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32887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832889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832891_2142443653">
            <w:r>
              <w:rPr>
                <w:webHidden/>
                <w:rStyle w:val="IndexLink"/>
                <w:rtl w:val="true"/>
              </w:rPr>
              <w:t>تتمة القول في الخيار و أقسامه و أحكامه</w:t>
            </w:r>
            <w:r>
              <w:rPr>
                <w:rStyle w:val="IndexLink"/>
                <w:rtl w:val="true"/>
              </w:rPr>
              <w:tab/>
            </w:r>
            <w:r>
              <w:rPr>
                <w:rStyle w:val="IndexLink"/>
              </w:rPr>
              <w:t>11</w:t>
            </w:r>
          </w:hyperlink>
        </w:p>
        <w:p>
          <w:pPr>
            <w:pStyle w:val="Contents3"/>
            <w:tabs>
              <w:tab w:val="clear" w:pos="8459"/>
              <w:tab w:val="right" w:pos="9026" w:leader="dot"/>
            </w:tabs>
            <w:rPr/>
          </w:pPr>
          <w:hyperlink w:anchor="__RefHeading___Toc9832893_2142443653">
            <w:r>
              <w:rPr>
                <w:webHidden/>
                <w:rStyle w:val="IndexLink"/>
                <w:rtl w:val="true"/>
              </w:rPr>
              <w:t>تتمة القول في أقسام الخيار</w:t>
            </w:r>
            <w:r>
              <w:rPr>
                <w:rStyle w:val="IndexLink"/>
                <w:rtl w:val="true"/>
              </w:rPr>
              <w:tab/>
            </w:r>
            <w:r>
              <w:rPr>
                <w:rStyle w:val="IndexLink"/>
              </w:rPr>
              <w:t>11</w:t>
            </w:r>
          </w:hyperlink>
        </w:p>
        <w:p>
          <w:pPr>
            <w:pStyle w:val="Contents4"/>
            <w:tabs>
              <w:tab w:val="clear" w:pos="8176"/>
              <w:tab w:val="right" w:pos="9026" w:leader="dot"/>
            </w:tabs>
            <w:rPr/>
          </w:pPr>
          <w:hyperlink w:anchor="__RefHeading___Toc9832895_2142443653">
            <w:r>
              <w:rPr>
                <w:webHidden/>
                <w:rStyle w:val="IndexLink"/>
                <w:rtl w:val="true"/>
              </w:rPr>
              <w:t>تتمة الخامس في خيار التأخير</w:t>
            </w:r>
            <w:r>
              <w:rPr>
                <w:rStyle w:val="IndexLink"/>
                <w:rtl w:val="true"/>
              </w:rPr>
              <w:tab/>
            </w:r>
            <w:r>
              <w:rPr>
                <w:rStyle w:val="IndexLink"/>
              </w:rPr>
              <w:t>11</w:t>
            </w:r>
          </w:hyperlink>
        </w:p>
        <w:p>
          <w:pPr>
            <w:pStyle w:val="Contents5"/>
            <w:tabs>
              <w:tab w:val="clear" w:pos="7892"/>
              <w:tab w:val="right" w:pos="9026" w:leader="dot"/>
            </w:tabs>
            <w:rPr/>
          </w:pPr>
          <w:hyperlink w:anchor="__RefHeading___Toc9832897_2142443653">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9832899_2142443653">
            <w:r>
              <w:rPr>
                <w:webHidden/>
                <w:rStyle w:val="IndexLink"/>
                <w:rtl w:val="true"/>
              </w:rPr>
              <w:t>ثم إنه يشترط في هذا الخيار أمور</w:t>
            </w:r>
            <w:r>
              <w:rPr>
                <w:rStyle w:val="IndexLink"/>
                <w:rtl w:val="true"/>
              </w:rPr>
              <w:t>:</w:t>
              <w:tab/>
            </w:r>
            <w:r>
              <w:rPr>
                <w:rStyle w:val="IndexLink"/>
              </w:rPr>
              <w:t>21</w:t>
            </w:r>
          </w:hyperlink>
        </w:p>
        <w:p>
          <w:pPr>
            <w:pStyle w:val="Contents6"/>
            <w:tabs>
              <w:tab w:val="clear" w:pos="7609"/>
              <w:tab w:val="right" w:pos="9026" w:leader="dot"/>
            </w:tabs>
            <w:rPr/>
          </w:pPr>
          <w:hyperlink w:anchor="__RefHeading___Toc9832901_2142443653">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9832903_2142443653">
            <w:r>
              <w:rPr>
                <w:webHidden/>
                <w:rStyle w:val="IndexLink"/>
                <w:rtl w:val="true"/>
              </w:rPr>
              <w:t>الشرط الأول عدم قبض المبيع</w:t>
            </w:r>
            <w:r>
              <w:rPr>
                <w:rStyle w:val="IndexLink"/>
                <w:rtl w:val="true"/>
              </w:rPr>
              <w:tab/>
            </w:r>
            <w:r>
              <w:rPr>
                <w:rStyle w:val="IndexLink"/>
              </w:rPr>
              <w:t>22</w:t>
            </w:r>
          </w:hyperlink>
        </w:p>
        <w:p>
          <w:pPr>
            <w:pStyle w:val="Contents6"/>
            <w:tabs>
              <w:tab w:val="clear" w:pos="7609"/>
              <w:tab w:val="right" w:pos="9026" w:leader="dot"/>
            </w:tabs>
            <w:rPr/>
          </w:pPr>
          <w:hyperlink w:anchor="__RefHeading___Toc9832905_2142443653">
            <w:r>
              <w:rPr>
                <w:webHidden/>
                <w:rStyle w:val="IndexLink"/>
                <w:rtl w:val="true"/>
              </w:rPr>
              <w:t>الشرط الثاني عدم قبض مجموع الثمن</w:t>
            </w:r>
            <w:r>
              <w:rPr>
                <w:rStyle w:val="IndexLink"/>
                <w:rtl w:val="true"/>
              </w:rPr>
              <w:t>.</w:t>
              <w:tab/>
            </w:r>
            <w:r>
              <w:rPr>
                <w:rStyle w:val="IndexLink"/>
              </w:rPr>
              <w:t>36</w:t>
            </w:r>
          </w:hyperlink>
        </w:p>
        <w:p>
          <w:pPr>
            <w:pStyle w:val="Contents6"/>
            <w:tabs>
              <w:tab w:val="clear" w:pos="7609"/>
              <w:tab w:val="right" w:pos="9026" w:leader="dot"/>
            </w:tabs>
            <w:rPr/>
          </w:pPr>
          <w:hyperlink w:anchor="__RefHeading___Toc9832907_2142443653">
            <w:r>
              <w:rPr>
                <w:webHidden/>
                <w:rStyle w:val="IndexLink"/>
                <w:rtl w:val="true"/>
              </w:rPr>
              <w:t>الشرط الثالث</w:t>
            </w:r>
            <w:r>
              <w:rPr>
                <w:rStyle w:val="IndexLink"/>
                <w:rtl w:val="true"/>
              </w:rPr>
              <w:t xml:space="preserve">: </w:t>
            </w:r>
            <w:r>
              <w:rPr>
                <w:rStyle w:val="IndexLink"/>
                <w:rtl w:val="true"/>
              </w:rPr>
              <w:t>عدم اشتراط تأخير تسليم احد العوضين</w:t>
            </w:r>
            <w:r>
              <w:rPr>
                <w:rStyle w:val="IndexLink"/>
                <w:rtl w:val="true"/>
              </w:rPr>
              <w:tab/>
            </w:r>
            <w:r>
              <w:rPr>
                <w:rStyle w:val="IndexLink"/>
              </w:rPr>
              <w:t>44</w:t>
            </w:r>
          </w:hyperlink>
        </w:p>
        <w:p>
          <w:pPr>
            <w:pStyle w:val="Contents6"/>
            <w:tabs>
              <w:tab w:val="clear" w:pos="7609"/>
              <w:tab w:val="right" w:pos="9026" w:leader="dot"/>
            </w:tabs>
            <w:rPr/>
          </w:pPr>
          <w:hyperlink w:anchor="__RefHeading___Toc9832909_2142443653">
            <w:r>
              <w:rPr>
                <w:webHidden/>
                <w:rStyle w:val="IndexLink"/>
                <w:rtl w:val="true"/>
              </w:rPr>
              <w:t>الشرط الرابع</w:t>
            </w:r>
            <w:r>
              <w:rPr>
                <w:rStyle w:val="IndexLink"/>
                <w:rtl w:val="true"/>
              </w:rPr>
              <w:t xml:space="preserve">: </w:t>
            </w:r>
            <w:r>
              <w:rPr>
                <w:rStyle w:val="IndexLink"/>
                <w:rtl w:val="true"/>
              </w:rPr>
              <w:t>أن يكون المبيع عينا، أو شبهها</w:t>
            </w:r>
            <w:r>
              <w:rPr>
                <w:rStyle w:val="IndexLink"/>
                <w:rtl w:val="true"/>
              </w:rPr>
              <w:t>.</w:t>
              <w:tab/>
            </w:r>
            <w:r>
              <w:rPr>
                <w:rStyle w:val="IndexLink"/>
              </w:rPr>
              <w:t>45</w:t>
            </w:r>
          </w:hyperlink>
        </w:p>
        <w:p>
          <w:pPr>
            <w:pStyle w:val="Contents5"/>
            <w:tabs>
              <w:tab w:val="clear" w:pos="7892"/>
              <w:tab w:val="right" w:pos="9026" w:leader="dot"/>
            </w:tabs>
            <w:rPr/>
          </w:pPr>
          <w:hyperlink w:anchor="__RefHeading___Toc9832911_2142443653">
            <w:r>
              <w:rPr>
                <w:webHidden/>
                <w:rStyle w:val="IndexLink"/>
                <w:rtl w:val="true"/>
              </w:rPr>
              <w:t>ثم إن هنا أمورا قيل باعتبارها في هذا الخيار</w:t>
            </w:r>
            <w:r>
              <w:rPr>
                <w:rStyle w:val="IndexLink"/>
                <w:rtl w:val="true"/>
              </w:rPr>
              <w:tab/>
            </w:r>
            <w:r>
              <w:rPr>
                <w:rStyle w:val="IndexLink"/>
              </w:rPr>
              <w:t>59</w:t>
            </w:r>
          </w:hyperlink>
        </w:p>
        <w:p>
          <w:pPr>
            <w:pStyle w:val="Contents6"/>
            <w:tabs>
              <w:tab w:val="clear" w:pos="7609"/>
              <w:tab w:val="right" w:pos="9026" w:leader="dot"/>
            </w:tabs>
            <w:rPr/>
          </w:pPr>
          <w:hyperlink w:anchor="__RefHeading___Toc9832913_2142443653">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9832915_2142443653">
            <w:r>
              <w:rPr>
                <w:webHidden/>
                <w:rStyle w:val="IndexLink"/>
                <w:rtl w:val="true"/>
              </w:rPr>
              <w:t>منها</w:t>
            </w:r>
            <w:r>
              <w:rPr>
                <w:rStyle w:val="IndexLink"/>
                <w:rtl w:val="true"/>
              </w:rPr>
              <w:t xml:space="preserve">: </w:t>
            </w:r>
            <w:r>
              <w:rPr>
                <w:rStyle w:val="IndexLink"/>
                <w:rtl w:val="true"/>
              </w:rPr>
              <w:t>عدم الخيار لأحدهما</w:t>
            </w:r>
            <w:r>
              <w:rPr>
                <w:rStyle w:val="IndexLink"/>
                <w:rtl w:val="true"/>
              </w:rPr>
              <w:tab/>
            </w:r>
            <w:r>
              <w:rPr>
                <w:rStyle w:val="IndexLink"/>
              </w:rPr>
              <w:t>59</w:t>
            </w:r>
          </w:hyperlink>
        </w:p>
        <w:p>
          <w:pPr>
            <w:pStyle w:val="Contents6"/>
            <w:tabs>
              <w:tab w:val="clear" w:pos="7609"/>
              <w:tab w:val="right" w:pos="9026" w:leader="dot"/>
            </w:tabs>
            <w:rPr/>
          </w:pPr>
          <w:hyperlink w:anchor="__RefHeading___Toc9832917_2142443653">
            <w:r>
              <w:rPr>
                <w:webHidden/>
                <w:rStyle w:val="IndexLink"/>
                <w:rtl w:val="true"/>
              </w:rPr>
              <w:t>منها</w:t>
            </w:r>
            <w:r>
              <w:rPr>
                <w:rStyle w:val="IndexLink"/>
                <w:rtl w:val="true"/>
              </w:rPr>
              <w:t xml:space="preserve">: </w:t>
            </w:r>
            <w:r>
              <w:rPr>
                <w:rStyle w:val="IndexLink"/>
                <w:rtl w:val="true"/>
              </w:rPr>
              <w:t>تعدد المتعاقدين</w:t>
            </w:r>
            <w:r>
              <w:rPr>
                <w:rStyle w:val="IndexLink"/>
                <w:rtl w:val="true"/>
              </w:rPr>
              <w:tab/>
            </w:r>
            <w:r>
              <w:rPr>
                <w:rStyle w:val="IndexLink"/>
              </w:rPr>
              <w:t>72</w:t>
            </w:r>
          </w:hyperlink>
        </w:p>
        <w:p>
          <w:pPr>
            <w:pStyle w:val="Contents6"/>
            <w:tabs>
              <w:tab w:val="clear" w:pos="7609"/>
              <w:tab w:val="right" w:pos="9026" w:leader="dot"/>
            </w:tabs>
            <w:rPr/>
          </w:pPr>
          <w:hyperlink w:anchor="__RefHeading___Toc9832919_2142443653">
            <w:r>
              <w:rPr>
                <w:webHidden/>
                <w:rStyle w:val="IndexLink"/>
                <w:rtl w:val="true"/>
              </w:rPr>
              <w:t>منها</w:t>
            </w:r>
            <w:r>
              <w:rPr>
                <w:rStyle w:val="IndexLink"/>
                <w:rtl w:val="true"/>
              </w:rPr>
              <w:t xml:space="preserve">: </w:t>
            </w:r>
            <w:r>
              <w:rPr>
                <w:rStyle w:val="IndexLink"/>
                <w:rtl w:val="true"/>
              </w:rPr>
              <w:t>أن لا يكون المبيع حيواناً أو خصوص الجارية</w:t>
            </w:r>
            <w:r>
              <w:rPr>
                <w:rStyle w:val="IndexLink"/>
                <w:rtl w:val="true"/>
              </w:rPr>
              <w:tab/>
            </w:r>
            <w:r>
              <w:rPr>
                <w:rStyle w:val="IndexLink"/>
              </w:rPr>
              <w:t>74</w:t>
            </w:r>
          </w:hyperlink>
        </w:p>
        <w:p>
          <w:pPr>
            <w:pStyle w:val="Contents5"/>
            <w:tabs>
              <w:tab w:val="clear" w:pos="7892"/>
              <w:tab w:val="right" w:pos="9026" w:leader="dot"/>
            </w:tabs>
            <w:rPr/>
          </w:pPr>
          <w:hyperlink w:anchor="__RefHeading___Toc9832921_2142443653">
            <w:r>
              <w:rPr>
                <w:webHidden/>
                <w:rStyle w:val="IndexLink"/>
                <w:rtl w:val="true"/>
              </w:rPr>
              <w:t>مسألة</w:t>
            </w:r>
            <w:r>
              <w:rPr>
                <w:rStyle w:val="IndexLink"/>
                <w:rtl w:val="true"/>
              </w:rPr>
              <w:t xml:space="preserve">: </w:t>
            </w:r>
            <w:r>
              <w:rPr>
                <w:rStyle w:val="IndexLink"/>
                <w:rtl w:val="true"/>
              </w:rPr>
              <w:t>يسقط هذا الخيار بأمور</w:t>
            </w:r>
            <w:r>
              <w:rPr>
                <w:rStyle w:val="IndexLink"/>
                <w:rtl w:val="true"/>
              </w:rPr>
              <w:tab/>
            </w:r>
            <w:r>
              <w:rPr>
                <w:rStyle w:val="IndexLink"/>
              </w:rPr>
              <w:t>78</w:t>
            </w:r>
          </w:hyperlink>
        </w:p>
        <w:p>
          <w:pPr>
            <w:pStyle w:val="Contents6"/>
            <w:tabs>
              <w:tab w:val="clear" w:pos="7609"/>
              <w:tab w:val="right" w:pos="9026" w:leader="dot"/>
            </w:tabs>
            <w:rPr/>
          </w:pPr>
          <w:hyperlink w:anchor="__RefHeading___Toc9832923_2142443653">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9832925_2142443653">
            <w:r>
              <w:rPr>
                <w:webHidden/>
                <w:rStyle w:val="IndexLink"/>
                <w:rtl w:val="true"/>
              </w:rPr>
              <w:t>أحدها إسقاطه بعد الثلاثة بلا إشكال و لا خلاف</w:t>
            </w:r>
            <w:r>
              <w:rPr>
                <w:rStyle w:val="IndexLink"/>
                <w:rtl w:val="true"/>
              </w:rPr>
              <w:t>.</w:t>
              <w:tab/>
            </w:r>
            <w:r>
              <w:rPr>
                <w:rStyle w:val="IndexLink"/>
              </w:rPr>
              <w:t>78</w:t>
            </w:r>
          </w:hyperlink>
        </w:p>
        <w:p>
          <w:pPr>
            <w:pStyle w:val="Contents6"/>
            <w:tabs>
              <w:tab w:val="clear" w:pos="7609"/>
              <w:tab w:val="right" w:pos="9026" w:leader="dot"/>
            </w:tabs>
            <w:rPr/>
          </w:pPr>
          <w:hyperlink w:anchor="__RefHeading___Toc9832927_2142443653">
            <w:r>
              <w:rPr>
                <w:webHidden/>
                <w:rStyle w:val="IndexLink"/>
                <w:rtl w:val="true"/>
              </w:rPr>
              <w:t>الثاني</w:t>
            </w:r>
            <w:r>
              <w:rPr>
                <w:rStyle w:val="IndexLink"/>
                <w:rtl w:val="true"/>
              </w:rPr>
              <w:t xml:space="preserve">: </w:t>
            </w:r>
            <w:r>
              <w:rPr>
                <w:rStyle w:val="IndexLink"/>
                <w:rtl w:val="true"/>
              </w:rPr>
              <w:t>اشتراط سقوطه في متن العقد</w:t>
            </w:r>
            <w:r>
              <w:rPr>
                <w:rStyle w:val="IndexLink"/>
                <w:rtl w:val="true"/>
              </w:rPr>
              <w:t>.</w:t>
              <w:tab/>
            </w:r>
            <w:r>
              <w:rPr>
                <w:rStyle w:val="IndexLink"/>
              </w:rPr>
              <w:t>80</w:t>
            </w:r>
          </w:hyperlink>
        </w:p>
        <w:p>
          <w:pPr>
            <w:pStyle w:val="Contents6"/>
            <w:tabs>
              <w:tab w:val="clear" w:pos="7609"/>
              <w:tab w:val="right" w:pos="9026" w:leader="dot"/>
            </w:tabs>
            <w:rPr/>
          </w:pPr>
          <w:hyperlink w:anchor="__RefHeading___Toc9832929_2142443653">
            <w:r>
              <w:rPr>
                <w:webHidden/>
                <w:rStyle w:val="IndexLink"/>
                <w:rtl w:val="true"/>
              </w:rPr>
              <w:t>الثالث</w:t>
            </w:r>
            <w:r>
              <w:rPr>
                <w:rStyle w:val="IndexLink"/>
                <w:rtl w:val="true"/>
              </w:rPr>
              <w:t xml:space="preserve">: </w:t>
            </w:r>
            <w:r>
              <w:rPr>
                <w:rStyle w:val="IndexLink"/>
                <w:rtl w:val="true"/>
              </w:rPr>
              <w:t>بذل المشتري للثمن بعد الثلاثة</w:t>
            </w:r>
            <w:r>
              <w:rPr>
                <w:rStyle w:val="IndexLink"/>
                <w:rtl w:val="true"/>
              </w:rPr>
              <w:tab/>
            </w:r>
            <w:r>
              <w:rPr>
                <w:rStyle w:val="IndexLink"/>
              </w:rPr>
              <w:t>83</w:t>
            </w:r>
          </w:hyperlink>
        </w:p>
        <w:p>
          <w:pPr>
            <w:pStyle w:val="Contents6"/>
            <w:tabs>
              <w:tab w:val="clear" w:pos="7609"/>
              <w:tab w:val="right" w:pos="9026" w:leader="dot"/>
            </w:tabs>
            <w:rPr/>
          </w:pPr>
          <w:hyperlink w:anchor="__RefHeading___Toc9832931_2142443653">
            <w:r>
              <w:rPr>
                <w:webHidden/>
                <w:rStyle w:val="IndexLink"/>
                <w:rtl w:val="true"/>
              </w:rPr>
              <w:t>الرابع</w:t>
            </w:r>
            <w:r>
              <w:rPr>
                <w:rStyle w:val="IndexLink"/>
                <w:rtl w:val="true"/>
              </w:rPr>
              <w:t xml:space="preserve">: </w:t>
            </w:r>
            <w:r>
              <w:rPr>
                <w:rStyle w:val="IndexLink"/>
                <w:rtl w:val="true"/>
              </w:rPr>
              <w:t>أخذ الثمن من المشتري</w:t>
            </w:r>
            <w:r>
              <w:rPr>
                <w:rStyle w:val="IndexLink"/>
                <w:rtl w:val="true"/>
              </w:rPr>
              <w:tab/>
            </w:r>
            <w:r>
              <w:rPr>
                <w:rStyle w:val="IndexLink"/>
              </w:rPr>
              <w:t>85</w:t>
            </w:r>
          </w:hyperlink>
        </w:p>
        <w:p>
          <w:pPr>
            <w:pStyle w:val="Contents5"/>
            <w:tabs>
              <w:tab w:val="clear" w:pos="7892"/>
              <w:tab w:val="right" w:pos="9026" w:leader="dot"/>
            </w:tabs>
            <w:rPr/>
          </w:pPr>
          <w:hyperlink w:anchor="__RefHeading___Toc9832933_2142443653">
            <w:r>
              <w:rPr>
                <w:webHidden/>
                <w:rStyle w:val="IndexLink"/>
                <w:rtl w:val="true"/>
              </w:rPr>
              <w:t>مسألة</w:t>
            </w:r>
            <w:r>
              <w:rPr>
                <w:rStyle w:val="IndexLink"/>
                <w:rtl w:val="true"/>
              </w:rPr>
              <w:t xml:space="preserve">: </w:t>
            </w:r>
            <w:r>
              <w:rPr>
                <w:rStyle w:val="IndexLink"/>
                <w:rtl w:val="true"/>
              </w:rPr>
              <w:t>في كون هذا الخيار على الفور أو التراخي‌؟</w:t>
            </w:r>
            <w:r>
              <w:rPr>
                <w:rStyle w:val="IndexLink"/>
                <w:rtl w:val="true"/>
              </w:rPr>
              <w:tab/>
            </w:r>
            <w:r>
              <w:rPr>
                <w:rStyle w:val="IndexLink"/>
              </w:rPr>
              <w:t>90</w:t>
            </w:r>
          </w:hyperlink>
        </w:p>
        <w:p>
          <w:pPr>
            <w:pStyle w:val="Contents5"/>
            <w:tabs>
              <w:tab w:val="clear" w:pos="7892"/>
              <w:tab w:val="right" w:pos="9026" w:leader="dot"/>
            </w:tabs>
            <w:rPr/>
          </w:pPr>
          <w:hyperlink w:anchor="__RefHeading___Toc9832935_2142443653">
            <w:r>
              <w:rPr>
                <w:webHidden/>
                <w:rStyle w:val="IndexLink"/>
                <w:rtl w:val="true"/>
              </w:rPr>
              <w:t>مسألة</w:t>
            </w:r>
            <w:r>
              <w:rPr>
                <w:rStyle w:val="IndexLink"/>
                <w:rtl w:val="true"/>
              </w:rPr>
              <w:t xml:space="preserve">: </w:t>
            </w:r>
            <w:r>
              <w:rPr>
                <w:rStyle w:val="IndexLink"/>
                <w:rtl w:val="true"/>
              </w:rPr>
              <w:t>لو تلف المبيع بعد الثلاثة</w:t>
            </w:r>
            <w:r>
              <w:rPr>
                <w:rStyle w:val="IndexLink"/>
                <w:rtl w:val="true"/>
              </w:rPr>
              <w:tab/>
            </w:r>
            <w:r>
              <w:rPr>
                <w:rStyle w:val="IndexLink"/>
              </w:rPr>
              <w:t>94</w:t>
            </w:r>
          </w:hyperlink>
        </w:p>
        <w:p>
          <w:pPr>
            <w:pStyle w:val="Contents5"/>
            <w:tabs>
              <w:tab w:val="clear" w:pos="7892"/>
              <w:tab w:val="right" w:pos="9026" w:leader="dot"/>
            </w:tabs>
            <w:rPr/>
          </w:pPr>
          <w:hyperlink w:anchor="__RefHeading___Toc9832937_2142443653">
            <w:r>
              <w:rPr>
                <w:webHidden/>
                <w:rStyle w:val="IndexLink"/>
                <w:rtl w:val="true"/>
              </w:rPr>
              <w:t>مسألة</w:t>
            </w:r>
            <w:r>
              <w:rPr>
                <w:rStyle w:val="IndexLink"/>
                <w:rtl w:val="true"/>
              </w:rPr>
              <w:t xml:space="preserve">: </w:t>
            </w:r>
            <w:r>
              <w:rPr>
                <w:rStyle w:val="IndexLink"/>
                <w:rtl w:val="true"/>
              </w:rPr>
              <w:t>لو اشترى ما يفسد من يومه</w:t>
            </w:r>
            <w:r>
              <w:rPr>
                <w:rStyle w:val="IndexLink"/>
                <w:rtl w:val="true"/>
              </w:rPr>
              <w:tab/>
            </w:r>
            <w:r>
              <w:rPr>
                <w:rStyle w:val="IndexLink"/>
              </w:rPr>
              <w:t>107</w:t>
            </w:r>
          </w:hyperlink>
        </w:p>
        <w:p>
          <w:pPr>
            <w:pStyle w:val="Contents4"/>
            <w:tabs>
              <w:tab w:val="clear" w:pos="8176"/>
              <w:tab w:val="right" w:pos="9026" w:leader="dot"/>
            </w:tabs>
            <w:rPr/>
          </w:pPr>
          <w:hyperlink w:anchor="__RefHeading___Toc9832939_2142443653">
            <w:r>
              <w:rPr>
                <w:webHidden/>
                <w:rStyle w:val="IndexLink"/>
                <w:rtl w:val="true"/>
              </w:rPr>
              <w:t>السادس</w:t>
            </w:r>
            <w:r>
              <w:rPr>
                <w:rStyle w:val="IndexLink"/>
                <w:rtl w:val="true"/>
              </w:rPr>
              <w:t xml:space="preserve">: </w:t>
            </w:r>
            <w:r>
              <w:rPr>
                <w:rStyle w:val="IndexLink"/>
                <w:rtl w:val="true"/>
              </w:rPr>
              <w:t>خيار الرؤية</w:t>
            </w:r>
            <w:r>
              <w:rPr>
                <w:rStyle w:val="IndexLink"/>
                <w:rtl w:val="true"/>
              </w:rPr>
              <w:t>.</w:t>
              <w:tab/>
            </w:r>
            <w:r>
              <w:rPr>
                <w:rStyle w:val="IndexLink"/>
              </w:rPr>
              <w:t>123</w:t>
            </w:r>
          </w:hyperlink>
        </w:p>
        <w:p>
          <w:pPr>
            <w:pStyle w:val="Contents5"/>
            <w:tabs>
              <w:tab w:val="clear" w:pos="7892"/>
              <w:tab w:val="right" w:pos="9026" w:leader="dot"/>
            </w:tabs>
            <w:rPr/>
          </w:pPr>
          <w:hyperlink w:anchor="__RefHeading___Toc9832941_2142443653">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9832943_2142443653">
            <w:r>
              <w:rPr>
                <w:webHidden/>
                <w:rStyle w:val="IndexLink"/>
                <w:rtl w:val="true"/>
              </w:rPr>
              <w:t>مسألة</w:t>
            </w:r>
            <w:r>
              <w:rPr>
                <w:rStyle w:val="IndexLink"/>
                <w:rtl w:val="true"/>
              </w:rPr>
              <w:t xml:space="preserve">: </w:t>
            </w:r>
            <w:r>
              <w:rPr>
                <w:rStyle w:val="IndexLink"/>
                <w:rtl w:val="true"/>
              </w:rPr>
              <w:t>مورد هذا الخيار بيع العين الشخصية الغائبة</w:t>
            </w:r>
            <w:r>
              <w:rPr>
                <w:rStyle w:val="IndexLink"/>
                <w:rtl w:val="true"/>
              </w:rPr>
              <w:t>.</w:t>
              <w:tab/>
            </w:r>
            <w:r>
              <w:rPr>
                <w:rStyle w:val="IndexLink"/>
              </w:rPr>
              <w:t>131</w:t>
            </w:r>
          </w:hyperlink>
        </w:p>
        <w:p>
          <w:pPr>
            <w:pStyle w:val="Contents5"/>
            <w:tabs>
              <w:tab w:val="clear" w:pos="7892"/>
              <w:tab w:val="right" w:pos="9026" w:leader="dot"/>
            </w:tabs>
            <w:rPr/>
          </w:pPr>
          <w:hyperlink w:anchor="__RefHeading___Toc9832945_2142443653">
            <w:r>
              <w:rPr>
                <w:webHidden/>
                <w:rStyle w:val="IndexLink"/>
                <w:rtl w:val="true"/>
              </w:rPr>
              <w:t>مسألة الأكثرون على أن الخيار عند الرؤية فوري</w:t>
            </w:r>
            <w:r>
              <w:rPr>
                <w:rStyle w:val="IndexLink"/>
                <w:rtl w:val="true"/>
              </w:rPr>
              <w:t>.</w:t>
              <w:tab/>
            </w:r>
            <w:r>
              <w:rPr>
                <w:rStyle w:val="IndexLink"/>
              </w:rPr>
              <w:t>167</w:t>
            </w:r>
          </w:hyperlink>
        </w:p>
        <w:p>
          <w:pPr>
            <w:pStyle w:val="Contents5"/>
            <w:tabs>
              <w:tab w:val="clear" w:pos="7892"/>
              <w:tab w:val="right" w:pos="9026" w:leader="dot"/>
            </w:tabs>
            <w:rPr/>
          </w:pPr>
          <w:hyperlink w:anchor="__RefHeading___Toc9832947_2142443653">
            <w:r>
              <w:rPr>
                <w:webHidden/>
                <w:rStyle w:val="IndexLink"/>
                <w:rtl w:val="true"/>
              </w:rPr>
              <w:t>مسألة</w:t>
            </w:r>
            <w:r>
              <w:rPr>
                <w:rStyle w:val="IndexLink"/>
                <w:rtl w:val="true"/>
              </w:rPr>
              <w:t xml:space="preserve">: </w:t>
            </w:r>
            <w:r>
              <w:rPr>
                <w:rStyle w:val="IndexLink"/>
                <w:rtl w:val="true"/>
              </w:rPr>
              <w:t>يسقط هذا الخيار بترك المبادرة عرفا</w:t>
            </w:r>
            <w:r>
              <w:rPr>
                <w:rStyle w:val="IndexLink"/>
                <w:rtl w:val="true"/>
              </w:rPr>
              <w:tab/>
            </w:r>
            <w:r>
              <w:rPr>
                <w:rStyle w:val="IndexLink"/>
              </w:rPr>
              <w:t>169</w:t>
            </w:r>
          </w:hyperlink>
        </w:p>
        <w:p>
          <w:pPr>
            <w:pStyle w:val="Contents5"/>
            <w:tabs>
              <w:tab w:val="clear" w:pos="7892"/>
              <w:tab w:val="right" w:pos="9026" w:leader="dot"/>
            </w:tabs>
            <w:rPr/>
          </w:pPr>
          <w:hyperlink w:anchor="__RefHeading___Toc9832949_2142443653">
            <w:r>
              <w:rPr>
                <w:webHidden/>
                <w:rStyle w:val="IndexLink"/>
                <w:rtl w:val="true"/>
              </w:rPr>
              <w:t>مسألة</w:t>
            </w:r>
            <w:r>
              <w:rPr>
                <w:rStyle w:val="IndexLink"/>
                <w:rtl w:val="true"/>
              </w:rPr>
              <w:t xml:space="preserve">: </w:t>
            </w:r>
            <w:r>
              <w:rPr>
                <w:rStyle w:val="IndexLink"/>
                <w:rtl w:val="true"/>
              </w:rPr>
              <w:t>لا يسقط هذا الخيار ببذل التفاوت</w:t>
            </w:r>
            <w:r>
              <w:rPr>
                <w:rStyle w:val="IndexLink"/>
                <w:rtl w:val="true"/>
              </w:rPr>
              <w:tab/>
            </w:r>
            <w:r>
              <w:rPr>
                <w:rStyle w:val="IndexLink"/>
              </w:rPr>
              <w:t>189</w:t>
            </w:r>
          </w:hyperlink>
        </w:p>
        <w:p>
          <w:pPr>
            <w:pStyle w:val="Contents5"/>
            <w:tabs>
              <w:tab w:val="clear" w:pos="7892"/>
              <w:tab w:val="right" w:pos="9026" w:leader="dot"/>
            </w:tabs>
            <w:rPr/>
          </w:pPr>
          <w:hyperlink w:anchor="__RefHeading___Toc9832951_2142443653">
            <w:r>
              <w:rPr>
                <w:webHidden/>
                <w:rStyle w:val="IndexLink"/>
                <w:rtl w:val="true"/>
              </w:rPr>
              <w:t>مسألة</w:t>
            </w:r>
            <w:r>
              <w:rPr>
                <w:rStyle w:val="IndexLink"/>
                <w:rtl w:val="true"/>
              </w:rPr>
              <w:t xml:space="preserve">: </w:t>
            </w:r>
            <w:r>
              <w:rPr>
                <w:rStyle w:val="IndexLink"/>
                <w:rtl w:val="true"/>
              </w:rPr>
              <w:t>الظاهر ثبوت خيار الرؤية في كل عقد واقع على عين شخصية موصوفة كالصلح و الإجارة</w:t>
            </w:r>
            <w:r>
              <w:rPr>
                <w:rStyle w:val="IndexLink"/>
                <w:rtl w:val="true"/>
              </w:rPr>
              <w:tab/>
            </w:r>
            <w:r>
              <w:rPr>
                <w:rStyle w:val="IndexLink"/>
              </w:rPr>
              <w:t>194</w:t>
            </w:r>
          </w:hyperlink>
        </w:p>
        <w:p>
          <w:pPr>
            <w:pStyle w:val="Contents5"/>
            <w:tabs>
              <w:tab w:val="clear" w:pos="7892"/>
              <w:tab w:val="right" w:pos="9026" w:leader="dot"/>
            </w:tabs>
            <w:rPr/>
          </w:pPr>
          <w:hyperlink w:anchor="__RefHeading___Toc9832953_2142443653">
            <w:r>
              <w:rPr>
                <w:webHidden/>
                <w:rStyle w:val="IndexLink"/>
                <w:rtl w:val="true"/>
              </w:rPr>
              <w:t>مسألة</w:t>
            </w:r>
            <w:r>
              <w:rPr>
                <w:rStyle w:val="IndexLink"/>
                <w:rtl w:val="true"/>
              </w:rPr>
              <w:t xml:space="preserve">: </w:t>
            </w:r>
            <w:r>
              <w:rPr>
                <w:rStyle w:val="IndexLink"/>
                <w:rtl w:val="true"/>
              </w:rPr>
              <w:t>لو اختلفا فقال البائع</w:t>
            </w:r>
            <w:r>
              <w:rPr>
                <w:rStyle w:val="IndexLink"/>
                <w:rtl w:val="true"/>
              </w:rPr>
              <w:t xml:space="preserve">: </w:t>
            </w:r>
            <w:r>
              <w:rPr>
                <w:rStyle w:val="IndexLink"/>
                <w:rtl w:val="true"/>
              </w:rPr>
              <w:t>لم تختلف صفته</w:t>
            </w:r>
            <w:r>
              <w:rPr>
                <w:rStyle w:val="IndexLink"/>
                <w:rtl w:val="true"/>
              </w:rPr>
              <w:tab/>
            </w:r>
            <w:r>
              <w:rPr>
                <w:rStyle w:val="IndexLink"/>
              </w:rPr>
              <w:t>195</w:t>
            </w:r>
          </w:hyperlink>
        </w:p>
        <w:p>
          <w:pPr>
            <w:pStyle w:val="Contents5"/>
            <w:tabs>
              <w:tab w:val="clear" w:pos="7892"/>
              <w:tab w:val="right" w:pos="9026" w:leader="dot"/>
            </w:tabs>
            <w:rPr/>
          </w:pPr>
          <w:hyperlink w:anchor="__RefHeading___Toc9832955_2142443653">
            <w:r>
              <w:rPr>
                <w:webHidden/>
                <w:rStyle w:val="IndexLink"/>
                <w:rtl w:val="true"/>
              </w:rPr>
              <w:t>مسألة لو نسج بعض الثوب، فاشتراه على أن ينسج الباقي كالأوّل بطل،</w:t>
            </w:r>
            <w:r>
              <w:rPr>
                <w:rStyle w:val="IndexLink"/>
                <w:rtl w:val="true"/>
              </w:rPr>
              <w:tab/>
            </w:r>
            <w:r>
              <w:rPr>
                <w:rStyle w:val="IndexLink"/>
              </w:rPr>
              <w:t>200</w:t>
            </w:r>
          </w:hyperlink>
        </w:p>
        <w:p>
          <w:pPr>
            <w:pStyle w:val="Contents4"/>
            <w:tabs>
              <w:tab w:val="clear" w:pos="8176"/>
              <w:tab w:val="right" w:pos="9026" w:leader="dot"/>
            </w:tabs>
            <w:rPr/>
          </w:pPr>
          <w:hyperlink w:anchor="__RefHeading___Toc9832957_2142443653">
            <w:r>
              <w:rPr>
                <w:webHidden/>
                <w:rStyle w:val="IndexLink"/>
                <w:rtl w:val="true"/>
              </w:rPr>
              <w:t>السابع</w:t>
            </w:r>
            <w:r>
              <w:rPr>
                <w:rStyle w:val="IndexLink"/>
                <w:rtl w:val="true"/>
              </w:rPr>
              <w:t xml:space="preserve">: </w:t>
            </w:r>
            <w:r>
              <w:rPr>
                <w:rStyle w:val="IndexLink"/>
                <w:rtl w:val="true"/>
              </w:rPr>
              <w:t>خيار العيب</w:t>
            </w:r>
            <w:r>
              <w:rPr>
                <w:rStyle w:val="IndexLink"/>
                <w:rtl w:val="true"/>
              </w:rPr>
              <w:t>.</w:t>
              <w:tab/>
            </w:r>
            <w:r>
              <w:rPr>
                <w:rStyle w:val="IndexLink"/>
              </w:rPr>
              <w:t>206</w:t>
            </w:r>
          </w:hyperlink>
        </w:p>
        <w:p>
          <w:pPr>
            <w:pStyle w:val="Contents5"/>
            <w:tabs>
              <w:tab w:val="clear" w:pos="7892"/>
              <w:tab w:val="right" w:pos="9026" w:leader="dot"/>
            </w:tabs>
            <w:rPr/>
          </w:pPr>
          <w:hyperlink w:anchor="__RefHeading___Toc9832959_2142443653">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9832961_2142443653">
            <w:r>
              <w:rPr>
                <w:webHidden/>
                <w:rStyle w:val="IndexLink"/>
                <w:rtl w:val="true"/>
              </w:rPr>
              <w:t>مسألة ظهور العيب في المبيع يوجب تسلط المشتري على الرد و أخذ الأرش بلا خلاف</w:t>
            </w:r>
            <w:r>
              <w:rPr>
                <w:rStyle w:val="IndexLink"/>
                <w:rtl w:val="true"/>
              </w:rPr>
              <w:t>.</w:t>
              <w:tab/>
            </w:r>
            <w:r>
              <w:rPr>
                <w:rStyle w:val="IndexLink"/>
              </w:rPr>
              <w:t>217</w:t>
            </w:r>
          </w:hyperlink>
        </w:p>
        <w:p>
          <w:pPr>
            <w:pStyle w:val="Contents5"/>
            <w:tabs>
              <w:tab w:val="clear" w:pos="7892"/>
              <w:tab w:val="right" w:pos="9026" w:leader="dot"/>
            </w:tabs>
            <w:rPr/>
          </w:pPr>
          <w:hyperlink w:anchor="__RefHeading___Toc9832963_2142443653">
            <w:r>
              <w:rPr>
                <w:webHidden/>
                <w:rStyle w:val="IndexLink"/>
                <w:rtl w:val="true"/>
              </w:rPr>
              <w:t>القول في مسقطات هذا الخيار بطرفيه، أو احدهما</w:t>
            </w:r>
            <w:r>
              <w:rPr>
                <w:rStyle w:val="IndexLink"/>
                <w:rtl w:val="true"/>
              </w:rPr>
              <w:tab/>
            </w:r>
            <w:r>
              <w:rPr>
                <w:rStyle w:val="IndexLink"/>
              </w:rPr>
              <w:t>229</w:t>
            </w:r>
          </w:hyperlink>
        </w:p>
        <w:p>
          <w:pPr>
            <w:pStyle w:val="Contents6"/>
            <w:tabs>
              <w:tab w:val="clear" w:pos="7609"/>
              <w:tab w:val="right" w:pos="9026" w:leader="dot"/>
            </w:tabs>
            <w:rPr/>
          </w:pPr>
          <w:hyperlink w:anchor="__RefHeading___Toc9832965_2142443653">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9832967_2142443653">
            <w:r>
              <w:rPr>
                <w:webHidden/>
                <w:rStyle w:val="IndexLink"/>
                <w:rtl w:val="true"/>
              </w:rPr>
              <w:t>مسألة</w:t>
            </w:r>
            <w:r>
              <w:rPr>
                <w:rStyle w:val="IndexLink"/>
                <w:rtl w:val="true"/>
              </w:rPr>
              <w:t xml:space="preserve">: </w:t>
            </w:r>
            <w:r>
              <w:rPr>
                <w:rStyle w:val="IndexLink"/>
                <w:rtl w:val="true"/>
              </w:rPr>
              <w:t>يسقط الرد خاصة بأمور</w:t>
            </w:r>
            <w:r>
              <w:rPr>
                <w:rStyle w:val="IndexLink"/>
                <w:rtl w:val="true"/>
              </w:rPr>
              <w:tab/>
            </w:r>
            <w:r>
              <w:rPr>
                <w:rStyle w:val="IndexLink"/>
              </w:rPr>
              <w:t>229</w:t>
            </w:r>
          </w:hyperlink>
        </w:p>
        <w:p>
          <w:pPr>
            <w:pStyle w:val="Contents6"/>
            <w:tabs>
              <w:tab w:val="clear" w:pos="7609"/>
              <w:tab w:val="right" w:pos="9026" w:leader="dot"/>
            </w:tabs>
            <w:rPr/>
          </w:pPr>
          <w:hyperlink w:anchor="__RefHeading___Toc9832969_2142443653">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9832971_2142443653">
            <w:r>
              <w:rPr>
                <w:webHidden/>
                <w:rStyle w:val="IndexLink"/>
                <w:rtl w:val="true"/>
              </w:rPr>
              <w:t>أحدها</w:t>
            </w:r>
            <w:r>
              <w:rPr>
                <w:rStyle w:val="IndexLink"/>
                <w:rtl w:val="true"/>
              </w:rPr>
              <w:t xml:space="preserve">: </w:t>
            </w:r>
            <w:r>
              <w:rPr>
                <w:rStyle w:val="IndexLink"/>
                <w:rtl w:val="true"/>
              </w:rPr>
              <w:t>التصريح بالتزام العقد و إسقاط الردّ و اختيار الأرش</w:t>
            </w:r>
            <w:r>
              <w:rPr>
                <w:rStyle w:val="IndexLink"/>
                <w:rtl w:val="true"/>
              </w:rPr>
              <w:tab/>
            </w:r>
            <w:r>
              <w:rPr>
                <w:rStyle w:val="IndexLink"/>
              </w:rPr>
              <w:t>230</w:t>
            </w:r>
          </w:hyperlink>
        </w:p>
        <w:p>
          <w:pPr>
            <w:pStyle w:val="Contents6"/>
            <w:tabs>
              <w:tab w:val="clear" w:pos="7609"/>
              <w:tab w:val="right" w:pos="9026" w:leader="dot"/>
            </w:tabs>
            <w:rPr/>
          </w:pPr>
          <w:hyperlink w:anchor="__RefHeading___Toc9832973_2142443653">
            <w:r>
              <w:rPr>
                <w:webHidden/>
                <w:rStyle w:val="IndexLink"/>
                <w:rtl w:val="true"/>
              </w:rPr>
              <w:t>الثاني التصرف في المعيب عند علمائنا</w:t>
            </w:r>
            <w:r>
              <w:rPr>
                <w:rStyle w:val="IndexLink"/>
                <w:rtl w:val="true"/>
              </w:rPr>
              <w:tab/>
            </w:r>
            <w:r>
              <w:rPr>
                <w:rStyle w:val="IndexLink"/>
              </w:rPr>
              <w:t>230</w:t>
            </w:r>
          </w:hyperlink>
        </w:p>
        <w:p>
          <w:pPr>
            <w:pStyle w:val="Contents6"/>
            <w:tabs>
              <w:tab w:val="clear" w:pos="7609"/>
              <w:tab w:val="right" w:pos="9026" w:leader="dot"/>
            </w:tabs>
            <w:rPr/>
          </w:pPr>
          <w:hyperlink w:anchor="__RefHeading___Toc9832975_2142443653">
            <w:r>
              <w:rPr>
                <w:webHidden/>
                <w:rStyle w:val="IndexLink"/>
                <w:rtl w:val="true"/>
              </w:rPr>
              <w:t>الثالث تلف العين، أو صيرورتها كالتالف</w:t>
            </w:r>
            <w:r>
              <w:rPr>
                <w:rStyle w:val="IndexLink"/>
                <w:rtl w:val="true"/>
              </w:rPr>
              <w:tab/>
            </w:r>
            <w:r>
              <w:rPr>
                <w:rStyle w:val="IndexLink"/>
              </w:rPr>
              <w:t>261</w:t>
            </w:r>
          </w:hyperlink>
        </w:p>
        <w:p>
          <w:pPr>
            <w:pStyle w:val="Contents6"/>
            <w:tabs>
              <w:tab w:val="clear" w:pos="7609"/>
              <w:tab w:val="right" w:pos="9026" w:leader="dot"/>
            </w:tabs>
            <w:rPr/>
          </w:pPr>
          <w:hyperlink w:anchor="__RefHeading___Toc9832977_2142443653">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9832979_2142443653">
            <w:r>
              <w:rPr>
                <w:webHidden/>
                <w:rStyle w:val="IndexLink"/>
                <w:rtl w:val="true"/>
              </w:rPr>
              <w:t>فرع لا خلاف نصا و فتوى</w:t>
            </w:r>
            <w:r>
              <w:rPr>
                <w:rStyle w:val="IndexLink"/>
                <w:rtl w:val="true"/>
              </w:rPr>
              <w:t xml:space="preserve">: </w:t>
            </w:r>
            <w:r>
              <w:rPr>
                <w:rStyle w:val="IndexLink"/>
                <w:rtl w:val="true"/>
              </w:rPr>
              <w:t>في أن وطء الجارية يمنع عن ردها بالعيب</w:t>
            </w:r>
            <w:r>
              <w:rPr>
                <w:rStyle w:val="IndexLink"/>
                <w:rtl w:val="true"/>
              </w:rPr>
              <w:tab/>
            </w:r>
            <w:r>
              <w:rPr>
                <w:rStyle w:val="IndexLink"/>
              </w:rPr>
              <w:t>264</w:t>
            </w:r>
          </w:hyperlink>
        </w:p>
        <w:p>
          <w:pPr>
            <w:pStyle w:val="Contents6"/>
            <w:tabs>
              <w:tab w:val="clear" w:pos="7609"/>
              <w:tab w:val="right" w:pos="9026" w:leader="dot"/>
            </w:tabs>
            <w:rPr/>
          </w:pPr>
          <w:hyperlink w:anchor="__RefHeading___Toc9832981_2142443653">
            <w:r>
              <w:rPr>
                <w:webHidden/>
                <w:rStyle w:val="IndexLink"/>
                <w:rtl w:val="true"/>
              </w:rPr>
              <w:t>الرابع من المسقطات حدوث عيب عند المشتري</w:t>
            </w:r>
            <w:r>
              <w:rPr>
                <w:rStyle w:val="IndexLink"/>
                <w:rtl w:val="true"/>
              </w:rPr>
              <w:t>.</w:t>
              <w:tab/>
            </w:r>
            <w:r>
              <w:rPr>
                <w:rStyle w:val="IndexLink"/>
              </w:rPr>
              <w:t>300</w:t>
            </w:r>
          </w:hyperlink>
        </w:p>
        <w:p>
          <w:pPr>
            <w:pStyle w:val="Contents6"/>
            <w:tabs>
              <w:tab w:val="clear" w:pos="7609"/>
              <w:tab w:val="right" w:pos="9026" w:leader="dot"/>
            </w:tabs>
            <w:rPr/>
          </w:pPr>
          <w:hyperlink w:anchor="__RefHeading___Toc9832983_2142443653">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9832985_2142443653">
            <w:r>
              <w:rPr>
                <w:webHidden/>
                <w:rStyle w:val="IndexLink"/>
                <w:rtl w:val="true"/>
              </w:rPr>
              <w:t>تنبيه ظاهر التذكرة و الدروس أن من العيب المانع من الرد بالعيب القديم تبعض الصفقة على البائع</w:t>
            </w:r>
            <w:r>
              <w:rPr>
                <w:rStyle w:val="IndexLink"/>
                <w:rtl w:val="true"/>
              </w:rPr>
              <w:t>.</w:t>
              <w:tab/>
            </w:r>
            <w:r>
              <w:rPr>
                <w:rStyle w:val="IndexLink"/>
              </w:rPr>
              <w:t>339</w:t>
            </w:r>
          </w:hyperlink>
        </w:p>
        <w:p>
          <w:pPr>
            <w:pStyle w:val="Contents2"/>
            <w:tabs>
              <w:tab w:val="clear" w:pos="8743"/>
              <w:tab w:val="right" w:pos="9026" w:leader="dot"/>
            </w:tabs>
            <w:rPr/>
          </w:pPr>
          <w:hyperlink w:anchor="__RefHeading___Toc9832987_2142443653">
            <w:r>
              <w:rPr>
                <w:webHidden/>
                <w:rStyle w:val="IndexLink"/>
                <w:rtl w:val="true"/>
              </w:rPr>
              <w:t>الفهارس</w:t>
            </w:r>
            <w:r>
              <w:rPr>
                <w:rStyle w:val="IndexLink"/>
                <w:rtl w:val="true"/>
              </w:rPr>
              <w:tab/>
            </w:r>
            <w:r>
              <w:rPr>
                <w:rStyle w:val="IndexLink"/>
              </w:rPr>
              <w:t>370</w:t>
            </w:r>
          </w:hyperlink>
        </w:p>
        <w:p>
          <w:pPr>
            <w:pStyle w:val="Contents3"/>
            <w:tabs>
              <w:tab w:val="clear" w:pos="8459"/>
              <w:tab w:val="right" w:pos="9026" w:leader="dot"/>
            </w:tabs>
            <w:rPr/>
          </w:pPr>
          <w:hyperlink w:anchor="__RefHeading___Toc9832989_2142443653">
            <w:r>
              <w:rPr>
                <w:webHidden/>
                <w:rStyle w:val="IndexLink"/>
                <w:rtl w:val="true"/>
              </w:rPr>
              <w:t>فهرس البحوث</w:t>
            </w:r>
            <w:r>
              <w:rPr>
                <w:rStyle w:val="IndexLink"/>
                <w:rtl w:val="true"/>
              </w:rPr>
              <w:tab/>
            </w:r>
            <w:r>
              <w:rPr>
                <w:rStyle w:val="IndexLink"/>
              </w:rPr>
              <w:t>370</w:t>
            </w:r>
          </w:hyperlink>
        </w:p>
        <w:p>
          <w:pPr>
            <w:pStyle w:val="Contents3"/>
            <w:tabs>
              <w:tab w:val="clear" w:pos="8459"/>
              <w:tab w:val="right" w:pos="9026" w:leader="dot"/>
            </w:tabs>
            <w:rPr/>
          </w:pPr>
          <w:hyperlink w:anchor="__RefHeading___Toc9832991_2142443653">
            <w:r>
              <w:rPr>
                <w:webHidden/>
                <w:rStyle w:val="IndexLink"/>
                <w:rtl w:val="true"/>
              </w:rPr>
              <w:t>فهرس التعاليق</w:t>
            </w:r>
            <w:r>
              <w:rPr>
                <w:rStyle w:val="IndexLink"/>
                <w:rtl w:val="true"/>
              </w:rPr>
              <w:tab/>
            </w:r>
            <w:r>
              <w:rPr>
                <w:rStyle w:val="IndexLink"/>
              </w:rPr>
              <w:t>380</w:t>
            </w:r>
          </w:hyperlink>
        </w:p>
        <w:p>
          <w:pPr>
            <w:pStyle w:val="Contents3"/>
            <w:tabs>
              <w:tab w:val="clear" w:pos="8459"/>
              <w:tab w:val="right" w:pos="9026" w:leader="dot"/>
            </w:tabs>
            <w:rPr/>
          </w:pPr>
          <w:hyperlink w:anchor="__RefHeading___Toc9832993_2142443653">
            <w:r>
              <w:rPr>
                <w:webHidden/>
                <w:rStyle w:val="IndexLink"/>
                <w:rtl w:val="true"/>
              </w:rPr>
              <w:t>(</w:t>
            </w:r>
            <w:r>
              <w:rPr>
                <w:rStyle w:val="IndexLink"/>
                <w:rtl w:val="true"/>
              </w:rPr>
              <w:t>فهرس الآيات الكريمة</w:t>
            </w:r>
            <w:r>
              <w:rPr>
                <w:rStyle w:val="IndexLink"/>
                <w:rtl w:val="true"/>
              </w:rPr>
              <w:t>)</w:t>
              <w:tab/>
            </w:r>
            <w:r>
              <w:rPr>
                <w:rStyle w:val="IndexLink"/>
              </w:rPr>
              <w:t>394</w:t>
            </w:r>
          </w:hyperlink>
        </w:p>
        <w:p>
          <w:pPr>
            <w:pStyle w:val="Contents3"/>
            <w:tabs>
              <w:tab w:val="clear" w:pos="8459"/>
              <w:tab w:val="right" w:pos="9026" w:leader="dot"/>
            </w:tabs>
            <w:rPr/>
          </w:pPr>
          <w:hyperlink w:anchor="__RefHeading___Toc9832995_2142443653">
            <w:r>
              <w:rPr>
                <w:webHidden/>
                <w:rStyle w:val="IndexLink"/>
                <w:rtl w:val="true"/>
              </w:rPr>
              <w:t>فهرس الأحاديث الشريفة</w:t>
            </w:r>
            <w:r>
              <w:rPr>
                <w:rStyle w:val="IndexLink"/>
                <w:rtl w:val="true"/>
              </w:rPr>
              <w:tab/>
            </w:r>
            <w:r>
              <w:rPr>
                <w:rStyle w:val="IndexLink"/>
              </w:rPr>
              <w:t>395</w:t>
            </w:r>
          </w:hyperlink>
        </w:p>
        <w:p>
          <w:pPr>
            <w:pStyle w:val="Contents4"/>
            <w:tabs>
              <w:tab w:val="clear" w:pos="8176"/>
              <w:tab w:val="right" w:pos="9026" w:leader="dot"/>
            </w:tabs>
            <w:rPr/>
          </w:pPr>
          <w:hyperlink w:anchor="__RefHeading___Toc9832997_2142443653">
            <w:r>
              <w:rPr>
                <w:webHidden/>
                <w:rStyle w:val="IndexLink"/>
                <w:rtl w:val="true"/>
              </w:rPr>
              <w:t>الألف</w:t>
            </w:r>
            <w:r>
              <w:rPr>
                <w:rStyle w:val="IndexLink"/>
                <w:rtl w:val="true"/>
              </w:rPr>
              <w:tab/>
            </w:r>
            <w:r>
              <w:rPr>
                <w:rStyle w:val="IndexLink"/>
              </w:rPr>
              <w:t>395</w:t>
            </w:r>
          </w:hyperlink>
        </w:p>
        <w:p>
          <w:pPr>
            <w:pStyle w:val="Contents4"/>
            <w:tabs>
              <w:tab w:val="clear" w:pos="8176"/>
              <w:tab w:val="right" w:pos="9026" w:leader="dot"/>
            </w:tabs>
            <w:rPr/>
          </w:pPr>
          <w:hyperlink w:anchor="__RefHeading___Toc9832999_2142443653">
            <w:r>
              <w:rPr>
                <w:webHidden/>
                <w:rStyle w:val="IndexLink"/>
                <w:rtl w:val="true"/>
              </w:rPr>
              <w:t>(</w:t>
            </w:r>
            <w:r>
              <w:rPr>
                <w:rStyle w:val="IndexLink"/>
                <w:rtl w:val="true"/>
              </w:rPr>
              <w:t>التاء</w:t>
            </w:r>
            <w:r>
              <w:rPr>
                <w:rStyle w:val="IndexLink"/>
                <w:rtl w:val="true"/>
              </w:rPr>
              <w:t>)</w:t>
              <w:tab/>
            </w:r>
            <w:r>
              <w:rPr>
                <w:rStyle w:val="IndexLink"/>
              </w:rPr>
              <w:t>395</w:t>
            </w:r>
          </w:hyperlink>
        </w:p>
        <w:p>
          <w:pPr>
            <w:pStyle w:val="Contents4"/>
            <w:tabs>
              <w:tab w:val="clear" w:pos="8176"/>
              <w:tab w:val="right" w:pos="9026" w:leader="dot"/>
            </w:tabs>
            <w:rPr/>
          </w:pPr>
          <w:hyperlink w:anchor="__RefHeading___Toc9833001_2142443653">
            <w:r>
              <w:rPr>
                <w:webHidden/>
                <w:rStyle w:val="IndexLink"/>
                <w:rtl w:val="true"/>
              </w:rPr>
              <w:t>(</w:t>
            </w:r>
            <w:r>
              <w:rPr>
                <w:rStyle w:val="IndexLink"/>
                <w:rtl w:val="true"/>
              </w:rPr>
              <w:t>الجيم</w:t>
            </w:r>
            <w:r>
              <w:rPr>
                <w:rStyle w:val="IndexLink"/>
                <w:rtl w:val="true"/>
              </w:rPr>
              <w:t>)</w:t>
              <w:tab/>
            </w:r>
            <w:r>
              <w:rPr>
                <w:rStyle w:val="IndexLink"/>
              </w:rPr>
              <w:t>396</w:t>
            </w:r>
          </w:hyperlink>
        </w:p>
        <w:p>
          <w:pPr>
            <w:pStyle w:val="Contents4"/>
            <w:tabs>
              <w:tab w:val="clear" w:pos="8176"/>
              <w:tab w:val="right" w:pos="9026" w:leader="dot"/>
            </w:tabs>
            <w:rPr/>
          </w:pPr>
          <w:hyperlink w:anchor="__RefHeading___Toc9833003_2142443653">
            <w:r>
              <w:rPr>
                <w:webHidden/>
                <w:rStyle w:val="IndexLink"/>
                <w:rtl w:val="true"/>
              </w:rPr>
              <w:t>(</w:t>
            </w:r>
            <w:r>
              <w:rPr>
                <w:rStyle w:val="IndexLink"/>
                <w:rtl w:val="true"/>
              </w:rPr>
              <w:t>العين</w:t>
            </w:r>
            <w:r>
              <w:rPr>
                <w:rStyle w:val="IndexLink"/>
                <w:rtl w:val="true"/>
              </w:rPr>
              <w:t>)</w:t>
              <w:tab/>
            </w:r>
            <w:r>
              <w:rPr>
                <w:rStyle w:val="IndexLink"/>
              </w:rPr>
              <w:t>396</w:t>
            </w:r>
          </w:hyperlink>
        </w:p>
        <w:p>
          <w:pPr>
            <w:pStyle w:val="Contents4"/>
            <w:tabs>
              <w:tab w:val="clear" w:pos="8176"/>
              <w:tab w:val="right" w:pos="9026" w:leader="dot"/>
            </w:tabs>
            <w:rPr/>
          </w:pPr>
          <w:hyperlink w:anchor="__RefHeading___Toc9833005_2142443653">
            <w:r>
              <w:rPr>
                <w:webHidden/>
                <w:rStyle w:val="IndexLink"/>
                <w:rtl w:val="true"/>
              </w:rPr>
              <w:t>(</w:t>
            </w:r>
            <w:r>
              <w:rPr>
                <w:rStyle w:val="IndexLink"/>
                <w:rtl w:val="true"/>
              </w:rPr>
              <w:t>الفاء</w:t>
            </w:r>
            <w:r>
              <w:rPr>
                <w:rStyle w:val="IndexLink"/>
                <w:rtl w:val="true"/>
              </w:rPr>
              <w:t>)</w:t>
              <w:tab/>
            </w:r>
            <w:r>
              <w:rPr>
                <w:rStyle w:val="IndexLink"/>
              </w:rPr>
              <w:t>396</w:t>
            </w:r>
          </w:hyperlink>
        </w:p>
        <w:p>
          <w:pPr>
            <w:pStyle w:val="Contents4"/>
            <w:tabs>
              <w:tab w:val="clear" w:pos="8176"/>
              <w:tab w:val="right" w:pos="9026" w:leader="dot"/>
            </w:tabs>
            <w:rPr/>
          </w:pPr>
          <w:hyperlink w:anchor="__RefHeading___Toc9833007_2142443653">
            <w:r>
              <w:rPr>
                <w:webHidden/>
                <w:rStyle w:val="IndexLink"/>
                <w:rtl w:val="true"/>
              </w:rPr>
              <w:t>(</w:t>
            </w:r>
            <w:r>
              <w:rPr>
                <w:rStyle w:val="IndexLink"/>
                <w:rtl w:val="true"/>
              </w:rPr>
              <w:t>القاف</w:t>
            </w:r>
            <w:r>
              <w:rPr>
                <w:rStyle w:val="IndexLink"/>
                <w:rtl w:val="true"/>
              </w:rPr>
              <w:t>)</w:t>
              <w:tab/>
            </w:r>
            <w:r>
              <w:rPr>
                <w:rStyle w:val="IndexLink"/>
              </w:rPr>
              <w:t>396</w:t>
            </w:r>
          </w:hyperlink>
        </w:p>
        <w:p>
          <w:pPr>
            <w:pStyle w:val="Contents4"/>
            <w:tabs>
              <w:tab w:val="clear" w:pos="8176"/>
              <w:tab w:val="right" w:pos="9026" w:leader="dot"/>
            </w:tabs>
            <w:rPr/>
          </w:pPr>
          <w:hyperlink w:anchor="__RefHeading___Toc9833009_2142443653">
            <w:r>
              <w:rPr>
                <w:webHidden/>
                <w:rStyle w:val="IndexLink"/>
                <w:rtl w:val="true"/>
              </w:rPr>
              <w:t>(</w:t>
            </w:r>
            <w:r>
              <w:rPr>
                <w:rStyle w:val="IndexLink"/>
                <w:rtl w:val="true"/>
              </w:rPr>
              <w:t>الكاف</w:t>
            </w:r>
            <w:r>
              <w:rPr>
                <w:rStyle w:val="IndexLink"/>
                <w:rtl w:val="true"/>
              </w:rPr>
              <w:t>)</w:t>
              <w:tab/>
            </w:r>
            <w:r>
              <w:rPr>
                <w:rStyle w:val="IndexLink"/>
              </w:rPr>
              <w:t>396</w:t>
            </w:r>
          </w:hyperlink>
        </w:p>
        <w:p>
          <w:pPr>
            <w:pStyle w:val="Contents4"/>
            <w:tabs>
              <w:tab w:val="clear" w:pos="8176"/>
              <w:tab w:val="right" w:pos="9026" w:leader="dot"/>
            </w:tabs>
            <w:rPr/>
          </w:pPr>
          <w:hyperlink w:anchor="__RefHeading___Toc9833011_2142443653">
            <w:r>
              <w:rPr>
                <w:webHidden/>
                <w:rStyle w:val="IndexLink"/>
                <w:rtl w:val="true"/>
              </w:rPr>
              <w:t>(</w:t>
            </w:r>
            <w:r>
              <w:rPr>
                <w:rStyle w:val="IndexLink"/>
                <w:rtl w:val="true"/>
              </w:rPr>
              <w:t>اللام</w:t>
            </w:r>
            <w:r>
              <w:rPr>
                <w:rStyle w:val="IndexLink"/>
                <w:rtl w:val="true"/>
              </w:rPr>
              <w:t>)</w:t>
              <w:tab/>
            </w:r>
            <w:r>
              <w:rPr>
                <w:rStyle w:val="IndexLink"/>
              </w:rPr>
              <w:t>396</w:t>
            </w:r>
          </w:hyperlink>
        </w:p>
        <w:p>
          <w:pPr>
            <w:pStyle w:val="Contents4"/>
            <w:tabs>
              <w:tab w:val="clear" w:pos="8176"/>
              <w:tab w:val="right" w:pos="9026" w:leader="dot"/>
            </w:tabs>
            <w:rPr/>
          </w:pPr>
          <w:hyperlink w:anchor="__RefHeading___Toc9833013_2142443653">
            <w:r>
              <w:rPr>
                <w:webHidden/>
                <w:rStyle w:val="IndexLink"/>
                <w:rtl w:val="true"/>
              </w:rPr>
              <w:t>(</w:t>
            </w:r>
            <w:r>
              <w:rPr>
                <w:rStyle w:val="IndexLink"/>
                <w:rtl w:val="true"/>
              </w:rPr>
              <w:t>الميم</w:t>
            </w:r>
            <w:r>
              <w:rPr>
                <w:rStyle w:val="IndexLink"/>
                <w:rtl w:val="true"/>
              </w:rPr>
              <w:t>)</w:t>
              <w:tab/>
            </w:r>
            <w:r>
              <w:rPr>
                <w:rStyle w:val="IndexLink"/>
              </w:rPr>
              <w:t>397</w:t>
            </w:r>
          </w:hyperlink>
        </w:p>
        <w:p>
          <w:pPr>
            <w:pStyle w:val="Contents4"/>
            <w:tabs>
              <w:tab w:val="clear" w:pos="8176"/>
              <w:tab w:val="right" w:pos="9026" w:leader="dot"/>
            </w:tabs>
            <w:rPr/>
          </w:pPr>
          <w:hyperlink w:anchor="__RefHeading___Toc9833015_2142443653">
            <w:r>
              <w:rPr>
                <w:webHidden/>
                <w:rStyle w:val="IndexLink"/>
                <w:rtl w:val="true"/>
              </w:rPr>
              <w:t>(</w:t>
            </w:r>
            <w:r>
              <w:rPr>
                <w:rStyle w:val="IndexLink"/>
                <w:rtl w:val="true"/>
              </w:rPr>
              <w:t>الواو</w:t>
            </w:r>
            <w:r>
              <w:rPr>
                <w:rStyle w:val="IndexLink"/>
                <w:rtl w:val="true"/>
              </w:rPr>
              <w:t>)</w:t>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90_156214"/>
      <w:bookmarkStart w:id="1" w:name="pg15590_156214"/>
      <w:bookmarkEnd w:id="1"/>
    </w:p>
    <w:p>
      <w:pPr>
        <w:pStyle w:val="Heading2"/>
        <w:numPr>
          <w:ilvl w:val="1"/>
          <w:numId w:val="1"/>
        </w:numPr>
        <w:rPr/>
      </w:pPr>
      <w:bookmarkStart w:id="2" w:name="pg15590_156214"/>
      <w:bookmarkStart w:id="3" w:name="__RefHeading___Toc9832887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32889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90_156220"/>
      <w:bookmarkStart w:id="8" w:name="pg15590_156220"/>
      <w:bookmarkEnd w:id="8"/>
    </w:p>
    <w:p>
      <w:pPr>
        <w:pStyle w:val="Heading2"/>
        <w:numPr>
          <w:ilvl w:val="1"/>
          <w:numId w:val="1"/>
        </w:numPr>
        <w:rPr/>
      </w:pPr>
      <w:bookmarkStart w:id="9" w:name="pg15590_156220"/>
      <w:bookmarkStart w:id="10" w:name="__RefHeading___Toc9832891_2142443653"/>
      <w:bookmarkStart w:id="11" w:name="_Toc3"/>
      <w:bookmarkEnd w:id="9"/>
      <w:bookmarkEnd w:id="10"/>
      <w:r>
        <w:rPr>
          <w:rtl w:val="true"/>
        </w:rPr>
        <w:t>تتمة القول في الخيار و أقسامه و أحكامه</w:t>
      </w:r>
      <w:bookmarkEnd w:id="11"/>
    </w:p>
    <w:p>
      <w:pPr>
        <w:pStyle w:val="Heading3"/>
        <w:numPr>
          <w:ilvl w:val="2"/>
          <w:numId w:val="1"/>
        </w:numPr>
        <w:rPr/>
      </w:pPr>
      <w:bookmarkStart w:id="12" w:name="__RefHeading___Toc9832893_2142443653"/>
      <w:bookmarkStart w:id="13" w:name="_Toc4"/>
      <w:bookmarkEnd w:id="12"/>
      <w:r>
        <w:rPr>
          <w:rtl w:val="true"/>
        </w:rPr>
        <w:t>تتمة القول في أقسام الخيار</w:t>
      </w:r>
      <w:bookmarkEnd w:id="13"/>
    </w:p>
    <w:p>
      <w:pPr>
        <w:pStyle w:val="Heading4"/>
        <w:numPr>
          <w:ilvl w:val="3"/>
          <w:numId w:val="1"/>
        </w:numPr>
        <w:rPr/>
      </w:pPr>
      <w:bookmarkStart w:id="14" w:name="__RefHeading___Toc9832895_2142443653"/>
      <w:bookmarkStart w:id="15" w:name="_Toc5"/>
      <w:bookmarkEnd w:id="14"/>
      <w:r>
        <w:rPr>
          <w:rtl w:val="true"/>
        </w:rPr>
        <w:t>تتمة الخامس في خيار التأخير</w:t>
      </w:r>
      <w:bookmarkEnd w:id="15"/>
    </w:p>
    <w:p>
      <w:pPr>
        <w:pStyle w:val="Heading5"/>
        <w:numPr>
          <w:ilvl w:val="4"/>
          <w:numId w:val="1"/>
        </w:numPr>
        <w:rPr/>
      </w:pPr>
      <w:bookmarkStart w:id="16" w:name="__RefHeading___Toc9832897_2142443653"/>
      <w:bookmarkStart w:id="17" w:name="_Toc6"/>
      <w:bookmarkEnd w:id="16"/>
      <w:r>
        <w:rPr>
          <w:rtl w:val="true"/>
        </w:rPr>
        <w:t>اشارة</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باع شيئا و لم يسلمه الى المشتري، و لا قبض الثمن، و لا شرط تأخيره و لو ساعة لزم البيع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جاء المشتري بالثمن في هذه الثلاثة فهو أحق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مضت الثلاثة و لم يأت بالثمن تخيّر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فسخ العقد و الصبر، و المطالبة بالثمن عند علمائنا اجمع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قبل الاجماع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الانتصار و الخلاف و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المعتضد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الاتفاق المصرح بها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القسم الخامس من أقسام الخيارات التي ذكرها قدس سره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المجتمع في كل كتاب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الخامس في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المدرك في مشروعية خيار التأخير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الاجماع اي الاجماع المحكي المعتضد بادعاء العلامة الاتفاق من الفقهاء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بما </w:t>
      </w:r>
      <w:r>
        <w:rPr>
          <w:rStyle w:val="FootnoteAnchor"/>
          <w:rtl w:val="true"/>
        </w:rPr>
        <w:footnoteReference w:id="4"/>
      </w:r>
      <w:r>
        <w:rPr>
          <w:rFonts w:ascii="Amiri" w:hAnsi="Amiri" w:eastAsia="Amiri" w:cs="Amiri"/>
          <w:color w:val="111111"/>
          <w:sz w:val="28"/>
          <w:sz w:val="28"/>
          <w:szCs w:val="28"/>
          <w:rtl w:val="true"/>
          <w:lang w:bidi="ar-SA"/>
        </w:rPr>
        <w:t>ذكره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الصبر ابدا مظنة الضرر المنفي بالخبر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الضرر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 الضرر في الغبن،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اجمع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بدعوى الاتفاق اي و بدعوى الاتفاق الظاهر من غير التذكرة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اي و الاصل في مشروعية خيار التأخير أيضا ما ذكره العلامة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ذكره العلامة في التذكرة اي ما ذكره العلامة في التذكرة في مشروعية خيار التأخير عبارة عن أن الصبر الى مدة غير معلومة موجب للضرر على البائع و لازم هذا الضرر عدم انتفاع المالك من متاعه و هذا النحو من الضرر منفي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بد أن تكون المدة المضروبة معينة مضبوطة، لئلا يتضرر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الصبر أبدا مضر بالبائع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الضرر في خيار التأخير أشد من الضرر الحاصل في خيار الغبن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المبيع في خيار التأخير في ضمان البائع فيكون دركه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المبيع هنا في ضمانه، و تلفه منه، 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 لا يجوز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يبيع البيع </w:t>
      </w:r>
      <w:r>
        <w:rPr>
          <w:rStyle w:val="FootnoteAnchor"/>
          <w:rtl w:val="true"/>
        </w:rPr>
        <w:footnoteReference w:id="5"/>
      </w:r>
      <w:r>
        <w:rPr>
          <w:rFonts w:ascii="Amiri" w:hAnsi="Amiri" w:eastAsia="Amiri" w:cs="Amiri"/>
          <w:color w:val="111111"/>
          <w:sz w:val="28"/>
          <w:sz w:val="28"/>
          <w:szCs w:val="28"/>
          <w:rtl w:val="true"/>
          <w:lang w:bidi="ar-SA"/>
        </w:rPr>
        <w:t xml:space="preserve">و لا يقبضه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و لا يقبض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تلفه عليه، بخلاف المبيع في خيار الغبن، فان تلفه على المغبون لو كان في يده و تحت تصرفه، نهاية الأمر يثبت له الخيار، إما الامضاء و اخذ الارش، و إما الفسخ و اخذ الثمن كله من الغابن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التعليل المذكور اي بالإضافة الى ما ذكرنا من أشدية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التأخير من الضرر الحاصل في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المبيع في خيار التأخير ملك للمشتري لا يجوز للبائع التصرف فيه بأي نحو من أنحاء التصرفات، فهذا ضرر عليه و أي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ذلك اي المدرك لمشروعية خيار التأخير هي الأخبار المستفيضة الواردة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عد الأخبار المستفيضة اي من بعض تلك الأخبار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المبيع و هو المتاع و السلعة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الافعال من اقبض بقبض اي و لا يقبض البائع المبيع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قبض يقبض من باب ضرب يضرب و الفاعل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بينهما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بيع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عمار عن العبد الصالح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بيعا فمضت ثلاثة أيام و لم يجئ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بيع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البائع اى و لم يقبض البائع الثمن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عليه السلام قال في جواب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التفعيل اي البائع لو سلم مبيعه الى المشتري فهو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يقبض البائع المبيع للمشتري و لم يقبض من المشتري الثمن بطل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بعض تلك الأخبار المستفيضة الدالة على مشروعية خيار التأخير رواية اسحاق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لم يأت بالثمن ليأخذ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يتحقق في الخارج بيع للمشتري، بل المبيع باق على ملك البائع في صورة عدم اقباض البائع المبيع للمشتري، و عدم قبضه الثمن منه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الأخبار المستفيضة الدالة على مشروعية خيار التأخير رواية عبد الرحمن بن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اشتريت محملا و اعطيت بعض ثمنه و تركته عند صاحبه، ثم احتبست اياما ثم جئت الى بائع المحمل لآخذه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بعته فضحكت، ثم 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ادعك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اقاضيك‌؟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بأبي بكر </w:t>
      </w:r>
      <w:r>
        <w:rPr>
          <w:rStyle w:val="FootnoteAnchor"/>
          <w:rtl w:val="true"/>
        </w:rPr>
        <w:footnoteReference w:id="6"/>
      </w:r>
      <w:r>
        <w:rPr>
          <w:rFonts w:ascii="Amiri" w:hAnsi="Amiri" w:eastAsia="Amiri" w:cs="Amiri"/>
          <w:color w:val="111111"/>
          <w:sz w:val="28"/>
          <w:sz w:val="28"/>
          <w:szCs w:val="28"/>
          <w:rtl w:val="true"/>
          <w:lang w:bidi="ar-SA"/>
        </w:rPr>
        <w:t>بن عياش‌؟</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فأتيناه فقصصنا عليه قصتنا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 المحمل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للبائع بعد أن ضحك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بمعنى حتّى</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اقاضيك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قال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ترضى بقضاوة ابي بكر بن عياش‌؟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اسديا من اهل الكوفة، ادرك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صلوات اللّه و سلامه اجمعين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الباقر و الصادق و الكاظم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عام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الكوفة و دفن هناك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موقف مشرف لدى 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عيسى العباسي عند ما امر بهدم قبر ريحانة الرسول الأعظم صلى اللّه عليه و آله و سلم سيد شباب اهل الجنة خامس أصحاب الكساء الامام ابي عبد اللّه الحسين صلوات اللّه و سلامه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من تريد أن اقضي بينكما؟</w:t>
      </w:r>
    </w:p>
    <w:p>
      <w:pPr>
        <w:pStyle w:val="BookText"/>
        <w:rPr/>
      </w:pPr>
      <w:r>
        <w:rPr>
          <w:rFonts w:ascii="Amiri" w:hAnsi="Amiri" w:eastAsia="Amiri" w:cs="Amiri"/>
          <w:color w:val="111111"/>
          <w:sz w:val="28"/>
          <w:sz w:val="28"/>
          <w:szCs w:val="28"/>
          <w:rtl w:val="true"/>
          <w:lang w:bidi="ar-SA"/>
        </w:rPr>
        <w:t xml:space="preserve">بقول صاحبك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اشترى شيئا فجاء بالثمن ما بينه، و بين ثلاثة أيام، و إلا فلا بيع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ابي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يشتري من الرجل المتاع ثم يدعه عقده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آتيك بثمنه‌؟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 بين ثلاثة أيام،</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بيع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احد الأئمة الثلاثة الذين ادركهم عبد الرحمن بن الحجاج و روى عنهم و هو من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p>
    <w:p>
      <w:pPr>
        <w:pStyle w:val="BookText"/>
        <w:rPr/>
      </w:pPr>
      <w:r>
        <w:rPr>
          <w:rFonts w:ascii="Amiri" w:hAnsi="Amiri" w:eastAsia="Amiri" w:cs="Amiri"/>
          <w:color w:val="111111"/>
          <w:sz w:val="28"/>
          <w:sz w:val="28"/>
          <w:szCs w:val="28"/>
          <w:rtl w:val="true"/>
          <w:lang w:bidi="ar-SA"/>
        </w:rPr>
        <w:t>الامام الصادق و الكاظم و الرضا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ابو بكر بن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الشرط و الخيار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الطباعة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الأحاديث المستفيضة الدالة على مشروعية الخيار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ان لم يأت المشتري بالثمن خلال الأيام الثلاثة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بطلان البيع كما فهمه في المبسوط، 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اشترى شيئا بعينه بثمن معلوم و قال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اجيئك بالثمن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جاء في هذه الثلاثة كان البيع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يرتجع بطل البيع،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يحكى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الاسكافي المعبّر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الأردبيلي</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قدس سره اي ظاهر الأحاديث التي نقلناها هنا حول مشروعية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شيخ الطائفة قدس سره قال في المبسوط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أصحابنا أنه اذا اشترى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ربما يحكى بطلان البيع اذا لم يأت المشتري بالثمن خلال الأيام الثلاثة عن ظاهر كلام الاسكافي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الكلمة بصيغة الفاعل اي الاسكافي عبّر</w:t>
      </w:r>
      <w:r>
        <w:rPr>
          <w:rStyle w:val="FootnoteAnchor"/>
          <w:rtl w:val="true"/>
        </w:rPr>
        <w:footnoteReference w:id="9"/>
      </w:r>
      <w:r>
        <w:rPr>
          <w:rFonts w:ascii="Amiri" w:hAnsi="Amiri" w:eastAsia="Amiri" w:cs="Amiri"/>
          <w:color w:val="111111"/>
          <w:sz w:val="28"/>
          <w:sz w:val="28"/>
          <w:szCs w:val="28"/>
          <w:rtl w:val="true"/>
          <w:lang w:bidi="ar-SA"/>
        </w:rPr>
        <w:t>عن البطلان بلفظ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يأت المشتري بالثمن في الأيام الثلاثة فلا بيع بينهما فلا بيع له،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بطلان البيع اذا لم يأت المشتري بالثمن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قوى هذا التوقف صاحب الكفاية قدس سره</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جزم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طاعنا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اعترف بظهور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المشهور ثم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مستدلا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الاصل بقاء صحة العقد 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قطع المحدث البحراني قدس سره بهذا التوقف</w:t>
      </w:r>
      <w:r>
        <w:rPr>
          <w:rStyle w:val="FootnoteAnchor"/>
          <w:rtl w:val="true"/>
        </w:rPr>
        <w:footnoteReference w:id="1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الحالية للمحدث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المحدث البحراني قدس سره في الطعن على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الطعن إن المشهور قائل بأن المشتري اذا لم يأت بالثمن في الأيام الثلاثة فالبيع لا يكون لازما، لا أنه غير صحيح، و العلامة ذهب الى 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فاسد، لاعترافه بطهور الأخبار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خلاف المشهور</w:t>
      </w:r>
      <w:r>
        <w:rPr>
          <w:rStyle w:val="FootnoteAnchor"/>
          <w:rtl w:val="true"/>
        </w:rPr>
        <w:footnoteReference w:id="12"/>
      </w:r>
      <w:r>
        <w:rPr>
          <w:rFonts w:ascii="Amiri" w:hAnsi="Amiri" w:eastAsia="Amiri" w:cs="Amiri"/>
          <w:color w:val="111111"/>
          <w:sz w:val="28"/>
          <w:sz w:val="28"/>
          <w:szCs w:val="28"/>
          <w:rtl w:val="true"/>
          <w:lang w:bidi="ar-SA"/>
        </w:rPr>
        <w:t xml:space="preserve">اي تدل على نفي الصحة، ثم بعد ذلك اختار قول المشهور، و استدل على ذلك باستصحاب بقاء صحة العقد عند الشك في زوالها اذا لم يأت المشتري بالثمن في المدة المذكورة، و حمل تلك الأخبار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اللزوم، لا على نفي الصحة، و الاختلاف هذا تهافت منه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 استدل على 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العلامة حمل الأخبار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نفي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الأخبار في الفساد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فهم العلماء، و حملهم الأخبار على نفي اللزوم مما يقرب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قوله عليه السلام في أكثر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بيع له ظاهر في انتفاء البيع بالنسبة الى المشتري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نفي اللزوم إلا من طرف البائع</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نفي لزوم البيع، لا على نفي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الأنصاري قدس سره أن يكون حكما</w:t>
      </w:r>
      <w:r>
        <w:rPr>
          <w:rStyle w:val="FootnoteAnchor"/>
          <w:rtl w:val="true"/>
        </w:rPr>
        <w:footnoteReference w:id="14"/>
      </w:r>
      <w:r>
        <w:rPr>
          <w:rFonts w:ascii="Amiri" w:hAnsi="Amiri" w:eastAsia="Amiri" w:cs="Amiri"/>
          <w:color w:val="111111"/>
          <w:sz w:val="28"/>
          <w:sz w:val="28"/>
          <w:szCs w:val="28"/>
          <w:rtl w:val="true"/>
          <w:lang w:bidi="ar-SA"/>
        </w:rPr>
        <w:t>بين ما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اعتراف العلامة بظهور الأخبار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افاده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الأخبار المذكورة على نفي الصحة في محله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العلماء فهموا من البطلان نفي اللزوم، لا نفي الصحة و حملوا الأخبار المذكورة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الفهم و الحمل مما يقرب قول المشهور القائل بأن المشتري اذا لم يأت بالثمن في الأيام الثلاثة يكون البيع غير 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آخر لما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فهم العلماء، و حملهم الأخبار المذكورة على نفي اللزوم يقرب قول المشهور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إنه لو تنازلنا عن ذلك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يراد من نفي البيع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رواية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بيع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الشك فيرجع الى استصحاب الآثار المترتبة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الصحة سابقا في ضمن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الصحة، لا نفي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الأخبار الواردة في المقام تدل على نفي البيع من جانب المشتري فقط، و ليس فيها ما يدل على نفي البيع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و المشتري، و لا يكون نفي اللزوم إلا من طرف البائع مع أن المدعى نفي البيع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الأخبار المذكورة ظاهرة في نفي المبيع بالنسبة الى المشتري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خلاصته إن في رواية علي بن يقطين المتقدمة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بأن نفي البيع من الجانبين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بيع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يراد من لا بيع نفي صحة البيع أو نفي اللزوم فلا أقل من الرجوع الى استصحاب بقاء آثار العقد المترتبة على العقد عند الشك في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الشك ما اذا لم يأت المشتري بالثمن خلال المدة المضروبة فنجري صحة بقاء الآثار المترتبة على العقد الذي وقع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التوهم لهدم الاستصحاب المذكور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صحة العقد التي كانت سابقة انما كانت في ضمن اللزوم و اللزوم قد ارتفع بعدم مجيء المشتري بالثمن، و اذا ارتفع اللزوم ارتفعت الصحة عن البيع فلم يبق لها آثار حتى تستصحب</w:t>
      </w:r>
      <w:r>
        <w:rPr>
          <w:rFonts w:eastAsia="Amiri" w:cs="Amiri" w:ascii="Amiri" w:hAnsi="Amiri"/>
          <w:color w:val="111111"/>
          <w:sz w:val="28"/>
          <w:szCs w:val="28"/>
          <w:rtl w:val="true"/>
          <w:lang w:bidi="ar-SA"/>
        </w:rPr>
        <w:t xml:space="preserve">. </w:t>
      </w:r>
      <w:bookmarkStart w:id="18" w:name="pg15590_156230"/>
    </w:p>
    <w:p>
      <w:pPr>
        <w:pStyle w:val="BookText"/>
        <w:rPr/>
      </w:pPr>
      <w:bookmarkEnd w:id="18"/>
      <w:r>
        <w:rPr>
          <w:rFonts w:ascii="IRNazanin" w:hAnsi="IRNazanin" w:eastAsia="IRNazanin"/>
          <w:color w:val="111111"/>
          <w:sz w:val="28"/>
          <w:sz w:val="28"/>
          <w:szCs w:val="28"/>
          <w:rtl w:val="true"/>
          <w:lang w:bidi="fa-IR"/>
        </w:rPr>
        <w:t xml:space="preserve">اللزوم فترتفع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بارتفاعه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اللزوم ليس من قبيل الفصل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حكم مقارن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البيع الخالي من الخيار</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9832899_2142443653"/>
      <w:bookmarkStart w:id="20" w:name="_Toc7"/>
      <w:bookmarkEnd w:id="19"/>
      <w:r>
        <w:rPr>
          <w:rtl w:val="true"/>
        </w:rPr>
        <w:t>ثم إنه يشترط في هذا الخيار أمور</w:t>
      </w:r>
      <w:r>
        <w:rPr>
          <w:rtl w:val="true"/>
        </w:rPr>
        <w:t>:</w:t>
      </w:r>
      <w:bookmarkEnd w:id="20"/>
    </w:p>
    <w:p>
      <w:pPr>
        <w:pStyle w:val="Heading6"/>
        <w:numPr>
          <w:ilvl w:val="5"/>
          <w:numId w:val="1"/>
        </w:numPr>
        <w:rPr/>
      </w:pPr>
      <w:bookmarkStart w:id="21" w:name="__RefHeading___Toc9832901_2142443653"/>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ثم إنه يشترط في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الصحة السابقة التي كانت في ضمن اللزوم ترتفع بارتفاع اللزوم فلم يبق لها اثر حتى تستصحب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اللزوم ليس من قبيل الفصل للصحة الذي هو من لوازم الجنس و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اذا فقد فقد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الناطقية، حيث إنها من لوازم الانسان و ماهيته فانها اذا فقدت يفقد الانسان، بل هو صفة من الصفات كالزنجية و الرومية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اللزوم إنما هو حكم عارض على الموضوع و مقارن للصحة فاذا فقد لم يفقد الموضوع كما في البيع الخالي عن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فالصحة و اللزوم حكمان شرعيان مستقلان لا ملازمة بينهما من الطرفين بل الملازمة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طرف اللزوم، فبينهما عموم و خصوص مطلق،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صدق اللزوم صدقت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كلما صدقت الصحة صدق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الصحة كما علمت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التأخير يشترط امور أربعة</w:t>
      </w:r>
      <w:r>
        <w:rPr>
          <w:rFonts w:eastAsia="Amiri" w:cs="Amiri" w:ascii="Amiri" w:hAnsi="Amiri"/>
          <w:color w:val="111111"/>
          <w:sz w:val="28"/>
          <w:szCs w:val="28"/>
          <w:rtl w:val="true"/>
          <w:lang w:bidi="ar-SA"/>
        </w:rPr>
        <w:t xml:space="preserve">: </w:t>
      </w:r>
      <w:bookmarkStart w:id="23" w:name="pg15590_156231"/>
    </w:p>
    <w:p>
      <w:pPr>
        <w:pStyle w:val="Heading6"/>
        <w:numPr>
          <w:ilvl w:val="5"/>
          <w:numId w:val="1"/>
        </w:numPr>
        <w:rPr/>
      </w:pPr>
      <w:bookmarkStart w:id="24" w:name="__RefHeading___Toc9832903_2142443653"/>
      <w:bookmarkStart w:id="25" w:name="_Toc9"/>
      <w:bookmarkEnd w:id="23"/>
      <w:bookmarkEnd w:id="24"/>
      <w:r>
        <w:rPr>
          <w:rtl w:val="true"/>
        </w:rPr>
        <w:t>الشرط الأول عدم قبض المبيع</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قبض المبيع، و لا خلاف في اشتراطه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علي بن يقطين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قبض بيعه، و إلا فلا بيع بينهما، بناء على أن البيع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w:t>
      </w:r>
      <w:r>
        <w:rPr>
          <w:rStyle w:val="FootnoteAnchor"/>
          <w:rtl w:val="true"/>
        </w:rPr>
        <w:footnoteReference w:id="15"/>
      </w:r>
      <w:r>
        <w:rPr>
          <w:rFonts w:ascii="Amiri" w:hAnsi="Amiri" w:eastAsia="Amiri" w:cs="Amiri"/>
          <w:color w:val="111111"/>
          <w:sz w:val="28"/>
          <w:sz w:val="28"/>
          <w:szCs w:val="28"/>
          <w:rtl w:val="true"/>
          <w:lang w:bidi="ar-SA"/>
        </w:rPr>
        <w:t xml:space="preserve">إنكار دلالة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الشرط، 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المعاصرين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 تلك الامور الاربعة المشروطة في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الأمر الاول الذي هو عدم قبض المبيع من جانب المشتري و عدم قبض الثمن من جانب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اي و يدل على هذا الشرط قوله عليه السلام في صحيحة علي بن يقطين المتقدمة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صحيحة علي بن يقطين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انكر دلالة الأخبار المتقدمة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قبض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دلالة الأخبار المذكورة على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ذلك لأمكن المناقشة في اشتراط الثاني، لاطلاق الموثق و غيره الذي لا يقيده ما في صحيح ابن يقطين، و قد اعترف بعض الأفاضل بعدم ظهور النصوص في الشرط المزبور بل ظاهرها خلافه، انتهى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بعض الأفاضل هو صاحب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الأخبار الواردة في المقام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ذكر منها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صحيحة علي بن يقطين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إقباض البائع المبيع الى المشتري، سواء قبض من المشتري الثمن أم لا، فهذه مطلقة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مناط خيار التأخير في الثلاثة الاخيرة المذكورة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قبض البائع الثمن، سواء قبض المشتري من البائع المبيع أم لا، فهذه مطلقة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يقع التعارض بينهما فلا بد من العلاج في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التكلم حول اعتبار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قبّض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اثباته من الأخبار الواردة في المقام بغض النظر عن دعوى الاجماع على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اشتراكه مع الشرط الثاني في ترتب الجزاء الذي هو ثبوت الخيار للبائع عليهما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من الجهة الاولى فاثباته من الروايات متوقف على أن يكون المراد من قوله عليه السلام في صحيحة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قبّض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اقباض البائع المبيع للمشتري، فتكون النتيجة في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بيع بين البائع و المشتري إن لم يقبض البائع المبيع للمشتري، بناء على أن المنفي هنا هو لزوم البيع، لا حقيقة البيع، فيثبت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من الجهة الثانية فاشتراك الشرط الاول مع الشرط الثاني في علية التأثير لترتب الجزاء عليهما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كل واحد منهما جزء من العلة التامة المؤثرة في ترتب الجزاء الذي هو ثبوت الخيار للبائع، و هذا الاشتراك مبني على كيفية علاج التعارض الظاهر بين صحيحة علي بن يقطين المتقدمة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للشرط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الطائفة الاخرى من الروايات المتضمّنة للشرط الثاني، فان الصحيحة تنص على أن الشرط في اثبات هذا الخيار هو عدم اقباض البائع المبيع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اطلاقها أن هذا الشرط هو تمام العلة في التأثير لترتب الجزاء عليه، سواء اقبض المشتري الثمن للبائع أم 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الطائفة الاخيرة من الروايات تنص على أن الشرط في ثبوت هذا الخيار هو عدم إقباض المشتري الثمن للبائع، و الظاهر من اطلاقها أن هذا الشرط هو تمام العلة في التأثير لترتب الجزاء عليه، سواء أ كان البائع اقبض المبيع الى المشتري أم لا، فيقع التعارض حينئذ بين هذين الاطلاقين فلا بد اذا من التماس وجه لمعالجة هذا التعارض و الجمع بين الطائفتين و ذلك بتقييد اطلاق كل منهما بنص الاخرى بطريق العطف بالواو بين الجملتين، بناء على الأنسب بتقييد هذا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الاطلاق هو العطف بالواو فتكون النتيجة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يقبض البائع المبيع للمشتري، و لم يقبض المشتري الثمن للبائع فلا بيع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فالجملتان هاتان و إن كانتا في قضيتين مستقلتين منفصلتين بلا فرق بين صدورهما من متكلم واحد، أو أكثر و في مجلس واحد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الجمع العرفي بهذا الوجه يجعلهما كالكلام الواحد من متكلم واحد في مجلس واحد، فبهذا يتم للشرط الاول جزئية التأثير و اشتراكه مع الشرط الثاني في ترتب الجزاء عليهما معا كما افاده في المتن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اذا كان تقييد الاطلاق بالعطف بالواو كما هو المشهور و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رأي من يقول بأن الأنسب في تقييد هذا الاطلاق أن يكون العطف بأو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الشرط الاول عدلا للشرط الثاني، لا أنه جزء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أن اطلاق كل من القضيتين و إن كان ظاهرا في أن هذا الشرط هي العلة التامة في التأثير لترتب الجزاء عليه، إلاّ أن له ظهورا آخر في أن هذا التأثير منحصر بهذا الشرط، و ليس له عدل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الظهور في التمامية أقوى من الظهور في الانحصار فالأجدر أن يكون التصرف في الجمع بينهما في الظهور الأضعف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الظهور الثاني، فحينئذ لا بد من رفع اليد عن كلا الاطلاقين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له وجها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هذه الفقرة عن النسخة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حيث الانحصار في علية هذا الشرط و يبقى ظهور كل منهما في التمامية و الاستقلال في التأثير على حاله، فبهذا الوجه يكون كل واحد من الشرطين عدلا للآخر، لا جزء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على هذا النحو من الجمع بين الصحيحة و الأخبار الاخرى تكون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يقبّض البائع المبيع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يقبّض المشتري الثمن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بيع بينهما</w:t>
      </w:r>
    </w:p>
    <w:p>
      <w:pPr>
        <w:pStyle w:val="BookText"/>
        <w:rPr/>
      </w:pPr>
      <w:r>
        <w:rPr>
          <w:rFonts w:ascii="Amiri" w:hAnsi="Amiri" w:eastAsia="Amiri" w:cs="Amiri"/>
          <w:color w:val="111111"/>
          <w:sz w:val="28"/>
          <w:sz w:val="28"/>
          <w:szCs w:val="28"/>
          <w:rtl w:val="true"/>
          <w:lang w:bidi="ar-SA"/>
        </w:rPr>
        <w:t>فيترتب احد الشرطين بترتب الجزاء الذي هو ثبوت الخيار للبائع عليه، سواء تحقق الشرط الآخر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اعرف لانكار صاحب الرياض عدم دلالة الصحيحة المذكورة على الشرط المذكور في الصحيحة وجها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توجيه انكار صاحب الرياض قدس سره، و كلمة غير هنا بمعنى إلا الاستثنائية اي و يمكن التوجيه المذكور بعدم وجود الفقرة المذكورة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قبّض بيعه و إلا فلا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النسخة التي اخذت منها الصحيحة</w:t>
      </w:r>
    </w:p>
    <w:p>
      <w:pPr>
        <w:pStyle w:val="BookText"/>
        <w:rPr/>
      </w:pPr>
      <w:r>
        <w:rPr>
          <w:rFonts w:ascii="Amiri" w:hAnsi="Amiri" w:eastAsia="Amiri" w:cs="Amiri"/>
          <w:color w:val="111111"/>
          <w:sz w:val="28"/>
          <w:sz w:val="28"/>
          <w:szCs w:val="28"/>
          <w:rtl w:val="true"/>
          <w:lang w:bidi="ar-SA"/>
        </w:rPr>
        <w:t>و لا يخفى أن الفقرة المذكورة في الصحيحة موجودة في جميع النسخ التي نقلت عنها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المأخوذة منها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المجلد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الجواهر الطبعة القديمة و الحديثة توجد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المذكورة عن الصحيحة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جاء قبّض بيعه، مع أنها لا توجد في التهذيب و الاستبصار و الوسائل، و لست ادري أنها كيف جاءت في نسخة الجواهر، و من أين جاءت‌؟</w:t>
      </w:r>
    </w:p>
    <w:p>
      <w:pPr>
        <w:pStyle w:val="BookText"/>
        <w:rPr/>
      </w:pPr>
      <w:r>
        <w:rPr>
          <w:rFonts w:ascii="Amiri" w:hAnsi="Amiri" w:eastAsia="Amiri" w:cs="Amiri"/>
          <w:color w:val="111111"/>
          <w:sz w:val="28"/>
          <w:sz w:val="28"/>
          <w:szCs w:val="28"/>
          <w:rtl w:val="true"/>
          <w:lang w:bidi="ar-SA"/>
        </w:rPr>
        <w:t>و العجب ممن أشرف على تصحيح الجواهر، و ارجع الأحاديث الموجودة فيها إلى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خفي عليه تطبيق هذا الحديث على المصدر مع أن الحديث موجود في المصادر بغير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ارجعه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الكلمة هذه بالإضافة إلى كونها مخلة بالفصاحة و البلاغة مخلة بالمعنى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فرجاؤنا الأكيد من هؤلاء الأعلام الذين تصدوا لتصحيح الكتب النفيسة، و صرفوا أعمارهم الثمينة، و بذلوا جهودهم القيمة، و كرسوا أوقاتهم الغالية في سبيل احياء 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 عناية أكثر و أكثر، و لا يكتفون بكتابة قولهم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قبض بالتخفيف، و بيعه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قبض بايعه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ضعف هذا 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استعمال بيّع بالتشديد مفردا نادر، بل لم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أصالة عدم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عدم المد في لفظة البكاء الوارد في قواطع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رواية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توجيه آخر منه قدس سره لانكار صاحب الرياض قدس سره دلالة الأخبار الواردة في خيار التأخير على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من المحتمل أن تقرأ كلمة قبض بالتخفيف، و قراءة بيّع بالتشديد و يراد منه البائع اي قبض بائع السلعة ثمنه من المشتري فحينئذ لا دلالة للصحيحة المذكورة على الشرط المذكور حتى يدل على الخيار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الاحتمال المذكور في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يوجد استعمال بيّع بالتشديد في لغة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بالإضافة إلى ضعف الاحتمال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عدم مجيء التشديد في لفظة بيّع عند الشك في المجيء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أصالة عدم مجيء التشديد نظير أصالة عدم مجيء المد في كلمة البكاء عند ذكر الفقهاء لها في قواطع الصلاة كما افاد هذا المعنى الشهيد الثاني قدس سره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إنه لو كان عدم قبض المشتري لعدوان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بذل له الثمن فامتنع من اخذه، و اقباض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عدم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ظاهر النص و الفتوى كون هذا الخيار ارفاقا للبائع، و دفعا لتضرره، فلا يجري فيما إذا كان الامتناع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قبضه المشتري على وجه يمكن للبائع استرداده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اذنه،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إقباض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قبض مطلقا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استرداده، أو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النقل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للبائع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قبض المشتري المبيع كان بغير اذن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بالإضافة إلى أن القبض كان بدون اجازة البائع أن المشتري لم يدفع الثمن إلى البائع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الاول اي مثل هذا القبض الذي حصل في يد المشتري بدون اذن المالك، و لم يدفع الثمن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يعد كلا قبض مطلقا، سواء تمكن البائع من استرداد المبيع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اي مثل هذا القبض الذي حصل بدون اذن البائع و لم يدفع المشتري الثمن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قبضا إن لم يتمكن البائع الخيار أيضا</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أما إذا تمكن من الاسترداد فالقبض هذا لا يعد قبضا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الثالث اي و مثل هذا القبض يعد قبضا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مستند الوجه الاول فلأن ظاهر القبض هو القبض الصحيح</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سبجيء في أحكام</w:t>
      </w:r>
      <w:r>
        <w:rPr>
          <w:rStyle w:val="FootnoteAnchor"/>
          <w:rtl w:val="true"/>
        </w:rPr>
        <w:footnoteReference w:id="17"/>
      </w:r>
      <w:r>
        <w:rPr>
          <w:rFonts w:ascii="IRNazanin" w:hAnsi="IRNazanin" w:eastAsia="IRNazanin"/>
          <w:color w:val="111111"/>
          <w:sz w:val="28"/>
          <w:sz w:val="28"/>
          <w:szCs w:val="28"/>
          <w:rtl w:val="true"/>
          <w:lang w:bidi="fa-IR"/>
        </w:rPr>
        <w:t xml:space="preserve">القبض من أن ارتفاع الضمان عن البائع بهذا القبض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عدمه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اذ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ارتفاع الضمان</w:t>
      </w:r>
      <w:r>
        <w:rPr>
          <w:rStyle w:val="FootnoteAnchor"/>
          <w:rtl w:val="true"/>
        </w:rPr>
        <w:footnoteReference w:id="18"/>
      </w:r>
      <w:r>
        <w:rPr>
          <w:rFonts w:ascii="IRNazanin" w:hAnsi="IRNazanin" w:eastAsia="IRNazanin"/>
          <w:color w:val="111111"/>
          <w:sz w:val="28"/>
          <w:sz w:val="28"/>
          <w:szCs w:val="28"/>
          <w:rtl w:val="true"/>
          <w:lang w:bidi="fa-IR"/>
        </w:rPr>
        <w:t>بهذا القبض لا 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أن يكون باذن من المالك و باعطائه للمشتري، و مثل هذا القبض الذي حصل بدون اذن المالك لا يعد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مستند الوجه الثاني فهو امكان استرداد المبيع للبائع فالقبض هذا لا يعد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مستند الوجه الثالث فهو أن القبض الذي هو المطلوب قد حصل و إن كان بغير اذن من المالك، لأن اذنه غير دخيل في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أربعة ثلاثة منها تقدمت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رابع تلك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القبض الحاصل في يد المشتري بغير اذن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عدم ارتفاع الضمان عن البائع بمثل هذا القبض الحاصل في يد المشتري بدون اذن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لعل الوجه الرابع الذي بنيت مسألة خيار التأخير على أن ارتفاع الضمان عن البائع يحصل بمثل هذا القبض الذي تحقق في يد المشتري بدون اذن المالك، أو عدم ارتفاع الضمان عن البائع بمثل هذا القبض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لأقوائية الوجه الرابع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إنه لا مانع من اختيار الوجه الرابع سوى تضرر البائع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البائع،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وجوب حفظ المبيع لمالكه، و تضرره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وصول ثمنه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الاندفاع باخذ المبيع 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ارتفاع الضمان بذلك فيجري دليل الضرر بالتقريب المتقدم و إن ادعي انصراف الأخبار إلى غير هذه الصورة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القبض الذي لم يكن باذن من المالك فتتوجه نحوه الضمان ظاهرا و المفروض ارتفاع الضمان بهذا القبض فاذا ارتفع الضمان فلا يبقى ضرر عليه إلا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إليهما تحت رقمهما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الناحية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الناحية الثانية، و كلمة تضرره مجرورة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في قوله في هذه الصفحة إلا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إلا من جهة تضرر البائع بسبب عدم وصول ثمن المبيع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كلتا الناحيتين المذكورتين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يمكن اندفاعهما باخذ البائع مبيعه مقاصة، لثبوت الخيار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إنه بناء على عدم ارتفاع الضمان عن للبائع بمثل هذا القبض الذي لم يكن باذن من البائع يأتي فيه دليل الضرر الذي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المبيع هنا في ضمانه و تلفه منه و ملك لغيره لا يجوز التصرف فيه، و إن قلنا بانصراف تلك الأخبار</w:t>
      </w:r>
      <w:r>
        <w:rPr>
          <w:rStyle w:val="FootnoteAnchor"/>
          <w:rtl w:val="true"/>
        </w:rPr>
        <w:footnoteReference w:id="20"/>
      </w:r>
      <w:r>
        <w:rPr>
          <w:rFonts w:ascii="Amiri" w:hAnsi="Amiri" w:eastAsia="Amiri" w:cs="Amiri"/>
          <w:color w:val="111111"/>
          <w:sz w:val="28"/>
          <w:sz w:val="28"/>
          <w:szCs w:val="28"/>
          <w:rtl w:val="true"/>
          <w:lang w:bidi="ar-SA"/>
        </w:rPr>
        <w:t xml:space="preserve">المتقدمة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صورة ارتفاع الضمان عن البائع بهذا القبض الذي لم يحصل باذن من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مشكلة، كدعوى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شمولها و لو قلنا بارتفاع الضمان و لو 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من القبض فلم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أيضا ابتناء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ارتفاع الضمان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لكن دعوى انصراف تلك الأخبار الى صورة ارتفاع الضمان</w:t>
      </w:r>
      <w:r>
        <w:rPr>
          <w:rStyle w:val="FootnoteAnchor"/>
          <w:rtl w:val="true"/>
        </w:rPr>
        <w:footnoteReference w:id="21"/>
      </w:r>
      <w:r>
        <w:rPr>
          <w:rFonts w:ascii="Amiri" w:hAnsi="Amiri" w:eastAsia="Amiri" w:cs="Amiri"/>
          <w:color w:val="111111"/>
          <w:sz w:val="28"/>
          <w:sz w:val="28"/>
          <w:szCs w:val="28"/>
          <w:rtl w:val="true"/>
          <w:lang w:bidi="ar-SA"/>
        </w:rPr>
        <w:t>عن البائع بذاك القبض مشكلة، لأن منشأ الانصراف إما الغلبة في الوجود، أو كثرة الاستعمال و كلاهما منتفيان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هذه الدعوى كدعوى شمول تلك الأخبار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ارتفاع الضمان</w:t>
      </w:r>
      <w:r>
        <w:rPr>
          <w:rStyle w:val="FootnoteAnchor"/>
          <w:rtl w:val="true"/>
        </w:rPr>
        <w:footnoteReference w:id="22"/>
      </w:r>
      <w:r>
        <w:rPr>
          <w:rFonts w:ascii="Amiri" w:hAnsi="Amiri" w:eastAsia="Amiri" w:cs="Amiri"/>
          <w:color w:val="111111"/>
          <w:sz w:val="28"/>
          <w:sz w:val="28"/>
          <w:szCs w:val="28"/>
          <w:rtl w:val="true"/>
          <w:lang w:bidi="ar-SA"/>
        </w:rPr>
        <w:t>عن البائع بمثل القبض المذكور، و ثبوت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هذه الدعوى غير ثابتة، لأن مناط ثبوت الخيار الذي هو دفع الضرر عن البائع يوجب تخصيص القول بصورة ارتفاع الضمان عنه بمثل هذا القبض الذي حصل للمشتري بغير اذن المالك، و الحكم بعدم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دعوى انصراف الأخبار المذكورة الى صورة ارتفاع الضمان عن البائع بمثل هذا القبض غير ثابتة كما عرفت، لعدم توجه ضرر نحو البائع حين ارتفاع الضمان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مكن البائع المشتري في اخذ المبيع بأن جعله تحت يده و تصرفه و سلطنته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مسألة خيار التأخير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قلنا بارتفاع الضمان عن البائع بمثل هذا القبض</w:t>
      </w:r>
      <w:r>
        <w:rPr>
          <w:rStyle w:val="FootnoteAnchor"/>
          <w:rtl w:val="true"/>
        </w:rPr>
        <w:footnoteReference w:id="23"/>
      </w:r>
      <w:r>
        <w:rPr>
          <w:rFonts w:ascii="Amiri" w:hAnsi="Amiri" w:eastAsia="Amiri" w:cs="Amiri"/>
          <w:color w:val="111111"/>
          <w:sz w:val="28"/>
          <w:sz w:val="28"/>
          <w:szCs w:val="28"/>
          <w:rtl w:val="true"/>
          <w:lang w:bidi="ar-SA"/>
        </w:rPr>
        <w:t>الّذي حصل للمشتري بدون اذن من البائع فيثبت الخيار للبائع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قلنا بعدم الارتفاع فلا خيار للبائع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يستظهر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السائل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المستظهر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الجواهر الطبعة الحديثة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الاستظهار</w:t>
      </w:r>
      <w:r>
        <w:rPr>
          <w:rStyle w:val="FootnoteAnchor"/>
          <w:rtl w:val="true"/>
        </w:rPr>
        <w:footnoteReference w:id="24"/>
      </w:r>
      <w:r>
        <w:rPr>
          <w:rFonts w:ascii="Amiri" w:hAnsi="Amiri" w:eastAsia="Amiri" w:cs="Amiri"/>
          <w:color w:val="111111"/>
          <w:sz w:val="28"/>
          <w:sz w:val="28"/>
          <w:szCs w:val="28"/>
          <w:rtl w:val="true"/>
          <w:lang w:bidi="ar-SA"/>
        </w:rPr>
        <w:t>إن ظاهر قول السائل من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اشترى متاعا من رجل و اوجبه، غير أنه ترك المتاع عنده و 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 فسرق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مال من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 يخرجه من بيته، قال فاذا اخرجه من بيته فالمبتاع ضامن في حقه حتى يرد ماله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يقبض المتاع و يخرجه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كفاية التمكين المجرد من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البائع مسئول عن المتاع حتى يقبضه الى المشتري و يسلمه له و مخرجه من بيته، مع أن المشتري بعد التمكين و الشراء ترك المتاع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فمجرد تمكين البائع المشتري على أخذ المتاع لا يدل على لزوم العقد، و عدم خبار للبائع، بل لا بد من اقباضه له و اخراجه من بيته حتى لا تكون له خيار، لأن من شرط عدم الخيار الاقباض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يترك المشتري المتاع عند البائع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الموجودة في هذه</w:t>
      </w:r>
      <w:r>
        <w:rPr>
          <w:rStyle w:val="FootnoteAnchor"/>
          <w:rtl w:val="true"/>
        </w:rPr>
        <w:footnoteReference w:id="25"/>
      </w:r>
      <w:r>
        <w:rPr>
          <w:rFonts w:ascii="Amiri" w:hAnsi="Amiri" w:eastAsia="Amiri" w:cs="Amiri"/>
          <w:color w:val="111111"/>
          <w:sz w:val="28"/>
          <w:sz w:val="28"/>
          <w:szCs w:val="28"/>
          <w:rtl w:val="true"/>
          <w:lang w:bidi="ar-SA"/>
        </w:rPr>
        <w:t xml:space="preserve">الرواية التي استظهر منها الشيخ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 لعدم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كون قبض بعض المبيع كلا قبض، 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الجواهر عدم كفاية التمكين في القبض كلمة ترك المتاع عنده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لا كلمة يدعه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اللفظة توجد في رواية اخرى في المصدر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نائب فاعل لقوله 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في عدم كفاية التمكين في اخذ المتاع عن القبض نظر و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النظر</w:t>
      </w:r>
      <w:r>
        <w:rPr>
          <w:rStyle w:val="FootnoteAnchor"/>
          <w:rtl w:val="true"/>
        </w:rPr>
        <w:footnoteReference w:id="26"/>
      </w:r>
      <w:r>
        <w:rPr>
          <w:rFonts w:ascii="Amiri" w:hAnsi="Amiri" w:eastAsia="Amiri" w:cs="Amiri"/>
          <w:color w:val="111111"/>
          <w:sz w:val="28"/>
          <w:sz w:val="28"/>
          <w:szCs w:val="28"/>
          <w:rtl w:val="true"/>
          <w:lang w:bidi="ar-SA"/>
        </w:rPr>
        <w:t>عدم دلالة ترك المتاع على التمكين، حيث إن الترك أعم من كونه بعد التمكين، أو قبله، فلا يدل الترك على الاقباض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الأقوى في صورة تمكين البائع المشتري على اخذ المتاع عدم خيار للبائع، لارتفاع الضمان عنه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قبض بعض المبيع كلا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ظاهر الأخبار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اقباض جميع المبيع شرط في عدم ثبوت الخيار للبائع، لا اقباض بعض المبيع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 في قبض بعض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 بعض المبيع كقبض جميعه، فحينئذ لا خيار للبائع، لارتفاع الضمان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إلى صورة عدم قبض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تبعيض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بالنسبة إلى المقبوض و غيره، 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الانصراف المذكور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الضرر بالنسبة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قبض بعض المبيع كقبض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قبض البعض كقبض الجميع لاصل ادعاء انصراف تلك الأخبار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صورة عدم قبض شيء من المبيع، لا قليله، و لا كثيره، و لا تدل على أن قبض البعض كلا 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الثالث في قبض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إنا نختار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خيار للبائع بالنسبة الى المقبوض، و ثبوت الخيار له بالنسبة الى عدم المقبوض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للتبعيض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التبعيض المذكور لاجل تحقق الضرر في جالب البائع بالنسبة الى غير المقبوض، لعدم ارتفاع الضمان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تحقق الضرر له بالنسبة الى المقبوض، لارتفاع الضمان عنه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التبعيض المذكور بعد تسليم أن الأخبار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منصرفة الى عدم قبض شيء من المبيع اصلا، لا جزء و لا كلا، لا الى قبض شيء منه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التبعيض المذكور لأجل تحقق الضرر بالنسبة الى غير المقبوض، و عدم تحققه بالنسبة الى المقبوض</w:t>
      </w:r>
      <w:r>
        <w:rPr>
          <w:rFonts w:eastAsia="Amiri" w:cs="Amiri" w:ascii="Amiri" w:hAnsi="Amiri"/>
          <w:color w:val="111111"/>
          <w:sz w:val="28"/>
          <w:szCs w:val="28"/>
          <w:rtl w:val="true"/>
          <w:lang w:bidi="ar-SA"/>
        </w:rPr>
        <w:t xml:space="preserve">. </w:t>
      </w:r>
      <w:bookmarkStart w:id="26" w:name="pg15590_156245"/>
    </w:p>
    <w:p>
      <w:pPr>
        <w:pStyle w:val="BookText"/>
        <w:rPr/>
      </w:pPr>
      <w:bookmarkEnd w:id="26"/>
      <w:r>
        <w:rPr>
          <w:rFonts w:ascii="Amiri" w:hAnsi="Amiri" w:eastAsia="Amiri" w:cs="Amiri"/>
          <w:color w:val="111111"/>
          <w:sz w:val="28"/>
          <w:sz w:val="28"/>
          <w:szCs w:val="28"/>
          <w:rtl w:val="true"/>
          <w:lang w:bidi="ar-SA"/>
        </w:rPr>
        <w:t xml:space="preserve">غير المقبوض، لا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27" w:name="__RefHeading___Toc9832905_2142443653"/>
      <w:bookmarkStart w:id="28" w:name="_Toc10"/>
      <w:bookmarkEnd w:id="27"/>
      <w:r>
        <w:rPr>
          <w:rtl w:val="true"/>
        </w:rPr>
        <w:t>الشرط الثاني عدم قبض مجموع الثمن</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قبض مجموع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عليه نصا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غير المقبوض، فان الضرر متحقق هنا، لعدم ارتفاع الضمان عن البائع كما علمت، فالخيار ثابت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بعض المبيع كلا قبض، و سببه ظهور الأخبار في ذلك كما علمت الظهور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قبض بعض المبيع كقبض كله و سببه انصراف تلك الأخبار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عدم قبض شيء من المبيع، و أنها لا تنصرف الى صورة شمول بعض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الخيار للبائع في غير المقبوض، لعدم ارتفاع الضمان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الخيار له بالنسبة الى المقبوض، لارتفاع الضمان عنه، بناء على تسليم أن الأخبار المذكورة منصرفة الى عدم قبض شيء من المبيع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الشرط الثاني في ثبوت الخيار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اشتراط هذا الشرط في ثبوت الخيار اجماعي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النص رواية زرارة، أليك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يشتري من الرجل المتاع ثم يدعه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فتوى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قبض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قبض بظاهر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آتيك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 بين ثلاثة أيام، و إلا فلا بيع له فالشاهد في كلمة بثمنه، حيث تدل على اتيان كل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تقرير الامام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 بين ثلاثة أيام دليل على أن المراد بثمنه 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و التقرير شاهدا صدق على أن قبض الثمن كله شرط في تحقق عدم الخيار، و عدم قبض كله دليل على تحقق الخيار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اشتراط عدم قبض مجموع الثمن في ثبوت الخيار للبائع أيضا مجمع عليه فتوى، فان الفقهاء افتوا بأن البائع إذا لم يقبض مجموع الثمن فله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قبض بعض ثمن المبيع كلا قبض، فللبائع الخيار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منشأ هذا القول و سببه هو ظهور رواية زرارة المتقدمة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صفه لكلمة بظاهر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الظاهر المتصف بكونه معتضدا بما فهمه ابو بكر بن عياش في رواية ابن الحجاج المتقدمة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اعتضاد رواية زرارة و تأييدها بفهم أبي بكر بن عياش هو أن أبا بكر استفاد و فهم من قول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و جاء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الثمن، و لذا قال للمتخاصمين المتحاكمين عنده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برأي صاحبك احكم بينكما، أو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بفهم أبي بكير بن عياش في رواية ابن الحجاج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الرواية،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الباقر عليه السلام حيث كان شيعيا اماميا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تلك الرواية هي رواية عبد الرحمن بن الحجاج المتقدمة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حال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استدلاله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قبض بعض الثمن كلا قبض تبع العلامة، حيث إنه ذهب إلى أن قبض بعض الثمن كلا قبض مستدلا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قبض البائع بعض الثمن لم يبطل الخيار، لأنه يصدق عليه حينئذ أنه لم يقبض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رواه عبد الرحمن بن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الاستدلال برواية ابن عياش تأييدا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بعض الأخبار على أن قبض بعض الثمن ليس قبضا نظر و إشكال</w:t>
      </w:r>
    </w:p>
    <w:p>
      <w:pPr>
        <w:pStyle w:val="BookText"/>
        <w:rPr/>
      </w:pPr>
      <w:r>
        <w:rPr>
          <w:rFonts w:ascii="Amiri" w:hAnsi="Amiri" w:eastAsia="Amiri" w:cs="Amiri"/>
          <w:color w:val="111111"/>
          <w:sz w:val="28"/>
          <w:sz w:val="28"/>
          <w:szCs w:val="28"/>
          <w:rtl w:val="true"/>
          <w:lang w:bidi="ar-SA"/>
        </w:rPr>
        <w:t>وجه النظر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الرواية، لجهالة ابن عياش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فهم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الاول بانجبار الرواية بالشهرة، و عمل الأصحاب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باعتبار ما يبادر إلى أذهان اهل اللسان، و مما لا شك فيه أن أبا بكر بن عياش، و عبد الرحمن بن الحجاج كانا من اهل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الاذن كعدمه، 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اشتراط وقوعه بالاذن في بقاء البيع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ضرر ضمان المبيع، مع عدم وصول الثمن إليه على وجه يجوز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اللسان عارفين بالعربية، و من اهل الفصاحة و البلاغة، فما تبادر في أذهانهما من قول الامام عليه السلام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قبض الثمن بدون اجازة المشتري بمنزلة عدم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قبض الثمن بدون اذن المشتري كلا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المراد من الأخبار هي التي ذكرت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آبية عن صراحة</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قبض بعض الثمن كلا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ذلك يستفاد منها ضمنا، فان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بالثمن كما في قول ابي بكر بن عياش يدل على تمام الثمن، لا على بعضه، و هكذا في بقية الأحاديث الواردة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لما ذهب إليه من أن قبض بعض الثمن كلا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ضرر ضمان تلف المبيع على البائع باق عليه ما دام لم يصل إليه ثمن المبيع بكامله و تمامه، لعدم جواز التصرف للبائع في المبيع الواصل إليه بعض الثمن، لأنه اصبح مقدار من المبيع ملكا للمشتري فبهذا المقدار لا يصح للبائع التصرف فيه، فعدم جواز التصرف ضرر عليه، و الضرر منفي بحديث لا ضرر و لا ضرار، فحينئذ يثبت الخيار للبائع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أن ضرر ضمان البيع باق على البائع، مع أنه 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القبض بدون الاذن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عرض المبيع على المشتري فلم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عدم الخيار،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منصرف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تضرر البائع بالتأخير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يقبض الثمن من المشتري حتى يتمكن من التصرف فيه متى شاء و اراد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لاسم أن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ضرر ضمان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قبض البائع ثمن المبيع بدون اذن من المشتري كأنه لم يقبضه، فحينئذ لا خيار للبائع</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خلاصته إنه من الممكن أن يكون القبض بلا اذن من المشتري صحيحا و باستحقاق كما لو سلم البائع المبيع إلى المشتري و هو لم يقبضه منه، فاخذ البائع الثمن و إن لم يكن الاخذ باذن منه، فهنا ليس للبائع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خيار للبائع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خلاصته إن الأخبار المتقدمة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إلى صورة عدم إقباض البائع المبيع إلى المشتري، فهنا يأتي الخيار لا الى صورة إقباضه له، فانها غير منصرفة لتلك الأخبار</w:t>
      </w:r>
      <w:r>
        <w:rPr>
          <w:rStyle w:val="FootnoteAnchor"/>
          <w:rtl w:val="true"/>
        </w:rPr>
        <w:footnoteReference w:id="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لعدم تضرر يتوجه نحو البائع في صورة اقباض المبيع إلى المشتري، نظرا إلى أن المبيع تحت يده و سلطنته، حيث لم يقبضه المشتري فهو متمكن من التصرف فيه متى شاء و اراد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القبض هنا مطلقا،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باعتبار الاذن في الشرط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قبض المبيع،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أنهم شرطوا في عناوين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 المبيع عدم اقباض المبيع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افاده</w:t>
      </w:r>
      <w:r>
        <w:rPr>
          <w:rStyle w:val="FootnoteAnchor"/>
          <w:rtl w:val="true"/>
        </w:rPr>
        <w:footnoteReference w:id="31"/>
      </w:r>
      <w:r>
        <w:rPr>
          <w:rFonts w:ascii="Amiri" w:hAnsi="Amiri" w:eastAsia="Amiri" w:cs="Amiri"/>
          <w:color w:val="111111"/>
          <w:sz w:val="28"/>
          <w:sz w:val="28"/>
          <w:szCs w:val="28"/>
          <w:rtl w:val="true"/>
          <w:lang w:bidi="ar-SA"/>
        </w:rPr>
        <w:t>في هذا المقام إنه يكفي في الثمن القبض مطلقا سواء أ كان هناك اذن من المشتري أم لا، لأن قبض الثمن من فعل البائع فيكفي فيه مجرد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إقباض المبيع للمشتري من فعله، سواء دفع المشتري الثمن أم لا، فيسقط حقه بالقبض و الاقباض، فلا يبقى له خيار، لا في جانب قبضه الثمن و إن لم يكن باذن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في جانب اقباضه المبيع للمشتري و إن لم يدفع المشتري الثمن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المبيع، فان قبض المشتري المبيع ليس فعلا له، بل هو فعل للبائع فلا بد من اذنه في القبض، فلا يسقط حق البائع بفعل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الخيارات المصباح الخامس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الثمن مطلق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اعتراف هذا القائل بأن الاذن من قبل البائع في اقباض المبيع للمشتري معتبر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افاده القائل بكفاية القبض مطلقا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قبض الثمن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مسألة خيار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عدم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 هذا النحو من التعبير من مناسبات عنوان المسألة باسم البائع، فيعبر في طرف الثمن و المثمن بما هو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القبض في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الاقباض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اقباض البائع المبيع للمشتري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أن الفقهاء اشترطوا في جانب الثمن عدم قبضه من قبل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هاتين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اقباض البائع المبيع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قبض المبيع الثمن</w:t>
      </w:r>
      <w:r>
        <w:rPr>
          <w:rStyle w:val="FootnoteAnchor"/>
          <w:rtl w:val="true"/>
        </w:rPr>
        <w:footnoteReference w:id="32"/>
      </w:r>
      <w:r>
        <w:rPr>
          <w:rFonts w:ascii="Amiri" w:hAnsi="Amiri" w:eastAsia="Amiri" w:cs="Amiri"/>
          <w:color w:val="111111"/>
          <w:sz w:val="28"/>
          <w:sz w:val="28"/>
          <w:szCs w:val="28"/>
          <w:rtl w:val="true"/>
          <w:lang w:bidi="ar-SA"/>
        </w:rPr>
        <w:t>يثبت الخيار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افاده السيد بحر العلوم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الإشكال إن الفقهاء لما عنونوا مسألة خيار التأخير باسم البائع رأوا من المناسب أن يعتبروا إقباض المبيع إلى المشتري من جانب البائع، و عدم قبض الثمن أيضا من جانبه، فلذا اعتبروا في طرف الثمن و المثمن بما هو فعل البائع، و من المعلوم أن فعل البائع هو قبضه الثمن، و اقباضه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الاعتبار المذكور لاجل خصوصية في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الثمن و المثمن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و الاقباض من فعل البائع فلا بد أن يكون من جانبه، فيكفي مجرد القبض و إن لم يكن 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الثمن كما علمت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المثمن كما علمت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اجاز المشتري قبض الثمن، بناء على اعتبار الاذن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كاشفة، أو مثبتة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قبض قبل الثلاثة فاجاز المشتري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أنه كان بوسع الفقهاء و امكانهم التعبير على وجه لا يكون عنوان المسألة باسم البائع حتى تحتاج المناسبة المذكورة إلى اعتبار الاقباض من جانب البائع، و عدم قبض الثمن في جانبه أيضا فبهذه المناسبة نظر السيد بحر العلوم إلى اعتبار الاقباض من جانب البائع، و عدم قبض الثمن من جانبه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الاجازة الصادرة من المشتري بعد قبض الثمن بلا اذن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الاجازة الصادرة من المشتري بعد أن لم يكن القبض باذن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هل هي ناقلة‌؟</w:t>
      </w:r>
    </w:p>
    <w:p>
      <w:pPr>
        <w:pStyle w:val="BookText"/>
        <w:rPr/>
      </w:pPr>
      <w:r>
        <w:rPr>
          <w:rFonts w:ascii="Amiri" w:hAnsi="Amiri" w:eastAsia="Amiri" w:cs="Amiri"/>
          <w:color w:val="111111"/>
          <w:sz w:val="28"/>
          <w:sz w:val="28"/>
          <w:szCs w:val="28"/>
          <w:rtl w:val="true"/>
          <w:lang w:bidi="ar-SA"/>
        </w:rPr>
        <w:t xml:space="preserve">و قد تقدم بحث مفصل في الاجازة في أنها كاشفة، أو ناقلة في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من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 لا تسامح، كي تطبق ما ذكرناه هناك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أقوى القولين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أو النقل هو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القول بالكشف، أو النقل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الكلام إنه لو قلنا إن الاجازة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bookmarkStart w:id="29" w:name="pg15590_156253"/>
    </w:p>
    <w:p>
      <w:pPr>
        <w:pStyle w:val="Heading6"/>
        <w:numPr>
          <w:ilvl w:val="5"/>
          <w:numId w:val="1"/>
        </w:numPr>
        <w:rPr/>
      </w:pPr>
      <w:bookmarkStart w:id="30" w:name="__RefHeading___Toc9832907_2142443653"/>
      <w:bookmarkStart w:id="31" w:name="_Toc11"/>
      <w:bookmarkEnd w:id="29"/>
      <w:bookmarkEnd w:id="30"/>
      <w:r>
        <w:rPr>
          <w:rtl w:val="true"/>
        </w:rPr>
        <w:t>الشرط الثالث</w:t>
      </w:r>
      <w:r>
        <w:rPr>
          <w:rtl w:val="true"/>
        </w:rPr>
        <w:t xml:space="preserve">: </w:t>
      </w:r>
      <w:r>
        <w:rPr>
          <w:rtl w:val="true"/>
        </w:rPr>
        <w:t>عدم اشتراط تأخير تسليم احد العوضين</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تأخير تسليم احد العوضين لأن المتبادر من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فيقتصر في مخالفة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منصرف النص،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اجماعي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تكشف عن كون الثمن ملكا للبائع من حين صدور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العقد فجميع تصرفاته صحيحة و منافعه له، و كذا في جانب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الاجازة تنقل الثمن إلى البائع من حين صدور الاجازة، فالمنافع الصادرة قبلها راجعة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لا خيار</w:t>
      </w:r>
      <w:r>
        <w:rPr>
          <w:rStyle w:val="FootnoteAnchor"/>
          <w:rtl w:val="true"/>
        </w:rPr>
        <w:footnoteReference w:id="33"/>
      </w:r>
      <w:r>
        <w:rPr>
          <w:rFonts w:ascii="Amiri" w:hAnsi="Amiri" w:eastAsia="Amiri" w:cs="Amiri"/>
          <w:color w:val="111111"/>
          <w:sz w:val="28"/>
          <w:sz w:val="28"/>
          <w:szCs w:val="28"/>
          <w:rtl w:val="true"/>
          <w:lang w:bidi="ar-SA"/>
        </w:rPr>
        <w:t>للبائع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ثمرة مترتبة على كلا القولين، لأن الخيار ساقط على الكشف و النقل بعد صدور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الشرط الثالث من الشروط الاربعة التي ذكرناها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خيار التأخير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هي الأخبار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الذي يتبادر من تلك النصوص هو ثبوت الخيار للبائع إذا لم يشترط تأجيل تسليم احد العوضين، لأن الاصل يقتضي عدم وجود خيار للبائع، فثبوت الخيار له على خلاف الاصل، فيجب الاقتصار على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تأخير الثمن من قبل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الاصل هو أصالة اللزوم في العقد، فانه بالعقد لزم البيع، لكن جاء الخيار فيه بواسطة تأخير الثمن ثم اشترط التأجيل</w:t>
      </w:r>
      <w:r>
        <w:rPr>
          <w:rStyle w:val="FootnoteAnchor"/>
          <w:rtl w:val="true"/>
        </w:rPr>
        <w:footnoteReference w:id="34"/>
      </w:r>
      <w:r>
        <w:rPr>
          <w:rFonts w:ascii="IRNazanin" w:hAnsi="IRNazanin" w:eastAsia="IRNazanin"/>
          <w:color w:val="111111"/>
          <w:sz w:val="28"/>
          <w:sz w:val="28"/>
          <w:szCs w:val="28"/>
          <w:rtl w:val="true"/>
          <w:lang w:bidi="fa-IR"/>
        </w:rPr>
        <w:t>فنقول بعدم الجواز اقتصارا على هذا الاصل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بالإضافة الى أن اشتراط تأجيل الثمن بعد انقضاء </w:t>
      </w:r>
      <w:r>
        <w:rPr>
          <w:rFonts w:eastAsia="Amiri" w:cs="Amiri" w:ascii="Amiri" w:hAnsi="Amiri"/>
          <w:color w:val="111111"/>
          <w:sz w:val="28"/>
          <w:szCs w:val="28"/>
          <w:rtl w:val="true"/>
          <w:lang w:bidi="ar-SA"/>
        </w:rPr>
        <w:t xml:space="preserve">- </w:t>
      </w:r>
      <w:bookmarkStart w:id="32" w:name="pg15590_156254"/>
    </w:p>
    <w:p>
      <w:pPr>
        <w:pStyle w:val="Heading6"/>
        <w:numPr>
          <w:ilvl w:val="5"/>
          <w:numId w:val="1"/>
        </w:numPr>
        <w:rPr/>
      </w:pPr>
      <w:bookmarkStart w:id="33" w:name="__RefHeading___Toc9832909_2142443653"/>
      <w:bookmarkStart w:id="34" w:name="_Toc12"/>
      <w:bookmarkEnd w:id="32"/>
      <w:bookmarkEnd w:id="33"/>
      <w:r>
        <w:rPr>
          <w:rtl w:val="true"/>
        </w:rPr>
        <w:t>الشرط الرابع</w:t>
      </w:r>
      <w:r>
        <w:rPr>
          <w:rtl w:val="true"/>
        </w:rPr>
        <w:t xml:space="preserve">: </w:t>
      </w:r>
      <w:r>
        <w:rPr>
          <w:rtl w:val="true"/>
        </w:rPr>
        <w:t>أن يكون المبيع عينا، أو شبهها</w:t>
      </w:r>
      <w:r>
        <w:rPr>
          <w:rtl w:val="true"/>
        </w:rPr>
        <w:t>.</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عينا، أو 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صبرة نص عليه الشيخ في عبارته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مضمون روايات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ملتى به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و المهذب البارع، و غاية المرام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المدة مخالف للاصل لنا دليل آخر على عدم جواز ذلك، و الدليل هو الاجماع المدعى من قبل السيد بحر العلوم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 الحلول، فلو شرط التأجيل 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الشروط الاربعة المتوقف عليها ثبوت الخيار للبائع المشار إليها فى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المعين كون المبيع شخصيا خارجيا، لا كليا الذي يتحقق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لشبه العين، إذ الصاع من الصبرة ما دام لم يتشخص خارجا و لم ينفصل عن الصبرة لم يتعين تعينا عينيا، لكنه في حكم التعين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 أنه إذا اشترى شيئا بعينه بثمن معلوم، فان تعبير الأصحاب عن الرواية شيئا بعينه دليل على أن المبيع لا بد أن يكون عينا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ظاهر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 أن هذا فتوى أصحابنا الامامية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المبيع لا بد من كونه شخصيا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في عد أقوال العلماء قدس اللّه أسرارهم الصريحة في كون المبيع لا بد أن يكون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صرح العلامة في التحرير و المهذب</w:t>
      </w:r>
      <w:r>
        <w:rPr>
          <w:rStyle w:val="FootnoteAnchor"/>
          <w:rtl w:val="true"/>
        </w:rPr>
        <w:footnoteReference w:id="35"/>
      </w:r>
      <w:r>
        <w:rPr>
          <w:rFonts w:ascii="Amiri" w:hAnsi="Amiri" w:eastAsia="Amiri" w:cs="Amiri"/>
          <w:color w:val="111111"/>
          <w:sz w:val="28"/>
          <w:sz w:val="28"/>
          <w:szCs w:val="28"/>
          <w:rtl w:val="true"/>
          <w:lang w:bidi="ar-SA"/>
        </w:rPr>
        <w:t>و غاية المرام بكون المبيع لا بد من كونه شخصيا، و عينا خارجية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جامع المقاصد</w:t>
      </w:r>
      <w:r>
        <w:rPr>
          <w:rStyle w:val="FootnoteAnchor"/>
          <w:rtl w:val="true"/>
        </w:rPr>
        <w:footnoteReference w:id="36"/>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الثمن بين كونه عينا، أو في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روى أصحابنا أن المشتري اذا لم يقبض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اجيئك بالثمن و مضى فعلى البائع الصبر عليه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بالخيار بين فسخ البيع، و مطالبته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المبيع مما يصح بقاؤه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نقل ثان اي اشتراط كون المبيع عينا خارجية افاده المحقق الكركي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هذا الكلام هو عدم الفرق في الثمن بين كونه عينا خارجية أو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المثمن فلا بد من كونه عينا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نقل ثالث في كون المبيع لا بد أن يكون عينا خارجية اي السيد أبو المكارم ابن زهرة قال في الغنية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من الشواهد الكثيرة في كلامه تدل على أن المبيع لا بد أن يكون عينا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احد الشواهد، لأن المبيع اذا لم يكن عينا خارجية لا يمكن قبضه، فالقبض فرع التشخص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القول بكون المبيع</w:t>
      </w:r>
      <w:r>
        <w:rPr>
          <w:rStyle w:val="FootnoteAnchor"/>
          <w:rtl w:val="true"/>
        </w:rPr>
        <w:footnoteReference w:id="38"/>
      </w:r>
      <w:r>
        <w:rPr>
          <w:rFonts w:ascii="Amiri" w:hAnsi="Amiri" w:eastAsia="Amiri" w:cs="Amiri"/>
          <w:color w:val="111111"/>
          <w:sz w:val="28"/>
          <w:sz w:val="28"/>
          <w:szCs w:val="28"/>
          <w:rtl w:val="true"/>
          <w:lang w:bidi="ar-SA"/>
        </w:rPr>
        <w:t>لا بد أن يكون عينا خارجية اذا كان من الموجودات التي يمكن بقاؤها في الخارج</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شاهد ثان على ان السيد أبا المكارم اراد من المبيع كونه عينا خارجية، لأن امكان البقاء لا يمكن تصوره في الموجودات الذهنية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لم يكن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كالخضروات فعليه الصبر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تلف المبيع قبل الثلاثة من مال المشتري، و بعده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اجماع الطائفة،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المعبر عنها في العقود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في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فتصور البقاء يكون في الموجودات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اذا كان المبيع من الموجودات التي لا يمكن بقاؤها ثلاثة أيام كالخضروات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عدم بقاء الخضروات الى ثلاثة أيام كان في الأعصار الماضية التي لم توجد الوسائل لحفظها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عصرنا الحاضر فبقاؤها الى امد بعيد من البديهيات لوجود الثلاجات و المجمدات، و إن كان في العصور الماضية توجد طرق اخرى في بعض البلاد لحفظ الفواكه و الخضروات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بالخيار في الخضروات بعد مرور 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السيد أبو المكارم ابن زهرة قدس سره ذكر في الغنية أن تلف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تلف المبيع شاهد ثالث على أن المراد بالمبيع لا بد أن يكون عينا خارجية، لأن تلف المبيع فرع تشخصه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السيد ابن زهرة قدس سره في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المبيع لا بد أن يكون عينا خارجيه</w:t>
      </w:r>
      <w:r>
        <w:rPr>
          <w:rStyle w:val="FootnoteAnchor"/>
          <w:rtl w:val="true"/>
        </w:rPr>
        <w:footnoteReference w:id="3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السيد أبو المكارم في الغنية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معقد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الانتصار، و الخلاف، و جواهر القاضي</w:t>
      </w:r>
      <w:r>
        <w:rPr>
          <w:rStyle w:val="FootnoteAnchor"/>
          <w:rtl w:val="true"/>
        </w:rPr>
        <w:footnoteReference w:id="40"/>
      </w:r>
      <w:r>
        <w:rPr>
          <w:rFonts w:ascii="Amiri" w:hAnsi="Amiri" w:eastAsia="Amiri" w:cs="Amiri"/>
          <w:color w:val="111111"/>
          <w:sz w:val="28"/>
          <w:sz w:val="28"/>
          <w:szCs w:val="28"/>
          <w:rtl w:val="true"/>
          <w:lang w:bidi="ar-SA"/>
        </w:rPr>
        <w:t xml:space="preserve">لو باع شيئا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بعض نسخ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باع شيئا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اخذ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مفتاح الكرامة</w:t>
      </w:r>
      <w:r>
        <w:rPr>
          <w:rStyle w:val="FootnoteAnchor"/>
          <w:rtl w:val="true"/>
        </w:rPr>
        <w:footnoteReference w:id="41"/>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الى القاضي دعوى الاجماع على غير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الغلط في تلك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المراد بالثمن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معقد اجماعهم هو المعلوم في مقابل المجهول،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تشخص الثمن غير معتبر اجماعا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في التحرير</w:t>
      </w:r>
      <w:r>
        <w:rPr>
          <w:rStyle w:val="FootnoteAnchor"/>
          <w:rtl w:val="true"/>
        </w:rPr>
        <w:footnoteReference w:id="42"/>
      </w:r>
      <w:r>
        <w:rPr>
          <w:rFonts w:ascii="Amiri" w:hAnsi="Amiri" w:eastAsia="Amiri" w:cs="Amiri"/>
          <w:color w:val="111111"/>
          <w:sz w:val="28"/>
          <w:sz w:val="28"/>
          <w:szCs w:val="28"/>
          <w:rtl w:val="true"/>
          <w:lang w:bidi="ar-SA"/>
        </w:rPr>
        <w:t>تبعا للمبسوط المبيع بالمعين، و الثمن بالمعلوم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نقل رابع في أن المبيع لا بد أن يكون عينا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معينا تدل على أن المبيع عين خارجية، لأن التعين من لوازم الموجودات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بسبب وجود كلمة غير معين في بعض نسخ الجواهر افاد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باع شيئا غير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اخذ غير صاحب مفتاح الكرامة من بعض نسخ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اي و اظن أن الغلط و السهو في تلك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دعوى الاجماع من قبل صاحب الانتصار و الخلاف و جواهر القاضي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المراد من الثمن المعين في معقد اجماعات العلماء هو الثمن المعلوم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من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عنوان ما نسبه في الخلاف الى اجماع الفرقة و أخبارهم، مع ما نسبه الى</w:t>
      </w:r>
      <w:r>
        <w:rPr>
          <w:rStyle w:val="FootnoteAnchor"/>
          <w:rtl w:val="true"/>
        </w:rPr>
        <w:footnoteReference w:id="43"/>
      </w:r>
      <w:r>
        <w:rPr>
          <w:rFonts w:ascii="Amiri" w:hAnsi="Amiri" w:eastAsia="Amiri" w:cs="Amiri"/>
          <w:color w:val="111111"/>
          <w:sz w:val="28"/>
          <w:sz w:val="28"/>
          <w:szCs w:val="28"/>
          <w:rtl w:val="true"/>
          <w:lang w:bidi="ar-SA"/>
        </w:rPr>
        <w:t>المبسوط الى روايات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العين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المراد من الثمن المعين هو الثمن المعلوم في قبال الثمن المجهول، لا العين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نفي البعد هو اثبات أن المراد من الثمن المعين هو الثمن المعلوم في قبال المجهول، لا العين الخارجية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قدس سره افاد في الخلاف بقيام الاجماع على أنه لو باع شيئا معينا بثمن معين عند نقله عنه 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معقد اجماع الانتصار و الخلاف و جواهر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معينا بثمن معين فعبر عن الثمن بالثمن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الاجماع أيضا في المبسوط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 إنه اذا اشترى شيئا بعينه بثمن معين</w:t>
      </w:r>
      <w:r>
        <w:rPr>
          <w:rStyle w:val="FootnoteAnchor"/>
          <w:rtl w:val="true"/>
        </w:rPr>
        <w:footnoteReference w:id="44"/>
      </w:r>
      <w:r>
        <w:rPr>
          <w:rFonts w:ascii="Amiri" w:hAnsi="Amiri" w:eastAsia="Amiri" w:cs="Amiri"/>
          <w:color w:val="111111"/>
          <w:sz w:val="28"/>
          <w:sz w:val="28"/>
          <w:szCs w:val="28"/>
          <w:rtl w:val="true"/>
          <w:lang w:bidi="ar-SA"/>
        </w:rPr>
        <w:t xml:space="preserve">كما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في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 إنه اذا اشترى شيئا بعينه بثمن معلوم، فعبر عن الثمن هنا بثمن معلوم خلافا لما عبر عنه في الخلاف كما علمت، فيكون بين الاجماعين تناف اذا لم نقل بأن المراد من الثمن المعين هو الثمن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البعد فلعدم صحة تحقق الاجماع في مسألة واحدة على معنيين احدهما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الثمن المعين الخارجي الذي هو أعم من كونه معلوما أو مجهولا، و الثاني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الثمن المعلوم في مقابل المجهول، حيث لا يعقل فيه الجهل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ظهور المعلوم أقوى من ظهور المعين، لقيام الاجماع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المعين في معاقد الاجماعات التشخص العيني، لا مجرد المعلوم في مقابل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خرجنا عن هذا الظاهر بالنسبة الى الثمن للاجماع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اعتبار التعيين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الثمن المعين، و الشيء المعين، فان الثاني ظاهر في الشخصي، بخلاف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التعين الخارجي في الثمن، و قيامه في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الرجوع عما افاده</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الثمن المعين الثمن المعلوم، لا الشخصي الخارجي، و يفيد أن المراد منه هو الشخصي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عن مقالته السابقة</w:t>
      </w:r>
    </w:p>
    <w:p>
      <w:pPr>
        <w:pStyle w:val="BookText"/>
        <w:rPr/>
      </w:pPr>
      <w:r>
        <w:rPr>
          <w:rFonts w:ascii="Amiri" w:hAnsi="Amiri" w:eastAsia="Amiri" w:cs="Amiri"/>
          <w:color w:val="111111"/>
          <w:sz w:val="28"/>
          <w:sz w:val="28"/>
          <w:szCs w:val="28"/>
          <w:rtl w:val="true"/>
          <w:lang w:bidi="ar-SA"/>
        </w:rPr>
        <w:t>خلاصته إن الثمن لو كان كليا، لا شخصيا خارجيا للزم الخروج عن الظاهرة المجمع عليها في جميع اجماعاتهم لأنك عرفت آنفا أن كلمة المعين لها ظهور في التشخص الخارجي في اجماعات الفقهاء متى أطلقت، و ليس المراد من المعلوم في تعابير الفقهاء مجرد المعلوم في مقابل 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للزوم الخروج عن الظاهرة المذكورة</w:t>
      </w:r>
      <w:r>
        <w:rPr>
          <w:rStyle w:val="FootnoteAnchor"/>
          <w:rtl w:val="true"/>
        </w:rPr>
        <w:footnoteReference w:id="46"/>
      </w:r>
      <w:r>
        <w:rPr>
          <w:rFonts w:ascii="Amiri" w:hAnsi="Amiri" w:eastAsia="Amiri" w:cs="Amiri"/>
          <w:color w:val="111111"/>
          <w:sz w:val="28"/>
          <w:sz w:val="28"/>
          <w:szCs w:val="28"/>
          <w:rtl w:val="true"/>
          <w:lang w:bidi="ar-SA"/>
        </w:rPr>
        <w:t>اي الخروج عن تلك الظاهرة لاجل الاجماع القائم على عدم اعتبار التعيين الخارجي في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الاجماع على عدم اعتبار التعيين الخارجي في الثمن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هنا تعبيرين و هما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اجماع التذكرة المتقدم في عنوان المسألة فهو مختص بالشخصي، لأنه ذكر في معقد الاجماع أن المشتري لو جاء بالثمن في الثلاثة فهو أحق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العين ظاهرة في الشخصي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معاقد الاجماعات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نفي الضرر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الثمن المعين، و الشيء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المعين اريد منه الثمن المعلوم في مقابل المجهول و 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المعين اريد منه الفرد الشخصي الخارجي، لا الكلي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يريد أن يبين مراد العلامة من الاجماع المذكور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ذكرناه كان حول الاجماعات المنقولة عمن تقدم على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من الاجماع في التذكرة فهي العين الشخصية الخارجية لا غير، لظهور العين في الشخصي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ذكرناه بدرا و 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الاجماعات فقد عرفت مدى صحتها فلا تحتاج الى شرح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بيان المراد من الضرر الوارد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منه الشخصي و الكلي الذي في الذمة‌؟</w:t>
      </w:r>
    </w:p>
    <w:p>
      <w:pPr>
        <w:pStyle w:val="BookText"/>
        <w:rPr/>
      </w:pPr>
      <w:r>
        <w:rPr>
          <w:rFonts w:ascii="Amiri" w:hAnsi="Amiri" w:eastAsia="Amiri" w:cs="Amiri"/>
          <w:color w:val="111111"/>
          <w:sz w:val="28"/>
          <w:sz w:val="28"/>
          <w:szCs w:val="28"/>
          <w:rtl w:val="true"/>
          <w:lang w:bidi="ar-SA"/>
        </w:rPr>
        <w:t>أو أن المراد منه الاختصاص بالشخصية‌؟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لا يشمل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مختص بالشخصي،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على البائع قبل القبض فيتضرر بضمانه،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التصرف فيه،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بدله إليه، بخلاف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فروايتا علي بن يقطين و ابن عمار مشتملتان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فاد قدس سره اختصاصه بالشخصي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بأدلة</w:t>
      </w:r>
      <w:r>
        <w:rPr>
          <w:rStyle w:val="FootnoteAnchor"/>
          <w:rtl w:val="true"/>
        </w:rPr>
        <w:footnoteReference w:id="47"/>
      </w:r>
      <w:r>
        <w:rPr>
          <w:rFonts w:ascii="Amiri" w:hAnsi="Amiri" w:eastAsia="Amiri" w:cs="Amiri"/>
          <w:color w:val="111111"/>
          <w:sz w:val="28"/>
          <w:sz w:val="28"/>
          <w:szCs w:val="28"/>
          <w:rtl w:val="true"/>
          <w:lang w:bidi="ar-SA"/>
        </w:rPr>
        <w:t>ثلاثة 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الشخصي هو المضمون على البائع قبل أن يسلم المبيع الى المشتري و يقبضه له لأنه أو تلفت العين الخارجية قبل ذلك لكان هو المسئول عنها و تداركها عليه فيتوجه الضرر نحوه، بخلاف ما اذا كان المبيع كليا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 اي البائع بعد البيع لا يسوغ له التصرف في العين الخارجية، بخلاف ما اذا كان كليا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اي و لعدم وصول بدل المبيع الخارجي الى البائع عند ما يكون عينا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بخلاف ما اذا كان المبيع كليا، فان بدل الكلي و إن لم يصل الى الشخص لكنه لم يؤخذ بإزائه منه شيء ليتضرر بذلك و كذلك بقية الامور المذكورة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رواية علي بن يقطين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اسحاق بن عمار المذكورة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ابن الحجاج المذكورة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زرارة المذكورة في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يروم قدس سره أن يذكر أن أيّا من هذه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لفظ البيع المراد به المبيع الذي يطلق قبل البيع على العين المعرضة للبيع، و لا مناسبة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اطلاقه على الكلي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ظاهرة أيضا في الشخصي 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المتاع،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قوله عليه السلام في رواية ابي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براد منها العين الخارجية بالقطع و اليقين، و أيا منها يراد منه هذا المعنى ظاهرا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علي بن يقطين المشار إليها في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رواية اسحاق ابن عمار المذكورة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 لفظة البيع المذكورة فيهما يراد منها المبيع، و المبيع يطلق على العين الخارجية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للفظ البيع الوارد في الروايتين الذي يطلق على العين الخارجية قبل البيع تناسب في اطلاقه على المبيع الكلي المتعلق بالذمة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أما صحيحة زرارة المذكورة في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أيضا في إرادة العين الخارجية من المبيع، لقرينتين هناك نذكرهما لك عند رقمهما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القرينة الاولى، فان لفظة المتاع يدل على الموجود الخارجي، لا على الكلي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جهة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 عنده هذه هي القرينة الثانية، فان كلمة يدعه عنده تدل على أن المبيع موجود خارجي، لعدم صحة أن يقال الشيء الكلي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الروايات التي ذكرت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اشترى شيئا، فان اطلاقه و إن شمل المعين و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من لفظ الشيء هو الموجود الخارجي</w:t>
      </w:r>
    </w:p>
    <w:p>
      <w:pPr>
        <w:pStyle w:val="BookText"/>
        <w:rPr/>
      </w:pPr>
      <w:r>
        <w:rPr>
          <w:rFonts w:ascii="Amiri" w:hAnsi="Amiri" w:eastAsia="Amiri" w:cs="Amiri"/>
          <w:color w:val="111111"/>
          <w:sz w:val="28"/>
          <w:sz w:val="28"/>
          <w:szCs w:val="28"/>
          <w:rtl w:val="true"/>
          <w:lang w:bidi="ar-SA"/>
        </w:rPr>
        <w:t>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متعددة كصاع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الكلي المبيع ليس موجودا خارجيا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الكلي هنا الكلي الطبيعي الموجود في الخارج،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شيئا خارجيا، حيث إن الشيء لا يطلق الا على الموجود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كان الشيء في ضمن امور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الصاع من الصبرة في ضمن أصواع و صيعان منها، لكن لا يراد منه إلا الموجود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المراد من الكلي</w:t>
      </w:r>
      <w:r>
        <w:rPr>
          <w:rStyle w:val="FootnoteAnchor"/>
          <w:rtl w:val="true"/>
        </w:rPr>
        <w:footnoteReference w:id="48"/>
      </w:r>
      <w:r>
        <w:rPr>
          <w:rFonts w:ascii="Amiri" w:hAnsi="Amiri" w:eastAsia="Amiri" w:cs="Amiri"/>
          <w:color w:val="111111"/>
          <w:sz w:val="28"/>
          <w:sz w:val="28"/>
          <w:szCs w:val="28"/>
          <w:rtl w:val="true"/>
          <w:lang w:bidi="ar-SA"/>
        </w:rPr>
        <w:t>في خيار التأخير ليس الكلي الطبيعي الموجود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المبيع قد يكون معدوما في الخارج كما في الفواكه و الخضروات و الغلات في غير أوانها، و بعض السلع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يعقل أن يكون المراد من الكلي هو الكلي الموجود في الخارج، مع أن المذكورات معدومة‌؟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آخر</w:t>
      </w:r>
      <w:r>
        <w:rPr>
          <w:rStyle w:val="FootnoteAnchor"/>
          <w:rtl w:val="true"/>
        </w:rPr>
        <w:footnoteReference w:id="49"/>
      </w:r>
      <w:r>
        <w:rPr>
          <w:rFonts w:ascii="Amiri" w:hAnsi="Amiri" w:eastAsia="Amiri" w:cs="Amiri"/>
          <w:color w:val="111111"/>
          <w:sz w:val="28"/>
          <w:sz w:val="28"/>
          <w:szCs w:val="28"/>
          <w:rtl w:val="true"/>
          <w:lang w:bidi="ar-SA"/>
        </w:rPr>
        <w:t>لعدم كون المراد من الكلي في باب خيار التأخير هو الكلي الموجود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الموجود من الكلي قد لا يملكه البائع كما اذا كان مغصوبا، أو ليس تحت يده و تصرفه فليس البائع قادرا على تمليكه للمشتري اذا اراد بيعه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يراد من الكلي الطبيعي الكلي الموجود الخارجي‌؟ </w:t>
      </w:r>
    </w:p>
    <w:p>
      <w:pPr>
        <w:pStyle w:val="BookText"/>
        <w:rPr/>
      </w:pPr>
      <w:r>
        <w:rPr>
          <w:rFonts w:ascii="Amiri" w:hAnsi="Amiri" w:eastAsia="Amiri" w:cs="Amiri"/>
          <w:color w:val="111111"/>
          <w:sz w:val="28"/>
          <w:sz w:val="28"/>
          <w:szCs w:val="28"/>
          <w:rtl w:val="true"/>
          <w:lang w:bidi="ar-SA"/>
        </w:rPr>
        <w:t xml:space="preserve">المبيع قد يكون معدوما عند العقد، و الموجود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يملكه البائع حتى يملّكه،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اعتباري يعامل في العرف و الشرع معه معاملة الأملاك، و هذه المعاملة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اقتضت صحة اطلاق لفظ الشيء عليها، أو على ما يعمه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الموجود من الكلي الطبيعي</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الكلي الذي يراد بيعه هو امر اعتباري يعامل معه شرعا و عرفا معاملة الأملاك الشخصية في بذل المال ازائها، أو هبتها،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الكلي على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لا يمتنع فرض صدقه على كثيرين، لأن المنطقي يبحث عن الكلي بما هو هو، و لا يبحث عن جزئيات المصاديق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معروض الكلي كما في الانسان و الحيوان، و هذا يوجد في الطبائع اي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المجموع المركب من العارض و المعروض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الكلي، و الحيوان الكلي، و هذا ليس له وجود في الخارج، بل وجوده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المراد من الكلي الطبيعي أن كل كلي طبيعي 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ان الكلي الطبيعي في الجملة موجود فى الخارج، لأن من الكليات الطبيعية ممتنع الوجود كشريك الباري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الكلي</w:t>
      </w:r>
      <w:r>
        <w:rPr>
          <w:rStyle w:val="FootnoteAnchor"/>
          <w:rtl w:val="true"/>
        </w:rPr>
        <w:footnoteReference w:id="51"/>
      </w:r>
      <w:r>
        <w:rPr>
          <w:rFonts w:ascii="Amiri" w:hAnsi="Amiri" w:eastAsia="Amiri" w:cs="Amiri"/>
          <w:color w:val="111111"/>
          <w:sz w:val="28"/>
          <w:sz w:val="28"/>
          <w:szCs w:val="28"/>
          <w:rtl w:val="true"/>
          <w:lang w:bidi="ar-SA"/>
        </w:rPr>
        <w:t>الذي امر اعتباري يعامل معه معاملة الأملاك الشخصية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يعم الكلي و الشخصي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بحيث لو اريد من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ما عداه من الموجود الخارجي الشخصي احتيج الى قرينة على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المجاز المشهور، و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الى بعض أفراده انصرافا لا يحوج إرادة المطلق الى القرينة،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هنا دفع احتمال إرادة خصوص الموجود الخارجي بأصالة عدم القرينة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هذه المعاملة</w:t>
      </w:r>
      <w:r>
        <w:rPr>
          <w:rStyle w:val="FootnoteAnchor"/>
          <w:rtl w:val="true"/>
        </w:rPr>
        <w:footnoteReference w:id="52"/>
      </w:r>
      <w:r>
        <w:rPr>
          <w:rFonts w:ascii="Amiri" w:hAnsi="Amiri" w:eastAsia="Amiri" w:cs="Amiri"/>
          <w:color w:val="111111"/>
          <w:sz w:val="28"/>
          <w:sz w:val="28"/>
          <w:szCs w:val="28"/>
          <w:rtl w:val="true"/>
          <w:lang w:bidi="ar-SA"/>
        </w:rPr>
        <w:t>التي هي امر اعتباري يعامل معها معاملة الأملاك الشخصية، و التي يصح اطلاق لفظ الشيء عليها، أو على ما يعمه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اللفظ الذي</w:t>
      </w:r>
      <w:r>
        <w:rPr>
          <w:rStyle w:val="FootnoteAnchor"/>
          <w:rtl w:val="true"/>
        </w:rPr>
        <w:footnoteReference w:id="53"/>
      </w:r>
      <w:r>
        <w:rPr>
          <w:rFonts w:ascii="Amiri" w:hAnsi="Amiri" w:eastAsia="Amiri" w:cs="Amiri"/>
          <w:color w:val="111111"/>
          <w:sz w:val="28"/>
          <w:sz w:val="28"/>
          <w:szCs w:val="28"/>
          <w:rtl w:val="true"/>
          <w:lang w:bidi="ar-SA"/>
        </w:rPr>
        <w:t>صح اطلاقه على هذه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الموجود الخارجي</w:t>
      </w:r>
      <w:r>
        <w:rPr>
          <w:rStyle w:val="FootnoteAnchor"/>
          <w:rtl w:val="true"/>
        </w:rPr>
        <w:footnoteReference w:id="54"/>
      </w:r>
      <w:r>
        <w:rPr>
          <w:rFonts w:ascii="Amiri" w:hAnsi="Amiri" w:eastAsia="Amiri" w:cs="Amiri"/>
          <w:color w:val="111111"/>
          <w:sz w:val="28"/>
          <w:sz w:val="28"/>
          <w:szCs w:val="28"/>
          <w:rtl w:val="true"/>
          <w:lang w:bidi="ar-SA"/>
        </w:rPr>
        <w:t>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في هذا المقام إن لفظ الشيء و إن صح اطلاقه على هذه المعاملة الكلية التي يعامل معها معاملة الأملاك الشخصية، و على الأعم منها الذي هو الموجود الخارجي الشخصي، لكن الاطلاق المذكور ليس بمثابة أنه لو اريد منه الموجود الخارجي يحتاج الى نصب قرينة صارفة عن المعنى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اطلاق لفظ الشيء</w:t>
      </w:r>
      <w:r>
        <w:rPr>
          <w:rStyle w:val="FootnoteAnchor"/>
          <w:rtl w:val="true"/>
        </w:rPr>
        <w:footnoteReference w:id="55"/>
      </w:r>
      <w:r>
        <w:rPr>
          <w:rFonts w:ascii="Amiri" w:hAnsi="Amiri" w:eastAsia="Amiri" w:cs="Amiri"/>
          <w:color w:val="111111"/>
          <w:sz w:val="28"/>
          <w:sz w:val="28"/>
          <w:szCs w:val="28"/>
          <w:rtl w:val="true"/>
          <w:lang w:bidi="ar-SA"/>
        </w:rPr>
        <w:t>على الكلي من قبيل اطلاق اللفظ الموضوع للمعنى الحقيقي على المعنى المجازي المشهور كاستعمال لفظ زيد في الأسد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اسد، حيث لا يحتاج هذا الاستعمال المذكور الى نصب قرينة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أو في الحمام، أو رأيته يصلي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أن هذا الاطلاق نظير انصراف المطلق الى بعض أفراده كانصراف الماء الى الماء العذب الحلو في عدم احتياجه الى نصب القرينة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اطلاق لفظ الشيء على الكلي نظير المجاز المشهور، أو نظير انصراف المطلق الى بعض أفراده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 أدلة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و الاجماعات المنقولة، و دليل الضرر ما يجري في المبيع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 التعميم</w:t>
      </w:r>
      <w:r>
        <w:rPr>
          <w:rStyle w:val="FootnoteAnchor"/>
          <w:rtl w:val="true"/>
        </w:rPr>
        <w:footnoteReference w:id="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ظاهر الأكثر، لعدم تقييدهم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بالشخصي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في عباراتهم مع الانصاف يعطي الاختصاص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عدم إرادة المعنى الحقيقي، أو المطلق الى نصب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ففي ضوء ما ذكرنا فلا مانع من إرادة المعنى الحقيقي، أو المطلق، و لا يمكن القول برفع إرادة المعنى الحقيقي، أو المطلق بأصالة عدم نصب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لو كان المعنى الحقيقي، أو المطلق مرادا لكان الواجب نصب القرينة، فما دام لم تنصب لم يكن المعنى الحقيقي مرادا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اشارة الى دقة المطلب الذي أفاده قدس سره حيث إنه دقيق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الاجماعات المنقولة، و النصوص الواردة، و تصريحات الأعلام المذكورة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دليل نفي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الأدلة كلها واردة في البيع الشخصي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إرادة المبيع الشخصي و الكلي من أدلة مسألة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أكثر الفقهاء لم يقيدوا المبيع بالمبيع الشخصي، و عدم التقييد دليل على التعميم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هذا التعميم و الاستدلال نظر و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بالمعين، أو الشك في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بعدم تصريح احد يكون المسألة محل الخلاف من حيث التعميم و التخصيص،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الدروس</w:t>
      </w:r>
      <w:r>
        <w:rPr>
          <w:rStyle w:val="FootnoteAnchor"/>
          <w:rtl w:val="true"/>
        </w:rPr>
        <w:footnoteReference w:id="5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الشيخ قدس سره قيد في المبسوط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بشراء المعين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فهم هذا التقييد من كلمات باقي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الشيخ قدس سره قد اخذ هذا التقييد من مضمون روايات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القائل بالتعميم اي مع أن القول بالتعميم يعارضه عدم تصريح احد من الفقهاء بأن مسألة خيار التأخير محل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المبيع الشخصي، أو العموم من الشخصي و الكلي‌؟</w:t>
      </w:r>
    </w:p>
    <w:p>
      <w:pPr>
        <w:pStyle w:val="BookText"/>
        <w:rPr/>
      </w:pPr>
      <w:r>
        <w:rPr>
          <w:rFonts w:ascii="Amiri" w:hAnsi="Amiri" w:eastAsia="Amiri" w:cs="Amiri"/>
          <w:color w:val="111111"/>
          <w:sz w:val="28"/>
          <w:sz w:val="28"/>
          <w:szCs w:val="28"/>
          <w:rtl w:val="true"/>
          <w:lang w:bidi="ar-SA"/>
        </w:rPr>
        <w:t>اي عدم تصريح الفقهاء بالخلاف دليل على عدم إرادة العموم من المبيع في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إلا الشهيد الأول، فانه قد ذكر عن الشيخ قدس سرهما عبارة تدل على مخالفة باقي فقهاء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التأخير، فتقييد الشيخ الخيار بشراء العين الظاهرة في المبيع الشخصي الخارجي يستفاد منه أن باقي الفقهاء لم يقيدوا هذا الخيار بشراء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تقييد</w:t>
      </w:r>
      <w:r>
        <w:rPr>
          <w:rStyle w:val="FootnoteAnchor"/>
          <w:rtl w:val="true"/>
        </w:rPr>
        <w:footnoteReference w:id="58"/>
      </w:r>
      <w:r>
        <w:rPr>
          <w:rFonts w:ascii="Amiri" w:hAnsi="Amiri" w:eastAsia="Amiri" w:cs="Amiri"/>
          <w:color w:val="111111"/>
          <w:sz w:val="28"/>
          <w:sz w:val="28"/>
          <w:szCs w:val="28"/>
          <w:rtl w:val="true"/>
          <w:lang w:bidi="ar-SA"/>
        </w:rPr>
        <w:t>باقي الفقهاء هذا الخيار بشراء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ما استفاده الشهيد من عبارة الشيخ</w:t>
      </w:r>
      <w:r>
        <w:rPr>
          <w:rFonts w:eastAsia="Amiri" w:cs="Amiri" w:ascii="Amiri" w:hAnsi="Amiri"/>
          <w:color w:val="111111"/>
          <w:sz w:val="28"/>
          <w:szCs w:val="28"/>
          <w:rtl w:val="true"/>
          <w:lang w:bidi="ar-SA"/>
        </w:rPr>
        <w:t xml:space="preserve">. - </w:t>
      </w:r>
      <w:bookmarkStart w:id="35" w:name="pg15590_156268"/>
    </w:p>
    <w:p>
      <w:pPr>
        <w:pStyle w:val="BookText"/>
        <w:rPr/>
      </w:pPr>
      <w:bookmarkEnd w:id="35"/>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فالتأمل في أدلة المسألة، و فتاوى الأصحاب يشرف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على القطع باختصاص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بالمعين</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9832911_2142443653"/>
      <w:bookmarkStart w:id="37" w:name="_Toc13"/>
      <w:bookmarkEnd w:id="36"/>
      <w:r>
        <w:rPr>
          <w:rtl w:val="true"/>
        </w:rPr>
        <w:t>ثم إن هنا أمورا قيل باعتبارها في هذا الخيار</w:t>
      </w:r>
      <w:bookmarkEnd w:id="37"/>
    </w:p>
    <w:p>
      <w:pPr>
        <w:pStyle w:val="Heading6"/>
        <w:numPr>
          <w:ilvl w:val="5"/>
          <w:numId w:val="1"/>
        </w:numPr>
        <w:rPr/>
      </w:pPr>
      <w:bookmarkStart w:id="38" w:name="__RefHeading___Toc9832913_2142443653"/>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ثم إن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امورا قيل باعتبارها في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9832915_2142443653"/>
      <w:bookmarkStart w:id="41" w:name="_Toc15"/>
      <w:bookmarkEnd w:id="40"/>
      <w:r>
        <w:rPr>
          <w:rtl w:val="true"/>
        </w:rPr>
        <w:t>منها</w:t>
      </w:r>
      <w:r>
        <w:rPr>
          <w:rtl w:val="true"/>
        </w:rPr>
        <w:t xml:space="preserve">: </w:t>
      </w:r>
      <w:r>
        <w:rPr>
          <w:rtl w:val="true"/>
        </w:rPr>
        <w:t>عدم الخيار لأحدهما</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الخيار لاحدهما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 اخذ الشيخ التقييد المذكور في خيار التأخير من اجل أنه من مضامين الروايات التي رواها أصحابنا، لا أنه بيان لعدم فهم هذا التقييد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كلمات باقي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المبيع في خيار التأخير، سواء أ كان معينا شخصية أم كلية فالتأمل في أدلة مسألة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الاجماعات المذكورة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الأحاديث المروية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عبارات الفقهاء المنقولة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الفقيه علما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باختصاص الخيار في خيار التأخير بالعين الشخصية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الاحاطة و الاطلاع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التأخير، و القائل هو السيد بحر العلوم قدس سره حيث ذهب الى ذلك، مستدلا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إنما شرّع لدفع الضرر فاذا كان للبائع خيار فلا 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الخيارات المصباح الرابع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الخلو عن خيار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بعض تلك الامور التي قيل باعتبارها في خيار التأخير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خيار الحيوان اذا كان ثمنا للمبيع الذي دفع الى البائع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خيار للبائع لو كان في المبيع خيار لاحدهما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المسألة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يشترطا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خيارا لهما، أو لاحدهما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الاقتصار عليه لعنوان المسألة في كلامه بغير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الثمن و المثمن حيوانين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قال ابن ادريس قدس سره في السرائر</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المتعاقدان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ظاهر قول ابن ادريس هو اختصاص عدم الخيار بخيار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الاحتمال إن الاقتصار على خيار الشرط و الاكتفاء به يمكن أن يكون عنوان مسألة خيار التأخير فى عبارة ابن ادريس قدس سره في السرائر لغير خيار الحيوان، لأن خيار الحيوان امر ذاتي لا يحتاج الى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المتاع هنا غير الحيوان الشامل لبقية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تجري بقية الخيارات كما علمت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فلا اعرف وجها معتمدا في اشتراط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اراد ما يعم خيار الحيوان أم خصوص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اريد مطلق الخيار و لو اختص بما قبل انقضاء الثلاثة أم اريد خصوص الخيار المحقق فيما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احدث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أم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في توجيه هذا القول،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دعوى انصراف النصوص الى غير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الخيار في قوة اشتراط التأخير و تأخير المشتري بحق الخيار ينفي خيار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عدم الخيار لاحدهما، أو لكليهما، أو اختصاص العدم بخيار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شرط عدم الخيار لاحدهما، أو لكليهما، أو اختصاص العدم بخيار الشرط كما افاده ابن ادريس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احدث البائع في المبيع في الأيام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أم احدث البائع فيه بعد الأيام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أن يوجه ما افاده السيد بحر العلوم قدس سره من اعتبار عدم الخيار للبائع، و لا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بالإضافة الى أن النصوص التي وردت في خيار التأخير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شاملة لهذا الفرض بل منصرفة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مقول القول، و توجيه لما قيل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شرط الخيار للمشتري في قوة تأخير خيار البائع</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التذكرة في أحكام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على البائع تسليم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على المشتري تسليم الثمن في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تبرع احدهما بالتسليم لم يبطل خياره، و لا يجبر الآخر على تسليم ما عنده، و له استرداد المدفوع، 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استرداده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اخذ ما عند صاحبه بدون رضاه كما لو كان التسليم بعد لزوم البيع،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هذا الاشتراط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المشتري بسبب استحقاقه التأخير بالشرط المذكور ينفي خيار البائع و يبقى بلا خيار فيتضرر بهذا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توضيح كيفية نفي خيار البائع، و أنه يبقى بلا خيار فيتضرر هو ما افاده العلامة قدس سره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افاده العلامة في التذكرة في التوضيح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استرداد المدفوع مقتضى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استرداد المدفوع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قدس سره في التوضيح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الثالث لا يجب على البائع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بناء على ما افاده العلامة قدس سره في التذكرة في هذا المقام فتوجيه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أن لا يكون الخيار لهما، أو لاحدهما من مورد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الأخبار المشرعة للبائع حق الخيار عند عدم مجيء المشتري الثمن بعد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ظاهر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عدم مجيء المشتري بالثمن غير</w:t>
      </w:r>
      <w:r>
        <w:rPr>
          <w:rStyle w:val="FootnoteAnchor"/>
          <w:rtl w:val="true"/>
        </w:rPr>
        <w:footnoteReference w:id="62"/>
      </w:r>
      <w:r>
        <w:rPr>
          <w:rFonts w:ascii="Amiri" w:hAnsi="Amiri" w:eastAsia="Amiri" w:cs="Amiri"/>
          <w:color w:val="111111"/>
          <w:sz w:val="28"/>
          <w:sz w:val="28"/>
          <w:szCs w:val="28"/>
          <w:rtl w:val="true"/>
          <w:lang w:bidi="ar-SA"/>
        </w:rPr>
        <w:t xml:space="preserve">حق التأخير و ذو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حق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كون عدم اقباض البائع لعدم 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له في عدم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بمنزلة تأجيل أحد العوضين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هذا الحق للبائع فيما اذا لم يكن عدم مجيء المشتري بالثمن بحق يجوز له تأخير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تأخير الثمن من جانب المشتري بحق كما اذا اشترط لنفسه تأجيل الثمن الى مدة معلومة فهنا لا يكون للبائع خيار التأخير لأن المشتري هو ذو الخيار فله حق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الأخبار المشرعة ما ذكرت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الحال أن المشتري الذي اشترط لنفسه تأجيل الثمن الى مدة مضبوطة هو ذو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كذلك ظاهر تلك الأخبار المشرّعة للبائع حق الخيار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ثابت له اذا لم يسلم المبيع الى المشتري بسبب عدم إعطاء المشتري الثمن الى البائع، لا بسبب امر آخر كاشتراط المشتري التأجيل لنفسه الى مدة معلومة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ليس للبائع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للبائع حق الخيار</w:t>
      </w:r>
      <w:r>
        <w:rPr>
          <w:rStyle w:val="FootnoteAnchor"/>
          <w:rtl w:val="true"/>
        </w:rPr>
        <w:footnoteReference w:id="63"/>
      </w:r>
      <w:r>
        <w:rPr>
          <w:rFonts w:ascii="Amiri" w:hAnsi="Amiri" w:eastAsia="Amiri" w:cs="Amiri"/>
          <w:color w:val="111111"/>
          <w:sz w:val="28"/>
          <w:sz w:val="28"/>
          <w:szCs w:val="28"/>
          <w:rtl w:val="true"/>
          <w:lang w:bidi="ar-SA"/>
        </w:rPr>
        <w:t>اذا كان تأخير الثمن من قبل المشتري بحق كما اذا اشترط التأجيل لنفسه الى مدة مضبوطة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هذا الاشتراط إن ثبوت الخيار للبائع اذا كان تأجيل الثمن من قبل المشتري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ثبوت الخيار للمشتري اذا اشترط الخيار لنفسه، فأي العوضين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الحكم في الخيار، و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الأخبار الى كون التأخير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ينبغي على هذا القول كون مبدأ الثلاثة من حين التفرق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الثمن و المثمن تأخر يثبت الخيار لاحد المتبايعين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هذا التوجيه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إننا بعد التسليم بأن لا يكون لاحد المتابعين، أو لاحدهما اشتراط الخيار في مورد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تسليم الصراف تلك الأخبار الواردة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أنها ظاهرة في عدم تسليم المشتري الثمن الى البائع من دون حق التأخير للمشتري، لا ما اذا كان التأخير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على هذا القول أن يكون مبدأ الثلاثة الأيام التي تسبق خيار التأخير من حين التفرق عن مجلس العقد كما هو احد القولين في المسألة حتى تكون الفترة الزمنية بين صدور العقد الى ما قبل العقد</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فترة خيار المجلس في قوله عليه السلام البيعان بالخيار ما لم يفترقا خارجة عن الثلاثة التي يكون العقد فيها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الثاني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مبدأ الثلاثة من حين العقد لا من حين الافتراق فتكون فترة الزمنية لخيار المجلس داخلة في الثلاثة التي تسبق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يقع التنافي بين لزوم العقد في تمام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عدم اللزوم في فترة خيار المجلس الداخلة في ضمن الثلاثة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الحكم اي و بعد تسليم انصراف تلك الأخبار كما علمت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مختصا بغير الحيوان،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ثبوته كما يظهر من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قدس سره الى كون الخيار في الجارية بعد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عطفا على كلمة كون في قوله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مبدأ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ينبغي على هذا القول كون مبدأ هذا الخيار</w:t>
      </w:r>
      <w:r>
        <w:rPr>
          <w:rStyle w:val="FootnoteAnchor"/>
          <w:rtl w:val="true"/>
        </w:rPr>
        <w:footnoteReference w:id="65"/>
      </w:r>
      <w:r>
        <w:rPr>
          <w:rFonts w:ascii="Amiri" w:hAnsi="Amiri" w:eastAsia="Amiri" w:cs="Amiri"/>
          <w:color w:val="111111"/>
          <w:sz w:val="28"/>
          <w:sz w:val="28"/>
          <w:szCs w:val="28"/>
          <w:rtl w:val="true"/>
          <w:lang w:bidi="ar-SA"/>
        </w:rPr>
        <w:t>و هو خيار تأخير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 انه يلزم على هذا القول أيضا عدم ثبوت خيار التأخير في مورد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اختصاصه بغير الحيوان، لأن لزوم البيع في الثلاثة التي سبقت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مع عدم لزومه فيها من جهة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إشكال منه على اللزومين المذكورين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بالاشتراط المذكور في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أن معظم الفقهاء رضوان اللّه تبارك و تعالى عليهم اتفقوا على ثبوت خيار التأخير حتى في مورد يكون فيه خيار الحيوان كما يظهر هذا الاتفاق من العلامة قدس سره في المختلف</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ذكر قول الصدوق قدس سره هنا يحتمل أن تكون ل‍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قدس سره لما ذهب إليه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مبدأ خيار التأخير في الجارية المشتراة، أو مطلق الحيوان بعد الثلاثة الأيام، لا بعد شهر واحد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مذهب الصدوق قدس سرهما ليس إلا لاجل استشهاد ثبوت خيار التأخير في مورد خيار الحيوان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بما في التحرير عدم ثبوت خيار التأخير ما دام الخيار ثابتا لاحدهما فلا ينافي ثبوته في الحيوان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ثبوت الخيار للبائع من جهة اخرى فيسقط معه هذا الخيار لأن لخيار التأخير إنما شرّع لدفع ضرره و قد اندفع بغيره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اختصاصه بغير الحيوان بغض النظر عن جهة مخالفة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بمقام الفقيه أليق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جهة كون قول الصدوق قدس سره يكون حينئذ مخالفا لما اتفق عليه معظم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فسيأتي البحث عنها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قدس سره بهذا الاستثناء و التوجيه رفع الإشكال الظاهر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التوجيه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مفتاح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هذا يتصيد من عبارته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التفصيل إن المشترط لنفسه حق الخيار من غير جهة تأخير الثمن من ناحية المشتري اذا كان هو البائع فقد سقط خياره من جهة خيار تأخير الثمن، سواء أ كان خياره بعد الثلاثة أم في أثنائها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ذلك هو أن خيار تأخير الثمن إنما شرع ارفاقا للبائع و لدفع ضرره فاذا اشترط لنفسه حق خيار الفسخ بعد الثلاثة الأيام فلا معنى لبقاء خيار التأخير له، لاندفاع ضرره بما اشترطه لنفسه و لدلالة النصوص و فتاوى الأصحاب على لزوم البيع في تمام الثلاثة الأيام التي سبقت حدوث خيار التأخير فلا يبقى مجال لثبوت خيار التأخير له عند ما اشترط الخيار لنفسه خلال الثلاثة و قبل انقضائها، لوقوع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الفتوى على لزوم البيع في الثلاثة فيختص بغير صورة 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المراد من الأخيار اللزوم من هذه الجهة</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التأخير سبب للخيار و لا يتقيد الحكم بالسبب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التنافي بين عدم لزوم البيع في الثلاثة بسبب ما اشترطه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اللزوم في تمام الثلاثة الذي يترتب عليه حدوث خيار التأخير فيسقط حقه اذا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الثاني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 صاحب مفتاح الكرامة على ما افاده في التفصيل المذكور في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دلالة النصوص و فتاوى الأصحاب من الشق الاول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الإشكال إن وقوع التنافي بين لزوم البيع في تمام المدة السابقة على حدوث خيار التأخير، و عدم لزومه من جهة اشتراط الخيار فيها إنما هو لو كان مفاد النصوص و الفتاوى هو اللزوم في تمام المدة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كان المراد منها هو اللزوم في تمام هذه المدة بالنسبة الى خيار التأخير خاصة، لا بالنسبة إلى كل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مانع من أن يكون المنفي بلزوم العقد في تمام المدة هو خصوص خيار تأخير الثمن، و يكون جائزا من جهة الخيار المشترط في أثنائها، و مع اختلاف الجهة يندفع التنافي بين اللزوم و عدم اللزوم‌؟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المبتدأ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و جواب عن الإشكال المذكور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الخيار للمشتري فلا وجه لسقوطه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منه عدم ثبوت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هذا التفصيل أن ضرر الصبر بعد الثلاثة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 معنى لزوم البيع في تمام الثلاثة هو انتفاء الخيار مطلقا، سواء أ كان الخيار خيار شرط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باللزوم نفي خصوص خيار التأخير، لأن التأخير سبب لحدوث الخيار بعد انتهاء اللزوم في تمام المدة، لا أنه قيد له فان السبب و هو تأخير الثمن لا يكون قيدا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الخيار، لأنه من قبيل تقييد الحكم بالموضوع و هو محال كما نقل هذه الاستحالة الشيخ قدس سره عنه بقوله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يتقيد الحكم بالسبب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الشق الثاني للتفصيل المذكور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يفصل بين ثبوت الخيار،</w:t>
      </w:r>
    </w:p>
    <w:p>
      <w:pPr>
        <w:pStyle w:val="BookText"/>
        <w:rPr/>
      </w:pPr>
      <w:r>
        <w:rPr>
          <w:rFonts w:ascii="Amiri" w:hAnsi="Amiri" w:eastAsia="Amiri" w:cs="Amiri"/>
          <w:color w:val="111111"/>
          <w:sz w:val="28"/>
          <w:sz w:val="28"/>
          <w:szCs w:val="28"/>
          <w:rtl w:val="true"/>
          <w:lang w:bidi="ar-SA"/>
        </w:rPr>
        <w:t>خلاصته إن المشترط لنفسه حق الخيار اذا كان هو المشتري فلا وجه لسقوط خيار التأخير بالنسبة الى البائع، لأن ضرر تصبره على تأخير قبض ثمن مبيعه من قبل المشتري لا يتدارك و لا يندفع بخيار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لسقوط خيار تأخير البائع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عدم سقوط خيار</w:t>
      </w:r>
      <w:r>
        <w:rPr>
          <w:rStyle w:val="FootnoteAnchor"/>
          <w:rtl w:val="true"/>
        </w:rPr>
        <w:footnoteReference w:id="67"/>
      </w:r>
      <w:r>
        <w:rPr>
          <w:rFonts w:ascii="Amiri" w:hAnsi="Amiri" w:eastAsia="Amiri" w:cs="Amiri"/>
          <w:color w:val="111111"/>
          <w:sz w:val="28"/>
          <w:sz w:val="28"/>
          <w:szCs w:val="28"/>
          <w:rtl w:val="true"/>
          <w:lang w:bidi="ar-SA"/>
        </w:rPr>
        <w:t>التأخير بالنسبة الى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لازم القول بسقوطه في هذه الصورة هو عدم ثبوت خيار التأخير أيضا في مورد خيار الحيوان، مع أن عمومات الأخبار الواردة في خيار التأخير شاملة لثبوت الخيار في الحيوان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التأخير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الرد على ما افاده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فالرد هذا على الشق الاول من التفصيل الذي ذكرناه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على الشق الاول الذي هو سقوط خيار البائع من جهة تأخير الثمن عند اشتراط الخيار لنفسه من غير جهة تأخير الثمن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ضرر الصبر بعد الثلاثة لا يندفع بالخيار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هذا إنما يستفاد من مؤدي عبارة المفصل قدس سره الذي ذكره الشيخ عنه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يفصل، لكن الإشكال غير متوجه عليه، لأن مفاد عبارة المفصل تشمل على دعوى و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فهي أن البائع اذا اشترط لنفسه خيار الفسخ من غير جهة</w:t>
      </w:r>
      <w:r>
        <w:rPr>
          <w:rStyle w:val="FootnoteAnchor"/>
          <w:rtl w:val="true"/>
        </w:rPr>
        <w:footnoteReference w:id="68"/>
      </w:r>
      <w:r>
        <w:rPr>
          <w:rFonts w:ascii="Amiri" w:hAnsi="Amiri" w:eastAsia="Amiri" w:cs="Amiri"/>
          <w:color w:val="111111"/>
          <w:sz w:val="28"/>
          <w:sz w:val="28"/>
          <w:szCs w:val="28"/>
          <w:rtl w:val="true"/>
          <w:lang w:bidi="ar-SA"/>
        </w:rPr>
        <w:t>تأخير الثمن سقط خياره من غير جهة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الدعوى هذه منحلة الى 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البائع لنفسه حق خيار الفسخ بعد الثلاثة الأيام،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البائع لنفسه حق خيار الفسخ قبل انتهاء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الدليلان فالاول هو اندفاع ضرر البائع الذي شرع من اجله خيار تأخير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اشترط لنفسه، و هذا الدليل يرجع الى الصورة الاولى من الدعوى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الدليل الثاني فهو أن لزوم البيع في تمام الثلاثة الأيام التي سبقت حدوث خيار تأخير الثمن لا يجتمع مع الخيار المشترط في ضمن الثلاثة الذي مقتضاه عدم اللزوم، و هذا الدليل راجع الى الصورة الثانية من الدعوى المشار إليها في هذه الصفحة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لا يندفع بالخيار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تقييد الحكم بالسبب فلا يمنع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هذه الاحاطة و التأمل فيما ذكرناه يتضح لك عدم تمامية هذا الوجه من الإشكال على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على اعتباره دليلا في الصورة الثانية من الدعوى و هو خلاف ما يحصل من عبارة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شيخنا الأنصاري قدس سره نظر الى دعوى المفصل من خلال الصورة الثانية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صورة اشتراطه حق خيار الفسخ قبل انقضاء الثلاثة، و أن الدليلين كليهما يرجعان الى هذه الصورة فتصدى للاشكال على التفصيل بتضعيف الدليل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الاشارة الى إشكاله على الدليل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بهذا تضعيف ما افاده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بقوله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يتقيد الحكم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التضعيف إن ما ذكره المفصل لا يجدي في دفع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سجلها على نفسه، لأنه لا مانع من كون المراد بلزوم البيع في الثلاثة التي سبقت خيار تأخير الثمن هو نفي الخيار من هذه الجهة، لا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ذلك ثبوت خيار المجلس في الثلاثة التي سبقت حدوث خيار التأخير هذا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ما لاحظه شيخنا الأنصاري قدس سره في هذا الوجه من الايراد على الدليل الثاني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امران</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يذكر وجها لعدم مانعية تقييد الحكم بالسبب لكون المراد باللزوم في الثلاثة هو نفي الخيار من جهة تأخير الثمن لا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اجاد الشيخ الشهيدي طاب ثراه في تعليقته على المكاسب في هذا المقام ما ذكره في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منافاة خيار التأخير لثبوت خيار المجلس في ضمن الثلاثة التي سبقت هذا الخيار مبني على القول بأن مبدأ الثلاثة من حين العقد، لا من حين المفارقة كما عليه جماعة اخرى منهم صاحب القول بالتفصيل المذكور في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النقض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نصا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اللّه نفسه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مبدأ المدة هنا من حين التفرق ثم استشهد لذلك بكلمات بعض الأصحاب،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ذلك أنه من حين المجيء حال الاجتماع، إلا اذا اريد به مجرد دفع الثمن و هو خلاف الظاهر و حينئذ يمكن الاستدلال بقوله عليه السلام، في حديث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جاء ما بينه و بين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الأخبار المذكورة و فتاوى الأصحاب على لزوم البيع في تمام المدة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كانت من حين العقد لاشتملت على خيار المجلس فينتفي اللزوم في مجموعها، بل في جميعها حيث تدوم مدة المجلس، و عدم </w:t>
      </w:r>
      <w:r>
        <w:rPr>
          <w:rFonts w:eastAsia="Amiri" w:cs="Amiri" w:ascii="Amiri" w:hAnsi="Amiri"/>
          <w:color w:val="111111"/>
          <w:sz w:val="28"/>
          <w:szCs w:val="28"/>
          <w:rtl w:val="true"/>
          <w:lang w:bidi="ar-SA"/>
        </w:rPr>
        <w:t xml:space="preserve">- </w:t>
      </w:r>
      <w:bookmarkStart w:id="42" w:name="pg15590_156281"/>
    </w:p>
    <w:p>
      <w:pPr>
        <w:pStyle w:val="BookText"/>
        <w:rPr/>
      </w:pPr>
      <w:bookmarkEnd w:id="42"/>
      <w:r>
        <w:rPr>
          <w:rFonts w:ascii="Amiri" w:hAnsi="Amiri" w:eastAsia="Amiri" w:cs="Amiri"/>
          <w:color w:val="111111"/>
          <w:sz w:val="28"/>
          <w:sz w:val="28"/>
          <w:szCs w:val="28"/>
          <w:rtl w:val="true"/>
          <w:lang w:bidi="ar-SA"/>
        </w:rPr>
        <w:t xml:space="preserve">كون نفي الخيار في الثلاثة من جهة التضرر بالتأخير،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هذا الخيار خيار المجلس</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9832917_2142443653"/>
      <w:bookmarkStart w:id="44" w:name="_Toc16"/>
      <w:bookmarkEnd w:id="43"/>
      <w:r>
        <w:rPr>
          <w:rtl w:val="true"/>
        </w:rPr>
        <w:t>منها</w:t>
      </w:r>
      <w:r>
        <w:rPr>
          <w:rtl w:val="true"/>
        </w:rPr>
        <w:t xml:space="preserve">: </w:t>
      </w:r>
      <w:r>
        <w:rPr>
          <w:rtl w:val="true"/>
        </w:rPr>
        <w:t>تعدد المتعاقدين</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المتعاقدين، لأن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بصورة التعدد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المفارقة ثلاثة أيام انتهى ما افاده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أنه لا يمنع من كون نفي الخيار في الثلاثة من جهة التضرر بسبب تأخير الثمن، لا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وجود خيار التأخير مع وجود خيار المجلس، لامكان اجتماعه معه، لأن التأخير الى ما قبل هذه الثلاثة ليس سببا للخيار، لا أنه سبب لعدم وجود مطلق الخيار حتى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كون المعنى نفي سببية التأخير الى ما قبل الثلاثة للخيار لا سببيته لعدم وجود مطلق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المعنى الثاني هو المراد لوقع التنافي بين خياري التأخير و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امكان اجتماعهما في عقد واحد و لو مع اختلاف زمانهما، لأن مقتضى ثبوت خيار المجلس عدم وجود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لزوم العقد في الأيام الثلاثة الموجب هذا اللزوم لانتفاء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ثبوت خيار التأخير وجود موضوعه فيها، و لازم هذا انتفاء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تلك الامور التي قيل باعتبارها التي ذكرها الشيخ قدس سره بقوله في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 امورا قيل باعتبارها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الوارد في خيار التأخير المذكور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لأن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بعد خيار المجلس، و خيار المجلس باق مع اتحاد العاقد،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عدم الاقباض و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تصوره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المالكين مع اتحاد العاقد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خيار المجلس فقد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ثابت للوكيل في مجرد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إسقاطه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المجلس لا يكون</w:t>
      </w:r>
      <w:r>
        <w:rPr>
          <w:rStyle w:val="FootnoteAnchor"/>
          <w:rtl w:val="true"/>
        </w:rPr>
        <w:footnoteReference w:id="69"/>
      </w:r>
      <w:r>
        <w:rPr>
          <w:rFonts w:ascii="Amiri" w:hAnsi="Amiri" w:eastAsia="Amiri" w:cs="Amiri"/>
          <w:color w:val="111111"/>
          <w:sz w:val="28"/>
          <w:sz w:val="28"/>
          <w:szCs w:val="28"/>
          <w:rtl w:val="true"/>
          <w:lang w:bidi="ar-SA"/>
        </w:rPr>
        <w:t>باقيا إلا في صورة إسقاطه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اعتبار تعدد المتعاقدين في خيار التأخير نظر و إشكال خلاصة الرد إن الميزان و الاعتبار في خيار التأخير هو عدم اقباض البائع المبيع الى المشتري، و عدم قبضه الثمن منه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تصور عدم الإقباض و القبض في صورة تعدد المالكين مع اتحاد العاقد إن كان وكيلا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الوكيل اذا كان وكيلا في مجرد اجراء العقد فالظاهر عدم ثبوت الخيار لهما، وفاقا 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على فرض ثبوت خيار المجلس للوكيل المجرد لإجراء العقد كما ذهب إليه صاحب الحدائق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ذلك يظهر ضعف القول بثبوته للوكيلين المذكورين كما هو ظاهر الحدائق </w:t>
      </w:r>
      <w:bookmarkStart w:id="45" w:name="pg15590_156283"/>
    </w:p>
    <w:p>
      <w:pPr>
        <w:pStyle w:val="BookText"/>
        <w:rPr/>
      </w:pPr>
      <w:bookmarkEnd w:id="45"/>
      <w:r>
        <w:rPr>
          <w:rFonts w:ascii="IRNazanin" w:hAnsi="IRNazanin" w:eastAsia="IRNazanin"/>
          <w:color w:val="111111"/>
          <w:sz w:val="28"/>
          <w:sz w:val="28"/>
          <w:szCs w:val="28"/>
          <w:rtl w:val="true"/>
          <w:lang w:bidi="fa-IR"/>
        </w:rPr>
        <w:t xml:space="preserve">أو اشتراط عدمه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كان العاقد وليا بيده العوضان لم يتحقق الشرطان الاولان أعني عدم الاقباض و القبض، و ليس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اشتراط التعدد</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9832919_2142443653"/>
      <w:bookmarkStart w:id="47" w:name="_Toc17"/>
      <w:bookmarkEnd w:id="46"/>
      <w:r>
        <w:rPr>
          <w:rtl w:val="true"/>
        </w:rPr>
        <w:t>منها</w:t>
      </w:r>
      <w:r>
        <w:rPr>
          <w:rtl w:val="true"/>
        </w:rPr>
        <w:t xml:space="preserve">: </w:t>
      </w:r>
      <w:r>
        <w:rPr>
          <w:rtl w:val="true"/>
        </w:rPr>
        <w:t>أن لا يكون المبيع حيواناً أو خصوص الجارية</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اشتراط عدم خيار المجلس للعاقد الذي كان وكيلا لإجراء الصيغة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تحقق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عدم الاقباض و القبض الذين هما ركنان لتحقق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تلك الامور التي قيل باعتبارها في تحقق خيار التأخير التي نقلها الشيخ قدس سره بقوله في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هنا امورا قيل باعتبارها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ذكر هذا الأمر هو أن المشهور ذهب الى أن النهاية في خيار التأخير هي ثلاثة أيام، سواء أ كان المبيع حيوانا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شيخنا الصدوق رضوان اللّه تبارك و تعالى عليه ذهب الى أن المبيع لو كان جارية جاز التأخير الى شهر، و استدل على ذلك برواية علي بن يقطين رضوان اللّه تبارك و تعالى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عمير عن محمد بن أبي حمزة عن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رجل اشترى جارية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اجيئك بالثمن‌؟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 بين شهر، و إلا فلا بيع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 لا يكون المبيع حيوانا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الصدوق</w:t>
      </w:r>
      <w:r>
        <w:rPr>
          <w:rStyle w:val="FootnoteAnchor"/>
          <w:rtl w:val="true"/>
        </w:rPr>
        <w:footnoteReference w:id="70"/>
      </w:r>
      <w:r>
        <w:rPr>
          <w:rFonts w:ascii="Amiri" w:hAnsi="Amiri" w:eastAsia="Amiri" w:cs="Amiri"/>
          <w:color w:val="111111"/>
          <w:sz w:val="28"/>
          <w:sz w:val="28"/>
          <w:szCs w:val="28"/>
          <w:rtl w:val="true"/>
          <w:lang w:bidi="ar-SA"/>
        </w:rPr>
        <w:t>قدس سره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اجيئك بالثمن فان جاء بالثمن فيما بينه و بين شهر، و إلا فلا بيع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المختلف نسبة الخلاف الى الصدوق في مطلق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المستند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اشترى 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اجيئك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بالثمن فيما بينه و بين شهر، و إلا فلا بيع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قول شيخنا الصدوق قدس سره مخالفا لما ذهب إليه المشهور اعتبر بعض عدم كون المبيع حيوانا مطلقا، سواء أ كان أناسيا أم غيره، أو كان خصوص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اناسيا أم غيره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شيخنا الصدوق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لاعتبار عدم كون المبيع حيوانا، أو خصوص الجارية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للمنفي، لا للنفي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مصدر الحديث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سواء أ كان انسانا أم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المدرك لما ذهب إليه شيخنا الصدوق رضوان اللّه تبارك و تعالى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مصدر الحديث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فيها على صورة عدم اقباض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قرينة على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فيحتمل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اشتراط المجيء بالثمن الى شهر في متن العقد، فيثبت الخيار عند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استحباب صبر البائع، و عدم فسخه الى شهر 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مخالفة لعمل المعظم، فلا بد من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مبدأ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التفرق‌؟</w:t>
      </w:r>
    </w:p>
    <w:p>
      <w:pPr>
        <w:pStyle w:val="BookText"/>
        <w:rPr/>
      </w:pPr>
      <w:r>
        <w:rPr>
          <w:rFonts w:ascii="Amiri" w:hAnsi="Amiri" w:eastAsia="Amiri" w:cs="Amiri"/>
          <w:color w:val="111111"/>
          <w:sz w:val="28"/>
          <w:sz w:val="28"/>
          <w:szCs w:val="28"/>
          <w:rtl w:val="true"/>
          <w:lang w:bidi="ar-SA"/>
        </w:rPr>
        <w:t>أو من حين العقد؟</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دلالة لهذه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حمل هذه الرواية على صورة عدم اقباض الجارية من قبل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حمل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حمل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أي شيء قلنا في حمل الرواية فالرواية مخالفة لما ذهب إليه معظم فقهائنا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 كيفية المخالفة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حمل تلك الرواية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إما الحمل على اشتراط مجيء الثمن الى شهر في متن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حملها على استحباب صبر البائع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الثلاثة الأيام التي هي مدة خيار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قوله عليه السلام فان جاء بالثمن بينه و بين ثلاثة أيام في كون مدة الغيبة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كناية عن عدم التقابض ثلاثة أيام كما هو ظاهر قوله عليه السلام في رواية ابن يقطين الاجل بينهما ثلاثة أيام فان قبض بيعه، و إلا فلا بيع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لكون المبدأ في الأيام الثلاثة من حين التفرق عن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النص و الفتوى في لزوم البيع في تمام المدة، اذ لو كان المبدأ من حين العقد لاشتملت المدة على خيار المجلس فينتفي اللزوم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فيما بينه و بين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من وقت المفارقة، لعدم تعقل المجيء حال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لكون المبدأ في الأيام الثلاثة من حين العقد، لا من حين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بالثمن بينه و بين ثلاثة أيام كناية عن عدم التقابض لا من جانب الثمن، و لا من جانب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على كون قوله عليه السلام كناية عن عدم التقابض هو قوله عليه السلام في رواية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قبّض بيعه، و إلا فلا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أقبض البائع مبيعه الى المشتري و تسلم الثمن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كون المبدأ في الأيام الثلاثة من حين العقد هو الأقوى</w:t>
      </w:r>
      <w:r>
        <w:rPr>
          <w:rFonts w:eastAsia="Amiri" w:cs="Amiri" w:ascii="Amiri" w:hAnsi="Amiri"/>
          <w:color w:val="111111"/>
          <w:sz w:val="28"/>
          <w:szCs w:val="28"/>
          <w:rtl w:val="true"/>
          <w:lang w:bidi="ar-SA"/>
        </w:rPr>
        <w:t xml:space="preserve">. </w:t>
      </w:r>
      <w:bookmarkStart w:id="48" w:name="pg15590_156287"/>
    </w:p>
    <w:p>
      <w:pPr>
        <w:pStyle w:val="Heading5"/>
        <w:numPr>
          <w:ilvl w:val="4"/>
          <w:numId w:val="1"/>
        </w:numPr>
        <w:rPr/>
      </w:pPr>
      <w:bookmarkStart w:id="49" w:name="__RefHeading___Toc9832921_2142443653"/>
      <w:bookmarkStart w:id="50" w:name="_Toc18"/>
      <w:bookmarkEnd w:id="48"/>
      <w:bookmarkEnd w:id="49"/>
      <w:r>
        <w:rPr>
          <w:rtl w:val="true"/>
        </w:rPr>
        <w:t>مسألة</w:t>
      </w:r>
      <w:r>
        <w:rPr>
          <w:rtl w:val="true"/>
        </w:rPr>
        <w:t xml:space="preserve">: </w:t>
      </w:r>
      <w:r>
        <w:rPr>
          <w:rtl w:val="true"/>
        </w:rPr>
        <w:t>يسقط هذا الخيار بأمور</w:t>
      </w:r>
      <w:bookmarkEnd w:id="50"/>
    </w:p>
    <w:p>
      <w:pPr>
        <w:pStyle w:val="Heading6"/>
        <w:numPr>
          <w:ilvl w:val="5"/>
          <w:numId w:val="1"/>
        </w:numPr>
        <w:rPr/>
      </w:pPr>
      <w:bookmarkStart w:id="51" w:name="__RefHeading___Toc9832923_2142443653"/>
      <w:bookmarkStart w:id="52" w:name="_Toc19"/>
      <w:bookmarkEnd w:id="51"/>
      <w:r>
        <w:rPr>
          <w:rtl w:val="true"/>
        </w:rPr>
        <w:t>اشارة</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بامور</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9832925_2142443653"/>
      <w:bookmarkStart w:id="54" w:name="_Toc20"/>
      <w:bookmarkEnd w:id="53"/>
      <w:r>
        <w:rPr>
          <w:rtl w:val="true"/>
        </w:rPr>
        <w:t>أحدها إسقاطه بعد الثلاثة بلا إشكال و لا خلاف</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بعد الثلاثة بلا إشكال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بالإسقاط في الثلاثة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فيه الضرر الحاصل بالتأخير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 كما يذكرها قدس سره في هذا التأخير</w:t>
      </w:r>
      <w:r>
        <w:rPr>
          <w:rStyle w:val="FootnoteAnchor"/>
          <w:rtl w:val="true"/>
        </w:rPr>
        <w:footnoteReference w:id="71"/>
      </w:r>
      <w:r>
        <w:rPr>
          <w:rFonts w:ascii="Amiri" w:hAnsi="Amiri" w:eastAsia="Amiri" w:cs="Amiri"/>
          <w:color w:val="111111"/>
          <w:sz w:val="28"/>
          <w:sz w:val="28"/>
          <w:szCs w:val="28"/>
          <w:rtl w:val="true"/>
          <w:lang w:bidi="ar-SA"/>
        </w:rPr>
        <w:t>و هذه هي الأولى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التأخير يسقط بسبب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أربعة كما ذكرها، و نحن نشير الى كل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 تلك الامور الاربعة إسقاط هذا الخيار بعد الأيام الثلاثة المجعولة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سقوط هذا الخيار باسقاطه في أثناء تلك الأيام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بالعدم، و وجه بالجواز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سقوط خيار التأخير باسقاطه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السبب في هذا الخيار هو الضرر الحاصل من التأخير و الحال أنه لم يتحقق بعد لعدم انتهاء الثلاثة فيستصحب بقاء الخيار عند زوال الشك فيه، بناء على عدم سقوط هذا الخيار بمثل هذا الإسقاط، لكونه إسقاطا لما لم يجب بعد، فهذا الإسقاط مثل إسقاط نفقة الزوجة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أنها لم تسقط بالإسقاط، لأنها إسقاط لما لم يجب حيث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الثلاثة،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التذكرة بعدم جواز إسقاط خيار الشرط قبل التفرق اذا قلنا بكون مبدئه بعده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سبب للخيار فيكفي وجوده في إسقاطه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موزعة على الأزمان التي تكون الزوجة في قيد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توقفها على عدم نشوزها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نحن فيه لم يسقط بالإسقاط، لعدم انتهاء الأيام الثلاثة فالضرر لم يتحقق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يعقل بسقوطه بالإسقاط قبل انتهاء الأيام‌؟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الضرر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عدم تحقق الضرر إلا بعد الأيام الثلاثة قال العلامة قدس سره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إسقاط خيار الشرط قبل التفرق عن المجلس، بناء على أن مبدأ خيار الشرط بعد التفرق، لا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لو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أن سقوط خيار التأخير بالإسقاط أولى</w:t>
      </w:r>
      <w:r>
        <w:rPr>
          <w:rStyle w:val="FootnoteAnchor"/>
          <w:rtl w:val="true"/>
        </w:rPr>
        <w:footnoteReference w:id="72"/>
      </w:r>
      <w:r>
        <w:rPr>
          <w:rFonts w:ascii="Amiri" w:hAnsi="Amiri" w:eastAsia="Amiri" w:cs="Amiri"/>
          <w:color w:val="111111"/>
          <w:sz w:val="28"/>
          <w:sz w:val="28"/>
          <w:szCs w:val="28"/>
          <w:rtl w:val="true"/>
          <w:lang w:bidi="ar-SA"/>
        </w:rPr>
        <w:t>من سقوطه بالإسقاط في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الأولوية هو أن سبب سقوط خيار الشرط هو التفرق عن المجلس، و هذا التفرق كثيرا ما يحصل بالاختيار، بخلاف انتهاء الأيام الثلاثة، فانها ليست تحت الاختيار، بل الانتهاء متوقف على سير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مضي اثنين و سبعين ساعة فلا اقتضاء للعقد في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لجواز سقوط خيار التأخير بالإسقاط في أثناء الأيام الثلاثة</w:t>
      </w:r>
      <w:r>
        <w:rPr>
          <w:rFonts w:eastAsia="Amiri" w:cs="Amiri" w:ascii="Amiri" w:hAnsi="Amiri"/>
          <w:color w:val="111111"/>
          <w:sz w:val="28"/>
          <w:szCs w:val="28"/>
          <w:rtl w:val="true"/>
          <w:lang w:bidi="ar-SA"/>
        </w:rPr>
        <w:t xml:space="preserve">. - </w:t>
      </w:r>
      <w:bookmarkStart w:id="55" w:name="pg15590_156289"/>
    </w:p>
    <w:p>
      <w:pPr>
        <w:pStyle w:val="BookText"/>
        <w:rPr/>
      </w:pPr>
      <w:bookmarkEnd w:id="55"/>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فحوى جواز اشتراط سقوطه في ضمن العقد</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9832927_2142443653"/>
      <w:bookmarkStart w:id="57" w:name="_Toc21"/>
      <w:bookmarkEnd w:id="56"/>
      <w:r>
        <w:rPr>
          <w:rtl w:val="true"/>
        </w:rPr>
        <w:t>الثاني</w:t>
      </w:r>
      <w:r>
        <w:rPr>
          <w:rtl w:val="true"/>
        </w:rPr>
        <w:t xml:space="preserve">: </w:t>
      </w:r>
      <w:r>
        <w:rPr>
          <w:rtl w:val="true"/>
        </w:rPr>
        <w:t>اشتراط سقوطه في متن العقد</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الدروس</w:t>
      </w:r>
      <w:r>
        <w:rPr>
          <w:rStyle w:val="FootnoteAnchor"/>
          <w:rtl w:val="true"/>
        </w:rPr>
        <w:footnoteReference w:id="73"/>
      </w:r>
      <w:r>
        <w:rPr>
          <w:rFonts w:ascii="Amiri" w:hAnsi="Amiri" w:eastAsia="Amiri" w:cs="Amiri"/>
          <w:color w:val="111111"/>
          <w:sz w:val="28"/>
          <w:sz w:val="28"/>
          <w:szCs w:val="28"/>
          <w:rtl w:val="true"/>
          <w:lang w:bidi="ar-SA"/>
        </w:rPr>
        <w:t>و جامع المقاصد و تعليق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 العقد هو السبب لتحقق خيار التأخير، فبمجرد وقوعه يحصل له الخيار اذا تأخر المشتري عن إعطاء الثمن بعد انتهاء الثلاثة، فبالتأخير يسقط الخيار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لأنه مقتضى عموم ما دل على سقوط الحقوق بالإسقاط، بناء على منع كون إسقاط الثلاثة قبل انتهائها إسقاطا لما لم يجب، لحصول السبب الذي هو العقد و هو كاف في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إسقاط ما نحن فيه غير إسقاط حقوق الزوجة و نفقتها، لأن إسقاط ما نحن فيه حق واحد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نفقة الزوجة فهي موزّعة على الأزمان، و على عدم النشوز كما علمت، فاسقاطها من قبيل إسقاط 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لنا دليل آخر على جواز سقوط خيار التأخير قبل انتهاء الأيام الثلاثة بالإضافة الى السبب الذي هو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الأولوية المستفادة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اشتراط سقوط خيار التأخير في ضمن العقد و متنه قبل الابتداء و الاخذ في الأيام الثلاثة، فاذا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فبطريق أولى يجوز سقوطه بالإسقاط في أثناء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الامور الاربعة المسقطة لخيار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سقوط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اشتراط سقوطه</w:t>
      </w:r>
      <w:r>
        <w:rPr>
          <w:rStyle w:val="FootnoteAnchor"/>
          <w:rtl w:val="true"/>
        </w:rPr>
        <w:footnoteReference w:id="74"/>
      </w:r>
      <w:r>
        <w:rPr>
          <w:rFonts w:ascii="Amiri" w:hAnsi="Amiri" w:eastAsia="Amiri" w:cs="Amiri"/>
          <w:color w:val="111111"/>
          <w:sz w:val="28"/>
          <w:sz w:val="28"/>
          <w:szCs w:val="28"/>
          <w:rtl w:val="true"/>
          <w:lang w:bidi="ar-SA"/>
        </w:rPr>
        <w:t>في متن العقد محكي عن هذه الكتب الثلاثة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لعل حكاية اشتراط سقوطه في متن العقد لاجل أدلة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إسقاطه في الثلاثة، بناء على أن السبب في هذا الخيار هو الضرر الحادث بالتأخير، دون العقد، فان الشرط إنما يسقط به ما يقبل الإسقاط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يوجب شرعية سقوط ما لا يشرع إسقاطه بدون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اجماع على السقوط بالشرط كما حكاه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به، بل بصحة الإسقاط بعد العقد، لفحواه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الشروط التي هو قوله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افاده في الأمر الاول من أنه لا يجوز إسقاط خيار</w:t>
      </w:r>
      <w:r>
        <w:rPr>
          <w:rStyle w:val="FootnoteAnchor"/>
          <w:rtl w:val="true"/>
        </w:rPr>
        <w:footnoteReference w:id="75"/>
      </w:r>
      <w:r>
        <w:rPr>
          <w:rFonts w:ascii="Amiri" w:hAnsi="Amiri" w:eastAsia="Amiri" w:cs="Amiri"/>
          <w:color w:val="111111"/>
          <w:sz w:val="28"/>
          <w:sz w:val="28"/>
          <w:szCs w:val="28"/>
          <w:rtl w:val="true"/>
          <w:lang w:bidi="ar-SA"/>
        </w:rPr>
        <w:t>الغبن في أثناء الأيام الثلاثة التي تسبق حدوثه، بناء على أن مدرك خيار الغبن هو الضرر الحادث بتأخير المشتري الثمن، و الضرر هذا لا يتحقق خارجا إلا بعد انتهاء الثلاثة بكاملها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لإسقاطه في الأثناء، لأنه من قبيل إسقاط ما لم يجب و لم يتحقق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المسلك بشكل القول بسقوطه باشتراط سقوطه في متن العقد، لأن اشتراط الإسقاط هو شرط الفعل، لا شرط السقوط الذي هو شرط النتيجة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سيما عند ما يقصد المشترط سقوط خياره قبل انتهاء الأيام الثلاثة، لأنه نظير اشتراط سقوط ما لم يجب و لم يتحقق بعد لأن الشرط انما يصبر سببا لسقوط الخيار اذا كان قابلا للاسقاط الفعلي الذي لم يسبقه شرط، لعدم وجود مزية لاشتراط سقوطه في متن العقد على الإسقاط الفعلي، ليكون موجبا لسقوط الخيار حتى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فللنظر فيه 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مورد عدم سقوطه بالإسقاط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مورد جواز سقوط الخيار بالإسقاط الفعلي كمورد حدوثه بعد الثلاثة يجوز سقوطه بالاشتراط في متن العقد اذا قصد اشتراط سقوطه في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المورد الذي لا يسقط فيه بالإسقاط الفعلي فلا يسقط فيه باشتراط سقوطه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الإسقاط الفعلي، و اشتراط السقوط في متن العقد كالفرق بين نذر الفعل، و نذر النتيجة، و هذا الفرق واضح لن 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نذر الفعل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عوفي ولدي عليّ أن اتصدق بهذا، فان النذر فيه منعقد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نذر النتيجة فكقولك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صدقة او عوفي ولدي، فان قصد الصدقة انشأ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صحة هذا النذر إشكال، لأن نذر النتيجة محتاج الى أسباب خاصة، و النذر لا يكون سببا للصدقة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ما ذكرناه لك هو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اجماع على السقوط عند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متن العقد كما حكي عن بعض فالتزمنا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نلتزم بصحة الإسقاط الفعلي في الأيام الثلاثة أيضا، لفحوى سقوطه بالاشتراط في متن العقد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لو لا حكاية الاجماع على ذلك لكان للاشكال في السقوط مجال، لأن الخيار الذي سببه شيء متأخر عن العقد لا معنى لاشتراط </w:t>
      </w:r>
      <w:r>
        <w:rPr>
          <w:rFonts w:eastAsia="Amiri" w:cs="Amiri" w:ascii="Amiri" w:hAnsi="Amiri"/>
          <w:color w:val="111111"/>
          <w:sz w:val="28"/>
          <w:szCs w:val="28"/>
          <w:rtl w:val="true"/>
          <w:lang w:bidi="ar-SA"/>
        </w:rPr>
        <w:t xml:space="preserve">- </w:t>
      </w:r>
      <w:bookmarkStart w:id="58" w:name="pg15590_156292"/>
    </w:p>
    <w:p>
      <w:pPr>
        <w:pStyle w:val="Heading6"/>
        <w:numPr>
          <w:ilvl w:val="5"/>
          <w:numId w:val="1"/>
        </w:numPr>
        <w:rPr/>
      </w:pPr>
      <w:bookmarkStart w:id="59" w:name="__RefHeading___Toc9832929_2142443653"/>
      <w:bookmarkStart w:id="60" w:name="_Toc22"/>
      <w:bookmarkEnd w:id="58"/>
      <w:bookmarkEnd w:id="59"/>
      <w:r>
        <w:rPr>
          <w:rtl w:val="true"/>
        </w:rPr>
        <w:t>الثالث</w:t>
      </w:r>
      <w:r>
        <w:rPr>
          <w:rtl w:val="true"/>
        </w:rPr>
        <w:t xml:space="preserve">: </w:t>
      </w:r>
      <w:r>
        <w:rPr>
          <w:rtl w:val="true"/>
        </w:rPr>
        <w:t>بذل المشتري للثمن بعد الثلاثة</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المشتري للثمن بعد الثلاثة، فان المصرح به في التذكرة</w:t>
      </w:r>
      <w:r>
        <w:rPr>
          <w:rStyle w:val="FootnoteAnchor"/>
          <w:rtl w:val="true"/>
        </w:rPr>
        <w:footnoteReference w:id="76"/>
      </w:r>
      <w:r>
        <w:rPr>
          <w:rFonts w:ascii="Amiri" w:hAnsi="Amiri" w:eastAsia="Amiri" w:cs="Amiri"/>
          <w:color w:val="111111"/>
          <w:sz w:val="28"/>
          <w:sz w:val="28"/>
          <w:szCs w:val="28"/>
          <w:rtl w:val="true"/>
          <w:lang w:bidi="ar-SA"/>
        </w:rPr>
        <w:t xml:space="preserve">سقوط الخيار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بعدم السقوط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استصحابا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لو استند في الخيار الى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سقوطه في متن العقد، لأنه اشتراط لسقوط ما لم يجب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الامور الاربعة المسقطة لخيار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بذل المشتري الثمن للبائع بعد أن مضت الأيام الثلاثة بمدة قليلة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ببذل المشتري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سقوط خيار التأخير مع بذل المشتري الثمن للبائع إنما هو لاجل استصحاب بقاء الخيار بالتأخير و إن كانت مدته و جيزة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 باستصحاب بقاء الخيار هو السيد بحر العلوم قدس سره و ادعى على ذلك ذهاب أكثرية الفقهاء الى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الثالث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باسقاطه، و لا باحضار الثمن بعدها، لظاهر الأكثر، 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حصل الشك به فيستصحب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القول بعدم سقوط الخيار باحضار المشتري الثمن بعد الثلاثة حسن اذا كان مدرك هذا الخيار الأخبار المتقدمة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اذا استند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الضرر فلا شك في عدم الضرر حال بذل الثمن، فلا ضرر ليتدارك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تضرره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بالتأخير فالخيار لا يوجب تدارك ذلك، و انما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بتدارك به الضرر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الضرر قبل البذل يكفي في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المترتبة على نفي الضرر تابعة للضرر الفعلي، لا مجرد حدوث الضرر في 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اذا كان مستند خيار التأخير هو حديث نفي الضرر فعدم السقوط غير حسن، لعدم وجود ضرر على البائع عند إحضار المشتري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تضرر البائع في الزمن السابق بسبب تأخير المشتري الثمن لا يتدارك بالخيار، لأن المنافع المفروضة للبائع المترتبة على الثمن المؤخر عن وقت حلول اجله قد فاتت بالتأخير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نعم انما يتدارك الضرر القادم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ناظرة الى أن حديث نفي الضرر إنما يدل على أن حدوث الضرر في لحظة من اللحظات سبب لحدوث الخيار فيه، و علة لبقائه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الدعوى المذكورة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الدفع إن الخيار يدور مدار الضرر و عدمه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وجد الضرر وجد الخيار، و إن لم يوجد فلا، فدوران الخيار من حيث الوجود و العدم يدور مدار وجود الضرر و العدم</w:t>
      </w:r>
      <w:r>
        <w:rPr>
          <w:rFonts w:eastAsia="Amiri" w:cs="Amiri" w:ascii="Amiri" w:hAnsi="Amiri"/>
          <w:color w:val="111111"/>
          <w:sz w:val="28"/>
          <w:szCs w:val="28"/>
          <w:rtl w:val="true"/>
          <w:lang w:bidi="ar-SA"/>
        </w:rPr>
        <w:t xml:space="preserve">. </w:t>
      </w:r>
      <w:bookmarkStart w:id="61" w:name="pg15590_156294"/>
    </w:p>
    <w:p>
      <w:pPr>
        <w:pStyle w:val="BookText"/>
        <w:rPr/>
      </w:pPr>
      <w:bookmarkEnd w:id="61"/>
      <w:r>
        <w:rPr>
          <w:rFonts w:ascii="Amiri" w:hAnsi="Amiri" w:eastAsia="Amiri" w:cs="Amiri"/>
          <w:color w:val="111111"/>
          <w:sz w:val="28"/>
          <w:sz w:val="28"/>
          <w:szCs w:val="28"/>
          <w:rtl w:val="true"/>
          <w:lang w:bidi="ar-SA"/>
        </w:rPr>
        <w:t xml:space="preserve">و لا يبعد دعوى انصراف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صورة التضرر فعلا بلزوم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حضور المشتري علة لانتفاء اللزوم يدور معها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فمختار التذكرة لا يخلو عن قوة</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9832931_2142443653"/>
      <w:bookmarkStart w:id="63" w:name="_Toc23"/>
      <w:bookmarkEnd w:id="62"/>
      <w:r>
        <w:rPr>
          <w:rtl w:val="true"/>
        </w:rPr>
        <w:t>الرابع</w:t>
      </w:r>
      <w:r>
        <w:rPr>
          <w:rtl w:val="true"/>
        </w:rPr>
        <w:t xml:space="preserve">: </w:t>
      </w:r>
      <w:r>
        <w:rPr>
          <w:rtl w:val="true"/>
        </w:rPr>
        <w:t>أخذ الثمن من المشتري</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الثمن من المشتري، بناء على عدم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بالبذل، و الا لم يحتج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الاخذ به، و السقوط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المذكورة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انصراف هذه الأخبار الى صورة التضرر الفعلي فللزوم</w:t>
      </w:r>
      <w:r>
        <w:rPr>
          <w:rStyle w:val="FootnoteAnchor"/>
          <w:rtl w:val="true"/>
        </w:rPr>
        <w:footnoteReference w:id="77"/>
      </w:r>
      <w:r>
        <w:rPr>
          <w:rFonts w:ascii="Amiri" w:hAnsi="Amiri" w:eastAsia="Amiri" w:cs="Amiri"/>
          <w:color w:val="111111"/>
          <w:sz w:val="28"/>
          <w:sz w:val="28"/>
          <w:szCs w:val="28"/>
          <w:rtl w:val="true"/>
          <w:lang w:bidi="ar-SA"/>
        </w:rPr>
        <w:t>العقد، لعدم وجود ضرر على البائع فعلا بعد أن جاء بالثمن، لأن عدم حضور الثمن علة لانتفاء لزوم البيع، فاذا انتفت هذه العلة انتفى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فانتفاء اللزوم دائر مدار العلة من حيث الوجود و العدم، فاذا وجدت العلة انتفى اللزوم، و اذا لم توجد وجد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أي شيء قلنا في هذا السقوط فما اختاره العلامة قدس سره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الخيار عند بذل المشتري الثمن لا يخلو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الامور المسقطة لخيار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بناء على عدم سقوط خيار التأخير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كان خيار التأخير يسقط بالبذل المجرد عن الاخذ لما احتاج هذا الخيار</w:t>
      </w:r>
      <w:r>
        <w:rPr>
          <w:rStyle w:val="FootnoteAnchor"/>
          <w:rtl w:val="true"/>
        </w:rPr>
        <w:footnoteReference w:id="78"/>
      </w:r>
      <w:r>
        <w:rPr>
          <w:rFonts w:ascii="IRNazanin" w:hAnsi="IRNazanin" w:eastAsia="IRNazanin"/>
          <w:color w:val="111111"/>
          <w:sz w:val="28"/>
          <w:sz w:val="28"/>
          <w:szCs w:val="28"/>
          <w:rtl w:val="true"/>
          <w:lang w:bidi="fa-IR"/>
        </w:rPr>
        <w:t>الى اخذ الثمن، و لما احتاج السقوط الى اخذ الثمن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فعلي بالبيع، و رضا بلزومه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افادة العلم بكونه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الالتزام‌؟</w:t>
      </w:r>
    </w:p>
    <w:p>
      <w:pPr>
        <w:pStyle w:val="BookText"/>
        <w:rPr/>
      </w:pPr>
      <w:r>
        <w:rPr>
          <w:rFonts w:ascii="Amiri" w:hAnsi="Amiri" w:eastAsia="Amiri" w:cs="Amiri"/>
          <w:color w:val="111111"/>
          <w:sz w:val="28"/>
          <w:sz w:val="28"/>
          <w:szCs w:val="28"/>
          <w:rtl w:val="true"/>
          <w:lang w:bidi="ar-SA"/>
        </w:rPr>
        <w:t xml:space="preserve">أو يكفي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كون الاخذ بعنوان العارية، أو غيرها لم ينفع أم لا يعتبر الظن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عدم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موضوع الالتزام إلا بالعلم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أخذ الثمن مسقطا لخيار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اخذ الثمن من المشتري هل يشترط فيه افادة العلم للمشتري بأن البائع إنما اخذه لأجل أنه ملتزم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يكفي حصول الظن للمشتري بأن البائع انما اخذ الثمن لأجل التزامه بالبيع، فلا يكفي ما دون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تفريع على كفاية حصول الظن للمشتري بأن البائع انما اخذ الثمن لأجل التزامه بالبيع، و أن ما دون الظن غير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افادة العلم بكون الآخذ انما اخذ الثمن لأجل التزامه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الظن أيضا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لاشتراط افادة العلم بكون اخذ الثمن انما كان لأجل أن البائع ملتزم بالبيع و راض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مع افادة الظن أمارة عرفية على الالتزام كالقول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خيار الحيوان، أو الشرط بما كان رضا نوعيا بالعقد،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أوضح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الظن الشخصي في دلالة التصرف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الوجوه أوسطها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اشتراط افادة العلم بذلك، و ان حصول الظن بذلك كاف، فالاخذ التزام فعلي بالبيع فهو مثل الالتزام القولي بالبيع لو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r>
        <w:rPr>
          <w:rStyle w:val="FootnoteAnchor"/>
          <w:rtl w:val="true"/>
        </w:rPr>
        <w:footnoteReference w:id="79"/>
      </w:r>
      <w:r>
        <w:rPr>
          <w:rFonts w:ascii="Amiri" w:hAnsi="Amiri" w:eastAsia="Amiri" w:cs="Amiri"/>
          <w:color w:val="111111"/>
          <w:sz w:val="28"/>
          <w:sz w:val="28"/>
          <w:szCs w:val="28"/>
          <w:rtl w:val="true"/>
          <w:lang w:bidi="ar-SA"/>
        </w:rPr>
        <w:t>ثان لكفاية الظن النوعي في أن اخذ الثمن من المشتري التزام من البائع بالبيع، و كلمة من بيان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اخذ البائع الثمن من المشتري من أوضح أفراد الرضى النوعي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تعليقتنا هناك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كفاية حصول الظن النوعي، لا الظن الشخصي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 الوجه الثاني خير من الاول فللقطع بعدم اشتراط العلم بخصوصه، لأن الظن الفعلي اذا افاد يكون أمارة عرفية على التزام البائع بالبيع، لاعتبار الشارع الأمارات العرفية المعتبرة عند العقلاء في مقاصدهم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الأقوى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يسقط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بمطالبة الثمن المصرح به في التذكرة،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 الوجه الثاني خيرا من الوجه الثالث فلأنه القدر المتيقن من بين الأفراد التى كانت فيها رضى نوعيا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الذهاب الى كون القول الثاني خيرا من القول الثالث مناف مع القول بأن القول الثالث أقوى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أقوائية القول الثالث من البقية لأجل قيام الدليل عليه كقيام الدليل على سقوط خياري الحيوان و الشرط اذا حصل الرضى النوعي كما عرفت في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وجه أقوائية القول الاخير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غير التذكرة كالقواعد و جامع المقاصد و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لو مضت ثلاثة أيام ثم طالب البائع المشتري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بعدم سقوط الخيار لو طالب البائع الثمن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السقوط لأجل بقاء استصحاب الخيار الحاصل بالتأخير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للام الجارة 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لعدم وجود مسقط شرعي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رد هذا الدليل بوجود الرضا بالبيع، و الالتزام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الخيار هو التضرر في المستقبل،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الخيار لا يتدارك به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ضرر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لا يدل على التزام الضرر المستقبل حتى يكون التزاما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مطالبة الثمن إنما هو استدفاع للضرر المستقبل كالفسخ لا الالتزام</w:t>
      </w:r>
      <w:r>
        <w:rPr>
          <w:rStyle w:val="FootnoteAnchor"/>
          <w:rtl w:val="true"/>
        </w:rPr>
        <w:footnoteReference w:id="80"/>
      </w:r>
      <w:r>
        <w:rPr>
          <w:rFonts w:ascii="Amiri" w:hAnsi="Amiri" w:eastAsia="Amiri" w:cs="Amiri"/>
          <w:color w:val="111111"/>
          <w:sz w:val="28"/>
          <w:sz w:val="28"/>
          <w:szCs w:val="28"/>
          <w:rtl w:val="true"/>
          <w:lang w:bidi="ar-SA"/>
        </w:rPr>
        <w:t xml:space="preserve">بذلك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الضرر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الضرر في بيع الغبن،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كان الضرر حاصلا بنفس العقد حتى يكون الرضا به بعد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الرضا و الالتزام هو مسقط شرعي، و الأمارة العرفية الحاصلة دالة على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البيع أيضا، فيسقط الخيار بهذا المسقط الشرعي، و الأمارة العرفية، و بسقوط هذا يسقط الاستصحاب المستدل به أيضا لحكومة أدلة الأمارات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سقوط خيار التأخير بمطالبة البائع من المشتري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السقوط لاجل دلالة المطالبة على الرضا بالبيع و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 هذا الاحتمال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قدس سره وجه النظر مشروحا فلا نعيده فعليك بالتعمق في فهمه من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مطالبة البائع الثمن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الضرر في الزمن الماضي، لعدم تداركه حينئذ</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باب خيار التأخير</w:t>
      </w:r>
      <w:r>
        <w:rPr>
          <w:rFonts w:eastAsia="Amiri" w:cs="Amiri" w:ascii="Amiri" w:hAnsi="Amiri"/>
          <w:color w:val="111111"/>
          <w:sz w:val="28"/>
          <w:szCs w:val="28"/>
          <w:rtl w:val="true"/>
          <w:lang w:bidi="ar-SA"/>
        </w:rPr>
        <w:t xml:space="preserve">. </w:t>
      </w:r>
      <w:bookmarkStart w:id="64" w:name="pg15590_156299"/>
    </w:p>
    <w:p>
      <w:pPr>
        <w:pStyle w:val="BookText"/>
        <w:rPr/>
      </w:pPr>
      <w:bookmarkEnd w:id="64"/>
      <w:r>
        <w:rPr>
          <w:rFonts w:ascii="IRNazanin" w:hAnsi="IRNazanin" w:eastAsia="IRNazanin"/>
          <w:color w:val="111111"/>
          <w:sz w:val="28"/>
          <w:sz w:val="28"/>
          <w:szCs w:val="28"/>
          <w:rtl w:val="true"/>
          <w:lang w:bidi="fa-IR"/>
        </w:rPr>
        <w:t>و العلم بالضرر التزام</w:t>
      </w:r>
      <w:r>
        <w:rPr>
          <w:rStyle w:val="FootnoteAnchor"/>
          <w:rtl w:val="true"/>
        </w:rPr>
        <w:footnoteReference w:id="81"/>
      </w:r>
      <w:r>
        <w:rPr>
          <w:rFonts w:ascii="Amiri" w:hAnsi="Amiri" w:eastAsia="Amiri" w:cs="Amiri"/>
          <w:color w:val="111111"/>
          <w:sz w:val="28"/>
          <w:sz w:val="28"/>
          <w:szCs w:val="28"/>
          <w:rtl w:val="true"/>
          <w:lang w:bidi="ar-SA"/>
        </w:rPr>
        <w:t>بالضرر الذي هو سبب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فالمسقط لهذا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دفع الضرر المستقبل ببذل الثمن، أو التزامه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باسقاطه، أو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سقوط الخيارات المتقدمة مما يدل على الرضا فانما هو حيث يكون العقد سببا للخيار و لو من جهة التضرر بلزومه و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سقوط تلك الخيارات بمجرد مطالبة الثمن أيضا محل نظر لعدم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9832933_2142443653"/>
      <w:bookmarkStart w:id="66" w:name="_Toc24"/>
      <w:bookmarkEnd w:id="65"/>
      <w:r>
        <w:rPr>
          <w:rtl w:val="true"/>
        </w:rPr>
        <w:t>مسألة</w:t>
      </w:r>
      <w:r>
        <w:rPr>
          <w:rtl w:val="true"/>
        </w:rPr>
        <w:t xml:space="preserve">: </w:t>
      </w:r>
      <w:r>
        <w:rPr>
          <w:rtl w:val="true"/>
        </w:rPr>
        <w:t>في كون هذا الخيار على الفور أو التراخي‌؟</w:t>
      </w:r>
      <w:bookmarkEnd w:id="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كون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 أو التراخي‌؟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التزام المشتري</w:t>
      </w:r>
      <w:r>
        <w:rPr>
          <w:rStyle w:val="FootnoteAnchor"/>
          <w:rtl w:val="true"/>
        </w:rPr>
        <w:footnoteReference w:id="82"/>
      </w:r>
      <w:r>
        <w:rPr>
          <w:rFonts w:ascii="Amiri" w:hAnsi="Amiri" w:eastAsia="Amiri" w:cs="Amiri"/>
          <w:color w:val="111111"/>
          <w:sz w:val="28"/>
          <w:sz w:val="28"/>
          <w:szCs w:val="28"/>
          <w:rtl w:val="true"/>
          <w:lang w:bidi="ar-SA"/>
        </w:rPr>
        <w:t>البائع باسقاط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يشترط المشتري مع البائع من بادئ الأمر سقوط 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التأخير لا يكون مثيل الخيارات المتقدمة، حيث إن العقد لا يكون موجبا للخيار، بل الموجب له هو تأخير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لعدم كون مجرد مطالبة الثمن يعد تصرفا من البائع في الثمن حتى تعد المطالبة مسقطا للخيار في بقية الخيارات المتقدمة التي هى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الثانية من المسائل الأربع التي ذكرناها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التأخير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ان يستند إليه لكل من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خصوصيات الموارد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الأقوى الفور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خيار الغبن في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 أو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اشارة الى ما افاده قدس سره في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ابتناء الفورية على التمسك بعموم أَوْفُوا بِالْعُقُودِ بعد أن لم يأخذ المشتري بالخيار بعد العلم بالغبن فيحكم بلزوم العقد حينئذ، لجعل الدوام و الاستمرار ظرفا للحكم، لا لمتعلقه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مكثرا لأفراده بحسب الزمان كتكثره بحسب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ابتناء التراخي على الاستصحاب، لعدم احراز بقاء موضوعه بعد أن تمكن المغبون من تدارك ضرره بأخذه الخيار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فالمرجع هنا الى أصالة عدم تأثير الفسخ، و عدم ترتب الاثر عليه راجع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استناد القول بالتراخي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الغبن، أو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علم من تضاعيف ما اوردناه على كلمات الجماعة أن الأقوى كون الخيار هنا على الفور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وجه الأقوائية منه قدس سره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المصدر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لم يجز التمسك في الزمان الثاني بالعموم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في خصوص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بيع له نفي البيع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الأنسب بنفى الحقيقة بعد عدم إرادة نفى الصحة هو نفي لزومه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يعود لازما ابدا،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يريد قدس سره بيان امكان إرادة التراخي في خيار التأخير من ظاهر الأخبار المتقدمة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لأن ظاهر قوله عليه السلام في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بيع له، أو فلا بيع لهما كما في رواية علي بن يقطين المتقدمة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نفي البيع رأسا و اساسا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الأخبار المذكورة بكاملها و اطلاقها تدل على نفي حقيقة البيع، لكننا نتصرف في هذا الاطلاق بحملها على إرادة نفي لزوم البيع، لأن الأنسب بنفي الحقيقة و الأقرب إليه هو نفي اللزوم رأسا عند عدم إرادة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عود العقد لازما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الأمر بالتأمل اشارة الى أن أنسبية نفي اللزوم الى نفي الحقيقة بعد عدم إرادة نفي الصحة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اعتباري، لا عرفي و الاعتبار بالأمر العرفي، لا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اشارة الى عدم ظهور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بيع في نفي البيع في كل زمان حتى في الأزمنة الطارئة بعد زمن الفور الذي لم يأخذ به البائع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نفي البيع في قوله عليه السلام يخص زمن الفور فقط، لظهوره فيه و أما بعد زمن الفور فلا، لاجل الاطلاق بالنسبة الى الأزمنة اللاحقة فيؤخذ بالقدر المتيقن الذي هو الفور، فيثبت الخيار في هذا المقدار من الزمن لا غير، فنفي اللزوم بالنسبة إليه، لا الى مطلق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على تقدير اهمال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ظهوره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التمسك بالاستصحاب هنا، لأن اللزوم اذا ارتفع عن البيع في زمان فعوده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الشك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المستصحب نظير ما تقدم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الأزمنة، فاللزوم باق على عمومه بالنسبة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هي النصوص الواردة في خيار التأخير المتقدمة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افاده قدس سره في هذا المقام إن النصوص المذكورة لو لم تكن في مقام بيان نفي اللزوم، أو نفي الصحة و كانت مهملة من هذه الجهة، و قلنا بعدم ظهور النصوص في العموم الأزماني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سقوط الخيار في الأزمنة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التمسك لبقاء الخيار بعد أن لم يأخذ البائع بخياره فورا باستصحاب بقاء الخيار في خيار التأخير، لأن لزوم البيع لما ارتفع بعلم المغبون</w:t>
      </w:r>
      <w:r>
        <w:rPr>
          <w:rStyle w:val="FootnoteAnchor"/>
          <w:rtl w:val="true"/>
        </w:rPr>
        <w:footnoteReference w:id="83"/>
      </w:r>
      <w:r>
        <w:rPr>
          <w:rFonts w:ascii="Amiri" w:hAnsi="Amiri" w:eastAsia="Amiri" w:cs="Amiri"/>
          <w:color w:val="111111"/>
          <w:sz w:val="28"/>
          <w:sz w:val="28"/>
          <w:szCs w:val="28"/>
          <w:rtl w:val="true"/>
          <w:lang w:bidi="ar-SA"/>
        </w:rPr>
        <w:t>بالغبن فلا يعود ثانيا بعد أن لم يأخذ البائع به فورا، لأن عوده يحتاج الى دليل و لا دليل لنا على 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عود لزوم البيع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الكلام إن الشك في بقاء خيار التأخير ليس في موضوع المستصحب، بل الشك في حكمه، لأن الموضوع هنا مستفاد من النصوص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فهو محرز</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خيار الغبن، فان الشك في الموضوع، لعدم احرازه كما علمت في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التحقيق من عدم احراز </w:t>
      </w:r>
      <w:r>
        <w:rPr>
          <w:rFonts w:eastAsia="Amiri" w:cs="Amiri" w:ascii="Amiri" w:hAnsi="Amiri"/>
          <w:color w:val="111111"/>
          <w:sz w:val="28"/>
          <w:szCs w:val="28"/>
          <w:rtl w:val="true"/>
          <w:lang w:bidi="ar-SA"/>
        </w:rPr>
        <w:t xml:space="preserve">- </w:t>
      </w:r>
      <w:bookmarkStart w:id="67" w:name="pg15590_156303"/>
    </w:p>
    <w:p>
      <w:pPr>
        <w:pStyle w:val="BookText"/>
        <w:rPr/>
      </w:pPr>
      <w:bookmarkEnd w:id="67"/>
      <w:r>
        <w:rPr>
          <w:rFonts w:ascii="Amiri" w:hAnsi="Amiri" w:eastAsia="Amiri" w:cs="Amiri"/>
          <w:color w:val="111111"/>
          <w:sz w:val="28"/>
          <w:sz w:val="28"/>
          <w:szCs w:val="28"/>
          <w:rtl w:val="true"/>
          <w:lang w:bidi="ar-SA"/>
        </w:rPr>
        <w:t xml:space="preserve">استصحاب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الموضوع مستفاد من النص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فالقول بالتراخي لا يخلو عن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 لظهور النص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إما للاستصحاب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68" w:name="__RefHeading___Toc9832935_2142443653"/>
      <w:bookmarkStart w:id="69" w:name="_Toc25"/>
      <w:bookmarkEnd w:id="68"/>
      <w:r>
        <w:rPr>
          <w:rtl w:val="true"/>
        </w:rPr>
        <w:t>مسألة</w:t>
      </w:r>
      <w:r>
        <w:rPr>
          <w:rtl w:val="true"/>
        </w:rPr>
        <w:t xml:space="preserve">: </w:t>
      </w:r>
      <w:r>
        <w:rPr>
          <w:rtl w:val="true"/>
        </w:rPr>
        <w:t>لو تلف المبيع بعد الثلاثة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تلف المبيع بعد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البائع اجماعا مستفيضا بل متواترا كما في الرياض</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 في مثل ذلك على وجه التحقيق فلا يجري فيما نحن فيه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الشك في خيار التأخير في الحكم، لا في موضوع الاستصحاب، لأن الموضوع هنا هو عدم مجيء المشتري بالثمن و لا لشك في بقاء هذا في الأزمنة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على الفور، أو على التراخي</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النصوص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استصحاب بقاء الخيار في الأزمنة اللاحقة بعد عدم اخذ البائع بخياره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الثالثة من المسائل الاربع، و اشرنا الى المسائل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الثلاثة الأيام و قبل اقباض البائع المبيع الى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المشهور، و إن كان في كتب أصحابنا غير مسطور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مبيع تلف قبل قبضه فهو من مال بائعه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كمعاقد الاجماعات يعم ما لو تلف في حال الخيار أم تلف بعد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بكونه على الفور فبطل بالتأخير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تلف المبيع من البائع بعد الثلاثة و 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الحديث الشريف النبوي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مروي في المصدر عن عوالي اللئالي</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اطلاق هذا الحديث كاطلاقات معاقد الاجماعات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شموله و تعميمه لكل تالف تلف في حالة خيار البائع، أو في حالة بطلان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بطلان الخيار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لتلف المبيع بعد بطلان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بطلان الخيار يتصور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اخذ البائع بالخيار فورا، لأن سبب البطلان هو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المشتري الثمن و لم يقبض المبيع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المقام الاول من بطلان الخيار كما اشرنا إليه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المقام الثاني من بطلان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المشتري الثمن فتلفت العين في هذا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يعارض النبوي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الملازمة بين النماء،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الدرك المستفادة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حالة بطلان الخيار إما بالتأخير، أو ببذل المشتري الثمن ليقبض المبيع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الملازمة بين الغنم و الغرم، فان من له الغنم فعليه الغرم و لا شك أن نماء المبيع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و ضمان دركه عليه بقاعدة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الغنم فعليه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يقع التعارض بين النبوي المذكور المصرح بأن كل بيع تلف قبل قبضه فهو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الملازمة المذكورة المصرحة بأن تلف المبيع من مال المشتري لان له الغنم فعليه الغرم، فالملازمة هذه منافية للنبوي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الملازمة المذكورة مستفادة من النص الذي معروف بين الكل و متلقى بالقبول لدى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الخراج ما يستفاد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المنافع و الزيادات فهذه المنافع تكون في قبال درك ذلك الشيء و خسارته، فأي شخص استوفى منافع شيء فقد ضمن دركه و خسارته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الاستقراء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الملازمة المذكورة مستفادة من الاستقراء أيضا، حيث إن النصوص المتفرقة الواردة في الموارد الجزئية تدل على ان الغنم كما هو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الغرم يكون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 ببعض النصوص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النصوص رواية اسحاق بن عمار المتقدمة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في قول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كانت فيها غلة كثيرة فاخذ الغلة لمن تكون الغلة‌؟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أنها لو احترقت لكانت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النصوص رواية معاوية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الرجل قد اصاب من ذلك المال في ثلاث سنين‌؟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ماله راجع المصدر نفسه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النصوص النبوي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يغلق الراهن الرهن عن صاحبه، له غنمه و عليه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نصوص أخرى في رهن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النصوص بعد الغاء الخصوصيات الواردة فيها كما في سائر الاستقراءات تستفاد منها كبرى كلية تشمل جميع صغرياتها منها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قد يعارض النبوي المذكور في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بالقاعدة المجمع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تلف المبيع في زمان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ممن لا خيار له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يقع التعارض بين النبوي المذكور، و هذه القاعدة، حيث أن النبوي مصرح بكون التلف قبل قبضه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المجمع عليها تصرح بكون التلف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دلالة القاعدة المذكورة المجمع عليها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التلف في زمان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شرح ألفاظ القاعدة المذكورة حتى ينكشف القناع و يتضح لك كيفية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تدل على تلف المبيع قبل الاقباض و بعده، و على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عامة تدل على خيار المجلس و الحيوان، و الشرط، و الغبن و التأخير، و الرؤية و العيب</w:t>
      </w:r>
    </w:p>
    <w:p>
      <w:pPr>
        <w:pStyle w:val="BookText"/>
        <w:rPr/>
      </w:pPr>
      <w:r>
        <w:rPr>
          <w:rFonts w:ascii="Amiri" w:hAnsi="Amiri" w:eastAsia="Amiri" w:cs="Amiri"/>
          <w:color w:val="111111"/>
          <w:sz w:val="28"/>
          <w:sz w:val="28"/>
          <w:szCs w:val="28"/>
          <w:rtl w:val="true"/>
          <w:lang w:bidi="ar-SA"/>
        </w:rPr>
        <w:t>فالعموم يستفاد من هاتين الكلمتين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فشيخنا الأنصاري قدس سره يروم نفي العموم عن هاتين الكلمتين حتى لا يبقى لهما ظهور في العموم يتمسك به، و افاد بما ذكره في المتن فلا نعيده، لوضوحه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الى 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كلامنا في تلف المبيع بعد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في زمان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أخص من القاعدة الاولى فلا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لا عموم فيها حتى تشمل جميع أفراد الخيار و لا جميع أحوال البيع حتى قبل القبض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القبض، لا قبل القبض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بيان للقاعدة المجمع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قدس سره بيان عدم المعارضة بين النبوي المذكور في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 بين القاعدة الأولى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النبوي أخص من القاعدة الاولى، حيث إنها أعم لأن النبوي تصرح بكون التلف على البائع اذا كان التلف قبل قبض المشتري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القاعدة الاولى الدالة على الملازمة المذكورة المشار إليها في الهامش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حيث إنها لم تقيد التلف بقبل القبض، فالنبوي المذكور يكون حاكما على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معارضة بين الحديث المذكور، و القاعدة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القاعدة الثانية المذكورة 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به بيان عدم المعارضة بينها، و بين النبوي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هذه القاعدة لا عموم فيها حتى يشمل جميع الخيارات حتى خيار التأخير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عموم فيها حتى يشمل جميع حالات البيع حتى البيع الذي اذا كان تلف المبيع فيه قبل 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فيها كما سيجيء فيها إن شاء اللّه اختصاصها بخيار المجلس، و الشرط،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التلف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فالمشهور كونه من مال البائع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الخلاف</w:t>
      </w:r>
      <w:r>
        <w:rPr>
          <w:rStyle w:val="FootnoteAnchor"/>
          <w:rtl w:val="true"/>
        </w:rPr>
        <w:footnoteReference w:id="88"/>
      </w:r>
      <w:r>
        <w:rPr>
          <w:rFonts w:ascii="Amiri" w:hAnsi="Amiri" w:eastAsia="Amiri" w:cs="Amiri"/>
          <w:color w:val="111111"/>
          <w:sz w:val="28"/>
          <w:sz w:val="28"/>
          <w:szCs w:val="28"/>
          <w:rtl w:val="true"/>
          <w:lang w:bidi="ar-SA"/>
        </w:rPr>
        <w:t xml:space="preserve">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لجماعة من القدماء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المفيد و السيدان </w:t>
      </w:r>
      <w:r>
        <w:rPr>
          <w:rStyle w:val="FootnoteAnchor"/>
          <w:rtl w:val="true"/>
        </w:rPr>
        <w:footnoteReference w:id="8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قاعدة ضمان المالك لما له يصح حجّة لهذا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حول القاعدة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القاعدة الثانية مختصة بخيار المجلس، و الشرط،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شمولها لهذه الخيارات مقيدة بقيد كون تلف المبيع بعد القبض، لا قبله، فلا شمول لها لخيار التأخير اصلا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تلف المبيع في أثناء الأيام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تلف المبيع في الأثناء من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ادعوا أن تلف المبيع في الأثناء ليس من مال البائع، بل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منهما السيد المرتضى، و السيد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افاد قدس سره عند نقل شيخنا الانصاري عنه 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تلف المبيع قبل الثلاثة من مال المشتري و بعده من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حالكون هؤلاء القدماء الذين منهم شيخنا المفيد و سيدنا الشريف المرتضى و السيد ابن زهرة قدس اللّه أسرارهم يدعون الاجماع على أن تلف المبيع في الأثناء من مال المشتري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الأنصاري يروم أن يفيد أن اجماع هؤلاء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معارض،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القاعدة مخصصة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بوحده و بالاستقلال يصلح للحجية لدعواهم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التلف من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 المالك لماله بالاستقلال يصلح للحجية لدعواهم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مرادهم أن الاجماع، و قاعدة ضمان المالك لماله كليهما بالانضمام يصلحان لحجية دعواهم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منه على دعوى هؤلاء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 إن الاجماع المدعى معارض بالاجماع المستفيض على أن تلف المبيع في الأثناء من مال البائع، بل قد تواتر ذلك من الفقهاء رضوان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 الاجماع المدعى موهون لا وقع له، لموافقة أكثر الفقهاء على خلاف هذه الدعوى، حيث ادعوا على أن تلف المبيع في الأثناء من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منه على القاعدة المدعاة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المالك ضامن لماله و المالك هو المشتري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القاعدة المذكورة قد خصصت بالحديث النبوي المتقدم في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قبل قبضه فهو من مال بائعه بعد انجبار هذا الحديث من حيث السند و من حيث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الأصحاب، و اشتهاره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بالنبوي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من حيث الصدور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رواية عقبة بن خالد في رجل اشترى متاعا من رجل و اوجبه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عنده و لم يقبضه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 فسرق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صاحب المتاع الذي هو في بيته حتى يقبض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و يخرجه من بيته، فاذا اخرجه من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آخر منه على مقالة القدماء القائلين بأن تلف المبيع من مال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لنا دليل آخر بالإضافة الى معارضة اجماعهم بالاجماع المستفيض، و بأنه موهون بذهاب الأكثر الى خلاف مقالتهم و ذاك الدليل هي رواية عقبة بن خالد عن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اوجبه هو اجراء صيغة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الايجاب و القبول مع اجتماع جميع شرائط العوضين و المعوضين، و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قال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سؤال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عقبة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المسروق الذي كان في دار البائع و لم يقبضه الى المشتري من مال البائع، لا من مال المشتري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يسلم البائع الى المشتري فعند التسليم يخرجه عن ضمانه، و دركه حينئذ على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لحقه حتى يرد ماله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القبض فلم يتسلم فضمان البائع مبني على ارتفاع الضمان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الأقوى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باع الانسان شيئا و لم يقبض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يكون ضامنا لحق البائع اذا تلف المبيع بعد أن اخذه من البائع الى أن يرد ثمنه الى البائع، فحينئذ تبرأ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فالحديث هذا يدل على أن المبيع قبل الاقباض اذا تلف فهو من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مكن البائع المشتري من اخذ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سلمه له فهنا يكون ضمان البائع لو تلف المبيع مبنيا على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يرتفع ضمانه بتمكينه المشتري على القبض أولا؟</w:t>
      </w:r>
    </w:p>
    <w:p>
      <w:pPr>
        <w:pStyle w:val="BookText"/>
        <w:rPr/>
      </w:pPr>
      <w:r>
        <w:rPr>
          <w:rFonts w:ascii="Amiri" w:hAnsi="Amiri" w:eastAsia="Amiri" w:cs="Amiri"/>
          <w:color w:val="111111"/>
          <w:sz w:val="28"/>
          <w:sz w:val="28"/>
          <w:szCs w:val="28"/>
          <w:rtl w:val="true"/>
          <w:lang w:bidi="ar-SA"/>
        </w:rPr>
        <w:t>فان قلنا بارتفاع الضمان عن البائع بالتمكين فليس البائع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نقل بذلك فعلى البائع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بالتمكين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اي ارتفاع الضمان عن البائع بسبب تمكين البائع المشتري من القبض هو الأقوى او تلف المبيع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يذكر تأييدا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ارتفاع الضمان عن البائع بالتمكين هو الأقوى،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لم يسلم المبيع الى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المتاع، و لا 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و مضى المبتاع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العقد موقوف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جاء المبتاع في مدة ثلاثة أيام كان المبيع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مضت ثلاثة أيام كان البائع أولى بالمتاع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هلك المتاع في هذه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و لم يكن قبّضه اياه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البائع، دون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قبضه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اياه ثم هلك في مدة الثلاثة أيام كان من مال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هلك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الثلاثة أيام كان من مال البائع على كل 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لم يتسلم الثمن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بالمبيع الذي باعه و لم يتسلم الثمن من المشتري بعد مضي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الأيام الثلاثة التي للمشتري حق تأخير الثمن و البائع لم يسلم المبيع الى المشتري لو تلف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تلف المبيع في هذه الصورة يكون من مال البائع، لا من مال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كان البائع سلم المبيع الى المشتري ثم تلف في تلك الأيام الثلاثة كان التلف من مال المشتري، لا من مال البائع، لأنه سلمه له و لم يأخذه و ابقاه عند البائع في الأيام التي كان له تأخير الثمن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إن تلف المبيع بعد تلك الأيام الثلاثة التي ليس للمشتري حق التأخير كان التلف من مال البائع، سواء أ كان التلف قبل إقباض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المحكي في المختلف</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اذ مع القبض يلزم البيع،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جعل الفقرة الثالثة مقابلة للفقرتين فتشمل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البائع المبيع للمشتري أم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التلف من مال البائع على كل حال لو كان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إنما نقول بكون التلف على البائع لاجل أن له الخيار بعد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 قال بعد أن حكى عن الشيخ قدس سره ما افاده في الخلاف</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فيما أفاده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ضمان المبيع لو هلك بعد الأيام الثلاثة على كل حال على البائع و إن كان سلم المبيع الى المشتري نظر و إشكال، لأنه في صورة اقباض المبيع للمشتري يكون البيع لازما فضمان تلفه على المشتري، لأنه تلف في ملكه و هو ماله، لا مال البائع حتى يكون الضمان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يروم النقاش مع العلامة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العلامة جعل الفقرة الثانية</w:t>
      </w:r>
      <w:r>
        <w:rPr>
          <w:rStyle w:val="FootnoteAnchor"/>
          <w:rtl w:val="true"/>
        </w:rPr>
        <w:footnoteReference w:id="93"/>
      </w:r>
      <w:r>
        <w:rPr>
          <w:rFonts w:ascii="Amiri" w:hAnsi="Amiri" w:eastAsia="Amiri" w:cs="Amiri"/>
          <w:color w:val="111111"/>
          <w:sz w:val="28"/>
          <w:sz w:val="28"/>
          <w:szCs w:val="28"/>
          <w:rtl w:val="true"/>
          <w:lang w:bidi="ar-SA"/>
        </w:rPr>
        <w:t>من كلام الشيخ قدس سره و هي و إن هلك بعد الثلاثة أيام كان من مال البائع على كل حال في قبال الفقرتين الاوليتين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هلك المتاع في هذه الثلاثة أيام و لم يكن قبّضه اياه كان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القبض و ما قبله،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مع أنه خلاف الاجماع مناف لتعليل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الخيار له بعد الثلاثة أيام،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البائع، دون المبتاع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قبضه اياه ثم هلك في مدة الثلاثة أيام كان من مال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تشمل الفقرة الثانية</w:t>
      </w:r>
      <w:r>
        <w:rPr>
          <w:rStyle w:val="FootnoteAnchor"/>
          <w:rtl w:val="true"/>
        </w:rPr>
        <w:footnoteReference w:id="94"/>
      </w:r>
      <w:r>
        <w:rPr>
          <w:rFonts w:ascii="Amiri" w:hAnsi="Amiri" w:eastAsia="Amiri" w:cs="Amiri"/>
          <w:color w:val="111111"/>
          <w:sz w:val="28"/>
          <w:sz w:val="28"/>
          <w:szCs w:val="28"/>
          <w:rtl w:val="true"/>
          <w:lang w:bidi="ar-SA"/>
        </w:rPr>
        <w:t>ما بعد إقباض البائع المبيع الى المشتري و قبل اقباضه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سيما تشمل الفقرة الثالثة ما بعد القبض و قبله مع قول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لأن هذا الكلام قرينة واضحة على الشمول المذكور لتلك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يورد على التعميم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التعميم بالإضافة الى كونه خلاف الاجماع، لأن الاجماع قام على أن تلف المبيع بعد تسليم البائع للمشتري على المشتري، لا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مناف لتعليل الشيخ، حيث قال عند نقل شيخنا الأنصاري عنه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الخيار له بعدها، اي الخيار للبائع بعد الايام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الحكم هو كون تلف المبيع من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التلف على البائع قبل القبض و بعد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المنافاة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إنه من الواضح أن خيار البائع إنما يثبت له مع عدم اقباضه المبيع للمشتري، لا مع اقباضه له</w:t>
      </w:r>
      <w:r>
        <w:rPr>
          <w:rFonts w:eastAsia="Amiri" w:cs="Amiri" w:ascii="Amiri" w:hAnsi="Amiri"/>
          <w:color w:val="111111"/>
          <w:sz w:val="28"/>
          <w:szCs w:val="28"/>
          <w:rtl w:val="true"/>
          <w:lang w:bidi="ar-SA"/>
        </w:rPr>
        <w:t xml:space="preserve">. </w:t>
      </w:r>
      <w:bookmarkStart w:id="70" w:name="pg15590_156320"/>
    </w:p>
    <w:p>
      <w:pPr>
        <w:pStyle w:val="BookText"/>
        <w:rPr/>
      </w:pPr>
      <w:bookmarkEnd w:id="70"/>
      <w:r>
        <w:rPr>
          <w:rFonts w:ascii="Amiri" w:hAnsi="Amiri" w:eastAsia="Amiri" w:cs="Amiri"/>
          <w:color w:val="111111"/>
          <w:sz w:val="28"/>
          <w:sz w:val="28"/>
          <w:szCs w:val="28"/>
          <w:rtl w:val="true"/>
          <w:lang w:bidi="ar-SA"/>
        </w:rPr>
        <w:t xml:space="preserve">أن الخيار انما يكون له مع عدم القبض، فيدل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أن الحكم المعلل مفروض فيما قبل القبض</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9832937_2142443653"/>
      <w:bookmarkStart w:id="72" w:name="_Toc26"/>
      <w:bookmarkEnd w:id="71"/>
      <w:r>
        <w:rPr>
          <w:rtl w:val="true"/>
        </w:rPr>
        <w:t>مسألة</w:t>
      </w:r>
      <w:r>
        <w:rPr>
          <w:rtl w:val="true"/>
        </w:rPr>
        <w:t xml:space="preserve">: </w:t>
      </w:r>
      <w:r>
        <w:rPr>
          <w:rtl w:val="true"/>
        </w:rPr>
        <w:t>لو اشترى ما يفسد من يومه</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ما يفسد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ما بينه و بين الليل،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ثبوت الخيار للبائع إنما هو في صورة عدم اقباضه المبيع الى المشتري، و قبل تسليمه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ففي ضوء ما ذكرناه يدل هذا الثبوت على أن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تلف المبيع بعد الثلاثة من مال البائع على كل حال المعلل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فيما اذا كان التلف قبل اقباض البائع المبيع الى المشتري، لا بعد الاقباض، فانه حينئذ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الرابعة من المسائل الاربع التي هي آخر مطاف المسائل و التي ذكرت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المشتري إن جاء بالثمن من بداية وقوع العقد الى قبل الليل كما افاده المحقق قدس سره في الشرائع في قوله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من الطبعة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 بالثمن قبل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عدم دخول الغاية في المغيّا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لم يأت المشتري بالثمن في المدة المذكورة فالبيع ليس بلازم، لا أنه ليس بصحيح حتى اذا جاء بالثمن بعد ذلك تحتاج المعاملة الى عقد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مرسلة محمد بن ابي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نفي البيع نفي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 عبد اللّه أو عن ابي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يشتري الشيء الذي يفسد من يومه و يتركه حتى يأتيه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 بين الليل بالثمن، و إلا فلا 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قاعدة نفي الضر تدل أيضا على هذا الخيار لو لم يأت المشتري بالثمن فيما بين العقد، و بين الليل، و عدم لزومه لو لم يأت به في المدة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ارسال الحديث لا يضر بالاستدلال به بعد اعتضاده بالحديث المروي عن الامام الصادق عليه السلام، و انجباره بعمل الأصحاب، و موافقة الاعتبار، و حديث الضرر كما افاده الشيخ صاحب الجواهر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أليك نص الحديث المروي عن الامام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فضال عن ابن رباط عن زرارة عن ابي عبد اللّه عليه السلام في حديث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العهدة فيما يفسد من يومه مثل البقول و البطيخ و الفواكه يوم الى الليل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للمبيع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التصرف فيه، 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تعدية الحكم الى كل مورد يتحقق فيه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إلا أن الحديث هذا</w:t>
      </w:r>
      <w:r>
        <w:rPr>
          <w:rStyle w:val="FootnoteAnchor"/>
          <w:rtl w:val="true"/>
        </w:rPr>
        <w:footnoteReference w:id="95"/>
      </w:r>
      <w:r>
        <w:rPr>
          <w:rFonts w:ascii="Amiri" w:hAnsi="Amiri" w:eastAsia="Amiri" w:cs="Amiri"/>
          <w:color w:val="111111"/>
          <w:sz w:val="28"/>
          <w:sz w:val="28"/>
          <w:szCs w:val="28"/>
          <w:rtl w:val="true"/>
          <w:lang w:bidi="ar-SA"/>
        </w:rPr>
        <w:t>يدل على دخول بداية الليل في ثبوت الخيار للبائع، لا الليل كله، لعدم دخول الغاية في المغيّا، خلافا لما أفاده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ما بين الليل قبل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لدلالة قاعدة نفي الضرر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ثبوت الخيار للبائع اذا لم يأت المشتري بالثمن في المدة المعينة و التعليل مشتمل على علل ثلاث</w:t>
      </w:r>
      <w:r>
        <w:rPr>
          <w:rStyle w:val="FootnoteAnchor"/>
          <w:rtl w:val="true"/>
        </w:rPr>
        <w:footnoteReference w:id="96"/>
      </w:r>
      <w:r>
        <w:rPr>
          <w:rFonts w:ascii="Amiri" w:hAnsi="Amiri" w:eastAsia="Amiri" w:cs="Amiri"/>
          <w:color w:val="111111"/>
          <w:sz w:val="28"/>
          <w:sz w:val="28"/>
          <w:szCs w:val="28"/>
          <w:rtl w:val="true"/>
          <w:lang w:bidi="ar-SA"/>
        </w:rPr>
        <w:t>نذكر كل واحد منها عند رقمه الخاص</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العلة الاولى للتضرر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العلة في تضرر البائع كونه ضامنا للمبيع اذا تلف، حيث لم يسلمه الى المشتري بعد، لعدم تسلمه الثمن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العلة الثانية للتضرر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العلة في تضرر البائع هو كونه ممنوعا عن التصرف في المبيع بأي نحو من التصرفات، لأنه اصبح ملكا للمشتري و إن كانت متزلزلة و متوقفة على دفع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العلة الثالثة للتضرر، اي العلة في تضرر البائع كونه محروما من الثمن، لأن المشتري لم يدفعه إليه حتى يتعاطى به بأي نحو اراد و شاء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الاستدلال بقاعدة نفي الضرر على ثبوت الخيار للبائع بالعلل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تعدية ثبوت الخيار الى كل مورد يتحقق فيه الضرر اذ هو المناط للثبوت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الضرر، و إن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مورد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المبيع مما يفسد في نصف يوم، أو في يومين فيثبت فيه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يكون التأخير عنه ضررا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النص يوهم خلاف ما ذكرنا،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خرج امكان تعدية الحكم</w:t>
      </w:r>
      <w:r>
        <w:rPr>
          <w:rStyle w:val="FootnoteAnchor"/>
          <w:rtl w:val="true"/>
        </w:rPr>
        <w:footnoteReference w:id="97"/>
      </w:r>
      <w:r>
        <w:rPr>
          <w:rFonts w:ascii="Amiri" w:hAnsi="Amiri" w:eastAsia="Amiri" w:cs="Amiri"/>
          <w:color w:val="111111"/>
          <w:sz w:val="28"/>
          <w:sz w:val="28"/>
          <w:szCs w:val="28"/>
          <w:rtl w:val="true"/>
          <w:lang w:bidi="ar-SA"/>
        </w:rPr>
        <w:t>الى كل مورد يتحقق فيه الضرر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النص الذي هي مرسلة محمد بن أبي حمزة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 ما يفسد بين اليوم و بين الليل، لا كل مورد يتحقق فيه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لامكان تعدية الحكم المذكور الى كل مورد يتحقق فيه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ما افاده قدس سره 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تعدية الحكم اي ففي ضوء ما ذكرنا يثبت الخيار للبائع في هذين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فساد المبيع في نصف يوم، و فساده في يومين، لتحقق الضرر فيهما فما ذكر في المرسلة من باب المثال لا التحديد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منه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تعدية الحكم المذكور الى كل مورد يتحقق فيه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ظاهر النص الذي هي رواية محمد بن ابي حمزة يوهم خلاف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للايهام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هنا اقتضائين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فمقتضى تحديد الفساد بمضي يومه هو كون الليل زمان الفساد، لأن الليل في النص هو المحكوم بثبوت الخيار فيه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فيه ما يفسد من يومه و الحكم فيه بثبوت الخيار من اوّل الليل فيكون الخيار في اوّل أزمنة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الخيار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للبائع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اليوم اليوم و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يبقى على صفة الصلاح أزيد من يوم بليلته،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ثبوت الخيار في الليل مع ضم قاعدة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الليل زمان الفساد، فنصف اليوم و اليومان خارجان عن موضوع النص لا محالة، فلا يشملهما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النص موهم لخلاف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تعدي الحكم الى كل مورد يتحقق فيه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و الواضح أن ثبوت الخيار للبائع حين أن ظهر الفساد و بدا في أول أزمنة لا يفيد للبائع، لأن المبيع اصبح ذا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افادة الخيار للبائع حينئذ بأخذ الأرش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التفاوت ما بين القيمة الصحيحة و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أول أزمنة الفساد هو أول 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العدول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في أول أزمنة الفساد الّذي هو اوّل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الخيار فيما يفسد من يومه هو من اوّل الليل الذي هو اوّل أزمنة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من اليوم هو اليوم و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مجموع أربعة و عشرين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نهاية مدة الخيار هو نهاية الليل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اليوم اليوم مع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ففي ضوء ما ذكرنا فلا يبقى المبيع على صفة الصلاح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المفسد له المبيت، لا مجرد 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فسخ البائع اوّل الليل امكن له الانتفاع به و ببدله، و لاجل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عبر في الدروس عن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 ما يفسده المبيت،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عند 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معقد اجماع الغنية إنّ على البائع الصبر يوما واحدا، ثم هو بالخيار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الوسيلة أنّ خيار الفواكه للبائع، فاذا مر على المبيع يوم و لم يقبض المتاع</w:t>
      </w:r>
      <w:r>
        <w:rPr>
          <w:rStyle w:val="FootnoteAnchor"/>
          <w:rtl w:val="true"/>
        </w:rPr>
        <w:footnoteReference w:id="98"/>
      </w:r>
      <w:r>
        <w:rPr>
          <w:rFonts w:ascii="Amiri" w:hAnsi="Amiri" w:eastAsia="Amiri" w:cs="Amiri"/>
          <w:color w:val="111111"/>
          <w:sz w:val="28"/>
          <w:sz w:val="28"/>
          <w:szCs w:val="28"/>
          <w:rtl w:val="true"/>
          <w:lang w:bidi="ar-SA"/>
        </w:rPr>
        <w:t>كان البائع بالخيار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الصحة أكثر من أربعة و عشرين ساعة التي هي مجموع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المناط في الفساد للمبيع هو المبيت، و بقاؤه الى آخر الليل لا مجرد دخول الليل و بدايته، فعليه اذا فسخ البائع في اوّل الليل لا لأمكن له الانتفاع بالعين و ببدلها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المراد من اليوم اليوم مع ليلته، و أن المبيت هو المناط في الفساد عبر شيخنا الشهيد قدس سره عن خيار ما يفسد من يومه بخيار ما يفسده المبيت، و أن الخيار يثبت عند 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ما يفسد من يومه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هذا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قول السيد ابن الزهرة عند نقل الشيخ عنه 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المبيع مما يصح بقاؤه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يكن كذلك كالخضراوات فعليه الصبر يوما واحدا ثم هو بالخيار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عبارات جماعة من الأصحاب لا تخلو عن اختلال في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نحو عبارة الوسيلة عبارة الشرائع</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تلك الاختلافات الموجودة في عبارات الفقهاء، و قد ذكر قدس سره عبارة النهاية و الوسيلة و السرائر و الغنية كما عرفت و ستعرف بعيد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عبارة التذكرة فاليك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المبيع مما يسرع إليه الفساد كالفواكه و شبهها مما يفسد ليومه فالخيار فيه الى الليل، لأن الصبر أكثر من ذلك يؤدي الى تضرر المشتري لو ابقيت السلعة و طولب بالثمن، و الى تضرر البائع لو لم 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قدس سره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ما يفسد ليومه فالخيار فيه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قدس سره في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خيار ما يفسد ليومه و هو ثابت بعد 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عبائر كثيرة منقولة عن أعاظم الفقهاء رضوان اللّه تبارك و تعالى عليهم في هذا المقام يكل القلم عن ذكرها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المتأمل البصير، و الناقد الخبير اذا تأمل في العبارات المذكورة في الباب يظهر له أن الاختلاف في ثلاث جهات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الاجماع على عدم الخيار للبائع في النهار يوجب تأويلها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يوافق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أحسن تلك العبارات عبارة الصدوق في الفقيه التي اسندها في الوسائل الى 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مدة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مبدأ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فالشيخ قدس سره افاد أن الخيار يوم، و لازم هذا القول أن مبدأه اوّل النهار، و منتهاه آخره، و هذا مفهوم قول العلامة في القواعد كما علمت في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نقلنا عنه و قال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قول الشيخ و العلامة أن الليل غاية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من جعل الخيار فيما يفسد من يومه يومأ أن المبدأ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اللمعة كما عرفت أن المبدأ أول الليل و هو ساكت عن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من جعل خيار ما يفسد من يومه الى الليل أن الليل غاية للخيار، من دون أن يكون له 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الجهات الثلاث المستفادة من الأقوال المذكورة، و الجهات هذه نشأت من الاختلال الواقع في التعابير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تأويل عبارات جماعة من الأصحاب الموجبة للاختلال في التعبير الى معنى موافق لما افاده الشهيد في الدروس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يفسده المبيت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مصدرها في</w:t>
      </w:r>
      <w:r>
        <w:rPr>
          <w:rStyle w:val="FootnoteAnchor"/>
          <w:rtl w:val="true"/>
        </w:rPr>
        <w:footnoteReference w:id="100"/>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العهدة فيما يفسد من يومه مثل البقول و البطيخ و 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الى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بالعهدة عهدة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 الانسان ما لا يصح عليه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الخضر، و غيرها و لم يقبض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و لا قبض الثمن كان الخيار فيه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جاء المبتاع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في ذلك اليوم، و الا فلا بيع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شيخنا الصدوق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مطبعة النجف عام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مقصوده إن على البائع الصبر حينئذ، و عليه حفظ المبيع للمشتري الى أن يأتي بالثمن في المدة المعينة لأن ضمان درك المبيع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الافعال من اقبض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لم يعط البائع المبيع الى المشتري، و لا قبض ثمن المبيع منه فحينئذ يكون الخيار فيه يوما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ليلة، و الخيار بكون للمشتري في تأخير قبض المبيع و إقباض الثمن للبائع في نفس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استفاد هذا الخيار شيخنا الأنصاري من عبارة الشيخ بقوله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إن جاء في نفس اليوم الذي لم يقبض المبيع و لا اقبض الثمن الى البائع فالبيع يكون لازما و لا خيار البائع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إن لم يأت المشتري بالثمن في نفس ذلك اليوم الذي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السرائر</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بالخيار اختيار المشتري في تأخير القبض و الاقباض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البيع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المتأخرون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صدر العقد منهما فلا بيع له اى البيع لا يكون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مثل عبارة النهاية عبارة ابن ادريس قدس سره في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مراد الشيخ قدس سره في النهاية من قوله كما نقله عنه المصنف في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اختيار المشتري في تأخير قبض المبيع و إقباض الثمن للبائع كما عرفت هذا المعنى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يكون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إننا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الخيار هو اختيار المشتري في تأخير القبض و الاقباض في نفس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يكون البيع باقيا على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البائع ليس له حق التصرف في المبيع، و أن المشتري لو جاء بالثمن و اخذ المبيع بعد ساعة، أو ساعات من الليل</w:t>
      </w:r>
      <w:r>
        <w:rPr>
          <w:rStyle w:val="FootnoteAnchor"/>
          <w:rtl w:val="true"/>
        </w:rPr>
        <w:footnoteReference w:id="103"/>
      </w:r>
      <w:r>
        <w:rPr>
          <w:rFonts w:ascii="Amiri" w:hAnsi="Amiri" w:eastAsia="Amiri" w:cs="Amiri"/>
          <w:color w:val="111111"/>
          <w:sz w:val="28"/>
          <w:sz w:val="28"/>
          <w:szCs w:val="28"/>
          <w:rtl w:val="true"/>
          <w:lang w:bidi="ar-SA"/>
        </w:rPr>
        <w:t>لا تحتاج المعاوضة الى عقد جديد، بل يأخذ المبيع بنفس العقد الصادر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الكلام حول خيار ما يفسد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المبدأ و المنتهى عند القدماء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تعيين المبدأ و المنتهى في خيار ما يفسد من يومه عند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يوهم كون الليل غاية للخيار و إن اختلفوا بين من عبّر بكون الخيار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عبّر بأن الخيار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صحيح لهذه التعبيرات، مع وضوح المقصد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عبارة الشيخ في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 قول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اليوم بمجموعه من النهار و الليل هو مدة الخيار، و إن كان تعبير المتأخرين مختلفا في مؤلفاتهم حول ذلك، حيث عبّر بعضهم عن الخيار بيوم، و ظاهر اليوم النهار فقط، من دون دخول أول الليل، أو ربعه، أو نصفه، أو تمامه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بين من عبّر عن مدة الخيار الى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أن بداية الليل داخلة في اليوم، دون الليل كله، لعدم دخول الغاية في المغيّا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إننا لا نعلم وجها صحيحا للتعبيرات المختلفة المذكورة عن المتأخرين، مع أن المقصود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مدة الخيار هو اليوم مع 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قدس سره بذكر هذا الاستثناء بيان وجه صحيح للتعبيرات المختلفة المذكورة عن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خلاصته إن وجه الاختلاف في التعبيرات هو المتابعة من عبارة الشيخ قدس سره في النهاية التي ذكرها عنها في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النهاية، حيث قال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الخيار فيه يوما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 المراد بالخيار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المشتري، و أن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القبض و الاقباض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المتأخرين خلاف ما اصطلحوا عليه في لفظ الخيار، فلا يحسن المتابعة هنا في التعبير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كلمة يوما تبع المتأخرون في تعبيراتهم عن خيار ما يفسد من يومه الشيخ فعبروا تلك التعابير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قدس سره بهذا الاستدراك بيان أن التوجيه المذكور غير صحيح، لأن المراد من الخيار في عبارة الشيخ في النهاية هو اختيار المشتري في تأخير القبض مع بقاء البيع على حاله، من اللزوم كما عرفت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مثل هذا الخيار من المشتري لا يتصور إلا في اليوم فقط مجردا عن الليل، فمتابعتهم غير صحيحة، مع ايهام عباراتهم بكون الليل غاية للخيار، أو أن الخيار الى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عبارة الشيخ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للمشتري حق تأخير قبض المبيع من البائع و حق تأخير الثمن و دفعه الى البائع في نفس اليوم الذي صدر فيه العقد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استعمال الخيار في خيار المشتري، حيث إن المراد من الخيار هنا هو خيار البائع لا المشتري، لأنه مصطلح الفقهاء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فمتابعة المتأخرين لما افاده الشيخ قدس سره غير مستحسن في خيار ما يفسد من يومه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المستحسن هو استعمال الخيار في خبار البائع كما هو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الأولى تعبير الدروس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إن شروط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خيار التأخير، لأنه فرد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صريح عنوان الغنية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فيشترط فيه 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هنا في اختصاص الحكم بالبيع الشخصي أو ما في حكمه كالصاع من الصبرة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لاجل ذلك عبر في الدروس عن هذا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خيار ما يفسد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بخيار ما يفسده المبيت و انه ثابت عند 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ما يفسد من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عند نقل الشيخ عنه قدس سرهما 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المبيع مما يصح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يكن كذلك كالخضروات فعليه الصبر يوما واحدا ثم هو بالخيار،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كله اجماع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يشترط في خيار ما يفسد من يومه جميع ما يشترط في خيار التأخير، و الشروط التي ذكرت هناك أربعة، الشرط الأول في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الثاني في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الثالث في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و الرابع في ص </w:t>
      </w:r>
      <w:r>
        <w:rPr>
          <w:rFonts w:eastAsia="Amiri" w:cs="Amiri" w:ascii="Amiri" w:hAnsi="Amiri"/>
          <w:color w:val="111111"/>
          <w:sz w:val="28"/>
          <w:szCs w:val="28"/>
          <w:lang w:bidi="ar-SA"/>
        </w:rPr>
        <w:t>41</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ينبغي للفقيه أن يتأمل في أن خيار ما يفسد من يومه مختص بالبيع الشخصي الخارجي أو ما يكون في حكم الشخصي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عرفت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في الأدلة و الفتاوى يشرف الفقيه على القطع بالاختصاص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هنا و فيما بعده حكم المبيع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الخارجي كبيع صاع من صبرة طعام، فان الصاع في حكم الشخصي، لأنه ما لم ينفصل عن الصبرة لم يتشخص، فهو شخصي حكما، لا موضوعا، فهو قبل التشخص كلي، حيث إن الصبرة مشتملة على صيعان و الصاع المبيع من جملة الصيعان و في ضمن اصواع من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شرح الصبرة في 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 كي تستفيد فوائد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ان الحكم مختص بالمبيع الشخصي هي القرينة الموجودة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يفسده، حيث إن الفساد لا يتطرق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خيار التأخير في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فالتأمل في أدلة المسألة، و فتاوى الأصحاب يشرف الفقيه على القطع باختصاص الحكم بالمعين الذي هو المبيع الشخصي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 حكم ما يفسد من يومه لو تلف في نفس اليوم و بعد اليوم لكن قبل إقباض البائع المبيع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المبيع التالف في خيار التأخير قبل الثلاثة، و بعد الثلاثة قبل الاقباض في أن التلف من مال البائع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دليل قيم هناك على ذلك يقام هنا بلا كلام و نقاش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من البائع في الحالين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القول الآخر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هنا كما صرح به في الغنية</w:t>
      </w:r>
      <w:r>
        <w:rPr>
          <w:rStyle w:val="FootnoteAnchor"/>
          <w:rtl w:val="true"/>
        </w:rPr>
        <w:footnoteReference w:id="104"/>
      </w:r>
      <w:r>
        <w:rPr>
          <w:rFonts w:ascii="Amiri" w:hAnsi="Amiri" w:eastAsia="Amiri" w:cs="Amiri"/>
          <w:color w:val="111111"/>
          <w:sz w:val="28"/>
          <w:sz w:val="28"/>
          <w:szCs w:val="28"/>
          <w:rtl w:val="true"/>
          <w:lang w:bidi="ar-SA"/>
        </w:rPr>
        <w:t>حيث جعله قبل الليل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بالفساد في النص و الفتوى ليس الفساد الحقيقي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موردهما هي الخضروات و الفواكه و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 بالمبيت و لا تهلك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و بعد الثلاثة لكن قبل اقباض البائع المبيع الى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خيار التأخير، و القول الآخر هو قوله في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 في الثلاثة فالمشهور كونه من مال البائع أيضا، خلافا لجماعة من القدماء منهم المبيع و السيدان مدعين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تلف المبيع هناك من مال البائع على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يفسد من يومه لو هلك المبيع في اليوم و فيما بعده قبل الاقباض من مال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الاعدام و الهلاك رأسا و اساسا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المراد من الفساد ليس الفساد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إرادة ذلك لاجل أن مورد النص و الفتوى هي الخضروات و الفواكه و البقول، و هي لا تعدم رأسا، بل يتطرق عليها الذبول، و ذهاب نظارتها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الخضروات و الفواكه لا تعدم رأسا بمبيتها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افاده شيخنا الأنصاري حول ما يفسد من يومه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افاد المحقق الايرواني قدس سره في تعليقته على المكاسب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تغير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التغير الحادث في 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يحدث في المبيع إلا فوات 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الحاقة بتغير العين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ضررا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المقام ما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فسادا و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الفساد فهو عبارة عن خروج العين عن الحالة التي هي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لا يبذل ازاؤها ما يبذل ازاء العين الصحيحة، لعدم ترتب الآثار المرغوبة فيها حسب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التلف فهو عبارة عن خروج العين عن صورتها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لا تبقى لها مالية حتّى يبذل بإزائها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تعليقته على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غير خفي على المتأمل الناقد البصير أن مراد شيخنا الأنصاري قدس سره هو ما افاده المعلق طاب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المراد من الفساد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ما يفسده من يومه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الخضروات و الفواكه و البقول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الخضروات و الفواكه و البقول تباع صباحا، لا عصرا، فان في وقت العصر تؤل الى الذبول فتقل الرغبة في شرائها فتنقص قيمتها عن قيمتها الاصلية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كون تغير العين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دليل لإلحاق فوات السوق من المبيع بتغير العين</w:t>
      </w:r>
      <w:r>
        <w:rPr>
          <w:rFonts w:eastAsia="Amiri" w:cs="Amiri" w:ascii="Amiri" w:hAnsi="Amiri"/>
          <w:color w:val="111111"/>
          <w:sz w:val="28"/>
          <w:szCs w:val="28"/>
          <w:rtl w:val="true"/>
          <w:lang w:bidi="ar-SA"/>
        </w:rPr>
        <w:t xml:space="preserve">. </w:t>
      </w:r>
      <w:bookmarkStart w:id="73" w:name="pg15590_156353"/>
    </w:p>
    <w:p>
      <w:pPr>
        <w:pStyle w:val="BookText"/>
        <w:rPr/>
      </w:pPr>
      <w:bookmarkEnd w:id="73"/>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منع ذلك، لكونه فوت نفع، لا ضرر</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9832939_2142443653"/>
      <w:bookmarkStart w:id="75" w:name="_Toc27"/>
      <w:bookmarkEnd w:id="74"/>
      <w:r>
        <w:rPr>
          <w:rtl w:val="true"/>
        </w:rPr>
        <w:t>السادس</w:t>
      </w:r>
      <w:r>
        <w:rPr>
          <w:rtl w:val="true"/>
        </w:rPr>
        <w:t xml:space="preserve">: </w:t>
      </w:r>
      <w:r>
        <w:rPr>
          <w:rtl w:val="true"/>
        </w:rPr>
        <w:t>خيار الرؤية</w:t>
      </w:r>
      <w:r>
        <w:rPr>
          <w:rtl w:val="true"/>
        </w:rPr>
        <w:t>.</w:t>
      </w:r>
      <w:bookmarkEnd w:id="75"/>
    </w:p>
    <w:p>
      <w:pPr>
        <w:pStyle w:val="Heading5"/>
        <w:numPr>
          <w:ilvl w:val="4"/>
          <w:numId w:val="1"/>
        </w:numPr>
        <w:rPr/>
      </w:pPr>
      <w:bookmarkStart w:id="76" w:name="__RefHeading___Toc9832941_2142443653"/>
      <w:bookmarkStart w:id="77" w:name="_Toc28"/>
      <w:bookmarkEnd w:id="76"/>
      <w:r>
        <w:rPr>
          <w:rtl w:val="true"/>
        </w:rPr>
        <w:t>اشارة</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المسبب عن رؤية المبيع على خلاف ما اشترطه فيه المتبايعان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الاجماع المحقق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امكان عدم الحاق ذلك بتغير العين، لأنه فوت نفع من العين المبيعة، لا أنه ضرر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لعدم الحاق فوات السوق من المبيع بتغير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القسم السادس من أقسام الخيارات التي ذكرها قدس سره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المجتمع في كل كتاب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رأى يرى، و لهذا الفعل مصادر اخرى رأيا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المراد بخيار الرؤية هو الخيار المسبب عن رؤية المبيع على خلاف ما اشترط فيه المتبايعان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تخلف الوصف الذي وقع الشراء عليه، سواء أ كان الوصف من قبل البائع صريحا، أم بسبق رؤبة المبيع و الشراء السابق</w:t>
      </w:r>
      <w:r>
        <w:rPr>
          <w:rStyle w:val="FootnoteAnchor"/>
          <w:rtl w:val="true"/>
        </w:rPr>
        <w:footnoteReference w:id="105"/>
      </w:r>
      <w:r>
        <w:rPr>
          <w:rFonts w:ascii="Amiri" w:hAnsi="Amiri" w:eastAsia="Amiri" w:cs="Amiri"/>
          <w:color w:val="111111"/>
          <w:sz w:val="28"/>
          <w:sz w:val="28"/>
          <w:szCs w:val="28"/>
          <w:rtl w:val="true"/>
          <w:lang w:bidi="ar-SA"/>
        </w:rPr>
        <w:t>أم برؤية جزء منه ثم تقاس البقية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كان الوصف من قبل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التزم و تعهد بتسليم المبيع متصفا بصفة كذا، أو كان وصفه للمبيع لمجرد الإخبار فقط من دون التعهد بذلك، و كان مذكورا في متن العقد، إما على وجه الشرطية، أو على وجه القيدية ثم تبين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يثبت الخيار بتخلف ما اخبر به البائع بأي نحو كان وجه المبيع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ثبوت خيار 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المستفيض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اشترى ضيعة و قد كان يدخلها و يخرج منها فلما أن 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صار الى الضيعة فقلبها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فاستقال صاحبه فلم يقله‌؟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لموصوف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يدل على ثبوت خيار الرؤية قبل الاجماع المحصل الذي ادعاه الشيخ الكبير كاشف الغطاء و ولده المحقق الشيخ علي صاحب التعليقة على متن خيارات اللمعة الدمشقية المشار إليها في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يدل عليه قبل الاجماع المحصل، و قبل الاجماع المنقول المستفيض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لكلمة و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يدل على ثبوت خيار الرؤية حديث لا ضرر و لا ضرار، حيث إن تسلم المبيع على خلاف رؤيته ضرر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ثبوت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تلك الأخبار المروية الدالة على ثبوت خيار الرؤية صحيحة جميل بن دراج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اعطى المشتري ثمن الضيعة نقدا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قلبها هنا ظاهرا هو النظر الى الارض، و التفتيش عنها، لا الحرث، فان الحرث في يوم واحد مشكل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شراء الارض نظر إليها و فتش عنها فاذا هي ارض ذات أملاح مثلا ليست قابلة للزراعة، و لذا استقال البائع فلم يقله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قلب منها و نظر الى تسع و تسعين قطعة ثم بقي منها قطعة و لم يرها لكان له في ذلك 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يصح معها بيع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 القطعة غير المرئية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رآه منها على ما لم 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لو قلّب من الارض تسعة و تسعين قطعة منها، و نظر الى تلك القطع بمجموعها، و بقيت قطعة واحدة من تلك الارض لم يقلبها، و لم ينظر إليها، ثم ظهر أنها غير صالحة للزراعة فله خيار الرؤية في جميع الارض المشتراة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صحيحة جميل بن دراج، و الحمل لها طريقان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الطريقة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خلاصتها إن الخيار في الأرض المشتراة إنما هو لاجل أن البائع وصف القطعة غير 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كبقية الأرض ثم تبين خلافها، فهنا له الخيار في جميع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الطريقة الثانية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خلاصتها إن الخيار في الأرض لأجل أن المشتري ظن أن القطعة التي لم يرها كالتي رآها ثم تبين الخلاف، فهنا له الخيار في جميع الارض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يستدل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زيد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يشتري 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القصابين من قبل أن يخرج السهم‌؟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يشتري شيئا حتى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يخرج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اشترى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بالخيار اذا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خيار الرؤية</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السهام هنا الحصص المشتراة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يعلم المشتري متى تخرج حصته المشتراة فاذا خرجت حصته فحينئذ يصح شراء تلك الحصص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حصص القصابين بعد خروجها و تعينها اشترى شيئا من هذه الحصص المعينة ثم رأى المشتري ما اشتراه مخالفا لما رآه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مروي في الكافي و التهذيب و الوسائل، لكن مع الاختلاف في بعض ألفاظ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الكافي و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باثبات الياء في المضارع و بصيغة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وسائل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الياء في المضارع و بصيغة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 في لا يشتري اذا كانت ناهية و هو الحق فلم لا تحذف الياء في لا تشتري‌؟</w:t>
      </w:r>
    </w:p>
    <w:p>
      <w:pPr>
        <w:pStyle w:val="BookText"/>
        <w:rPr/>
      </w:pPr>
      <w:r>
        <w:rPr>
          <w:rFonts w:ascii="Amiri" w:hAnsi="Amiri" w:eastAsia="Amiri" w:cs="Amiri"/>
          <w:color w:val="111111"/>
          <w:sz w:val="28"/>
          <w:sz w:val="28"/>
          <w:szCs w:val="28"/>
          <w:rtl w:val="true"/>
          <w:lang w:bidi="ar-SA"/>
        </w:rPr>
        <w:t>لأن الناهية تجزم و علامة جزمها سقوط ياء المضارع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 الكافي و التهذيب من قبل أن يخرج السهم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في الحدائق</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الخبر ما رواه في الكافي و التهذيب في الصحيح عن عبد الرحمن بن الحجاج عن منهال القصاب و هو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الوسائل من قبل أن يخرج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من أين يخرج السهم باضافة كلمة من على كلمة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يعلم أين يخرج السهم بعد حذف كلمة من الجارة عن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أين تخرج السهم بصيغة الخطاب في حتى تعلم و سقوط كلمة من عن كلمة أين، و بصيغة المؤنث في تخرج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توضيح الخبر هو توضيحه من حيث الموضوع الذي هو شراء السهام و توضيح حكمه الذي هو حكم الشراء قبل خروج السهام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توضيحه من حيث الموضوع فلأن الحديث متكفل لكيفية شراء أسهام القصابين على النحو المتعارف فيما بينهم، لأن المراد من شراء الغنم هو شراء السهم المعين منه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توضيح الخبر من حيث حكمه قبل خروج السهام فهو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أو لا يصلح، بناء على اختلاف نسخة الكافي و التهذيب كما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يصلح أو لا يصح شراء شيء قبل خروج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يشتري الغنم جماعة ثم تدخل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ثم يقوم رجل على الباب فيعد واحدا و اثنين و ثلاثة و أربعة و خمسة ثم يخرج السهم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هذا إنما يصلح السهام اذا عدلت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أن تعدل و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توضيح الخبر من حيث حكمه بعد خروج السهام 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تصلح السهام اذا عدلت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السهام اذا تعينت في الخارج يصح شراؤها، فتعديل السهام كناية عن تعينها خارجا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دخول الغنم الدار هو دخولها في مرابضها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مرابض جمع مربض بفتح الميم و سكون الراء و كسر الباء و سكون الضاد و المربض موضع ربض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سهم القصابين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كسابقه مذكور في الكافي و التهذيب بنفس المكان مع اختلاف يسير في بعض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هذا إنما يصلح السهام اذا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هذا إنما يصلح السهام اذا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الى آخر الخبر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وجه الاستشهاد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لسهم القصاب إن اشتراه مشاعا فلا مورد لخيار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اشترى سهمه المعين الذي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فرد غير معين و هو باطل،</w:t>
      </w:r>
    </w:p>
    <w:p>
      <w:pPr>
        <w:pStyle w:val="BookText"/>
        <w:rPr/>
      </w:pPr>
      <w:r>
        <w:rPr>
          <w:rFonts w:ascii="Amiri" w:hAnsi="Amiri" w:eastAsia="Amiri" w:cs="Amiri"/>
          <w:color w:val="111111"/>
          <w:sz w:val="28"/>
          <w:sz w:val="28"/>
          <w:szCs w:val="28"/>
          <w:rtl w:val="true"/>
          <w:lang w:bidi="ar-SA"/>
        </w:rPr>
        <w:t xml:space="preserve">و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فيه للرؤية كالمشاع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للخبر في المصدرين صلة حتى يقال الى آخر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يروم النقاش مع شيخنا المحدث البحراني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بهذا الحديث و هو صحيح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وجه للاستشهاد بصحيح عبد الرحمن لما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الرؤية لا تتحقق إلا في المعين الشخصي الخارجي فحينئذ يصح الخيار لها اذا ظهر خلاف ما رآها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المشاع لم يعيّن بعد حتى تقع الرؤية عليه، ليثبت لهما الخيار فثبوت الخيار فرع الرؤية، و الرؤية فرع التشخص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يخرج و يتعين بعد تعديل السهام و قسمتها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الذي يشترى قبل خروجه و تعينه شراء باطل، لأن المشتري فرد غير معين، مع أنه لا بد من تعين المبيع خارجا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على فرض القول بصحة شراء فرد غير معين فلا مجال أيضا للخيار، لأنه كالمبيع المشاع، و المبيع المشار</w:t>
      </w:r>
      <w:r>
        <w:rPr>
          <w:rStyle w:val="FootnoteAnchor"/>
          <w:rtl w:val="true"/>
        </w:rPr>
        <w:footnoteReference w:id="108"/>
      </w:r>
      <w:r>
        <w:rPr>
          <w:rFonts w:ascii="Amiri" w:hAnsi="Amiri" w:eastAsia="Amiri" w:cs="Amiri"/>
          <w:color w:val="111111"/>
          <w:sz w:val="28"/>
          <w:sz w:val="28"/>
          <w:szCs w:val="28"/>
          <w:rtl w:val="true"/>
          <w:lang w:bidi="ar-SA"/>
        </w:rPr>
        <w:t>لا يقع فيه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شراء عدد معين، نظير الصاع من الصبرة و يكون له خيار الحيوان اذا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مختصة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الاتفاق على أن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للبائع أيضا اذا لم ير المبيع و باعه بوصف غيره فتبين كونه زائدا على ما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 أنه يحتمل في صحيحة جميل أن يكون التفتيش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البائع باعه بوصف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الجواب عاما بالنسبة إليهما على تقدير هذا الاحتمال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يمكن حمل صحيح عبد الرحمن على شراء عدد معين من الغنم نظير شراء صاع من الصبرة و إن لم تكن الصبرة معلومة لأن المبيع هو الصاع، لا الصبرة و الصاع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شراء الصاع من الصبرة جائز بمعلوميته من حيث لوزن و الكم و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يجوز شراء عدد معين من الغنم و إن كان عدد الغنم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المبيع الكلي في المعين يصير شخصيا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الرؤية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حين أن البائع باع المبيع بوصف المشتري يكون جواب الامام عليه السلام في صحيحة جميل بن دراج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قلّب منها و نظر الى تسع و تسعين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بالنسبة الى البائع و المشتري، بناء على احتمال كون التفتيش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البائع باعه بوصف المشتري</w:t>
      </w:r>
      <w:r>
        <w:rPr>
          <w:rFonts w:eastAsia="Amiri" w:cs="Amiri" w:ascii="Amiri" w:hAnsi="Amiri"/>
          <w:color w:val="111111"/>
          <w:sz w:val="28"/>
          <w:szCs w:val="28"/>
          <w:rtl w:val="true"/>
          <w:lang w:bidi="ar-SA"/>
        </w:rPr>
        <w:t xml:space="preserve">. </w:t>
      </w:r>
      <w:bookmarkStart w:id="78" w:name="pg15590_156368"/>
    </w:p>
    <w:p>
      <w:pPr>
        <w:pStyle w:val="BookText"/>
        <w:rPr/>
      </w:pPr>
      <w:bookmarkEnd w:id="78"/>
      <w:r>
        <w:rPr>
          <w:rFonts w:ascii="Amiri" w:hAnsi="Amiri" w:eastAsia="Amiri" w:cs="Amiri"/>
          <w:color w:val="111111"/>
          <w:sz w:val="28"/>
          <w:sz w:val="28"/>
          <w:szCs w:val="28"/>
          <w:rtl w:val="true"/>
          <w:lang w:bidi="ar-SA"/>
        </w:rPr>
        <w:t xml:space="preserve">و لا يخفى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أبعد منه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عموم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79" w:name="__RefHeading___Toc9832943_2142443653"/>
      <w:bookmarkStart w:id="80" w:name="_Toc29"/>
      <w:bookmarkEnd w:id="79"/>
      <w:r>
        <w:rPr>
          <w:rtl w:val="true"/>
        </w:rPr>
        <w:t>مسألة</w:t>
      </w:r>
      <w:r>
        <w:rPr>
          <w:rtl w:val="true"/>
        </w:rPr>
        <w:t xml:space="preserve">: </w:t>
      </w:r>
      <w:r>
        <w:rPr>
          <w:rtl w:val="true"/>
        </w:rPr>
        <w:t>مورد هذا الخيار بيع العين الشخصية الغائبة</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العين الشخصية الغائبة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التفتيش من جانب البائع لأن الغالب في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خمسة و تسعون في المائة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التفتيش من جانب المشتري، لا من جانب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أبعد من هذا الاحتمال دعوى عموم جواب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الأبعدية إنه لو حملنا الخبر المذكور على الاحتمال المذكور لكان الجواب مختصا بالبائع، لا أنه عام يشمل البائع و المشتري، فلا مجال لدعوى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حمل الخبر المذكور على العموم جائزا مع أن المورد مختص بالمشتري، حيث يقول جميل بن دراج رضوان اللّه تبارك و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اشترى 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احتجنا الى ارتكاب الحمل المذكور الذي هو في غاية البعد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الرؤية ذكر شيخنا الأنصاري قدس سره سبع مسائل هذه اولاها</w:t>
      </w:r>
      <w:r>
        <w:rPr>
          <w:rStyle w:val="FootnoteAnchor"/>
          <w:rtl w:val="true"/>
        </w:rPr>
        <w:footnoteReference w:id="10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خبار 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المعروف أنه يشترط في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أوصاف المبيع التى يرتفع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الجهالة الموجبة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للغرر، اذ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غررا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بعضهم عن هذه الأوصاف بما يختلف الثمن باختلافه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الوسيلة و جامع المقاصد</w:t>
      </w:r>
      <w:r>
        <w:rPr>
          <w:rStyle w:val="FootnoteAnchor"/>
          <w:rtl w:val="true"/>
        </w:rPr>
        <w:footnoteReference w:id="110"/>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يعتبر في صحة السلم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صحة خيار الرؤية</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بذكر أوصاف المبيع الرافعة للجهالة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صفة لكلمة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الجهالة الموجبة للغرر اذا لم تذكر أوصاف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اذ لو لا ذكر أوصاف المبيع لكان البيع بيعا غرريا موجبا للضرر و هو منفي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عبّر بعض الفقهاء حول صحة خيار الرؤية في اشتراط ذكر الأوصاف فيه بذكر الأوصاف المعتبرة في بيع السلم، فكل ما يعتبر هناك يعتبر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المبيع حيوانا يجب أن يذكر فيه أربعة 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المبيع لبنا لا بد أن يذكر في وصفه بما يميزه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 النوع و اللون، و ذكر نوع العلف كالعوادي التي ترعى ما حلا من النبات، و الأوارك التي ترعى الأراك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الأراك شجر من الحمض، و الأوراك جمع الأراكة</w:t>
      </w:r>
      <w:r>
        <w:rPr>
          <w:rStyle w:val="FootnoteAnchor"/>
          <w:rtl w:val="true"/>
        </w:rPr>
        <w:footnoteReference w:id="112"/>
      </w:r>
      <w:r>
        <w:rPr>
          <w:rFonts w:ascii="Amiri" w:hAnsi="Amiri" w:eastAsia="Amiri" w:cs="Amiri"/>
          <w:color w:val="111111"/>
          <w:sz w:val="28"/>
          <w:sz w:val="28"/>
          <w:szCs w:val="28"/>
          <w:rtl w:val="true"/>
          <w:lang w:bidi="ar-SA"/>
        </w:rPr>
        <w:t xml:space="preserve">و هو نبات فيه ملوحة تسمّى هذه الملوحة حمضية فألبانها تختلف بذلك فلا بد من التعرض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لهذه الأوصاف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بد أيضا من ذكر أن الحيوان معلوفة، أو 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المبيع من الثياب فلا بد من ذكر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القطن أو الكتان أو الحرير، أو الابريسم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ذكر البلد الذي تنسج هذه الثياب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ذكر الرقة و الغلظة و الدقة و النعومة و الخشونة و الجودة و الرداءة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العتيق و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المبيع كرسفا الذي هو الفطن فلا بد من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البلد، و اللون كالبياض و السمر، و النعومة و الخشونة، و الجيد و الردي، و من كثرة لحمه الذي هو لبّ القطن و قلته، و من حيث العتيق و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المبيع إبريسما فلا بد من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البلد المنتج له، و من حيث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البياض و السواد، و الاحمرار، و من حيث طول الطاقة و 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المبيع صوفا فلا بد من ذكر البلد و اللون و من حيث صوف الذكور و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صوف الإناث أنعم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حيث الزمان فلا بد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ربيعي أو خريفي، حيث إن صوف الخريفي أنظف، لأنه عقيب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ذكر الجودة و الرداءة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المقدار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المبيع خشبا فلا بد من وصفه، لأن له أنواعا متعددة، اذ منه الحطب الذي يؤخذ للوقود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ذكر نوع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الطرفاء و الخلاف و الأراك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العرعر، و الدقة و الغلظة و الوسط و اليبوسة، و الرطوبة و الجودة و الرداءة، و ذكر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المبيع أحجارا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فيها من ذكر اللون إن اختلف و هي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منها يتخذ للأرحية، فلا بد من ذكر دورها و ثخانتها و رداءتها و جودتها و مقدار وزنها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منها يتخذ للبناء فلا بد من ذكر نوعها و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البياض و الخضرة، و 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اثنين منها، أو ثلاثة، أو أربعة يحملها البعير، أو البغال، و لا بد من ذكر الوزن و الجودة و 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منها الرخام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انواع فلا بد من ذكر نوعه و لونه و صفاءه و جودته و رداءته، و طوله و عرضه إن كان له عرض، و دوره إن كان مدورا، و إن كان ذا خطوط مختلفة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منها الحجارة التي تصنع منها الأواني و القدور فلا بد من ذكر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البلد الذي تخرج منه، و جودتها و رداءتها، و مقدار وزنها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منها حجارة النورة و الجص فلا بد من ذكر ارضها التي تخرج منها، لاختلاف اللون فيها بالبياض و السمرة، و الجودة و الرداءة</w:t>
      </w:r>
    </w:p>
    <w:p>
      <w:pPr>
        <w:pStyle w:val="BookText"/>
        <w:rPr/>
      </w:pPr>
      <w:r>
        <w:rPr>
          <w:rFonts w:ascii="Amiri" w:hAnsi="Amiri" w:eastAsia="Amiri" w:cs="Amiri"/>
          <w:color w:val="111111"/>
          <w:sz w:val="28"/>
          <w:sz w:val="28"/>
          <w:szCs w:val="28"/>
          <w:rtl w:val="true"/>
          <w:lang w:bidi="ar-SA"/>
        </w:rPr>
        <w:t>و قسم منها الآجر فلا بد من ذكر الطول و العرض و الثخانة، و الجودة و الرداءة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كان المبيع عطورا فلا بد من ذكر ما يميز كل واحد من أنواعها، فيذكر لون 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ابيض، أو أشهب، أو اخضر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آخرون كالشيخين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الحلي</w:t>
      </w:r>
      <w:r>
        <w:rPr>
          <w:rStyle w:val="FootnoteAnchor"/>
          <w:rtl w:val="true"/>
        </w:rPr>
        <w:footnoteReference w:id="113"/>
      </w:r>
      <w:r>
        <w:rPr>
          <w:rFonts w:ascii="Amiri" w:hAnsi="Amiri" w:eastAsia="Amiri" w:cs="Amiri"/>
          <w:color w:val="111111"/>
          <w:sz w:val="28"/>
          <w:sz w:val="28"/>
          <w:szCs w:val="28"/>
          <w:rtl w:val="true"/>
          <w:lang w:bidi="ar-SA"/>
        </w:rPr>
        <w:t xml:space="preserve">اقتصروا على اعتبار ذكر الصفة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مرجع الجميع واحد،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الاجماع على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التذكرة يشترط في بيع خيار الرؤية وصف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ذكر البلد الذي تستخرج منه العطور، و ذكر الجودة و 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الكافور و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المبيع عسلا فلا بد من ذكر المكان الذي يستخرج منه كالجبل، أو البلد، و الزمان كالربيع و الصيف و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ذكر لونه كالبياض و الصفرة، و الجودة و الرداءة، و أنه عسل مصفى من 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الأوصاف التي تعتبر في بيع السلم، و الأوصاف التي لم نذكرها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يعتبر ذكرها في المبيع في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الامة و استاذها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 الطائفة الشيخ الطوسي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جنس الصفة المراد به الصفات الموجودة في المبيع و المرغوبة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جميع التعابير التي عبّر بها الفقهاء رضوان اللّه عليهم مآله الى شيء واحد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عد الاجماع المدعى على كل واحد من التعبيرات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المبيع وصفا يكفي في السلم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صحة بيع الغائبة وصفها بما يرفع الجهالة عند علمائنا اجمع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فيه ذكر اللفظ الدال على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انه يجب ذكر اللفظ الدال على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بذكر جميع الصفات التي تختلف الأثمان باختلافها، و تتطرق الجهالة بترك بعضها،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w:t>
      </w:r>
      <w:r>
        <w:rPr>
          <w:rStyle w:val="FootnoteAnchor"/>
          <w:rtl w:val="true"/>
        </w:rPr>
        <w:footnoteReference w:id="114"/>
      </w:r>
      <w:r>
        <w:rPr>
          <w:rFonts w:ascii="Amiri" w:hAnsi="Amiri" w:eastAsia="Amiri" w:cs="Amiri"/>
          <w:color w:val="111111"/>
          <w:sz w:val="28"/>
          <w:sz w:val="28"/>
          <w:szCs w:val="28"/>
          <w:rtl w:val="true"/>
          <w:lang w:bidi="ar-SA"/>
        </w:rPr>
        <w:t xml:space="preserve">ضابط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وصف تتفاوت الرغبات بثبوته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انتفائه، و تتفاوت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القيمة تفاوتا ظاهرا لا يتسامح به يجب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بيع خيار الرؤية وصف المبيع وصفا يكفي في السلم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صحة بيع العين الشخصية الغائبة وصفها بما يرفع الجهالة عند علمائنا أجمع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أيضا ذكر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ضابط خيار الرؤية و القاعدة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تتفاوت رغبة المشتري بذكر الوصف الثابت في البيع السلمي، و عدم رغبته به اذا ذكر الوصف و هو غير موجود فيه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تتفاوت أيضا قيمة المبيع بسبب ذكر الوصف الموجود فيه تفاوتا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يتسامح العرف بهذا التفاوت، فيرغب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فلا بد من استقصاء أوصاف السلم، 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يتراءى التنافي بين اعتبار ما يختلف الثمن باختلافه و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اوصاف السلم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أنه قد يتسامح في السلم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المشتري بشراء هذا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أفاده المحقق الكركي قدس سره في جامع المقاصد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و هو في الواقع إشكال على ما عرّف العلامة بيع خيار الرؤية بكفاية المبيع وصفا رافعا للجهالة كما في الاكتفاء بالوصف الرافع للجهالة في البيع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تعريف صاحب جامع المقاصد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عبارة عن وصف كل ماله دخل في تفاوت الرغبات عند ثبوته فيه، و عدم الرغبة فيه عند نفيه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الجمع بين هذين التعريفين و قد ادعي الاجماع على كل واحد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كلمة بين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و ربما يتراءى التنافي بين كفاية ذكر أوصاف السلم كما في تعريف العلامة في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لكفاية ذكر الأوصاف</w:t>
      </w:r>
      <w:r>
        <w:rPr>
          <w:rStyle w:val="FootnoteAnchor"/>
          <w:rtl w:val="true"/>
        </w:rPr>
        <w:footnoteReference w:id="115"/>
      </w:r>
      <w:r>
        <w:rPr>
          <w:rFonts w:ascii="Amiri" w:hAnsi="Amiri" w:eastAsia="Amiri" w:cs="Amiri"/>
          <w:color w:val="111111"/>
          <w:sz w:val="28"/>
          <w:sz w:val="28"/>
          <w:szCs w:val="28"/>
          <w:rtl w:val="true"/>
          <w:lang w:bidi="ar-SA"/>
        </w:rPr>
        <w:t>مجملا في خيار الرؤية كالاكتفاء بذلك في البيع السلمي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الاكتفاء بذلك لاجل تسامح العرف بذلك في البيع السلمي لأن الاكتفاء بذلك موجب لرفع الضرر عن المشتري، و لا يذكرون الأوصاف بكاملها في معاوضاتهم و معاملاتهم السلفية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ذكر بعض الأوصاف، لإفضائه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عزة الوجود، أو لتعذر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الاستقصاء على التحقيق، و هذا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في باب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يشترط وصف كل عضو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بأوصافه المقصودة،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إقدام العرف في معاملاتهم على ذكر الأوصاف بكاملها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إن ذكر الأوصاف بكاملها موجب الى عزة وجود الشيء فلا يقدم احد على الشراء إذا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آخر لعدم اقدام العرف في معاملاتهم على ذكر الأوصاف بكاملها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الإقدام على ذلك و إما لاجل تعذر استقصاء كل الصفات على نحو التحقيق و التدقيق في البيع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الافضاء الى عزة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تعذر الاستقصاء مفقود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الرؤية، لأن المبيع موجود يتمكن المشتري من الاطلاع على جمع الصفات الموجودة فيه، أو غير موجودة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نقل ما افاده العلامة في الاكتفاء بذكر بعض الأوصاف في البيع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نسخ المكاسب الموجودة عندنا حتى المصححة من قبل بعض الأفاضل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 و حيث كان المعنى لا ينسجم مع وصف كل عضو من الحيوان راجعت التذكرة من طبعتنا الحديثة و الطبعة الحجرية فرأيت عبارتها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وصف كل عضو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فأثبتناها كما هنا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تفاوت به الغرض و القيمة، لافضائه الى عزة الوجود،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السلم في الأحجار المتخذة للبناء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يذكر نوعها و لونها، و يصف عظمها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يحمل البعير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أو ثلاثا أو اربعا على سبيل التقريب، دون التحقيق، لتعذر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ما يعتبر في السلم في حد ذاته مع قطع النظر عن العذر الموجب للمسامحة في بعض أفراد السلم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العلامة قدس سره في التذكرة في نفس المكان 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المصدر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عظم الحجارة سمكها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الحجم و الثخن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الأحجار المبيعة بالبيع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لتعذر التحقيق الكامل في وزن الأحجار و سمكها و حجمها لعدم وجود الوسائل لذلك في تلك العصور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رفع التنافي بين التعريفين في بيع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إن غرض الفقهاء رضوان اللّه عليهم اجمعين هو ذكر ماله دخل في صحة البيع السلمي و معتبر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هو، و ذكر ماله دخل في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ينافي رفع اليد في بعض الأحيان عن الأوصاف لاجل محذور عزة الوجود و قلته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لتعذر الاستقصاء بالصفات على 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يمكن أن يورد على مسامحتهم هناك أن الاستقصاء في الأوصاف شرط في السلم غير مقيد بحال التمكن، فتعذره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فساد السلم، لا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بعبارة أوضح و أحسن كما افادها بعض الأعلام الأفذاذ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الصفات العارضة على الشيء بالذات، أو بالعرض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الأوصاف بكاملها ملاحظة دقيقة عميقة لجريان العادة على مثل هذه الدقة الكاملة وجودا و نفيا، مع قطع النظر عن التعذر الموجب للمسامحة في بعض أفراد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ذكر بعض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الصفات فيه من غير دقة و تعمق فيها، لعدم جريان العادة بذكرها دقيقا و ان كان ذكر الأوصاف بكاملها مرغوبا في حد نفسه و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الإشكال على مسامحة ذكر بعض الصفات في البيع السلمي، و في الواقع ايراد على الجواب الذي افاده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استقصاء الصفات في البيع السلمي و إن كان شرطا فيه، لكنه غير مقيد بصورة التمكن من ذكر الصفات حتى اذا تعذر عدّها و استقصاؤها يقال بعدم شرطية الاستقصاء في البيع السلمي فتعذر الاستقصاء موجب لبطلان البيع السلمي، لا أنه موجب لعدم شرطيته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تعذر استقصاء الأوصاف كما علمت آنفا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ليس التعذر موجبا للحكم بعدم اشتراط الاستقصاء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بعدم جواز السلم فيما لا يمكن ضبط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الأوصاف التي يختلف الثمن من اجلها محصورة خصوصا في العبيد و الإماء، فان مراتبهم الكمالية التي تختلف بها اثمانهم غير محصورة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يرفع به معظم الغرر إحالة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البيع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تعذر الأوصاف موجبا لفساد البيع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الفقهاء حكموا بعدم صحة جواز بيع السلم اذا لم يمكن للبائع ضبط أوصافه،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ثان على ما افاده صاحب جامع المقاصد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لا بد من بيان كل وصف تتفاوت الرغبات في ثبوته و انتفائه و تتفاوت القيمة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الأوصاف الموجبة لاختلاف الثمن بوجودها في المبيع غير محصورة و معدودة، لأن رتب بعض الأقسام من المبيعات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الكمالات و الفنون الموجبة لاختلاف اثمانها، لاجل الرغبة فيها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دفع وهم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الوهم إنه في البيع السلمي يقتصر على معظم الأوصاف الموجب لرفع معظم الغرر، لا على جميع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كلمة و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الواقع جواب عن الوهم المذكور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الاقتصار المذكور احالة على امر مجهول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الاكتفاء على ما دون صفات السلم، لانتفاء الغرر عرفا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علمنا أن الغرر العرفي أخص من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المبيع مشتملا على خمسين صفة فوصف البائع سلعته بثلاثين وصفا مثلا و لم يذكر العشرين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احال البائع</w:t>
      </w:r>
      <w:r>
        <w:rPr>
          <w:rStyle w:val="FootnoteAnchor"/>
          <w:rtl w:val="true"/>
        </w:rPr>
        <w:footnoteReference w:id="116"/>
      </w:r>
      <w:r>
        <w:rPr>
          <w:rFonts w:ascii="Amiri" w:hAnsi="Amiri" w:eastAsia="Amiri" w:cs="Amiri"/>
          <w:color w:val="111111"/>
          <w:sz w:val="28"/>
          <w:sz w:val="28"/>
          <w:szCs w:val="28"/>
          <w:rtl w:val="true"/>
          <w:lang w:bidi="ar-SA"/>
        </w:rPr>
        <w:t>على امر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وصف المبيع لا بحقيقته و تمام خصوصياته، فحينئذ يكون المبيع مجهولا و إن كان البائع قد وصف المبيع بمعظم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w:t>
      </w:r>
      <w:r>
        <w:rPr>
          <w:rStyle w:val="FootnoteAnchor"/>
          <w:rtl w:val="true"/>
        </w:rPr>
        <w:footnoteReference w:id="117"/>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الواجب هو الاكتفاء على ما دون صفات السلم في العين الغائبة الشخصية، لأنه ينتفي الغرر بالاكتفاء على ما دون صفات السلم عرفا، حيث إن العرف يكتفي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بالاكتفاء بما دون صفات السلم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w:t>
      </w:r>
      <w:r>
        <w:rPr>
          <w:rStyle w:val="FootnoteAnchor"/>
          <w:rtl w:val="true"/>
        </w:rPr>
        <w:footnoteReference w:id="118"/>
      </w:r>
      <w:r>
        <w:rPr>
          <w:rFonts w:ascii="Amiri" w:hAnsi="Amiri" w:eastAsia="Amiri" w:cs="Amiri"/>
          <w:color w:val="111111"/>
          <w:sz w:val="28"/>
          <w:sz w:val="28"/>
          <w:szCs w:val="28"/>
          <w:rtl w:val="true"/>
          <w:lang w:bidi="ar-SA"/>
        </w:rPr>
        <w:t>لما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هو الاكتفاء بما دون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إننا علمنا فيما سبق أن الغرر العرفي أخص من الغرر الشرعي، اي بينهما عموم و خصوص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غرر عرفي غرر شرعي، و ليس كل غرر شرعي غررا عرفيا لأن المبيع اذا كان مجهولا و لو ببعض الصفات يراه الشارع غررا لأن العلم بالمبيع شرط حين إنشاء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هذا مبني على ثبوت الحقائق الشرعية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لم نقل بذلك كما هو الحق فى المقام فليس الغرر العرفي أخص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 الظاهر أن الوصف يقوم مقام الرؤية المتحققة في بيع العين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فيجب أن يعتبر في الرؤية أن يحصل بها الاطلاع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الغرر الشرعي، لعدم وجود الغرر الشرعي حتى يقال بأخصية العرفي من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مسألة بيع العين الشخصية الغائبة في خيار الرؤية فهذه المسألة لا تخلو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هل الواجب الاكتفاء بوصف المبيع وصفا يكتفى به في بيع السلم‌؟</w:t>
      </w:r>
    </w:p>
    <w:p>
      <w:pPr>
        <w:pStyle w:val="BookText"/>
        <w:rPr/>
      </w:pPr>
      <w:r>
        <w:rPr>
          <w:rFonts w:ascii="Amiri" w:hAnsi="Amiri" w:eastAsia="Amiri" w:cs="Amiri"/>
          <w:color w:val="111111"/>
          <w:sz w:val="28"/>
          <w:sz w:val="28"/>
          <w:szCs w:val="28"/>
          <w:rtl w:val="true"/>
          <w:lang w:bidi="ar-SA"/>
        </w:rPr>
        <w:t>أو الواجب ذكر الأوصاف بما يختلف الثمن باختلافه‌؟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الإشكال الثانى الوارد على ما افاده المحقق الكركي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ذكر جميع الصفات التي يختلف الثمن باختلافها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أصعب من الإشكال الثاني المشار إليه في ص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 خلاصته إننا لو قلنا باعتبار ذكر جميع الصفات في بيع العين الشخصية الغائبة في خيار الرؤية كما افاده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الالتزام بالقول بذلك</w:t>
      </w:r>
      <w:r>
        <w:rPr>
          <w:rStyle w:val="FootnoteAnchor"/>
          <w:rtl w:val="true"/>
        </w:rPr>
        <w:footnoteReference w:id="119"/>
      </w:r>
      <w:r>
        <w:rPr>
          <w:rFonts w:ascii="Amiri" w:hAnsi="Amiri" w:eastAsia="Amiri" w:cs="Amiri"/>
          <w:color w:val="111111"/>
          <w:sz w:val="28"/>
          <w:sz w:val="28"/>
          <w:szCs w:val="28"/>
          <w:rtl w:val="true"/>
          <w:lang w:bidi="ar-SA"/>
        </w:rPr>
        <w:t>فيما لو كان الوصف قائما مقام الرؤية، 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القيام مقام الرؤية باطل 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اعتبار ذكر جميع الصفات في بيع العين الشخصية الغائبة مثله باطل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بناء على هذا الإشكال فالواجب أن يعتبر في الرؤية حصول الاطلاع بالرؤية على جميع الصفات المعتبرة في العين الشخصية الغائبة مما يختلف الثمن باختلافه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جميع الصفات المعتبرة في العين الغائبة مما يختلف الثمن باختلافه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رؤية ما هو مقصود بالبيع كداخل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ثوبا مطويا، أو عينا حاضرة لا يشاهد منهما ما يختلف الثمن لاجله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كبيع الغائب يبطل إن لم يوصف وصفا يرفع الجهالة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هذا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وقوع المشاهدة على ما يعتبر في صحة السلم، و بيع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من السيرة عدم اعتبار الاطلاع بالرؤية على جميع الصفات المعتبرة في السلم، و بيع العين الغائبة،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يحصل الاطلاع بالمشاهدة على سن الجارية، بل و لا على نوعها، و لا</w:t>
      </w:r>
      <w:r>
        <w:rPr>
          <w:rStyle w:val="FootnoteAnchor"/>
          <w:rtl w:val="true"/>
        </w:rPr>
        <w:footnoteReference w:id="120"/>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التي لا يعرفها إلا أهل المعرفة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مرتبة كما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الانساني المطلوبة في الجواري المبذولة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الاستشهاد بكلمات الأعلام الأفذاذ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فيجب أن يعتبر في الرؤية، فأول كلام استشهد به كلام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الثالث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تشترط رؤية ما هو 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كلام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اعتبار الاطلاع بالرؤية على جميع الصفات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غير الجارية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كمال الجارية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بإزائها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يبعد كل البعد التزام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دون ذلك في المشاهدة بل يلزم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صحة شراء غير العارف بأوصاف المبيع الراجعة الى نوعه، أو صنفه، أو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الأوصاف التي اعتبروها كالأعمى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مراجعة بصير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أجد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من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المعتبر هو الغرر العرفي في العين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الغائبة الموصوفة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دل على اعتبار أزيد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اخذ به 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ادعاه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الاجماع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استناده في ذلك الى كونه غررا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الالتزام بالمشاهدة على سن الجارية و نوعها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القول بالالتزام</w:t>
      </w:r>
      <w:r>
        <w:rPr>
          <w:rStyle w:val="FootnoteAnchor"/>
          <w:rtl w:val="true"/>
        </w:rPr>
        <w:footnoteReference w:id="121"/>
      </w:r>
      <w:r>
        <w:rPr>
          <w:rFonts w:ascii="Amiri" w:hAnsi="Amiri" w:eastAsia="Amiri" w:cs="Amiri"/>
          <w:color w:val="111111"/>
          <w:sz w:val="28"/>
          <w:sz w:val="28"/>
          <w:szCs w:val="28"/>
          <w:rtl w:val="true"/>
          <w:lang w:bidi="ar-SA"/>
        </w:rPr>
        <w:t>بالمشاهدة على سن الجارية و نوعها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غير العارف البصير بأوصاف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مسألة خيار بيع العين الشخصية الغائبة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الغرر العرفي في العين الحاضرة و الغائبة الموصوفة بصفات كثيرة، لا بكاملها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w:t>
      </w:r>
      <w:r>
        <w:rPr>
          <w:rStyle w:val="FootnoteAnchor"/>
          <w:rtl w:val="true"/>
        </w:rPr>
        <w:footnoteReference w:id="122"/>
      </w:r>
      <w:r>
        <w:rPr>
          <w:rFonts w:ascii="Amiri" w:hAnsi="Amiri" w:eastAsia="Amiri" w:cs="Amiri"/>
          <w:color w:val="111111"/>
          <w:sz w:val="28"/>
          <w:sz w:val="28"/>
          <w:szCs w:val="28"/>
          <w:rtl w:val="true"/>
          <w:lang w:bidi="ar-SA"/>
        </w:rPr>
        <w:t>حال لكلمة أزيد اي حال كون الدليل الأزيد يكون حجة معتبرة 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منه على دليل العلامة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اشتماله على دليل معتبر يعتنى به سوى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ليس دليلا معتبرا، و حجة قاطعة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آخر</w:t>
      </w:r>
      <w:r>
        <w:rPr>
          <w:rStyle w:val="FootnoteAnchor"/>
          <w:rtl w:val="true"/>
        </w:rPr>
        <w:footnoteReference w:id="123"/>
      </w:r>
      <w:r>
        <w:rPr>
          <w:rFonts w:ascii="Amiri" w:hAnsi="Amiri" w:eastAsia="Amiri" w:cs="Amiri"/>
          <w:color w:val="111111"/>
          <w:sz w:val="28"/>
          <w:sz w:val="28"/>
          <w:szCs w:val="28"/>
          <w:rtl w:val="true"/>
          <w:lang w:bidi="ar-SA"/>
        </w:rPr>
        <w:t xml:space="preserve">منه على دليل العلامة قدس سرهما الذي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قال في اوّل مسألة اشتراط العلم بالعوضين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علماؤنا على أن العلم شرط فيهما، ليعرف ما الذي ملك بإزاء ما بذل فينتفي الغرر، فلا يصح بيع الغائب ما لم تتقدم رؤيته مع عدم تغيره، أو وصفه وصفا يرفع الجهالة،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المراد بمعرفة ما ملك معرفته على وجه وسط بين طرفي الاجمال و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الاستشكال في صحة هذا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استناد العلامة اشتراط العلم بالعوضين اجماعا الى الغرر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العلامة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الخامس، المسألة الاولى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اجمع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العبارة المنقولة هنا بعد مراجعة المصدر و تطبيقها عليه رأينا فيها اختلافا شاسعا، و لا يمكننا احالة كل كلمة الى مصدرها فصححنا عبارة المكاسب كما في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بنحو الاجمال المحض، و لا بنحو التفصيل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الثالث على ما افاده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من بيان كل وصف تتفاوت الرغبات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ثبوته فيه أو انتفاءه عنه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الإشكال إنه من الإمكان الايراد على هذا العقد المتصف بالصفات التي تتفاوت الرغبات فيه ثبوتا، أو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الأوصاف لا يخرج البيع عن كونه غررا، لأن الغرر بدون اخذ الصفات من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بصفات المبيع، فاذا اخذت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مقيدا بها صار مشكوك الوجود، لأن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المتصف بتلك الصفات مثلا لا يعلم وجوده في الخارج، و الغرر فيه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الأوصاف في معنى الاشتراط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الأوصاف لا يخرج بيع العين الشخصية الغائبة عن الغرر اذا كان الوصف على نحو التقييد، لأن منشأ الغرر هو الجهل و الجهل بالمبيع هنا موجود، لأنه صار مشكوك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الغرر فيه أعظم من الغرر الموجود في الوصف اذا اخذ بنحو الشرط، لأنه في صورة تخلف المبيع عن الرؤية اذا ذكرت الأوصاف على نحو الاشتراط له محيار تخلف الشرط، لا أن العقد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تخلفه عن الرؤية في صورة اخذ الأوصاف على نحو التقييد فانه مبطل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الاشكال و قد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مرفوع محلا خبر لاسم إن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الغرر أي منشأ الإشكال اذا اخذت الأوصاف على نحو التقييد هو الجهل بالمبيع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الأوصاف في المبيع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لمشكوكية للبيع، و قد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الثالث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إنه من الممكن ان يكون ذكر الصفات الموجبة لرعبات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التقييد فبيع العبد مثلا ملتزما بكونه كذا و كذا، و لا غرر فيه حينئذ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 المسالك</w:t>
      </w:r>
      <w:r>
        <w:rPr>
          <w:rStyle w:val="FootnoteAnchor"/>
          <w:rtl w:val="true"/>
        </w:rPr>
        <w:footnoteReference w:id="124"/>
      </w:r>
      <w:r>
        <w:rPr>
          <w:rFonts w:ascii="Amiri" w:hAnsi="Amiri" w:eastAsia="Amiri" w:cs="Amiri"/>
          <w:color w:val="111111"/>
          <w:sz w:val="28"/>
          <w:sz w:val="28"/>
          <w:szCs w:val="28"/>
          <w:rtl w:val="true"/>
          <w:lang w:bidi="ar-SA"/>
        </w:rPr>
        <w:t>في مسألة ما اذا رأى المبيع ثم تغير عما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الاشتراط، و لازمه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الوصف القائم مقام الرؤية اشتراطا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ببناء هذا البيع على تصديق البائع، أو غيره في إخباره باتصاف المبيع بالصفات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بثبوته و انتفائه في العين الشخصية الغائبة على نحو الاشتراط لا على نحو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البائع التزم بكون المبيع متصفا بكذا و كذا، و هذا النحو من البيع لا غرر فيه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للمشتري خيار تخلف الشرط عند ما كان المبيع مخالفا للرؤية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الإمكان اتخاذ الأوصاف على نحو الاشتراط، لا على نحو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الشيخ قدس سره قد صرح في النهاية عند ما يرى المبيع مخالفا لما رآه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بمنزلة الاشتراط، لا بمنزلة التقييد، و لازم كون الرؤية بمنزلة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المبيع يكون اشتراطا في المبيع، لأن الوصف بمنزلة الرؤية و قائم مقامها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الشيخ في النهاية، و قد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لازم كون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قيدا للمبيع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آخر عن الإشكال الثالث المشار إليه في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الاعتماد عليه في الكيل و الوزن،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يجوز مع جهل المتبايعين بصفة العين الغائبة المبيعة بوصف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غرر عرفا في بيع العين الغائبة، مع اعتبار الصفات الرافعة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على المنع من حيث عدم العلم بوجود تلك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إنه من الممكن القول بصحة بيع العين الغائبة مع أن الغرر غير مرتفعة حقيقة لو بنينا هذا البيع على جواز تصديق البائع باخباره يذكره الأوصاف الخاصة، و ترتب آثار الصدق على اخباره تعبدا و إن لم يفد إخباره العلم و الاطمئنان، و تنزل إخباره منزلة القطع أو تنزل مؤدى إخباره منزلة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لجواز بيع المذكور على جواز تصديق البائع باخباره بذكره الأوصاف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نحن فيه نظير جواز الاعتماد على إخبار البائع بمقدار الوزن أو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هذا الاعتماد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بناء البيع المذكور على جواز تصديق البائع فيما اخبر، من الصفات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صحة بناء هذا البيع على تصديق البائع، أو غيره في إخباره يذكر الأوصاف اجاز الفقهاء رضوان اللّه تبارك و تعالى عليهم وصف ثالث العين الغائبة لو كان المتبايعان جاهلين بصفة العين الغائبة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بيع العين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الجواز أو العدم </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أنه لا غرر عرفا كذلك لا دليل على منع البيع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الصفات، فيتعين الحكم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الاجماع عليه ممن عدا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الخيار بين الرد و الامساك مجانا هو المشهور بين الأصحاب و صريح السرائر</w:t>
      </w:r>
      <w:r>
        <w:rPr>
          <w:rStyle w:val="FootnoteAnchor"/>
          <w:rtl w:val="true"/>
        </w:rPr>
        <w:footnoteReference w:id="126"/>
      </w:r>
      <w:r>
        <w:rPr>
          <w:rFonts w:ascii="Amiri" w:hAnsi="Amiri" w:eastAsia="Amiri" w:cs="Amiri"/>
          <w:color w:val="111111"/>
          <w:sz w:val="28"/>
          <w:sz w:val="28"/>
          <w:szCs w:val="28"/>
          <w:rtl w:val="true"/>
          <w:lang w:bidi="ar-SA"/>
        </w:rPr>
        <w:t xml:space="preserve">تخييره بين الرد و الامساك بالارش، و أنه لا يجبر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يجبر المشتري، لا على ردّ المبيع، و لا على ابقائه و امساكه لو كان المبيع على خلاف ما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 أن الأقوال هنا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بين الرد و الامساك مجانا و هو المشهور، لأن الإجبار على الرد، أو على الامساك ضرر عليه، و اجحاف في حقه فالتخيير يرفع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بين الرد و الامساك مع الارش كما ذهب إليه ابن ادريس قدس سره، لأن الفسخ، أو الاخذ مع الارش هو الرافع للضرر المنفي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من دون حكومة له على تعيين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ضعف المصنف هذا القول في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الارش فقط، لأن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قاض بلزوم المعاملة، مع انضمام عموم نفي الضرر إليه، فتكون نتيجة العمومين تعين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البيع عند ظهور تخلف الوصف كما ذهب إليه صاحب النهاية و المراسم و المحقق الاردبيلي قدس اللّه أسرارهم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استدلوا على ذلك بوجهين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للوصف المفقود دخل في الصحة توجه اخذ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 العيب، لا بخيار رؤية المبيع على خلاف ما وصفه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الوصف لثبت خيار العيب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عدم اشتراط ذكر الأوصاف الراجعة الى وصف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الوصف يرجع الى تعيين عنوان المبيع سواء ذكر بعبارة الاشتراط، أم بعبارة التقييد، و سواء أ كان الوصف و صفا ذاتيا أم عرضيا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في المعاملة لم يتعلق إلا بالمقيد بالصفة، و أما العاري عن الصفة فلا رضاء به فيبطل البيع بظهور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قول ابن ادريس بأن المشتري مخير بين الرد، و الامساك بالارش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تضعيف قول 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اخذ الارش بالإمساك إنما يجوز لو كان للوصف المفقود دخل في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من مقوماته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اخذ الارش لو كان للوصف المفقود دخل في صحة العقد، و أنه 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جواز الاخذ على فرض القول به إنما هو من باب خيار العيب، لكون المبيع ذا عيب بفقدان الوصف، لا أنه من باب تخلف الوصف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اخذ الارش من باب خيار العيب، لا من باب تخلف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أضعف من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الى ظاهر المقنعة و النهاية و المراسم</w:t>
      </w:r>
      <w:r>
        <w:rPr>
          <w:rStyle w:val="FootnoteAnchor"/>
          <w:rtl w:val="true"/>
        </w:rPr>
        <w:footnoteReference w:id="127"/>
      </w:r>
      <w:r>
        <w:rPr>
          <w:rFonts w:ascii="Amiri" w:hAnsi="Amiri" w:eastAsia="Amiri" w:cs="Amiri"/>
          <w:color w:val="111111"/>
          <w:sz w:val="28"/>
          <w:sz w:val="28"/>
          <w:szCs w:val="28"/>
          <w:rtl w:val="true"/>
          <w:lang w:bidi="ar-SA"/>
        </w:rPr>
        <w:t>، من بطلان البيع اذا وجد على خلاف ما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الموجود في المقنعة و النهاية أنه إن لم يكن على الوصف كان البيع مردودا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كون المراد بالمردود القابل للرد، لا الباطل فعلا و قد عبّر في النهاية عن خيار الغبن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يبيع الانسان متاعا بأكثر مما يساوي اذا كان المبتاع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يكن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البيع مردودا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وجود القول بالبطلان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أضعف مما ذهب إليه ابن ادريس ما ذهب إليه المحقق الاردبيلي و من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البيع رأسا اذا وجد المبيع على خلاف ما 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أنه باطل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بكون المبيع الغبني يرد على الغابن اذا كان قابلا للرد لا أن المبيع باطل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الشيخ قدس سره قال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يكن المشتري من اهل الخبرة و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مردودا شاهدة على صراحتها في رد المبيع من المشتري اذا لم يكن من اهل الخبرة على البائع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نسب الى الشيخ قدس سره من البطلان مخالف لهذا التصريح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يخفى ضعفه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على البطلان بعد انعقاده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عدا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على شيء مغاير للموجود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غير موجود، و الموجود غير 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الكلام في تخلف الأوصاف التي لا توجب مغايرة الموصوف للموجود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فاقد للأوصاف المأخوذة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للموجود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يخفى ضعف القول بالبطلان على المتأمل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انعقاد البيع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شريف للمحقق الاردبيلي قدس سره يأتي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خلاصة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متصيدة من عبارة الشهيد الثاني قدس سره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قصد لم يقع و ما وقع لم يقصد، و العقود تابعة للقصود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يروم به الرد على المحقق الاردبيلي قدس سرهما، و الباء في بأن بيان لكيفية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الكلام في تخلف الأوصاف التي لا توجب مغايرة الموصوف للموجود عرفا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الكلام في مغايرة المبيع للموجود حتى يوجب التغاير البطلان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وقع على شيئين مغايرين للموجود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ظهور الخلاف فيما له دخل في حقيقة المبيع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عدم الخلاف في البطلان،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في عبارة العقد على وجه الاشتراط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بعتك ما في البيت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حبشي فبان حمارا وحشيا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الموجود و إن لم يعد مغايرا للمعقود عليه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البحث في تخلف الأوصاف التي لا توجب مغايرة الموصوف للموجود عرفا، لا في مغايرة المبيع للموجود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لو كان ظهور الخلاف في الوصف الذي له دخل في حقيقة المبيع و ماهيته عرفا و لو كان اتخاذ الوصف في عبارة العقد حين الانشاء على نحو الاشتراط، لا على نحو التقييد كأن يقول لبائع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ثلاجة امريكية من نوع الجنرال ثم ظهر أن المبيع مجمدة صينية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هنا في بطلان البيع و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وصيلة و ليست بشرطية و قد عرفت معناها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المبيع مشروط بكونه عبدا حبشيا، لا حمارا وحشيا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توجيه كلام المحقق الاردبيلي بعد أن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الرضا بالمبيع مقيد بكونه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فالموجود الخارجي الذي ظهر مخالفا للوصف غير مرضي به للمشتري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رضي به المشتري و وقع العقد عليه غير موجود في الخارج مع أن المدار و الملاك في تحقق الرضا حقيقة هو صدق الرضا الحقيقي و هو غير متحقق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اشتراط اتصافه بالأوصاف في معنى كون القصد الى بيعه بانيا على تلك الأوصاف، فاذا فقد ما بني عليه العقد فالمقصود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حاصل فينبغي بطلان البيع،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أكثر المتأخرين بفساد العقد بفساد شرطه، فإن قصد الشرط إن كان مؤثرا في المعقود عليه فالواجب كون تخلفه موجبا لبطلان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يوجب فساده فساد العقد، بل غاية الأمر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دفع ما ذكر في وجه البطلان الذي جعله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المدار و المناط في تحقق الرضا هو صدق المبيع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ما رضي به المشتري غير موجود، و الموجود غير مرضي به، فما قصد لم يقع، و 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ينبغي بطلان البيع و فساده، لعدم حصول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البناء على كون المبيع</w:t>
      </w:r>
      <w:r>
        <w:rPr>
          <w:rStyle w:val="FootnoteAnchor"/>
          <w:rtl w:val="true"/>
        </w:rPr>
        <w:footnoteReference w:id="128"/>
      </w:r>
      <w:r>
        <w:rPr>
          <w:rFonts w:ascii="Amiri" w:hAnsi="Amiri" w:eastAsia="Amiri" w:cs="Amiri"/>
          <w:color w:val="111111"/>
          <w:sz w:val="28"/>
          <w:sz w:val="28"/>
          <w:szCs w:val="28"/>
          <w:rtl w:val="true"/>
          <w:lang w:bidi="ar-SA"/>
        </w:rPr>
        <w:t>اشترط فيه أن يكون متصفا بالصفات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بطلان البيع، لعدم حصول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يكن قصد الشرط مؤثرا في المعقود عليه فلا يوجب فساد الشرط فساد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أشبه شيء بالطلاسم محتاجة الى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آنفا ان المحقق الاردبيلي قدس سره افاد أن العقد باطل لوقوعه على شيء مغاير للموجود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أليك نص عبارته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في أمثال هذا الخيار تأمل، لأن العقد اذا وقع على الموصوف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بوصف خاص و المفروض عدم وجوده في هذا المتاع فلم يقع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يصح الخيار فيه‌؟</w:t>
      </w:r>
    </w:p>
    <w:p>
      <w:pPr>
        <w:pStyle w:val="BookText"/>
        <w:rPr/>
      </w:pPr>
      <w:r>
        <w:rPr>
          <w:rFonts w:ascii="Amiri" w:hAnsi="Amiri" w:eastAsia="Amiri" w:cs="Amiri"/>
          <w:color w:val="111111"/>
          <w:sz w:val="28"/>
          <w:sz w:val="28"/>
          <w:szCs w:val="28"/>
          <w:rtl w:val="true"/>
          <w:lang w:bidi="ar-SA"/>
        </w:rPr>
        <w:t>فمقتضى القاعدة بطلان هذا البيع، 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افاده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يظهر من قولنا 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و إن لم يعد مغايرا للمعقود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دفعه المحقق الشيخ علي كاشف الغطاء ردا على ما افاده المحقق الاردبيلي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مجازفة لا محصل لها، و لا فائدة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الدفع فحاصله إن المحقق الاردبيلي خلط بين الوصف المشخص للكلي، و الوصف المعين في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الوصف الذاتي، و الوصف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ما ذكره المحقق الاردبيلي من الوجه للبطلان إنما يتم في خصوص تخلف الوصف المشخص للكلي، أو الوصف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أمثلة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شخص طنا من الحنطة الشمالية الخالصة من كل شيء يزيفها ثم ظهرت الحنطة أنها خليطة بين الحنطة و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باعه كيسا من السكر الابيض اللندني فظهر أنه سكر اسمر كوبي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فالوصف المشخص للكلي في هذين المثالين غير موجود فيهما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باعه نسخة من المكاسب الموجودة في الصندوق فظهرت أن ما في الصندوق نسخة من الرسائل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المحقق الاردبيلي موافقا للقاعدة، و احتمله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رحمه اللّه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فالوصف الذاتي المقوم لحقيقة المبيع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فبسبب مغايرة الموجود في الخارج لحقيقة ما وصفه عند إنشاء العقد 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تخلف الوصف الشخصي، أو الوصف العرضي كما لو باعه نسخة من كتاب المكاسب المطبوع بالحروف الموجودة في الصندوق، و المجلدة بالتجليد العصري، ثم ظهرت أنها مطبوعة بالحجرية، و المجلدة بالتجليد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حقيقة المبيع الموصوف بالصفة المذكورة لم تتغير في الخارج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نهاية الأمر إن الوحدة الخارجية للنسخة المذكورة قد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بالنسبة الى الوصف العرضي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عبدا كاتبا ثم ظهر أنه غير كاتب فهنا تخلف الوصف في المثالين غير مضر في صحة المعاملة غاية الأمر أنه في مورد وقوع العقد على المبيع الشخصي يكون من باب تعارض الاشارة و الوصف، لأن المبيع الشخصي إنما يتشخص بالاشارة، و لكل منهما ظهور فيقدم الأقوى ظهورا و الاشارة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يثبت الخيار عند تخلف الوصف المشخص للمبيع، لعدم اعتبار بالوصف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افاده المحقق الشيخ علي كاشف الغطاء في الرد على المحقق الأردبيلي قدس سرهما القائل ببطلان البيع رأسا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احتمل هذا البطلان العلامة قدس سره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النهاية</w:t>
      </w:r>
      <w:r>
        <w:rPr>
          <w:rStyle w:val="FootnoteAnchor"/>
          <w:rtl w:val="true"/>
        </w:rPr>
        <w:footnoteReference w:id="1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ظهر ما رآه سابقا على خلاف 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ناش عن عدم الفرق بين الوصف المعين للكليات، و الوصف المعين في الشخصيات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الذاتي و العرضي، و أن أقصى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هناك كونه من باب تعارض الاشارة و الوصف و الإشارة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محصل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الأنسب بالعبارة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العلامة المحقق الاردبيلي قدس سرهما في البطلان، لتقدمه زمانا على المحقق الاردبيلي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شريف للعلامة قدس سره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دفع قول المحقق الاردبيلي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الفرق بينهما في الهامش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في هذه الصفحة عن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ناش عن عدم الفرق بين الوصف الذاتي و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تتمة كلام المحقق الشيخ علي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أن نهاية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تخلف الرؤية كون هذا التخلف من باب تعارض الاشارة و الوصف عند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هذا التعارض في الهامش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الاشارة أقوى من الوصف عند تعارضهما عند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لاسم إن في قوله في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دفع 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افاده المحقق الشيخ علي كاشف الغطاء في الرد على المحقق الأردبيلي لا فائدة فيه، فالإشكال عليه كهواء في شبك، لأن الوجه الصحيح للقول بالبطلان ليس هي مغايرة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الاشارة أقوى من الوصف عند التعارض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الموجود خارجا من حيث الحقيقة للموصوف عند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الوجه هي مغايرة الموجود لما بني عليه العقد بحسب قصد المتبايعين و قد تم التراضي عليه بلا فرق بين الذاتي و العرضي، و لا بين الوصف المعين للكلي و الوصف المعين في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شيخنا الأنصاري يروم به الإشكال على المحقق الشيخ علي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على فرض تقديم الاشارة على الوصف، و أنه يجري في المقام عند تخلف الوصف المشخص للمبيع فلا يبقى اعتبار بالوصف و لا اثر لتخلفه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ينبغي القول بلزوم العقد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ثبوت الخيار كما افاده الدافع و هذا القول في قبال القول بالبطلان الذي افاده المحقق الاردبيلي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على القارئ الكريم أن إشكال شيخنا الأنصاري على المحقق كاشف الغطاء إنما يرد لو كان غرضه من الرد على ما افاده المحقق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البطلان هو اثبات الخيار من التفصيل الذي عرفته في الهامش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احتمله بعض المعلقين على المكاسب من أن غرض الدافع هو إبطال دليل البطلان الذي افاده المحقق الاردبيلي، و اثبات صحة المعاملة في مورد فقد الوصف العرضي، أو الوصف المشخص للمبيع، و الصحة اعم من اثبات الخيار و لزوم العقد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لا مجال للايراد على المحقق الشيخ علي كاشف الغطاء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جرى فيما نحن فيه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بالوصف فينبغي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من جهة كونه وصفا لشخص، لا مشخصا لكلي حتى يتقوم به،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عرضيا لا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للكلام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لم يكن ليست من الأفعال الناقصة و إنما هي تامة بمعنى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 لم يوجد اعتبار للوصف اذا كما عرفت في الهامش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مبتدأ خبره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رد على ما افاده المحقق الشيخ علي كاشف الغطاء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لازم القول بعدم البطلان، و القول بلزوم العقد هو ثبوت الخيار للمشتري عند تخلف الوصف عن الرؤية، فهو في الواقع دفع للوهم الصادر هذا الوهم عن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تصور الوهم إن الوصف المفقود للمبيع اذا كان وصفا لعين شخصية، أو كان وصفا عرضيا لا ذاتيا فتخلفه لا يوجب البطلان لأن الموجب له إنما هو تخلف الوصف الذاتي، أو المشخص للكلي و لا يوجب اللزوم، لعدم جريان تقديم الاشارة على الوصف فيما نحن فيه، فلا بد حينئذ من القول ببقاء الخيار الذي هو المطلوب لأنه الثابت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كونه في هذه الصفحة اي و من جهة كون الوصف وصفا عرضيا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خبر للمبتدإ المتقدم في قوله في هذه الصفحة و اثبات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اثبات الخيار بالكيفية المذكورة إنما هو اعادة لمؤدى كلام السابق الذي افاده الرافع بقوله في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ناش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الاجماعات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المتفرقة عدم بطلان البيع بمخالفة الصفة المفقودة غير المتقومة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سواء علم القصد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أم اشترطت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مضي العقد على المعيب، مع عدم القصد إلا الى البيع الصحيح</w:t>
      </w:r>
      <w:r>
        <w:rPr>
          <w:rStyle w:val="FootnoteAnchor"/>
          <w:rtl w:val="true"/>
        </w:rPr>
        <w:footnoteReference w:id="130"/>
      </w:r>
      <w:r>
        <w:rPr>
          <w:rFonts w:ascii="Amiri" w:hAnsi="Amiri" w:eastAsia="Amiri" w:cs="Amiri"/>
          <w:color w:val="111111"/>
          <w:sz w:val="28"/>
          <w:sz w:val="28"/>
          <w:szCs w:val="28"/>
          <w:rtl w:val="true"/>
          <w:lang w:bidi="ar-SA"/>
        </w:rPr>
        <w:t xml:space="preserve">،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عدم الفرق بين الوصف المعين للكليات، و الوصف المعين في الشخصيات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الوصف الذاتي و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الواردة في خيار الرؤية المذكورة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المذكورة في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غير داخلة في ماهية المبيع و حقيقته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الى هذه الصفة المفقودة عند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أم كانت هذه الصفة قد اشترطت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لعدم بطلان المبيع بمخالفة الصفة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فكما أن الفقهاء حكموا بصحة العقد على المبيع اذا ظهر معيبا مع أن المتبايعين لا يقصدان من البيع و الشراء إلا المعاملة الصحيحة لا المعيبة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تخلف الوصف عن الرؤية اذا لم يكن الوصف دخيلا في ماهية المبيع و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البيع فاسدا عند تخلف الوصف عن الرؤية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حكم الفقهاء بمضيّ العقد على المعيب اذا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و الفتوى بتبعض الصفقة اذا باع ما يملك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المبيع مصرّاة، ثم ظهر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نستكشف عدم بطلان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تخلف الوصف عن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مصراة هي الناقة، أو البقرة، أو الشاة المحفّلة التي جمع في ضرعيها الحليب، و امتلأنا منه فترك حلبها، ليغتر المشتري برؤية كثرة الحليب فيهما على الشراء، ثم يظهر أنها قليلة الحليب جدا، مع أن القلة فيها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مصراة اسم مفعول من باب التفعيل من صرى يصري تصرية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للمبالغة و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ثان لصحة العقد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تخلف الوصف عما رؤي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كحكم الفقهاء بصحة بيع ما يملكه الانسان، و ما لا يملكه، مع عدم صدق الصفقة تامة، بل صدق بعض الصفقة حيث إن البيع فاسد بالنسبة الى ما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ذلك بالنص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 فاليك الحديث بكامله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الحسن الصفار أنه كتب الى ابي محمد الحسن بن علي العسكري عليهما السلام في رجل له قطاع ارضين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فيحصره الخروج الى مكة، و القرية على مراحل من منزله، و لم يكن له من المقام ما يأتي بحدود ارضه، و عرف الحدود الاربعة فقال للشهود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اشهدوا أني قد بعث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المشتري جميع القرية التي حدّ منها كذا، و الثاني، و الثالث، و الرابع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له في هذه القرية قطاع ارضين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لا يملك،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بعض الكلام في مسألة الشرط الفاسد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يصلح للمشتري ذلك و إنما له بعض هذه القرية و قد اقرّ له بكلها؟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ليس يملك و قد ذهب الشراء من البائع على 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الفتاوى فراجع كتب الفقهية الامامية المصرحة بصحة البيع فيما يملكه البائع، و عدم الصحة فيما لا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 غير هذه الموارد الذي صرّح فيه بصحة العقد اذا ظهر الوصف مخالفا لما رؤي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التأمل اشارة الى أن الكلام في صحة عقد البيع الذي لم يكن لتخلف الوصف دخل في ماهية المبيع، و لم يكن من مقوماته، فالتمثيل يبيع ما يملكه الانسان و ما لا يملكه غير صحيح، لعدم تخلف الصفة المذكورة غير المقومة في المثال، بل التخلف في بعض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لا يملكه الانسان، لأن كل جزء من المبيع يكون مقصودا بالذات عند العقد، و ليس ما لا يملكه الانسان مقصودا بالتبع، و ما يملكه مقصودا بالذات حتى يقال بصحة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المجموع المركب من ما يملكه الانسان و ما لا يملكه هو المقصود عند البيع اذا يصح المبيع، لأن قصد المجموع قصد لأبعاضه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قصد الصحيح، فانه لا يكون قصدا للمعيب، فيصح التمثيل به، فالبيع صحيح، لكن يثبت 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هناك</w:t>
      </w:r>
      <w:r>
        <w:rPr>
          <w:rStyle w:val="FootnoteAnchor"/>
          <w:rtl w:val="true"/>
        </w:rPr>
        <w:footnoteReference w:id="1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آخر من جهة تشخيص الوصف الداخل في الحقيقة عرفا الموجب ظهور خلافه بطلان البيع، و الخارج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ظهور خلافه للخيار،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دخول الذكورية و الانوثية في المماليك في حقيقة المبيع،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الرومي و الزنجي حقيقتان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باب تخلف الصفة عما رؤي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حقيقة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تشخيص</w:t>
      </w:r>
      <w:r>
        <w:rPr>
          <w:rStyle w:val="FootnoteAnchor"/>
          <w:rtl w:val="true"/>
        </w:rPr>
        <w:footnoteReference w:id="132"/>
      </w:r>
      <w:r>
        <w:rPr>
          <w:rFonts w:ascii="Amiri" w:hAnsi="Amiri" w:eastAsia="Amiri" w:cs="Amiri"/>
          <w:color w:val="111111"/>
          <w:sz w:val="28"/>
          <w:sz w:val="28"/>
          <w:szCs w:val="28"/>
          <w:rtl w:val="true"/>
          <w:lang w:bidi="ar-SA"/>
        </w:rPr>
        <w:t>الوصف الداخل في الحقيقة موجبا لبطلان البيع عند تخلفه، و الخارج عن الحقيقة لا يوجب البطلان عند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التعليل إن الذكورية و الأنوثية حقيقتان مختلفتان داخلتان في ماهية المبيع و حقيقته، و من مقوماته، فعند التخلف يوجب البطلان لأن العرف يرى الوصف الداخلي و الخارجي حقيقتين مختلفتين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ليست الذكورية و الانوثية في الابل و البقر و الغنم داخلتين في حقيقتهما و ماهيتهما، ليكون التخلف موجبا لبطلان البيع، لحكم العرف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كذلك جنس الرومي و الزنجي حقيقتان مختلفتان عرفا فعند التخلف موجب لبطلان البيع و فساده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عند الفلاسفة و المنطقيين فانهما حقيقتان متحدثان متفقتان لكونهما من نوع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الانسان، لاتحاد حقيقته التي هو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الحيوان، و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الناطق، فكلاهما حيوان ناطق، لا فرق بينهما من هذه الجهة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تتغاير الحقيقتان، مع كونه فيما نحن فيه من قبيل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باعه الدهن، أو الجبن، أو اللبن على أنه من الغنم فبان من الجاموس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بينهما فرق من ناحية السواد و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كل واحد منهما و تكوّن من ناحية الاضافة الى البلاد فان الزنجي جيل من الناس السود يسكنون المناطق الحارة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الرومي جيل من الناس بيض الأبدان، يسكنون المناطق الباردة في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الاضافة المشتملة على السواد و البياض المسبّبة عن البيئة و الطبيعة خارجة عن ماهيتهما و حقيقتهما، لأن الطبيعة المكانية كونت هاتين الصفتين، و لذا ترى أن احدهما لو انتقل الى مكان الآخر لانتقل السواد الى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البياض الى السواد بعد مرور زمن طويل الى أحفادهم، أو أحفاد أحفادهم فيصير الأبيض أسود و الأسود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إنه من الامكان الواقع تغاير الحقيقتين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الحقيقة الموجودة، و الحقيقة المفقودة المتخلفة عن الرؤية، مع أن تغاير الحقيقتين فيما نحن فيه من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الأوصاف التي لم تكن موجبة لبطلان البيع، لأنها لم تكن داخلة في ماهية المبيع و حقيقته، و لم تكن من مقوماته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لتغاير الحقيقتين مع كون التغاير فيما نحن فيه من الأوصاف فان حقيقة الجاموس</w:t>
      </w:r>
      <w:r>
        <w:rPr>
          <w:rStyle w:val="FootnoteAnchor"/>
          <w:rtl w:val="true"/>
        </w:rPr>
        <w:footnoteReference w:id="133"/>
      </w:r>
      <w:r>
        <w:rPr>
          <w:rFonts w:ascii="Amiri" w:hAnsi="Amiri" w:eastAsia="Amiri" w:cs="Amiri"/>
          <w:color w:val="111111"/>
          <w:sz w:val="28"/>
          <w:sz w:val="28"/>
          <w:szCs w:val="28"/>
          <w:rtl w:val="true"/>
          <w:lang w:bidi="ar-SA"/>
        </w:rPr>
        <w:t xml:space="preserve">عند التبين غير حقيقة الغنم فهما حقيقتان و ماهيتان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خلّ الزبيب فبان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احالة اتحاد الجنس و مغايرته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خالفت ضابطة التغاير المذكورة في باب الربا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مختلفتان، لكن التغاير في دهنهما ليس موجبا لبطلان البيع عند التخلف، لعدم كون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الدهن دهن الغنم ثم بان دهن الجاموس داخلا في ماهية المبيع و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ثان لتغاير الحقيقتين مع كون التغاير فيما نحن فيه من الأوصاف التي لم تكن داخلة في ماهية المبيع حتى يكون موجبا لبطلان المبيع، فان الخلّ المتخذ من العنب غير الخلّ المتخذ من التمر لكون العنب و التمر حقيقتين مختلفتين، لكن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عن خلّ العنب غير داخل في ماهية المبيع و حقيقته، و إن كان التمر و العنب ماهيتين مختلفتين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مغايرة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العرف يكون هو الحاكم بين اتحاد الجنسين و مغايرتهما فان قال باتحادهما يقبل قوله، و إن قال باختلافهما يقبل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الشارع يرى الحنطة و الشعير في الربا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العرف، فانه يراهما من جنسين مختلفين فاختلفت الضابطة و القاعدة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وجه التأمل اشارة الى عدم وجود تعلق الحكم في الأخبار الواردة في خيار الرؤية بعنوان اتحاد الجنس و اختلافه حتى يكون العرف هو المرجع في تشخيص الاتحاد و الاختلاف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يكون المرجع في ذلك هو الشرع</w:t>
      </w:r>
      <w:r>
        <w:rPr>
          <w:rFonts w:eastAsia="Amiri" w:cs="Amiri" w:ascii="Amiri" w:hAnsi="Amiri"/>
          <w:color w:val="111111"/>
          <w:sz w:val="28"/>
          <w:szCs w:val="28"/>
          <w:rtl w:val="true"/>
          <w:lang w:bidi="ar-SA"/>
        </w:rPr>
        <w:t xml:space="preserve">. - </w:t>
      </w:r>
      <w:bookmarkStart w:id="81" w:name="pg15590_156438"/>
    </w:p>
    <w:p>
      <w:pPr>
        <w:pStyle w:val="Heading5"/>
        <w:numPr>
          <w:ilvl w:val="4"/>
          <w:numId w:val="1"/>
        </w:numPr>
        <w:rPr/>
      </w:pPr>
      <w:bookmarkStart w:id="82" w:name="__RefHeading___Toc9832945_2142443653"/>
      <w:bookmarkStart w:id="83" w:name="_Toc30"/>
      <w:bookmarkEnd w:id="81"/>
      <w:bookmarkEnd w:id="82"/>
      <w:r>
        <w:rPr>
          <w:rtl w:val="true"/>
        </w:rPr>
        <w:t>مسألة الأكثرون على أن الخيار عند الرؤية فوري</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الأكثرون على أن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الرؤية فوري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نسبت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ظاهر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ظاهر التذكرة عدم الخلاف بين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من احمد حيث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ممتدا بامتداد المجلس الذي وقعت فيه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الأحكام</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مورد عدّ الحقيقتين متحدثين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مورد عدهما مختلفتين اتبع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الثانية من المسائل السبع التي ذكرها قدس سره في خيار الرؤية و اشرنا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ثبت فيه الخيار إما مع الوصف عندنا، أو مطلقا عند المجوزين فإنما يثبت عند رؤية المبيع على الفور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الفورية هي المحتملة في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دليلا صالحا على ذلك، إلا وجوب الاقتصار في لزوم العقد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على القائلين بالتراخي في مثل خيار الغبن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الفرق بين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صحيحة جميل المتقدمة في صدر المسألة مطلقة يمكن التمسك بعدم بيان مدة الخيار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الفورية،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اجد للقائلين بفورية خيار الرؤية دليلا قويا يدل على الفورية سوى وجوب الاقتصار في لزوم العقد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الاخذ بالخيار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الخيار تراخيا في الغبن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جريانه في الوصف المتخلف عن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يجري الخيار متراخيا هناك و لا يجري هنا؟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منه قدس سره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سؤال الفرق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أن صحيحة جميل المذكورة في صدر مسألة خيار الرؤية مطلقة لا دلالة فيها لا على الفور، و لا على التراخي، فيمكن الاستدلال بها بسبب عدم ذكر مدة الخيار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الفورية في هذا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الرؤية كما علمت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إن كان استفادة الاطلاق من صحيحة جميل خلاف التحقيق و الواقع، لأن النص قد ورد مورد بيان ثبوت الخيار فقط مجردا عن التعرض فيه للفور، أو التراخي فلا اطلاق فيه حتى </w:t>
      </w:r>
      <w:r>
        <w:rPr>
          <w:rFonts w:eastAsia="Amiri" w:cs="Amiri" w:ascii="Amiri" w:hAnsi="Amiri"/>
          <w:color w:val="111111"/>
          <w:sz w:val="28"/>
          <w:szCs w:val="28"/>
          <w:rtl w:val="true"/>
          <w:lang w:bidi="ar-SA"/>
        </w:rPr>
        <w:t xml:space="preserve">- </w:t>
      </w:r>
      <w:bookmarkStart w:id="84" w:name="pg15590_156443"/>
    </w:p>
    <w:p>
      <w:pPr>
        <w:pStyle w:val="BookText"/>
        <w:rPr/>
      </w:pPr>
      <w:bookmarkEnd w:id="84"/>
      <w:r>
        <w:rPr>
          <w:rFonts w:ascii="Amiri" w:hAnsi="Amiri" w:eastAsia="Amiri" w:cs="Amiri"/>
          <w:color w:val="111111"/>
          <w:sz w:val="28"/>
          <w:sz w:val="28"/>
          <w:szCs w:val="28"/>
          <w:rtl w:val="true"/>
          <w:lang w:bidi="ar-SA"/>
        </w:rPr>
        <w:t xml:space="preserve">كما نبهنا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الخيارات المستندة الى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سابقا ضعف التمسك بالاستصحاب في اثبات التراخي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استندوا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الخيارات السابقة</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9832947_2142443653"/>
      <w:bookmarkStart w:id="86" w:name="_Toc31"/>
      <w:bookmarkEnd w:id="85"/>
      <w:r>
        <w:rPr>
          <w:rtl w:val="true"/>
        </w:rPr>
        <w:t>مسألة</w:t>
      </w:r>
      <w:r>
        <w:rPr>
          <w:rtl w:val="true"/>
        </w:rPr>
        <w:t xml:space="preserve">: </w:t>
      </w:r>
      <w:r>
        <w:rPr>
          <w:rtl w:val="true"/>
        </w:rPr>
        <w:t>يسقط هذا الخيار بترك المبادرة عرفا</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المبادرة عرفا على الوجه المتقدم في خيار الغبن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يتمسك به على عدم 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الاطلاق خلاف التحقيق 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نبه قدس سره الى هذا المعنى في خيار التأخير من أن الخبر ورد لبيان مؤدى قاعدة الضرر، و بعد أن كان مستند الخيار قاعدة نفي الضرر فلا يمكن القول بالتراخي، لارتفاع الخيار آنا مّا، و الضرورة إنما تقدر بقدرها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احراز الموضوع في مثل ذلك على وجه التحقيق فلا يجري فيما نحن فيه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الى الاستصحاب في قوله في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للقول الثاني الى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القول الثاني هو التراخي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الثالثة من المسائل السبع التي ذكرها قدس سره في خيار الرؤية، و التي اشرنا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باسقاطه بعد الرؤية، و بالتصرف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تصرف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سقوط الخيار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إسقاط الخيار قولا قبل الرؤية، بناء على أن التصرف إسقاط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إسقاطه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الرؤية وجهان مبنيان على أن الرؤية سبب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اختار امضاء العقد قبل الرؤية لم يلزم، لتعلق الخيار بالرؤية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يسقط خيار الرؤية بالتصرف في العين المشتراة بعد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باع العين قبل أن يراها، أو وهبها أو وقفها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ثالث الوجوه سقوط خيار الرؤية و هو مبني على جواز إسقاط الخيار قولا قبل الرؤية، بناء على أن التصرف إسقاط 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سقوط خيار الرؤية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إسقاط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حين الرؤية يثبت الخيار، لا قبلها، لأن الرؤية سبب للخيار، فاسقاطه قبل الرؤية من قبيل إسقاط ما لم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أن الرؤية كاشفة عن أن الخيار واقع من حين وقوع العقد، قبل الرؤية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اختار امضاء العقد قبل 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يحدث بالرؤية، لا انه يظهر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جعلت الرؤية شرطا لا سببا امكن جواز الإسقاط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تحقق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سقوط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إفساده للعقد كما عن العلامة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عدمهما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النهاية و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الفساد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دون الإفساد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المذكور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ظاهر قول العلامة في التذكرة الذي نقلناه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ظاهر كلام العلامة في التذكرة أن خيار الرؤية يظهر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كان ثابتا و مستقرا للمشتري من بداية وقوع العقد، لكنه ظهر بسبب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إسقاط خيار الرؤية بمجرد تحقق سببها الذي هو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حول خيار الرؤية عند ما تجعل الرؤية شرطا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فساد هذا الشرط و إفساده للعقد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عدم فساد الشرط و افساده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فساد الشرط فقط</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دون أن يفسد الشرط العقد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لكون العقد غررا كما في جامع المقصد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الوصف قام مقام الرؤية فاذا شرط عدم الاعتداد به كان المبيع عير مرئي، و لا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الغرر عن هذا البيع ليس بالخيار حتى يثبت بارتفاعه،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حكم شرعي لو اثر في رفع الغرر لجاز 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للخبر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فساده و افساده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لفساد الشرط، و افساده العقد</w:t>
      </w:r>
    </w:p>
    <w:p>
      <w:pPr>
        <w:pStyle w:val="BookText"/>
        <w:rPr/>
      </w:pPr>
      <w:r>
        <w:rPr>
          <w:rFonts w:ascii="Amiri" w:hAnsi="Amiri" w:eastAsia="Amiri" w:cs="Amiri"/>
          <w:color w:val="111111"/>
          <w:sz w:val="28"/>
          <w:sz w:val="28"/>
          <w:szCs w:val="28"/>
          <w:rtl w:val="true"/>
          <w:lang w:bidi="ar-SA"/>
        </w:rPr>
        <w:t>خلاصته أن هذا الشرط سبب لصيرورة العقد غررا، لأنه شرط لعدم الاعتناء بالوصف القائم مقام الرؤية، فيكون المبيع غير مرئي، و غير موصوف، و المبيع هكذا صفته يكون غرريا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فساد الشرط و إفساده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رفع الغرر عن البيع الموصوف بالوصف القائم مقام الرؤية ليس بسبب الخيار حتى يثبت رفع الغرر بارتفاع</w:t>
      </w:r>
      <w:r>
        <w:rPr>
          <w:rStyle w:val="FootnoteAnchor"/>
          <w:rtl w:val="true"/>
        </w:rPr>
        <w:footnoteReference w:id="136"/>
      </w:r>
      <w:r>
        <w:rPr>
          <w:rFonts w:ascii="Amiri" w:hAnsi="Amiri" w:eastAsia="Amiri" w:cs="Amiri"/>
          <w:color w:val="111111"/>
          <w:sz w:val="28"/>
          <w:sz w:val="28"/>
          <w:szCs w:val="28"/>
          <w:rtl w:val="true"/>
          <w:lang w:bidi="ar-SA"/>
        </w:rPr>
        <w:t>الخيار باشتراط سقوطه، لأن الخيار حكم شرعي، فلو كان مؤثرا في رفع الغرر لجاز بيع كل شيء مجهول متزلزلا، لأنه يكون للمشتري، أو للبائع، أو لهما الخيار، فيرتفع الغرر عن الشيء المجهول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رفع الغرر ليس بسبب الخيار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عرفته فى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مجهول متزلزلا، و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بالمبيع لا يرتفع بالتزام عدم الفسخ عند تبين المخالفة،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هو الإقدام على شراء العين الغائبة على أي صفة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الالتزام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مؤديا الى الغرر لكان اشتراط براءة المبيع أيضا مؤديا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بيع الشيء صحيحا، أو معيبا بأي عيب كان، و لا شك أنه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الشيء غير مشروط بالصحة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 وصف المبيع الموجب للعلم به لا يرتفع باشتراط سقوط الخيار الناشئ هذا السقوط</w:t>
      </w:r>
      <w:r>
        <w:rPr>
          <w:rStyle w:val="FootnoteAnchor"/>
          <w:rtl w:val="true"/>
        </w:rPr>
        <w:footnoteReference w:id="137"/>
      </w:r>
      <w:r>
        <w:rPr>
          <w:rFonts w:ascii="Amiri" w:hAnsi="Amiri" w:eastAsia="Amiri" w:cs="Amiri"/>
          <w:color w:val="111111"/>
          <w:sz w:val="28"/>
          <w:sz w:val="28"/>
          <w:szCs w:val="28"/>
          <w:rtl w:val="true"/>
          <w:lang w:bidi="ar-SA"/>
        </w:rPr>
        <w:t>عن تبين مخالفة البيع للوصف المذكور ليلزم الغرر، بل الوصف المذكور مؤكد للعلم بالمبيع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ارتفاع العلم باشتراط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الغرر عبارة عن إقدام المشتري على شراء العين الغائبة على أية صفة كانت، سواء أ كانت صحيحة أم معيبة، فهذا الإقدام بهذه الكيفية هو الموجب للغور، لا الالتزام بعدم الفسخ عند تبين المخالفة،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معيبة كانت أو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الالتزام بعدم الفسخ عند تبين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اشتراط براءة المبيع عن العيب مؤديا الى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مثل هذا النحو من الاشتراط بمنزلة أن يبيع الانسان شيئا صحيحا، أو معيبا على نحو التردد في الصحة و العيب، لا بنحو البت و القطع، و لا شك أن مثل هذا البيع غرر موجب للبطلان و الفساد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اعتمادا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الصحة،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اشتراط ملاحظة الصحة و العيب في المبيع،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أفراد الصحيح و المعيب أفحش من تخالف أفراد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الوهم إن الذي يصحح البيع هو الوصف القائم مقام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صحة بيع الشيء المجهول الذي لا يدرى فيه الصحة و الفساد أو لا وصف المبيع بأيهما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الأمر ليس كذلك، لأنه لا يشترط في صحة المبيع وصف المبيع بالصحة و الفساد، فاذا لا يشترط ذلك في صحة البيع، فعدم اشتراط سائر الأوصاف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صحة البيع و جوازه بدون الوصف إنما هو لاجل أصالة الصحة التي جرى عليه بناء العقلاء من بداية تمدنهم و حضارتهم، فانهم بنوا على الإقدام على البيع و الشراء في جميع معاملاتهم و معاوضاتهم على الأشياء الصحيحة السليمة من كل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ليست الصحة بدون الوصف لاجل عدم اشتراط ملاحظة الصحة و الفساد في المبيع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w:t>
      </w:r>
      <w:r>
        <w:rPr>
          <w:rStyle w:val="FootnoteAnchor"/>
          <w:rtl w:val="true"/>
        </w:rPr>
        <w:footnoteReference w:id="138"/>
      </w:r>
      <w:r>
        <w:rPr>
          <w:rFonts w:ascii="Amiri" w:hAnsi="Amiri" w:eastAsia="Amiri" w:cs="Amiri"/>
          <w:color w:val="111111"/>
          <w:sz w:val="28"/>
          <w:sz w:val="28"/>
          <w:szCs w:val="28"/>
          <w:rtl w:val="true"/>
          <w:lang w:bidi="ar-SA"/>
        </w:rPr>
        <w:t>الصحة بدون الوصف لاجل عدم اشتراط ملاحظة الصحة و العيب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مخالفة الأفراد الصحيحة مع المعيبة أفحش بكثير عن مخالفة الأفراد الصحيحة بعضها عن بعض</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كيف يعقل أن تكون صحة البيع بدون الوصف لاجل عدم اشتراط ملاحظة الصحة و الفساد في المبيع‌؟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اقتصارهم في بيان الأوصاف المعتبرة في بيع العين الغائبة على ما عدا الصفات الراجعة الى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هو للاستغناء عن تلك الأوصاف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الصحة، لا 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اهمالها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شرط البراءة من العيوب كان راجعا الى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وجه أفحشية مخالفة الأفراد الصحيحة مع المعيبة عن تخالف الأفراد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فلوجود أصل الصحة في الأفراد الصحيحة و إن تخالف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التخالف بين الأفراد الصحيحة و المعيبة، فإنه لا يوجد في الأفراد المعيبة مقدار من الصحة حتى يحصل وفق بينهما، فلذا يكون التخالف أفحش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الأوصاف الراجعة الى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اقتصار الفقهاء على الأوصاف المعتبرة في بيع العين الغائبة، و تركهم الصفات الراجعة الى العيب لاجل اهمال هذه الصفات عند البيع، و عدم الاعتناء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الترك لاجل بناء العقلاء في معاملاتهم بأجمعها على الصحة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الفقهاء الصفات الراجعة الى المعيب ليس لأجل اهمالهم الصفات عنا البيع، بل لاجل بنائهم على أصالة الصحة في معاملاتهم و معاوضاتهم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شرط البائع البراءة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اسقط الخيار كان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الاعتداء بوجود تلك الأوصاف و عدمها فيلزم الغرر،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في الدروس عن ظاهر الشيخ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البراءة من العيوب فيما لا قيمة لمكسوره كالبيض و الجوز الفاسدين، حيث إن 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هنا في اشتراط سقوط خيار الرؤية الى اشتراط عدم الاعتداد بمالية المبيع،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عليهم الشهيد و أتباعه بفساد البيع مع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اعتراضهم فساد اشتراط البراءة من سائر العيوب و لو كان للمعيب قيمة،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الى عدم الاعتداد بكون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راجعا الى عدم الاعتناء بتلك الصفات وجودا و عدما فيلزم من هذا الشرط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يلزم الغرر، بناء على ما افاده الشهيد قدس سره في الدروس عن ظاهر الشيخ و اتباعه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عن</w:t>
      </w:r>
      <w:r>
        <w:rPr>
          <w:rStyle w:val="FootnoteAnchor"/>
          <w:rtl w:val="true"/>
        </w:rPr>
        <w:footnoteReference w:id="139"/>
      </w:r>
      <w:r>
        <w:rPr>
          <w:rFonts w:ascii="Amiri" w:hAnsi="Amiri" w:eastAsia="Amiri" w:cs="Amiri"/>
          <w:color w:val="111111"/>
          <w:sz w:val="28"/>
          <w:sz w:val="28"/>
          <w:szCs w:val="28"/>
          <w:rtl w:val="true"/>
          <w:lang w:bidi="ar-SA"/>
        </w:rPr>
        <w:t>بيان لما حكاه الشهيد عن الدروس عن ظاهر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مآل اشتراط البراءة من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مآل هذا الاشتراط الى اشتراط عدم الاعتداء بمالية المبيع اعترض الشهيد و أتباعه على الشيخ قدس سرهم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اشتراط البراءة من العيوب فيما لا قيمة لمكسوره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البيع فاسد، لأن الاشتراط المذكور 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الشيخ الأنصاري قدس سره يروم به أن اعتراض الشهيد و أتباعه على الشيخ و أتباعه مقتضاه فساد اشتراط البراءة من سائر العيوب و إن كان للمعيب قيمة و مالية، و لا اختصاص لاشتراط البراءة من العيوب فيما لا قيمة لمكسوره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من الشيخ في أن مقتضى اعتراض الشهيد و أتباعه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المبيع صحيحا و معيبا</w:t>
      </w:r>
      <w:r>
        <w:rPr>
          <w:rStyle w:val="FootnoteAnchor"/>
          <w:rtl w:val="true"/>
        </w:rPr>
        <w:footnoteReference w:id="140"/>
      </w:r>
      <w:r>
        <w:rPr>
          <w:rFonts w:ascii="Amiri" w:hAnsi="Amiri" w:eastAsia="Amiri" w:cs="Amiri"/>
          <w:color w:val="111111"/>
          <w:sz w:val="28"/>
          <w:sz w:val="28"/>
          <w:szCs w:val="28"/>
          <w:rtl w:val="true"/>
          <w:lang w:bidi="ar-SA"/>
        </w:rPr>
        <w:t xml:space="preserve">بأي عيب، و الغرر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من البيع مع عدم الاعتداد بكون المبيع الغائب متصفا بأيّ وصف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يثبت فساد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لزوم الغرر في البيع حتى يلزم فساد البيع، و لو على القول بعدم استلزم فساد الشرط لفساد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إسقاط لما لم يتحقق،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 البراءة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العيوب و إن كان لمكسور المعيب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 مآل هذا الاعتراض الى عدم الاعتداد و الاعتناء بكون المبيع صحيحا، أو معيبا بأي عيب اتصف، سواء أ كان للمعيب قيمة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تعليل شيخنا الأنصاري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التتميم أن الغرر في مثل هذا الاشتراط الذي يكون مآله الى عدم الاعتناء بكون المبيع معيبا، أو صحيحا أفحش من الغرر الموجود في المبيع الذي لم يذكر فيه الاعناد</w:t>
      </w:r>
      <w:r>
        <w:rPr>
          <w:rStyle w:val="FootnoteAnchor"/>
          <w:rtl w:val="true"/>
        </w:rPr>
        <w:footnoteReference w:id="141"/>
      </w:r>
      <w:r>
        <w:rPr>
          <w:rFonts w:ascii="Amiri" w:hAnsi="Amiri" w:eastAsia="Amiri" w:cs="Amiri"/>
          <w:color w:val="111111"/>
          <w:sz w:val="28"/>
          <w:sz w:val="28"/>
          <w:szCs w:val="28"/>
          <w:rtl w:val="true"/>
          <w:lang w:bidi="ar-SA"/>
        </w:rPr>
        <w:t>بكونه متصفا بأي وصف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الأفحشية كما قلناه في الهامش من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البراءة من العيوب</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الاشتراط إنما يكون فاسدا من جهة أنه إسقاط لما لم يجب، و لم يتحقق بعد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فساد الشرط المذكور إنما هو من جهة أنه إسقاط لما لم يتحقق و لم يجب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 الخيار إنما يتحقق بالرؤية فلا يجوز إسقاطه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فاشتراط الإسقاط لغو، و فساده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لا يؤثر في فساد العقد، فيتعين المصير الى ثالث الأقوال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ضعف وجه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أقوى الأقوال أولها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عن هذه المعاملة و إن لم يكن لثبوت الخيار لأن الخيار حكم شرعي لا دخل له في الغرر العرفي المتحقق في البيع، إلا أنه لاجل سبب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اشتراط تلك الأوصاف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يجوز إسقاط الخيار قبل رؤية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اشتراط الإسقاط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فساد هذا الشرط من جهة كونه إسقاطا لما لم يتحقق و لم يجب بعد لا يكون لفساد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فساد الشرط دون إفساده العقد الذي اشار إليه بقوله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الفساد، دون الافساد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المصير الى ثالث الأقوال، و يروم تضعيف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فساد الشرط، دون افساده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الضعف فلكونه منافيا و مخالفا لما وصفه البائع فيكون البيع بيعا غرريا، و هو منفي بحديث لا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فساد الشرط و الساد العقد كما ذهب إليه العلامة 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لأقوائية القول الأول من الأقوال الثلاثة المشار إليها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سقوط هذا الخيار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منها الأوصاف التي التزم البائع بها للمشتري في ضمن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ارتباط الالتزام العقدي بوجود هذه الصفات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شروط للبيع، و إما قيود للمبيع كما تقدم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العقد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طنا من الحنطة الشمالية الخالية من الرداءة و عن كل ما يختلطها من الحنطة الجنوبية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انحل ينحل من باب الانفعال معناه الانفكاك</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 هذا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انفك، و هو مرفوعة صفة لكلمة 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الاشتراط المنحل الذي يرجع الى ارتباط تعهد البائع و التزامه الذي ابرزه بانشائه حين العقد بوجود تلك الصفات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العقد بني على ذلك الانشاء و الالتزام من قبل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المشتري قد رضي و قبل بذلك الانشاء و الالتزام، بانيا على وجود تلك الصفات في المبيع ثم ظهر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اشتراط تلك الصفات، و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الصفات المشترطة في المبيع من قبل البائع التي اشترط وجودها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شروط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التزام نفسي من قبل البائع بوجود تلك الصفات في المبيع الذي ابرزه بانشائه حين العقد للمشتري، و ترتب رضاه بهذا العقد على هذا الالتزام بوجود تلك الصفات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قيود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لنفس المبيع الخارجي</w:t>
      </w:r>
    </w:p>
    <w:p>
      <w:pPr>
        <w:pStyle w:val="BookText"/>
        <w:rPr/>
      </w:pPr>
      <w:r>
        <w:rPr>
          <w:rFonts w:ascii="Amiri" w:hAnsi="Amiri" w:eastAsia="Amiri" w:cs="Amiri"/>
          <w:color w:val="111111"/>
          <w:sz w:val="28"/>
          <w:sz w:val="28"/>
          <w:szCs w:val="28"/>
          <w:rtl w:val="true"/>
          <w:lang w:bidi="ar-SA"/>
        </w:rPr>
        <w:t>كما لو اشترى شخص عبدا بشرط الإيمان، ليعتقه في كفارة واجبة عليه، فلازم هذا الشراء هو إرادة العبد المؤمن في الحقيقة و الواقع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قدس سره مما تقدم سابقا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اشتراط سقوط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الالتزام بالعقد على تقديري وجود تلك الصفات،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التنافي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قياس هذا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العيوب ليس مأخوذا في المبيع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قوله 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و إن لم يعد مغايرا للمعقود عليه عرفا، إلا أن اشتراط أوصافه بالأوصاف في معنى كون القصد الى بيعه بانيا على تلك الأوصاف، فاذا فقد ما بني عليه العقد فالمقصود غير حاصل فينبغي بطلان البيع، و لذا التزم أكثر المتأخرين فساد العقد بفساد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البائع بتلك الأوصاف فى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اشتراط البائع سقوط الخيار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التنافي بين الأمرين، لأن مآل التزام البائع الى أن المبيع هي العين المتصفة بالصفات المعينة التى وقع العقد عليها، فاذا تخلف العقد عن تلك الأوصاف و الخصوصيات فقد أوجب عدم حصول المقصود على هذا الالتزام بوجود تلك الصفات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مآل اشتراط سقوط الخيار الى الالتزام بتعلق العقد بذات المبيع و إن كان فاقدا للأوصاف المذكورة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سقوط خيار الرؤية باشتراط براءة المبيع من العيوب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الفرق بين الاشتراطين المذكورين، و أن قياس اشتراط سقوط الخيار باشتراط براءة المبيع من العيوب قياس مع الفارق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وجه الاشتراط، أو التقييد، و إنما اعتمد المشتري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الصحة،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تعهد البائع لانتفائها حتى ينافي ذلك اشتراط براءة البائع عن عهدة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الصفات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البائع يتعهد لوجودها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المبيع، و المشتري يعتمد على هذا 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على المشتري عدم تعهده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الكيفية قدس سره في المتن فلا نعيدها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نفي العيوب اعتمد المشتري على أصالة الصحة الجارية بين العقلاء بما هم عقلاء في جميع معاوضاتهم و معاملاتهم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اعتماد المشتري على تعهد البائع لانتفاء العيوب حتى ينافي هذا الاعتماد اشتراط البائع براءة المبيع عن تعهده لانتفاء العيوب</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لوجود تلك الصفات في المبيع، و المشتري معتمد على هذا التعهد الصادر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تعهد البائع بوجود تلك الصفات في المبيع، و اعتماد المشتري على ذاك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لازم هذا الاشتراط هو المنافاة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هذا التفريع ما ذكرناه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التزام البائع بتلك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اشتراط البائع سقوط الخيار في متن العقد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لتلك الصفات الملتزم بها البائع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عليه بدونها ظاهر المنافاة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شاهده المشتري و اشتراه معتمدا على اصالة بقاء تلك الصفات فاشترط البائع لزوم العقد عليه، و عدم الفسخ لو ظهرت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اشتراط البراءة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اخبر بكيله، أو وزنه فصدّقه المشتري فاشترط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التزام البائع العقد على المشتري بدون وجود تلك الصفات ظاهره المنافاة لذلك التعهد الصادر منه على وجود تلك الصفات في المبيع، و لبناء المشتري و اعتماده على ذلك التعهد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المنافاة، و يروم بذلك عدم لزوم المنافاة بين اشتراط تلك الأوصاف، و اشتراط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المشتري لو رأى المبيع و اقدم على شرائه معتمدا على أصالة الصحة في بقاء تلك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البائع اشترط لزوم العقد عليه، و عدم حق الفسخ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ظهر المبيع مخالفا للأوصاف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الاشتراط مثيل اشتراط البائع البراءة من العيوب لو ظهرت المخالفة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هذا الاشتراط صحيح، و موجب لصحة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الخيار لو ظهرت المخالفة، لأن البيع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للو الشرطية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شاهده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للمنافاة المذكورة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فاشتراط البائع على المشتري عدم تعهده للأوصاف، و التزام العقد عليه بدون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الخيار و لو ظهر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مثل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التحرير</w:t>
      </w:r>
      <w:r>
        <w:rPr>
          <w:rStyle w:val="FootnoteAnchor"/>
          <w:rtl w:val="true"/>
        </w:rPr>
        <w:footnoteReference w:id="144"/>
      </w:r>
      <w:r>
        <w:rPr>
          <w:rFonts w:ascii="Amiri" w:hAnsi="Amiri" w:eastAsia="Amiri" w:cs="Amiri"/>
          <w:color w:val="111111"/>
          <w:sz w:val="28"/>
          <w:sz w:val="28"/>
          <w:szCs w:val="28"/>
          <w:rtl w:val="true"/>
          <w:lang w:bidi="ar-SA"/>
        </w:rPr>
        <w:t>في بعض فروع الإخبار بالكيل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الأوصاف ظاهر المنافاة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التنظير إن الكيّال، أو الوزان لو اخبر بمقدار المكيل أو الموزون فصدقه المشتري بذلك المقدار، ثم اشترط البائع على المشتري عدم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سقوط الخيار له لو ظهر النقص في المقدار الذي اخبر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حكم هذا الاشتراط مثل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تخلف الأوصاف عن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سقوط الخيار، للمنافاة المذكورة في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البيع باطل، لفساد الشرط، و إفساد العقد كما افاده في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فساده و إفساده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أخبار الإخبار بالكيل، أو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أليك نص 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حمران عن ابي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اشتربنا طعاما فزعم صاحبه أنه كاله فصدقناه و اخذناه بكيله‌؟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أن أبيعه كما اشتريته بغير كيل‌؟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انت فلا تبعه حتى تكيله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الشريف و إن كان يدل على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الاشتراط المذكور موجب لعموم سقوط الخيار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يظهر ما قلناه من التحرير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الضابط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وصف تعهده البائع، و كان رفع الغرر بذلك لم يجز اشتراط سقوط خيار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وصف اعتمد المشتري في رفع الغرر على أمارة اخرى جاز اشتراط سقوط خيار فقده كالاصل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غلبة مساواة باطن الصبرة لظاهرها،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وجه فرق الشهيد و غيره في المنع و الجواز بين اشتراط البراءة من الصفات المأخوذة في بيع العين الغائبة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اشتراط البراءة من العيوب في العين المشكوك في صحتها و فسادها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القاعدة الكلية لما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الضابطة الكلية التي يروم قدس سره بيانها لما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الاصل الأولي العقلائي الذي جرى عليه ديدن العقلاء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مما ذكرناه في الضابطة الكلية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فأفاد الشهيد قدس سره بالمنع هنا، للزوم الاشتراط المذكور المنافاة التي ذكرها في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الخيار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قدس سره بالجواز هنا، للبناء على الصحة و السلامة في المعاملات و المعاوضات قديما و حديثا فيسقط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ظهر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تيقن المشتري بوجود الصفات المذكورة في العقد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جواز اشتراط عدم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فقدها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الغرر ليس بالتزام تلك الصفات،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اطمأن بوجودها و لم يتيقن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ظهر أيضا مما قلناه في الضابطة الكلية سقوط الخيار للمشتري لو اشترط البائع على المشتري سقوط الخيار على تقدير فقد الصفات في المبيع عند ما تيقن المشتري وجود الصفات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للمشتري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فقد تلك الصفات المطلوبة في المبيع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لسقوط الخيار عند اشتراط البائع على فرض فقدان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رفع الغرر ليس بسبب التزام من قبل البائع بتلك الصفات حتى يكون اشتراط عدم الخيار للمشتري جمعا بين المتنافيين و المتناقضين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 رفع الغرر لاجل علم المشتري بوجود الصفات في المبيع، و تيقنه بها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يسقط الخيار لو اشترط البائع سقوطه لو اطمأن بوجود تلك الصفات في المبيع، لكنه لم يتيقن بوجود تلك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الضابط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اندفاع الغرر باشتراط الصفات و تعهدها من البائع،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فساد اشتراط عدم الخيار على تقدير فقد الصفات المعتبر علمها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اشتراط التبري من العيوب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الضابطة بعينها هي الضابطة السابقة المذكورة في 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عدم اندفاع الغرر اذا لم يشترط البائع الصفات و لم يتعهدها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وجود الصفات و عدمها في المبيع في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بالإضافة الى تلك الضابطة الكلية التي نقلناها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المتاع يباع فيمن يزيد فينادي عليه المنادي فاذا نادى عليه بريء من كل عيب فيه، فاذا اشتراه المشتري و رضيه و لم يبق إلا نقده الثمن، فربما زهد فيه، فاذا زهد فيه ادعى فيه و أنه لم يعلم بها، فيقول له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منها، فيقول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اسمع البراءة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يصدق فلا يجب عليه الثمن، أم لم يصدق فيجب عليه الثمن‌؟</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الثمن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بالاجماع كما علمت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قاعدة نفي الغرر قابلة للتخصيص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ظهر أيضا ضعف ما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الأقوى في محل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لصدق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البيع بمعلوم غير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الغرر ثابت في البيع نفسه لم يجد في الصحة ثبوت الخيار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ما فيه الغرر من البيع مع اشتراط الخيار، و هو معلوم العدم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النص الدال على الجواز مع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فيه هو الإقدام على الغرر و هو موجود</w:t>
      </w:r>
      <w:r>
        <w:rPr>
          <w:rStyle w:val="FootnoteAnchor"/>
          <w:rtl w:val="true"/>
        </w:rPr>
        <w:footnoteReference w:id="145"/>
      </w:r>
      <w:r>
        <w:rPr>
          <w:rFonts w:ascii="Amiri" w:hAnsi="Amiri" w:eastAsia="Amiri" w:cs="Amiri"/>
          <w:color w:val="111111"/>
          <w:sz w:val="28"/>
          <w:sz w:val="28"/>
          <w:szCs w:val="28"/>
          <w:rtl w:val="true"/>
          <w:lang w:bidi="ar-SA"/>
        </w:rPr>
        <w:t>في المقام فتخصص به قاعدة نفي الغرر كما في اشتراط التبري عن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الشيخ صاحب الجواهر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من بيان لما قاله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إسقاط الخيار من قبل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صحة اشتراط الإسقاط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البيع قد تعلق بشيء معلوم لا يكون مجهولا ظاهرا، لأن الغرر لو كان ثابتا في نفس البيع و شخصه لما أفاد في صحة البيع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كان ثبوت الخيار يجدي في صحة البيع لصح بيع كل شيء فيه الخيار، لارتفاع الغرر به، مع أن الفقهاء لم يجوزوا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فالحاصل إن ارتفاع الغرر</w:t>
      </w:r>
      <w:r>
        <w:rPr>
          <w:rStyle w:val="FootnoteAnchor"/>
          <w:rtl w:val="true"/>
        </w:rPr>
        <w:footnoteReference w:id="146"/>
      </w:r>
      <w:r>
        <w:rPr>
          <w:rFonts w:ascii="Amiri" w:hAnsi="Amiri" w:eastAsia="Amiri" w:cs="Amiri"/>
          <w:color w:val="111111"/>
          <w:sz w:val="28"/>
          <w:sz w:val="28"/>
          <w:szCs w:val="28"/>
          <w:rtl w:val="true"/>
          <w:lang w:bidi="ar-SA"/>
        </w:rPr>
        <w:t>و وجود الغرر دائران مدار وجود الخيار و عدمه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وجد الخيار ارتفع الغرر، و إن لم يوجد الخيار لم يرتفع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إقدامه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الرضا بالبيع المشترط فيه السقوط، مع عدم الاطمئنان بالوصف ادخال للغرر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نفسه،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إن المجدي في الصحة ما هو سبب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دليل الشيخ صاحب الجواهر قدس سره على صحة اشتراط الإسقاط، فهو في الواقع دفع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الوهم إن المشتري بقبوله هذا الاشتراط يكون متضررا و الضرر منفي بحديث لا ضرر و لا 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قدس سره عن الوهم 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المشتري هو الذي أقدم على الرضا بهذا البيع المشترط فيه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اطمئنانه بالأوصاف في المبيع، فهو ادخل الضرر على نفسه و من قبله، لا أن البائع ادخل عليه حتى يكون له الخيار، لشمول حديث لا ضرر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هو الذي ادخل الضرر على نفسه بسبب إقدامه على الرضا بالبيع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صاحب الجواهر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بعدم صحة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يروم بيان وجه ضعف ما أفاده صاحب الجواهر قدس سره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الّذي يبرر صحة البيع المشترط فيه إسقاط الخيار الذي هو التزام البائع</w:t>
      </w:r>
      <w:r>
        <w:rPr>
          <w:rStyle w:val="FootnoteAnchor"/>
          <w:rtl w:val="true"/>
        </w:rPr>
        <w:footnoteReference w:id="147"/>
      </w:r>
      <w:r>
        <w:rPr>
          <w:rFonts w:ascii="Amiri" w:hAnsi="Amiri" w:eastAsia="Amiri" w:cs="Amiri"/>
          <w:color w:val="111111"/>
          <w:sz w:val="28"/>
          <w:sz w:val="28"/>
          <w:szCs w:val="28"/>
          <w:rtl w:val="true"/>
          <w:lang w:bidi="ar-SA"/>
        </w:rPr>
        <w:t>بوجود الوصف في المبيع، فاذا ظهر كذبه بطل البيع و فسد</w:t>
      </w:r>
      <w:r>
        <w:rPr>
          <w:rFonts w:eastAsia="Amiri" w:cs="Amiri" w:ascii="Amiri" w:hAnsi="Amiri"/>
          <w:color w:val="111111"/>
          <w:sz w:val="28"/>
          <w:szCs w:val="28"/>
          <w:rtl w:val="true"/>
          <w:lang w:bidi="ar-SA"/>
        </w:rPr>
        <w:t xml:space="preserve">. </w:t>
      </w:r>
      <w:bookmarkStart w:id="87" w:name="pg15590_156483"/>
    </w:p>
    <w:p>
      <w:pPr>
        <w:pStyle w:val="BookText"/>
        <w:rPr/>
      </w:pPr>
      <w:bookmarkEnd w:id="87"/>
      <w:r>
        <w:rPr>
          <w:rFonts w:ascii="Amiri" w:hAnsi="Amiri" w:eastAsia="Amiri" w:cs="Amiri"/>
          <w:color w:val="111111"/>
          <w:sz w:val="28"/>
          <w:sz w:val="28"/>
          <w:szCs w:val="28"/>
          <w:rtl w:val="true"/>
          <w:lang w:bidi="ar-SA"/>
        </w:rPr>
        <w:t xml:space="preserve">و هو التزام البائع وجود الوصف، لا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من قبل نفسه فلا يوجب الرخصة في البيع الغرري، و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إشكال</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9832949_2142443653"/>
      <w:bookmarkStart w:id="89" w:name="_Toc32"/>
      <w:bookmarkEnd w:id="88"/>
      <w:r>
        <w:rPr>
          <w:rtl w:val="true"/>
        </w:rPr>
        <w:t>مسألة</w:t>
      </w:r>
      <w:r>
        <w:rPr>
          <w:rtl w:val="true"/>
        </w:rPr>
        <w:t xml:space="preserve">: </w:t>
      </w:r>
      <w:r>
        <w:rPr>
          <w:rtl w:val="true"/>
        </w:rPr>
        <w:t>لا يسقط هذا الخيار ببذل التفاوت</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التفاوت، و لا بابدال العين، لأن العقد انما وقع على الشخصي، فتملك غيره يحتاج الى معاوضة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في متن العقد الإبدال لو ظهر على خلاف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الدروس</w:t>
      </w:r>
      <w:r>
        <w:rPr>
          <w:rStyle w:val="FootnoteAnchor"/>
          <w:rtl w:val="true"/>
        </w:rPr>
        <w:footnoteReference w:id="148"/>
      </w:r>
      <w:r>
        <w:rPr>
          <w:rFonts w:ascii="IRNazanin" w:hAnsi="IRNazanin" w:eastAsia="IRNazanin"/>
          <w:color w:val="111111"/>
          <w:sz w:val="28"/>
          <w:sz w:val="28"/>
          <w:szCs w:val="28"/>
          <w:rtl w:val="true"/>
          <w:lang w:bidi="fa-IR"/>
        </w:rPr>
        <w:t xml:space="preserve">إن الأقرب الفساد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البدل المستحق عليه بمقتضى الشرط إن كان بإزاء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نفس الخيار و شخصه موجبا لصحة البيع حتى يكون وجوده سببا لارتفاع الغرر، و عدم وجوده سببا لوجود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ما افاده الشيخ صاحب الجواهر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الضرر إنما توجه على المشتري من قبل نفسه، لإقدامه على الشراء مع اشتراط البائع عليه إسقاط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مسألة اشتراط سقوط الخيار في خيار الرؤية محل إشكال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الرابعة من المسائل السبع التي ذكرها الشيخ قدس سره و ذكرناها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فساد العقد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شيخنا الأنصاري قدس سره لحكم شيخنا الشهيد أعلى اللّه مقامه بفساد العقد عند اشتراط ابدال المبيع عند ظهور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الثمن فمرجعه الى معاوضة جديدة على تقدير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ينفسخ البيع بنفسه عند المخالفة، و ينعقد بيع آخر فيحصل بالشرط انفساخ عقد، و انعقاد عقد آخر كل منهما معلق على المخالفة</w:t>
      </w:r>
    </w:p>
    <w:p>
      <w:pPr>
        <w:pStyle w:val="BookText"/>
        <w:rPr/>
      </w:pPr>
      <w:r>
        <w:rPr>
          <w:rFonts w:ascii="Amiri" w:hAnsi="Amiri" w:eastAsia="Amiri" w:cs="Amiri"/>
          <w:color w:val="111111"/>
          <w:sz w:val="28"/>
          <w:sz w:val="28"/>
          <w:szCs w:val="28"/>
          <w:rtl w:val="true"/>
          <w:lang w:bidi="ar-SA"/>
        </w:rPr>
        <w:t xml:space="preserve">و من المعلوم عدم نهوض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المبيع الذي ظهر على خلاف الوصف فمرجعه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الى انعقاد معاوضة تعليقية غررية،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جهالة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مشروعية الشرط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شرط الإبدال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انفساخ العقد الذي تبين خلافه</w:t>
      </w:r>
    </w:p>
    <w:p>
      <w:pPr>
        <w:pStyle w:val="BookText"/>
        <w:rPr/>
      </w:pPr>
      <w:r>
        <w:rPr>
          <w:rFonts w:ascii="Amiri" w:hAnsi="Amiri" w:eastAsia="Amiri" w:cs="Amiri"/>
          <w:color w:val="111111"/>
          <w:sz w:val="28"/>
          <w:sz w:val="28"/>
          <w:szCs w:val="28"/>
          <w:rtl w:val="true"/>
          <w:lang w:bidi="ar-SA"/>
        </w:rPr>
        <w:t>و انعقاد عقد جديد، لأن كلا منهما معلق على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الإبدال في متن العقد</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اي بدل المستحق الذي يستحقه المشتري عند التخلف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مآل هذا البدل الى انعقاد معاوضة جديدة تعليقية ذات 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مآل بدل المستحق اذا كان بإزاء المبيع الذي ظهر خلاف الوصف مآله الى انعقاد معاوضة تعليقية 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المفروض حينئذ جهل المشتري بالمبدل الذي يعطيه البائع إياه، مع أنه يشترط العلم بالعوضين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البدل الذي يستحقه، سواء أ كان بإزاء الثمن أم بإزاء المبيع الذي ظهر خلاف الوصف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شرط الإبدال في متن العقد لو ظهر على خلاف الوصف </w:t>
      </w:r>
    </w:p>
    <w:p>
      <w:pPr>
        <w:pStyle w:val="BookText"/>
        <w:rPr/>
      </w:pPr>
      <w:r>
        <w:rPr>
          <w:rFonts w:ascii="Amiri" w:hAnsi="Amiri" w:eastAsia="Amiri" w:cs="Amiri"/>
          <w:color w:val="111111"/>
          <w:sz w:val="28"/>
          <w:sz w:val="28"/>
          <w:szCs w:val="28"/>
          <w:rtl w:val="true"/>
          <w:lang w:bidi="ar-SA"/>
        </w:rPr>
        <w:t xml:space="preserve">فيفسد و يفسد العقد، و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ضعف 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الاعتراض على الشهيد رحمه اللّه، 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الدروس، و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بالفساد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إن الحكم بالفساد أعم من أن يظهر على الوصف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موجب للفساد مع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الوصف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شرط البائع الإبدال مع عدم الظهور على الوصف لا يصلح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مشروعية الشرط المذكور، و أن الشرط و العقد كليهما فاسدان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شيخنا المحدث الفقيه البحراني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المضاف إليه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عبارة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بعد نقل المحدث البحراني حكم الشهيد قدس سرهما بفساد العقد بالشرط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المحدث البحراني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ظاهر كلام الشهيد أن حكمه بفساد العقد دال على العموم، حيث إن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في متن العقد الإبدال عام، سواء ظهرت المخالفة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اعتراض من المحدث البحراني على ما افاده الشهيد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العقد بسبب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لا مبرر لفساد العقد في صورة موافقة المبيع مع الوصف المرئي و المشترط بالإبدال لو ظهرت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مجرد شرط البائع إبدال العين لو ظهرت المخالفة مع عدم الظهور فليس له صلاحية لأن يكون سببا لفساد العقد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ظهور المبيع موافقا للوصف كما علمت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سببا للفساد،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فانه يكون فاسدا من حيث المخالفة و لا يجبره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مجرد شرط البائع الإبدال مع عدم الظهور على الوصف لا يصلح سببا لفساد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الصلاحية لاجل كون الأخبار الواردة في خيار الرؤية عامة تدل على ثبوت الخيار، سواء شرط البائع الإبدال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 شيخنا المحدث البحراني قدس سره على ما افاده من أن مجرد اشتراط البائع لا يصلح سببا للفساد مع عدم ظهور المخالفة</w:t>
      </w:r>
    </w:p>
    <w:p>
      <w:pPr>
        <w:pStyle w:val="BookText"/>
        <w:rPr/>
      </w:pPr>
      <w:r>
        <w:rPr>
          <w:rFonts w:ascii="Amiri" w:hAnsi="Amiri" w:eastAsia="Amiri" w:cs="Amiri"/>
          <w:color w:val="111111"/>
          <w:sz w:val="28"/>
          <w:sz w:val="28"/>
          <w:szCs w:val="28"/>
          <w:rtl w:val="true"/>
          <w:lang w:bidi="ar-SA"/>
        </w:rPr>
        <w:t>خلاصته إن منشأ فساد العقد في صورة ظهور المخالفة هي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مخالفة المعقود عليه و مغايرته للموجود، لا اشتراط الإبدال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صاحب الحدائق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دفع لقول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الاشتراط المذكور يتدارك فساد العقد فلا يصير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الأخبار الواردة في خيار الرؤية مطلقة تدل على صحة العقد، سواء أ كان هناك اشتراط الإبدال أم لا، فالاطلاق هذا يشمل صحة العقد عند ظهور التخلف فيجبر الاشتراط المذكور فساد العقد بواسطة هذا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القاعدة المقتضية للبطلان تخصص بهذا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المحدث الفقيه البحراني قدس سره ما حاصله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الاطلاق المذكور لا يعم الشرط المذكور حتى يجبر به، لأن المستفاد من اطلاق تلك الأخبار هو اثبات الخيار عند تخلف الوصف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الحكم بالفساد في العبارة الى الشرط المذكور حيث لا تأثير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الظهور،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لا اعرف للحكم بفساد العقد في الصورة المذكورة على الاطلاق وجها يحمل عليه،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أ كان هناك اشتراط الإبدال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فصورة التخلف مع الاشتراط المذكور على طرف النقيض مع الاطلاق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القائل بجبران الاطلاق فساد العقد و قد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صاحب الحدائق حول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الأظهر ارجاع الحكم بفساد العقد في عبارة الشهيد قدس سره الى شرط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الشرط المذكور فاسد لا العقد، لعدم تأثير لهذا الشرط مع ظهور المبيع موافقا للوصف أو مخالفا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صاحب الحدائق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الكلام في هذا المقام إن الحكم بفساد العقد مطلقا حتى في صورة موافقة المبيع للوصف فيما لو اشترط الإبدال لا ارى له وجها يحمل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الحدائق الناضرة الطبعة الحديثة 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عدم رد من شيخنا الأنصاري على مقالته موافقته معه فيما افاده قدس اللّه تعالى روحيهما</w:t>
      </w:r>
      <w:r>
        <w:rPr>
          <w:rFonts w:eastAsia="Amiri" w:cs="Amiri" w:ascii="Amiri" w:hAnsi="Amiri"/>
          <w:color w:val="111111"/>
          <w:sz w:val="28"/>
          <w:szCs w:val="28"/>
          <w:rtl w:val="true"/>
          <w:lang w:bidi="ar-SA"/>
        </w:rPr>
        <w:t xml:space="preserve">. </w:t>
      </w:r>
      <w:bookmarkStart w:id="90" w:name="pg15590_156494"/>
    </w:p>
    <w:p>
      <w:pPr>
        <w:pStyle w:val="Heading5"/>
        <w:numPr>
          <w:ilvl w:val="4"/>
          <w:numId w:val="1"/>
        </w:numPr>
        <w:rPr/>
      </w:pPr>
      <w:bookmarkStart w:id="91" w:name="__RefHeading___Toc9832951_2142443653"/>
      <w:bookmarkStart w:id="92" w:name="_Toc33"/>
      <w:bookmarkEnd w:id="90"/>
      <w:bookmarkEnd w:id="91"/>
      <w:r>
        <w:rPr>
          <w:rtl w:val="true"/>
        </w:rPr>
        <w:t>مسألة</w:t>
      </w:r>
      <w:r>
        <w:rPr>
          <w:rtl w:val="true"/>
        </w:rPr>
        <w:t xml:space="preserve">: </w:t>
      </w:r>
      <w:r>
        <w:rPr>
          <w:rtl w:val="true"/>
        </w:rPr>
        <w:t>الظاهر ثبوت خيار الرؤية في كل عقد واقع على عين شخصية موصوفة كالصلح و الإجارة</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ثبوت خيار الرؤية في كل عقد واقع على عين شخصية موصوفة كالصلح و الاجارة، لأنه لو لم يحكم بالخيار مع تبين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يحكم ببطلان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عن الاردبيلي في بطلان بيع العين الغائبة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يحكم بلزومه،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لطريقة الفقهاء في تخلف الأوصاف المشروطة في المعقود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من جهة أن دليل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الوفاء بالعقد، و حرمة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عدم الالتزام بترتب آثار العقد على العين الفاقدة للصفات المشترطة فيها ليس نقضا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أن ترتب آثار العقد عليها ليس وفاء و عملا بالعقد حتى يجوز، بل هو تصرف لم يدل عليه العقد فيبطل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الخامسة من المسائل السبع التي افادها قدس سره و اشرنا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وقوع العقد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بطلان العقد كما ذهب إليه المحقق الأردبيلي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العقد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تقدم ما افاده قدس سره عن بعض، سوى ما افاده المحقق الأردبيلي قدس سره</w:t>
      </w:r>
      <w:r>
        <w:rPr>
          <w:rFonts w:eastAsia="Amiri" w:cs="Amiri" w:ascii="Amiri" w:hAnsi="Amiri"/>
          <w:color w:val="111111"/>
          <w:sz w:val="28"/>
          <w:szCs w:val="28"/>
          <w:rtl w:val="true"/>
          <w:lang w:bidi="ar-SA"/>
        </w:rPr>
        <w:t xml:space="preserve">. - </w:t>
      </w:r>
      <w:bookmarkStart w:id="93" w:name="pg15590_156496"/>
    </w:p>
    <w:p>
      <w:pPr>
        <w:pStyle w:val="BookText"/>
        <w:rPr/>
      </w:pPr>
      <w:bookmarkEnd w:id="93"/>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ذلك دائر بين فساد العقد، و ثبوته مع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لطريقة الأصحاب في غير باب، فتعين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9832953_2142443653"/>
      <w:bookmarkStart w:id="95" w:name="_Toc34"/>
      <w:bookmarkEnd w:id="94"/>
      <w:r>
        <w:rPr>
          <w:rtl w:val="true"/>
        </w:rPr>
        <w:t>مسألة</w:t>
      </w:r>
      <w:r>
        <w:rPr>
          <w:rtl w:val="true"/>
        </w:rPr>
        <w:t xml:space="preserve">: </w:t>
      </w:r>
      <w:r>
        <w:rPr>
          <w:rtl w:val="true"/>
        </w:rPr>
        <w:t>لو اختلفا فقال البائع</w:t>
      </w:r>
      <w:r>
        <w:rPr>
          <w:rtl w:val="true"/>
        </w:rPr>
        <w:t xml:space="preserve">: </w:t>
      </w:r>
      <w:r>
        <w:rPr>
          <w:rtl w:val="true"/>
        </w:rPr>
        <w:t>لم تختلف صفته</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التذكرة قدم قول المشتري، لأصالة براءة ذمته من الثمن فلا 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يقرّ به، أو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ما افاده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نتيجة كلمات بعض الأعلام المتقدمين في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 هذا ما ينسب الى ظاهر المقنعة و النهاية، و المراسم من بطلان البيع اذا وجد على خلاف ما 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الكلام في اشتراط الابدال</w:t>
      </w:r>
      <w:r>
        <w:rPr>
          <w:rStyle w:val="FootnoteAnchor"/>
          <w:rtl w:val="true"/>
        </w:rPr>
        <w:footnoteReference w:id="150"/>
      </w:r>
      <w:r>
        <w:rPr>
          <w:rFonts w:ascii="Amiri" w:hAnsi="Amiri" w:eastAsia="Amiri" w:cs="Amiri"/>
          <w:color w:val="111111"/>
          <w:sz w:val="28"/>
          <w:sz w:val="28"/>
          <w:szCs w:val="28"/>
          <w:rtl w:val="true"/>
          <w:lang w:bidi="ar-SA"/>
        </w:rPr>
        <w:t>إن الأمر دائر بين أن نقول بفساد العقد، أو بصحته، و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فساد العقد، حيث إن الفقهاء لم يفتوا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العقد مع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السادسة من المسائل السبع التي افادها قدس سره في خيار الرؤية و اشرنا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تختلف صفة المبيع عما رأيته قبل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المبيع قد اختلفت صفته عما رأيته قبل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فلا يجب على المشتري اعطاء الثمن للبائع ما لم يعترف المشتري باختلاف المبيع</w:t>
      </w:r>
      <w:r>
        <w:rPr>
          <w:rStyle w:val="FootnoteAnchor"/>
          <w:rtl w:val="true"/>
        </w:rPr>
        <w:footnoteReference w:id="151"/>
      </w:r>
      <w:r>
        <w:rPr>
          <w:rFonts w:ascii="Amiri" w:hAnsi="Amiri" w:eastAsia="Amiri" w:cs="Amiri"/>
          <w:color w:val="111111"/>
          <w:sz w:val="28"/>
          <w:sz w:val="28"/>
          <w:szCs w:val="28"/>
          <w:rtl w:val="true"/>
          <w:lang w:bidi="ar-SA"/>
        </w:rPr>
        <w:t>عن الوصف الذي رآه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أو يثبت البائع بالبينة عدم اختلاف صفة المبيع 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في نظير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اقراره بالشراء اقرار بالاشتغال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ببراءة الذمة عدم وجوب تسليمه الى البائع، بناء على ما ذكره في أحكام الخيار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 تسليم الثمن و لا المثمن في مدة الخيار و إن تسلم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يخدش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الشراء، فحينئذ يجب على المشتري اعطاء الثمن للبائع، لاجل البينة القائمة من قبل البائع على اختلاف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صفة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لو اختلفا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ورد هذا القول العلامة قدس سره في المختلف و قال بوجوب رد الثمن على المشتري، لاشتغال ذمته باقراره بالشراء، فالاقرار موجب لاشتغال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توجيه ما افاده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أصالة براءة ذمة المشتري من الثمن، و أنه لا يجب عليه دفعه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لا يجب على البائع تسليم المبيع، و لا على المشتري تسليم الثمن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تبرع احدهما بالتسليم لم يبطل خياره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صورة اختلاف البائع و المشتري</w:t>
      </w:r>
      <w:r>
        <w:rPr>
          <w:rStyle w:val="FootnoteAnchor"/>
          <w:rtl w:val="true"/>
        </w:rPr>
        <w:footnoteReference w:id="152"/>
      </w:r>
      <w:r>
        <w:rPr>
          <w:rFonts w:ascii="Amiri" w:hAnsi="Amiri" w:eastAsia="Amiri" w:cs="Amiri"/>
          <w:color w:val="111111"/>
          <w:sz w:val="28"/>
          <w:sz w:val="28"/>
          <w:szCs w:val="28"/>
          <w:rtl w:val="true"/>
          <w:lang w:bidi="ar-SA"/>
        </w:rPr>
        <w:t xml:space="preserve">في تخلف المبيع عما رآه قبل البيع فمن الامكان الخدشة فيما افاده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قد اقر باشتغال ذمته بالثمن، سواء اختلفت صفة المبيع أم لم 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سلطنته على الفسخ لو ثبت أن البائع التزم على نفسه اتصاف المبيع بأوصاف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اختلفا في اشتراط كون العبد كاتبا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الاصل المذكور معارض بأصل آخر محكوم لهذا الاصل، لأن الملاك في المدّعي و المنكر ليس مجرد الموافقة و المخالفة لاصل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الملاك موافقته، أو مخالفته لاصل لا يكون محكوما لاصل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منشأ الشك في وجوب تسليم المشتري الثمن الى البائع هو الشك في الخيار، و هذا الشك سببه الشك في التزام البائع بالوصف المفقود حاليا، فالاصل عدمه، فلا مجال لأصالة براءة ذمة المشتري عن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لأصالة عدم الخيار، لكونها محكومة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بيان لكيفية الخدشة فيما افاده العلامة و قد عرفتها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نهاية الأمر أن المشتري له السلطنة على فسخ العقد عند ثبوت البائع الالتزام على نفسه</w:t>
      </w:r>
      <w:r>
        <w:rPr>
          <w:rStyle w:val="FootnoteAnchor"/>
          <w:rtl w:val="true"/>
        </w:rPr>
        <w:footnoteReference w:id="153"/>
      </w:r>
      <w:r>
        <w:rPr>
          <w:rFonts w:ascii="Amiri" w:hAnsi="Amiri" w:eastAsia="Amiri" w:cs="Amiri"/>
          <w:color w:val="111111"/>
          <w:sz w:val="28"/>
          <w:sz w:val="28"/>
          <w:szCs w:val="28"/>
          <w:rtl w:val="true"/>
          <w:lang w:bidi="ar-SA"/>
        </w:rPr>
        <w:t>بأوصاف مفقودة في الحال عند تسلم المشتري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يثبت فلا سلطنة له على الفسخ</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ما نحن فيه نظير اختلاف البائع و المشتري في اشتراط الكتابة 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المشتري يدعي أني اشتريت العبد بشرط كونه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إنما اقدمت على الشراء بهذا الشرط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حيث لم يثبت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فالاصل عدمه، فيبقى الاشتغال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للازالة بفسخ العقد،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دفع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الصفات في المبيع و إن كان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البائع ينكر هذا الادعاء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اشترطت هذا الشرط فكما أن هنا يقدم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 يقدم قول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التزام البائع على نفسه أن المبيع متصف بصفات كذائية حيث لم يثبت فالاصل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بالاصل هنا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البيع لم يكن الالتزام بذلك موجودا، و بعد البيع نشك في ذلك فنستصحب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تبقى ذمة المشتري مشغولة بالثمن للبائع غير قابلة للازالة بسبب فسخ المشتري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اشتغال ذمة المشتري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حال لكلمة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حال كون اشتغال ذمة المشتري غير قابلة</w:t>
      </w:r>
      <w:r>
        <w:rPr>
          <w:rStyle w:val="FootnoteAnchor"/>
          <w:rtl w:val="true"/>
        </w:rPr>
        <w:footnoteReference w:id="154"/>
      </w:r>
      <w:r>
        <w:rPr>
          <w:rFonts w:ascii="Amiri" w:hAnsi="Amiri" w:eastAsia="Amiri" w:cs="Amiri"/>
          <w:color w:val="111111"/>
          <w:sz w:val="28"/>
          <w:sz w:val="28"/>
          <w:szCs w:val="28"/>
          <w:rtl w:val="true"/>
          <w:lang w:bidi="ar-SA"/>
        </w:rPr>
        <w:t>للازالة بسبب فسخ المشتري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اختلاف المتبايعين في الصفات المفقودة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دفع اشتغال ذمة المشتري بالثمن، و أنه لا يلزم وجوب اعطائه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الدفع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خلاصتها إن اخذ الصفات في المبيع و إن كان في معنى الاشتراط لكنها مأخوذة فيه بعنوان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البائع حينما باع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معنى الاشتراط، إلا أنه بعنوان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الى الشك في تعلق البيع بالعين الملحوظ فيها صفات مفقودة،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 بعين لوحظت فيها الصفات الموجودة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البيع المتعلق بالعين على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سلعته باعها مقيدة بقيد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أنها جزؤها و عند ما ظهر الخلاف و وجد المشتري أن العين فاقدة للصفات فلا مجال لاشتغال ذمة المشتري حتى يكون غير قابلة للازالة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فالاشتراط هنا ليس بمعناه الحقيقي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قد اقر باشتغال ذمته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اختلفت صفة المبيع أم لم تختلف فيبقى الاشتغال لازما لا يزول بالفسخ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نتيجة ما قلناه في هذا المقام أن مآل اختلاف البائع و المشتري في ظهور المبيع على اختلاف ما وصف الى الشك في تعلق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تعلق بالعين التي لوحظت فيها صفات مفقودة‌؟</w:t>
      </w:r>
    </w:p>
    <w:p>
      <w:pPr>
        <w:pStyle w:val="BookText"/>
        <w:rPr/>
      </w:pPr>
      <w:r>
        <w:rPr>
          <w:rFonts w:ascii="Amiri" w:hAnsi="Amiri" w:eastAsia="Amiri" w:cs="Amiri"/>
          <w:color w:val="111111"/>
          <w:sz w:val="28"/>
          <w:sz w:val="28"/>
          <w:szCs w:val="28"/>
          <w:rtl w:val="true"/>
          <w:lang w:bidi="ar-SA"/>
        </w:rPr>
        <w:t>أو تعلق بالعين الملحوظة فيها الصفات الموجودة‌؟</w:t>
      </w:r>
    </w:p>
    <w:p>
      <w:pPr>
        <w:pStyle w:val="BookText"/>
        <w:rPr/>
      </w:pPr>
      <w:r>
        <w:rPr>
          <w:rFonts w:ascii="Amiri" w:hAnsi="Amiri" w:eastAsia="Amiri" w:cs="Amiri"/>
          <w:color w:val="111111"/>
          <w:sz w:val="28"/>
          <w:sz w:val="28"/>
          <w:szCs w:val="28"/>
          <w:rtl w:val="true"/>
          <w:lang w:bidi="ar-SA"/>
        </w:rPr>
        <w:t>أو تعلق بالأعم من الموجودة و المفقودة‌؟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تعلق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تعلق البيع بما يعم الصفات الموجودة و المفقودة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الحال أن لزوم اشتغال الذمة من أحكام البيع المتعلق بالعين على الوجه الثاني الذي هو تعلق البيع بما يعم الصفات الموجودة و المفقودة</w:t>
      </w:r>
      <w:r>
        <w:rPr>
          <w:rStyle w:val="FootnoteAnchor"/>
          <w:rtl w:val="true"/>
        </w:rPr>
        <w:footnoteReference w:id="155"/>
      </w:r>
      <w:bookmarkStart w:id="96" w:name="pg15590_156506"/>
    </w:p>
    <w:p>
      <w:pPr>
        <w:pStyle w:val="BookText"/>
        <w:rPr/>
      </w:pPr>
      <w:bookmarkEnd w:id="96"/>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الاصل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الفرق بين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الاختلاف في اشتراط كتابة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توضيح ذلك، و بيان ما قيل، أو يمكن أن يقال في هذا المجال في مسألة ما اذا اختلفا في تغير ما شاهده قبل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9832955_2142443653"/>
      <w:bookmarkStart w:id="98" w:name="_Toc35"/>
      <w:bookmarkEnd w:id="97"/>
      <w:r>
        <w:rPr>
          <w:rtl w:val="true"/>
        </w:rPr>
        <w:t>مسألة لو نسج بعض الثوب، فاشتراه على أن ينسج الباقي كالأوّل بطل،</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نسج بعض الثوب فاشتراه على أن ينسج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الوجه الثاني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الاصل الذي يراد منه البراءة عدم لزوم اشتغال ذمة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قول المشتري فيقدم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الدفاع المذكور يظهر الفرق بين ما نحن فيه الذي هو اختلاف البائع و المشتري في الصفات من حيث الاختلاف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اختلاف البائع و المشتري في اشتراط كتابة العبد، حيث إن الاشتراط فيما نحن فيه مأخوذ على نحو التقييد، فالمجموع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القيد و المقيد ذو وجود واحد، فعند الشك في الاشتراط في وجود الكتابة يرجع الى 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اشتراط الصفات فيما نحن فيه، فإن هذا الاشتراط عبارة عن التزام مستقل له وجود آخر غير الالتزام بنفس المشروط و وجوده فعند الشك في وجوده يرجع الى أصالة عدم وجود ذاك الشيء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اختلاف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المسألة السابعة من المسائل السبع التي ذكرها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الباقي كالأول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و القاضي، و ابن سعيد قدس سرهما و العلامة في كتبه و جامع المقاصد</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اشرنا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 المطاف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الاشتراط</w:t>
      </w:r>
      <w:r>
        <w:rPr>
          <w:rStyle w:val="FootnoteAnchor"/>
          <w:rtl w:val="true"/>
        </w:rPr>
        <w:footnoteReference w:id="157"/>
      </w:r>
      <w:r>
        <w:rPr>
          <w:rFonts w:ascii="Amiri" w:hAnsi="Amiri" w:eastAsia="Amiri" w:cs="Amiri"/>
          <w:color w:val="111111"/>
          <w:sz w:val="28"/>
          <w:sz w:val="28"/>
          <w:szCs w:val="28"/>
          <w:rtl w:val="true"/>
          <w:lang w:bidi="ar-SA"/>
        </w:rPr>
        <w:t>بشرط أن ينسج الباقي كالاول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بطلان هذا الشراء بالنحو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الاستدلال المذكور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مراده قدس سره من جهالة بعض العين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ان المبيع بعضه شخصي موجود، و بعضه الآخر أيضا شخصي لكنه ليس موجودا، بل هو في الذمة، لعدم وجوده و تشخصه في الحال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البيع لا يجوز الإقدام عليه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مراده قدس سره من الجهالة أن ما في الذمة كلي، لأنه لا مانع من كون بعض المبيع شخصيا، و بعضه الآخر كليا في الذمة ثم يتشخص بمثل الفرد الشخصي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بالجهالة، لعدم العلم بخصوصيات البعض الآخر الذي ينسج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الأوصاف، فإنها ترفع الجهالة عن الشخص الموجود أو الكلي في الذمة، لا الفرد غير الموجود عند البيع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 إن الذي باعه البائع هو القميص الشخصي المنسوج بعضه و بعضه لم ينسج بعد و سينسج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فالعقد قد وقع على بيع المنسوج قبل كماله و تمامه، فالمبيع شخصي بكامله، لكن بعضه موجود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عين حاضرة، و بعضه في الذمة مجهول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المختلف</w:t>
      </w:r>
      <w:r>
        <w:rPr>
          <w:rStyle w:val="FootnoteAnchor"/>
          <w:rtl w:val="true"/>
        </w:rPr>
        <w:footnoteReference w:id="159"/>
      </w:r>
      <w:r>
        <w:rPr>
          <w:rFonts w:ascii="IRNazanin" w:hAnsi="IRNazanin" w:eastAsia="IRNazanin"/>
          <w:color w:val="111111"/>
          <w:sz w:val="28"/>
          <w:sz w:val="28"/>
          <w:szCs w:val="28"/>
          <w:rtl w:val="true"/>
          <w:lang w:bidi="fa-IR"/>
        </w:rPr>
        <w:t xml:space="preserve">صحته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يحضرني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حتى اتأمل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للمنع لا ينهض مانعا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 الآخر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المبيع هكذا فلا يجوز بيعه، حيث إنه نظير بيع الثوب الشخصي الذي يخيطه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فالمبيع لا يكون هو المقدار المنسوج، و الغزل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ليس المبيع هو الثوب الكلي بتمامه، أو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ثوبا على 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صحة مثل هذا الشرط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يوجد لديّ كتاب المختلف حتى أمعن النظر و اتأمل فيما أفاده قدس سره هناك في حكمه بصحة مثل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الصحة هو الاصل الأولي العقلائي، و العمومات المذكورة في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أَحَلَّ اَللّٰهُ اَلْبَيْعَ‌ ، أَوْفُوا بِالْعُقُودِ ، تِجٰارَةً عَنْ تَرٰاضٍ‌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الذي افاده العلامة قدس سره في التذكرة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يقوى في النظر أنه اذا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المنسوج المنضم الى غزل معين على أن ينسجه على ذلك المنوال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ضم معه مقدارا معينا كليا من الغزل الموصوف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بطلان العقد في الثوب المنسوج بعضه، و بعضه ليس بمنسوج ببيان أن بعض المبيع حاضر، و بعضه في الذمة مجهول، و قد عرفت تفصيله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يدل على البطلان، لأن العين الحاضرة شخصية، و ما في الذمة كلي ينطبق بعد النسج على الفرد المماثل للعين الحاضرة حين الإعطاء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حول شراء الثوب المنسوج بعضه و بعضه الآخر ليس بمنسوج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قدس سره ذكر صورا ثلاثة لمثل هذا المبيع فنحن نشير الى كل صورة منها عند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خلاصتها إنه لو باع شخص بعض الثوب المنسوج من الغزل الموجود على الخشية التي يلف عليها الثوب، فقال المشتري اشتري هذا البعض المنسوج بشرط أن ينسج بعضه الآخر من هذا الغزل الموجود على الحفة فقبل البائع، و التزم على نفسه نسج البعض الباقي من نفس الغزل الموجود على النول فنسجه على طبقه فهذا جائز، لأن البيع قد وقع على مجموع الغزل على النول، لكن بعضه منسوج، و بعضه غير منسوج و البائع قد سلم الى المشتري بما التزمه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يسلمه ما التزمه على نفسه فللمشتري الخيار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الثانية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أن ينسجه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لا مانع من ضم الكلي الى الشخصي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بعض</w:t>
      </w:r>
      <w:r>
        <w:rPr>
          <w:rStyle w:val="FootnoteAnchor"/>
          <w:rtl w:val="true"/>
        </w:rPr>
        <w:footnoteReference w:id="160"/>
      </w:r>
      <w:r>
        <w:rPr>
          <w:rFonts w:ascii="Amiri" w:hAnsi="Amiri" w:eastAsia="Amiri" w:cs="Amiri"/>
          <w:color w:val="111111"/>
          <w:sz w:val="28"/>
          <w:sz w:val="28"/>
          <w:szCs w:val="28"/>
          <w:rtl w:val="true"/>
          <w:lang w:bidi="ar-SA"/>
        </w:rPr>
        <w:t>كلمات المختلف في هذا المقام، حيث جعل اشتراط نسج الباقي كاشتراط الخياطة و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باعه أذرعا معلومة منسوجة مع هذا المنسوج بهذا المنوال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خلاصتها إن البائع لو ضم مع الثوب المنسوج بعضه كمية معينة كلية من الغزل المتصف بصفة خاصة كالاحمرار مثلا، و التزم البائع على نفسه أن ينسج الباقي على نفس نسج البعض الموجود، فالبيع صحيح جائز، لعدم مانع من ضم الكلي الذي هو المقدار المعين من الغزل الموصوف بصفة خاصة مع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بعض الثوب المنسوج الموجود على النول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مثل المنسوج الموجود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بعض الثوب المنسوج الموجود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ما قويناه نحن في الثوب المنسوج بعضه يستفاد من بعض كلمات العلامة قدس سره في المختلف، حيث جعل اشتراط نسج الباقي نظير الاشتراط مع الخياط في خياطة الثوب، أو صبغه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الاشتراط مع الخياط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اشتراط نسج الباقي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الصورة الثالثة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خلاصتها إنه لو باع شخص لشخص أذرعا معلومة كخمسين مترا منسوجا من القطن، أو الصوف، أو النايلون، أو الكتان، أو الابريسم مع الثوب المنسوج بعين الأمتار المبيعة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لو لم ينسجه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الصورتين الأوليين على ذلك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ينسجه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الصورة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يلزم القبول، و بقي على مال البائع، و كان للمشتري الخيار في المنسوج، لتبعض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الصفقة عليه،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 البيع، لاتحاد كلا النسيجين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قد وقع على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لو لم ينسج البائع بعض الثوب الباقي على نحو البعض المنسوج في الصورة الاولى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الصورة الثانية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ثبت في هاتين الصورتين الخيار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لثبوت الخيار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لو لم ينسج البائع بعض الثوب الباقي على النحو المبيع المنسوج في الصورة الاخيرة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القبول على المشتري لازما، و له الخيار في البعض المنسوج، و المال باق على ملك البائع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لثبوت الخيار للمشتري في الصورة الاخيرة</w:t>
      </w:r>
      <w:r>
        <w:rPr>
          <w:rFonts w:eastAsia="Amiri" w:cs="Amiri" w:ascii="Amiri" w:hAnsi="Amiri"/>
          <w:color w:val="111111"/>
          <w:sz w:val="28"/>
          <w:szCs w:val="28"/>
          <w:rtl w:val="true"/>
          <w:lang w:bidi="ar-SA"/>
        </w:rPr>
        <w:t xml:space="preserve">. </w:t>
      </w:r>
      <w:bookmarkStart w:id="99" w:name="pg15590_156518"/>
    </w:p>
    <w:p>
      <w:pPr>
        <w:pStyle w:val="Heading4"/>
        <w:numPr>
          <w:ilvl w:val="3"/>
          <w:numId w:val="1"/>
        </w:numPr>
        <w:rPr/>
      </w:pPr>
      <w:bookmarkStart w:id="100" w:name="__RefHeading___Toc9832957_2142443653"/>
      <w:bookmarkStart w:id="101" w:name="_Toc36"/>
      <w:bookmarkEnd w:id="99"/>
      <w:bookmarkEnd w:id="100"/>
      <w:r>
        <w:rPr>
          <w:rtl w:val="true"/>
        </w:rPr>
        <w:t>السابع</w:t>
      </w:r>
      <w:r>
        <w:rPr>
          <w:rtl w:val="true"/>
        </w:rPr>
        <w:t xml:space="preserve">: </w:t>
      </w:r>
      <w:r>
        <w:rPr>
          <w:rtl w:val="true"/>
        </w:rPr>
        <w:t>خيار العيب</w:t>
      </w:r>
      <w:r>
        <w:rPr>
          <w:rtl w:val="true"/>
        </w:rPr>
        <w:t>.</w:t>
      </w:r>
      <w:bookmarkEnd w:id="101"/>
    </w:p>
    <w:p>
      <w:pPr>
        <w:pStyle w:val="Heading5"/>
        <w:numPr>
          <w:ilvl w:val="4"/>
          <w:numId w:val="1"/>
        </w:numPr>
        <w:rPr/>
      </w:pPr>
      <w:bookmarkStart w:id="102" w:name="__RefHeading___Toc9832959_2142443653"/>
      <w:bookmarkStart w:id="103" w:name="_Toc37"/>
      <w:bookmarkEnd w:id="102"/>
      <w:r>
        <w:rPr>
          <w:rtl w:val="true"/>
        </w:rPr>
        <w:t>اشارة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يقتضي وقوعه مبنيا على سلامة العين من العيب و إنما ترك اشتراطها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w:t>
      </w:r>
      <w:r>
        <w:rPr>
          <w:rStyle w:val="FootnoteAnchor"/>
          <w:rtl w:val="true"/>
        </w:rPr>
        <w:footnoteReference w:id="161"/>
      </w:r>
      <w:r>
        <w:rPr>
          <w:rFonts w:ascii="Amiri" w:hAnsi="Amiri" w:eastAsia="Amiri" w:cs="Amiri"/>
          <w:color w:val="111111"/>
          <w:sz w:val="28"/>
          <w:sz w:val="28"/>
          <w:szCs w:val="28"/>
          <w:rtl w:val="true"/>
          <w:lang w:bidi="ar-SA"/>
        </w:rPr>
        <w:t xml:space="preserve">، اعتمادا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السلامة و إلا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القسم السابع من أقسام الخيارات التي افادها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إلا أن أكثرها متفرقة، و المجتمع منها في كل كتاب سبعة، فهذا القسم هو آخر مطاف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حيث عدم ذكر صحة العين، أو ذكر عدم سلامتها أو عدم ذكر الأعم من الصحة و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بألف دينار، و لم يصفها بذكر الصحة، أو عدم السلامة، أو بالتعميم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اشتراط سلامة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إنما ترك البائع وصف صحة العين لاجل اعتماد المشتري</w:t>
      </w:r>
      <w:r>
        <w:rPr>
          <w:rStyle w:val="FootnoteAnchor"/>
          <w:rtl w:val="true"/>
        </w:rPr>
        <w:footnoteReference w:id="162"/>
      </w:r>
      <w:r>
        <w:rPr>
          <w:rFonts w:ascii="Amiri" w:hAnsi="Amiri" w:eastAsia="Amiri" w:cs="Amiri"/>
          <w:color w:val="111111"/>
          <w:sz w:val="28"/>
          <w:sz w:val="28"/>
          <w:szCs w:val="28"/>
          <w:rtl w:val="true"/>
          <w:lang w:bidi="ar-SA"/>
        </w:rPr>
        <w:t>على سلامة العين، حيث إن المتبايعين لا يقدمان على البيع و الشراء إلا اذا كانت العين صحيحة سالمة عن كل عيب، لأن المشتري يبذل مالا ازاء العين، و البائع في مقام الربح و الاعاشة فلو باع العين معيبة لردها المشتري، أو أخذ منه الارش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ما استفاد و لا ربح</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لا اعتماد المشتري على الصحة لما صح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الجهل بصفة العين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صحتها التي هي من أهم ما تتعلق به الأغراض،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في بيع العين الغائبة على اشتراط ذكر الصفات التي يختلف الثمن باختلافها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صفة الصحة، فليس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إلا من حيث الاعتماد في وجودها على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يشتري عبدا لا يعلم أنه صحيح 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تعليلية لاجل عدم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صحة العقد لاجل الجهل بصفة العين الغائبة لو لا اعتماد المشتري على سلامة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المراد بصفة العين الغائبة هي صحتها و سلامتها عن العيوب و الصحة و السلامة من أهم متعلقات أغراض المتبايعين، اذ لو لا الصحة لما اقدم احد على اجراء المعاوضات و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الاعتماد على الصحة اتفق الفقهاء على اشتراط ذكر الصفات التي يختلف الثمن باختلاف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باختلاف الصفات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افاد هذا المعنى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الأوصاف التي يختلف الثمن من اجلها غير 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الفقهاء لم يتعرضوا الى اشتراط صفة الصحة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فليس عدم التعرض، و عدم الاشتراط إلا من حيث الاعتماد على أصالة الصحة، و أنها موجودة في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هو أصالة الصحة كما علمت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مستوى الخلقة من جميع الأعضاء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فالج مقعد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صحته إلا على أصالة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من شاهد المبيع سابقا على بقائه على ما شاهده فلا يحتاج الى ذكر تلك الصفات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على إخبار البائع بالوزن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 المبيع من الأعيان و الأشخاص السلامة عن العيوب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اقدم المشتري على بذل ماله في مقابلة تلك العين فانما بنى إقدامه على غالب ظنه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أصالة السلامة،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فاطلاق العقد، أو شرط السلامة يقتضيان السلامة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القضاء العرفي يقتضي أن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مبتلى بمرض</w:t>
      </w:r>
      <w:r>
        <w:rPr>
          <w:rStyle w:val="FootnoteAnchor"/>
          <w:rtl w:val="true"/>
        </w:rPr>
        <w:footnoteReference w:id="163"/>
      </w:r>
      <w:r>
        <w:rPr>
          <w:rFonts w:ascii="Amiri" w:hAnsi="Amiri" w:eastAsia="Amiri" w:cs="Amiri"/>
          <w:color w:val="111111"/>
          <w:sz w:val="28"/>
          <w:sz w:val="28"/>
          <w:szCs w:val="28"/>
          <w:rtl w:val="true"/>
          <w:lang w:bidi="ar-SA"/>
        </w:rPr>
        <w:t>الزما العاهة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يعتمد المشتري على صحة العبد من جميع الجهات إلا على أصالة الصحة و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لمن يشتري عبدا لا علم له بصحته، و لا بعيبه، فيعتمد على صحته بأصالة السلامة الجارية في جميع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ثان للاعتماد على أصالة الصحة في جميع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غالب 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الأصل في البيع من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 قال في موضع آخر من التذكرة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أصالة السلامة</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إنما بذل ماله، بناء على أصالة السلامة، فكأنها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مشترطة في نفس العقد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الانصراف ليس من باب انصراف المطلق الى الفرد الصحيح، ليرد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أولا منع الانصراف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أصالة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كلمة انتهى تدل على ما افاده العلامة فى التذكرة مع أنه لا يوجد في التذكرة إلا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فاطلاق العقد أو شرط السلامة يقتضيان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بداية قوله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العقد ليس موجودا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فاطلاق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اطلاق العقد المراد منه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يظهر من هذا الانصراف أنه ليس المراد منه انصراف المطلق الى الفرد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اخرى إنه ليس المراد من هذا الانصراف الانصراف اللفظي حتى يقال بمنع الانصراف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هذا الانصراف هو الانصراف العرفي، و الظهور العرفي اي العرف بان على المعاوضات الصحيحة السليمة عن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الأنسب في تعريف خيار العيب أن يقال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الحال عند العرف وقوع العقد مبنيا على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يرد عليه ما 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الإشكالات الآتية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لو كان المراد من الانصراف هو انصراف المطلق الى الفرد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الأيمان و 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جريانه فيما نحن فيه، لعدم كون المبيع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جزئي حقيقي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مقتضاه عدم وقوع العقد رأسا على المعيب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لكان يورد عليه أولا منع الانصراف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لأجل منع الانصراف المذكور لا يجري الانصراف في الأيمان و النذورات، فانه لو حلف شخص على أن لا يدخن، فيمينه هذا لا تنصرف الى نوع خاص جيد من التبغ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تشمل مطلق التبوغ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لو نذر شاة في سبيل اللّه، فنذره هذا لا ينصرف الى نوع خاص جيد جدا من الشياه، بل يشمل أي شاة من الشياه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كان المراد من الانصراف هو انصراف المطلق الى الفرد الصحيح لأورد عليه عدم جريانه في خيار العيب، لأن المبيع في خيار العيب جزئي شخصي حقيقي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 مطلق حتى ينصرف الاطلاق الى الفرد الصحيح السليم من كل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الثالث على أنه لو كان المراد من الانصراف هو الانصراف الى الفرد الصحيح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لو كان المراد كذلك لكان مقتضاه عدم وقوع العقد رأسا على المعيب حينما انشأ العقد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لا معنى لإمضاء العقد على هذا المعيب، أو فسخه، ليثبت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معنى لامضاء العقد الواقع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فسخه حتى يثبت التخيير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هذا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الصحة قد اخذ شرطا في العين الخارجية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الكتابة،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المشترطة في العين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استغني عن ذكر وصف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التخيير للمشتري بين الفسخ و الإمضاء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هذا العقد</w:t>
      </w:r>
      <w:r>
        <w:rPr>
          <w:rStyle w:val="FootnoteAnchor"/>
          <w:rtl w:val="true"/>
        </w:rPr>
        <w:footnoteReference w:id="165"/>
      </w:r>
      <w:r>
        <w:rPr>
          <w:rFonts w:ascii="Amiri" w:hAnsi="Amiri" w:eastAsia="Amiri" w:cs="Amiri"/>
          <w:color w:val="111111"/>
          <w:sz w:val="28"/>
          <w:sz w:val="28"/>
          <w:szCs w:val="28"/>
          <w:rtl w:val="true"/>
          <w:lang w:bidi="ar-SA"/>
        </w:rPr>
        <w:t>المعيب رأسا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بين الفسخ و الامضاء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فهمي القاصر أن دفع بصيغة المجهول و نائب فاعله جميع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دفع جميع هذه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افاد بعض المعلقين على المكاسب أن كلمة و دفع مرفوعة على الابتداء خبره جملة بأن وصف الصحة، فكن حكما عادلا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باء بيان لكيفية الدفع عن الإشكالات الواردة على القول بأن اطلاق العقد منصرف الى العقد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نحن فيه نظير اشتراط الكتابة في العبد الذي هو عين خارجية، أو شرط صفة اخرى من الصفات في العين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صحة المبيع و سلامته من قبيل اشتراط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الصحة شرط في العين الخارجية المبيعة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الوهم إن صحة المبيع و سلامته لو كانت شرطا فيه كاشتراط الكتابة، و غيرها من الصفات المشترطة في العين الخارجية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في وجودها على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كالعين المرثية سابقا، حيث يعتمد في وجود اصلها و صفاتها على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اجاد في الكفاية،</w:t>
      </w:r>
      <w:r>
        <w:rPr>
          <w:rStyle w:val="FootnoteAnchor"/>
          <w:rtl w:val="true"/>
        </w:rPr>
        <w:footnoteReference w:id="16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المعروف بين الأصحاب أن اطلاق العقد يقتضي لزوم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حالا، أو سلما كان الانصراف الى الصحيح من جهة ظاهر الإقدام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الاطلاق المتصرف الى الصحيح في مقام الاشتراء، و إن لم ينصرف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ذا لم تذكر عند اجراء العقد و اهملت و استغني عنها؟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الاستغناء عن ذكر الوصف لاجل اعتماد المشتري على جريان أصالة الصحة التي هو اصل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العين المرثية الخارجية سابقا، حيث إن المشتري عند التسلم يعتمد على سلامتها حسب رؤيتها السابقة، و لا يشترط مع البائع صحتها و سلامتها عند ما يأخذها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الاصل هو الأصل العقلائي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لا ربط له بكلام صاحب الكفاية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إقدام المشتري على صحة المبيع هو السبب لانصراف الاطلاق الى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كون الصحة من اجل انصراف المطلق الى الصحيح، لا من اجل إقدام المشتري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ان لم ينصرف الاطلاق الى الصحيح في غير ما نحن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غير هذا المقام،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المصرح به في كلمات جماعة أن اشتراط الصحة في متن العقد يفيد التأكيد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بما يكون الاطلاق منزلا عليه، و إنما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على اصالة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من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هو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اشارة الى منع كون الصحة في المبيع من اجل انصراف الاطلاق الى الصحيح، بل السبب فيه هو إقدام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اشتراط الصحة في متن العقد يفيد تأكيد الصحة المستفادة من اطلاق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الاشتراط المذكور تأكيد للصحة المستفادة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هذا الاشتراط تصريح للاطلاق الذي يكون منزلا على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الاطلاق هو هذا الاشتراط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أنّه لو كان هذا الاشتراط تصريحا للاطلاق 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ترك التصريح بالاشتراط؟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 الوهم المذكور و قد ذكر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اشتراط صحة المبيع في متن العقد تأكيد للصحة كما صرح به جماعة من الفقهاء في كلماتهم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ففي ضوء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اشتراط المذكور تأكيد لا يكون هنا خياران بعد هذا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للعيب، و خيار للشرط</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آخر غير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 كون الصبرة كذا و كذا صاعا،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ما اذا ترك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 على اخبار البائع بالكيل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هنا خيار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شيخنا الشهيدي</w:t>
      </w:r>
      <w:r>
        <w:rPr>
          <w:rStyle w:val="FootnoteAnchor"/>
          <w:rtl w:val="true"/>
        </w:rPr>
        <w:footnoteReference w:id="167"/>
      </w:r>
      <w:r>
        <w:rPr>
          <w:rFonts w:ascii="Amiri" w:hAnsi="Amiri" w:eastAsia="Amiri" w:cs="Amiri"/>
          <w:color w:val="111111"/>
          <w:sz w:val="28"/>
          <w:sz w:val="28"/>
          <w:szCs w:val="28"/>
          <w:rtl w:val="true"/>
          <w:lang w:bidi="ar-SA"/>
        </w:rPr>
        <w:t xml:space="preserve">قدس سره في تعليقته على المكاسب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هناك صحتان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استفيدت من الاطلاق، و صحة استفيدت من التصريح حتى يكون اشتراط الصحة تأكيدا للصحة المستفادة من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حيث إن شيخنا الأنصاري قدس سره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صحتين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مستفادة من اطلاق العقد، و صحة مستفادة من التصريح،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المصرح في كلمات جماعة من الفقهاء أن اشتراط الصحة في متن العقد يكون تأكيدا للصحة المستفادة من اطلاق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الصحة في متن العقد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اشتراط الصحة لا يوجب خيارا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فالاشتراط كلا 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ما نحن فيه نظير اشتراط المشتري في الصبرة على أن تكون مقدارا معينا من الكيل كعشرين كيلوا، فلو ترك ذكر المقدار المعين، معتمدا على اخبار البائع بالمقدار المعين لكفى الإخبار بذلك فكما أن ترك الشرط هنا لا يضر في بيع الصبرة لو اخبر البائع بالمقدار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اشتراط الصحة لا يزيد خيارا على خيار العيب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فان هذا 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الشيء على الصفة السابقة المرئية،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لو ترك ذلك، اعتمادا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أصالة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فالخيار خيار العيب اشترط الصحة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رواية يونس في رجل اشترى جارية على أنها عذراء فلم يجدها عذراء؟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فضل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هذا تنظير ثان لما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الاشتراط في حكم ما لو ترك المشتري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لاجله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حكم هذا الاشتراط في حكم ما لو تركه المشتري لاجل اعتماده على أصالة الصحة و السلامة في الأشياء فان العقلاء بما هم عقلاء إنما يقدمون على البيع و الشراء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الكلام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يؤيد أن الاشتراط لا يزيد خيارا، و إنما الخيار خيار العيب لا غير ما ورد في حديث يونس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عليه السلام قال في جواب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المشتري فضل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زيادة ما اخذه البائع من المشتري قبال كون الجارية عذراء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للحديث صلة أليك نصها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علم أنه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اذا علم البائع أن المشتري صادق في دعواه فعليه دفع الارش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اقتصاره عليه السلام على اخذ الارش الظاهر في عدم جواز الرد يدل على أن الخيار خيار العيب،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خيار تخلف الاشتراط لم يسقط الرد بالتصرف في الجارية بالوطء أو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 ما حكاه في المسالك</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خيار الاشتراط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يسقط الرد بالتصرف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الأنصاري قدس سره لكون الرواية المذكورة تأييدا لعدم زيادة اشتراط الصحة خيارا على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انحصار الامام عليه السلام حق المشتري في اخذ الارش فقط، و أنه ليس عليه رد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انه ليس للمشتري خيار تخلف الشرط، و إنما له خيار العيب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كان للمشتري في الجارية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ثيبة حق خيار تخلف الاشتراط لم يسقط الرد بسبب التصرف في الجارية بالوطء أو مقدمات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انحصار الامام عليه السلام في اخذ الارش فقط، دون الرد، و أن التصرف بالوطء يمنع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 قول الشهيد الثاني قدس سره في المسالك القائل بثبوت خيار الاشتراط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حكاه الشهيد الثاني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التصرف في الجارية بالوطء لا يكون مسقطا للرد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وجه ضعف قول الشهيد الثاني فلانحصار الامام عليه السلام حق المشتري في الارش لا غير، اذ لو كان له حق الرد بواسطة </w:t>
      </w:r>
      <w:r>
        <w:rPr>
          <w:rFonts w:eastAsia="Amiri" w:cs="Amiri" w:ascii="Amiri" w:hAnsi="Amiri"/>
          <w:color w:val="111111"/>
          <w:sz w:val="28"/>
          <w:szCs w:val="28"/>
          <w:rtl w:val="true"/>
          <w:lang w:bidi="ar-SA"/>
        </w:rPr>
        <w:t xml:space="preserve">- </w:t>
      </w:r>
      <w:bookmarkStart w:id="104" w:name="pg15590_156541"/>
    </w:p>
    <w:p>
      <w:pPr>
        <w:pStyle w:val="BookText"/>
        <w:rPr/>
      </w:pPr>
      <w:bookmarkEnd w:id="104"/>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الرواية علي التصرف، أو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اشتراط البكارة في متن العقد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9832961_2142443653"/>
      <w:bookmarkStart w:id="106" w:name="_Toc38"/>
      <w:bookmarkEnd w:id="105"/>
      <w:r>
        <w:rPr>
          <w:rtl w:val="true"/>
        </w:rPr>
        <w:t>مسألة ظهور العيب في المبيع يوجب تسلط المشتري على الرد و أخذ الأرش بلا خلاف</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العيب في المبيع يوجب تسلط المشتري على الرد و اخذ الارش بلا 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تخلف الاشتراط لما اقتصر عليه السلام على الارش فقط،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الخيار، لتخلف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دعوى أن رواية يونس المذكورة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تصرف المشتري في الجارية بالوطء مكابرة، و كدعوى أن الواحد ليس نصف الاثنين، حيث إن يونس رضوان اللّه تبارك و تعالى عليه يسأل الامام عليه السلام عن رجل اشترى جارية على انها عذراء فلم يجدها عذراء، و الوجدان، و عدم الوجدان لا يتحققان إلا بالتصرف في الجارية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بادخال آلته في فرجها، فكلمة فلم يجدها تنادي بأعلى صوتها، و تصرح بأن المشتري تصرف في الجارية بالوطء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دعوى أن رواية يونس لا تدل على اشتراط البكارة من قبل المشتري مكابرة أيضا، فان يونس يسأل الامام عليه السلام عن رجل اشترى جارية على أنها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يشترط كونها عذراء لدلالة كلمة على أنها عذراء على الشرط المذكور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وجهه كما ترى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الصفحة و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الصفحة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الرد الأخبار المستفيضة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الارش فلم يوجد في الأخبار ما يدل على التخيير بينه و بين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دل على الارش يختص بصورة التصرف المانع عن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الارش في هذه الصورة لتدارك ضرر المشتري، لا لتعيين احد طرفي التخيير بتعذر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الرضوي</w:t>
      </w:r>
      <w:r>
        <w:rPr>
          <w:rStyle w:val="FootnoteAnchor"/>
          <w:rtl w:val="true"/>
        </w:rPr>
        <w:footnoteReference w:id="169"/>
      </w:r>
      <w:r>
        <w:rPr>
          <w:rFonts w:ascii="Amiri" w:hAnsi="Amiri" w:eastAsia="Amiri" w:cs="Amiri"/>
          <w:color w:val="111111"/>
          <w:sz w:val="28"/>
          <w:sz w:val="28"/>
          <w:szCs w:val="28"/>
          <w:rtl w:val="true"/>
          <w:lang w:bidi="ar-SA"/>
        </w:rPr>
        <w:t xml:space="preserve">فان خرج في السلعة عيب و علم المشتري فالخيار إليه إن شاء رد، و إن شاء اخذه، أو رد عليه بالقيمة ارش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كالاستيلاد، أو الوقف، أو العتق، أو إلهية بذي الرحم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اخذ الارش مختص بصورة التصرف المانع عن الرد، لكيلا يتضرر المشتري، و يروم بهذا الاستدراك اثبات أن الارش احد فردي التخيير بين الرد، و بين اخذ السلعة المعيبة و اخذ الارش في مقابل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 إن في الفقه الرضوي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رد، و إن شاء اخذه، أو رد عليه بالقيمة ارش العيب، فان و إن شاء اخذه ورد عليه بالقيمة ارش العيب دليل واضح على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الموجودة في مكتبتنا الراجعة الى مكتبة مقبرة المرحوم آية اللّه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الحسن الموسوي الاصفهاني قدس سره باب البيوع و التجارات و المكاسب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المذكور في جميع نسخ المكاسب فيه اختلاف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w:t>
      </w:r>
      <w:r>
        <w:rPr>
          <w:rStyle w:val="FootnoteAnchor"/>
          <w:rtl w:val="true"/>
        </w:rPr>
        <w:footnoteReference w:id="170"/>
      </w:r>
      <w:r>
        <w:rPr>
          <w:rFonts w:ascii="Amiri" w:hAnsi="Amiri" w:eastAsia="Amiri" w:cs="Amiri"/>
          <w:color w:val="111111"/>
          <w:sz w:val="28"/>
          <w:sz w:val="28"/>
          <w:szCs w:val="28"/>
          <w:rtl w:val="true"/>
          <w:lang w:bidi="ar-SA"/>
        </w:rPr>
        <w:t xml:space="preserve">التخيير بين الرد و اخذه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الثمن، و اخذ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ألفاظه و ضمائره فصححناه على المصدر</w:t>
      </w:r>
    </w:p>
    <w:p>
      <w:pPr>
        <w:pStyle w:val="BookText"/>
        <w:rPr/>
      </w:pPr>
      <w:r>
        <w:rPr>
          <w:rFonts w:ascii="Amiri" w:hAnsi="Amiri" w:eastAsia="Amiri" w:cs="Amiri"/>
          <w:color w:val="111111"/>
          <w:sz w:val="28"/>
          <w:sz w:val="28"/>
          <w:szCs w:val="28"/>
          <w:rtl w:val="true"/>
          <w:lang w:bidi="ar-SA"/>
        </w:rPr>
        <w:t>و لما كان الحديث المذكور في المصدر مشتملا على ضمير مذكر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اخذه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مرجعه مؤنث و هي السلعة و التطابق بين المرجع و الضمير واجب فراجعت الجواهر فرأيت الحديث كما هنا، إلا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المصدر مع الفاء و هنا بلا 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كلمة اخذه ففي المصدر مع الهاء، و في الجواهر بلا هاء فنظرت في التعليقة على الجواهر فرأيت أن شيخنا المعلق دامت افاضاته يحيل مصدر الحديث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فراجعت المصدر فلم اجد الحديث في تلك الصفحة فورقت و قلبت و اذا في 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و رأيت الحديث مذكورا كما في الفقه الرضوي فتعجبت من شيخنا صاحب الجواهر قدس سره، و شيخنا المعلق كيف خفيت عليهما الحرفان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في فان، و الهاء في اخذه‌؟</w:t>
      </w:r>
    </w:p>
    <w:p>
      <w:pPr>
        <w:pStyle w:val="BookText"/>
        <w:rPr/>
      </w:pPr>
      <w:r>
        <w:rPr>
          <w:rFonts w:ascii="Amiri" w:hAnsi="Amiri" w:eastAsia="Amiri" w:cs="Amiri"/>
          <w:color w:val="111111"/>
          <w:sz w:val="28"/>
          <w:sz w:val="28"/>
          <w:szCs w:val="28"/>
          <w:rtl w:val="true"/>
          <w:lang w:bidi="ar-SA"/>
        </w:rPr>
        <w:t>فرجائي الأكيد من شيخنا المعلق دامت بركاته على الجواهر الامعان في النظر عند ما يراجعون مصادر الأحاديث، حفاظا على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ظاهر هذا الفقه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بين اخذ المشتري من البائع تمام</w:t>
      </w:r>
      <w:r>
        <w:rPr>
          <w:rStyle w:val="FootnoteAnchor"/>
          <w:rtl w:val="true"/>
        </w:rPr>
        <w:footnoteReference w:id="171"/>
      </w:r>
      <w:r>
        <w:rPr>
          <w:rFonts w:ascii="Amiri" w:hAnsi="Amiri" w:eastAsia="Amiri" w:cs="Amiri"/>
          <w:color w:val="111111"/>
          <w:sz w:val="28"/>
          <w:sz w:val="28"/>
          <w:szCs w:val="28"/>
          <w:rtl w:val="true"/>
          <w:lang w:bidi="ar-SA"/>
        </w:rPr>
        <w:t>الثمن بعد أن رد المبيع المعيب الى البائع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بين تخيير المشتري في اخذ ارش المعيب من البائع بعد تقبله من البائع المعيب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الهمزة في لفظة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الواو واو العطف فيدل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بين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يتكلف استنباط 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الشيخ الأنصاري قدس سره في الحديث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يحتمل زيادة همزة أو في الرواية في قوله في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رد عليه بالقيمة، فتكون الواو واو العاطفة</w:t>
      </w:r>
    </w:p>
    <w:p>
      <w:pPr>
        <w:pStyle w:val="BookText"/>
        <w:rPr/>
      </w:pPr>
      <w:r>
        <w:rPr>
          <w:rFonts w:ascii="Amiri" w:hAnsi="Amiri" w:eastAsia="Amiri" w:cs="Amiri"/>
          <w:color w:val="111111"/>
          <w:sz w:val="28"/>
          <w:sz w:val="28"/>
          <w:szCs w:val="28"/>
          <w:rtl w:val="true"/>
          <w:lang w:bidi="ar-SA"/>
        </w:rPr>
        <w:t>اذا يدل الحديث على التخيير بين الرد، و اخذ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الحق في المقام، اذ بدون احتمال الهمزة</w:t>
      </w:r>
      <w:r>
        <w:rPr>
          <w:rStyle w:val="FootnoteAnchor"/>
          <w:rtl w:val="true"/>
        </w:rPr>
        <w:footnoteReference w:id="172"/>
      </w:r>
      <w:r>
        <w:rPr>
          <w:rFonts w:ascii="Amiri" w:hAnsi="Amiri" w:eastAsia="Amiri" w:cs="Amiri"/>
          <w:color w:val="111111"/>
          <w:sz w:val="28"/>
          <w:sz w:val="28"/>
          <w:szCs w:val="28"/>
          <w:rtl w:val="true"/>
          <w:lang w:bidi="ar-SA"/>
        </w:rPr>
        <w:t>لا يدل الحديث على التخيير بين احد الأمرين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الحديث المذكور في الفقه الرضوي، بناء على زيادة الهمزة كما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تخيير المشتري بين رد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قبوله و اخذ الارش قد يقال باستفادته من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شيخنا صاحب الجواهر قدس سره هناك مرسل جميل عن احدهما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يشتري الثوب، أو المتاع فيجد فيه عيبا؟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رده على صاحبه و اخذ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الثوب قد قطع، أو خيط، أو صبغ يرجع بنقصان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الحديث هذا 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 شيخنا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لكنني لما راجعت الوسائل و الكافي رايت فيهما اختلافا شاسعا بين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المنقول في الجواهر، و بين ما نقل عن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 المصدر فيجد فيه كما نقلنا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فيجد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فقال كما نقلنا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فيجد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فقال كما نقلنا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إن كان الشيء قائما بعينه رده على صاحبه كما نقلنا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إن كان قائما رده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المصدر يرجع بنقصان العيب كما نقلنا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رجع بنقصان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الاختلاف الشاسع قد زاد في تعجبي من سماحة شيخنا المعلق دامت بركاته، اذ كيف يراجع المصدر و يطبق الأحاديث عليه‌؟</w:t>
      </w:r>
    </w:p>
    <w:p>
      <w:pPr>
        <w:pStyle w:val="BookText"/>
        <w:rPr/>
      </w:pPr>
      <w:r>
        <w:rPr>
          <w:rFonts w:ascii="Amiri" w:hAnsi="Amiri" w:eastAsia="Amiri" w:cs="Amiri"/>
          <w:color w:val="111111"/>
          <w:sz w:val="28"/>
          <w:sz w:val="28"/>
          <w:szCs w:val="28"/>
          <w:rtl w:val="true"/>
          <w:lang w:bidi="ar-SA"/>
        </w:rPr>
        <w:t>لست ادري‌؟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استنباط الحكم المذكور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وجه الصعوبة أن الروايات الواردة في هذا المقام ظاهرة في أن العيب السابق قبل العقد أو قبل القبض، أو قبولها مع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التصرف فيها فلا ذكر في الروايات عن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يتصرف في المبيع المعيب تصرفا مانعا عن الرد فله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استفدته في وجه الصعوبة</w:t>
      </w:r>
      <w:r>
        <w:rPr>
          <w:rStyle w:val="FootnoteAnchor"/>
          <w:rtl w:val="true"/>
        </w:rPr>
        <w:footnoteReference w:id="173"/>
      </w:r>
      <w:r>
        <w:rPr>
          <w:rFonts w:ascii="Amiri" w:hAnsi="Amiri" w:eastAsia="Amiri" w:cs="Amiri"/>
          <w:color w:val="111111"/>
          <w:sz w:val="28"/>
          <w:sz w:val="28"/>
          <w:szCs w:val="28"/>
          <w:rtl w:val="true"/>
          <w:lang w:bidi="ar-SA"/>
        </w:rPr>
        <w:t>من كلام شيخنا المحدث البحراني قدس سره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أصعب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مقتضى القاعدة، بناء على أن الصحة و إن كانت وصفا فهي بمنزلة الجزء، فيتدارك فائته باسترداد ما قابله من الثمن، و يكون الخيار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المنزلة عرفا، و شرعا،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عندي في المقام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أصعب من الصعب المذكور القول بكون الارش مقتضى قاعدة الصحة، لأن الصحة في المعاوضات و إن كانت وصفا، لكنها بمنزلة الجزء، فكما أنه لا بد من تدارك الجزء الفائت، لأنه استرداد لما قابل جزء من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بد من تدارك الصحة الفائتة و الجزء الفائت هو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الخيار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الارش مقتضى أصالة الصحة لأجل تبعض الصفقة، حيث إن بعض المبيع صحيح، و بعضه معيب فيلزم التبعض في الصفقة التي وقعت عليها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منه قدس سره على القائل بأن الصحة و إن كانت وصفا لكنها بمنزلة جزء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الإشكال و الرد إننا نمنع كون الصحة بمنزلة الجزء الفائت عرفا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لنا دليل على ذلك لا من العرف، و لا من الشرع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أنه</w:t>
      </w:r>
      <w:r>
        <w:rPr>
          <w:rStyle w:val="FootnoteAnchor"/>
          <w:rtl w:val="true"/>
        </w:rPr>
        <w:footnoteReference w:id="174"/>
      </w:r>
      <w:r>
        <w:rPr>
          <w:rFonts w:ascii="Amiri" w:hAnsi="Amiri" w:eastAsia="Amiri" w:cs="Amiri"/>
          <w:color w:val="111111"/>
          <w:sz w:val="28"/>
          <w:sz w:val="28"/>
          <w:szCs w:val="28"/>
          <w:rtl w:val="true"/>
          <w:lang w:bidi="ar-SA"/>
        </w:rPr>
        <w:t>لا دليل لنا شرعا و عرفا على الارش لا يبطل البيع بالنسبة الى ما قابله من الثمن كما في بيع ما يملك و ما لا يملك كبيع الخمر مع الشاة، أو الخنزير مع الدار، فالبيع بالنسبة الى الشاة و الدار صحيح، و بالنسبة الى الخمر و الخنزير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قابله من الثمن، بل كان الثابت بفواته مجرد استحقاق المطالبة بل لا يستحق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بعين ما قابله على ما صرح به العلامة،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الجزء الفائت يقابل بجزء من الثمن اذا اخذ وجوده في المبيع الشخصي على وجه الشرطية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الارض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منه قدس سره على القائل بأن الصحة و إن كانت وصفا، إلا أنها بمنزلة جزء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إننا نمنع كون الجزء الفائت يقابل بجزء من الثمن، لأن الجزء إنما يقابل بجزء من الثمن اذا لم يؤخذ وجوده في المبيع الشخصي على وجه الشرطية، و أما اذا اخذ على ذلك فهو كبقية الشروط لا تقابل بجزء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الجزء الفائت فيما نحن فيه اخذ على وجه الشرطية فلا يقابل بجزء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الصعوبة فلأن الوارد في الأخبار هو</w:t>
      </w:r>
      <w:r>
        <w:rPr>
          <w:rStyle w:val="FootnoteAnchor"/>
          <w:rtl w:val="true"/>
        </w:rPr>
        <w:footnoteReference w:id="175"/>
      </w:r>
      <w:r>
        <w:rPr>
          <w:rFonts w:ascii="Amiri" w:hAnsi="Amiri" w:eastAsia="Amiri" w:cs="Amiri"/>
          <w:color w:val="111111"/>
          <w:sz w:val="28"/>
          <w:sz w:val="28"/>
          <w:szCs w:val="28"/>
          <w:rtl w:val="true"/>
          <w:lang w:bidi="ar-SA"/>
        </w:rPr>
        <w:t>و المبيع، و اخذ الارش ليس فيه رد، لا كلا و لا 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الجزء مأخوذا على نحو الشرطية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بيع الأرض على أنها جريان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بشرط كونها خمس عرصات مثلا، ثم تبين أنها اربع عرصات، فإن العرصة </w:t>
      </w:r>
      <w:r>
        <w:rPr>
          <w:rStyle w:val="FootnoteAnchor"/>
          <w:rtl w:val="true"/>
        </w:rPr>
        <w:footnoteReference w:id="176"/>
      </w:r>
      <w:r>
        <w:rPr>
          <w:rFonts w:ascii="Amiri" w:hAnsi="Amiri" w:eastAsia="Amiri" w:cs="Amiri"/>
          <w:color w:val="111111"/>
          <w:sz w:val="28"/>
          <w:sz w:val="28"/>
          <w:szCs w:val="28"/>
          <w:rtl w:val="true"/>
          <w:lang w:bidi="ar-SA"/>
        </w:rPr>
        <w:t>الفائتة التي هي جزء المبيع لا تقابل بالثمن، فللمشتري هنا خيار الفسخ بالرد، لتخلف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العرصة جربان معينة، لأن المبيع عين شخصية معينة، لا كلية حتى تتبدل بجربان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أنها 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و ما 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على التخيير بين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الشيخ في غير موضع من المبسوط</w:t>
      </w:r>
      <w:r>
        <w:rPr>
          <w:rStyle w:val="FootnoteAnchor"/>
          <w:rtl w:val="true"/>
        </w:rPr>
        <w:footnoteReference w:id="177"/>
      </w:r>
      <w:r>
        <w:rPr>
          <w:rFonts w:ascii="Amiri" w:hAnsi="Amiri" w:eastAsia="Amiri" w:cs="Amiri"/>
          <w:color w:val="111111"/>
          <w:sz w:val="28"/>
          <w:sz w:val="28"/>
          <w:szCs w:val="28"/>
          <w:rtl w:val="true"/>
          <w:lang w:bidi="ar-SA"/>
        </w:rPr>
        <w:t xml:space="preserve">أن اخذ الارش مشروط باليأس عن الرد،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سكون الراء جمع جريب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جمع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الجريب له اطلاقان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اطلاق يراد منه المكيال المعين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يراد منه مقدار معين من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زال الاطلاقان موجودين الى عصرنا الحاضر في بعض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استعماله في الارض في الأحاديث الشريفة، و في اصطلاح الفقهاء كثير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المبيع المعيب يكون من قبيل بيع جربان معينة، حيث اخذ الجزء الفائت وجوده على وجه الشرطية، لأنه مبيع شخصي معين، لا كلي حتى يستبدل بعين اخرى، ليصح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خلاصة الكلام أنه لا خلاف في مسألة خيار العيب أن المشتري ليس له سوى رد</w:t>
      </w:r>
      <w:r>
        <w:rPr>
          <w:rStyle w:val="FootnoteAnchor"/>
          <w:rtl w:val="true"/>
        </w:rPr>
        <w:footnoteReference w:id="178"/>
      </w:r>
      <w:r>
        <w:rPr>
          <w:rFonts w:ascii="Amiri" w:hAnsi="Amiri" w:eastAsia="Amiri" w:cs="Amiri"/>
          <w:color w:val="111111"/>
          <w:sz w:val="28"/>
          <w:sz w:val="28"/>
          <w:szCs w:val="28"/>
          <w:rtl w:val="true"/>
          <w:lang w:bidi="ar-SA"/>
        </w:rPr>
        <w:t>المعيب كما هو المستفاد من الأخبار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لنا دليل على التخيير بين الرد و الارش سوى الاجماع، و أما الأخبار فليس فيها دلالة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الاجماع المذكور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لكن هذا الاشتراط المذكور مع أنه مخالف لما ذهب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كلامه في النهاية</w:t>
      </w:r>
      <w:r>
        <w:rPr>
          <w:rStyle w:val="FootnoteAnchor"/>
          <w:rtl w:val="true"/>
        </w:rPr>
        <w:footnoteReference w:id="179"/>
      </w:r>
      <w:r>
        <w:rPr>
          <w:rFonts w:ascii="Amiri" w:hAnsi="Amiri" w:eastAsia="Amiri" w:cs="Amiri"/>
          <w:color w:val="111111"/>
          <w:sz w:val="28"/>
          <w:sz w:val="28"/>
          <w:szCs w:val="28"/>
          <w:rtl w:val="true"/>
          <w:lang w:bidi="ar-SA"/>
        </w:rPr>
        <w:t xml:space="preserve">و بعض مواضع المبسوط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الأخبار بجواز اخذ الارش،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كون ظهور العيب مثبتا للخيار، أو كاشفا عنه ما تقدم في خيار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الأظهر ثبوت الخيار بمجرد العيب و الغبن واقعا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 كثير من كلماتهم يوهم 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 سره في النهاية، و في بعض واضع المبسوط، حيث افاد في الموضعين بجواز اصل الأرش من دون اشتراطه باليأس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 للاطلاق في الأخبار الآتية الدالة على جواز اخذ الارش سواء أ كان هناك بأس عن الرد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مرفوعة محلا خبر لاسم لكنه في قوله في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 قد عرفت معناه في هذه الصفحة من الهامش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اشارة الى عدم التنافي بين ما قاله في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الارش فلم يوجد في الأخبار ما يدل على التخيير بينه، و بين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قاله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اطلاق الأخبار بجواز اخذ الارش، لأن مورد النفي هناك هو وجود دليل على صحة اخذ الارش مع وجود مورد يجوز فيه الرد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اثبات اخذه هنا هو عدم اليأس من الرد، و اليأس عن الرد مع وجود دليل على جواز اخذ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 ما قلناه في خيار الغبن نقوله في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حدوث خيار العيب بظهور العيب اي بعد أن ظهر 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خصوصا بعد ظهور كون العيب</w:t>
      </w:r>
      <w:r>
        <w:rPr>
          <w:rStyle w:val="FootnoteAnchor"/>
          <w:rtl w:val="true"/>
        </w:rPr>
        <w:footnoteReference w:id="180"/>
      </w:r>
      <w:r>
        <w:rPr>
          <w:rFonts w:ascii="Amiri" w:hAnsi="Amiri" w:eastAsia="Amiri" w:cs="Amiri"/>
          <w:color w:val="111111"/>
          <w:sz w:val="28"/>
          <w:sz w:val="28"/>
          <w:szCs w:val="28"/>
          <w:rtl w:val="true"/>
          <w:lang w:bidi="ar-SA"/>
        </w:rPr>
        <w:t>بمنزلة رؤبة المبيع على خلاف ما اشترط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 العلامة بعدم جواز إسقاط خيار الرؤية قبلها، معللا بأن الخيار إنما يثبت بالرؤية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المتفق عليه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فتوى جواز التبري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إسقاط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ثبوت الخيار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العيب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المطالبة بالارش الذي هو احد طرفي الخيار لا معنى لثبوته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العيب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بنفس انتفاء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الظاهر من بعض أخبار المسألة أن السبب هو نفس العيب، 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في 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التبري من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استحقاق مرفوعة محلا فاعل لقوله، و يؤيد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لثبوت الارش الذي هو احد طرفي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الارش ثابت بمجرد انتفاء وصف الصحة عن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قلناه حول ثبوت خيار العيب بالإضافة الى ظهور بعض أخبار العيب في أن السبب في الخيار هو شخص العيب و نفسه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لكن هذه الأخبار لا تدل على نفس العيب و شخصه علة تامة في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العيب هو السبب الوحيد في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تدل على العلية التامة فلعل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ما ذكرناه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الرجوع في كل حكم من أحكام هذا الخيار الى دليله، و أنه يفيد ثبوته بمجرد العيب، أو بظهوره، و المرجع فيما لا يستفاد من دليله احد الامرين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القواعد،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الثمن و المثمن كما صرح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الامكان أن ظهور العيب له دخل في ثبوت الخيار على نحو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ظهور العيب شرط في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ثبوت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بنفس العيب، أو بظهوره بعد الشراء؟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ذكره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ذكرناه عبارة عن وجوب الرجوع في كل حكم من أحكام خيار العيب الى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استفيد من دليله ثبوت الخيار بنفس العيب و بمجرده نعمل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استفيد من دليله ثبوت الخيار بعد ظهور العيب نعمل به كما قلناه في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العيب بمجرد العيب، و وجوده في المبيع عند اجراء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ثبوت الخيار في المعيب بسبب ظهور العيب فيه اي بعد أن ظهر العيب يثبت الخيار للمشتري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كان العيب في المثمن الذي هو المبيع فالخيار للمشتري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العلامة</w:t>
      </w:r>
      <w:r>
        <w:rPr>
          <w:rStyle w:val="FootnoteAnchor"/>
          <w:rtl w:val="true"/>
        </w:rPr>
        <w:footnoteReference w:id="181"/>
      </w:r>
      <w:r>
        <w:rPr>
          <w:rFonts w:ascii="Amiri" w:hAnsi="Amiri" w:eastAsia="Amiri" w:cs="Amiri"/>
          <w:color w:val="111111"/>
          <w:sz w:val="28"/>
          <w:sz w:val="28"/>
          <w:szCs w:val="28"/>
          <w:rtl w:val="true"/>
          <w:lang w:bidi="ar-SA"/>
        </w:rPr>
        <w:t xml:space="preserve">و غيره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باب الصرف فيما اذا ظهر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عوضي الصرف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مما لا خلاف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مورد الأخبار ظهور العيب في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كون الثمن نقدا غالبا و المثمن متاعا، فيكثر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العيب في الثمن فالخيار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باحد عوضي الصرف هو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شاهد على أن خيار العيب مشترك بين الثمن و المثمن، و أنه لا فرق بينهما في ثبوت الخيار لأحد المتعاقدين لو ظهر في احد العوضين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لكليهما لو ظهر في العوضين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جريان خيار العيب في الثمن و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المثمن، لكثرة وجود العيب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لظهور الأخبار في وجود العيب في الذي هو الثمن</w:t>
      </w:r>
      <w:r>
        <w:rPr>
          <w:rStyle w:val="FootnoteAnchor"/>
          <w:rtl w:val="true"/>
        </w:rPr>
        <w:footnoteReference w:id="182"/>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 إن العملة الخارجية هي التي تقع غالبا ثمنا، اذ قل ما يتفق وجود المتاع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العملة الخارجية التي هي النقود، و المراد منها الدنانير و الدراهم التي تتصدى لضربها الحكومات و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التزيف فيها غير ممكن من قبل الهيئة المشرفة على ضربها، و المتعهدة للضرب لمخالفة التزيف لكيالها، و لسقوط العملة عن الاعتبار داخلا و خارجا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المثمن</w:t>
      </w:r>
      <w:r>
        <w:rPr>
          <w:rFonts w:eastAsia="Amiri" w:cs="Amiri" w:ascii="Amiri" w:hAnsi="Amiri"/>
          <w:color w:val="111111"/>
          <w:sz w:val="28"/>
          <w:szCs w:val="28"/>
          <w:rtl w:val="true"/>
          <w:lang w:bidi="ar-SA"/>
        </w:rPr>
        <w:t xml:space="preserve">. </w:t>
      </w:r>
      <w:bookmarkStart w:id="107" w:name="pg15590_156565"/>
    </w:p>
    <w:p>
      <w:pPr>
        <w:pStyle w:val="BookText"/>
        <w:rPr/>
      </w:pPr>
      <w:bookmarkEnd w:id="107"/>
      <w:r>
        <w:rPr>
          <w:rFonts w:ascii="Amiri" w:hAnsi="Amiri" w:eastAsia="Amiri" w:cs="Amiri"/>
          <w:color w:val="111111"/>
          <w:sz w:val="28"/>
          <w:sz w:val="28"/>
          <w:szCs w:val="28"/>
          <w:rtl w:val="true"/>
          <w:lang w:bidi="ar-SA"/>
        </w:rPr>
        <w:t xml:space="preserve">العيب، بخلاف النقد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9832963_2142443653"/>
      <w:bookmarkStart w:id="109" w:name="_Toc39"/>
      <w:bookmarkEnd w:id="108"/>
      <w:r>
        <w:rPr>
          <w:rtl w:val="true"/>
        </w:rPr>
        <w:t>القول في مسقطات هذا الخيار بطرفيه، أو احدهما</w:t>
      </w:r>
      <w:bookmarkEnd w:id="109"/>
    </w:p>
    <w:p>
      <w:pPr>
        <w:pStyle w:val="Heading6"/>
        <w:numPr>
          <w:ilvl w:val="5"/>
          <w:numId w:val="1"/>
        </w:numPr>
        <w:rPr/>
      </w:pPr>
      <w:bookmarkStart w:id="110" w:name="__RefHeading___Toc9832965_2142443653"/>
      <w:bookmarkStart w:id="111" w:name="_Toc40"/>
      <w:bookmarkEnd w:id="110"/>
      <w:r>
        <w:rPr>
          <w:rtl w:val="true"/>
        </w:rPr>
        <w:t>اشارة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 مسقطات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بطرفيه، أو احدهما</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9832967_2142443653"/>
      <w:bookmarkStart w:id="113" w:name="_Toc41"/>
      <w:bookmarkEnd w:id="112"/>
      <w:r>
        <w:rPr>
          <w:rtl w:val="true"/>
        </w:rPr>
        <w:t>مسألة</w:t>
      </w:r>
      <w:r>
        <w:rPr>
          <w:rtl w:val="true"/>
        </w:rPr>
        <w:t xml:space="preserve">: </w:t>
      </w:r>
      <w:r>
        <w:rPr>
          <w:rtl w:val="true"/>
        </w:rPr>
        <w:t>يسقط الرد خاصة بأمور</w:t>
      </w:r>
      <w:bookmarkEnd w:id="113"/>
    </w:p>
    <w:p>
      <w:pPr>
        <w:pStyle w:val="Heading6"/>
        <w:numPr>
          <w:ilvl w:val="5"/>
          <w:numId w:val="1"/>
        </w:numPr>
        <w:rPr/>
      </w:pPr>
      <w:bookmarkStart w:id="114" w:name="__RefHeading___Toc9832969_2142443653"/>
      <w:bookmarkStart w:id="115" w:name="_Toc42"/>
      <w:bookmarkEnd w:id="114"/>
      <w:r>
        <w:rPr>
          <w:rtl w:val="true"/>
        </w:rPr>
        <w:t>اشارة</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يسقط الرد خاصة بأمور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وجه الخلاف في النقد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 إن العملة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الظاهرة في كون العيب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اشترى شيئا و به عيب أو عوار لم يتبرأ إليه، و لم يبين له فاحدث فيه بعد ما قبضه شيئا، ثم علم بذلك العوار، و بذلك الداء إنه بمضي عليه البيع و يرده عليه بقدر ما نقص من ذلك الداء و العيب من ثمن ذلك لو لم يكن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طرفيه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Style w:val="FootnoteAnchor"/>
          <w:rtl w:val="true"/>
        </w:rPr>
        <w:footnoteReference w:id="183"/>
      </w:r>
      <w:r>
        <w:rPr>
          <w:rFonts w:ascii="IRNazanin" w:hAnsi="IRNazanin" w:eastAsia="IRNazanin"/>
          <w:color w:val="111111"/>
          <w:sz w:val="28"/>
          <w:sz w:val="28"/>
          <w:szCs w:val="28"/>
          <w:rtl w:val="true"/>
          <w:lang w:bidi="fa-IR"/>
        </w:rPr>
        <w:t>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المثمن، أو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ثلاث مسائل، هذه أولاها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 xml:space="preserve">. </w:t>
      </w:r>
      <w:bookmarkStart w:id="116" w:name="pg15590_156567"/>
    </w:p>
    <w:p>
      <w:pPr>
        <w:pStyle w:val="Heading6"/>
        <w:numPr>
          <w:ilvl w:val="5"/>
          <w:numId w:val="1"/>
        </w:numPr>
        <w:rPr/>
      </w:pPr>
      <w:bookmarkStart w:id="117" w:name="__RefHeading___Toc9832971_2142443653"/>
      <w:bookmarkStart w:id="118" w:name="_Toc43"/>
      <w:bookmarkEnd w:id="116"/>
      <w:bookmarkEnd w:id="117"/>
      <w:r>
        <w:rPr>
          <w:rtl w:val="true"/>
        </w:rPr>
        <w:t>أحدها</w:t>
      </w:r>
      <w:r>
        <w:rPr>
          <w:rtl w:val="true"/>
        </w:rPr>
        <w:t xml:space="preserve">: </w:t>
      </w:r>
      <w:r>
        <w:rPr>
          <w:rtl w:val="true"/>
        </w:rPr>
        <w:t>التصريح بالتزام العقد و إسقاط الردّ و اختيار الأرش</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بالتزام العقد، و إسقاط الرد و اختيار الارش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اطلق الالتزام بالعقد فالظاهر عدم سقوط الارش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اسقط الخيار فلا يبعد سقوطه</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9832973_2142443653"/>
      <w:bookmarkStart w:id="120" w:name="_Toc44"/>
      <w:bookmarkEnd w:id="119"/>
      <w:r>
        <w:rPr>
          <w:rtl w:val="true"/>
        </w:rPr>
        <w:t>الثاني التصرف في المعيب عند علمائنا</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المعيب عند علمائنا كما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 الاجماع على أن التصرف يسقط الرد بغير خلاف منهم و نحوه المسالك</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سيأتي الخلاف في الجملة من الاسكافي و الشيخين و ابن زهرة و ظاهر المحقق، بل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أيضا تبعا للغنية</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 فيه رضا منه به على الاطلاق، و لو 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ينبغي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 تلك الامور المسقطة لخيار العيب هو تصريح احد المتعاقدين، أو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الامر الثاني من الأمور المسقطة لخيار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المشتري كيف كان يسقط الرد بالعيب السابق عند علمائنا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 قد استدل على أن التصرف في المعيب يسقط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استدلال العلامة في التذكرة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لا أن تصرف المشتري في المعيب بعد علمه به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الواجب عليه الصبر الى أن يعلم أن هذه المعاملة صحيحة أم فاسدة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الصبر و الثبات حتى يعلم حال صحته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عليه السلام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رجل اشترى شيئا و به عيب، أو عوار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يتبرأ إليه و لم يبين له، فاحدث فيه بعد ما قبضه شيئا ثم علم بذلك العوار و بذلك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يمضي عليه البيع، و يرد عليه بقدر ما نقص من ذلك الداء و العيب من ثمن ذلك لو لم يكن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مرسلة جميل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يشتري الثوب، أو المتاع فيجد فيه عيبا؟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الشيء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استدل العلامة قدس سره في التذكرة أيضا بقول الامام أبي جعفر عليه السلام على أن التصرف في المعيب بعد العلم بالعيب مسقط للرد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 هو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بفتح العين و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سلعته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التاسعة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حول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يدل على سقوط الرد بالتصرف في المعيب بعد العلم 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الامام الصادق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كونه قائما بعينه عدم التصرف في المبيع المعيب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اخذ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الثوب قد 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خيط، أو صبغ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بنقصان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بسقوط الرد بمطلق التصرف حتى مثل قول المشتري للعبد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الثوب، أو اغلق الباب على ما صرح به العلامة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بأي نحو من أنحاء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قد فصل القماش المشتري بالمقراض، أو بشيء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على البائع فيأخذ منه بمقدار ما نقص عن المبيع الصحيح، من دون أن يرده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حول سقوط الرد بتصرف المشتري في المبيع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يورد على سقوط الرد بمطلق التصرف حتى في مثل قول المشتري للعبد المشترى ناولني الكأس أو العصا، أو اغلق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العلامة قدس سره بسقوط الرد بمطلق التصرف</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شيء خفيف مثل اسقني، أو ناولني الثوب أو اغلق الباب سقط الرد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غاية الإشكال، 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الشيء قائما بعينه رده المعتضد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الأخبار في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ورد في رد الجارية بعد ما لم تحض ستة أشهر عند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المملوك في أحداث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مما يبعد التزام التقييد فيه بصورة عدم التصرف فيه بمثل اغلق الباب،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للتقييد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سقوط الرد بمطلق التصرف في غاية الإشكال خلاصته 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الثوب قائما بعينه رده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كان على الهيئة الاصلية و لم يتغير، سواء أ كان ثوبا أم غيره و إن تصرف فيه تصرفا غير مغير لصورته الاصلية يرده على صاحبه عند ظهور العيب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فالتصرفات الخفيفة التي ذكرت لا يكون مسقطة للرد، للاطلاق المذكور في قوله عليه السلام، حيث لم يقيد الرد بعدم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الاطلاق المعتضد بإطلاق الأخبار الواردة في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حول الأخبار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Pr>
        <w:footnoteReference w:id="18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الثوب، أو اسقني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قوله 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و لعدم ما يصلح تقييد التصرف</w:t>
      </w:r>
      <w:r>
        <w:rPr>
          <w:rStyle w:val="FootnoteAnchor"/>
          <w:rtl w:val="true"/>
        </w:rPr>
        <w:footnoteReference w:id="187"/>
      </w:r>
      <w:r>
        <w:rPr>
          <w:rFonts w:ascii="IRNazanin" w:hAnsi="IRNazanin" w:eastAsia="IRNazanin"/>
          <w:color w:val="111111"/>
          <w:sz w:val="28"/>
          <w:sz w:val="28"/>
          <w:szCs w:val="28"/>
          <w:rtl w:val="true"/>
          <w:lang w:bidi="fa-IR"/>
        </w:rPr>
        <w:t xml:space="preserve">بالتصرف الدال على الرضا بالعقد </w:t>
      </w:r>
    </w:p>
    <w:p>
      <w:pPr>
        <w:pStyle w:val="BookText"/>
        <w:rPr/>
      </w:pPr>
      <w:r>
        <w:rPr>
          <w:rFonts w:ascii="Amiri" w:hAnsi="Amiri" w:eastAsia="Amiri" w:cs="Amiri"/>
          <w:color w:val="111111"/>
          <w:sz w:val="28"/>
          <w:sz w:val="28"/>
          <w:szCs w:val="28"/>
          <w:rtl w:val="true"/>
          <w:lang w:bidi="ar-SA"/>
        </w:rPr>
        <w:t xml:space="preserve">مما استدل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مطلق التصرف لا يدل على الرضا، خصوصا مع الجهل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اطلاقها لما يشمل لبس الثوب و استخدام العبد، بل وطء الجارية لو لا النص المسقط للخيار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الأدلة التي استدل الفقهاء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سقوط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كلامنا</w:t>
      </w:r>
      <w:r>
        <w:rPr>
          <w:rStyle w:val="FootnoteAnchor"/>
          <w:rtl w:val="true"/>
        </w:rPr>
        <w:footnoteReference w:id="188"/>
      </w:r>
      <w:r>
        <w:rPr>
          <w:rFonts w:ascii="Amiri" w:hAnsi="Amiri" w:eastAsia="Amiri" w:cs="Amiri"/>
          <w:color w:val="111111"/>
          <w:sz w:val="28"/>
          <w:sz w:val="28"/>
          <w:szCs w:val="28"/>
          <w:rtl w:val="true"/>
          <w:lang w:bidi="ar-SA"/>
        </w:rPr>
        <w:t xml:space="preserve">كان في المبيع المعيب الذي ظهر عيبه، و علم به المشتري، لا في صورة جهله كما هو صريح الرواية المروية عن الامام أبي جعفر عليه السلام في قوله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اشترى شيئا و به عيب، أو عوار و لم يتبرأ إليه، و لم يبين له فاحدث فيه بعد ما قبضه ثم علم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رويت عن جميل المتقدمة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يروم قدس سره الاستشهاد بالمرسلة المذكورة في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مطلق التصرف لا يدل على سقوط الرد، لأن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الثوب قائما بعينه يدل على أن العين المعيبة اذا كانت على هيئته الأصلية و لم تتغير بأي نحو من أنحاء التغيرات و التصرفات يردها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الثوب القائم بعينه هو المتاع المشترى الشامل لكل سلعة، قائمة على هيئته الاصلية، فاذا كان المتاع قائما بعينه و إن تصرف فيه تصرفا خفيفا لا يخرج العين عن حالته الاصلية، و هيئته الأولية جاز رده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بالوطء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المراد من إحداث شيء في المبيع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بل المقطوع عدم شموله لغة، و لا عرفا لمثل استخدام العبد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 من الأمثلة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المروية عن ابي جعفر عليه السلام المذكورة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قدس سره أنّ الصحيحة المستدل بها على سقوط الرد بالتصرف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فاحدث فيه بعد ما قبضه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المراد من الإحداث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كيفا، اذ لعل المراد منه الإحداث المغير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تكن باقية على هيئتها الاصلية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يجوز 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في مقدار دلالة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منها، بل المقطوع و المسلم عدم شمول الإحداث المذكور فيها للمبيع اذا كان عبدا لو استخدم في خدمة جزئية كسقي الماء للمشتري، أو غلق الباب له، أو تهيئة ملابسه للخروج من الدار و غير ذلك مما يعد تصرفا خفيفا غير مغير للهيئة الاصلية، فالإحداث لا يشمل مثل هذه التصرفات، لا لغة و 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اغلق الباب، أو ناولني الثوب المذكوران في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الإحداث المذكور في الصحيحة المذكورة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أزيد مما يدل ذيل المرسلة المذكورة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 المرسلة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الثوب قد قطع، أو خيط، أو صبغ</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 هذا الذيل على التصرف المغير للمبيع عن صورته الأصلية فالمراد من الإحداث في الصحيحة هو مثل هذه التصرفات المغيرة للعين، لا التصرفات الطفيفة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أزيد مما دل عليه ذيل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بتغير العين و عدم قيامها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يستظهر بمعونة ما تقدم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النص الدال على أن المراد باحداث الحدث في المبيع هو أن ينظر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الموصولة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ما دل عليه ذيل المرسلة هو الاعتبار و الملاك في الإحداث بتغير العين عن هيئتها الاصلية، و عدم بقائها على صفتها الأولية، فلا يشمل 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الإحداث الوارد في المرسلة المذكورة لا يدل على سقوط الرد بمطلق التصرفات حتى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أنه من الممكن أن يستظهر سقوط الرد في المعيب بالتصرفات الخفيفة باعانة ما تقدم في خيار الحيوان بالنص الوارد فيه الدال على أن المراد بالإحداث الوارد في الحيوان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احدث المشتري فيما اشترى حدثا قبل الثلاثة الأيام فذلك رضا منه فلا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النظر الى ما يحرم النظر إليه قبل الشراء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لامس، أو قبل، أو نظر منها الى ما كان يحرم عليه قبل الشراء فكيفية الإعانة بالحديث هو أنه اذا كان مجرد النظر المختص بالمالك يعد حدثا و موجبا لسقوط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فبالأحرى أن يدل الحديث على سقوط الرد في المبيع المعيب بكل تصرف و إن كان خفيفا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إن النص المذكور دليل على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سقوط الخيار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ما حرم النظر إليه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مجرد النظر المختص بالمالك حدثا دل على سقوط الخيار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تصرف، فيكون ذلك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المراد بالحدث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لكن إقامة البينة على اتحاد معنى الحدث في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عدم مساعدة العرف على ظهور الحدث في هذا المعنى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اذا قلنا بعموم الحدث في هذا المقام لمطلق التصرف 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النص المذكور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النص الوارد في خيار الحيوان المشار إليه في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الاستظهار المذكور المستفاد من الاستعانة بالنص الوارد في خيار الحيوان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مقام خيار الحيوان، و مقام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Style w:val="FootnoteAnchor"/>
          <w:rtl w:val="true"/>
        </w:rPr>
        <w:footnoteReference w:id="189"/>
      </w:r>
      <w:r>
        <w:rPr>
          <w:rFonts w:ascii="Amiri" w:hAnsi="Amiri" w:eastAsia="Amiri" w:cs="Amiri"/>
          <w:color w:val="111111"/>
          <w:sz w:val="28"/>
          <w:sz w:val="28"/>
          <w:szCs w:val="28"/>
          <w:rtl w:val="true"/>
          <w:lang w:bidi="ar-SA"/>
        </w:rPr>
        <w:t>دون الحدث في المقامين بمعنى واحد مشكل جدا، و لا سيما مع عدم مساعدة العرف على ظهور الحدث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مطلق التصرف و إن كان خفيفا، لأن معنى الحدث المراد منه في الجارية هو نظر مالكها الى ما لا يجوز النظر إليه كالفرج</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الحدث في المبيع المعيب كالسقي، و غلق الباب، فان بينهما اختلافا شاسعا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على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الرضا بالعقد فلا يتقيد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الدال عليه، و إن كان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خيار الحيوان دالا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فيه على الوجوه المقدمة هناك في المراد من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كلمات كثير منهم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تدل على سقوط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مطلق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مطلق التصرف لا يتقيد بالتصرف الدال على الرضا بالعقد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هي صحيحة ابن رئاب في قوله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احدث المشتري فيما اشترى حدثا قبل الثلاثة الأيام فذلك رضا منه فلا شرط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لامس، أو قبل، أو نظر منها ما كان يحرم عليه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التصرف دال على الرضا بالمبيع في زمان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 في الصحيحة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 فان هذا التعليل قرينة واضحة على أن التصرف في المبيع في زمن الخيار دليل على الرضا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 فلا شرط له يحتمل وجوها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مقام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من حيث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عرفت من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الغنية أن علة السقوط دلالة التصرف نوعا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كون السقوط بالتصرف من حيث دلالته على الرضا كلمات جماعة ممن تقدم عليه، و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يعلم المبتاع بالعيب حتى احدث فيه حدثا لم يكن له الرد، و كان له ارش العيب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حكمه اذا احدث فيه بعد العلم، و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إحداثه الحدث بعد المعرفة بالعيب رضا به منه،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العيب، لأن التصرف دال على الرضا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نقله عنها في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في التذكرة أيضا تبعا للغنية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تصرفه فيه رضا منه به على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نحو ما في التذكرة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قدس سره في عد كلمات جماعة تقدموا على السيد ابن زهرة و العلامة قدس اللّه نفسيهما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التصرف دال على الرضا بالعقد، و يسقط عنه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كذلك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الامة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المشتري اذا احدث في المبيع بعد العلم بالعيب يسقط رده، و له الارش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شيخنا المفيد قدس سره لعدم سقوط الارش و إن احدث المشتري في المعيب بعد العلم بالعيب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تعليله عدم سقوط الارش بعدم دلالة الإحداث على الرضا بالعيب ظاهر، خصوصا بملاحظة ما يأتي من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الرد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 باصل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النهاية</w:t>
      </w:r>
      <w:r>
        <w:rPr>
          <w:rStyle w:val="FootnoteAnchor"/>
          <w:rtl w:val="true"/>
        </w:rPr>
        <w:footnoteReference w:id="191"/>
      </w:r>
      <w:r>
        <w:rPr>
          <w:rFonts w:ascii="Amiri" w:hAnsi="Amiri" w:eastAsia="Amiri" w:cs="Amiri"/>
          <w:color w:val="111111"/>
          <w:sz w:val="28"/>
          <w:sz w:val="28"/>
          <w:szCs w:val="28"/>
          <w:rtl w:val="true"/>
          <w:lang w:bidi="ar-SA"/>
        </w:rPr>
        <w:t>من 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المبيع بهيمة فاصابها عيب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فاذا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الرد جاز له ركوبها و علفها و سقيها، و حلبها، و اخذ لبنها، و إن انتجت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التعليل ما اشرنا إليه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غير صاحب</w:t>
      </w:r>
      <w:r>
        <w:rPr>
          <w:rStyle w:val="FootnoteAnchor"/>
          <w:rtl w:val="true"/>
        </w:rPr>
        <w:footnoteReference w:id="192"/>
      </w:r>
      <w:r>
        <w:rPr>
          <w:rFonts w:ascii="Amiri" w:hAnsi="Amiri" w:eastAsia="Amiri" w:cs="Amiri"/>
          <w:color w:val="111111"/>
          <w:sz w:val="28"/>
          <w:sz w:val="28"/>
          <w:szCs w:val="28"/>
          <w:rtl w:val="true"/>
          <w:lang w:bidi="ar-SA"/>
        </w:rPr>
        <w:t>المقنعة الدال على أن الإحداث في المعيب لا يوجب سقوط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الحدث دالا على اصل البيع، لا على سقوط الارش، فهذا الكلام مؤيد لما افاده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ثان منه في عد كلمات جماعة من الفقهاء على أن إحداث الحدث في المعيب لا يوجب سقوط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مثل عبارة المقنعة عبارة الشيخ قدس سره في النهاية طابق النعل بالنعل، من دون 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ثالث منه في عد كلمات جماعة من الفقهاء على أن الإحداث في المعيب لا يوجب سقوط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للمشتري رد البهيمة التي اصابها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اذا كان المشتري في طريق رد البهيمة المصابة بالعيب</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البهيمة المصابة بالعيب لو ولدت فالمولود يكون للمشتري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نتاجها، كل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ملكه،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فائدته</w:t>
      </w:r>
      <w:r>
        <w:rPr>
          <w:rStyle w:val="FootnoteAnchor"/>
          <w:rtl w:val="true"/>
        </w:rPr>
        <w:footnoteReference w:id="193"/>
      </w:r>
      <w:r>
        <w:rPr>
          <w:rFonts w:ascii="Amiri" w:hAnsi="Amiri" w:eastAsia="Amiri" w:cs="Amiri"/>
          <w:color w:val="111111"/>
          <w:sz w:val="28"/>
          <w:sz w:val="28"/>
          <w:szCs w:val="28"/>
          <w:rtl w:val="true"/>
          <w:lang w:bidi="ar-SA"/>
        </w:rPr>
        <w:t xml:space="preserve">،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مئونته، و الرد لا يسقط، لأنه إنما يسقط الرد بالرضا بالمعيب، أو ترك الرد بعد العلم به، أو بأن يحدث فيه عيب عنده، و ليس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الغنية</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بالتصرف بعد العلم بالعيب 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المشتري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جميع هذه الأشياء التي هي الركوب، و العلف، و السقي و الحلب، و اخذ لبن البهيمة، و التي قلنا بجواز اخذها لاجل أن المبيع عند ما اشتراه اصبح ملكا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للمشتري فائدة هذا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على المشتري مئونة هذا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فالفائدة بإزاء المئونة فتصدق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عليه الغرم فله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في البهيمة المبيعة المصابة شيء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الرضا بالمعيب، أو ترك الرد بعد العلم بالعيب، أو حدوث عيب فيه عند المشتري حتى يوجب احد ما ذكر سقوط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اسم الاشارة ما ذكرناه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الشيخ في المبسوط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المبيع بهيمة فاصابها عيب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رابع منه قدس سره في عد كلمات جماعة من الفقهاء رضوان اللّه عليهم على ان إحداث الحدث في المعيب لا يوجب سقوط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المطالبة بالارش، لأن التصرف دلالة الرضا بالبيع، لا بالعيب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السرائر</w:t>
      </w:r>
      <w:r>
        <w:rPr>
          <w:rStyle w:val="FootnoteAnchor"/>
          <w:rtl w:val="true"/>
        </w:rPr>
        <w:footnoteReference w:id="1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حكم من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عيب فيما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يجبر على احد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الرد، أو الارش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w:t>
      </w:r>
      <w:r>
        <w:rPr>
          <w:rStyle w:val="FootnoteAnchor"/>
          <w:rtl w:val="true"/>
        </w:rPr>
        <w:footnoteReference w:id="196"/>
      </w:r>
      <w:r>
        <w:rPr>
          <w:rFonts w:ascii="Amiri" w:hAnsi="Amiri" w:eastAsia="Amiri" w:cs="Amiri"/>
          <w:color w:val="111111"/>
          <w:sz w:val="28"/>
          <w:sz w:val="28"/>
          <w:szCs w:val="28"/>
          <w:rtl w:val="true"/>
          <w:lang w:bidi="ar-SA"/>
        </w:rPr>
        <w:t xml:space="preserve">يتصرف فيه تصرفا يؤذن بالرضا في العادة أو تنقص قيمته بالتصرف،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الوسيلة </w:t>
      </w:r>
      <w:r>
        <w:rPr>
          <w:rStyle w:val="FootnoteAnchor"/>
          <w:rtl w:val="true"/>
        </w:rPr>
        <w:footnoteReference w:id="19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الرد باحد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بالرضا، و بترك الرد بعد العلم بالعيب اذا عرف أن له الرد و بحدوث عيب آخر عنده،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كعبارة المبسوط المتقدمة 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صاحب الغنية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خامس منه في عد كلمات الفقهاء على أن إحداث الحدث في المعيب لا يوجب سقوط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اطلع على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ابن ادريس قدس سره في السرائر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جواز جبر المشتري على الرد، أو أخذ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ابن ادريس في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سادس منه في عد كلمات الفقهاء على أن إحداث الحدث في المعيب لا يوجب سقوط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في الوسيلة في هذا المقام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عبارة الوسيلة بعينها عبارة المبسوط المتقدمة في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بنفسه ليس مسقطا، إلا اذا دل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ركبها، ليسقيها ثم يردها لم يكن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منه بامساكها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الرد 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تصرف يؤذن بالرضا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بامساكها،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ماله و قد استوفاه في حال الرد،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الركوب لاجلى السقي و الرد ليس دليلا على الرضا بالمبيع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التذكرة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حلب الدابة عند ما يريد ارجاعها الى صاحبها و هو في طريق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الأقوى أن هذا الحلب في طريق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في المعيب و التصرف هذا مشعر بالرضا بالدابة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من متممات عبارة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الحلب في طريق الرد لا يكون رضا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اراد 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بعض الشافعية على أن الحلب في طريق الرد لا يكون دليل</w:t>
      </w:r>
      <w:r>
        <w:rPr>
          <w:rStyle w:val="FootnoteAnchor"/>
          <w:rtl w:val="true"/>
        </w:rPr>
        <w:footnoteReference w:id="198"/>
      </w:r>
      <w:r>
        <w:rPr>
          <w:rFonts w:ascii="Amiri" w:hAnsi="Amiri" w:eastAsia="Amiri" w:cs="Amiri"/>
          <w:color w:val="111111"/>
          <w:sz w:val="28"/>
          <w:sz w:val="28"/>
          <w:szCs w:val="28"/>
          <w:rtl w:val="true"/>
          <w:lang w:bidi="ar-SA"/>
        </w:rPr>
        <w:t>على إرادة تملك المشتري للمعيب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Style w:val="FootnoteAnchor"/>
          <w:rtl w:val="true"/>
        </w:rPr>
        <w:footnoteReference w:id="199"/>
      </w:r>
      <w:r>
        <w:rPr>
          <w:rFonts w:ascii="Amiri" w:hAnsi="Amiri" w:eastAsia="Amiri" w:cs="Amiri"/>
          <w:color w:val="111111"/>
          <w:sz w:val="28"/>
          <w:sz w:val="28"/>
          <w:szCs w:val="28"/>
          <w:rtl w:val="true"/>
          <w:lang w:bidi="ar-SA"/>
        </w:rPr>
        <w:t>و المسالك في رد ابن حمزة القائل بأن التصرف</w:t>
      </w:r>
      <w:r>
        <w:rPr>
          <w:rStyle w:val="FootnoteAnchor"/>
          <w:rtl w:val="true"/>
        </w:rPr>
        <w:footnoteReference w:id="200"/>
      </w:r>
      <w:r>
        <w:rPr>
          <w:rFonts w:ascii="Amiri" w:hAnsi="Amiri" w:eastAsia="Amiri" w:cs="Amiri"/>
          <w:color w:val="111111"/>
          <w:sz w:val="28"/>
          <w:sz w:val="28"/>
          <w:szCs w:val="28"/>
          <w:rtl w:val="true"/>
          <w:lang w:bidi="ar-SA"/>
        </w:rPr>
        <w:t xml:space="preserve">بعد العلم يسقط الارش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لا يدل على إسقاط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w:t>
      </w:r>
      <w:r>
        <w:rPr>
          <w:rStyle w:val="FootnoteAnchor"/>
          <w:rtl w:val="true"/>
        </w:rPr>
        <w:footnoteReference w:id="20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 المبيع، أو عرضه للبيع، أو تصرف فيه بما يدل على الرضا قبل العلم بالعيب و بعده سقط الرد،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ذلك أن التصرف من حيث هو ليس مسقطا، و انما هو التزام و رضا بالعقد فعلا، فكل تصرف يدل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فهو مسقط،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فلا دليل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سابع منه في عد كلمات الفقهاء الدالة على أن إحداث الحدث في المبيع المعيب لا يوجب سقوط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يسقط الرد يسقط الارش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افاده المحقق الكركي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 الثاني قدس سرهما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ثامن منه في عد كلمات الفقهاء الدالة على أن إحداث الحدث في المبيع المعيب لا يوجب سقوط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قدس سره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ظهر من جميع ما ذكرناه من كلمات الفقهاء التي ذكرناها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الالتزام بالعقد، و الرضاء به فعلا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كل تصرف لا يدل على الالتزام بالعقد و الرضا به فعلا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الإسقاط به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نسيانا، أو للاختبار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وقع التصرف قبل العلم بالعيب لم يسقط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مما يتوقف العلم بالعيب عليه، و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يوجب إسقاط الرد، لعدم وجود دليل عليه بسبب العيب الموجود في المبيع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للتصرف الذي لا يكون فيه التزام بالعقد فعلا و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لو وقع التصرف في المبيع المعيب من يد المشتري نسيانا فلا يسقط الرد بهذا التصرف، لعدم الالتزام بالعقد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ثان للتصرف الذي ليس فيه الالتزام بالعقد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كما لو وقع التصرف في المبيع المعيب لاجل الامتحان و الاطلاع فبهذا التصرف للاختبار لا يسقط الرد، لعدم الالتزام بالعقد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مقتضى ما ذكرناه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من حيث هو تصرف لا يدل على إسقاط الخيار، و إنما هو التزام و رضا بالعقد فاذا كان التصرف يدل على ذلك عادة فهو مسقط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تصرف ليس كذلك لا يوجب اسقاط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سيما اذا كان التصرف في المعيب مما يتوقف العلم بالعيب على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لم يتصرف في المعيب لم يطلع على العيب الموجود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التصرف لا يوجب اسقاط الرد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حصل هذا التصرف بقصد الاختبار و الامتحان كما علمت آنفا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بقصد الاختبار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خصوصا بين العلامة، و من تأخر عنه عدم الفرق في السقوط بالتصرف بين وقوعه قبل العلم بالعيب،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المشهور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التصرف بعد العلم مسقط للرد اذا كان دالا بنوعه على الرضا كدلالة اللفظ على معناه، لا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اسقاطه، مضافا الى أنه التزام فعلي فيدل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إنما يكون مسقطا للعيب اذا كان المشتري</w:t>
      </w:r>
      <w:r>
        <w:rPr>
          <w:rStyle w:val="FootnoteAnchor"/>
          <w:rtl w:val="true"/>
        </w:rPr>
        <w:footnoteReference w:id="202"/>
      </w:r>
      <w:r>
        <w:rPr>
          <w:rFonts w:ascii="Amiri" w:hAnsi="Amiri" w:eastAsia="Amiri" w:cs="Amiri"/>
          <w:color w:val="111111"/>
          <w:sz w:val="28"/>
          <w:sz w:val="28"/>
          <w:szCs w:val="28"/>
          <w:rtl w:val="true"/>
          <w:lang w:bidi="ar-SA"/>
        </w:rPr>
        <w:t>بعد العلم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العلامة و من تأخر عنه افادوا سقوط الخيار بالتصرف، سواء أ كان قبل العلم بالعيب أم بعده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الحق الذي ينبغي أن يقال في هذا المقام و إن كان ما نقوله خلاف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التصرف إنما يكون مسقطا اذا كان نوعه دالا على الرضا، لا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دلالة الألفاظ على معانيها، حيث إنها بالظهور النوعي عند العرف، لا بالظهور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دلالة البيع على الإنشاء، لا على الإخبار، فانه او ادعى البائع الإخبار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لم يسمع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مطلق التصرف دالا على الالتزام بالعقد، و الرضا به كقوله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ماء، أو اغلق الباب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الدليل على أن مثل هذا التصرف إسقاط للرد بالإضافة الى أن مثل هذا التصرف التزام فعلي، و أنه يدل على سقوط الرد بمثل هذا التصرف كل ما يدل على الالتزام اذا دل عليه باللفظ</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ما يدل على اعتبار الالتزام اذا دل عليه باللفظ ما تقدم في خيار الحيوان من تعليل السقوط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رضا بالبيع،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تعدينا الى خيار المجلس و الشرط و حكمنا بسقوطهما بالتصرف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خيار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التصرف قبل العلم بالعيب فان كان مغيرا للعين بزيادة، أو نقيصة، أو تغيير هيئة، أو ناقلا لها بنقل لازم أو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تقدم في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تعليل سقوط خياره بسبب الحدث في قوله عليه السلام في صحيحة ابن رئاب المتقدمة في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احدث المشتري فيما اشترى حدثا قبل الثلاثة الأيام فذلك رضا منه، فان تعليل الامام إحداث الحدث فيما اشترى بكونه رضا من المشتري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سقوط خيار العيب بالتصرف الذي يدل على الالتزام بالعقد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إحداث الحدث فيما اشترى يدل على الرضا بالبيع تعدينا من خيار الحيوان الى خياري المجلس و الشرط، و حكمنا بسقوطهما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عمل الأصحاب بذلك في غير مورد النص كخياري المجلس 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قبل العلم بالعيب و التدليس ملزم، لدلالته على الرضا بالبيع فليسقط الرد، و انما يثبت الارش في خصوص العيب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 صار بحيث لا يصدق معه قيام الشيء بعينه فهو مسقط أيضا، لمرسلة جميل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الرد بموت، أو عتق، أو اجارة أو 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المحقق في الشرائع الاقتصار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اوّل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يسقط الرد باحداثه فيه حدثا كالعتق، و قطع الثوب، سواء أ كان قبل العلم بالعيب، أم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المملوك من أحداث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ما يغير عينه، أو صفته ثبت الأرش،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الجزء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بالتصرف المغير للعين بزيادة، أو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يصدق معه قيام الشيء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رد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أو الهبة بذي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 المغير للعين بحيث لا يصدق مع هذا التصرف بقاء العين على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باحداثه فيه 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قال المحقق قدس سره في الشرائع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مقول قول المحقق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أفاده المحقق قدس سره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هذا الحكم يثبت مع عدم الإحداث،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المحكي عن الاسكافي</w:t>
      </w:r>
      <w:r>
        <w:rPr>
          <w:rStyle w:val="FootnoteAnchor"/>
          <w:rtl w:val="true"/>
        </w:rPr>
        <w:footnoteReference w:id="203"/>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بالسلعة عيبا و قد احدث فيه ما لا يمكن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الى ما كانت عليه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كالوطء للأمة، و القطع للثوب، أو تعذر الرد بموت،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الصحة و المعيب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ينبغي أن 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قبل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قبل العلم كحلب الدابة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فالشاهد في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بالإحداث مسقط للرد فقط، لا أنه مسقط للارش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المحقق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هذا احداث</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الإحداث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كالهبة بذي الرحم، أو كانت معوضة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الفضل هو التفاوت ما بين قيمة الصحيح و المعيب 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للمشترى اخذ الارش من البائع بعد هذا النوع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الاسكافي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الاسكافي</w:t>
      </w:r>
      <w:r>
        <w:rPr>
          <w:rStyle w:val="FootnoteAnchor"/>
          <w:rtl w:val="true"/>
        </w:rPr>
        <w:footnoteReference w:id="20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العلم بالعيب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ركوبها، و 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دليل على السقوط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تطمئن به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أقصى ما يوجد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 تقدم في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التمثيل للحدث بالنظر و اللمس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أو ناولني، و أمثال هذه فلا دليل على سقوط الرد، لعدم كون هذه</w:t>
      </w:r>
      <w:r>
        <w:rPr>
          <w:rStyle w:val="FootnoteAnchor"/>
          <w:rtl w:val="true"/>
        </w:rPr>
        <w:footnoteReference w:id="206"/>
      </w:r>
      <w:r>
        <w:rPr>
          <w:rFonts w:ascii="Amiri" w:hAnsi="Amiri" w:eastAsia="Amiri" w:cs="Amiri"/>
          <w:color w:val="111111"/>
          <w:sz w:val="28"/>
          <w:sz w:val="28"/>
          <w:szCs w:val="28"/>
          <w:rtl w:val="true"/>
          <w:lang w:bidi="ar-SA"/>
        </w:rPr>
        <w:t>تصرفا مغيرا للعين، بالإضافة الى أن التصرف كان قبل العلم 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بمثل هذا التصرف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لسقوط الرد لو تصرف في المعيب قبل العلم بالمعيب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المتقدمة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اشترى شيئا و به عيب، أو عوار لم يتبرأ إليه، و لم يبين له فاحدث فيه بعد ما قبضه شيئا ثم علم بذلك العوار، و بذلك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يمضي عليه البيع و يرد عليه بقدر ما نقص من ذلك الداء</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بذلك العوار، و بذلك الداء الدال على أن الإحداث في المبيع كان قبل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قبل، أو لامس، أو نظر منها الى ما يحرم على غيره فقد انقضى الشرط و 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لو لا ضم هذا الحديث الشريف بصحيحة زرارة المشار إليها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و شرحه للصحيحة لكانت الصحيحة ظاهرة في تغير العين، و لذا استشكل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الاجماع على سقوط رد الجارية بوطئها قبل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 على الالتزام بالبيع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أزيد مما دل عليه ذيل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العبرة بالحدث هو تغير العين، و عدم قيامها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عطفا على قوله في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أقصى ما يوجد لذلك قيام النص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سنان عن ابي عبد اللّه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نزد التي ليست بحبلى اذا وطأها صاحبها و يوضع عنه من ثمنها بقدر عيب إن 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أليك نص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طلحة بن زيد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عليه السلام في رجل اشترى جارية فوطأها ثم وجد فيها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 هي صحيحة، و تقوم و بها الداء، ثم يرد البائع على المبتاع فضل ما بين الصحة و الداء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الاجماع</w:t>
      </w:r>
      <w:r>
        <w:rPr>
          <w:rStyle w:val="FootnoteAnchor"/>
          <w:rtl w:val="true"/>
        </w:rPr>
        <w:footnoteReference w:id="207"/>
      </w:r>
      <w:r>
        <w:rPr>
          <w:rFonts w:ascii="Amiri" w:hAnsi="Amiri" w:eastAsia="Amiri" w:cs="Amiri"/>
          <w:color w:val="111111"/>
          <w:sz w:val="28"/>
          <w:sz w:val="28"/>
          <w:szCs w:val="28"/>
          <w:rtl w:val="true"/>
          <w:lang w:bidi="ar-SA"/>
        </w:rPr>
        <w:t xml:space="preserve">فما ادعاه العلامة في التذكرة، و اشرنا إليه في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ادريس في السرائر كما في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Style w:val="FootnoteAnchor"/>
          <w:rtl w:val="true"/>
        </w:rPr>
        <w:footnoteReference w:id="208"/>
      </w:r>
      <w:r>
        <w:rPr>
          <w:rFonts w:ascii="IRNazanin" w:hAnsi="IRNazanin" w:eastAsia="IRNazanin"/>
          <w:color w:val="111111"/>
          <w:sz w:val="28"/>
          <w:sz w:val="28"/>
          <w:szCs w:val="28"/>
          <w:rtl w:val="true"/>
          <w:lang w:bidi="fa-IR"/>
        </w:rPr>
        <w:t>منه قدس سره على الاستدلال بالنص</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النص المذكور، و بقية النصوص المذكورة التي اشرنا الى مصدرها لا تدل على دلالة الوطء على الالتزام بالبيع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الاجماع المدعى في كثير من العبائر كالتذكرة و السرائر و الغنية،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نهوض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لتقييد اطلاق أخبار الرد خصوصا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قوله في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مع عدم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المذكور، و بقية النصوص الواردة في المصدر على تغيير الوطء للعين، بل العين باقية على ما كانت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عطفا على قوله في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أقصى ما يوجد لسقوط الرد لو تصرف في المعيب قبل العلم بالعيب اطلاق معقد الاجماعات المدعاة التي هي مطلقة ليس فيها تقييد لاختصاص الرد بصورة العلم بالعيب</w:t>
      </w:r>
      <w:r>
        <w:rPr>
          <w:rStyle w:val="FootnoteAnchor"/>
          <w:rtl w:val="true"/>
        </w:rPr>
        <w:footnoteReference w:id="209"/>
      </w:r>
      <w:r>
        <w:rPr>
          <w:rFonts w:ascii="Amiri" w:hAnsi="Amiri" w:eastAsia="Amiri" w:cs="Amiri"/>
          <w:color w:val="111111"/>
          <w:sz w:val="28"/>
          <w:sz w:val="28"/>
          <w:szCs w:val="28"/>
          <w:rtl w:val="true"/>
          <w:lang w:bidi="ar-SA"/>
        </w:rPr>
        <w:t>، فاطلاقها يشمل كلتي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الى هذا الاجماع المدعى من العلامة في التذكرة في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قدس سره يروم به الرد على تلك الأدلة التي اقيمت على سقوط الرد بالتصرف</w:t>
      </w:r>
    </w:p>
    <w:p>
      <w:pPr>
        <w:pStyle w:val="BookText"/>
        <w:rPr/>
      </w:pPr>
      <w:r>
        <w:rPr>
          <w:rFonts w:ascii="Amiri" w:hAnsi="Amiri" w:eastAsia="Amiri" w:cs="Amiri"/>
          <w:color w:val="111111"/>
          <w:sz w:val="28"/>
          <w:sz w:val="28"/>
          <w:szCs w:val="28"/>
          <w:rtl w:val="true"/>
          <w:lang w:bidi="ar-SA"/>
        </w:rPr>
        <w:t xml:space="preserve">و خلاصته إن قيام تلك الأدلة بكاملها التي ذكرت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لتقييد تلك الأخبار المطلقة الواردة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في تقييد بعض أفراد تلك الأخبار الواردة، فان تقييد هذا البعض في غاية البعد، لأنه من البعيد جدا أن تمضي ستة أشهر على الجارية، أو سنة على المملوك و لم يأمرها المولى بشيء من الامور كغلق الباب أو ترتيب اموره البيتية من الطبخ و الكنس، و الغسل، و غيرها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من البعيد جدا أن لا يطأ الجارية خلال السنة، أو السنتين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كان هذا التقييد فيه في غاية البعد كالنص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الجارية بعد ستة أشهر،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سيما اذا كانت شابة جميلة و مالكها لا يقنع بزوجته اذا كانت له و لا سيما اذا كانت زوجته خالية عن الجمال و الكمال، و عن بقية مزاي الوقاع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بأن إقدامه على شراء الجارية هو الالتذاذ و التمتع معها بأنحاء الملذات و منها الوطء الذي هو وليد المقدمات طبيعيا و بالأخص اذا كان للأمة غنج و دلال بالغ الموجب لاثارة الشهوة فيه بهذا الغنج و الدلال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جارية مدركة فلم تحض عنده حتى مضى لها ستة أشهر و ليس بها حمل‌؟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مثلها تحيض، و لم يكن ذلك من كبر فهذا عيب ترد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 برد الجارية اي و كالنص الوارد في رد الجارية اذا لم يطأها المشتري</w:t>
      </w:r>
    </w:p>
    <w:p>
      <w:pPr>
        <w:pStyle w:val="BookText"/>
        <w:rPr/>
      </w:pPr>
      <w:r>
        <w:rPr>
          <w:rFonts w:ascii="Amiri" w:hAnsi="Amiri" w:eastAsia="Amiri" w:cs="Amiri"/>
          <w:color w:val="111111"/>
          <w:sz w:val="28"/>
          <w:sz w:val="28"/>
          <w:szCs w:val="28"/>
          <w:rtl w:val="true"/>
          <w:lang w:bidi="ar-SA"/>
        </w:rPr>
        <w:t>لم اعثر على هذا النص صريحا إلا بالمفهوم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ترد التي ليست بجبلى اذا وطأها صاحبها، و له ارش العيب و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السائل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ساومت رجلا بجارية فباعنيها،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الجارية اذا لم يطأها،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من أحداث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منع، خصوصا معاقد الاجماع، فان نقلة الاجماع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رأيت إن وجدت بها عيبا بعد ما مسستها؟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تردها، و لك ان تأخذ قيمة ما بين الصحة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 برد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كالنص برد المملوك من أحداث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في الحيوان ثلاثة أيام للمشتري، و في غير الحيوان أن يتفرقا و احداث السنة ترد بعد السنة‌؟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أحداث السنة‌؟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 الجذام، و البرص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اشترى فحدث فيه هذه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أن يرد على صاحبه الى تمام السنة من يوم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للمبتدإ المتقدم في قوله في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قيام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صحيحة زرارة، و ما تقدم في خيار الحيوان و قيام النص و الاجماع، و اطلاق معقد الاجماع، المدعى في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لتقييد الأخبار التي ذكرناها لك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و اشكال، لكونها مطلقة من حيث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كالعلامة و الحلي و ابن زهرة قد صرحوا في كلماتهم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بالرضا بالعقد، فكأن دعوى الاجماع وقعت من هؤلاء على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يدل على الرضا من التصرف، خصوصا ابن زهرة في الغنية،</w:t>
      </w:r>
      <w:r>
        <w:rPr>
          <w:rStyle w:val="FootnoteAnchor"/>
          <w:rtl w:val="true"/>
        </w:rPr>
        <w:footnoteReference w:id="210"/>
      </w:r>
      <w:r>
        <w:rPr>
          <w:rFonts w:ascii="Amiri" w:hAnsi="Amiri" w:eastAsia="Amiri" w:cs="Amiri"/>
          <w:color w:val="111111"/>
          <w:sz w:val="28"/>
          <w:sz w:val="28"/>
          <w:szCs w:val="28"/>
          <w:rtl w:val="true"/>
          <w:lang w:bidi="ar-SA"/>
        </w:rPr>
        <w:t xml:space="preserve">حيث إنه اختار ما قويناه من التفصيل بين صورتي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مسقطات الرد التصرف في المبيع الذي لا يجوز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ملكه</w:t>
      </w:r>
      <w:r>
        <w:rPr>
          <w:rStyle w:val="FootnoteAnchor"/>
          <w:rtl w:val="true"/>
        </w:rPr>
        <w:footnoteReference w:id="211"/>
      </w:r>
      <w:r>
        <w:rPr>
          <w:rFonts w:ascii="Amiri" w:hAnsi="Amiri" w:eastAsia="Amiri" w:cs="Amiri"/>
          <w:color w:val="111111"/>
          <w:sz w:val="28"/>
          <w:sz w:val="28"/>
          <w:szCs w:val="28"/>
          <w:rtl w:val="true"/>
          <w:lang w:bidi="ar-SA"/>
        </w:rPr>
        <w:t xml:space="preserve">، أو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له بعد العلم بالعيب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الرد لشيء من العيوب، و لا يسقط حق المطالبة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212"/>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معقد الاجماع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نقل الاجماع المدعى من قبل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سقوط رد المعيب بالتصرف الدال على الرضا بالمبيع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التصرف في المعيب مع العلم بالعيب مسقط للرد مطلقا سواء أ كان التصرف مغيرا للعين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التصرف في المعيب في صورة الجهل بالعيب لا يسقط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التفصيل بين ما كان التصرف مفيرا للعين، فانه مسقط للرد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بين التصرف غير المغير للعين غير مسقط للرد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ابن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مثل هذا التصرف لا يصح للانسان إلا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يحصل للمشتري الاذن من المالك التصرف في المبيع المعيب بعد علم المشتري بالعيب، و اطلاعه عليه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التصرف في المعيب بعد العلم بالعيب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بالارش، لأن التصرف دلالة على الرضا بالبيع، لا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العلم بالعيب، و كان مغيرا للعين بزيادة فيه مثل صبغ الثوب، أو نقصان فيه كقطع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فله الرد بالعيب اذا علمه ما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وطؤ الجارية،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من ردها، لشيء من العيوب، إلا الحبل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اجاد قدس سره فيما استفاده من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كذا حكم ابن زهرة</w:t>
      </w:r>
      <w:r>
        <w:rPr>
          <w:rStyle w:val="FootnoteAnchor"/>
          <w:rtl w:val="true"/>
        </w:rPr>
        <w:footnoteReference w:id="213"/>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إن كان</w:t>
      </w:r>
      <w:r>
        <w:rPr>
          <w:rStyle w:val="FootnoteAnchor"/>
          <w:rtl w:val="true"/>
        </w:rPr>
        <w:footnoteReference w:id="214"/>
      </w:r>
      <w:r>
        <w:rPr>
          <w:rFonts w:ascii="Amiri" w:hAnsi="Amiri" w:eastAsia="Amiri" w:cs="Amiri"/>
          <w:color w:val="111111"/>
          <w:sz w:val="28"/>
          <w:sz w:val="28"/>
          <w:szCs w:val="28"/>
          <w:rtl w:val="true"/>
          <w:lang w:bidi="ar-SA"/>
        </w:rPr>
        <w:t>قبل العلم هو حكم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حكم ابن زهرة هو أن التصرف إن كان قبل العلم بالعيب فليس له الرد بعد اطلاعه على العيب، و علمه به، و كان التصرف مغيرا للعين كصبغ الثوب أو تقطيع القماش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ان لم يكن التصرف مغيرا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خفيفا طفيفا فلا يوجب هذا التصرف سقوط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لم يكن هذا التصرف من قبيل وطء الجارية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التصرف اذا كان من قبيل الوطء يصير مانعا عن رد الجارية الموطوءة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الحبل لا</w:t>
      </w:r>
      <w:r>
        <w:rPr>
          <w:rStyle w:val="FootnoteAnchor"/>
          <w:rtl w:val="true"/>
        </w:rPr>
        <w:footnoteReference w:id="215"/>
      </w:r>
      <w:r>
        <w:rPr>
          <w:rFonts w:ascii="Amiri" w:hAnsi="Amiri" w:eastAsia="Amiri" w:cs="Amiri"/>
          <w:color w:val="111111"/>
          <w:sz w:val="28"/>
          <w:sz w:val="28"/>
          <w:szCs w:val="28"/>
          <w:rtl w:val="true"/>
          <w:lang w:bidi="ar-SA"/>
        </w:rPr>
        <w:t>يمنع من الرد اذا وجدها المشتري حاملا و وطأها قبل العلم بالوطء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ابن زهرة قدس سره في هذا المقام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الأنصاري قدس سره يمجد ما افاده ابن زهرة أي ما احسن ما استفاده في مقام سقوط الخيار بالتصرف من الأدلة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حكي عن المبسوط</w:t>
      </w:r>
      <w:r>
        <w:rPr>
          <w:rStyle w:val="FootnoteAnchor"/>
          <w:rtl w:val="true"/>
        </w:rPr>
        <w:footnoteReference w:id="216"/>
      </w:r>
      <w:r>
        <w:rPr>
          <w:rFonts w:ascii="Amiri" w:hAnsi="Amiri" w:eastAsia="Amiri" w:cs="Amiri"/>
          <w:color w:val="111111"/>
          <w:sz w:val="28"/>
          <w:sz w:val="28"/>
          <w:szCs w:val="28"/>
          <w:rtl w:val="true"/>
          <w:lang w:bidi="ar-SA"/>
        </w:rPr>
        <w:t xml:space="preserve">أيضا أن التصرف قبل العلم لا يسقط به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الصبغ، و قطع الثوب يمنع من الرد فاطلاق التصرف قبل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غير المغير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المقنعة</w:t>
      </w:r>
      <w:r>
        <w:rPr>
          <w:rStyle w:val="FootnoteAnchor"/>
          <w:rtl w:val="true"/>
        </w:rPr>
        <w:footnoteReference w:id="217"/>
      </w:r>
      <w:r>
        <w:rPr>
          <w:rFonts w:ascii="Amiri" w:hAnsi="Amiri" w:eastAsia="Amiri" w:cs="Amiri"/>
          <w:color w:val="111111"/>
          <w:sz w:val="28"/>
          <w:sz w:val="28"/>
          <w:szCs w:val="28"/>
          <w:rtl w:val="true"/>
          <w:lang w:bidi="ar-SA"/>
        </w:rPr>
        <w:t xml:space="preserve">، و المبسوط أنه اذا وجد العيب بعد عتق العبد و الأمة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وجده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تدبيرهما، أو هبتهما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بين الرد، و اخذ ارش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و بين العتق بجواز الرجوع فيهما، دون العنق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الواردة فى سقوط خيار العيب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الشيخ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قبل العلم بالعيب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قبل العلم به لا يسقط به الخيار محمول على التصرف غير المغير 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ليس للمشتري رد العبد و الأمة بعد أن اعتقهما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اذا وجد المشتري العيب بعد أن دبر العبد و الأمة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انتما حران دبر وفاتي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بعد أن وهبهما لشخص بهبة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مخيرا بين الرد، و بين اخذ الارش، لأن التدبير بعد الوفاة المعتق، و الهبة جائزة و ليس بلازمة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كما علمت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فرق شيخنا المفيد و شيخنا الطوسي قدس سرهما 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التدبر و الهبة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فيهما الرجوع، لعدم خروجهما عن ملكه، لأنهما عقدان جائزان يجوز فيهما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العتق بعدم جواز الرجوع فيه، لخروجه عن ملكه، لأن ما عتق في سبيل اللّه لم يرجع إلى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يرد هذا الفرق الذي افاده الشيخان في التدبير و الهبة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جميل المتقدمة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الامام عليه السلام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الثوب قائما بعينه رده على صاحبه، و اخذ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التدبير و الهبة مما يخرجان العين عن كونها قائمة على 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أفاده شيخنا الأنصاري في خروج التدبير و الهبة عن كونهما قائمين على ما كانا عليه لا يخلو من مساعة، حيث إنهما ليسا من قبيل الثوب الذي فصله الخياط، فان العين فيه ليست قائمة على ما كانت عليه، بل قطعت، و خرجت عن هيئتها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العبد في التدبير و الهبة، فانهما باقيان على ما كانا عليه و لذا لا يعتق العبد في التدبير إلا بعد وفاة مولاه، و كذا يجوز للواهب الرجوع في هبة العبد اذا كانت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تكون معوضة و لم يتصرف فيها، و لا تكون بذي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ما أفاده الشيخان في الفرق بين العبد المعتق و بين التدبير و الهبة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التدبير و الهبة في العبد مشعران بالرضا من المدبر و الواهب بخروجهما عن ملكه </w:t>
      </w:r>
    </w:p>
    <w:p>
      <w:pPr>
        <w:pStyle w:val="BookText"/>
        <w:rPr/>
      </w:pPr>
      <w:r>
        <w:rPr>
          <w:rFonts w:ascii="Amiri" w:hAnsi="Amiri" w:eastAsia="Amiri" w:cs="Amiri"/>
          <w:color w:val="111111"/>
          <w:sz w:val="28"/>
          <w:sz w:val="28"/>
          <w:szCs w:val="28"/>
          <w:rtl w:val="true"/>
          <w:lang w:bidi="ar-SA"/>
        </w:rPr>
        <w:t xml:space="preserve">أن مثلهما يؤذن بالرضا 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مع الهبة و التدبير غير قائمة، 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و عدمه لا دخل له في ذلك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عليهما الحلي</w:t>
      </w:r>
      <w:r>
        <w:rPr>
          <w:rStyle w:val="FootnoteAnchor"/>
          <w:rtl w:val="true"/>
        </w:rPr>
        <w:footnoteReference w:id="218"/>
      </w:r>
      <w:r>
        <w:rPr>
          <w:rFonts w:ascii="Amiri" w:hAnsi="Amiri" w:eastAsia="Amiri" w:cs="Amiri"/>
          <w:color w:val="111111"/>
          <w:sz w:val="28"/>
          <w:sz w:val="28"/>
          <w:szCs w:val="28"/>
          <w:rtl w:val="true"/>
          <w:lang w:bidi="ar-SA"/>
        </w:rPr>
        <w:t>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باعه بخيار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لم يقل احد من الامة بجواز الرجوع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تقتضيه اصول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لكلمة و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يرد ما افادهما الشيخان قدس سرهما مرسلة جميل المتقدمة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لكيفية الرد، 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الامام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 منه على ما افاده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الرجوع في التدبير و الهبة، و عدم جواز الرجوع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لا مدخلية لجواز الرجوع و عدمه في الفرق المذكور بين العتق، و التدبير 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جواز الرجوع، و عدم جوازه لا مدخل لهما في الفرق المذكور اعترض عليهما ابن ادريس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ببيع المشتري العبد المشترى بخيار، فعلى قولهما يجوز له الرجوع بهذا الخيار، مع ان احدا من الفقهاء لم يقل بجواز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لجواز الرجوع و عدمه مدخلية في الفرق فكان للخيار اثر في الفسخ، و رجع العبد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جعل المشتري البائع الخيار لنفسه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ابن ادريس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تصرف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له رده</w:t>
      </w:r>
    </w:p>
    <w:p>
      <w:pPr>
        <w:pStyle w:val="BookText"/>
        <w:rPr/>
      </w:pPr>
      <w:r>
        <w:rPr>
          <w:rFonts w:ascii="Amiri" w:hAnsi="Amiri" w:eastAsia="Amiri" w:cs="Amiri"/>
          <w:color w:val="111111"/>
          <w:sz w:val="28"/>
          <w:sz w:val="28"/>
          <w:szCs w:val="28"/>
          <w:rtl w:val="true"/>
          <w:lang w:bidi="ar-SA"/>
        </w:rPr>
        <w:t xml:space="preserve">و لا خلاف في أن الهبة و التدبير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فتعميم الأكثر لأفراد التصرف مع التعميم لما بعد العلم و ما قبله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المحقق الثاني</w:t>
      </w:r>
      <w:r>
        <w:rPr>
          <w:rStyle w:val="FootnoteAnchor"/>
          <w:rtl w:val="true"/>
        </w:rPr>
        <w:footnoteReference w:id="219"/>
      </w:r>
      <w:r>
        <w:rPr>
          <w:rFonts w:ascii="Amiri" w:hAnsi="Amiri" w:eastAsia="Amiri" w:cs="Amiri"/>
          <w:color w:val="111111"/>
          <w:sz w:val="28"/>
          <w:sz w:val="28"/>
          <w:szCs w:val="28"/>
          <w:rtl w:val="true"/>
          <w:lang w:bidi="ar-SA"/>
        </w:rPr>
        <w:t>أنه تنظر في سقوط الخيار في الهبة الجائزة، مع تصريحه في مقام آخر بما عليه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قول ابن ادريس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 أنه ليس هذا التصرف مخرجا للعين عن حالتها الاصلية و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الكلام في هذا المقام أن أكثر الفقهاء قد عملوا</w:t>
      </w:r>
      <w:r>
        <w:rPr>
          <w:rStyle w:val="FootnoteAnchor"/>
          <w:rtl w:val="true"/>
        </w:rPr>
        <w:footnoteReference w:id="220"/>
      </w:r>
      <w:r>
        <w:rPr>
          <w:rFonts w:ascii="Amiri" w:hAnsi="Amiri" w:eastAsia="Amiri" w:cs="Amiri"/>
          <w:color w:val="111111"/>
          <w:sz w:val="28"/>
          <w:sz w:val="28"/>
          <w:szCs w:val="28"/>
          <w:rtl w:val="true"/>
          <w:lang w:bidi="ar-SA"/>
        </w:rPr>
        <w:t>التصرف،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فرد من افراد التصرف مسقط للرد، سواء أ كان قبل العلم بالعيب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التعميم المذكور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الإشكال إن التصرفات الصفيفة الخفيفة كسقي الماء أو غلق الباب لا يعد تصرفا موجبا لخروج العين عن حقيقتها و ماهيتها، بناء على ما استفيد من الأحاديث الواردة في خيار العيب التي ذكرت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تذكر في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شيخنا الأنصاري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إنه من العجيب أن المحقق الثاني قدس سره استشكل في سقوط خيار العيب لو اوهب المبيع المعيب بالهبة الجائزة، مع أنه يصرح في موضع آخر بسقوط خيار العيب لو اوهب المبيع المعيب </w:t>
      </w:r>
      <w:r>
        <w:rPr>
          <w:rFonts w:eastAsia="Amiri" w:cs="Amiri" w:ascii="Amiri" w:hAnsi="Amiri"/>
          <w:color w:val="111111"/>
          <w:sz w:val="28"/>
          <w:szCs w:val="28"/>
          <w:rtl w:val="true"/>
          <w:lang w:bidi="ar-SA"/>
        </w:rPr>
        <w:t xml:space="preserve">- </w:t>
      </w:r>
      <w:bookmarkStart w:id="121" w:name="pg15590_156629"/>
    </w:p>
    <w:p>
      <w:pPr>
        <w:pStyle w:val="Heading6"/>
        <w:numPr>
          <w:ilvl w:val="5"/>
          <w:numId w:val="1"/>
        </w:numPr>
        <w:rPr/>
      </w:pPr>
      <w:bookmarkStart w:id="122" w:name="__RefHeading___Toc9832975_2142443653"/>
      <w:bookmarkStart w:id="123" w:name="_Toc45"/>
      <w:bookmarkEnd w:id="121"/>
      <w:bookmarkEnd w:id="122"/>
      <w:r>
        <w:rPr>
          <w:rtl w:val="true"/>
        </w:rPr>
        <w:t>الثالث تلف العين، أو صيرورتها كالتالف</w:t>
      </w:r>
      <w:bookmarkEnd w:id="123"/>
    </w:p>
    <w:p>
      <w:pPr>
        <w:pStyle w:val="Heading6"/>
        <w:numPr>
          <w:ilvl w:val="5"/>
          <w:numId w:val="1"/>
        </w:numPr>
        <w:rPr/>
      </w:pPr>
      <w:bookmarkStart w:id="124" w:name="__RefHeading___Toc9832977_2142443653"/>
      <w:bookmarkStart w:id="125" w:name="_Toc46"/>
      <w:bookmarkEnd w:id="124"/>
      <w:r>
        <w:rPr>
          <w:rtl w:val="true"/>
        </w:rPr>
        <w:t>اشارة</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العين، أو صيرورتها كالتالف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الخيار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الخيارات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الساقطة بتلف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بعد ظهور الاجماع اناطة الرد في المرسلة السابقة بقيام العين،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منها اعتبار بقائها في ملكه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بهبة جائزة كما ذهب الى السقوط اكثر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الأمر الثالث من الأمور الموجبة لسقوط خيار العيب التي ذكرها في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يسقط الرد خاصة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اعتق العبد قهرا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اباه، أو كان أحد أقاربه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لسقوط اخيار العيب بتلف العين، أو لصيرورتها كالتالف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الخيار بمجرد تلف العين، أو بصيرورتها كالتالف 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الشرط، و خيار التأخير، و خيار الغبن، و خيار ما يفسد في يومه، فانها لا تسقط بتلف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الواجب رد مثلها إن كانت مثلية، أو قيمتها إن كانت قيمية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المدرك في سقوط خيار العيب بتلف العين، أو بصيرورتها كالتالف بعد ظهور الاجماع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توقف الرد في مرسلة جميل المتقدمة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بقاء العين على حالتها الأولية، و هيئتها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لسقوط خيار العيب بتلف العين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الظاهر من المرسلة المذكورة اعتبار بقاء العين في ملكه، و تحت تصرفه، و سلطته على العين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تلفت، أو انتقلت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ملك الغير، أو استؤجرت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رهنت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أو انعتق العبد 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رد</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عدّ انعتاق العبد على المشتري مسقطا برأسه كما في الدروس</w:t>
      </w:r>
      <w:r>
        <w:rPr>
          <w:rStyle w:val="FootnoteAnchor"/>
          <w:rtl w:val="true"/>
        </w:rPr>
        <w:footnoteReference w:id="221"/>
      </w:r>
      <w:r>
        <w:rPr>
          <w:rFonts w:ascii="Amiri" w:hAnsi="Amiri" w:eastAsia="Amiri" w:cs="Amiri"/>
          <w:color w:val="111111"/>
          <w:sz w:val="28"/>
          <w:sz w:val="28"/>
          <w:szCs w:val="28"/>
          <w:rtl w:val="true"/>
          <w:lang w:bidi="ar-SA"/>
        </w:rPr>
        <w:t xml:space="preserve">، لا يخلو عن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العين بتلفها، أو بصيرورتها كالتالف خرجت عن ملك المالك،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مالك للعين، لعدم مالية لها بعد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مرسلة جميل اعتبار بقاء العين على ملك مالكها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العين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العين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العين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شرد العبد المبيع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العبد المشترى المعيب أبا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الموارد كلها يسقط الخيار فلا مجال لرد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عتق العبد على المشتري قهرا كالتالف، لعدم الاستفادة من شرائه، فهو في حكم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ظهر من هذا أن القول بسقوط خيار المشتري بسبب العتق القهري بالاستقلال كما افاده شيخنا الشهيد قدس سره في الدروس لا يخلو من إشكال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أن البحث في السقوط هو السقوط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العيب</w:t>
      </w:r>
      <w:r>
        <w:rPr>
          <w:rStyle w:val="FootnoteAnchor"/>
          <w:rtl w:val="true"/>
        </w:rPr>
        <w:footnoteReference w:id="222"/>
      </w:r>
      <w:r>
        <w:rPr>
          <w:rFonts w:ascii="Amiri" w:hAnsi="Amiri" w:eastAsia="Amiri" w:cs="Amiri"/>
          <w:color w:val="111111"/>
          <w:sz w:val="28"/>
          <w:sz w:val="28"/>
          <w:szCs w:val="28"/>
          <w:rtl w:val="true"/>
          <w:lang w:bidi="ar-SA"/>
        </w:rPr>
        <w:t xml:space="preserve">هو السبب للسقوط، لا بعارض خارجي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ذكر أنه يمكن ارجاع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يخلو عن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p>
    <w:p>
      <w:pPr>
        <w:pStyle w:val="BookText"/>
        <w:rPr/>
      </w:pPr>
      <w:r>
        <w:rPr>
          <w:rFonts w:ascii="Amiri" w:hAnsi="Amiri" w:eastAsia="Amiri" w:cs="Amiri"/>
          <w:color w:val="111111"/>
          <w:sz w:val="28"/>
          <w:sz w:val="28"/>
          <w:szCs w:val="28"/>
          <w:rtl w:val="true"/>
          <w:lang w:bidi="ar-SA"/>
        </w:rPr>
        <w:t xml:space="preserve">ثم إنه لو عاد الملك الى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رده،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عتق العبد على المشتري إنما هو بعارض خارجي و هو كونه لا يملك عمودية، فالسقوط هنا بواسطة هذا العارض الخارجي الذي هو حكم الشارع، لا بواسطة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عتق العبد المعيب على المشتري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عتقه عليه تصرف فيه و التصرف في المبيع مسقط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ارجاع هذا الوجه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أن مآل الوجه المذكور لا يخلو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البحث في التصرف الاختياري، لا ما كان التصرف فيه تصرفا قهريا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عتق العبد على المشتري قهري جبري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إن الأولى فى سقوط خيار العيب في العبد المعتق على المشتري قهرا هو كون العتق بمنزلة صيرورة العين كالتالف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الملك الى المشتري يتصور في صورة غصب العين المعيبة أو اجارتها، أو رهنها، أو اباق العبد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عدم جواز الرد لاجل الاستصحاب، فان في صورة انتقال العين الى ملك الغير أو اجارتها، أو رهنها، أو اباق العبد سقط الرد، ففي صورة عودها الى مالكها نشك في بقاء الخيار </w:t>
      </w:r>
      <w:r>
        <w:rPr>
          <w:rFonts w:eastAsia="Amiri" w:cs="Amiri" w:ascii="Amiri" w:hAnsi="Amiri"/>
          <w:color w:val="111111"/>
          <w:sz w:val="28"/>
          <w:szCs w:val="28"/>
          <w:rtl w:val="true"/>
          <w:lang w:bidi="ar-SA"/>
        </w:rPr>
        <w:t xml:space="preserve">- </w:t>
      </w:r>
      <w:bookmarkStart w:id="126" w:name="pg15590_156635"/>
    </w:p>
    <w:p>
      <w:pPr>
        <w:pStyle w:val="BookText"/>
        <w:rPr/>
      </w:pPr>
      <w:bookmarkEnd w:id="126"/>
      <w:r>
        <w:rPr>
          <w:rFonts w:ascii="Amiri" w:hAnsi="Amiri" w:eastAsia="Amiri" w:cs="Amiri"/>
          <w:color w:val="111111"/>
          <w:sz w:val="28"/>
          <w:sz w:val="28"/>
          <w:szCs w:val="28"/>
          <w:rtl w:val="true"/>
          <w:lang w:bidi="ar-SA"/>
        </w:rPr>
        <w:t>خلافا للشيخ، بل المفيد</w:t>
      </w:r>
      <w:r>
        <w:rPr>
          <w:rStyle w:val="FootnoteAnchor"/>
          <w:rtl w:val="true"/>
        </w:rPr>
        <w:footnoteReference w:id="223"/>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7" w:name="__RefHeading___Toc9832979_2142443653"/>
      <w:bookmarkStart w:id="128" w:name="_Toc47"/>
      <w:bookmarkEnd w:id="127"/>
      <w:r>
        <w:rPr>
          <w:rtl w:val="true"/>
        </w:rPr>
        <w:t>فرع لا خلاف نصا و فتوى</w:t>
      </w:r>
      <w:r>
        <w:rPr>
          <w:rtl w:val="true"/>
        </w:rPr>
        <w:t xml:space="preserve">: </w:t>
      </w:r>
      <w:r>
        <w:rPr>
          <w:rtl w:val="true"/>
        </w:rPr>
        <w:t>في أن وطء الجارية يمنع عن ردها بالعيب</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وطء الجارية يمنع عن ردها بالعيب، سواء قلنا بأن مطلق التصرف مانع أم قلنا باختصاصه بالتصرف الموجب لعدم كون الشيء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كون الوطء على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عن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جواز الرد فنستصحب عدم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اورد على هذا الاصل شيخنا المحقق الايرواني قدس سره في تعليقته على المكاسب الجز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خلاصة ما افاده هناك مع 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مرسلة جميل المتقدمة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حيث قال الامام عليه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الثوب قائما بعينه رده على صاحبه و اخذ الثمن، فهذا الاطلاق مقتض لجواز رد المعيب في صورة عود العين الى مالكها، لعدم ظهور وصف التغير في العين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ظاهرة في عدم حدوث التغير و إن كان 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الظهور هو انصراف الإحداث في الحيوان، فان المراد من الإحداث هو استمرار الحدث، لا ارتفاعه و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المرسلة لها ظهور في قيام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حدوث التغير فيها، فحينئذ تكون المرسلة هو الدليل على سقوط الرد بعروض التغير و إن 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نحتاج الى جريان الاستصحاب</w:t>
      </w:r>
      <w:r>
        <w:rPr>
          <w:rStyle w:val="FootnoteAnchor"/>
          <w:rtl w:val="true"/>
        </w:rPr>
        <w:footnoteReference w:id="224"/>
      </w:r>
      <w:r>
        <w:rPr>
          <w:rFonts w:ascii="Amiri" w:hAnsi="Amiri" w:eastAsia="Amiri" w:cs="Amiri"/>
          <w:color w:val="111111"/>
          <w:sz w:val="28"/>
          <w:sz w:val="28"/>
          <w:szCs w:val="28"/>
          <w:rtl w:val="true"/>
          <w:lang w:bidi="ar-SA"/>
        </w:rPr>
        <w:t>حيث افادا بجواز الرجوع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بأن وطء</w:t>
      </w:r>
      <w:r>
        <w:rPr>
          <w:rStyle w:val="FootnoteAnchor"/>
          <w:rtl w:val="true"/>
        </w:rPr>
        <w:footnoteReference w:id="225"/>
      </w:r>
      <w:r>
        <w:rPr>
          <w:rFonts w:ascii="Amiri" w:hAnsi="Amiri" w:eastAsia="Amiri" w:cs="Amiri"/>
          <w:color w:val="111111"/>
          <w:sz w:val="28"/>
          <w:sz w:val="28"/>
          <w:szCs w:val="28"/>
          <w:rtl w:val="true"/>
          <w:lang w:bidi="ar-SA"/>
        </w:rPr>
        <w:t xml:space="preserve">الجارية المعيبة جناية مستثنى من التصرف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المغير للعين كما عرفت من عبارة الغنية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العلامة علل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الوطء جناية، و لهذا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غرامة جزء من القيمة كسائر جنايات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كلام الإسكافي أيضا أن الوطء مما لا يمكن معه 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 للعين، لأن الملاك في عدم جواز الرد هو التصرف المغير للعين كخروجها عن حالتها الاصلية، و هيئتها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الوطء لا يخرج الجارية من حالتها الطبيعية و الاصلية و لا سيما اذا لم تكن بكرا، فان جميع جوارحها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الرأس و الحاجبين و العينين و الشفتين و اليدين و البطن و الرجلين على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شيخنا الأنصاري عنه في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وطؤ الجارية فانه يمنع من ردها، لشيء من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منع العلامة قدس سره رد الجارية الموطوءة اذا كانت 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الوطء 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الوطء ليس جناية على الأمة قطعا اذا كانت 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كانت بكر أو افتضها بعد الوطء هنا جناية، لافتضاضها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وطء الجارية المعيبة جناية صار سببا لغرامة جزء من القيمة كبقية الجنايات الصادرة</w:t>
      </w:r>
      <w:r>
        <w:rPr>
          <w:rStyle w:val="FootnoteAnchor"/>
          <w:rtl w:val="true"/>
        </w:rPr>
        <w:footnoteReference w:id="226"/>
      </w:r>
      <w:r>
        <w:rPr>
          <w:rFonts w:ascii="Amiri" w:hAnsi="Amiri" w:eastAsia="Amiri" w:cs="Amiri"/>
          <w:color w:val="111111"/>
          <w:sz w:val="28"/>
          <w:sz w:val="28"/>
          <w:szCs w:val="28"/>
          <w:rtl w:val="true"/>
          <w:lang w:bidi="ar-SA"/>
        </w:rPr>
        <w:t>من المماليك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العاشرة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امة فوطأها قبل العلم بالعيب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العبارة المذكورة هنا منقولة بالمعنى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المبيع إلى ما كان عليه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 في غير واحد من الروايات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معاذ اللّه أن جعل</w:t>
      </w:r>
      <w:r>
        <w:rPr>
          <w:rStyle w:val="FootnoteAnchor"/>
          <w:rtl w:val="true"/>
        </w:rPr>
        <w:footnoteReference w:id="227"/>
      </w:r>
      <w:r>
        <w:rPr>
          <w:rFonts w:ascii="IRNazanin" w:hAnsi="IRNazanin" w:eastAsia="IRNazanin"/>
          <w:color w:val="111111"/>
          <w:sz w:val="28"/>
          <w:sz w:val="28"/>
          <w:szCs w:val="28"/>
          <w:rtl w:val="true"/>
          <w:lang w:bidi="fa-IR"/>
        </w:rPr>
        <w:t xml:space="preserve">لها أجرا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شيخنا الأنصاري قدس سره عنه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وجد بالسلعة عيبا و قد احدث فيه ما لا يمكن معه ردها الى ما كانت عليه قبله كالوطء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أن الوطء مانع عن الرد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الوارد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مروية بهذه الألفاظ عن محمد بن مسلم عن احدهما عليهما السلام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سأل عن الرجل يبتاع الجارية فيقع عليها ثم يجد بها عيبا بعد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على صاحبها، لكن تقوم ما بين العيب و الصحة فيرد على المبتاع، معاذ اللّه أن يجعل لها 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المروية عن مولانا أمير المؤمنين عليه الصلاة و السلام التي نسبها شيخنا الأنصاري إليه عليه السلام فهكذا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لا يرد الجارية بعيب اذا وطئت، و لكن يرجع بقيمة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اجعل لها 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فهاتان الروايتان فيهما اشارة الى أن الوطء مانع عن الرد، لكن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اشارة الى أنه لو ردها لا بد أن يرد معها شيئا تداركا للجناية،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الوطء مجرد استيفاء منفعة لم يتوقف ردها الى رد عوض المنفعة، فاطلاق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 عليه في الرواية على طبق ما يتراءى في 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هذه الغرامة كأنها اجرة للوطء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اذا حكمت بالرد مع ارش جنايتها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قيمة ما بين الصحيحة و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الوطء مانعا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في الروايتين اشارة الى أن رد الجارية ملازم لرد شيء من المال مع الجارية الى صاحبها حتى تتدارك به الجناية الواردة عليها بسبب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المردود تداركا للجناية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رد شيء مع الجارية ليس من باب استيفاء المنفعة لأن رد العين المعيبة غير ملازم لرد عوض المنفعة المستوفاة قبل الرد فرد شيء معها إنما هو لاجل تدارك الجناية، لا من باب استيفاء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رد شيء مع الجارية إنما هو لاجل تدارك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ففي ضوء ما ذكرنا يكون اطلاق الاجر على الوطء كما في الروايتين المشار إليهما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لاجل ما يظهر العرف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الغرامة في مقابل الوطء حسب فهمهم القاصر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حاصل قول الامام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اجعل لها اجرا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لو حكمت برد الجارية الموطوءة المعيبة مع اعطاء ارش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في الأنظار بمنزلة الاجرة و هي ممنوعة شرعا، لأن اجارة الفروج غير جائزة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من أمير المؤمنين عليه السلام، مبنيا على تقرير رعيته على ما فعله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تحريم العقد المنقطع، فلا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مشروعة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جنايتها الى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التفاوت ما بين الصحيحة و المعيبة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الحكم و القضاء في أنظار الناس بمنزلة الاجرة لوطئها و الاجرة للوطء ممنوعة شرعا، لأن الفروج لا تؤجر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هنا كان الكلام في توجيه قول الامام أمير المؤمنين عليه السلام من شيخنا الأنصاري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اجعل لها اجرا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يبين أن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استعاذ من جعل الاجرة للأمة الموطوءة‌؟</w:t>
      </w:r>
    </w:p>
    <w:p>
      <w:pPr>
        <w:pStyle w:val="BookText"/>
        <w:rPr/>
      </w:pPr>
      <w:r>
        <w:rPr>
          <w:rFonts w:ascii="Amiri" w:hAnsi="Amiri" w:eastAsia="Amiri" w:cs="Amiri"/>
          <w:color w:val="111111"/>
          <w:sz w:val="28"/>
          <w:sz w:val="28"/>
          <w:szCs w:val="28"/>
          <w:rtl w:val="true"/>
          <w:lang w:bidi="ar-SA"/>
        </w:rPr>
        <w:t>و كيف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اجعل لها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الأجرة‌؟</w:t>
      </w:r>
    </w:p>
    <w:p>
      <w:pPr>
        <w:pStyle w:val="BookText"/>
        <w:rPr/>
      </w:pPr>
      <w:r>
        <w:rPr>
          <w:rFonts w:ascii="Amiri" w:hAnsi="Amiri" w:eastAsia="Amiri" w:cs="Amiri"/>
          <w:color w:val="111111"/>
          <w:sz w:val="28"/>
          <w:sz w:val="28"/>
          <w:szCs w:val="28"/>
          <w:rtl w:val="true"/>
          <w:lang w:bidi="ar-SA"/>
        </w:rPr>
        <w:t>مع أن العقد المنقطع المعبر عنه في عصرنا الحاضر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الزواج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اجمعت الطائفة الامامية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فاجاب قدس سره أن الحكم المذكور انما صدر عنه في زمان الخليفة الثاني عند ما حرم المنعة حتى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حلل المتعة، و يقول بمشروعيتها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هنا بمعنى حتى كما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المنقطعات مستأجرات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وجه للاستعاذة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من جعل الاجرة للفروج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يخطر عاجلا بالبال في معنى هذه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عليا حكم بأن الفروج مستأجرات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الحال أنه ورد في الأحاديث الشريفة أن النساء المنقطعات التي يعقد عليهن بالمنعة مستأجرات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لاستعاذة الامام أمير المؤمنين عليه السلام بعد أن كانت المتعة مشروعة من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الى زمن من خلافة الثاني، ثم حرمها بعد ذلك، و كانت حليتها مسلمة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قلته حول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اجعل لها اجرا قد خطر ببالي و تفكري على صورة العجلة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اجعل لها اجرا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ذاته المقدسة المستجمعة لجميع صفات الكمال و الجمال و المحيطة بكل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جزئياتها و كلياتها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العالم بحقائق الامور، و المطلع على أسرار الحوادث و الوقائع لأنه الغني بالذات، و الواجب الوجود، و نحن فقراء بالذات نحتاج إليه في كل شيء و في كل لحظة من لحظات الحياة، و ثانية من ثوانيها كما قال الحكيم المتأله السبزواري قدس سره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كيف </w:t>
      </w:r>
      <w:r>
        <w:rPr>
          <w:rStyle w:val="FootnoteAnchor"/>
          <w:rtl w:val="true"/>
        </w:rPr>
        <w:footnoteReference w:id="229"/>
      </w:r>
      <w:r>
        <w:rPr>
          <w:rFonts w:ascii="Amiri" w:hAnsi="Amiri" w:eastAsia="Amiri" w:cs="Amiri"/>
          <w:color w:val="111111"/>
          <w:sz w:val="28"/>
          <w:sz w:val="28"/>
          <w:szCs w:val="28"/>
          <w:rtl w:val="true"/>
          <w:lang w:bidi="ar-SA"/>
        </w:rPr>
        <w:t xml:space="preserve">كان ففي النصوص المستفيضة الواردة في المسألة كفاية ففي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حازم عن أبي عبد اللّه عليه السلام في رجل اشترى جارية فوقع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فيها عيبا فليس له أن يردها، و لكن يرد عليه بقيمة ما نقصها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أمير المؤمنين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احدهما عليهما السلام أنه سئل عن الرجل يبتاع الجارية فيقع عليها فيجد بها عيبا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أزمة الامور طرا بيده و الكل مستمدة من مدده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حول الامة الموطوءة المعيبة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فالنصوص الواردة في مسألة رد الأمة الموطوءة المعيبة تكفينا عن كل دليل و حجة، لأن الوطء بما هو وطء مسقط للرد، لا أنه كاشف عن الرضا بالعيب، و لا أنه موجب للتغير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شرع قدس سره في ذكر الأحاديث المستفيضة الواردة في عدم جواز رد الامة الموطوءة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ثانية استدل بها على عدم جواز رد الأمة الموطوءة المعيبة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بعد أن وقع عليها و وطأها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يردها على صاحبها، و لكن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العيب و الصحة، و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المبتاع، معاذ اللّه أن يجعل لها اجرا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w:t>
      </w:r>
      <w:r>
        <w:rPr>
          <w:rStyle w:val="FootnoteAnchor"/>
          <w:rtl w:val="true"/>
        </w:rPr>
        <w:footnoteReference w:id="23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لا يرد الجارية لعيب اذا وطئت، و لكن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العيب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اجعل لها اجرا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طلحة بن زيد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عليه السلام في رجل اشترى جارية فوطأها ثم وجد فيها عيبا؟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 هي صحيحة، و تقوّم و بها الداء ثم يرد البائع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الأمة الموطوءة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يرد البائع على المشتري التفاوت بين القيمة الصحيحة و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ثالثة استدل بها على عدم جواز رد الأمة الموطوءة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يرجع على البائع بالتفاوت ما بين القيمة الصحيحة و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كلام الامام ابي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للحديث صلة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 رواية استدل بها على عدم جواز رد الأمة الموطوءة المعيبة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المبتاع فضل ما بين الصحة و الداء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عن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أبي عبد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الاول في الرجل اذا اشترى الأمة فوطأها ثم ظهر على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لازم، و له 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الى غير ذلك مما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استثنوا عن عموم هذه الأخبار الشاملة لجميع أفراد المعيب الحمل، فانه عيب اجماعا كما في المسالك</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إلا أن الوطء لا يمنع من الرد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يردها و يرد معها العشر، أو نصف العشر على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استندوا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نصوص 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عن أبي عبد اللّه عليه السلام عن رجل اشترى جارية حبلى و لم يعلم بحبلها فوطأها؟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على الذي ابتاعها منه، و يرد عليه نصف عشر قيمتها لنكاحه اياها، و قد قال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خامسة رواية استدل بها الشيخ الأنصاري قدس سره على عدم جواز رد الأمة الموطوءة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التفاوت ما بين القيمة الصحيحة و المعيبة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بسبب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أن الحمل لا يمنع رد الجارية بعد وطئها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تلك النصوص المستفيضة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ترد التي ليست بحبلى اذا وطأها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ثمنها بقدر عيب إن كان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التي ليست بحبلى اذا وطأها صاحبها، و له ارش العيب، و ترد الحبلى، و يرد معها 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بكرا فعشر ثمنها، و إن لم تكن بكرا فنصف عشر 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سعيد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باع جارية حبلى و هو لا يعلم فنكحها الذي اشترى‌؟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ينقص عن هذه الأمة الموطوءة غير الحبلى من ثمنها بمقدار العيب الحاصل فيها بسبب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يشتري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النصوص المستفيضة الدالة على جواز رد الحبلى بعد وطء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يشتري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النصوص المستفيضة الدالة على جواز رد الحبلى بعد وطء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و يرد نصف عشر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الرجل يشتري الجارية فيقع عليها فيجدها حبلى‌؟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و يرد معها</w:t>
      </w:r>
      <w:r>
        <w:rPr>
          <w:rStyle w:val="FootnoteAnchor"/>
          <w:rtl w:val="true"/>
        </w:rPr>
        <w:footnoteReference w:id="232"/>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عن أبي جعفر عليه السلام في الرجل يشتري الجارية الحبلى فينكحها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و يكسوها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عمرو عن أبي عبد اللّه عليه السلام في الرجل يشتري الجارية و هي حبلى فيطأها؟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و يرد عشر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النصوص المستفيضة الدالة على رد الحبلى بعد وطء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النصوص المستفيضة الدالة على جواز رد الحبلى بعد وطء المشتري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يكسوها هي الملابس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القميص و السروال،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تلك النصوص المستفيضة الدالة على جواز رد الحبلى بعد وطء المشتري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ما وقفت عليها من الروايات و قد عمل بها المشهور بل ادعى على 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في الغنية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الانتصار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السرائر</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خلافا للمحكي</w:t>
      </w:r>
      <w:r>
        <w:rPr>
          <w:rStyle w:val="FootnoteAnchor"/>
          <w:rtl w:val="true"/>
        </w:rPr>
        <w:footnoteReference w:id="234"/>
      </w:r>
      <w:r>
        <w:rPr>
          <w:rFonts w:ascii="Amiri" w:hAnsi="Amiri" w:eastAsia="Amiri" w:cs="Amiri"/>
          <w:color w:val="111111"/>
          <w:sz w:val="28"/>
          <w:sz w:val="28"/>
          <w:szCs w:val="28"/>
          <w:rtl w:val="true"/>
          <w:lang w:bidi="ar-SA"/>
        </w:rPr>
        <w:t xml:space="preserve">عن الاسكافي فحكم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 مع كون الحمل من المولى لبطلان بيع أمّ الولد، 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وجد في السلعة عيبا كان عند البائع و قد احدث المشتري في السلعة ما لا يمكن ردها الى ما كانت عليه قبله كالوطء للأمة،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الأحاديث التي ذكرتها حول جواز رد الأمة الحبلى بعد الوطء اذا وجد فيها عيب هي جملة ما وقفت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ظاهر هذه الأحاديث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أن هذا الاجماع منقول عن الشريف المرتضى قدس سره في الانتصار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كما ادعى ابن ادريس قدس سره في السرائر عدم الخلاف بين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حكم الإسكافي برد الأمة الحبلى بعد ان وطأها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خصص الرد و اوجبه اذا كان الحمل من المولى، لبطلان البيع، لأنها اصبحت أم ولد فهي في معرض الحرية من إرث ولدها اذا بقيت حية و لم يكن مولاها مدينا ديونا تستغرق قيمتها، و وجوب الرد خلاف المشهور، حيث إنهم جوزوا الرد، أو الإبقاء للمشتري اذا كان الحمل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الحمل من المشتري فلا يجوز له رد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له التفاوت ما بين القيمة الصحيحة و المعيبة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لإسكافي قدس سره كما علمت مقالته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الصفحة </w:t>
      </w:r>
    </w:p>
    <w:p>
      <w:pPr>
        <w:pStyle w:val="BookText"/>
        <w:rPr/>
      </w:pPr>
      <w:r>
        <w:rPr>
          <w:rFonts w:ascii="Amiri" w:hAnsi="Amiri" w:eastAsia="Amiri" w:cs="Amiri"/>
          <w:color w:val="111111"/>
          <w:sz w:val="28"/>
          <w:sz w:val="28"/>
          <w:szCs w:val="28"/>
          <w:rtl w:val="true"/>
          <w:lang w:bidi="ar-SA"/>
        </w:rPr>
        <w:t>القطع للثوب، أو تلف السلعة بموت، أو غيره كان للمشتري فضل قيمة ما بين الصحة و العيب، دون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العيب بظهور حمل من البائع و قد وطأها المشتري من غير علم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و نصف عشر قيمتها،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Style w:val="FootnoteAnchor"/>
          <w:rtl w:val="true"/>
        </w:rPr>
        <w:footnoteReference w:id="235"/>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الشيخ في النهاية </w:t>
      </w:r>
      <w:r>
        <w:rPr>
          <w:rStyle w:val="FootnoteAnchor"/>
          <w:rtl w:val="true"/>
        </w:rPr>
        <w:footnoteReference w:id="23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عيبا بعد أن وطأها لم يكن له ردها و كان له ارش العيب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العيب من حبل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على كل حال وطأها أو لم يطأها، و يرد معها اذا وطأها نصف عشر قيمتها،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المشتري رد الأمة حينئذ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الاسكافي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اختار العلامة ما افاده الاسكافي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الاسكافي هو ظاهر ما أفاده الشيخ قدس سره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الحبل يكون قبل البيع من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 كلمة فيلزمه، حيث تدل على وجوب الرد اذا كان العيب من حبل، و لا سيما بعد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معها اذا وطأها نصف عشر قيمتها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الشيخ قدس سره في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هذا من اطلاق المبسوط</w:t>
      </w:r>
      <w:r>
        <w:rPr>
          <w:rStyle w:val="FootnoteAnchor"/>
          <w:rtl w:val="true"/>
        </w:rPr>
        <w:footnoteReference w:id="237"/>
      </w:r>
      <w:r>
        <w:rPr>
          <w:rFonts w:ascii="Amiri" w:hAnsi="Amiri" w:eastAsia="Amiri" w:cs="Amiri"/>
          <w:color w:val="111111"/>
          <w:sz w:val="28"/>
          <w:sz w:val="28"/>
          <w:szCs w:val="28"/>
          <w:rtl w:val="true"/>
          <w:lang w:bidi="ar-SA"/>
        </w:rPr>
        <w:t xml:space="preserve">القول بمنع الوطء من الرد،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البعيد عدم استثناء وطء الحامل،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تعرضه لحكمه،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المسألة في الروايات، و ألسنة القدماء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يمكن استفادة كون وطء الحامل من غير المولى مانعا عن رد الأمة كمنعه عن الرد و إن لم تكن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عبارة الشيخ قدس سره في المبسوط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أمة فوطأها ثم ظهر لها بعد ذلك عيب لم يكن 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فوطأها مطلق، حيث لم يقيد الوطء، و لم يخصصه بغير الحبلى، فمن هذا الاطلاق يستفاد أن حكم وطء الحبلى من غير المولى هو المنع عن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شيخنا الأنصاري قدس سره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استفادة كون وطء الحامل من غير المولى مانعا عن رد الامة اذا كان الحمل من البائع</w:t>
      </w:r>
      <w:r>
        <w:rPr>
          <w:rStyle w:val="FootnoteAnchor"/>
          <w:rtl w:val="true"/>
        </w:rPr>
        <w:footnoteReference w:id="238"/>
      </w:r>
      <w:r>
        <w:rPr>
          <w:rFonts w:ascii="Amiri" w:hAnsi="Amiri" w:eastAsia="Amiri" w:cs="Amiri"/>
          <w:color w:val="111111"/>
          <w:sz w:val="28"/>
          <w:sz w:val="28"/>
          <w:szCs w:val="28"/>
          <w:rtl w:val="true"/>
          <w:lang w:bidi="ar-SA"/>
        </w:rPr>
        <w:t>من اطلاق عبارة الشيخ قدس سره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من البعيد جدا عدم استثناء الشيخ وطء الحامل اذا لم يكن مراده من منع الرد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البعيد جدا عدم تعرض الشيخ قدس سره لحكم الأمة المعيبة الحامل من البائع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 أن مسألة وجوب رد الأمة الحبلى من البائع في الروايات المتقدمة في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و ألسنة القدماء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كالنار على المنار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الوسيلة</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وطأ الأمة ثم علم بها عيبا لم يكن له ردها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من نقل كلام صاحب الوسيلة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بيان أن مذهبه وراء مذهب المشهور، و مذهب الإسكافي لأنه يروم الفرق بين كون الحمل حرا، سواء أ كان من المولى أم من حر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كون الحمل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من عبد، أو من حر، لكن اشترط معها رقية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بوجوب رد الأمة المعيبة بالحمل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وجوبه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مذهب المشهور مخالف لذلك، حيث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كون الحمل من المولى البائع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كون الحمل من غيره، حرا كان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المشهور بوجوب الرد في الصورة الاولى، لبطلان البيع حيث اصبحت الأمة أم ولد تعتق من نصيب ولدها كي تستفيد من المزايا الحياتية حتى تكون كاحدى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جواز الرد في الصورة الثانية، لتلك الأخبار المتقدمة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 المقابلة لتلك الاطلاقات الدالة على أن الوطء مانع من الرد المشار إليها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مذهب صاحب الوسيلة مخالف لما ذهب إليه الاسكافي حيث إن الاسكافي فرق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كون الحمل من المولى الجديد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إلا اذا كان العيب حملا،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 فانه وجب عليه ردها و يرد معها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الحمل مملوكا لم 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أيضا اختيار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الانصاف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كون الحمل من البائع و قد وطأها المشتري من غير علم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بعدم وجوب</w:t>
      </w:r>
      <w:r>
        <w:rPr>
          <w:rStyle w:val="FootnoteAnchor"/>
          <w:rtl w:val="true"/>
        </w:rPr>
        <w:footnoteReference w:id="240"/>
      </w:r>
      <w:r>
        <w:rPr>
          <w:rFonts w:ascii="Amiri" w:hAnsi="Amiri" w:eastAsia="Amiri" w:cs="Amiri"/>
          <w:color w:val="111111"/>
          <w:sz w:val="28"/>
          <w:sz w:val="28"/>
          <w:szCs w:val="28"/>
          <w:rtl w:val="true"/>
          <w:lang w:bidi="ar-SA"/>
        </w:rPr>
        <w:t>الرد في الصورة الاولى لأن الأمة اصبحت أم ولد تعتق من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بجواز رد الأمة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رد عشر قيمتها الى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الحمل الذي جاء الى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وجوب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صاحب الوسيلة قدس سره في هذا المقام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قول صاحب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الشيخ الأنصاري حول الامة المبيعة المعيبة يروم به تأييد مذهب الاسكافي،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التأييد إن ظاهر الأخبار المتقدمة التي ذكرت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في بدء النظر موافقة للقول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 كان العيب هو الحمل ثم وطأها المولى المشتري الجديد و هو جاهل ثم علم به يجوز له ردها، و يرد معها العشر، أو نصف العشر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العمل بهذا الظاهر لازمه مخالفته لظاهر آخر من جهات عديدة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أن ظاهر الأخبار المتقدمة في بادئ النظر و إن كان ما ذكره المشهور</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على هذا الظهور يستلزم مخالفة الظاهر من وجوه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مخالفة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رد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بكونه من غير المولى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قدس سره تلك المخالفة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تلك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العمل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كيفية مخالفة تلك الأخبار المتقدمة لظاهر النصوص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احدى تلك الجهات الخمس المخالفة لظاهر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المخالفة إن الأخبار المتقدمة الدالة على جواز الرد مخالفة لظاهر النصوص المستفيضة المذكورة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ظاهرها يدل على وجوب رد الأمة، فان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جملة خبرية اريد منها الإنشاء، و الوجوب فيها آكد من الوجوب المستفاد من الجملة الانشائية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فالجواز في تلك الأخبار مخالف للوجوب في هذه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ظهور تلك الأخبار المتقدمة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الجارية الموطوءة المعيبة التي ظهر عيبها بعد الوطء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ملازمة ثانية لمخالفة تلك الأخبار لظاهر تلك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أو يلزم العمل بتلك الأخبار تقييد الحمل الوارد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الجملة الخبرية واردة في مقام دفع توهم الحظر الناشئ من الأخبار المتقدمة المانعة من رد الجارية بعد الوطء،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 الحمل على اطلاقه لم تستقم دعوى وقوع الجملة الخبرية في مقام دفع توهم الحظر،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منشأ لتوهم حظر رد الحامل حتى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التقييد، أو من مخالفة ظاهر الجملة الخبرية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تلك الأخبار على الحمل من كونه من غير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لتقييد الحمل من غير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إنما نقول بذلك حتى تكون الجملة الخبرية في قوله عليه السلام في صحيحة ابن سنان عن أبي عبد اللّه عليه السلام المذكورة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على الذي ابتاعها قد وردت في مقام دفع توهم النهي عن الرد، الناشئ هذا النهي من الأخبار المتقدمة المذكورة في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على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لأنه لما ذا نقيد الحمل، و نلتزم بهذا التقييد؟</w:t>
      </w:r>
    </w:p>
    <w:p>
      <w:pPr>
        <w:pStyle w:val="BookText"/>
        <w:rPr/>
      </w:pPr>
      <w:r>
        <w:rPr>
          <w:rFonts w:ascii="Amiri" w:hAnsi="Amiri" w:eastAsia="Amiri" w:cs="Amiri"/>
          <w:color w:val="111111"/>
          <w:sz w:val="28"/>
          <w:sz w:val="28"/>
          <w:szCs w:val="28"/>
          <w:rtl w:val="true"/>
          <w:lang w:bidi="ar-SA"/>
        </w:rPr>
        <w:t>خلاصته إنه لو بقي الحمل على اطلاقه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من المولى أم من غيره فلا تبقى استقامة لدعوى وقوع 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 ابتاعها في مقام دفع توهم الحظر الناشئ من النهي الوارد في الأخبار المتقدمة المذكورة في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استقامة دعوى بقاء الجملة الخبرية في مقام توهم دفع الحظر لو بقي الحمل على اطلاقه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منع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محيص لنا إلا من ارتكاب احد الأمرين المذكورين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تقييد الحمل بكونه من غير المولى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العقر على المشتري لقاعدة عدم العقر في وطء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الرد بالعيب فسخا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اصله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مخالفة ظاهر الجملة الخبرية الدالة على وجوب ردها لظاهر تلك الأخبار المانعة عن ردها المذكورة في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الوجه الثاني من الوجوه الخمسة المذكورة في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الظهورات التي يلزم مخالفتها، و رفع اليد عنها لو عملنا بتلك الأخبار الدالة على جواز رد الامة الموطوءة، و الآمرة باعطاء العقر وجوبا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 الظهورين لا محالة نذكرهما تحت رقمهما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الظهور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اللازم من العمل بتلك الأخبار مخالفة ظهور قاعدة عدم وجوب العقر على المشتري الذي هو المالك الواقعي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عامة من حيث كون الأمة الموطوءة معيبة بعيب الحمل،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 العمل بتلك الأخبار هو رفع اليد عن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العقر هي دية الفرج المعني منها هنا هو المهر بسبب الوطء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الظهور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اللازم من العمل بتلك الأخبار مخالفة ظهور قاعدة كون الرد بالعيب فسخا للعقد من حين الرد لا من حين العقد، و يلزم مخالفة عموم القاعدة، لأن مورد الفسخ في الروايات هي الأمة المعيبة، سواء أ كان العيب الحمل أم غيره لأن وجوب العقر على المشتري بعد الفسخ بسبب الوطء لا يمكن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لما دل على كون التصرف عموما و الوطء بالخصوص مانعا عن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 السائل في مرسلة ابن أبي عمير المتقدمة رجل باع جارية حبلى و هو لا يعلم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اجماعه مع مراعاة العموم و حفظه في القاعدتين المذكورتين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عدم لزوم العقر على المشتري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قاعدة كون الفسخ من حين الرد، لا من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الوجه الثالث من الوجوه الآخر المستلزمة من العمل بظاهر تلك الأخبار المذكورة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وجوب اعطاء العشر، أو نصف العشر الى البائع بعد أن وطأها ثم وجد فيها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الوجه إن العمل بتلك الأخبار مخالف للأخبار الدالة على أن مطلق التصرف مانع عن الرد، سواء أ كان التصرف وطأ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خصوص الوطء مانع عن الرد بالعيب، الشامل هذا الاطلاق و هو اطلاق العيب لعيب الحمل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تكون النسبة بين تلك الأخبار و هذه عموما و خصوصا من وجه فيقع التعارض بينهما في مورد الاجتماع كما سيأتي بيانه قريبا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الوجه الرابع من الوجوه الأخر المستلزمة من العمل بظاهر تلك الأخبار المذكورة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الرد بالوطء إن وحد فيها عيب، سواء أ كان التصرف وطء أم غيره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هذا الوجه إن السائل سأل عن الإمام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وقوع السؤال عن بيع أمّ الولد،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لذكر جهل البائع في السؤال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الروايات المتقدمة من قوله عليه السلام يكسوها،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اشارة الى تشبثها بالحرية، للاستيلاد فنسبت الكسوة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تشبها بالحرائر، و لم يصرح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بالعقر الذي هو جزء من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بيع امته الحبلى و هو لا يعلم بحبلها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فمآل هذا السؤال في الواقع هو السؤال عن بيع أمّ الولد في مرسلة ابن أبي عمير المتقدمة في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لو لم يكن مآل هذا السؤال الى السؤال عن بيع أمّ الولد لما كان هناك فائدة في ذكر جهل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يشير الى أن السؤال كان عن بيع أمّ الولد رواية محمد بن مسلم المتقدمة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يكسوها، فان هذه الكلمة قرينة على أن أمّ الولد قد تشبثت بالحرية بسبب نصيب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الرواية المتقدمة فيها اشارة الى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يكسوها اشارة الى أن المنع من بيع أمّ الولد إنما هو لاجل أنها تشبهت بالحرائر التي لم يسمّ لهن مهرا ثم طلّقن</w:t>
      </w:r>
      <w:r>
        <w:rPr>
          <w:rStyle w:val="FootnoteAnchor"/>
          <w:rtl w:val="true"/>
        </w:rPr>
        <w:footnoteReference w:id="241"/>
      </w:r>
      <w:r>
        <w:rPr>
          <w:rFonts w:ascii="Amiri" w:hAnsi="Amiri" w:eastAsia="Amiri" w:cs="Amiri"/>
          <w:color w:val="111111"/>
          <w:sz w:val="28"/>
          <w:sz w:val="28"/>
          <w:szCs w:val="28"/>
          <w:rtl w:val="true"/>
          <w:lang w:bidi="ar-SA"/>
        </w:rPr>
        <w:t>قبل الدخول فالامام عليه السلام يأمر باعطائهن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الى أمّ الولد التي تشبثت بالحرية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الامام عليه السلام لم يصرح بالعقر الذي هي الدية التي هو جزء من القيمة المشترى بها الامة المعيبة بالحمل، فعدم التصريح بالدية، و التصريح بالكسوة دليل على أن المراد من السؤال هو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هذه الأخبار في كون الرد بعد تصرف المشتري في الجارية بغير الوطء نحو اسقني ماء، أو اغلق الباب و غيرهما مما قل أن تنفك عنه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تقييدها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عدم هذه التصرفات 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بالفرض النادر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من بيع 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الوجه الخامس من الوجوه الآخر المستلزمة من العمل بتلك الأخبار المذكورة في هذه الصفحة الدالة على جواز رد الأمة الموطوءة إن وجد فيها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الوجه إن تلك الأخبار ظاهرة في أن رد الجارية إنما كان بعد تصرف المشتري في الجارية بغير الوطء من بقية التصرفات الخفيفة التي لا تنفك عنها الجارية عند شرائها، كالسقي، و غلق الباب، و كنس الدار، و غسل الملابس، لأن المشتري لا بد من صدور مثل هذه الأعمال نحوها عند شرائها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إنه من الممكن رفع اليد عن قول المشهور القائل بجواز رد الامة الموطوءة اذا وجد فيها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بتقييد تلك الأخبار بصورة عدم شمولها لمثل هذه التصرفات المذكورة كالسقي و غلق الباب، فان مثل هذه التصرفات خارجة عن مفهوم التصرف في الأمة، و أنها لا تعد تصرفا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المراد من التصرف هو التصرف بالوطء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هذا التقييد المتوهم تقييد بالفرض النادر، لأنه 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الى هذا التقييد في غير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رد الجارية بعد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اللزوم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هنا لهذا التقييد، اذ يمكن تقييد الحمل بكونه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علمت أن الغالب في المشتري هو التصرف في الأمة بمثل التصرفات المذكورة، اذ قل ما يخلو المشتري عن تلك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منه قدس سره لمدعي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الباعث على ادعاء التقييد المذكور في غير هذه الأخبار الدال على رد الجارية بعد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الدليل الدال على لزوم العقد بالتصرف، سواء أ كان سببه الوطء أم احد التصرفات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الدليل أوهم ادعاء التقييد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الأخبار الدالة على رد الجارية بعد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الدليل الذي دعا الى التقييد الأخبار الدالة على جواز رد الأمة الحامل هو الدليل على لزوم البيع بنفس التصرف سواء أ كان خفيفا كالمذكورات أم مانعا عن الرد كالوطء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التوجيه المذكور حول تقييد الأخبار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إنه لا موجب لهذه الدعوى في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رد الامة الحامل بعد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الامكان تكوين الحمل من المولى الاول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المولى، لتسلم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عن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تعارض هذه الأخبار مع ما دل على منع الوطء عن الرد بالعموم عن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من المولى الثاني الذي هو المشتري حتى لا يسوغ ردها الى البائع بسبب وطء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موجب للدعوى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خلاصته إننا إنما نقول بذلك لاجل بقاء الأخبار المذكورة سليمة عن الوجوه الخمسة المذكورة 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اللازمة من العمل بظاهر 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نهاية ما يلزم من القول بعدم الموجب لذلك هو تعارض الأخبار الدالة على جواز رد الأمة الحامل اذا وطئت الشامل هذا الإطلاق للحمل من المولى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الأخبار الدالة على أن الوطء مانع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كالتي ذكرت في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هذا الاطلاق أيضا كون العيب حملا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التعارض بين هاتين الطائفتين من الأخبار هو العموم و 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العموم له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اجتماع الأخبار الجائزة الدالة على رد الأمة الموطوءة مع الأخبار المانعة عن الرد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الأمة المعيبة بالحمل من المولى الاول، لأن مقتضى الاولى جواز الرد، المعيب الموجود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الحمل</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الرد، لوطء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تساقطهما، و رفع اليد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هنا من الرجوع الى المرجحات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المرجحات هنا هو الوجه الاول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 الوجه الثاني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الرابع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الخامس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المرجحات هي التي ترجح الأخبار المانعة من رد الأمة الموطوءة المعيبة بالحمل، فنأخذ بها في مورد تعارض تلك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التصرف فى الأخبار المانعة عن رد الأمة الحبلى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بتقييد اطلاق الحمل فيها بالحمل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الأخبار المانعة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تكون أخبار جواز الرد موجودة، و أخبار المنع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إن أخبار الجواز لها جهة خصوص، وجهة 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جهة الخصوص فمن حيث اختصاص العيب المذكور فيها بعيب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جهة العموم فلأهمية</w:t>
      </w:r>
      <w:r>
        <w:rPr>
          <w:rStyle w:val="FootnoteAnchor"/>
          <w:rtl w:val="true"/>
        </w:rPr>
        <w:footnoteReference w:id="242"/>
      </w:r>
      <w:r>
        <w:rPr>
          <w:rFonts w:ascii="Amiri" w:hAnsi="Amiri" w:eastAsia="Amiri" w:cs="Amiri"/>
          <w:color w:val="111111"/>
          <w:sz w:val="28"/>
          <w:sz w:val="28"/>
          <w:szCs w:val="28"/>
          <w:rtl w:val="true"/>
          <w:lang w:bidi="ar-SA"/>
        </w:rPr>
        <w:t>الحمل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من المولى أو من غيره، فهذه مادة الافتراق من جانب الأخبار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مادة الافتراق من جانب أخبار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أخبار المانعة موجودة، و أخبار الجواز غير موجودة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فلها أيضا جهتان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فيبقى ما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مرجحيا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جهة خاص، و جهة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الخاصة فلاستفادة اختصاص الحمل في الامة المعيبة به من غير المولى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هذا الاختصاص هو الحكم في الروايات المانعة عن الرد بعد الوطء، و لزوم الارش بالعشر، أو النصف على المشتري الواطئ و هذا الحكم كاشف عن صحة العقد عليها، و أنها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الحكم لا يتحقق إلا فيما اذا لم تكن الأمة المعيبة معيبة بالحمل من المولى الاول، و أما اذا كان الحمل من المولى الاول فقد اصبحت الأمة حينئذ أم ولد لا يجوز بيعها، لخروجها موضوعا عن تحت الأخبار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العامة فلأعمية العيب الموجب للرد، سواء أ كان العيب بالحبل أم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إن المورد الذي يصح مجيء أدلة منع الوطء، عن الرد و لا يصح مجيء أدلة جواز رد الامة الحبلى بعد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الامة المعيبة بعيب غير عيب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مورد يصح مجيء أدلة جواز رد الأمة الحبلى، و لا يصح مجيء أدلة منع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الأمة المعيبة بعيب الحمل من المولى الاول، لأنها خارجة عن تحت الأخبار المانعة خروجا موضوعيا كما عرفت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عدا الوجه الثالث هو الوجه الاول و الثاني المذكور في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المذكور 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المذكور في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 المذكور 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لتقييد هذه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التكافؤ بين جميع ما تقدم، و بين اطلاق الحمل و هذه الأخبار</w:t>
      </w:r>
      <w:r>
        <w:rPr>
          <w:rStyle w:val="FootnoteAnchor"/>
          <w:rtl w:val="true"/>
        </w:rPr>
        <w:footnoteReference w:id="243"/>
      </w:r>
      <w:r>
        <w:rPr>
          <w:rFonts w:ascii="Amiri" w:hAnsi="Amiri" w:eastAsia="Amiri" w:cs="Amiri"/>
          <w:color w:val="111111"/>
          <w:sz w:val="28"/>
          <w:sz w:val="28"/>
          <w:szCs w:val="28"/>
          <w:rtl w:val="true"/>
          <w:lang w:bidi="ar-SA"/>
        </w:rPr>
        <w:t xml:space="preserve">، أو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بما لم يكن من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الى عموم ما دل على أن إحداث الحدث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الأخبار المانعة من رد الأمة الموطوءة المعيبة بالحمل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إنه لو لم نقل برجحان أدلة منع رد الأمة الموطوءة التي اشير إليها في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قلنا بالتكافؤ بين جميع الأدلة حتى الدليل الثالث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طرف المعارضة، و غيره من الوجوه الباقية التي هو الوجه الاول و الثاني و الرابع و الخامس التي عرفتها في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و جعلناها مرجحا للأخبار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اطلاق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من المولى أم من غيره في الأخبار الدالة على جواز رد الأمة الموطوءة المعيبة 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قلنا بظهور الأخبار الدالة على جواز رد الأمة الموطوءة في اختصاص الحمل بغير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للو الشرطية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التكافؤ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لو فرض في هاتين الصورتين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التكافؤ بين جميع ما تقدم، و بين اطلاق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ظهور اختصاص الحمل بما لم يكن من المولى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الرجوع حينئذ الى عموم الأخبار الدالة على أن إحداث الحدث في المبيع مسقط للرد، و ممض للبيع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مسقط،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ما دل على جواز الرد مع قيام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خدش في عموم ما دل على المنع من الرد بمطلق التصرف وجب الرجوع الى أصالة جواز الرد الثابت قبل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لزوم العقر مما لا دليل عليه إلا الاجماع المركب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إحداث الحدث مسقطا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الإسقاط لاجل أنه دليل على أن الإحداث رضا بالبيع، و امضاء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الرجوع الى عموم ما دل على أن إحداث الحدث في السنة مسقط للرد، و يروم اثبات جواز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أنه من الامكان الرجوع الى الأخبار الدالة على جواز رد المبيع مع بقاء عينه على حالها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مضت الرواية الدالة على هذا المعنى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الرجوع الى عموم ما دل على المنع من رد الأمة، و يروم اثبات جواز الرد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لو استشكل في عموم دليل الدال على منع رد الأمة بمطلق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الدال على المنع مخدوش من حيث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عموم له حتى يكون التصرف مسقطا للرد للشك فيه، لبقاء العين على حالها، لكن المشتري تصرف فيها فشك في جواز ردها بعد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فوجب هنا الرجوع الى استصحاب جواز الرد قبل التصرف</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منه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الاستصحاب في جواز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 الفصل بين الرد و العقر،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المحكي عن المشهور اطلاق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رد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الانتصار و الغنية الاجماع</w:t>
      </w:r>
      <w:r>
        <w:rPr>
          <w:rStyle w:val="FootnoteAnchor"/>
          <w:rtl w:val="true"/>
        </w:rPr>
        <w:footnoteReference w:id="244"/>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انصراف اطلاق الفتاوى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بعد الوطء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 إنه لا يبقى بعد القول بجريان الاستصحاب إشكال سوى إشكال وجوب دفع المشتري العقر الذي هي دية الفرج الى البائع مع أنه لا دليل على وجوب الدفع إلا الاجماع المركب من الرد و العقر لأن القائل بالرد قائل بالعقر، لعدم الفصل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اشارة الى أن الاجماع على وجوب العقر في صورة جواز الرد الواقعي، لا في صورة جواز الرد المستفاد من الدليل الظاهري الذي هو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قدس سره إن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اعطاء نصف العشر الى البائع مطلق يشمل البكر و الثيب كما هو المحكي عن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الحكم مطلق يشمل الثيب و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رد نصف العشر مطلق يشمل البكر و الثيبة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إنه يمكن القول بعدم الاطلاق، لو ادعى انصراف اطلاق فتاوى الفقهاء، و معقد الاجماع الذي هي النصوص</w:t>
      </w:r>
      <w:r>
        <w:rPr>
          <w:rStyle w:val="FootnoteAnchor"/>
          <w:rtl w:val="true"/>
        </w:rPr>
        <w:footnoteReference w:id="245"/>
      </w:r>
      <w:r>
        <w:rPr>
          <w:rFonts w:ascii="Amiri" w:hAnsi="Amiri" w:eastAsia="Amiri" w:cs="Amiri"/>
          <w:color w:val="111111"/>
          <w:sz w:val="28"/>
          <w:sz w:val="28"/>
          <w:szCs w:val="28"/>
          <w:rtl w:val="true"/>
          <w:lang w:bidi="ar-SA"/>
        </w:rPr>
        <w:t>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الغالب في الإماء الحاملات أن يكن ثيبات، لا أبكارا، لأنه قل ما يتفق اجتماع الحمل مع البكارة، و إن احتمل ذلك في العنين بسبب الملاعبة مع الأمة لجاذبية الرحم المني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معقد الاجماع كالنصوص الى الغالب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حالاّ و إن كانت آلته راخية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اجتماع البكارة مع الحمل مع إدخال آلته في فرجها، و لا سيما اذا كانت الآلة ناهضة بتمام النهوض و القيام و صحة الرجل و كمال الرغبة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غير ممكن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لازالة البكارة بالادخال بتلك الأوصاف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النصوص هي النصوص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فضيل مولى محمد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باع جارية حبلى و هو لا يعلم فنكحها الذي اشترى‌؟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 يرد نصف عشر قيمتها؟</w:t>
      </w:r>
    </w:p>
    <w:p>
      <w:pPr>
        <w:pStyle w:val="BookText"/>
        <w:rPr/>
      </w:pPr>
      <w:r>
        <w:rPr>
          <w:rFonts w:ascii="Amiri" w:hAnsi="Amiri" w:eastAsia="Amiri" w:cs="Amiri"/>
          <w:color w:val="111111"/>
          <w:sz w:val="28"/>
          <w:sz w:val="28"/>
          <w:szCs w:val="28"/>
          <w:rtl w:val="true"/>
          <w:lang w:bidi="ar-SA"/>
        </w:rPr>
        <w:t>أليك نص 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يسار عن ابي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جارية حبلى و هو لا يعلم فنكحها الذي اشترى‌؟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 يرد نصف عشر قيمتها؟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الحامل ثيبا، فلا يشمل فرض حمل البكر بالسحق أو بوطء الدبر،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عدم الخلاف في السرائر</w:t>
      </w:r>
      <w:r>
        <w:rPr>
          <w:rStyle w:val="FootnoteAnchor"/>
          <w:rtl w:val="true"/>
        </w:rPr>
        <w:footnoteReference w:id="246"/>
      </w:r>
      <w:r>
        <w:rPr>
          <w:rFonts w:ascii="Amiri" w:hAnsi="Amiri" w:eastAsia="Amiri" w:cs="Amiri"/>
          <w:color w:val="111111"/>
          <w:sz w:val="28"/>
          <w:sz w:val="28"/>
          <w:szCs w:val="28"/>
          <w:rtl w:val="true"/>
          <w:lang w:bidi="ar-SA"/>
        </w:rPr>
        <w:t>على اختصاص نصف العشر بالثيب، و ثبوت العشر في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معقد اجماع الغنية بعد التأمل موافق للسرائر أيضا، حيث ذكر في الحامل أنه يرد معها نصف عشر قيمتها على ما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مضى كما يظهر لمن راجع كلامه ما ذكره سابقا مدعيا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اذا وطأ المشتري في مدة خيار البائع ففسخ برد معها العشر إن كانت بكرا، و نصف العشر إن كانت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الانتصار فلا يحضرني حتى اراجعه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امكان تنزيل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لكلمة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الغالب في الأمة الحبلى أن تكون ثيبا، لأن البكارة قل ما يتفق مع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الغالب في الأمة الحامل كونها ثيبا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 الشيخ عنه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على ظاهرها الاجماع في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مراد صاحب الغنية بما مضى ما ادعاه بقوله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عنه</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ادعى على ظاهرها الاجماع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ذكره سابقا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جميع ما ذكره هؤلاء الأعلام قدس اللّه أسرارهم يمكن تنزيله على الغالب في الأمة 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ثيبا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الغالب،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مرسلة الكافي المتقدمة بعد انجبارها بما عرفت من السرائر و الغنية دليلا على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كما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ورود العشر في بعض الروايات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المحمولة على البكر،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الشيخ</w:t>
      </w:r>
      <w:r>
        <w:rPr>
          <w:rStyle w:val="FootnoteAnchor"/>
          <w:rtl w:val="true"/>
        </w:rPr>
        <w:footnoteReference w:id="248"/>
      </w:r>
      <w:r>
        <w:rPr>
          <w:rFonts w:ascii="Amiri" w:hAnsi="Amiri" w:eastAsia="Amiri" w:cs="Amiri"/>
          <w:color w:val="111111"/>
          <w:sz w:val="28"/>
          <w:sz w:val="28"/>
          <w:szCs w:val="28"/>
          <w:rtl w:val="true"/>
          <w:lang w:bidi="ar-SA"/>
        </w:rPr>
        <w:t>الى سهو الراوي في إسقاط لفظ النصف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حين امكان تنزيل جميع الأقوال المذكورة على الغالب تكون مرسلة الكافي التي ذكرها الشيخ عنه في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اخرى إن كانت بكرا فعشر قيمتها، و إن كانت ثيبا فنصف عشر قيمتها بعد انجبار هذه المرسلة بالانفاق الذي ادعاه ابن ادريس في قوله في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الشيخ الأنصاري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ادعى عدم الخلاف في السرائر على اختصاص نصف العشر بالثيب، و ثبوت العشر في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العشر في البكر، و نصف العشر في الثيب في الأمة المعيبة اذا وجدت حبلى فوطأها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رواية عبد الملك المذكورة في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حيث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بردها و برد عشر قيمتها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إلا أن هذا الحمل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حمل العشر على البكر بعيد، لعدم وجود البكارة في الأمة مع الحمل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البعد المذكور نسب العشر الى البكر</w:t>
      </w:r>
      <w:r>
        <w:rPr>
          <w:rStyle w:val="FootnoteAnchor"/>
          <w:rtl w:val="true"/>
        </w:rPr>
        <w:footnoteReference w:id="249"/>
      </w:r>
      <w:r>
        <w:rPr>
          <w:rFonts w:ascii="Amiri" w:hAnsi="Amiri" w:eastAsia="Amiri" w:cs="Amiri"/>
          <w:color w:val="111111"/>
          <w:sz w:val="28"/>
          <w:sz w:val="28"/>
          <w:szCs w:val="28"/>
          <w:rtl w:val="true"/>
          <w:lang w:bidi="ar-SA"/>
        </w:rPr>
        <w:t>شيخ الطائفة قدس سره الى سهو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اسقط كلمة نصف العشر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الدروس إن الصدوق</w:t>
      </w:r>
      <w:r>
        <w:rPr>
          <w:rStyle w:val="FootnoteAnchor"/>
          <w:rtl w:val="true"/>
        </w:rPr>
        <w:footnoteReference w:id="250"/>
      </w:r>
      <w:r>
        <w:rPr>
          <w:rFonts w:ascii="Amiri" w:hAnsi="Amiri" w:eastAsia="Amiri" w:cs="Amiri"/>
          <w:color w:val="111111"/>
          <w:sz w:val="28"/>
          <w:sz w:val="28"/>
          <w:szCs w:val="28"/>
          <w:rtl w:val="true"/>
          <w:lang w:bidi="ar-SA"/>
        </w:rPr>
        <w:t xml:space="preserve">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تقدم مما دل على أنه يرد معها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بإطلاقه خلاف الاجماع فلا بد من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 في مقام ثبوت أصل العقر لا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دل على أنه يكسوها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سهوا من القلم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اللّه مقامه الشريف الرواية للتي فيها العشر بلفظ النصف اي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عبد الرحمن المذكورة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الإشكال على الرواية إنه لو جعلناها على اطلاقها و ما تصرفنا في كلمة شيئا يكون الاطلاق خلاف الاجماع، لأن الاجماع قام على نصف العشر عند ما يردها و الشيء أعم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بد من جعل كلمة شيئا الواردة في الرواية في أن الامام عليه السلام في مقام ثبوت اصل العقر الذي هي الدية كما عرفتها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الامام عليه السلام في مقام تعيين مقدار الدية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 العقر اعطاء شيء و إن كان أقل من نصف العشر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محمد بن مسلم المذكورة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الايراد إن في هذه الصحيحة قد وردت كلمة يكسوها و الكسوة لا تعيين في مقدارها، لا النصف، و لا العشر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على كسوة تساوي العشر، أو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مقام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الرد و لو مع الوطء في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دعوى انصرافه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غيره فيقتصر في مخالفة العمومات على منصرف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لحوق التقبيل و اللمس بالوطء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مورد النص،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حمل لفظ الكسوة في الرواية على كسوة تساوي قيمتها عشرا، أو نصف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الأنصاري حول حمل لفظة الكسوة على كسوة تساوي قيمتها عشرا، أو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بأس بهذا الحمل في مقام الجمع بين هذه الصحيحة، و الأخبار الواردة المصرحة بنصف العشر التي ذكرت في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اطلاق الوطء الوارد في الروايات المتقدمة، حيث إن الوطء ورد مطلقا، من دون اختصاصه بالقبل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انصراف الوطء الى غير الدبر، و اختصاصه بالقبل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منصرف لفظ الوطء هو القبل لا غير، لا مع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لحوق التقبيل و اللمس بالوطء، لأن مورد النصوص المذكورة هو جواز الرد اذا وطأها المشتري، و التقبيل و اللمس خارجان عن موردها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للحوق التقبيل و اللمس بالوطء، لأنه اذا جاز الرد بالوطء</w:t>
      </w:r>
      <w:r>
        <w:rPr>
          <w:rStyle w:val="FootnoteAnchor"/>
          <w:rtl w:val="true"/>
        </w:rPr>
        <w:footnoteReference w:id="251"/>
      </w:r>
      <w:r>
        <w:rPr>
          <w:rFonts w:ascii="Amiri" w:hAnsi="Amiri" w:eastAsia="Amiri" w:cs="Amiri"/>
          <w:color w:val="111111"/>
          <w:sz w:val="28"/>
          <w:sz w:val="28"/>
          <w:szCs w:val="28"/>
          <w:rtl w:val="true"/>
          <w:lang w:bidi="ar-SA"/>
        </w:rPr>
        <w:t xml:space="preserve">فهما أولى لعدم صدق التصرف بهما في الأمة بمثل التصرف بالوطء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انضم الى الحمل عيب آخر فقد استشكل في سقوط الرد بالوطء</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كونها معيبة بالحمل،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معيبة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كونها معيبة بغير الحمل لا يقتضي إلا عدم تأثير ذلك العيب في الرد مع التصرف، لا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عيب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صريح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لأنهما من لوازم الوطء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سقوط الرد بالوطء لو وجد في الأمة عيب آخر غير عيب الحمل، لصدق العيب عليها بالحمل، فالوطء غير مانع عن الرد، فهو ثابت و لم 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صدق كونها، فهو دليل لسقوط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 صدق كونها معيبة بغير عيب الحمل كالعمى مثلا، فان هذا العيب</w:t>
      </w:r>
      <w:r>
        <w:rPr>
          <w:rStyle w:val="FootnoteAnchor"/>
          <w:rtl w:val="true"/>
        </w:rPr>
        <w:footnoteReference w:id="252"/>
      </w:r>
      <w:r>
        <w:rPr>
          <w:rFonts w:ascii="Amiri" w:hAnsi="Amiri" w:eastAsia="Amiri" w:cs="Amiri"/>
          <w:color w:val="111111"/>
          <w:sz w:val="28"/>
          <w:sz w:val="28"/>
          <w:szCs w:val="28"/>
          <w:rtl w:val="true"/>
          <w:lang w:bidi="ar-SA"/>
        </w:rPr>
        <w:t>قد وجد عند المشتري لا أنه كان موجودا فيه قبل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فيما افاده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الرد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الإشكال إن العيب الّذي وجد في الأمة غير الحمل ليس فيه اقتضاء سوى عدم تأثير ذلك العيب في الرد مع التصرف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لا أن العيب غير الحمل ينفي تأثير عيب الحمل حتى تكون نتيجة تأثير هذا النفي سقوط الرد و إن كانت حاملا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مرسلة ابن ابي عمير المذكورة في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عليه السلام عن رجل باع جارية حبلى و هو لا يعلم فنكحها؟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الفتاوى، و ظاهر باقيها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بالوطء، مع الجهل بالعيب، 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وطأها عالما به سقط الرد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كثير من الروايات يشمل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ابن سنان عن ابي عبد اللّه عليه السلام عن رجل اشترى جارية حبلى و لم يعلم بحبلها فوطأها؟</w:t>
      </w:r>
    </w:p>
    <w:p>
      <w:pPr>
        <w:pStyle w:val="BookText"/>
        <w:rPr/>
      </w:pPr>
      <w:r>
        <w:rPr>
          <w:rFonts w:ascii="Amiri" w:hAnsi="Amiri" w:eastAsia="Amiri" w:cs="Amiri"/>
          <w:color w:val="111111"/>
          <w:sz w:val="28"/>
          <w:sz w:val="28"/>
          <w:szCs w:val="28"/>
          <w:rtl w:val="true"/>
          <w:lang w:bidi="ar-SA"/>
        </w:rPr>
        <w:t>فهاتان الروايتان صريحتان في عدم علم المشتري بحبل الأمة المشتراة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ظاهر باقي النصوص الواردة في المقام كرواية عبد الرحمن بن ابي عبد اللّه المذكورة في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يشتري الجارية فيقع عليها فيجدها حبلى‌؟</w:t>
      </w:r>
    </w:p>
    <w:p>
      <w:pPr>
        <w:pStyle w:val="BookText"/>
        <w:rPr/>
      </w:pPr>
      <w:r>
        <w:rPr>
          <w:rFonts w:ascii="Amiri" w:hAnsi="Amiri" w:eastAsia="Amiri" w:cs="Amiri"/>
          <w:color w:val="111111"/>
          <w:sz w:val="28"/>
          <w:sz w:val="28"/>
          <w:szCs w:val="28"/>
          <w:rtl w:val="true"/>
          <w:lang w:bidi="ar-SA"/>
        </w:rPr>
        <w:t>فان ظاهر هذه الرواية أن المشتري حين اشترى الأمة لا يعلم بحبلها فلما وقع عليها علم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فالروايتان المذكورتان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رواية عبد الرحمن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صريحة في أن جواز رد الأمة الحبلى بعد الوطء مختص بصورة جهل المشتري بحمل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صورة جهل المشتري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ففي ضوء ما ذكرنا فلو وطأ المشتري الأمة و هو عالم بحملها فلا حق له للرد، لسقوطه عنه بالعلم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صريح بعض النصوص و الفتاوى و ظاهر بعض الروايات اختصاص رد المبيع المعيب بالجاهل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كثيرا من الروايات الواردة في المقام مطلق ليس فيه تقييد لجواز الرد بالجاهل بالعيب</w:t>
      </w:r>
      <w:r>
        <w:rPr>
          <w:rFonts w:eastAsia="Amiri" w:cs="Amiri" w:ascii="Amiri" w:hAnsi="Amiri"/>
          <w:color w:val="111111"/>
          <w:sz w:val="28"/>
          <w:szCs w:val="28"/>
          <w:rtl w:val="true"/>
          <w:lang w:bidi="ar-SA"/>
        </w:rPr>
        <w:t xml:space="preserve">. - </w:t>
      </w:r>
      <w:bookmarkStart w:id="129" w:name="pg15590_156708"/>
    </w:p>
    <w:p>
      <w:pPr>
        <w:pStyle w:val="Heading6"/>
        <w:numPr>
          <w:ilvl w:val="5"/>
          <w:numId w:val="1"/>
        </w:numPr>
        <w:rPr/>
      </w:pPr>
      <w:bookmarkStart w:id="130" w:name="__RefHeading___Toc9832981_2142443653"/>
      <w:bookmarkStart w:id="131" w:name="_Toc48"/>
      <w:bookmarkEnd w:id="129"/>
      <w:bookmarkEnd w:id="130"/>
      <w:r>
        <w:rPr>
          <w:rtl w:val="true"/>
        </w:rPr>
        <w:t>الرابع من المسقطات حدوث عيب عند المشتري</w:t>
      </w:r>
      <w:r>
        <w:rPr>
          <w:rtl w:val="true"/>
        </w:rPr>
        <w:t>.</w:t>
      </w:r>
      <w:bookmarkEnd w:id="131"/>
    </w:p>
    <w:p>
      <w:pPr>
        <w:pStyle w:val="Heading6"/>
        <w:numPr>
          <w:ilvl w:val="5"/>
          <w:numId w:val="1"/>
        </w:numPr>
        <w:rPr/>
      </w:pPr>
      <w:bookmarkStart w:id="132" w:name="__RefHeading___Toc9832983_2142443653"/>
      <w:bookmarkStart w:id="133" w:name="_Toc49"/>
      <w:bookmarkEnd w:id="132"/>
      <w:r>
        <w:rPr>
          <w:rtl w:val="true"/>
        </w:rPr>
        <w:t>اشارة</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المسقطات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عيب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تفصيل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اذا حدث العيب بعد العقد على المعيب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الاطلاق كاف في شموله للعالم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بعض تلك الروايات المطلقة عن عبد الملك بن عمرو عن ابي عبد اللّه عليه السلام في الرجل يشتري الجارية و هي حبلى فيطأها؟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 يرد عشر ثمنها اذا كانت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حبلى فيطأها، حيث إنه مطلق ليس فيه تقييد الوطء بصورة جهل المشتري بالحبل، أو علمه به، و مع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 يرد عشر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الاطلاق نستكشف شمول الرواية صورة علم المشتري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مسقطات الخيار الحاصل للمشتري بسبب وجود عيب سابق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تفصيل أن العيب الحادث عند المشتري بعد القبض و بعد مضي زمن الخيار موجب لسقوط الخيار الحاصل للمشتري بالعيب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التفصيل إن 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يحصل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يحصل بعد القبض، و قبل مضي زمن خيار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يحصل بعد القبض، و بعد مضي زمن خيار العيب السابق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أقسام ثلاثة نشير الى كل واحد منها عند رقمه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فاما أن يحدث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القبض، و إما أن يحدث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في زمان خيار يضمن فيه البائع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أن يحدث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بالعيب الحادث هنا هو الاخير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المراد من زمان خيار يضمن فيه البائع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خيار المجلس، و خيار الحيوان، و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شرحه في المكاسب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الخيار هنا هو عدم افتراق المتعاقدين عن المجلس ما داما جالسين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شرحه في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الخيار هنا هي الأيام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شرحه في المكاسب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العيب الحادث عند المشتري إنما يكون بعد القبض، و بعد مضي زمن خيار العيب السابق</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العيب الحادث بعد القبض و بعد مضي زمن الخيار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البحث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ظاهرا في أنه لا يمنع الرد، بل في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كالموجود قبل العقد</w:t>
      </w:r>
      <w:r>
        <w:rPr>
          <w:rStyle w:val="FootnoteAnchor"/>
          <w:rtl w:val="true"/>
        </w:rPr>
        <w:footnoteReference w:id="254"/>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الارش فيه على الخلاف الآتي في أحكام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الخيار فكذلك لا خلاف في أنه غير مانع عن الرد، 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مستقل موجب للرد،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القسم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 و لا خلاف أيضا في أن القسم الاول نظير العيب الموجود قبل العقد حتى في ثبوت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العيب الموجود في المبيع قبل العقد لا يمنع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الموجود في المبيع بعد العقد و قبل المقبض لا يمنع من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العيب الموجود في المبيع قبل القبض حتى في الارش نظير العيب الموجود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يأخذه المشتري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ثبوت الارش خلاف بين الفقهاء بخلاف الرد فانه اتفاقي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العيب الحادث في زمن خيار العيب السابق</w:t>
      </w:r>
      <w:r>
        <w:rPr>
          <w:rStyle w:val="FootnoteAnchor"/>
          <w:rtl w:val="true"/>
        </w:rPr>
        <w:footnoteReference w:id="255"/>
      </w:r>
      <w:r>
        <w:rPr>
          <w:rFonts w:ascii="Amiri" w:hAnsi="Amiri" w:eastAsia="Amiri" w:cs="Amiri"/>
          <w:color w:val="111111"/>
          <w:sz w:val="28"/>
          <w:sz w:val="28"/>
          <w:szCs w:val="28"/>
          <w:rtl w:val="true"/>
          <w:lang w:bidi="ar-SA"/>
        </w:rPr>
        <w:t>، و بعد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العيب الحادث في زمن الخيار سبب مستقل للرد لا ربط له بالسبب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العيب السابق، فكل واحد منهما سبب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 العيب الحادث سبب مستقل أيضا لاخذ الارش لكن فيه خلاف أيضا كما يأتي الاشارة إليه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 العيب السابق و الحادث سبب مستقل للرد و الارش لا ربط له بالعيب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الارش على الخلاف الآتي فيما قبل القبض،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اتحاد المسألتين كما يظهر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الحدث في زمن الخيار مضمون على البائع و من ماله، و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 على الوجه الذي بضمنه قبل القبض بل قبل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العيب الحادث في زمن الخيار غير مانع عن الرد، و اخذ الارش، و أنه سبب مستقل لا ربط له بالعيب السابق اي عدم المانع</w:t>
      </w:r>
      <w:r>
        <w:rPr>
          <w:rStyle w:val="FootnoteAnchor"/>
          <w:rtl w:val="true"/>
        </w:rPr>
        <w:footnoteReference w:id="256"/>
      </w:r>
      <w:r>
        <w:rPr>
          <w:rFonts w:ascii="Amiri" w:hAnsi="Amiri" w:eastAsia="Amiri" w:cs="Amiri"/>
          <w:color w:val="111111"/>
          <w:sz w:val="28"/>
          <w:sz w:val="28"/>
          <w:szCs w:val="28"/>
          <w:rtl w:val="true"/>
          <w:lang w:bidi="ar-SA"/>
        </w:rPr>
        <w:t>عن الرد، و عن اخذ الارش مبني على أن الملاك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حدوث العيب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حدوث العيب بعد القبض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متحد، اذ الملاك هو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يفرق فيه بين أن يكون حدوث العيب قبل القبض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حدوث العيب في زمن الخيار غير مانع عن الرد و أنه سبب مستقل لا ربط له بالعيب السابق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الحادث في زمن الخيار مضمون على البائع و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الضمان هنا ضمان معاوضي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البائع يضمن الثمن على الوجه الذي كان يضمنه قبل العقد، و لا ريب أن الضمان قبل العقد ضمان معاوضي يجب على البائع رد الثمن على المشتري لو تلف المبيع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 المحقق في درسه فيما لو حدث في المبيع 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عن دعوى أن العيب الحادث بعد القبض في مدة الخيار سبب مستقل لا يجاب رد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 هناك من يدعي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المحقق قدس سره حيث ذهب الى عدم جواز الرد بعد انقضاء مدة الخيار كما ستسمع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حكي عن المحقق قدس اللّه روحه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تأثير العيب الحادث في زمن الخيار في جواز رد المبيع بالعيب القديم و عدم تأثيره في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يدور مدار بقاء زمن الخيار، و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انتهت مدة الخيار خرج المبيع عن ضمان البائع و عهدته، و دخل في ضمان المشتري، و كان حكم العيب الحادث في أثناء مدة الخيار بعد انتهائها حكم العيب الحادث بعد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يأتي هذا الحكم في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 قدس سره قائل بمنع الرد، لأن موضوعه هو الخيار ما دام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أنه قد زال، فاستقر الملك للمشتري بعد انقضاء الخيار بقوله عليه السلام في صحيحة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يشتري الدابة، أو العبد، و يشترط الى يوم، أو يومين فيموت العبد أو الدابة، و يحدث فيه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ضمان ذلك‌؟</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ينقضي الشرط ثلاثة أيام، و يصير المبيع للمشتري شرط له البائع، أو لم يشترط</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العيب الحادث في زمن الخيار</w:t>
      </w:r>
    </w:p>
    <w:p>
      <w:pPr>
        <w:pStyle w:val="BookText"/>
        <w:rPr/>
      </w:pPr>
      <w:r>
        <w:rPr>
          <w:rFonts w:ascii="Amiri" w:hAnsi="Amiri" w:eastAsia="Amiri" w:cs="Amiri"/>
          <w:color w:val="111111"/>
          <w:sz w:val="28"/>
          <w:sz w:val="28"/>
          <w:szCs w:val="28"/>
          <w:rtl w:val="true"/>
          <w:lang w:bidi="ar-SA"/>
        </w:rPr>
        <w:t xml:space="preserve">و كذا عدم تأثيره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بالعيب القديم إنما هو ما دام الخيار فاذا انقضى الخيار كان حكمه حكم العيب المضمون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حدث في المبيع عيب غير مضمون على المشتري لم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بينهما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 معدودة فهلك في يد المشتري قبل أن يمضي الشرط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صيرورة المبيع للمشتري لا يحصل إلا بعد زوال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الحاكي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المحكي هو الشهيد الاول كما هو نص عبارته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تأثير العيب هو المحكي عن المحقق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تأثير العيب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يروم به نقل ما حكاه الشهيد عن المحقق قدس سرهما في كتاب الدروس حول الاختلاف الواقع بين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المحقق قدس سرهما في العيب الحادث بعد القبض، و بعد مضي زمن الخيار</w:t>
      </w:r>
      <w:r>
        <w:rPr>
          <w:rStyle w:val="FootnoteAnchor"/>
          <w:rtl w:val="true"/>
        </w:rPr>
        <w:footnoteReference w:id="258"/>
      </w:r>
      <w:r>
        <w:rPr>
          <w:rFonts w:ascii="Amiri" w:hAnsi="Amiri" w:eastAsia="Amiri" w:cs="Amiri"/>
          <w:color w:val="111111"/>
          <w:sz w:val="28"/>
          <w:sz w:val="28"/>
          <w:szCs w:val="28"/>
          <w:rtl w:val="true"/>
          <w:lang w:bidi="ar-SA"/>
        </w:rPr>
        <w:t>عند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المشتري لم يمنع من الرد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العيب الحادث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مدة خيار المشتري المشترط، أو بالاصل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الرد ما دام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خرج الخيار ففي الرد خلاف بين ابن نما و تلميذه المحقق قدس سرهما فجوزه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قدس سره،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لمكان الخيار و قد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العيب في مبيع صحيح في مدة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الحيوان، أو الشرط، فان هذه الخيارات ثابتة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العيب السابق</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جوز للمشتري أن يرد المبيع بالعيب الحادث و إن انقضت مدة خيار العيب السابق، لأن المبيع لا يزال في ضمان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لتجويز ابن نما الرد، و قد عرفته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منع المحقق قدس سره رد المبيع بالعيب الحادث بعد مضي زمن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لمنع المحقق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المؤثر للرد هو الخيار المسبب من العيب السابق، لا العيب الحادث خلاله، لأن الرد منحصر في ظرف الخيار، و هو قد انقضى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مدة الخيار باقية فلا يمنع المشتري من الرد، فاذا انتهت المدة فلم يبق أي اثر للعيب السابق بل هو مضمون على المشتري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الشهيد في الدروس، فانه قدس سره بعد أن أنهى الكلام حول المبيع المعيب اخذ في البحث عن المبيع الصحيح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انتهى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حكاه في اللمعة عن المحقق هو الفرع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المبنى واحد في الصورتين عند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 في هذا المقام إنه لو فرض المبيع سليما حال البيع</w:t>
      </w:r>
    </w:p>
    <w:p>
      <w:pPr>
        <w:pStyle w:val="BookText"/>
        <w:rPr/>
      </w:pPr>
      <w:r>
        <w:rPr>
          <w:rFonts w:ascii="Amiri" w:hAnsi="Amiri" w:eastAsia="Amiri" w:cs="Amiri"/>
          <w:color w:val="111111"/>
          <w:sz w:val="28"/>
          <w:sz w:val="28"/>
          <w:szCs w:val="28"/>
          <w:rtl w:val="true"/>
          <w:lang w:bidi="ar-SA"/>
        </w:rPr>
        <w:t>ثم حدث فيه عيب عند المشتري في زمن خيار الحيوان اذا كان المبيع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خيار الشرط، أو المجلس اذا كان المبيع غير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اختار رد المبيع قبل انقضاء زمن الخيار فله ذلك و كان الضمان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يختر حتى انتهت مدة الخيار فقد خرج المبيع عن ضمان البائع و دخل في ضمان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على مبنى المحقق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ذكرناه عنه يظهر أن العيب الحادث عند المشتري في زمن الخيار لا يفرق فيه</w:t>
      </w:r>
    </w:p>
    <w:p>
      <w:pPr>
        <w:pStyle w:val="BookText"/>
        <w:rPr/>
      </w:pPr>
      <w:r>
        <w:rPr>
          <w:rFonts w:ascii="Amiri" w:hAnsi="Amiri" w:eastAsia="Amiri" w:cs="Amiri"/>
          <w:color w:val="111111"/>
          <w:sz w:val="28"/>
          <w:sz w:val="28"/>
          <w:szCs w:val="28"/>
          <w:rtl w:val="true"/>
          <w:lang w:bidi="ar-SA"/>
        </w:rPr>
        <w:t>بين كونه مسبوقا بعيب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كونه غير مسبوق بعيب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اثر له بعد انقضاء مدة الخيار، لاتحاد الباب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كون المبيع مسبوقا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عدم كونه مسبوقا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صحيحا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الشهيد في الدروس في هذا المقام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الأنصاري يروم به بيان اختلاف رأي الشهيد عما افاده في اللمعة مع ما افاده في الدروس، حيث إنه ذكر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حدوث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مبيع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الاول مترتب عليه،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الحادث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اللمعة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حدوث العيب في مبيع صحيح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الفرع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حدوث عيب في مبيع معيب عند المشتري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الكلام في الفرع الاول، لا في 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ترك الفرع الاول هناك‌؟</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لو حدث في الحيوان عيب من غير جهة المشتري في زمن الخيار فله الرد باصل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جوازه بالعيب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العيب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الأنصاري ادخال الفرع الاول في الفرع الثاني حتى يوجه ترك الشهيد الفرع الاول،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الفرع الاول مترتب على الفرع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لترتب الفرع الاول على 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الفرع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حدوث العيب في مبيع معيب لعله مترتب على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حدوث العيب في مبيع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كما أن العيب الحادث في أثناء مدة خيار المبيع الصحيح لا يكون سببا لجواز رد المبيع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العيب الحادث في زمن خيار العيب السابق الذي سببه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لم يكن مضمونا على البائع حتى يكون سببا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كونه غير مانع عن الرد كخيار</w:t>
      </w:r>
      <w:r>
        <w:rPr>
          <w:rStyle w:val="FootnoteAnchor"/>
          <w:rtl w:val="true"/>
        </w:rPr>
        <w:footnoteReference w:id="260"/>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العيب القديم لا يكون سببا لجواز رد المبيع المعيب حتى في أثناء زمن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اجتمع معه احد الخيارات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له الرد بهذا الخيار، لا بخيار العيب، لأن العيب الحادث في زمن الخيار اذا لم يكن مضمونا على البائع كما ذهب إليه المحقق قدس سره فلا يكون سببا للرد، فان سببيته لرد المبيع على البائع فرع كونه مضمونا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فرق بين الفرعين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العيب الحادث عند المشتري في أثناء خيار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يقال في العيب الحادث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مانعا عن الرد باحد الخيارات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هذه العبارة في النسخة المصححة من قبل الأفاضل في الحوزة العلمية بقم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كالخيارات الثلاثة التي ذكرناها في هذه الصفحة في الهامش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 النسخ و منها نسختي المصححة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كخيار الثلاثة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هو الصحيح كما اثبتناه هنا، لأن سبب الرد في زمن الخيار هو خيار الحيوان، لا العيب السابق، و لا العيب الحادث كما علمت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عن الرد بالعيب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لا يجوز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بالعيب مع حدوث عيب مضمون على المشتري، فيكون الرد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معنى للخيارات الثلاثة كما ذكرت في كثير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الخيار الثلاثة هي الأيام الثلاثة التي جعلت في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الجملة خبرية لاسم إن في قوله في 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تكون جوابا لاذا الشرطية في قوله 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أي اذا لم يكن مضمونا على البائع كان مانعا عن الرد بالعيب السابق</w:t>
      </w:r>
    </w:p>
    <w:p>
      <w:pPr>
        <w:pStyle w:val="BookText"/>
        <w:rPr/>
      </w:pPr>
      <w:r>
        <w:rPr>
          <w:rFonts w:ascii="Amiri" w:hAnsi="Amiri" w:eastAsia="Amiri" w:cs="Amiri"/>
          <w:color w:val="111111"/>
          <w:sz w:val="28"/>
          <w:sz w:val="28"/>
          <w:szCs w:val="28"/>
          <w:rtl w:val="true"/>
          <w:lang w:bidi="ar-SA"/>
        </w:rPr>
        <w:t>بيان ذلك إن خيار العيب الذي اوجبه العيب السابق على العقد انما يجوز رد المبيع به اذا لم يحدث فيه عيب آخر عند المشتري، لأن العيب الحادث عنده في زمن الخيار باعتبار أنه مضمون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مانعا عن رد المبيع بخيار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اجتمع معه خيار الأيام الثلاثة يكون الرد بهذا الخيار لا بالعيب السابق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ذلك إن جواز رد المبيع بخيار العيب السابق مقيد بما اذا لم يطرأ على المبيع نقص و عيب عند المشتري، كما هو المستفاد من مرسلة جميل المتقدمة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الشيء قائما بعينه رده على صاحبه و اخذ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 أن المبيع المعيب اذا حدث فيه عيب عند المشتري و لو في زمن خيار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يصدق عليه أنه قائم بعينه حتى يجوز رده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فالنقص الحادث في المبيع عند المشتري مضمون عليه، فيكون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زمان الخيار بالخيار، لا بالعيب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فمنشأ </w:t>
      </w:r>
      <w:r>
        <w:rPr>
          <w:rStyle w:val="FootnoteAnchor"/>
          <w:rtl w:val="true"/>
        </w:rPr>
        <w:footnoteReference w:id="261"/>
      </w:r>
      <w:r>
        <w:rPr>
          <w:rFonts w:ascii="Amiri" w:hAnsi="Amiri" w:eastAsia="Amiri" w:cs="Amiri"/>
          <w:color w:val="111111"/>
          <w:sz w:val="28"/>
          <w:sz w:val="28"/>
          <w:szCs w:val="28"/>
          <w:rtl w:val="true"/>
          <w:lang w:bidi="ar-SA"/>
        </w:rPr>
        <w:t xml:space="preserve">هذا القول عدم ضمان البائع للعيب الحادث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مانعا عن الرد بخيار العيب السابق، لما ذكر من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تفريع على ما افاده في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يجوز الرد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فظهر مما ذكرناه آنفا أن منشأ قول المحقق قدس سره بعدم سببية العيب الحادث في زمن الخيار لرد المبيع إنما هو عدم ضمان البائع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منشأ قول المحقق هو عدم ضمان البائع للعيب الحادث ذكر الشهيد في اللمعة أن ذهاب المحقق الى عدم جواز الرد مناف لما ذكره في الشرائع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حدث فيه عيب من غير جهة المشتري لم يكن ذلك العيب مانعا عن الرد باصل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يلزم البائع ارشه‌؟</w:t>
      </w:r>
    </w:p>
    <w:p>
      <w:pPr>
        <w:pStyle w:val="BookText"/>
        <w:rPr/>
      </w:pPr>
      <w:r>
        <w:rPr>
          <w:rFonts w:ascii="Amiri" w:hAnsi="Amiri" w:eastAsia="Amiri" w:cs="Amiri"/>
          <w:color w:val="111111"/>
          <w:sz w:val="28"/>
          <w:sz w:val="28"/>
          <w:szCs w:val="28"/>
          <w:rtl w:val="true"/>
          <w:lang w:bidi="ar-SA"/>
        </w:rPr>
        <w:t>فيه تردد، و الظاهر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 أما ما اشكله الشهيد على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نجم الدين ابو القاسم في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يرد إلا بالخيار، و هو ينافي حكمه في الشرائع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الحدث في الثلاثة من مال البائع، مع حكمه بعدم الارش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في اللمعة أن هذا من المحقق مناف لما ذكره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العيب الحادث في الحيوان مضمون على البائع، مع حكمه بعدم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ربما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عكسا لقول شيخه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للمنافاة الذي يلزم من كلام المحقق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المحقق في الشرائع بعدم الارش لا يجتمع مع حكمه بضمان العيب الحادث على البائع، اذ هما حكمان متضادان لا يجتمعان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 هو الشيخ صاحب الجواهر قدس سره، حيث قال في شرح عبارة المحقق قدس سره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العيب الحادث قبل القبض لم يمنع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بالعيب السابق قطعا، بل يمكن تحصيل الاجماع عليه، فضلا عن محكيه لكونه مضمونا على البائع، و لذا كان للمشتري الرد به، فضلا عن العيب السابق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حكى الاجماع عليه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حدوث العيب من غير جهة المشتري في الثلاثة لو كان المبيع حيوانا، لأنه أيضا مضمون على البائع، فلا يمنع حكم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كل خيار مختص بالمشتري، بناء على الحاقة في ثلاثة الحيوان في الضمان لما يحدث فيه كما تقدم تحقيق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تعدد سبب استحقاق الرد حينئذ</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 الرد باصل الخيار، لا بالعيب الحادث و ابن نما بالعكس</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تعدد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ابن نما رحمه اللّه لا يأبى عن التعدد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 بل مقتضى الجمع بين الدليلين الحكم بأنهما سببان لجواز رد المبيع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مقتضى المعاكسة بين هذين القولين هو مخالفة احدهما لما يذهب الآخر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التضعيف للشيخ صاحب الجواهر قدس سره يروم به تضعيف قول ابن نما و تلميذه المحقق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الظاهر هو تعدد الخيار، لا اتحاده، فانحصار سبب الرد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ما ضعّفه صاحب الجواهر إنما يتم لو كان المحقق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انحصار السبب الموجب لرد المبيع هو خصوص العيب القديم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ابن نما يقول بأن انحصار السبب الموجب لرد المبيع هو خصوص العيب الحادث في زمن الخيار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ليس كذلك كما يأتي الاشارة إليه في الإشكال الذي اورده شيخنا الأنصاري على صاحب الجواهر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منه على ما ضعّفه الشيخ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ما ذهب إليه 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رد المبيع بالعيب الحادث لا يدل على انحصار السبب الموجب للرد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ذهابه الى العيب الحادث لا يمنع من رده بالعيب السابق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العيب الحادث في يد المشتري بعد القبض 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عن الرد بالعيب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شرح الارشاد لفخر الاسلام، و في ظاهر الغنية</w:t>
      </w:r>
      <w:r>
        <w:rPr>
          <w:rStyle w:val="FootnoteAnchor"/>
          <w:rtl w:val="true"/>
        </w:rPr>
        <w:footnoteReference w:id="262"/>
      </w:r>
      <w:r>
        <w:rPr>
          <w:rFonts w:ascii="Amiri" w:hAnsi="Amiri" w:eastAsia="Amiri" w:cs="Amiri"/>
          <w:color w:val="111111"/>
          <w:sz w:val="28"/>
          <w:sz w:val="28"/>
          <w:szCs w:val="28"/>
          <w:rtl w:val="true"/>
          <w:lang w:bidi="ar-SA"/>
        </w:rPr>
        <w:t xml:space="preserve">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فعليه لا يتم دعوى المعاكسة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نما أيضا يتراءى منه تعدد الخيار، لا اتحاده، فلا يكون قوله آبيا عن التعدد، لكون قوله مطلقا، و الاطلاق هذا كاف في عدم 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أنه ليس مراد صاحب الجواهر من قوله في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تعدد سبب استحقاق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تعدد الخيار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الحيوان، و جهة العيب الحادث في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مراده من تعدد السبب هو تعدد خيار العيب من جهة تعدد العيب السابق و العيب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الأقسام التي ذكرها في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إنه اذا حدث العيب بعد العقد على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العيب الحادث في يد المشتري بعد القبض 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مضي زمن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أن العيب الحادث في يد المشتري بعد القبض و بعد مضي زمن الخيار مانع عن رد المبيع باجماع من الطائفة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القسم الاول المشار إليه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يحدث قبل القبض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المراد بالعيب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بخلاف القسم الثاني المذكور 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يحدث بعده في زمان خيار يضمن فيه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القسمان لا يكونان مانعين عن الرد،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زمن خيار العيب السابق الذي كان للمشتري بسبب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وجود مانع لجريان ذاك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فمحل النزاع، و محور الكلام هو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حدوث عيب في المبيع عند المشتري بعد القبض، و بعد مضي زمن خيار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للمشتري رد المبيع الحادث فيه عيب بالعيب السابق‌؟</w:t>
      </w:r>
    </w:p>
    <w:p>
      <w:pPr>
        <w:pStyle w:val="BookText"/>
        <w:rPr/>
      </w:pPr>
      <w:r>
        <w:rPr>
          <w:rFonts w:ascii="Amiri" w:hAnsi="Amiri" w:eastAsia="Amiri" w:cs="Amiri"/>
          <w:color w:val="111111"/>
          <w:sz w:val="28"/>
          <w:sz w:val="28"/>
          <w:szCs w:val="28"/>
          <w:rtl w:val="true"/>
          <w:lang w:bidi="ar-SA"/>
        </w:rPr>
        <w:t>أو لا يجوز الرد لمضي زمن خيار العيب السابق‌؟</w:t>
      </w:r>
    </w:p>
    <w:p>
      <w:pPr>
        <w:pStyle w:val="BookText"/>
        <w:rPr/>
      </w:pPr>
      <w:r>
        <w:rPr>
          <w:rFonts w:ascii="Amiri" w:hAnsi="Amiri" w:eastAsia="Amiri" w:cs="Amiri"/>
          <w:color w:val="111111"/>
          <w:sz w:val="28"/>
          <w:sz w:val="28"/>
          <w:szCs w:val="28"/>
          <w:rtl w:val="true"/>
          <w:lang w:bidi="ar-SA"/>
        </w:rPr>
        <w:t>ذهب المشهور الى عدم جواز الرد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آخرون الى جواز الرد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المراد بالعيب الحادث عند المشتري بعد القبض، و بعد مضي زمن خيار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مجرد النقص الحاصل في المبيع المعيب بالعيب السابق، المعبر عن هذا النقص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النقص المعنوي، أو غير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الذي لا يوجب ارشا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المراد من العيب هنا هو النقص لمادي الموجب للارش، لأن العيب في المقام ليس عنوانا، اذ المدار على نقص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بصدق أن العين غير قائمة على ما كانت عليه عند البيع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مجرد النقص، لا خصوص ما يوجب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الشركة، و تبعض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الصفقة 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اثنان شيئا فاراد احدهما رده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اشترى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بصفقة واحدة و ظهر العيب في بعضه فاراد رد المعيب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يسمى هذا النقص الموجب للارش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النقص المادي الحسي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النقص المادي الحسي، المعبر عنه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النقص الاصطلاحي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اعطاء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قيمة التفاوت ما بين المعيب الصحيح، و المبيع المعيب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نقصان قيمة المبيع عن قيمته الاصلية التي كان المبيع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النقص هنا معناه الأعم، لا معناه الأخص الذي يوجب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ففي ضوء ما ذكرنا يعم العيب عيب الشركة، فان اشتراك المشتري مع البائع في المبيع ضرر على البائع و إن لم يوجب ارشا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عطفا على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اي فيعم العيب الحادث عند المشتري عيب 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لكون الشركة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اثنين لو اشتريا شيئا ثم حدث عندهما عليه عيب فاراد احدهما رد المعيب بالعيب السابق المنقضي زمان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للرد، لزوال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زمن الخيار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لشمول العيب الحادث عيب تبعض الصفقة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العبد الكتابة كما صرح به في القواعد</w:t>
      </w:r>
      <w:r>
        <w:rPr>
          <w:rStyle w:val="FootnoteAnchor"/>
          <w:rtl w:val="true"/>
        </w:rPr>
        <w:footnoteReference w:id="264"/>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الطحن كما صرح به في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الاستدلال على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بمرسلة جميل المتقدمة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إنه لو اشترى شخص سلعا متعددة بصفقة واحدة لم ظهر عيب عنده في احداها بعد مضي زمن الخيار، فاراد المشتري رد المعيب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للرد هنا، لأن الرد كان منوطا ببقاء الخيار و قد زال بالقضاء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فالمقتضي مفقود و المانع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المثالين ذكرا على ترتيب اللف و النشر المرتب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اي و نحو عيب الشركة، و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يوجب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العبد الكتابة عند المشتري اذ نسيان الكتابة لا يوجب</w:t>
      </w:r>
      <w:r>
        <w:rPr>
          <w:rStyle w:val="FootnoteAnchor"/>
          <w:rtl w:val="true"/>
        </w:rPr>
        <w:footnoteReference w:id="265"/>
      </w:r>
      <w:r>
        <w:rPr>
          <w:rFonts w:ascii="Amiri" w:hAnsi="Amiri" w:eastAsia="Amiri" w:cs="Amiri"/>
          <w:color w:val="111111"/>
          <w:sz w:val="28"/>
          <w:sz w:val="28"/>
          <w:szCs w:val="28"/>
          <w:rtl w:val="true"/>
          <w:lang w:bidi="ar-SA"/>
        </w:rPr>
        <w:t>نقصا في قيمة العبد عن قيمته الاصلية التي اشتراه المشتري فلا مجال للرد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نحو نسيان العبد الكتابة نسيان الدابة الطحن، إذ نسيانها ذلك لا يوجب ارشا، لعدم وجود نقص في قيمتها الاصلية، لأن العين باقية على ما كانت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رد المعيب بالعيب الحادث عند المشتري بعد القبض، و بعد مضي زمن خيار العيب</w:t>
      </w:r>
      <w:r>
        <w:rPr>
          <w:rStyle w:val="FootnoteAnchor"/>
          <w:rtl w:val="true"/>
        </w:rPr>
        <w:footnoteReference w:id="266"/>
      </w:r>
      <w:r>
        <w:rPr>
          <w:rFonts w:ascii="Amiri" w:hAnsi="Amiri" w:eastAsia="Amiri" w:cs="Amiri"/>
          <w:color w:val="111111"/>
          <w:sz w:val="28"/>
          <w:sz w:val="28"/>
          <w:szCs w:val="28"/>
          <w:rtl w:val="true"/>
          <w:lang w:bidi="ar-SA"/>
        </w:rPr>
        <w:t>السابق كما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الى ظاهر الاجماع الذي نقله المصنف في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زهرة قدس سرهما المذكور في الغنية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و يمكن الاستدلال على عدم جواز رد المبيع بالعيب الحادث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العين و إن لم يناف بظاهره مجرد نقص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به بعضهم في مسألة تقديم قول البائع في قدر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المشتري بالمرسلة المذكورة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للشروع في امكان الاستدلال بالمرسلة المذكورة على عدم جواز الرد و 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هذا في الواقع دفع و هم و اعتراض قد يعترض على الاستدلال بالمرسلة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الاعتراض إن المرسلة لا تصلح للاستدلال بها على سقوط رد المعيب بالعيب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تدل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الرد و إن انقضت مدة الخيار، لأن معنى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الشيء قائما بعينه رده على صاحبه و اخذ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قيام الشيء بذاته، و أنه غير تالف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قيام الذات يصدق حتى مع النقص في الأوصاف و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قطعت يد انسان، أو 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فيصدق عليه أنه موجود بذاته و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ظاهر المرسلة يدل على جواز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على سقوطه، لأن العين و إن عرض عليها نقص مثل نسيان الكتابة في العبد، و نسيان الدابة الطحن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العين موجودة بذاته، و قائمة على 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الهيكل و القيمة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من شيخنا الأنصاري قدس سره للاعتراض المذكور </w:t>
      </w:r>
    </w:p>
    <w:p>
      <w:pPr>
        <w:pStyle w:val="BookText"/>
        <w:rPr/>
      </w:pPr>
      <w:r>
        <w:rPr>
          <w:rFonts w:ascii="Amiri" w:hAnsi="Amiri" w:eastAsia="Amiri" w:cs="Amiri"/>
          <w:color w:val="111111"/>
          <w:sz w:val="28"/>
          <w:sz w:val="28"/>
          <w:szCs w:val="28"/>
          <w:rtl w:val="true"/>
          <w:lang w:bidi="ar-SA"/>
        </w:rPr>
        <w:t>الثمن مع قيام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التمثيل لمقابله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قطع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 بعض الفقهاء اعترف في مسألة تقديم قول البائع على المشتري لو اختلفا في قدر الثمن عند عروض عيب على المبيع لو رده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ثمانية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تغير العين في بعض أوصافها ظاهرا لا ينافي بقاءها على ما كانت عليه قبل البيع، و قبل حدوث النقص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 الاعتراض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ظاهر قيام العين و إن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قرينة التمثيل في قوله عليه السلام في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الثوب قد قطع، أو خيط، أو صبغ رجع بنقصان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الثوب، أو خياطته، أو صبغه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يصرفنا عن ذلك الظهور، و يرشدنا الى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المراد من القيام باعانة تلك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كون الشيء قائما بذاته و أوصافه و خصوصياته التي كان عليها اذا حصل فيه نقص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فقد بعض أوصافه، و إن لم يكن ذلك النقص موجبا للارش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للمشتري رد المبيع على البائع، لعدم بقائه قائما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الضمير قيام العين، لا المرسلة المذكورة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قيام العين، لا المرسلة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الثوب، أو خياطته، أو صبغه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تغير الأوصاف، و النقص الحاصل و لو لم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 كصبغ الثوب و خياطته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شموله لما يقابل للزيادة كالسمن، و تعلم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قيام العين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لاسم أن في قوله في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جملة إن و اسمها و خبرها خبر لاسم إن الاولى في قوله في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تغير الأوصاف الى آخر ما افاده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قيام العين في المرسلة بقرينة التمثيل بالأمثلة المذكورة يراد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العين المقابل لتغير الأوصاف الموجب لسقوط الرد الذي هو محل البحث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يكن النقص عيبا اصطلاحيا موجبا للارش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نقص المبيع جزء ماديا له قسط من ثمن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العموم من النقص في المرسلة المذكورة و إن لم يوجب ارشا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قيام الشيء في المرسلة ربما يتوهم شموله للنقص الذي يقابل</w:t>
      </w:r>
      <w:r>
        <w:rPr>
          <w:rStyle w:val="FootnoteAnchor"/>
          <w:rtl w:val="true"/>
        </w:rPr>
        <w:footnoteReference w:id="267"/>
      </w:r>
      <w:r>
        <w:rPr>
          <w:rFonts w:ascii="Amiri" w:hAnsi="Amiri" w:eastAsia="Amiri" w:cs="Amiri"/>
          <w:color w:val="111111"/>
          <w:sz w:val="28"/>
          <w:sz w:val="28"/>
          <w:szCs w:val="28"/>
          <w:rtl w:val="true"/>
          <w:lang w:bidi="ar-SA"/>
        </w:rPr>
        <w:t>الزيادة كالسمن، و كتعلم الصنعة مثل الخياطة، و الصباغة، و 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شابه هذه الحرف و المهن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التوهم المذكور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إننا و إن قلنا بتعميم النقص</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 تنقص ماليتها،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لا تزيد و لا تنقص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العلامة في التذكرة على اصل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المرسلة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الحادث يقتضي اتلاف جزء من المبيع فيكون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التعميم لا يشمل ما ذكر، لأنه مندفع بظهور قيام الشيء في قوله عليه السلام في المرسلة إن كان الشيء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باقيا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يرد نقص على مالية العين التي كانت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معنى قيام العين في المرسلة المذكورة هو عدم زيادة العين، أو عدم نقصانها وزنا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في حالة الزيادة، أو النقيصة لم تكن قائمة على حالتها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صارت سمينة أو هازلة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يظهر للخبير النبيل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بأن لكيفية الدفاع، و قد عرفتها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رد المبيع المعيب بالعيب الحادث عند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المرسلة المذكورة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استدلال العلامة على اصل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جواز رد المبيع المعيب بالعيب الحادث، مع غض النظر عن كون المراد من العيب الحادث هو الموجب للارش،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استدلال العلامة قدس سره مركب من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المرسلة المذكورة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الحادث عند المشتري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ضمان المشتري فيسقط رده، للنقص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في يده،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الأمر الثاني إن العيب الحادث موجب لاتلاف جزء من المبيع عند المشتري فصار هذا الاتلاف سببا لضمانه له، لأن الضمان مسبب من الاتلاف، فيصير سببا لإسقاط حق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الرد فالسقوط مسبب عن ضمانه للنقص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الاتلاف و إن كان وليد العيب الحادث عند المشتري و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حدث عنده، فعليه يصح اضافته إليه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لضمان المشتري 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الميزان الكلي لحق المشتري في رد المبيع بالعيب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كون المبيع مضمونا على البائع كما في موردي ما قبل القبض و بعد القبض في زمان خيار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خروجه عن عهدة البائع، و دخوله في ضمان المشتري فيسقط حقه من الرد كما في العيب الحادث بعد مضي زمن الخيار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بجواز رد المشتري المبيع المعيب بالعيب الحادث لاجل العيب السابق الذي كان موجودا في المبيع، فهذا العيب السابق صار سببا لتحمل البائع الضرر، و لو لا هذا العيب لما قلنا بتحمل البائع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إن تحمل البائع الضرر لاجل ذلك لا غير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 العلامة قدس سره بما حاصله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ليس تحمل البائع به للعيب السابق أولى من تحمل المشتري به للعيب الحادث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لا تشمل جميع أفراد النقص مثل نسيان الدابة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تحمل البائع الضرر بسبب العيب السابق و النقص الحاصل من ناحيته ليس بأخف و أقل من تحمل المشتري للضرر الحاصل من العيب الحادث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فقاعدة نفي الضرر متساوية في حق الطرفين، فلا أولوية لأحدهما على الآخر، و نتيجة التساوي، و عدم المرجح لاحدهما على الآخر هو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الرجوع الى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القاعدة في تعارض الضررين عند عدم مرجح لاحدهما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خذ ما تلوناه عليك حول ما افاده العلامة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اخذ في الرد على ما استدل به العلامة قدس سرهما من الأمرين المذكورين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الأمر الاول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المرسلة المذكورة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جميع أفراد النقص لأن العيب الحادث مختص بالعيب الموجب للارش كما يستفاد هذا من دليله الثاني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فعليه لا يكون مثل نسيان العبد الكتابة، أو نسيان الدابة الطحن و ما شابه هذين العملين، لأنه لم يوجد نقص بهما في مالية العبد أو الدابة، لبقاء عينهما على ما كانت عليه، لأن النقص الحاصل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للطحن، و شبهه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التذكرة قاصر عن افادة المدعى،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بعد عدم الأولوية من احد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أصالة ثبوت الخيار و عدم ما يدل على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أنه لو كان الحادث عيبا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اوجب فقد صفة كمال معنوي، لا مادي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شبهه هو صبغ الثوب، أو خياطته</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الرد على الدليل الثاني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الدليل المستدل به قاصر عن دلالته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أولوية احد الطرفين في قاعدة نفي الضرر المنتهي الى التساقط عند تعارض الضررين و الرجوع الى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المرجع حينئذ عند عدم المرجح لاحدهما هو استصحاب بقاء الخيار الحاصل للمشتري بالعيب السابق بسبب الشك الحادث له بالعيب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ذلك ثبوت حق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جواز رد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المرجع أصالة اللزوم حتى لا يجوز له الرد كما افيد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لقصور الدليل عن افادة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 إن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يوجد دليل آخر على سقوط الخيار بعد وجود الاستصحاب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نهاية ما في الباب أنه يلزم على المشتري دفع ارش العيب الحادث للبائع في صورة الرجوع الى استصحاب الخيار بعد سقوط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 للبائع اذا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تقايلا، أو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بخياره بعد تعيب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نسيان الصنعة، و شبهها فلا يوجب ارشا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نفي الضرر عن الطرفين، و بعد اخذ المشتري حقه برد البيع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لزوم دفع الارش على المشتري للبائع إنما هو لاجل تدارك الجزء الفائت من المبيع الذي هو وصف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المشتري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لضمان المشتري دفع الارش للجزء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كما هو الحال في صورة تقايل المتعاقدين في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المثمن و الثمن اذا حدث فيهما عيب عندهما اوجب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كلا منهما ضامن للارش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 يكون المشتري ضامنا للارش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تنظيرتان لضمان الارش المسبب عن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كما هو الحال في صورة وجود الخيار لكل من الطرفين اذا حدث عيب في المبيع عندهما و اراد احدهما الفسخ بخياره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الفاسخ ضامن للعيب الحادث عنده بدفع الارش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المشتري ضامن يدفع الارش الى البائع في صورة رد المبيع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في البحث عن النقص الذي لا يوجب ارشا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 إن في مثل نسيان العبد الكتابة، أو الخياطة أو نسيان الدابة الطحن الذي لا يعد نقصا 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واجب دفع الارش الى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حدث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وصف الصحة،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كالجزء التالف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بل الواجب عليه رد المبيع الى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وجوب الارش على المشتري في مثل نسيان العبد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العيب الحادث قد حدث في ملك المشتري، حيث إن المبيع بعد وجود شرائط العوضين و المتعاقدين اصبح ملكا له، فيده عليه يد مالكة، لا يد عادية حتى يجب عليه الارش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 النقص المعنوي لم يوجب ارشا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على المشتري رد المبيع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النقص حدث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يحكم بدفع الارش الى البائع لو اراد المشتري رد المبيع عند ما يحدث نقص مادي موجب للارش‌؟</w:t>
      </w:r>
    </w:p>
    <w:p>
      <w:pPr>
        <w:pStyle w:val="BookText"/>
        <w:rPr/>
      </w:pPr>
      <w:r>
        <w:rPr>
          <w:rFonts w:ascii="Amiri" w:hAnsi="Amiri" w:eastAsia="Amiri" w:cs="Amiri"/>
          <w:color w:val="111111"/>
          <w:sz w:val="28"/>
          <w:sz w:val="28"/>
          <w:szCs w:val="28"/>
          <w:rtl w:val="true"/>
          <w:lang w:bidi="ar-SA"/>
        </w:rPr>
        <w:t>مع أن الحدث كان في ملكه أيضا، فالملاك واحد في كلا الحادثين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الحكم بالضمان، و وجوب دفع الارش إنما هو لاجل فسخ المشتري المعاوضة، لأن وصف الصحة الذي تلف عند المشتري إنما هو كالجزء التالف في المبيع فلا بد من تداركه، و تداركه إنما يتحقق بدفع بدله الى البائع، لأن المشتري يأخذ تمام الثمن من البائع عند الفسخ فيجب عليه دفع تمام المثمن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التمام لا يتحقق إلا بدفع بدل الجزء الفائت الذي هو وصف الصحة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الفسخ لما قلنا بوجوب دفع البدل</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بعد الفسخ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علل الرد بالعيب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المعيب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تدارك ضرر المشتري بجواز الرد مع تضرر البائع بالصبر على العيب الحادث مما لا تقتضيه قاعدة نفي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دعانا الى ذلك هو إقدام المشتري على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نتيجة القول بضمان المشتري بدل الجزء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رجوع البائع على المشتري بعد ارادته الفسخ باخذ البدل منه كما عرفت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شيخنا الأنصاري قدس سره باستدراكه هذا تقرير ما افاده العلامة في الدليل الثاني المشار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آخر ثم يرده كما رد التقرير الاول في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لو قرر جواز رد المشتري المبيع المعيب بالعيب السابق بأن صبر المشتري على المبيع المعيب سابقا لو لم يرده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ضررا على نفسه، و الضرر هذا منفي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فيتدارك بالرد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تعليل دليل جواز الرد ببيان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الكيفية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التعليل بتقرير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لو قبل كذلك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الممكن أن يقال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تدارك ضرر المشتري برده المبيع المعيب بالعيب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باضرار البائع الصبر</w:t>
      </w:r>
      <w:r>
        <w:rPr>
          <w:rStyle w:val="FootnoteAnchor"/>
          <w:rtl w:val="true"/>
        </w:rPr>
        <w:footnoteReference w:id="270"/>
      </w:r>
      <w:r>
        <w:rPr>
          <w:rFonts w:ascii="Amiri" w:hAnsi="Amiri" w:eastAsia="Amiri" w:cs="Amiri"/>
          <w:color w:val="111111"/>
          <w:sz w:val="28"/>
          <w:sz w:val="28"/>
          <w:szCs w:val="28"/>
          <w:rtl w:val="true"/>
          <w:lang w:bidi="ar-SA"/>
        </w:rPr>
        <w:t>على المعيب بالعيب الحادث عند المشتري عند ما يقبله منه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دليل الرد هو النص،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الخيار عند الشك في المسقط لا بأس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يكون من مقتضيات قاعدة نفي الضرر، لأنه إنما شرّعت قاعدة نفي الضرر لاجل الامتنان على البشر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الأفراد من أي جهة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فالإضرار بالبائع مناف للتشريع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مجال للتمسك بقاعدة نفي الضرر لتدارك ضرر المشتري برد المبيع المعيب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باضرار البائع، لتساويهما في شمول القاعدة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 حول المبيع المعيب بالعيب السابق الذي حدث فيه عيب عند المشتري بعد مضي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الاساس في دليل الرد إنما هو النص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النص هي النصوص المتقدمة من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الاجماع هو الاجماع المذكور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العمدة في جواز الرد هو النص و الاجماع إنما يأتي في الموارد المتيقنة كالمبيع بالعيب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الموارد المشكوكة كالعيب الحادث عند المشتري بعد القبض و بعد مضي زمن خيار العيب السابق فالاستصحاب هو العمدة، لا النص 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استصحاب الخيار اشار قدس سره في هذه الصفحة بقوله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فاستصحاب الخيار عند الشك في المسقط لا بأس به، لأن الخيار بالعيب السابق قد تحقق للمشتري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الانصاف أن المستفاد من التمثيل في الرواية بالصبغ و الخياطة هو اناطة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بمطلق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بقيام العين هو ما يقابل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تلفها، و تغيرها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ذكر الأمثلة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يشك في زواله بالعيب الحادث بعد مضي زمن الخيار فنستصحب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موارد الشك نجري الاستصحاب و يروم الاستدلال بالدليل الاجتهادي الذي هي المرسلة المذكورة في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و يثبت سقوط الرد بالمرسلة لعدم المجال للاستصحاب بعد وجود 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الدليل هو أن الذي يستفاد من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المرسلة بأمثال الصبغ، و الخياطة توقف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الرد على مطلق النقص، سواء أ كان النقص معنويا أم ماديا حسيا أم تقديريا، و لا اختصاص له بالنقص الحسي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قيام العين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معناه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تلف العين، أو نظيرها بأي نحو حصل التغير، و تلف العين أعم من تلف الهيكل أو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تستفاد هذه الأهمية من نفس الأمثلة المذكورة في المرسلة، لدلالة هذه الأمثلة على الأعمية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نسيان العبد الكتابة، أو الدابة الطحن يكون مغيرا للعين فلا تبقى على حالتها الأولية، فلا موجب للرد فيسقط الرد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الموصولة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التغير هو الموجب للنقص،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السمن لا يمنع الرد 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النقص هو الأعم من العيب الموجب للارش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الحاصل بالصبغ و الخياطة إنما هو لتعلق حق المشتري بالثوب من جهة الصبغ و الخياطة، و هذا ليس عيبا اصطلاحيا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قدس سره بهذا الاستدراك بيان أن المراد من المغير ما كان يوجب نقصا في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المراد من التغير ما يوجب الزيادة اذ الزيادة لا تكون موجبة للنقص و إن كانت مغيرة للشيء كالزيادة، فانها توجب التغيير في الشاة، و غيرها، لكنها لا توجب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صاحبها يفرح بها حينما يردها المشتري عليه، لارتفاع قيمتها بكثرة رغبة الناس الى الشاة السمينة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المراد من التغير ما كان موجبا للنقيصة لا الزيادة 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معناه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غير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المراد من النقص هو الأعم من العيب الموجب للارش، و غير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العيب الاصطلاحي ما يكون موجبا للارش</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اشتراك المشتري مع البائع في المبيع ليس عيبا موجبا للارش بل يوجب مزاحمة للبائع، و اختلافا في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التصرف و الابقاء، و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دعوى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بالتغير الخارجي الذي هو مورد الأمثلة فلا يعم مثل نسيان الدابة للطحن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مجرد النقص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ثبت الحكم في النقص الحادث، و إن لم يكن عيبا اصطلاحيا ثبت في المغير و غيره، للقطع بعدم الفرق، فان المحتمل هو ثبوت الفرق في النقص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كونه عيبا اصطلاحيا لا يجوز رد العين إلا مع ارشه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 مجرد نقص لا يوجب ارشا كنسيان الكتابة و الطحن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 في أفراد النقص غير الموجب للارش بين كونه مغيرا للعين حسا، و غيره، فلا مجال لاحتماله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المفيد</w:t>
      </w:r>
      <w:r>
        <w:rPr>
          <w:rStyle w:val="FootnoteAnchor"/>
          <w:rtl w:val="true"/>
        </w:rPr>
        <w:footnoteReference w:id="271"/>
      </w:r>
      <w:r>
        <w:rPr>
          <w:rFonts w:ascii="Amiri" w:hAnsi="Amiri" w:eastAsia="Amiri" w:cs="Amiri"/>
          <w:color w:val="111111"/>
          <w:sz w:val="28"/>
          <w:sz w:val="28"/>
          <w:szCs w:val="28"/>
          <w:rtl w:val="true"/>
          <w:lang w:bidi="ar-SA"/>
        </w:rPr>
        <w:t xml:space="preserve">في المقنعة 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حدوث العيب لا يمنع من الرد، لكنه شاذ على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مقتضى الاصل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اختصاص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الدعوى المذكورة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المراد من النقص هو مجرد النقص، سواء أ كان ماديا أم معنويا، حسيا أم تقديريا و لا اختصاص له بالنقص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آخر من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النقص بالتغير الخارجي الذي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أنه اذا ثبت جواز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لاسم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المفيد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الاصل هنا هو استصحاب بقاء السقوط بعد زوال العيب الحادث، لأنه بعد الزوال يشك في سقوط الرد فنجري استصحابه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للمحقق الايرواني قدس سره في تعليقته على المكاسب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للشيخ الشهيدي قدس سره في تعليقته على المكاسب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 على ما افاده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الاستصحاب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 إنه لا مجال للاستصحاب بعد وجود دليل اجتهادي فيما نحن فيه، و الدليل الاجتهادي هي المرسلة المذكورة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انتفاء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هو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المراد من قيام المبيع بعينه‌؟</w:t>
      </w:r>
    </w:p>
    <w:p>
      <w:pPr>
        <w:pStyle w:val="BookText"/>
        <w:rPr/>
      </w:pPr>
      <w:r>
        <w:rPr>
          <w:rFonts w:ascii="Amiri" w:hAnsi="Amiri" w:eastAsia="Amiri" w:cs="Amiri"/>
          <w:color w:val="111111"/>
          <w:sz w:val="28"/>
          <w:sz w:val="28"/>
          <w:szCs w:val="28"/>
          <w:rtl w:val="true"/>
          <w:lang w:bidi="ar-SA"/>
        </w:rPr>
        <w:t>فإن كان المراد هو بقاؤه على ما كان عليه عند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التعين الشخصي الخارجي، من دون أن يتبدل الى تعين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فالمرسلة بنفسها تدل على انتفاء الخيار بعد زوال العيب الحادث، لانتفاء شرطه الذي هو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من قيام المبيع بعينه عند ما يرده هو صرف وجود التعين السابق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يصدق عليه مفهوم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المرسلة تدل على ثبوت الخيار بعد السقوط، لأنه كما عرفت أن المراد من قيام المبيع هو صرف وجود التعين السابق، و هذا موجود بعد زوال 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فوجود الدليل الاجتهادي حاكم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علم المراد من قيام المبيع بعينه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شك في ذلك فالمرجع أصالة بقاء السقوط اذا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الفرق في سقوط الخيار بين بقاء العيب الحادث، و زواله، فلا يثبت بعد زواله، لعدم الدليل على الثبوت بعد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أن العيب المتجدد مانع عن الرد بالعيب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زال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 العيب الحادث عند المشتري، و لم يكن بسببه كان له الرد و الارش</w:t>
      </w:r>
      <w:r>
        <w:rPr>
          <w:rStyle w:val="FootnoteAnchor"/>
          <w:rtl w:val="true"/>
        </w:rPr>
        <w:footnoteReference w:id="272"/>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حدوث العيب و زواله بعد ظهور العيب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يجاب عنه كما افاده المحقق الايرواني قدس سره في تعليقته على المكاسب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حدث غير ما زال بحسب الشخص، بناء على امتناع اعادة المعدوم، فان الكتابة التي تعلمها العبد غير تلك المنسية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اوّل قول ذكره على سقوط الرد بعد زوال العيب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بالعيب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يأخذ المشتري من البائع ما به التفاوت بين القيمة الصحيحة و المعيبة ازاء العيب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المشتري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العلامة في القواعد</w:t>
      </w:r>
      <w:r>
        <w:rPr>
          <w:rStyle w:val="FootnoteAnchor"/>
          <w:rtl w:val="true"/>
        </w:rPr>
        <w:footnoteReference w:id="273"/>
      </w:r>
      <w:r>
        <w:rPr>
          <w:rFonts w:ascii="Amiri" w:hAnsi="Amiri" w:eastAsia="Amiri" w:cs="Amiri"/>
          <w:color w:val="111111"/>
          <w:sz w:val="28"/>
          <w:sz w:val="28"/>
          <w:szCs w:val="28"/>
          <w:rtl w:val="true"/>
          <w:lang w:bidi="ar-SA"/>
        </w:rPr>
        <w:t>حول العيب الحادث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أن الممنوع هو ردّه معيوبا لاجل تضرر البائع و ضمان المشتري لما يحدث و قد انتفى الأمران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رضي البائع برده مجبورا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بالارش، أو غير مجبور جاز الرد كما في الدروس</w:t>
      </w:r>
      <w:r>
        <w:rPr>
          <w:rStyle w:val="FootnoteAnchor"/>
          <w:rtl w:val="true"/>
        </w:rPr>
        <w:footnoteReference w:id="274"/>
      </w:r>
      <w:r>
        <w:rPr>
          <w:rFonts w:ascii="Amiri" w:hAnsi="Amiri" w:eastAsia="Amiri" w:cs="Amiri"/>
          <w:color w:val="111111"/>
          <w:sz w:val="28"/>
          <w:sz w:val="28"/>
          <w:szCs w:val="28"/>
          <w:rtl w:val="true"/>
          <w:lang w:bidi="ar-SA"/>
        </w:rPr>
        <w:t xml:space="preserve">و غيره، لأن عدم الجواز من حق البائع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قاعدة خيار الفسخ عدم سقوطه بحدوث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ثبوت قيمة العيب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منه لما افاده العلامة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ارش على المشتري لو زال العيب الحادث و لم يكن بسببه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ضمان المشتري لما يحدث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منفيان، لأن البائع قد تسلم سلعته سليمة خالية عن العيب الحادث، حيث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ضمان المشتري للعيب الحادث، لأنه قد زال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هو الجبران، لا الاجبار و الالزام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عدم جواز الرد حق ثابت للبائع، لأن المبيع اصبح معيبا عند المشتري فمن حقه أن لا يأخذه إلا مجبورا و متداركا بالارش أو عدم جبرانه به اذا رضي بالعيب الحادث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ان لم يرض البائع يرد المشتري المبيع إليه فمقتضى قاعدة استصحاب خيار الفسخ للمشتري الثابت له بسبب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سقوط الرد للمشتري بسبب العيب الحادث</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غاية ما في الباب في صورة عدم سقوط الرد للمشتري هو أنه يجب على المشتري دفع قيمة العيب الحادث عنده الى البائع اذا لم يرض البائع بالرد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إنما منع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الرد هنا، للنص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الاجماع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الضرر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المراد بالارش الذي يغرمه المشتري عند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القيمة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الفقهاء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 إنه لو كان مقتضى قاعدة الفسخ عدم سقوط الرد بسبب العيب الحادث في صورة عدم رضى البائع برد المبيع مجبورا بالارش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يمنع المشتري من الرد مع وجود الاستصحاب‌؟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خلاصته إن النص هو المانع، و النص هى المرسلة المذكورة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الحاكمة على الاستصحاب المذكور، فهو دليل اجتهادي لا نحتاج الى الاستصحاب، حيث إن العين لم تكن قائمة بعينها كما كانت في بداية التسلم من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آخر عن الوهم المذكور الحاكم على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إنما نقول بأن المشتري ممنوع من الرد لاجل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ثالث عن التوهم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حاكم على الاستصحاب المذكور في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إنه إنما منع المشتري من الرد، لكون الرد ضررا على البائع، و الضرر منفي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قولنا في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ثبوت قيمة العيب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أن المراد بالارش الّذي يدفعه المشتري الى البائع في صورة رضى البائع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قيمة العيب الحادث التي هو التفاوت ما 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الرد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بالارش</w:t>
      </w:r>
      <w:r>
        <w:rPr>
          <w:rStyle w:val="FootnoteAnchor"/>
          <w:rtl w:val="true"/>
        </w:rPr>
        <w:footnoteReference w:id="27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يغرمه البائع للمشتري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العيب الحادث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خبر لاسم إن في قوله في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المراد بالارش هو قيمة العيب الحادث، من دون نسبة الى الثمن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ليس المراد من الارش هنا هو الارش الذي يغرمه البائع و يدفعه الى المشتري، لأنه تجاه العيب السابق، اذ المبيع كان معيبا قبل العقد، فهنا على البائع دفع تفاوت ما بين الصحيح و المعيب، لكن مع نسبته الى الثمن المعين في العقد، فيؤخذ من الثمن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فرض اصل ثمن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ظهر أن المبيع كان معيبا، فعند المراجعة الى اهل الخبرة تبين أن صحيحه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معيبه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فالتفاوت ما بين السعرين هو الثلث من اصل الثمن الذي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فيسترجع من الاصل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هو التفاوت بين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قيمته الواقعية للصحيح عند تبينها و قيمة المعيب التي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ذلك أنه لو لم يؤخذ من الثمن بتلك النسبة فقد يحيط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التفاوت بالثمن، أو يزيد عليه فيلزم حينئذ الجمع بين العوض و 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اشترى زيد 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تبين أنها معيبة فقومت المعيبة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قومت صحيحة بمائة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للمشتري باخذ نفس التفاوت ما بين الصحيحة و المعيبة لكان نصيبه خمسين درهما الذي هو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قد جمع المشتري بين العوض و هو خمسون درهما الذي كان سعر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السلعة المعيبة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اعتبار نسبة الارش الى 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فيأخذ المشتري من البائع خمسة و عشرين درهما، لأن التفاوت هنا بالنصف، فيرجع المشتري على البائع بنصف ما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نصف الخمسين و نصف الخمسين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 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كانت القيمة 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اتحد اهل الخبرة في تسعير قيمة المعيبة و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تعدد المقومين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شرح واف إن شاء اللّه تعالى حول اختلاف القيم عند ما يذكر شيخنا الأنصاري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عدم الرد،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القديم مضمون بضمان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بضمان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صريح المبسوط</w:t>
      </w:r>
      <w:r>
        <w:rPr>
          <w:rStyle w:val="FootnoteAnchor"/>
          <w:rtl w:val="true"/>
        </w:rPr>
        <w:footnoteReference w:id="276"/>
      </w:r>
      <w:r>
        <w:rPr>
          <w:rFonts w:ascii="Amiri" w:hAnsi="Amiri" w:eastAsia="Amiri" w:cs="Amiri"/>
          <w:color w:val="111111"/>
          <w:sz w:val="28"/>
          <w:sz w:val="28"/>
          <w:szCs w:val="28"/>
          <w:rtl w:val="true"/>
          <w:lang w:bidi="ar-SA"/>
        </w:rPr>
        <w:t>أنه لو رضي البائع بأخذه معيوبا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مطالبته بالارش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المواضع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المراد من الارش الذي يدفعه المشتري هي قيمة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الارش الذي يدفعه البائع الى المشتري من العيب السابق الذي هو دفع تفاوت ما بين الصحيح و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العيب السابق مضمون على البائع بضمان المعاوضة اي سبب الضمان هي المعاوضة الصادرة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المعاوضة الصادرة مبنية على الصحة و السلامة، فاذا كانت معيبة فهو الضامن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العيب الحادث عند المشتري سببه يده على المبيع فيكون المعيب مضمونا بها فهو الضامن 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يجوز للمشتري أن يلتزم بالبيع و يطالب البائع بالارش بالعيب القديم، لأن الشرط الذي هو اليأس عن الرد قد زال بسبب رضى البائع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فالمصدر مضاف الى الفاعل الذي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المفعول الذي هو البائع محذوف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عدم جواز التزام المشتري بالبيع، و عدم جواز مطالبته البائع بالارش</w:t>
      </w:r>
      <w:r>
        <w:rPr>
          <w:rFonts w:eastAsia="Amiri" w:cs="Amiri" w:ascii="Amiri" w:hAnsi="Amiri"/>
          <w:color w:val="111111"/>
          <w:sz w:val="28"/>
          <w:szCs w:val="28"/>
          <w:rtl w:val="true"/>
          <w:lang w:bidi="ar-SA"/>
        </w:rPr>
        <w:t xml:space="preserve">. </w:t>
      </w:r>
      <w:bookmarkStart w:id="134" w:name="pg15590_156784"/>
    </w:p>
    <w:p>
      <w:pPr>
        <w:pStyle w:val="BookText"/>
        <w:rPr/>
      </w:pPr>
      <w:bookmarkEnd w:id="134"/>
      <w:r>
        <w:rPr>
          <w:rFonts w:ascii="Amiri" w:hAnsi="Amiri" w:eastAsia="Amiri" w:cs="Amiri"/>
          <w:color w:val="111111"/>
          <w:sz w:val="28"/>
          <w:sz w:val="28"/>
          <w:szCs w:val="28"/>
          <w:rtl w:val="true"/>
          <w:lang w:bidi="ar-SA"/>
        </w:rPr>
        <w:t xml:space="preserve">التي اشرنا في اوّل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تصريح الشيخ فيها، بأن الارش مشروط باليأس من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الأخبار بأخذ الارش</w:t>
      </w:r>
    </w:p>
    <w:p>
      <w:pPr>
        <w:pStyle w:val="Heading6"/>
        <w:numPr>
          <w:ilvl w:val="5"/>
          <w:numId w:val="1"/>
        </w:numPr>
        <w:rPr/>
      </w:pPr>
      <w:bookmarkStart w:id="135" w:name="__RefHeading___Toc9832985_2142443653"/>
      <w:bookmarkStart w:id="136" w:name="_Toc50"/>
      <w:bookmarkEnd w:id="135"/>
      <w:r>
        <w:rPr>
          <w:rtl w:val="true"/>
        </w:rPr>
        <w:t>تنبيه ظاهر التذكرة و الدروس أن من العيب المانع من الرد بالعيب القديم تبعض الصفقة على البائع</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التذكرة و الدروس</w:t>
      </w:r>
      <w:r>
        <w:rPr>
          <w:rStyle w:val="FootnoteAnchor"/>
          <w:rtl w:val="true"/>
        </w:rPr>
        <w:footnoteReference w:id="277"/>
      </w:r>
      <w:r>
        <w:rPr>
          <w:rFonts w:ascii="Amiri" w:hAnsi="Amiri" w:eastAsia="Amiri" w:cs="Amiri"/>
          <w:color w:val="111111"/>
          <w:sz w:val="28"/>
          <w:sz w:val="28"/>
          <w:szCs w:val="28"/>
          <w:rtl w:val="true"/>
          <w:lang w:bidi="ar-SA"/>
        </w:rPr>
        <w:t>أن من العيب المانع من الرد بالعيب القديم تبعض الصفقة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الكلام في فروض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التعدد المتصوّر فيه 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في احد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في البائع، و إما في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شيئا واحدا، أو شيئين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الشيخ في غير 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 قدس سره، و الواو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الحال أن الأخبار الواردة في المقام مطلقة ليس فيها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اليأس عن الرد، أو رجائه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فاطلاق الأخبار مناف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حول الأخبار من 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حدوث العيب عند المشتري</w:t>
      </w:r>
      <w:r>
        <w:rPr>
          <w:rStyle w:val="FootnoteAnchor"/>
          <w:rtl w:val="true"/>
        </w:rPr>
        <w:footnoteReference w:id="278"/>
      </w:r>
      <w:r>
        <w:rPr>
          <w:rFonts w:ascii="Amiri" w:hAnsi="Amiri" w:eastAsia="Amiri" w:cs="Amiri"/>
          <w:color w:val="111111"/>
          <w:sz w:val="28"/>
          <w:sz w:val="28"/>
          <w:szCs w:val="28"/>
          <w:rtl w:val="true"/>
          <w:lang w:bidi="ar-SA"/>
        </w:rPr>
        <w:t>في المبيع المعيب سابقا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الثمن، أو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ثلاثة أقسام نذكر كل واحد منها عند رقمه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تعدد التبعض في احد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الثمن و إما في الثمن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لتعدد التبعض في المثمن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بثمن واحد من بائع واحد فظهر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بثمن فظهر بعض الثمن معيبا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باع اثنان من واحد شيئا واحدا فظهر معيبا، و اراد المشتري أن يرد على احدهما نصيبه،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اشترى اثنان من واحد شيئا فظهر معيبا فاختار احدهما الرد،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الوارثان من مشتر واحد للمعيب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التعدد 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يشتري شيئا واحدا بعضه بثمن و بعضه الآخر بثمن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كون هذا عقدين، و لا إشكال في جواز التفريق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أنه لا يجوز التبعض فيه من حيث الرد بل الظاهر المصرح به في كلمات بعض الاجماع عليه لأن المردود إن كان جزء مشاعا من المبيع الواحد فهو ناقص من حيث حدوث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بعض المثمن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لتبعض الصفقة في المثمن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تعدد تبعض الصفقة في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تعدد تبعض الصفقة في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بالقسم الثالث المشار إليه في</w:t>
      </w:r>
      <w:r>
        <w:rPr>
          <w:rStyle w:val="FootnoteAnchor"/>
          <w:rtl w:val="true"/>
        </w:rPr>
        <w:footnoteReference w:id="279"/>
      </w:r>
      <w:r>
        <w:rPr>
          <w:rFonts w:ascii="IRNazanin" w:hAnsi="IRNazanin" w:eastAsia="IRNazanin"/>
          <w:color w:val="111111"/>
          <w:sz w:val="28"/>
          <w:sz w:val="28"/>
          <w:szCs w:val="28"/>
          <w:rtl w:val="true"/>
          <w:lang w:bidi="fa-IR"/>
        </w:rPr>
        <w:t xml:space="preserve">الهامش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القسم الاول و هو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اشتراك المشتري مع البائع في المبيع المردود بعضه موجب للنقص، و إن كان نقصا معنويا، لكن كثير من الناس يمتنع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فهو ناقص من حيث حدوث التفريق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يوجب الخيار لو حدث في المبيع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عن الرد من نسيان الدابة الطحن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المردود على البائع إن كان جزء معينا فلازمه حدوث التفرقة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قسما من المبيع يبقى عند المشتري مشتركا بينه، و بين البائع، و الاشتراك هذا موجب للنقص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عرفت أن كثيرا من الناس تأبى نفوسهم عن الشركة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الواقع تعليل لعدم جواز تبعض الصفقة في القسم الاول المشار إليه في الهامش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فرديه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كون المردود جزء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جزء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كل من قسمي المردود المشار إليهما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يمتنع رده في المبيع الصحيح لو اراد المشتري ردّ البعض، لكون الرد موجبا لتبعض الصفقة و تبعض الصفقة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لا يمتنع الرد في المبيع المعيب بالعيب السابق‌؟</w:t>
      </w:r>
    </w:p>
    <w:p>
      <w:pPr>
        <w:pStyle w:val="BookText"/>
        <w:rPr/>
      </w:pPr>
      <w:r>
        <w:rPr>
          <w:rFonts w:ascii="Amiri" w:hAnsi="Amiri" w:eastAsia="Amiri" w:cs="Amiri"/>
          <w:color w:val="111111"/>
          <w:sz w:val="28"/>
          <w:sz w:val="28"/>
          <w:szCs w:val="28"/>
          <w:rtl w:val="true"/>
          <w:lang w:bidi="ar-SA"/>
        </w:rPr>
        <w:t>مع أن منع الرد في المبيع</w:t>
      </w:r>
      <w:r>
        <w:rPr>
          <w:rStyle w:val="FootnoteAnchor"/>
          <w:rtl w:val="true"/>
        </w:rPr>
        <w:footnoteReference w:id="280"/>
      </w:r>
      <w:r>
        <w:rPr>
          <w:rFonts w:ascii="Amiri" w:hAnsi="Amiri" w:eastAsia="Amiri" w:cs="Amiri"/>
          <w:color w:val="111111"/>
          <w:sz w:val="28"/>
          <w:sz w:val="28"/>
          <w:szCs w:val="28"/>
          <w:rtl w:val="true"/>
          <w:lang w:bidi="ar-SA"/>
        </w:rPr>
        <w:t>سابقا أولى من منع الرد في نسيان الدابة الطحن، أو العبد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الأولوية إن نسيان الكتابة، أو الطحن لا يوجب ارشا و إن كان يعد نقصا، لأنه نقص معنوي، لا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المبيع المعيب بالعيب السابق، فان العيب فيه نقص مادي بتمام معنى الكلمة، فهو أحق بالمنع، للزوم الرد تبعض الصفقة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هذا الضرر المتوجه الى البائع بسبب رد المشتري بعض المبيع المعيب و إن امكن جبرانه بسبب فسخ البائع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الضرر و إن امكن جبره بخيار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كان بعض الصفقة حيوانا فرده المشتري بخيار الثلاثة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يوجب الضرر على المشتري،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يتعلق غرضه بامساك الجزء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المانع عن الرد بخياطة الثوب، و الصبغ،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الخيار في ذلك، لتوجه الضرر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الفسخ المذكور موجب للضرر على المشتري، لأنه قد يتعلق غرضه باخذ الجزء الصحيح، و ابقائه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له الاخذ و تحقق الغرض اذا فسخ البائع المعاملة و اخذ من المشتري ما باعه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هذا الضرر المتوجه نحو البائع الذي يمكن جبرانه بفسخه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مثيل المعاملة التي يكون بعض المبيع فيها حيوانا و اراد المشتري رد الحيوان بخياره على البائع، و خياره هو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الرد على البائع ضرر عليه، لكن يمكن جبرانه بفسخه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 يمكن تدارك ضرر البائع بفسخه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معنى هذا الاستثناء عند قولنا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فسخ البائع المعاملة موجبا للضرر على المشتري و قد عرفت التعليل عند قولنا في الهامش من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يدل على عدم جواز الرد النص</w:t>
      </w:r>
      <w:r>
        <w:rPr>
          <w:rStyle w:val="FootnoteAnchor"/>
          <w:rtl w:val="true"/>
        </w:rPr>
        <w:footnoteReference w:id="281"/>
      </w:r>
      <w:r>
        <w:rPr>
          <w:rFonts w:ascii="Amiri" w:hAnsi="Amiri" w:eastAsia="Amiri" w:cs="Amiri"/>
          <w:color w:val="111111"/>
          <w:sz w:val="28"/>
          <w:sz w:val="28"/>
          <w:szCs w:val="28"/>
          <w:rtl w:val="true"/>
          <w:lang w:bidi="ar-SA"/>
        </w:rPr>
        <w:t xml:space="preserve">المذكور في ص </w:t>
      </w:r>
      <w:r>
        <w:rPr>
          <w:rFonts w:eastAsia="Amiri" w:cs="Amiri" w:ascii="Amiri" w:hAnsi="Amiri"/>
          <w:color w:val="111111"/>
          <w:sz w:val="28"/>
          <w:szCs w:val="28"/>
          <w:lang w:bidi="ar-SA"/>
        </w:rPr>
        <w:t>227</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لكيفية كون الخياطة، و الصبغ مانعين عن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المانع فيهما ليس إلا حصول الشركة في الثوب بنسبة الصبغ، و الخياطة لا مجرد تغير الهيئة،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بما يوجب الزيادة كالسمن لم يمنع عن الرد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رد الاستدلال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مجرد تغير الهيئة لا يكون مانعا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المانع هو حصول الاشتراك في رد المبيع المصبوغ، أو المخيط لا مجرد تغير الهيئة بسبب الزيادة كالسمن، فان السمن موجب لسرور البائع لو رده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هو الشيخ صاحب الجواهر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رد من استدل على عدم جواز رد جزء المبيع المعيب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بنحو الاشاعة و لا بنحو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الرد موجب لتبعض الصفقة و التبعض ضرر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ممكن التدارك بفسخ البائع المعاملة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استدلاله على المنع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أدلة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الواردة في المقام ظاهرة في تعلق حق الخيار بالمجموع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يتعلق بكل واحد واحد من أجزاء المبيع بنحو الاستقلال، لأن الخيار حق واحد قد تعلق بمجموع ما صدق عليه البيع، فلا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يرد المشتري البعض المعيب بحجة أن له الخيار بالعيب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 الرد إما مجتمعا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الإمضاء و قبوله، أو قبوله و اخذ الارش من البائع لو رضي البائع بذلك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لم نقل بظهور تلك الأخبار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بتبعض الصفقة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في تعلق حق الخيار بمجموع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موثوق به يشمل الفرض،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ظهور لها في تعلق حق الخيار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لنا الشك لا أقل في ذلك، لعدم ثقة و اطمئنان بإطلاق في تلك الأخبار حتى يشمل هذا الاطلاق ما نحن فيه،</w:t>
      </w:r>
    </w:p>
    <w:p>
      <w:pPr>
        <w:pStyle w:val="BookText"/>
        <w:rPr/>
      </w:pPr>
      <w:r>
        <w:rPr>
          <w:rFonts w:ascii="Amiri" w:hAnsi="Amiri" w:eastAsia="Amiri" w:cs="Amiri"/>
          <w:color w:val="111111"/>
          <w:sz w:val="28"/>
          <w:sz w:val="28"/>
          <w:szCs w:val="28"/>
          <w:rtl w:val="true"/>
          <w:lang w:bidi="ar-SA"/>
        </w:rPr>
        <w:t>فعند الشك يكون المرجع أصالة 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هو قوله في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أولى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مع جوابه قوله في</w:t>
      </w:r>
      <w:r>
        <w:rPr>
          <w:rStyle w:val="FootnoteAnchor"/>
          <w:rtl w:val="true"/>
        </w:rPr>
        <w:footnoteReference w:id="282"/>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الضرر و إن أمكن جبره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استدلال صاحب الجواهر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استدلاله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المبيع الذي بعضه معيب، و بعضه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لم يتعلق الخيار بكل جزء جزء مستقلا و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دخل مقدر عرفته عند قولنا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لم تقل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لوجود الشك في المقام لو لم نقل بظهور الأدلة في تعلق حق الخيار بمجموع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عند قولنا في الهامش من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ثقة و اطمئنان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الحال أن الاصل الاولي العقلاني في جميع المعاملات الصادرة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اللزوم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العقلاء هو لزوم العقد الصادر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ذلك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من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شيخنا الأنصاري الرد على ما افاده الشيخ صاحب الجواهر قدس سرهما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إننا و انتم، و جميع الفقهاء متفقون على أن دليل خيار العيب كبقية أدلة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أنها صريحة في تعلق الخيار بمجموع المبيع من حيث هو مجموع عمومي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لم يتعلق بكل جزء جزء من المبيع بنحو الاستقلال و الانحلال 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لا يشك فيه احد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 متفقون على ذلك، و ليس لنا فيه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في أن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تعلق بالمبيع المعيب فقط؟</w:t>
      </w:r>
    </w:p>
    <w:p>
      <w:pPr>
        <w:pStyle w:val="BookText"/>
        <w:rPr/>
      </w:pPr>
      <w:r>
        <w:rPr>
          <w:rFonts w:ascii="Amiri" w:hAnsi="Amiri" w:eastAsia="Amiri" w:cs="Amiri"/>
          <w:color w:val="111111"/>
          <w:sz w:val="28"/>
          <w:sz w:val="28"/>
          <w:szCs w:val="28"/>
          <w:rtl w:val="true"/>
          <w:lang w:bidi="ar-SA"/>
        </w:rPr>
        <w:t>أو تعلق بمجموع ما وقع عليه العقد؟</w:t>
      </w:r>
    </w:p>
    <w:p>
      <w:pPr>
        <w:pStyle w:val="BookText"/>
        <w:rPr/>
      </w:pPr>
      <w:r>
        <w:rPr>
          <w:rFonts w:ascii="Amiri" w:hAnsi="Amiri" w:eastAsia="Amiri" w:cs="Amiri"/>
          <w:color w:val="111111"/>
          <w:sz w:val="28"/>
          <w:sz w:val="28"/>
          <w:szCs w:val="28"/>
          <w:rtl w:val="true"/>
          <w:lang w:bidi="ar-SA"/>
        </w:rPr>
        <w:t>و تعلقه بالمجموع بناء على كون المبيع هو المعيب و لو من حيث البعض،</w:t>
      </w:r>
    </w:p>
    <w:p>
      <w:pPr>
        <w:pStyle w:val="BookText"/>
        <w:rPr/>
      </w:pPr>
      <w:r>
        <w:rPr>
          <w:rFonts w:ascii="Amiri" w:hAnsi="Amiri" w:eastAsia="Amiri" w:cs="Amiri"/>
          <w:color w:val="111111"/>
          <w:sz w:val="28"/>
          <w:sz w:val="28"/>
          <w:szCs w:val="28"/>
          <w:rtl w:val="true"/>
          <w:lang w:bidi="ar-SA"/>
        </w:rPr>
        <w:t>و في صورة تعلق الخيار بالمبيع المعيب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رد الجزء الصحيح مع الجزء المعيب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اللازم من ذلك عدم جواز رد المبيع</w:t>
      </w:r>
      <w:r>
        <w:rPr>
          <w:rStyle w:val="FootnoteAnchor"/>
          <w:rtl w:val="true"/>
        </w:rPr>
        <w:footnoteReference w:id="283"/>
      </w:r>
      <w:r>
        <w:rPr>
          <w:rFonts w:ascii="Amiri" w:hAnsi="Amiri" w:eastAsia="Amiri" w:cs="Amiri"/>
          <w:color w:val="111111"/>
          <w:sz w:val="28"/>
          <w:sz w:val="28"/>
          <w:szCs w:val="28"/>
          <w:rtl w:val="true"/>
          <w:lang w:bidi="ar-SA"/>
        </w:rPr>
        <w:t xml:space="preserve">منفردا و إن رضي البائع،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حينئذ لعدم المقتضي للخيار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لوجود المانع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جواز رد الجزء المبيع الصحيح مبني على احد الامور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لعدم لزوم تبعض الصفقة، فانه لو رد المعيب مع الصحيح لا يلزم التبعض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لم يرد معه الصحيح فانه يلزم التبعض و هو ضرر على البائع و إما لقيام الاجماع على جواز رد الجزء الصحيح مع المعيب لو اراد رده 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لصدق المعيب على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و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الأنصاري قدس سره قال قبل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الى أن لازم ما افاده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حق الخيار بالمجموع، لا بكل جزء جزء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جواز رد المبيع منفردا، لأن المانع من الرد حين تعلق الخيار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وجود المقتضي للخيار في الجزء الذي هو المعيب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المانع من الرد هو لزوم ضرر البائع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تضرر البائع مما يتدارك بفسخه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معنى مضافا عند قولنا في الهامش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 في هذه الصفحة مضافا الى ان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معناه 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لزوم الضرر على البائع حتى ينتفي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احد في أن دليل هذا الخيار كغيره من أدلة جميع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صريح في ثبوت حق الخيار لمجموع المبيع، لا لكل جزء،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يجوّز احد تبعيض ذي الخيار أجزاء ما له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يحتمل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رد الصحيح، دون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وقع الإشكال في أن محل الخيار هو هذا الشيء المعيوب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إنه يجوز رد الصحيح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تتبعض الصفقة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حتى ينتفي ضرر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إشكال شيخنا الأنصاري على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لاجل أن دليل خيار العيب كبقية أدلة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تعلقه بمجموع المبيع، لا في كل جزء جزء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يجوّز احد من الفقهاء القدامى و المتأخرين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تبعيض من له الخيار في أجزاء ما اشتراه و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يأخذ بخياره الثابت في جزء من المبيع، و يترك الجزء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مسألة من اشترى شيئين بثمن واحد من بائع واحد فظهر بعضه معيبا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مع الجزء المعيب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رد الجزء الصحيح مع الجزء المعيب موجبه و منشؤه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الاجماع على جواز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المعيوب على المجموع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الخيار هو مجموع ما وقع عليه العقد،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معيوبا و لو من حيث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المسبب عن وجود الشيء المعيوب في الصفقة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احد الامور الثلاثة التي عرفتها في الهامش من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الموجب الاول المشار إليه في الهامش من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الموجب الثاني لرد الجزء الصحيح مع الجزء المعيب المشار إليه في الهامش</w:t>
      </w:r>
      <w:r>
        <w:rPr>
          <w:rStyle w:val="FootnoteAnchor"/>
          <w:rtl w:val="true"/>
        </w:rPr>
        <w:footnoteReference w:id="284"/>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لقيام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الموجب الثالث لرد الجزء الصحيح مع الجزء المعيب المشار إليه في الهامش من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لصدق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رد الجزء الصحيح مع الجزء المعيب لاجل أن رد المجموع يصدق عليه أنه رد المعيب الذي هو مورد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يتقدم منه قدس سره شيء حول هذا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معناه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تعلق بمجموع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الضمير مجموع ما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لكون محل الخيار هو مجموع ما وقع عليه العقد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ديدن علمائنا الأبرار قدس اللّه تعالى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القدماء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البحث عن موضوع دقيقا جدا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المسبب عن وجود الحيوان في الصفقة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بحيث يكون فهمه صعبا على الطالب، و لم يستفد مما جيء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صيغ البحث في قالب آخر من الألفاظ، ليكون واضحا عند الطالب و القارئ النبيل فيقال بعبارة اخرى، أو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لشيخنا الأنصاري قدس سره من هذه المطالب الغامضة التي صعب على الطالب فهمها فصاغها في قوالب اخرى،</w:t>
      </w:r>
    </w:p>
    <w:p>
      <w:pPr>
        <w:pStyle w:val="BookText"/>
        <w:rPr/>
      </w:pPr>
      <w:r>
        <w:rPr>
          <w:rFonts w:ascii="Amiri" w:hAnsi="Amiri" w:eastAsia="Amiri" w:cs="Amiri"/>
          <w:color w:val="111111"/>
          <w:sz w:val="28"/>
          <w:sz w:val="28"/>
          <w:szCs w:val="28"/>
          <w:rtl w:val="true"/>
          <w:lang w:bidi="ar-SA"/>
        </w:rPr>
        <w:t>و خلاصة ما افاده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الخيار المسبب من وجود العيب فيما اذا بيع شيئان بصفقة واحدة، و كان احدهما معيبا فاراد المشتري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هو نظير خيار الحيوان اذا بيع مع شيء آخر بصفقة واحدة و اراد المشتري رد الحيوان بخياره في الأيام الثلاثة التي هي أيام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اختصاصه بالحيوان فقط الذي هو المعنون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السبب الوحيد في الخيار فقط؟</w:t>
      </w:r>
    </w:p>
    <w:p>
      <w:pPr>
        <w:pStyle w:val="BookText"/>
        <w:rPr/>
      </w:pPr>
      <w:r>
        <w:rPr>
          <w:rFonts w:ascii="Amiri" w:hAnsi="Amiri" w:eastAsia="Amiri" w:cs="Amiri"/>
          <w:color w:val="111111"/>
          <w:sz w:val="28"/>
          <w:sz w:val="28"/>
          <w:szCs w:val="28"/>
          <w:rtl w:val="true"/>
          <w:lang w:bidi="ar-SA"/>
        </w:rPr>
        <w:t>فكما أنه هو السبب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نحن فيه يكون الخيار هو نفس الجزء المعيب لا غير فهو الموجب للخيار فقط، لأنه المعنون، و أنه السبب في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كلمة الاستفهام 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هل الخيار المسبّب عن وجود الشيء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خيار الحيوان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معناه في الهامش 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نظير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بالجزء المعنون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سبب للخيار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ظهور النصوص الواردة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المبيع الظاهر في تمام ما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موردها المبيع الواحد العرفي المتصف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خيار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 المجرور متعلق بقوله 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المعنون هو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الشق الاول المشار إليه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هو الجزء المعيب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الشق الثاني المشار إليه في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بظهور الأدلة في تعلق حق الخيار بمجموع المبيع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نهاية الأمر في صورة تعلق الخيار بالمجموع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بظهور الأخبار الواردة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 الخيار بالمبيع الظاهر في تمام ما وقع العقد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لكن نقول مع ذاك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تلك الأخبار الواردة في الرد هو المبيع الواحد العرفي، المتصف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المعيب فقط، لاتمام ما وقع عليه العقد حتى يشمل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أخبار الواردة في رد هذا المبيع المعيب نظير أخبار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اختصاصها بالحيوان المعنون بالخيار في الأيام الثلاثة اذا ظهر فيه عيب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إن هنا مقيسا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المبيع المعيب مع شيء آخر صحيحا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هذا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حكم ما لو انضم المعيب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كأخبار خيار الحيوان على اختصاص الخيار بخصوص ما هو متصف بالعيب عرفا باعتبار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أو جزئه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مقيسا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الحيوان المبيع مع شيء آخر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الحكم في المقيس عين الحكم في المقيس عليه‌؟</w:t>
      </w:r>
    </w:p>
    <w:p>
      <w:pPr>
        <w:pStyle w:val="BookText"/>
        <w:rPr/>
      </w:pPr>
      <w:r>
        <w:rPr>
          <w:rFonts w:ascii="Amiri" w:hAnsi="Amiri" w:eastAsia="Amiri" w:cs="Amiri"/>
          <w:color w:val="111111"/>
          <w:sz w:val="28"/>
          <w:sz w:val="28"/>
          <w:szCs w:val="28"/>
          <w:rtl w:val="true"/>
          <w:lang w:bidi="ar-SA"/>
        </w:rPr>
        <w:t>أو يختلف عنه‌؟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إننا و إن قلنا بظهور الأخبار الواردة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رد المبيع الظاهر في تمام ما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الظهور لا يدل على جواز رد المعيب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اذا انضم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الأخبار على اختصاص الخيار برد المبيع المعيب الذي هو الفرد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كظهور أخبار الحيوان الدالة على اختصاصها برد الحيوان فقط فيما اذا ضم إليه شيء واحد بصفقة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تدل الأخبار على جواز رد الشيء الآخر الذي ضم مع الحيوان في صفقة واحدة‌؟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العيب الذي ظهر في الحيوان و اتصف به إنما هو باعتبار كون العيب في نفس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احدى يديه، أو رجليه عرجاء، أو إحدى عينيه عوراء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اتصاف المبيع بالعيب إنما هو باعتبار جزئه الحقيقي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بعض الثوب الذي هو جزء 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كبعض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جزؤه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 كاحد الشيئين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عدم جواز التشبث في المقام بقوله في مرسلة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الشيء قائما بعينه، لأن المراد بالشيء هو المعيب، و لا شك في قيامه هنا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المسألة مضافا الى ظهور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مرجع جواز الرد منفردا الى اثبات سلطنة للمشتري على الجزء الصحيح من حيث امساكه، ثم سلب سلطنته عنه بخيار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لا يكون اتصاف المبيع بالعيب باعتبار جزئه الاعتباري كأحد الشيئين، فان احد الشيئين و إن كان جزء للثاني قد تعلق البيع به، لكنه جزء اعتباري، لا جزء حقيقي كبعض الثوب، و لا جزء باعتبار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من قولنا في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يدل يظهر عدم جواز التشبث بالمرسلة المتقدمة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قد تعلق بتمام ما وقع عليه العقد، و جواز الرد مشروط بقيام الشيء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تبعض الصفقة غير متصف بالقيام بعينه، فتشمله المرسلة، فيصح الاستدلال بها على عدم جواز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الظهور فلأن مورد الخيار فيما نحن فيه هو شخص المعيب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أنه قائم بعينه، لعدم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لا مجال للتمسك بالمرسلة على عدم جواز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خلاصة الكلام و زبدته إن العمدة و الاساس في مسألتنا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مسألة اشتراء الشخص شيئا واحدا، أو شيئين بثمن واحد من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سلطنته على الرد أولا 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أقل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بائع واحد فظهر بعضه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 شيئا بثمن فظهر بعض الثمن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الظاهر على عدم جواز رد المعيب منفردا و مستقلا، و بلا رد الصحيح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الرد مستقلا الى اثبات سلطنة للمشتري على الجزء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متسلطا على امساكه و اقتنائه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تسلب هذه السلطنة عنه بسبب خيار البائع بالفسخ، حيث يتضرر بتبعض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أنّى للمشتري بمثل هذه السلطنة‌؟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الامكان</w:t>
      </w:r>
      <w:r>
        <w:rPr>
          <w:rStyle w:val="FootnoteAnchor"/>
          <w:rtl w:val="true"/>
        </w:rPr>
        <w:footnoteReference w:id="285"/>
      </w:r>
      <w:r>
        <w:rPr>
          <w:rFonts w:ascii="Amiri" w:hAnsi="Amiri" w:eastAsia="Amiri" w:cs="Amiri"/>
          <w:color w:val="111111"/>
          <w:sz w:val="28"/>
          <w:sz w:val="28"/>
          <w:szCs w:val="28"/>
          <w:rtl w:val="true"/>
          <w:lang w:bidi="ar-SA"/>
        </w:rPr>
        <w:t>أنه اذا دار الأمر بين نفع المشتري ببقائه على سلطنة ما اشتراه فيفسخ المعاملة في الجزء المعيب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تضرر البائع بقبوله الجزء المعيب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أن تضرر المشتري أولى من تضرر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الأولوية إن المشتري يسترجع الثمن برده جميع المبيع، و لا يتوجه نحوه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البائع، فانه لو رضي بالمعيب فقط، و دفع ارش العيب الى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بدله الصحيح إليه فقد تضرر بذلك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لم نقل بالأولوية المذكورة فلا أقل من القول بتساوي البائع و المشتري في عدم جواز تضرر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التساوي 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 بين خيار الحيوان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للشفيع أن يأخذ بالشفعة في بعض الصفقة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قلنا بتساوي البائع و المشتري في عدم التضرر فلا بد من الرجوع الى أصالة لزوم العقد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الوهم إنه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الفرق بين خيار الحيوان، و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يجوز تبعض الصفة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تبعض الصفقة في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أنهما مشتركان في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الخيار المختص بالبعض المردد بين الحيوان، و العيب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الفرق بين الخيارين بالإضافة الى الرجوع الى أصالة اللزوم هو الاجماع القائم على جواز التبعيض فى الحيوان، و عدم جوازه في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لامكان وجود الفرق بين الخيارين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أنه يجوز لمن له حق الشفعة أن يأخذ بالشفعة في 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شخص حصة من داره، و حانوته من زيد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الشريك فيهما أن يأخذ احدهما بالشفعة، دون الآخر، و إن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فالاصل كاف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 تبعض الصفقة بالعيب الحادث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رضي البائع بتبعض الصفقة جاز الرد كما في التذكرة، معللا بأن الحق لا يعدوهما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محل الخيار هو الجزء المعيب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منع من 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تبعضت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خلاصة الكلام إن أصالة اللزوم كاف في مسألتنا التي ذكرت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بيانية لما 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أنه لو رضي مرفوعة محلا خبر لاسم إن في قوله في هذه الصفحة ثم إن 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 العلامة قدس سره في التذكرة بأنه لو رضي البائع بتبعض الصفقة جاز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أن محل الخيار فيما نحن فيه هو الجزء المعيب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مجموع ما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المعيب و الصحيح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إنه لو كانت عبارة العلامة قدس سره دليلا على أن محل الخيار فيما نحن فيه هو الجزء المعيب لا غير، و أن مجموع ما تعلق به العقد خارج عن حريم النزاع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ذا منع المشتري عن رد الجزء المعيب‌؟ </w:t>
      </w:r>
    </w:p>
    <w:p>
      <w:pPr>
        <w:pStyle w:val="BookText"/>
        <w:rPr/>
      </w:pPr>
      <w:r>
        <w:rPr>
          <w:rFonts w:ascii="Amiri" w:hAnsi="Amiri" w:eastAsia="Amiri" w:cs="Amiri"/>
          <w:color w:val="111111"/>
          <w:sz w:val="28"/>
          <w:sz w:val="28"/>
          <w:szCs w:val="28"/>
          <w:rtl w:val="true"/>
          <w:lang w:bidi="ar-SA"/>
        </w:rPr>
        <w:t xml:space="preserve">نقصه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بالانفراد عن باقي المبيع،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محله المجموع لم يجز رد المعيب وحده إلا بالتفاسخ،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رد الصحيح منفردا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تعدد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اشتريا شيئا واحدا فظهر فيه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الأقوى فيه عدم جواز انفراد احدهما على المشهور كما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التشقيص 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المانع عن الرد هو نقص المعيب بالانفراد عن باقي المبيع الذي هو الجزء الصحيح، فان قبول البائع الجزء المعيب وحده ضرر عليه، و هذا الضرر لا يتدارك إلا بخياره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قبوله الجزء المعيب مع الصحيح،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ما افاده العلامة قدس سره دليلا على أن محل الخيار هو المعيب، دون مجموع ما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 و المعيب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مع فسخ البائع و المشتري في صورة عدم جواز رد الصحيح منفردا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التعدد المتصور فيه التبعض في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اشير إليه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عدم جواز الرد في القسم الثالث 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استدلال العلامة في التذكرة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مانع من الرد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للمحكي عن الشيخ</w:t>
      </w:r>
      <w:r>
        <w:rPr>
          <w:rStyle w:val="FootnoteAnchor"/>
          <w:rtl w:val="true"/>
        </w:rPr>
        <w:footnoteReference w:id="288"/>
      </w:r>
      <w:r>
        <w:rPr>
          <w:rFonts w:ascii="Amiri" w:hAnsi="Amiri" w:eastAsia="Amiri" w:cs="Amiri"/>
          <w:color w:val="111111"/>
          <w:sz w:val="28"/>
          <w:sz w:val="28"/>
          <w:szCs w:val="28"/>
          <w:rtl w:val="true"/>
          <w:lang w:bidi="ar-SA"/>
        </w:rPr>
        <w:t>في باب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الاسكافي و القاضي، و الحلي، و صاحب البشرى فجوزوا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التذكرة ليس عندي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اخرج العبد إليهما مشقصا، فالشركة حصلت 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الايضاح، لما تقدم من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اختصاص جواز التفريق بصورة علم البائع بتعدد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الثامنة و الأربعون، و العبارة منقولة بالمعنى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 احد المشتريين حصته، و يأخذ الآخر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لتجويز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قوى هذا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المذكور في هذه الصفحة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البائع اخرج العبد إليهما مشقصا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الوجه الذي ذكره فخر الاسلام قدس سره في الايضاح عن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كلام العلامة قدس سره كما نقله شيخنا الأنصاري في هذه الصفحة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البائع اخرج العبد إليهما مشقصا، فالشركة حصلت باختياره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على أن البائع كان عالما بتعدد المشتري، </w:t>
      </w:r>
    </w:p>
    <w:p>
      <w:pPr>
        <w:pStyle w:val="BookText"/>
        <w:rPr/>
      </w:pPr>
      <w:r>
        <w:rPr>
          <w:rFonts w:ascii="Amiri" w:hAnsi="Amiri" w:eastAsia="Amiri" w:cs="Amiri"/>
          <w:color w:val="111111"/>
          <w:sz w:val="28"/>
          <w:sz w:val="28"/>
          <w:szCs w:val="28"/>
          <w:rtl w:val="true"/>
          <w:lang w:bidi="ar-SA"/>
        </w:rPr>
        <w:t xml:space="preserve">و استجوده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w:t>
      </w:r>
      <w:r>
        <w:rPr>
          <w:rStyle w:val="FootnoteAnchor"/>
          <w:rtl w:val="true"/>
        </w:rPr>
        <w:footnoteReference w:id="289"/>
      </w:r>
      <w:r>
        <w:rPr>
          <w:rFonts w:ascii="Amiri" w:hAnsi="Amiri" w:eastAsia="Amiri" w:cs="Amiri"/>
          <w:color w:val="111111"/>
          <w:sz w:val="28"/>
          <w:sz w:val="28"/>
          <w:szCs w:val="28"/>
          <w:rtl w:val="true"/>
          <w:lang w:bidi="ar-SA"/>
        </w:rPr>
        <w:t xml:space="preserve">، و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و صاحب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الشريكان عبدا بمال الشركة ثم اصابا به عيبا كان لهما أن يرداه، و كان لهما أن يمسكاه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اراد احدهما الرد، و الآخر الامساك كان لهما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احد الشريكين عبدا للشركة ثم اصابا به عيبا كان لهما أن يرداه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يمسكاه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اراد احدهما الرد، و الآخر الامساك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 لم يخبر البائع أنه قد اشترى للشركة، لم يكن له الرد،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اشتراه لنفسه دون شريكه، فاذا ادعى أنه اشتراه له و لشريكه فقد ادعى خلاف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استحسن العلامة في التحرير</w:t>
      </w:r>
      <w:r>
        <w:rPr>
          <w:rStyle w:val="FootnoteAnchor"/>
          <w:rtl w:val="true"/>
        </w:rPr>
        <w:footnoteReference w:id="290"/>
      </w:r>
      <w:r>
        <w:rPr>
          <w:rFonts w:ascii="Amiri" w:hAnsi="Amiri" w:eastAsia="Amiri" w:cs="Amiri"/>
          <w:color w:val="111111"/>
          <w:sz w:val="28"/>
          <w:sz w:val="28"/>
          <w:szCs w:val="28"/>
          <w:rtl w:val="true"/>
          <w:lang w:bidi="ar-SA"/>
        </w:rPr>
        <w:t>علم البائع بصورة تعدد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قوى المحقق الكركي قدس سره علم البائع بصورة تعدد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كليهما يردانه، لا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كليهما يمسكانه، لا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المشتري العاقد اطلق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لي و لشريكي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الرد للمشتري المدعي أنه اشترى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الظاهر من حال المشتري حينما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اشترى السلعة لنفسه لا له و لشريكه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كما عرفت هو الشراء لنفسه، لا له و لشريكه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يقبل قوله، و كان القول قول البائع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اخبر البائع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أن له الرد، لأن الملك بالعقد وقع 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البائع أنه يبيعه من اثنين فكان لاحدهما أن ينفرد بالرد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أنه ليس له الرد، لأن القبول في العقد كان واحدا كما لو اشتراه لنفسه وحده،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اختصاص النزاع بما اذا كان القبول في العقد واحدا من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اذا تحقق القول</w:t>
      </w:r>
      <w:r>
        <w:rPr>
          <w:rStyle w:val="FootnoteAnchor"/>
          <w:rtl w:val="true"/>
        </w:rPr>
        <w:footnoteReference w:id="291"/>
      </w:r>
      <w:r>
        <w:rPr>
          <w:rFonts w:ascii="Amiri" w:hAnsi="Amiri" w:eastAsia="Amiri" w:cs="Amiri"/>
          <w:color w:val="111111"/>
          <w:sz w:val="28"/>
          <w:sz w:val="28"/>
          <w:szCs w:val="28"/>
          <w:rtl w:val="true"/>
          <w:lang w:bidi="ar-SA"/>
        </w:rPr>
        <w:t xml:space="preserve">من الشريكين فلا كلام في جواز الافتراق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شيخ الطائفة قدس سره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بأنه يشتري السلعة له و لشريكه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إخبار المشتري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اشترى السلعة له و لشريكه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الوجه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 كلام الشيخ في المبسوط الذي نقلناه في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يكون جواز الرد لاحدهما،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الظاهر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القبول التفصيل بين علم البائع و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تمام كلامه قد يعطي التفصيل بين 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الظاهر من بعض جملات كلام الشيخ قدس سره الشريف الذي نقلناه عن المبسوط في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صدور قبول العقد من احد الشريكين، حيث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اراد احدهما الرد، و الآخر الامساك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اطلق العقد و لم يخبر البائع أنه اشترى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اخبر البائع بذلك قبل فيه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أن له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ليس له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التفصيل بين علم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قبول العقد من احد الشريكين للشركة لا لنفسه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لاحدهما رد خصته، و للآخر الامساك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عدم علم البائع بذلك فلا يجوز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المناط في الجواز هو علم البائع بذلك، سواء أ كان مطابقا للواقع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عدم إخبار المشتري البائع بذلك يترتب عليه عدم جواز رد احدهما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البائع و جهله دخيلان في موضوع الحكم بجواز الرد و عدمه بغض النظر عن الواقع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لكن المتأمل الدقيق لو تأمل في كلام الشيخ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القبول في الواقع لاثنين، أو لواحد،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علّل عدم جواز الرد في صورة عدم إخبار المشتري بالاشتراك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اشترى لنفسه، 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علم البائع بالتعدد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قدس سره بتقديم قول البائع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 لاستفاد منه أن الاعتبار في جواز الرد لاحد الشريكين و عدم الجواز إنما هو قبول العقد للشركة في الواقع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لاحدهما خاصة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علم البائع، و جهله بذلك فليس لهما دخل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هما طريقان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لكون المتأمل لو تأمل دقيقا لاستفاد من كلامه قدس سره الشريف الاعتبار المذكور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التعليل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عرفته فى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Style w:val="FootnoteAnchor"/>
          <w:rtl w:val="true"/>
        </w:rPr>
        <w:footnoteReference w:id="292"/>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لم</w:t>
      </w:r>
      <w:r>
        <w:rPr>
          <w:rStyle w:val="FootnoteAnchor"/>
          <w:rtl w:val="true"/>
        </w:rPr>
        <w:footnoteReference w:id="293"/>
      </w:r>
      <w:r>
        <w:rPr>
          <w:rFonts w:ascii="Amiri" w:hAnsi="Amiri" w:eastAsia="Amiri" w:cs="Amiri"/>
          <w:color w:val="111111"/>
          <w:sz w:val="28"/>
          <w:sz w:val="28"/>
          <w:szCs w:val="28"/>
          <w:rtl w:val="true"/>
          <w:lang w:bidi="ar-SA"/>
        </w:rPr>
        <w:t>يعلل العلامة قدس سره جواز الرد، و عدم جوازه بمطابقة علم البائع بالواقع، أم بعدم المطابقة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الواقع تعليل ثان لما يستفاد للمتأمل في كلام العلامة قدس سره ما شرحناه لك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التعليل إن مصب الدعوى هنا أن المشتري يدعي أن قبوله للعقد للشركة، و البائع ينفي ذلك و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الحال بالإضافة الى الاصل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تقديم قول البائع مع يمينه فيما اذا تنازع البائع و المشتري في متعلق الشراء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بيمينه المستلزم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لقبول البينة من المشتري على أن الشراء بالاشتراك</w:t>
      </w:r>
    </w:p>
    <w:p>
      <w:pPr>
        <w:pStyle w:val="BookText"/>
        <w:rPr/>
      </w:pP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يجوز التفريق بمجرد ثبوت التعدد في الواقع بالبينة و ان لم يعلم به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اليمين على يمين البائع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براد من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إعلام المشتري للبائع بالتعدد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السلعة لي و للشركة حتى يثبت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لنفسك حتى لا يجوز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لم يثبت المشتري دعواه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اقام البينة على أن قبوله كان له، و للشركة، لا لنفسه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مجال لقول البائع و انكاره في قبال اثبات تعدد القبول في الواقع بالبينة و إن لم يعلم البائع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لمجرور الباء الجارة فى قوله في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خبر للمبتدإ المتقدم في قوله في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من قوله في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إن مصب الدعوى بين المشتري و البائع اذا حملناها على أن المشتري يدعي أنه اخبر البائع بأن قبوله كان للشركة و البائع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إذا اثبات إخبار المشتري</w:t>
      </w:r>
      <w:r>
        <w:rPr>
          <w:rStyle w:val="FootnoteAnchor"/>
          <w:rtl w:val="true"/>
        </w:rPr>
        <w:footnoteReference w:id="294"/>
      </w:r>
      <w:r>
        <w:rPr>
          <w:rFonts w:ascii="Amiri" w:hAnsi="Amiri" w:eastAsia="Amiri" w:cs="Amiri"/>
          <w:color w:val="111111"/>
          <w:sz w:val="28"/>
          <w:sz w:val="28"/>
          <w:szCs w:val="28"/>
          <w:rtl w:val="true"/>
          <w:lang w:bidi="ar-SA"/>
        </w:rPr>
        <w:t>البائع بأنه يشتريه له، و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لاثبات التفصيل في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علم البائع فيجوز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علمه فلا يجوز</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البينة من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فمبنى المسألة على ما يظهر من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تعدد العقد بتعدد المشتري، و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عدم جواز الافتراق مطلقا،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من الدليل هنا خيار واحد متقوم باثنين، فليس لكل منهما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تعدد الخيار هنا،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الفتاوى و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حول تفسير عبارة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فمبنى 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تعدد المشتري فيما اذا اشتريا شيئا واحدا فظهر فيه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تعدد العقد بتعدد المشتري، و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بالتعدد يجوز الرد لاحدهما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بالاتحاد لا يجوز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الأقوى في مسألة تعدد المشتري فيما اذا اشتريا شيئا فظهر فيه عيب عدم جواز الافتراق مطلقا، سواء قلنا بتعدد المشتري أم باتحاده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لأقوائية عدم جواز الافتراق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الدليل الثابت من الأخبار الواردة في خيار العيب التي ذكرت في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الى ص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هو خيار واحد قائم بالشخصين؛ فلهما أن يأخذا بالخيار بنحو الاشتراك، و ليس لكل واحد منهما الاخذ بنحو 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لنا دليل من الخارج على أن الخيار متعدد في باب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لكل واحد من الشريكين خيار مستقل يأخذ به متى شاء و اراد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دليل على تعدد الخيار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اشترى معيبا فهو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لمن اشترى جزء من المعيب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إنه يبقى لنا شيء واحد يستفاد منه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صحيحة زرارة المذكورة في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فان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اشترى شيئا و به عيب أو 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الاطلاق، 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الاطلاق فهو المستفاد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مطلقة نعم الكل 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المبيع معيبا كله، أم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العموم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فانها تدل على العموم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المشتري واحدا أم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الاطلاق و العموم يدلان على ثبوت الخيار فيما نحن فيه في الجملة في قبال من يقول بعدم ثبوت الخيار اصلا، لا لواحد منهما و لا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أوضح إن المشتريين لشيء واحد على نحو الشركة لما كان ادخالهما تحت العموم بعنوان أنهما معا فرد واحد من أفراد العام في قبال كون المشتري فردا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بما أنهما فردان من أفراد العام قد دخلا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بما أن كلاّ منهما فرد مستقل من العام، ليتعدد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الخيار المجعول من الشارع المقدس ثابتا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أنهما معا فرد واحد من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لكلمة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النصوص عبارة عن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اشترى معيبا فهو بالخيار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هذا المضمون بهذه الألفاظ بعينها لا يوجد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بعد التأمل انصرافه الى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سلمنا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ريب في أن رد هذا المبيع منفردا عن المبيع الآخر نقص حدث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قائما بعينه و لو بفعل الممسك لحصته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الخيارات من كتب الأحاديث التي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مضمون حديث زرارة رضوان اللّه تبارك و تعالى عليه نقلا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من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افاده في قوله في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اطلاق الفتاوى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الاطلاق المذكور و إن كان شاملا لمن يشتري جزء معيبا أيضا، لكنه منصرف الى غير ما نحن فيه، لأن الشراء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شخص جزء معيبا بالاستقلال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شخص جزء معيبا في ضمن شراء شخصين تمام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اطلاق الشراء بالنسبة الى شراء شخص للجزء منصرف الى القسم الأول، و هو غير ما نحن فيه، لأن الكلام في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لو قلنا بالإطلاق، و لم نقل بالانصراف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يفيد هذا أيضا، لأنه لا ريب في أن رد المبيع المعيب منفردا بلا ضم الصحيح معه نقص حدث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منه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رد المبيع منفردا عن المبيع الآخر نقص حدث فيه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خلاصته إن رد المبيع المعيب فقط ليس قائما بعينه، حتى تشمله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قوة المنع و إن قلنا بتعدد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ذكروه تبعا للتذكرة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المرسلة المذكورة في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ليجوز رده، و لو كان عدم القيام بعينه وليدا من فعل الممسك لحصته، لأننا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النقص المادي و المعنوي و إمساك الحصة نقص و إن كان معنويا، فيكون مانعا عن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قيام الشيء بعينه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عدم كون الشيء قائما بعينه بعلم قوة عدم جواز رد المبيع المعيب منفردا و إن قلنا بتعدد العقد عند تعدد المشتري في صورة اخباره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يشتري السلعة له و لشريكه و إن قال قدس سره في</w:t>
      </w:r>
      <w:r>
        <w:rPr>
          <w:rStyle w:val="FootnoteAnchor"/>
          <w:rtl w:val="true"/>
        </w:rPr>
        <w:footnoteReference w:id="295"/>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الرد في صورة إخبار المشتري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الشراء له و لشريكه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و هو الصحيح،</w:t>
      </w:r>
    </w:p>
    <w:p>
      <w:pPr>
        <w:pStyle w:val="BookText"/>
        <w:rPr/>
      </w:pPr>
      <w:r>
        <w:rPr>
          <w:rFonts w:ascii="Amiri" w:hAnsi="Amiri" w:eastAsia="Amiri" w:cs="Amiri"/>
          <w:color w:val="111111"/>
          <w:sz w:val="28"/>
          <w:sz w:val="28"/>
          <w:szCs w:val="28"/>
          <w:rtl w:val="true"/>
          <w:lang w:bidi="ar-SA"/>
        </w:rPr>
        <w:t>إن له الرد، لأن الملك بالعقد وقع لاثنين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إن كثيرا من الفقهاء قالوا بجواز الرد في هذه الصورة، و تبعوا في ذلك العلامة قدس سره، حيث قال في التذكرة في هذا المقام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اشترى شخصان من رجل عبدا بصفقة واحدة ثم وجدا به عيبا قبل تصرفهما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فلهما رده معا و استرجاع ثمنه بكامله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يأخذان معا الارش و بقبلان العبد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التشقيص بايجاب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اخرجه غير مبعض و إنما تبعض بالاخراج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لهما الافتراق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 احدهما ارش المعيب و الآخر يرده و يأخذ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التى ابو حنيفة و مالك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إليه الشافعي في احد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العلامة قدس سره عدم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العبد خرج من ملك البائع دفعة و كاملا، و اذا رد احدهما نصيبه فقد عاد الى البائع بعضه، لا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للشافعي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جواز رد حصته، و يأخذ الآخر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أصح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 العلامة قدس سره هذا القول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 عندي بعد، و قواه الشيخ أيضا، اذا البائع اخرج العبد إليهما مشقصا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فالشركة في العبد إنما حصلت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تمنع هذه الشركة عن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الموصولة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التوهم المذكور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المقصود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البائع كما كان قبل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علم البائع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إقدام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 حكم المسألة جواز التبعيض،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إن الفرق بين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المسألة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 البائع قد اخرج المبيع عن ملكه غير متبعض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اخرجه بكامله الى المشتريين، و التبعض إنما حصل من ناحية المشتريين لا من ناحية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المبيع يحصل في يده كاملا كما كان قبل البيع و إذا حصل في يده متبعضا فقد تحقق الضرر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حصول المبيع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حصول المبيع عند البائع على خلاف ما كان قبل البيع ضرر عليه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علم البائع بصيرورة المبيع مبعضا عند المشتريين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عما</w:t>
      </w:r>
      <w:r>
        <w:rPr>
          <w:rStyle w:val="FootnoteAnchor"/>
          <w:rtl w:val="true"/>
        </w:rPr>
        <w:footnoteReference w:id="296"/>
      </w:r>
      <w:r>
        <w:rPr>
          <w:rFonts w:ascii="Amiri" w:hAnsi="Amiri" w:eastAsia="Amiri" w:cs="Amiri"/>
          <w:color w:val="111111"/>
          <w:sz w:val="28"/>
          <w:sz w:val="28"/>
          <w:szCs w:val="28"/>
          <w:rtl w:val="true"/>
          <w:lang w:bidi="ar-SA"/>
        </w:rPr>
        <w:t>افاده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خلاف ذلك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عدم حصول المبيع في يد البائع على ما كان عنده قبل البيع مبني على كون حكم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المسألة الثالثة على جواز التبعيض في المبيع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جواز التبعيض في المسألة الثالثة اوّل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المسألة الثالثة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تعدد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الخلاف في جواز التفريق، اذ لا ضرر على البائع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اثنان من اثنين عبدا واحدا فقد اشترى كل من كل 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اراد احدهما رد ربع الى احد المتبايعين دخل في المسألة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تبعض الصفقة على البائع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اشير إليه في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التعدد المتصور فيه التبعض إما في احد العوضين، و إما في البائع، و إما في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البائع يأخذ تمام المبيع المعيب فلا يحصل له تبعض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عرفتها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لأجل دخول شراء اثنين من اثنين في المسألة للثالثة لا يجوز لاحدهما رد ربع الى احد البائعين لو اراد الرد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جواز الرد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المناط في عدم جواز الرد هو تبعض الصفقة على البائع و هذا المعنى حاصل في صورة رد الربع الى احد البائعين</w:t>
      </w:r>
      <w:r>
        <w:rPr>
          <w:rFonts w:eastAsia="Amiri" w:cs="Amiri" w:ascii="Amiri" w:hAnsi="Amiri"/>
          <w:color w:val="111111"/>
          <w:sz w:val="28"/>
          <w:szCs w:val="28"/>
          <w:rtl w:val="true"/>
          <w:lang w:bidi="ar-SA"/>
        </w:rPr>
        <w:t xml:space="preserve">. </w:t>
      </w:r>
      <w:bookmarkStart w:id="137" w:name="pg15590_156847"/>
    </w:p>
    <w:p>
      <w:pPr>
        <w:pStyle w:val="Heading2"/>
        <w:numPr>
          <w:ilvl w:val="1"/>
          <w:numId w:val="1"/>
        </w:numPr>
        <w:rPr/>
      </w:pPr>
      <w:bookmarkStart w:id="138" w:name="__RefHeading___Toc9832987_2142443653"/>
      <w:bookmarkStart w:id="139" w:name="_Toc51"/>
      <w:bookmarkEnd w:id="137"/>
      <w:bookmarkEnd w:id="138"/>
      <w:r>
        <w:rPr>
          <w:rtl w:val="true"/>
        </w:rPr>
        <w:t>الفهارس</w:t>
      </w:r>
      <w:bookmarkEnd w:id="139"/>
    </w:p>
    <w:p>
      <w:pPr>
        <w:pStyle w:val="Heading3"/>
        <w:numPr>
          <w:ilvl w:val="2"/>
          <w:numId w:val="1"/>
        </w:numPr>
        <w:rPr/>
      </w:pPr>
      <w:bookmarkStart w:id="140" w:name="__RefHeading___Toc9832989_2142443653"/>
      <w:bookmarkStart w:id="141" w:name="_Toc52"/>
      <w:bookmarkEnd w:id="140"/>
      <w:r>
        <w:rPr>
          <w:rtl w:val="true"/>
        </w:rPr>
        <w:t>فهرس البحوث</w:t>
      </w:r>
      <w:bookmarkEnd w:id="141"/>
    </w:p>
    <w:p>
      <w:pPr>
        <w:pStyle w:val="BookText"/>
        <w:rPr/>
      </w:pPr>
      <w:r>
        <w:rPr>
          <w:rFonts w:ascii="IRNazanin" w:hAnsi="IRNazanin" w:eastAsia="IRNazanin"/>
          <w:color w:val="111111"/>
          <w:sz w:val="28"/>
          <w:sz w:val="28"/>
          <w:szCs w:val="28"/>
          <w:rtl w:val="true"/>
          <w:lang w:bidi="fa-IR"/>
        </w:rPr>
        <w:t>ص فهرس البحوث</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التأخير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المستفيضة الدالة على التأخير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في خيار التأخير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خيار التأخير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للبائع لو بذل المشتري الثمن إليه و امتنع من الاخذ</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دليل الضرر لو ارتفع الضمان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الشيخ صاحب الجواهر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الخيار للبائع اذا لم يكن عليه ضمان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الثاني من الشروط الاربعة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بالرواية و النظر فيه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بحر العلوم في كفاية القبض مطلقا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الاجازة في القبض كاشفة أم ناقلة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الرابع من الشروط الاربعة</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أبو المكارم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استيعاد ما نسب الى الخلاف</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حديث لا ضرر و لا ضرار</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المراد من النصوص الواردة</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المبيع هو الموجود الخارجي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إرادة الكلي و الشخصي الى الاكثر</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الامور التي قيل باعتبارها في خيار التأخير</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السيد بحر العلوم</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الأخبار في أن سبب عدم الاقباض هو عدم قبض الثمن</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الصدوق في المقام</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صاحب مفتاح الكرامة في المقام</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التفصيل المذكور</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تضعيف ما افاده صاحب مفتاح الكرامة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اعتبار تعدد المتعاقدين</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الاختلاف الواقع بين المشهور و شيخنا الصدوق</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مبدأ الثلاثة حين التفرق أو حين العقد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خيار التأخير بأمور</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الثاني الموجب لسقوط خيار التأخير</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الثالث الموجب لسقوط خيار التأخير</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الرابع الموجب لسقوط خيار التأخير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حصول الظن النوعي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سقوط خيار التأخير و عدم السقوط</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شيخنا الأنصاري في خيار التأخير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منه حول التمسك بالاستصحاب</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بالحديث النبوي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النبوي المشهور بقاعدة الاستقراء</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معارضة النبوي المشهور مع القواعد الثلاث</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الاجماع و القاعدة المذكورة</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المستدل به</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العلامة على الشيخ</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يفسد من يومه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تعدية الخيار الى كل مورد</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تعدية الحكم</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عبارات جماعة</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شيخنا الصدوق من أحسن العبارات</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أقوال المتأخرين</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خيار ما يفسد ليومه نفس شروط خيار التأخير</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الفساد في النص و الفتوى هو الفساد الحقيقي</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الرؤية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المستدل بها لثبوت خيار الرؤية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المحدث البحراني في الحدائق</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شيخنا الأنصاري مع شيخنا المحدث البحراني</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العين الشخصية الغائبة مورد خيار الرؤية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الأوصاف المطلوبة في المبيع</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اعتباره الشيخان في ذكر الصفة</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التنافي بين الاعتبار و الكناية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التذكرة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اورده على صاحب جامع المقاصد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صاحب جامع المقاصد</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ذكر الأوصاف</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منه على صحة العقد</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تصديق البائع باخباره</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المشهور في خيار الرواية</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الاردبيلي في مجمع البرهان</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وجود وقوع المقصود عند فقدان ما بني عليه العقد</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ما افاده المحقق الشيخ علي كاشف الغطاء</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الايراد على ما افاده المحقق الشيخ علي كاشف الغطاء</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عبارات جماعة</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تعدية الخيار الى كل مورد</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تغاير الحقيقتين</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خيار الرؤية فوري</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الخيار بترك المبادرة</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سقوط خيار الرؤية</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الشرط الناس مفسد العقد</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اقتصار الفقهاء على الاوصاف المعتبرة</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الشرط من جهة لزوم الغرر</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شيخنا الأنصاري من الأقوال</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العيوب في المبيع و بين نفي الصفات في خيار الرؤية</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تصديق المشتري البائع لو اخبر بالكيل أو الوزن</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الخيار لو تيقن المشتري بوجود الصفات</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ضعف ما افاده الشيخ صاحب الجواهر</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على الشيخ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ضعف ما اعترضه المحدث البحراني على الشهيد</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كلام الشهيد في فساد الشرط لا العقد</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البائع و المشتري في اختلاف الصفات</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الايراد على ما افاده العلامة</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مآل اختلاف البائع و المشتري</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العلامة في التذكرة على بطلان الشراء</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الشيخ حول المبيع المفسوخ بعضه </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خيار المشتري لو لم ينسج البائع المبيع حسب المنسوج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العقد بمقتضى صحة المبيع و سلامته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الانصراف انصراف المطلق الى الفرد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جميع الإشكالات الواردة</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الصحة في العقد مفيد للتأكيد</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انحصار الخيار بخيار العيب</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العيب في المبيع موجب لتسلط المشتري على الرد</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الفقه الرضوي التخيير بين الرد و الاخذ</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علمي مع المعلق على الجواهر</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شيخنا الأنصاري</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ظهور العيب مثبت للخيار أو كاشف عنه</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الرجوع في أحكام خيار الغبن الى دليله</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مسقطات خيار العيب</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بالأحاديث على سقوط خيار العيب بالتصرف</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بسقوط الرد بمطلق التصرف مشكل جدا</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الشيخ الأنصاري على الأدلة</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الاستظهار بسقوط الرد بمجرد التصرف</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 الامة المفيد في المقنعة</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نتاج المبيع للمشتري</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التصرفات اليسيرة لا توجب عدم جواز رد المعيب</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التصرف بما هو تصرف لا يوجب سقوط الخيار</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التصرف قبل العلم بالعيب اذا كان مغيرا يوجب السقوط</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في الشرائع هو الظاهر من الإسكافي</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صحيحة زرارة على السقوط</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اورده شيخنا الأنصاري على الأدلة</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 ابن زهرة أن التصرف في المبيع من المسقطات</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المقنعة و المبسوط عدم جواز رد العبد و الامة بعد عتقهما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اعترضه ابن ادريس </w:t>
      </w:r>
    </w:p>
    <w:p>
      <w:pPr>
        <w:pStyle w:val="BookText"/>
        <w:rPr/>
      </w:pPr>
      <w:r>
        <w:rPr>
          <w:rFonts w:ascii="IRNazanin" w:hAnsi="IRNazanin" w:eastAsia="IRNazanin"/>
          <w:color w:val="111111"/>
          <w:sz w:val="28"/>
          <w:sz w:val="28"/>
          <w:szCs w:val="28"/>
          <w:rtl w:val="true"/>
          <w:lang w:bidi="fa-IR"/>
        </w:rPr>
        <w:t>ص فهرس البحوث</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الثالث الموجب لسقوط خيار العيب</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الرد بعد عود الملك الى المشتري</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وطؤ الجارية مانع عن الرد اذا كانت معيبة</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الحديث الوارد عن الامام امير المؤمنين عليه السلام</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عدم جواز رد الامة بالوطء</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الاسكافي بجواز رد الامة بالوطء</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منع رد الامة الموطوءة من قول الشيخ</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صاحب الرياض</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الحمل على اطلاقه لا ينسجم مع الجملة الخبرية</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الثالث من الوجوه الخمسة</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الخامس من الوجوه الخمسة</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أخبار الرد مع أخبار منع الرد</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الأخبار المتعارضة العموم و الخصوص من وجه</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منه قدس سره عما افاده</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الوارد في المقام</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الكافي دليل على التفصيل</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رد الامة المعيبة و إن كان الوطء في الدبر</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بعض الأخبار جواز الرد بصورة الجهل</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المسقطات حدوث عيب عند المشتري</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حدوث العيب في زمن الخيار غير مانع عن الرد</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المحقق مع استاذه ابن نما</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في اللمعة مخالف لما ذكره في الدروس</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منه لكلام الشهيد</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المبيع في زمن الخيار بالخيار لا بالعيب السابق</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الشيخ صاحب الجواهر</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العيب الحادث عند المشتري</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العيب الشركة و تبعض الصفقة</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الاستدلال بالمرسلة على عدم جواز رد المعيب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العلامة بامرين على عدم </w:t>
      </w:r>
    </w:p>
    <w:p>
      <w:pPr>
        <w:pStyle w:val="BookText"/>
        <w:rPr/>
      </w:pPr>
      <w:r>
        <w:rPr>
          <w:rFonts w:ascii="Amiri" w:hAnsi="Amiri" w:eastAsia="Amiri" w:cs="Amiri"/>
          <w:color w:val="111111"/>
          <w:sz w:val="28"/>
          <w:sz w:val="28"/>
          <w:szCs w:val="28"/>
          <w:rtl w:val="true"/>
          <w:lang w:bidi="ar-SA"/>
        </w:rPr>
        <w:t>جواز رد المعيب</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استدل به العلامة</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التبعض في احد العوضين</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دليل العلامة ببيان آخر</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التمثيل من الرواية</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 الرد عليها</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التحرير مناف لما افاده في التذكرة</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الارش</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التفاوت ما بين النسبتين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التعدد المتصور فيه تبعض الصفقة </w:t>
      </w:r>
      <w:bookmarkStart w:id="142" w:name="pg15590_156859"/>
    </w:p>
    <w:p>
      <w:pPr>
        <w:pStyle w:val="Heading3"/>
        <w:numPr>
          <w:ilvl w:val="2"/>
          <w:numId w:val="1"/>
        </w:numPr>
        <w:rPr/>
      </w:pPr>
      <w:bookmarkStart w:id="143" w:name="__RefHeading___Toc9832991_2142443653"/>
      <w:bookmarkStart w:id="144" w:name="_Toc53"/>
      <w:bookmarkEnd w:id="142"/>
      <w:bookmarkEnd w:id="143"/>
      <w:r>
        <w:rPr>
          <w:rtl w:val="true"/>
        </w:rPr>
        <w:t>فهرس التعاليق</w:t>
      </w:r>
      <w:bookmarkEnd w:id="1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التعليل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المستفيضة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ابي بكر بن عياش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طعن المحدث البحراني على العلامة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حكمية الشيخ الأنصاري بين ما ذهب إليه المشهور و بين اعتراف العلامة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الشيخ لما افاده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و خلاصته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 خلاصته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التوهم المذكور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صاحب الجواهر لصاحب الرياض</w:t>
      </w:r>
    </w:p>
    <w:p>
      <w:pPr>
        <w:pStyle w:val="BookText"/>
        <w:rPr/>
      </w:pPr>
      <w:r>
        <w:rPr>
          <w:rFonts w:ascii="Amiri" w:hAnsi="Amiri" w:eastAsia="Amiri" w:cs="Amiri"/>
          <w:color w:val="111111"/>
          <w:sz w:val="28"/>
          <w:sz w:val="28"/>
          <w:szCs w:val="28"/>
          <w:rtl w:val="true"/>
          <w:lang w:bidi="ar-SA"/>
        </w:rPr>
        <w:t>تحقيق حول الأخبار الواردة في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المناط</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منه لانكار صاحب الرياض</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آخر منه لانكار صاحب الرياض</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الاربعة التي ذكرها الشيخ</w:t>
      </w:r>
    </w:p>
    <w:p>
      <w:pPr>
        <w:pStyle w:val="BookText"/>
        <w:rPr/>
      </w:pPr>
      <w:r>
        <w:rPr>
          <w:rFonts w:ascii="Amiri" w:hAnsi="Amiri" w:eastAsia="Amiri" w:cs="Amiri"/>
          <w:color w:val="111111"/>
          <w:sz w:val="28"/>
          <w:sz w:val="28"/>
          <w:szCs w:val="28"/>
          <w:rtl w:val="true"/>
          <w:lang w:bidi="ar-SA"/>
        </w:rPr>
        <w:t>فيما اذا كان قبض المشتري المبيع بغير اذن البائع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أقوائية وجه الرابع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للأقوائية المذكورة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ناحيتين لبقاء الضرر على البائع إشكال منه في الناحيتين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 الإشكال فيها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استظهره صاحب الجواهر من قول السائل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عدم دلالة التمكين على القبض، و وجه الإشكال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 و خلاصته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الثلاثة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المروية عن زرارة</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رواية زرارة بفهم أبي بكر بن عياش</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متابعة صاحب الرياض للعلامة </w:t>
      </w:r>
    </w:p>
    <w:p>
      <w:pPr>
        <w:pStyle w:val="BookText"/>
        <w:rPr/>
      </w:pPr>
      <w:r>
        <w:rPr>
          <w:rFonts w:ascii="Amiri" w:hAnsi="Amiri" w:eastAsia="Amiri" w:cs="Amiri"/>
          <w:color w:val="111111"/>
          <w:sz w:val="28"/>
          <w:sz w:val="28"/>
          <w:szCs w:val="28"/>
          <w:rtl w:val="true"/>
          <w:lang w:bidi="ar-SA"/>
        </w:rPr>
        <w:t>في الاستدلال بالرواية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لما ذهب إليه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بحر العلوم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فيما افاده السيد بحر العلوم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الى وجه التأمل</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القول بالكشف و النقل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في نقل أقوال العلماء في الشواهد التي جاءوا بها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المبيع اذا كان من الخضروات</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ابو المكارم في الغنية</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الثمن المعين</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نفي البعد و وجه البعد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و خلاصته</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ثان منه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الضرر هل هو الشخصي و الكلي أو الشخصي فقط؟</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الثلاثة القائمة على أن المراد من الضرر هو الضرر الشخصي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الكلي على ثلاثة أقسام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القرينة لا يكون صارفا عن المعنى الكلي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لفظ الشيء على الكلي غير محتاج الى القرينة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خلاصته</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التعميم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قيل أو يقال في المبيع في خيار التأخير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 خلاصته</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ما افاده العلامة في التذكرة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حول التوجيه المذكور</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احتمالين لكلام شيخنا الصدوق</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الإشكال الظاهر من عبارة التحرير و خلاصته</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صاحب مفتاح الكرامة و خلاصته</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افاده صاحب مفتاح الكرامة و خلاصته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تضعيف ما افاده صاحب مفتاح الكرامة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الشهيدي في تعليقته على المكاسب</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نفي الخيار في الأيام الثلاثة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اعتبار التعدد في المتعاقدين و خلاصته</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شيخنا الصدوق في خيار الجارية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القائم على أن المبدأ في الأيام الثلاثة هو حين التفرق</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القائم على أن المبدأ في الأيام الثلاثة هو حين العقد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سقوط الخيار باسقاطه في الأثناء</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الأولوية و وجهها</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جواز سقوط خيار التأخير باسقاطه في الأثناء</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نذر الفعل و نذر النتيجة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و دفعها</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انصراف الأخبار الى صورة تضرر الفعلي</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الثلاثة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الظن كاف في الالتزام الفعلي</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الظن النوعي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فانه يقال</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خيار التأخير هل على الفور أو التراخي‌؟</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إرادة التراضي في خيار التأخير</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المذكورة</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بطلان الخيار في مقامين</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استفادة الملازمة من النص</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الملازمة المذكورة من الاستقصاء أيضا</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معارضة قول الفقهاء للحديث النبوي المشهور</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المعارضة في القاعدتين المذكورتين على الملازمة</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حول القاعدة الثانية</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منه على من يدعي الاجماع</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آخر منه</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العلامة على ما افاده الشيخ</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منه على التعميم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و وجهه</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الحديث لا يضر الاستدلال به</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الاولى و الثانية و الثالثة</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و عدول</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للايهام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اوّل أزمنة الفساد</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العلامة في التذكرة و القواعد</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عبارات الفقهاء أن الاختلاف في ثلاث جهات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الجهات الثلاث</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الواردة في تعيين المبدأ و المنتهى في خيار ما يفسد ليومه</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بيان صحيح للتعبيرات المختلفة عند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بيانه</w:t>
      </w:r>
    </w:p>
    <w:p>
      <w:pPr>
        <w:pStyle w:val="BookText"/>
        <w:rPr/>
      </w:pPr>
      <w:r>
        <w:rPr>
          <w:rFonts w:ascii="Amiri" w:hAnsi="Amiri" w:eastAsia="Amiri" w:cs="Amiri"/>
          <w:color w:val="111111"/>
          <w:sz w:val="28"/>
          <w:sz w:val="28"/>
          <w:szCs w:val="28"/>
          <w:rtl w:val="true"/>
          <w:lang w:bidi="ar-SA"/>
        </w:rPr>
        <w:t>بيان أن خيار ما يفسد ليومه مختص بالمبيع الشخصي</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الايرواني في الفرق بين الفساد و التلف</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خيار الرؤية</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ثبوت خيار الرؤية قبل الاجماع المحصل</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كلمة قبلها الواردة في الحديث</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الاولى و الثانية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 الوارد في الكافي و التهذيب و الوسائل</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توضيح الخبر</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دخول الغنم</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حديث لا يصلح هذا</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 وجه كونه بعيدا</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الأبعدية و وجه الأبعدية</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تعبير بعض الفقهاء و ما افاده العلامة في التذكرة حول الأوصاف المعتبرة في البيع السلمي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منه على ما افاده العلامة</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تعليلين</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من الحيوان المذكورة في التذكرة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رفع التنافي بين التعريفين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منه على ما افاده صاحب جامع المقاصد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دفعه</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و خلاصته</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ثالث و خلاصته</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الإشكال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و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آخر عن الإشكال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المحقق الاردبيلي و خلاصته</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عبارة غامضة و مشكلة جدا</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منه على ما افاده المحقق للشيخ علي كاشف الغطاء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دفعه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الفقهاء حول معنى العقد على المعيب اذا كان المبيع مصرّاة</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بالفتوى</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وجه التأمل</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الوصف الداخلي و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الجنس الرومي و الزنجي في كونهما حقيقتين مختلفتين</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الأمثلة التي جاء بها للشيخ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لتغاير الحقيقتين و الماهيتين</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ثان لتغاير الحقيقتين</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وجه التأمل</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فساد الشرط</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فساد الشرط</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تعليلان و خلاصتهما</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الانحلال</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مما تقدم</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لزوم التنافي</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للمنافاة</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 الجواب عنه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منه على ما افاده صاحب الجواهر</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من المحدث البحراني على ما افاده الشهيد</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كلام المحدث البحراني</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صاحب الحدائق و خلاصته</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الخدشة على ما افاده العلامة</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كيفية الدفع</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ما 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الدفاع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استدلال العلامة في التذكرة</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بعض الفقهاء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الثانية</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الانصراف</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الوهم</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وجه التأمل</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جوابه</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ضعف ما ذكره الشهيد الثاني</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 انها مكابرة</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ثانية و مكابرتها</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 المذكور في الجواهر و كلام مع المعلق</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حول الحديث المذكور في الفقه الرضوي</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 المذكور عن الكافي و الوسائل و كلام مع المعلق على الجواهر</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الصعوبة</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الأصعبية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منه و خلاصته</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الجريب</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المروي عن زرارة</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المبيع المعيب</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الاستشهاد بالمرسلة</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حول الصحيحة</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وحدانية الحديث في المقامين</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الاستشهادات</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التنظير الاول و الثاني</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حول التصرف في المبيع</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الأول</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منه و خلاصته</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ما افاده الشيخ</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الفرق الذي افاده الشيخان</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آخر و خلاصته</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في التعميم و وجه الإشكال</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وجهه</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اورده المحقق الايرواني</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الرواية المروية عن محمد ابن مسلم رضوان اللّه عليه</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كلام الامام امير المؤمنين عليه الصلاة و السلام</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مراده قدس سره</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ما نقله عن الوسيلة</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تأييده لما ذهب إليه الاسكافي</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الظهور الاول و الثاني</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الوجه الثالث و خلاصته</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توجيهه لمدعي التقييد</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العموم و الخصوص من وجه</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ما افاده</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عما افاده و خلاصته</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و خلاصته </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الثامن</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التاسع</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ابي عمير و صحيحة ابن سنان</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و خلاصته</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ضمان العيب الحادث في زمن الخيار</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الاستثناء</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لو فرض المبيع سليما</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اختلاف رأي الشهيد في اللمعة مع ما افاده في الدروس</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كالخيارات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اشكله الشهيد على المحقق</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ما افاده المحقق</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الشيخ صاحب الجواهر لما افاده ابن نما</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منه على ما ضعفه صاحب الجواهر</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منا على ما اورده الشيخ الأنصاري على صاحب الجواهر</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محل النزاع في الأقسام الثلاثة هو القسم الثالث</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النقص المعنوي و المادي</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الاعتراض</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لتركب استدلال العلامة من أمرين</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استدلال العلامة بالأمر الاول</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استدلال العلامة بالأمر الثاني</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لا يوجب ارشا</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منه و خلاصته</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التعليل و خلاصته</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حول المعيب بالعيب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بيانه</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الاصل</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المحقق الايرواني و الشهيدين</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الارش الذي يغرمه البائع</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الارش الذي يغرمه المشتري </w:t>
      </w:r>
      <w:bookmarkStart w:id="145" w:name="pg15590_156876"/>
    </w:p>
    <w:p>
      <w:pPr>
        <w:pStyle w:val="Heading3"/>
        <w:numPr>
          <w:ilvl w:val="2"/>
          <w:numId w:val="1"/>
        </w:numPr>
        <w:rPr/>
      </w:pPr>
      <w:bookmarkStart w:id="146" w:name="__RefHeading___Toc9832993_2142443653"/>
      <w:bookmarkStart w:id="147" w:name="_Toc54"/>
      <w:bookmarkEnd w:id="145"/>
      <w:bookmarkEnd w:id="146"/>
      <w:r>
        <w:rPr>
          <w:rtl w:val="true"/>
        </w:rPr>
        <w:t>(</w:t>
      </w:r>
      <w:r>
        <w:rPr>
          <w:rtl w:val="true"/>
        </w:rPr>
        <w:t>فهرس الآيات الكريمة</w:t>
      </w:r>
      <w:r>
        <w:rPr>
          <w:rtl w:val="true"/>
        </w:rPr>
        <w:t>)</w:t>
      </w:r>
      <w:bookmarkEnd w:id="147"/>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198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148" w:name="pg15590_156878"/>
    </w:p>
    <w:p>
      <w:pPr>
        <w:pStyle w:val="Heading3"/>
        <w:numPr>
          <w:ilvl w:val="2"/>
          <w:numId w:val="1"/>
        </w:numPr>
        <w:rPr/>
      </w:pPr>
      <w:bookmarkStart w:id="149" w:name="__RefHeading___Toc9832995_2142443653"/>
      <w:bookmarkStart w:id="150" w:name="_Toc55"/>
      <w:bookmarkEnd w:id="148"/>
      <w:bookmarkEnd w:id="149"/>
      <w:r>
        <w:rPr>
          <w:rtl w:val="true"/>
        </w:rPr>
        <w:t>فهرس الأحاديث الشريفة</w:t>
      </w:r>
      <w:bookmarkEnd w:id="150"/>
    </w:p>
    <w:p>
      <w:pPr>
        <w:pStyle w:val="Heading4"/>
        <w:numPr>
          <w:ilvl w:val="3"/>
          <w:numId w:val="1"/>
        </w:numPr>
        <w:rPr/>
      </w:pPr>
      <w:bookmarkStart w:id="151" w:name="__RefHeading___Toc9832997_2142443653"/>
      <w:bookmarkStart w:id="152" w:name="_Toc56"/>
      <w:bookmarkEnd w:id="151"/>
      <w:r>
        <w:rPr>
          <w:rtl w:val="true"/>
        </w:rPr>
        <w:t>الألف</w:t>
      </w:r>
      <w:bookmarkEnd w:id="152"/>
    </w:p>
    <w:p>
      <w:pPr>
        <w:pStyle w:val="BookText"/>
        <w:rPr/>
      </w:pPr>
      <w:r>
        <w:rPr>
          <w:rFonts w:ascii="Amiri" w:hAnsi="Amiri" w:eastAsia="Amiri" w:cs="Amiri"/>
          <w:color w:val="111111"/>
          <w:sz w:val="28"/>
          <w:sz w:val="28"/>
          <w:szCs w:val="28"/>
          <w:rtl w:val="true"/>
          <w:lang w:bidi="ar-SA"/>
        </w:rPr>
        <w:t xml:space="preserve">الاجل بينهما ثلاثة أيام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الاجل فيما بينهما ثلاثة أيام، فان قبض بيعه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الخيار في الحيوان ثلاثة أيام للمشتري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إن جاء فيما بينه و بين ثلاثة أيام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إن جاء فيما بينه و بين الليل بالثمن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إنه لو قلب منها و نظر الى تسع و تسعين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إن كان الشيء قائما بعينه رده و اخذ الثمن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إن وجد فيها عيبا فليس له أن يردها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إن البيع لازم و له ارش العيب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إن كان مثلها تحيض و لم يكن ذلك من كبر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أيّما رجل اشترى شيئا و به عيب أو عوار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إن كانت بكرا فعشر ثمنها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إن كانت بكرا فعشر قيمتها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إن جاء بالثمن فيما بينه و بين شهر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العهدة فيما يفسد من يومه مثل البقول </w:t>
      </w:r>
      <w:r>
        <w:rPr>
          <w:rFonts w:eastAsia="Amiri" w:cs="Amiri" w:ascii="Amiri" w:hAnsi="Amiri"/>
          <w:color w:val="111111"/>
          <w:sz w:val="28"/>
          <w:szCs w:val="28"/>
          <w:lang w:bidi="ar-SA"/>
        </w:rPr>
        <w:t>104</w:t>
      </w:r>
    </w:p>
    <w:p>
      <w:pPr>
        <w:pStyle w:val="Heading4"/>
        <w:numPr>
          <w:ilvl w:val="3"/>
          <w:numId w:val="1"/>
        </w:numPr>
        <w:rPr/>
      </w:pPr>
      <w:bookmarkStart w:id="153" w:name="__RefHeading___Toc9832999_2142443653"/>
      <w:bookmarkStart w:id="154" w:name="_Toc57"/>
      <w:bookmarkEnd w:id="153"/>
      <w:r>
        <w:rPr>
          <w:rtl w:val="true"/>
        </w:rPr>
        <w:t>(</w:t>
      </w:r>
      <w:r>
        <w:rPr>
          <w:rtl w:val="true"/>
        </w:rPr>
        <w:t>التاء</w:t>
      </w:r>
      <w:r>
        <w:rPr>
          <w:rtl w:val="true"/>
        </w:rPr>
        <w:t>)</w:t>
      </w:r>
      <w:bookmarkEnd w:id="154"/>
    </w:p>
    <w:p>
      <w:pPr>
        <w:pStyle w:val="BookText"/>
        <w:rPr/>
      </w:pPr>
      <w:r>
        <w:rPr>
          <w:rFonts w:ascii="Amiri" w:hAnsi="Amiri" w:eastAsia="Amiri" w:cs="Amiri"/>
          <w:color w:val="111111"/>
          <w:sz w:val="28"/>
          <w:sz w:val="28"/>
          <w:szCs w:val="28"/>
          <w:rtl w:val="true"/>
          <w:lang w:bidi="ar-SA"/>
        </w:rPr>
        <w:t xml:space="preserve">تردّ و يردّ معها شيئا </w:t>
      </w:r>
      <w:r>
        <w:rPr>
          <w:rFonts w:eastAsia="Amiri" w:cs="Amiri" w:ascii="Amiri" w:hAnsi="Amiri"/>
          <w:color w:val="111111"/>
          <w:sz w:val="28"/>
          <w:szCs w:val="28"/>
          <w:lang w:bidi="ar-SA"/>
        </w:rPr>
        <w:t>270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و هي صحيحة، و تقوّم و بها الداء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bookmarkStart w:id="155" w:name="pg15590_156880"/>
    </w:p>
    <w:p>
      <w:pPr>
        <w:pStyle w:val="Heading4"/>
        <w:numPr>
          <w:ilvl w:val="3"/>
          <w:numId w:val="1"/>
        </w:numPr>
        <w:rPr/>
      </w:pPr>
      <w:bookmarkStart w:id="156" w:name="__RefHeading___Toc9833001_2142443653"/>
      <w:bookmarkStart w:id="157" w:name="_Toc58"/>
      <w:bookmarkEnd w:id="155"/>
      <w:bookmarkEnd w:id="156"/>
      <w:r>
        <w:rPr>
          <w:rtl w:val="true"/>
        </w:rPr>
        <w:t>(</w:t>
      </w:r>
      <w:r>
        <w:rPr>
          <w:rtl w:val="true"/>
        </w:rPr>
        <w:t>الجيم</w:t>
      </w:r>
      <w:r>
        <w:rPr>
          <w:rtl w:val="true"/>
        </w:rPr>
        <w:t>)</w:t>
      </w:r>
      <w:bookmarkEnd w:id="157"/>
    </w:p>
    <w:p>
      <w:pPr>
        <w:pStyle w:val="BookText"/>
        <w:rPr/>
      </w:pPr>
      <w:r>
        <w:rPr>
          <w:rFonts w:ascii="IRNazanin" w:hAnsi="IRNazanin" w:eastAsia="IRNazanin"/>
          <w:color w:val="111111"/>
          <w:sz w:val="28"/>
          <w:sz w:val="28"/>
          <w:szCs w:val="28"/>
          <w:rtl w:val="true"/>
          <w:lang w:bidi="fa-IR"/>
        </w:rPr>
        <w:t xml:space="preserve">الجنون، و الجذام، و البرص </w:t>
      </w:r>
      <w:r>
        <w:rPr>
          <w:rFonts w:eastAsia="IRNazanin" w:cs="IRNazanin"/>
          <w:color w:val="111111"/>
          <w:sz w:val="28"/>
          <w:szCs w:val="28"/>
          <w:lang w:bidi="fa-IR"/>
        </w:rPr>
        <w:t>250</w:t>
      </w:r>
    </w:p>
    <w:p>
      <w:pPr>
        <w:pStyle w:val="Heading4"/>
        <w:numPr>
          <w:ilvl w:val="3"/>
          <w:numId w:val="1"/>
        </w:numPr>
        <w:rPr/>
      </w:pPr>
      <w:bookmarkStart w:id="158" w:name="__RefHeading___Toc9833003_2142443653"/>
      <w:bookmarkStart w:id="159" w:name="_Toc59"/>
      <w:bookmarkEnd w:id="158"/>
      <w:r>
        <w:rPr>
          <w:rtl w:val="true"/>
        </w:rPr>
        <w:t>(</w:t>
      </w:r>
      <w:r>
        <w:rPr>
          <w:rtl w:val="true"/>
        </w:rPr>
        <w:t>العين</w:t>
      </w:r>
      <w:r>
        <w:rPr>
          <w:rtl w:val="true"/>
        </w:rPr>
        <w:t>)</w:t>
      </w:r>
      <w:bookmarkEnd w:id="159"/>
    </w:p>
    <w:p>
      <w:pPr>
        <w:pStyle w:val="BookText"/>
        <w:rPr/>
      </w:pPr>
      <w:r>
        <w:rPr>
          <w:rFonts w:ascii="Amiri" w:hAnsi="Amiri" w:eastAsia="Amiri" w:cs="Amiri"/>
          <w:color w:val="111111"/>
          <w:sz w:val="28"/>
          <w:sz w:val="28"/>
          <w:szCs w:val="28"/>
          <w:rtl w:val="true"/>
          <w:lang w:bidi="ar-SA"/>
        </w:rPr>
        <w:t xml:space="preserve">عليه الثمن </w:t>
      </w:r>
      <w:r>
        <w:rPr>
          <w:rFonts w:eastAsia="Amiri" w:cs="Amiri" w:ascii="Amiri" w:hAnsi="Amiri"/>
          <w:color w:val="111111"/>
          <w:sz w:val="28"/>
          <w:szCs w:val="28"/>
          <w:lang w:bidi="ar-SA"/>
        </w:rPr>
        <w:t>182</w:t>
      </w:r>
    </w:p>
    <w:p>
      <w:pPr>
        <w:pStyle w:val="Heading4"/>
        <w:numPr>
          <w:ilvl w:val="3"/>
          <w:numId w:val="1"/>
        </w:numPr>
        <w:rPr/>
      </w:pPr>
      <w:bookmarkStart w:id="160" w:name="__RefHeading___Toc9833005_2142443653"/>
      <w:bookmarkStart w:id="161" w:name="_Toc60"/>
      <w:bookmarkEnd w:id="160"/>
      <w:r>
        <w:rPr>
          <w:rtl w:val="true"/>
        </w:rPr>
        <w:t>(</w:t>
      </w:r>
      <w:r>
        <w:rPr>
          <w:rtl w:val="true"/>
        </w:rPr>
        <w:t>الفاء</w:t>
      </w:r>
      <w:r>
        <w:rPr>
          <w:rtl w:val="true"/>
        </w:rPr>
        <w:t>)</w:t>
      </w:r>
      <w:bookmarkEnd w:id="161"/>
    </w:p>
    <w:p>
      <w:pPr>
        <w:pStyle w:val="BookText"/>
        <w:rPr/>
      </w:pPr>
      <w:r>
        <w:rPr>
          <w:rFonts w:ascii="Amiri" w:hAnsi="Amiri" w:eastAsia="Amiri" w:cs="Amiri"/>
          <w:color w:val="111111"/>
          <w:sz w:val="28"/>
          <w:sz w:val="28"/>
          <w:szCs w:val="28"/>
          <w:rtl w:val="true"/>
          <w:lang w:bidi="ar-SA"/>
        </w:rPr>
        <w:t xml:space="preserve">فان جاء بالثمن بينه و بين ثلاثة أيام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فان اشترى شيئا فهو بالخيار اذا خرج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فان جاء في هذه الثلاثة كان البيع له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فان قبض بيعه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فان جاء بالثمن فيما بينه و بين شهر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فان احدث المشتري فيما اشترى حدثا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فمن اشترى فحدث فيه هذه الأحداث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فالحكم أن يرد على صاحبه الى تمام السنة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فلا بيع بينهما </w:t>
      </w:r>
      <w:r>
        <w:rPr>
          <w:rFonts w:eastAsia="Amiri" w:cs="Amiri" w:ascii="Amiri" w:hAnsi="Amiri"/>
          <w:color w:val="111111"/>
          <w:sz w:val="28"/>
          <w:szCs w:val="28"/>
          <w:lang w:bidi="ar-SA"/>
        </w:rPr>
        <w:t>16</w:t>
      </w:r>
    </w:p>
    <w:p>
      <w:pPr>
        <w:pStyle w:val="Heading4"/>
        <w:numPr>
          <w:ilvl w:val="3"/>
          <w:numId w:val="1"/>
        </w:numPr>
        <w:rPr/>
      </w:pPr>
      <w:bookmarkStart w:id="162" w:name="__RefHeading___Toc9833007_2142443653"/>
      <w:bookmarkStart w:id="163" w:name="_Toc61"/>
      <w:bookmarkEnd w:id="162"/>
      <w:r>
        <w:rPr>
          <w:rtl w:val="true"/>
        </w:rPr>
        <w:t>(</w:t>
      </w:r>
      <w:r>
        <w:rPr>
          <w:rtl w:val="true"/>
        </w:rPr>
        <w:t>القاف</w:t>
      </w:r>
      <w:r>
        <w:rPr>
          <w:rtl w:val="true"/>
        </w:rPr>
        <w:t>)</w:t>
      </w:r>
      <w:bookmarkEnd w:id="163"/>
    </w:p>
    <w:p>
      <w:pPr>
        <w:pStyle w:val="BookText"/>
        <w:rPr/>
      </w:pPr>
      <w:r>
        <w:rPr>
          <w:rFonts w:ascii="Amiri" w:hAnsi="Amiri" w:eastAsia="Amiri" w:cs="Amiri"/>
          <w:color w:val="111111"/>
          <w:sz w:val="28"/>
          <w:sz w:val="28"/>
          <w:szCs w:val="28"/>
          <w:rtl w:val="true"/>
          <w:lang w:bidi="ar-SA"/>
        </w:rPr>
        <w:t xml:space="preserve">قضى امير المؤمنين عليه السلام في رجل </w:t>
      </w:r>
      <w:r>
        <w:rPr>
          <w:rFonts w:eastAsia="Amiri" w:cs="Amiri" w:ascii="Amiri" w:hAnsi="Amiri"/>
          <w:color w:val="111111"/>
          <w:sz w:val="28"/>
          <w:szCs w:val="28"/>
          <w:lang w:bidi="ar-SA"/>
        </w:rPr>
        <w:t>247</w:t>
      </w:r>
    </w:p>
    <w:p>
      <w:pPr>
        <w:pStyle w:val="Heading4"/>
        <w:numPr>
          <w:ilvl w:val="3"/>
          <w:numId w:val="1"/>
        </w:numPr>
        <w:rPr/>
      </w:pPr>
      <w:bookmarkStart w:id="164" w:name="__RefHeading___Toc9833009_2142443653"/>
      <w:bookmarkStart w:id="165" w:name="_Toc62"/>
      <w:bookmarkEnd w:id="164"/>
      <w:r>
        <w:rPr>
          <w:rtl w:val="true"/>
        </w:rPr>
        <w:t>(</w:t>
      </w:r>
      <w:r>
        <w:rPr>
          <w:rtl w:val="true"/>
        </w:rPr>
        <w:t>الكاف</w:t>
      </w:r>
      <w:r>
        <w:rPr>
          <w:rtl w:val="true"/>
        </w:rPr>
        <w:t>)</w:t>
      </w:r>
      <w:bookmarkEnd w:id="165"/>
    </w:p>
    <w:p>
      <w:pPr>
        <w:pStyle w:val="BookText"/>
        <w:rPr/>
      </w:pPr>
      <w:r>
        <w:rPr>
          <w:rFonts w:ascii="Amiri" w:hAnsi="Amiri" w:eastAsia="Amiri" w:cs="Amiri"/>
          <w:color w:val="111111"/>
          <w:sz w:val="28"/>
          <w:sz w:val="28"/>
          <w:szCs w:val="28"/>
          <w:rtl w:val="true"/>
          <w:lang w:bidi="ar-SA"/>
        </w:rPr>
        <w:t xml:space="preserve">كان القضاء الأول في الرجل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كل بيع تلف قبل قبضه فهو من مال البائع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كان علي عليه السلام لا يرد الجارية بعيب </w:t>
      </w:r>
      <w:r>
        <w:rPr>
          <w:rFonts w:eastAsia="Amiri" w:cs="Amiri" w:ascii="Amiri" w:hAnsi="Amiri"/>
          <w:color w:val="111111"/>
          <w:sz w:val="28"/>
          <w:szCs w:val="28"/>
          <w:lang w:bidi="ar-SA"/>
        </w:rPr>
        <w:t>262</w:t>
      </w:r>
    </w:p>
    <w:p>
      <w:pPr>
        <w:pStyle w:val="Heading4"/>
        <w:numPr>
          <w:ilvl w:val="3"/>
          <w:numId w:val="1"/>
        </w:numPr>
        <w:rPr/>
      </w:pPr>
      <w:bookmarkStart w:id="166" w:name="__RefHeading___Toc9833011_2142443653"/>
      <w:bookmarkStart w:id="167" w:name="_Toc63"/>
      <w:bookmarkEnd w:id="166"/>
      <w:r>
        <w:rPr>
          <w:rtl w:val="true"/>
        </w:rPr>
        <w:t>(</w:t>
      </w:r>
      <w:r>
        <w:rPr>
          <w:rtl w:val="true"/>
        </w:rPr>
        <w:t>اللام</w:t>
      </w:r>
      <w:r>
        <w:rPr>
          <w:rtl w:val="true"/>
        </w:rPr>
        <w:t>)</w:t>
      </w:r>
      <w:bookmarkEnd w:id="16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تردّ التي ليست بحبلى اذا وطأها صاحبها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168" w:name="pg15590_156882"/>
    </w:p>
    <w:p>
      <w:pPr>
        <w:pStyle w:val="BookText"/>
        <w:rPr/>
      </w:pPr>
      <w:bookmarkEnd w:id="168"/>
      <w:r>
        <w:rPr>
          <w:rFonts w:ascii="Amiri" w:hAnsi="Amiri" w:eastAsia="Amiri" w:cs="Amiri"/>
          <w:color w:val="111111"/>
          <w:sz w:val="28"/>
          <w:sz w:val="28"/>
          <w:szCs w:val="28"/>
          <w:rtl w:val="true"/>
          <w:lang w:bidi="ar-SA"/>
        </w:rPr>
        <w:t xml:space="preserve">لا يردّها على صاحبها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لا ضرر و لا ضرار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لا يجوز بيع ما ليس بملك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لا يصلح هذا إنما يصلح السهام اذا عدلت القسمة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لا يردّها على صاحبها، لكن تقوم ما بين العيب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لا يشتري شيئا حتى يعلم من أين يخرج السهم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ليس لك أن تردها، و لك أن تأخذ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 انت فلا تبعه حتى تكيله </w:t>
      </w:r>
      <w:r>
        <w:rPr>
          <w:rFonts w:eastAsia="Amiri" w:cs="Amiri" w:ascii="Amiri" w:hAnsi="Amiri"/>
          <w:color w:val="111111"/>
          <w:sz w:val="28"/>
          <w:szCs w:val="28"/>
          <w:lang w:bidi="ar-SA"/>
        </w:rPr>
        <w:t>179</w:t>
      </w:r>
    </w:p>
    <w:p>
      <w:pPr>
        <w:pStyle w:val="Heading4"/>
        <w:numPr>
          <w:ilvl w:val="3"/>
          <w:numId w:val="1"/>
        </w:numPr>
        <w:rPr/>
      </w:pPr>
      <w:bookmarkStart w:id="169" w:name="__RefHeading___Toc9833013_2142443653"/>
      <w:bookmarkStart w:id="170" w:name="_Toc64"/>
      <w:bookmarkEnd w:id="169"/>
      <w:r>
        <w:rPr>
          <w:rtl w:val="true"/>
        </w:rPr>
        <w:t>(</w:t>
      </w:r>
      <w:r>
        <w:rPr>
          <w:rtl w:val="true"/>
        </w:rPr>
        <w:t>الميم</w:t>
      </w:r>
      <w:r>
        <w:rPr>
          <w:rtl w:val="true"/>
        </w:rPr>
        <w:t>)</w:t>
      </w:r>
      <w:bookmarkEnd w:id="170"/>
    </w:p>
    <w:p>
      <w:pPr>
        <w:pStyle w:val="BookText"/>
        <w:rPr/>
      </w:pPr>
      <w:r>
        <w:rPr>
          <w:rFonts w:ascii="Amiri" w:hAnsi="Amiri" w:eastAsia="Amiri" w:cs="Amiri"/>
          <w:color w:val="111111"/>
          <w:sz w:val="28"/>
          <w:sz w:val="28"/>
          <w:szCs w:val="28"/>
          <w:rtl w:val="true"/>
          <w:lang w:bidi="ar-SA"/>
        </w:rPr>
        <w:t xml:space="preserve">من مال صاحب المتاع الذي هو في بيته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معاذ اللّه أن جعل لها أجرا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معاذ اللّه أن يجعل لها اجرا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معاذ اللّه أن أجعل لها اجرا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معاذ اللّه أن يجعل لها اجرا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معاذ اللّه أن اجعل لها اجرا </w:t>
      </w:r>
      <w:r>
        <w:rPr>
          <w:rFonts w:eastAsia="IRNazanin" w:cs="IRNazanin"/>
          <w:color w:val="111111"/>
          <w:sz w:val="28"/>
          <w:szCs w:val="28"/>
          <w:lang w:bidi="fa-IR"/>
        </w:rPr>
        <w:t>267</w:t>
      </w:r>
    </w:p>
    <w:p>
      <w:pPr>
        <w:pStyle w:val="Heading4"/>
        <w:numPr>
          <w:ilvl w:val="3"/>
          <w:numId w:val="1"/>
        </w:numPr>
        <w:rPr/>
      </w:pPr>
      <w:bookmarkStart w:id="171" w:name="__RefHeading___Toc9833015_2142443653"/>
      <w:bookmarkStart w:id="172" w:name="_Toc65"/>
      <w:bookmarkEnd w:id="171"/>
      <w:r>
        <w:rPr>
          <w:rtl w:val="true"/>
        </w:rPr>
        <w:t>(</w:t>
      </w:r>
      <w:r>
        <w:rPr>
          <w:rtl w:val="true"/>
        </w:rPr>
        <w:t>الواو</w:t>
      </w:r>
      <w:r>
        <w:rPr>
          <w:rtl w:val="true"/>
        </w:rPr>
        <w:t>)</w:t>
      </w:r>
      <w:bookmarkEnd w:id="172"/>
    </w:p>
    <w:p>
      <w:pPr>
        <w:pStyle w:val="BookText"/>
        <w:rPr/>
      </w:pPr>
      <w:r>
        <w:rPr>
          <w:rFonts w:ascii="Amiri" w:hAnsi="Amiri" w:eastAsia="Amiri" w:cs="Amiri"/>
          <w:color w:val="111111"/>
          <w:sz w:val="28"/>
          <w:sz w:val="28"/>
          <w:szCs w:val="28"/>
          <w:rtl w:val="true"/>
          <w:lang w:bidi="ar-SA"/>
        </w:rPr>
        <w:t xml:space="preserve">و أحداث السنة ترد بعد السنة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و لكن يرجع بقيمة العيب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lang w:bidi="ar-SA"/>
        </w:rPr>
        <w:t>262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ترد الحبلى، و يردّ معها نصف عشر قيمتها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يوضع عنه من ثمنها بقدر عيب إن كان فيها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 قد ذهب الشراء من البائع على ما يملك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 إلا فلا بيع له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إن لم يرتجع بطل البيع </w:t>
      </w:r>
      <w:r>
        <w:rPr>
          <w:rFonts w:eastAsia="Amiri" w:cs="Amiri" w:ascii="Amiri" w:hAnsi="Amiri"/>
          <w:color w:val="111111"/>
          <w:sz w:val="28"/>
          <w:szCs w:val="28"/>
          <w:lang w:bidi="ar-SA"/>
        </w:rPr>
        <w:t>13</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الثوب قد قطع، أو خيط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الامام 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الفاء و تشديدها، النول الذي يلف عليه الثوب، و هي الآلة المعروفة عند النساجة و الحاكة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في آخر هذا الكتاب</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هذا الموضوع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طبعتنا الحديثة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اشبعنا الكلام هناك</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الإلهيات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الحيوان في صورة ورود النقص عليه في الأيام الثلاثة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80248</Words>
  <Characters>328714</Characters>
  <CharactersWithSpaces>403228</CharactersWithSpaces>
  <Paragraphs>6399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2026-08-25T02:16:25Z</dcterms:created>
  <dc:creator>ghaemiyeh.com</dc:creator>
  <dc:description/>
  <dc:language>en-US</dc:language>
  <cp:lastModifiedBy/>
  <dcterms:modified xsi:type="dcterms:W3CDTF">2026-08-25T05:46:35Z</dcterms:modified>
  <cp:revision>1</cp:revision>
  <dc:subject/>
  <dc:title>المکاسب جلد 16</dc:title>
</cp:coreProperties>
</file>

<file path=docProps/custom.xml><?xml version="1.0" encoding="utf-8"?>
<Properties xmlns="http://schemas.openxmlformats.org/officeDocument/2006/custom-properties" xmlns:vt="http://schemas.openxmlformats.org/officeDocument/2006/docPropsVTypes"/>
</file>