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1993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821995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821997_2142443653">
            <w:r>
              <w:rPr>
                <w:webHidden/>
                <w:rStyle w:val="IndexLink"/>
                <w:rtl w:val="true"/>
              </w:rPr>
              <w:t>تتمة القول في الخيار و أقسامه و أحكامه</w:t>
            </w:r>
            <w:r>
              <w:rPr>
                <w:rStyle w:val="IndexLink"/>
                <w:rtl w:val="true"/>
              </w:rPr>
              <w:tab/>
            </w:r>
            <w:r>
              <w:rPr>
                <w:rStyle w:val="IndexLink"/>
              </w:rPr>
              <w:t>11</w:t>
            </w:r>
          </w:hyperlink>
        </w:p>
        <w:p>
          <w:pPr>
            <w:pStyle w:val="Contents3"/>
            <w:tabs>
              <w:tab w:val="clear" w:pos="8459"/>
              <w:tab w:val="right" w:pos="9026" w:leader="dot"/>
            </w:tabs>
            <w:rPr/>
          </w:pPr>
          <w:hyperlink w:anchor="__RefHeading___Toc9821999_2142443653">
            <w:r>
              <w:rPr>
                <w:webHidden/>
                <w:rStyle w:val="IndexLink"/>
                <w:rtl w:val="true"/>
              </w:rPr>
              <w:t>تتمة القول في أقسام الخيار</w:t>
            </w:r>
            <w:r>
              <w:rPr>
                <w:rStyle w:val="IndexLink"/>
                <w:rtl w:val="true"/>
              </w:rPr>
              <w:tab/>
            </w:r>
            <w:r>
              <w:rPr>
                <w:rStyle w:val="IndexLink"/>
              </w:rPr>
              <w:t>11</w:t>
            </w:r>
          </w:hyperlink>
        </w:p>
        <w:p>
          <w:pPr>
            <w:pStyle w:val="Contents4"/>
            <w:tabs>
              <w:tab w:val="clear" w:pos="8176"/>
              <w:tab w:val="right" w:pos="9026" w:leader="dot"/>
            </w:tabs>
            <w:rPr/>
          </w:pPr>
          <w:hyperlink w:anchor="__RefHeading___Toc9822001_2142443653">
            <w:r>
              <w:rPr>
                <w:webHidden/>
                <w:rStyle w:val="IndexLink"/>
                <w:rtl w:val="true"/>
              </w:rPr>
              <w:t>تتمة الثالث خيار الشرط</w:t>
            </w:r>
            <w:r>
              <w:rPr>
                <w:rStyle w:val="IndexLink"/>
                <w:rtl w:val="true"/>
              </w:rPr>
              <w:tab/>
            </w:r>
            <w:r>
              <w:rPr>
                <w:rStyle w:val="IndexLink"/>
              </w:rPr>
              <w:t>11</w:t>
            </w:r>
          </w:hyperlink>
        </w:p>
        <w:p>
          <w:pPr>
            <w:pStyle w:val="Contents5"/>
            <w:tabs>
              <w:tab w:val="clear" w:pos="7892"/>
              <w:tab w:val="right" w:pos="9026" w:leader="dot"/>
            </w:tabs>
            <w:rPr/>
          </w:pPr>
          <w:hyperlink w:anchor="__RefHeading___Toc9822003_2142443653">
            <w:r>
              <w:rPr>
                <w:webHidden/>
                <w:rStyle w:val="IndexLink"/>
                <w:rtl w:val="true"/>
              </w:rPr>
              <w:t>تتمة المقصود هذا بيان أحكام الخيار المشترط في العقد و هي تظهر برسم مسائل</w:t>
            </w:r>
            <w:r>
              <w:rPr>
                <w:rStyle w:val="IndexLink"/>
                <w:rtl w:val="true"/>
              </w:rPr>
              <w:tab/>
            </w:r>
            <w:r>
              <w:rPr>
                <w:rStyle w:val="IndexLink"/>
              </w:rPr>
              <w:t>11</w:t>
            </w:r>
          </w:hyperlink>
        </w:p>
        <w:p>
          <w:pPr>
            <w:pStyle w:val="Contents6"/>
            <w:tabs>
              <w:tab w:val="clear" w:pos="7609"/>
              <w:tab w:val="right" w:pos="9026" w:leader="dot"/>
            </w:tabs>
            <w:rPr/>
          </w:pPr>
          <w:hyperlink w:anchor="__RefHeading___Toc9822005_2142443653">
            <w:r>
              <w:rPr>
                <w:webHidden/>
                <w:rStyle w:val="IndexLink"/>
                <w:rtl w:val="true"/>
              </w:rPr>
              <w:t>مسألة</w:t>
            </w:r>
            <w:r>
              <w:rPr>
                <w:rStyle w:val="IndexLink"/>
                <w:rtl w:val="true"/>
              </w:rPr>
              <w:t xml:space="preserve">: </w:t>
            </w:r>
            <w:r>
              <w:rPr>
                <w:rStyle w:val="IndexLink"/>
                <w:rtl w:val="true"/>
              </w:rPr>
              <w:t>من أفراد خيار الشرط ما يضاف البيع إليه و يقال له</w:t>
            </w:r>
            <w:r>
              <w:rPr>
                <w:rStyle w:val="IndexLink"/>
                <w:rtl w:val="true"/>
              </w:rPr>
              <w:t xml:space="preserve">: </w:t>
            </w:r>
            <w:r>
              <w:rPr>
                <w:rStyle w:val="IndexLink"/>
                <w:rtl w:val="true"/>
              </w:rPr>
              <w:t>بيع الخيار</w:t>
            </w:r>
            <w:r>
              <w:rPr>
                <w:rStyle w:val="IndexLink"/>
                <w:rtl w:val="true"/>
              </w:rPr>
              <w:tab/>
            </w:r>
            <w:r>
              <w:rPr>
                <w:rStyle w:val="IndexLink"/>
              </w:rPr>
              <w:t>11</w:t>
            </w:r>
          </w:hyperlink>
        </w:p>
        <w:p>
          <w:pPr>
            <w:pStyle w:val="Contents6"/>
            <w:tabs>
              <w:tab w:val="clear" w:pos="7609"/>
              <w:tab w:val="right" w:pos="9026" w:leader="dot"/>
            </w:tabs>
            <w:rPr/>
          </w:pPr>
          <w:hyperlink w:anchor="__RefHeading___Toc9822007_2142443653">
            <w:r>
              <w:rPr>
                <w:webHidden/>
                <w:rStyle w:val="IndexLink"/>
                <w:rtl w:val="true"/>
              </w:rPr>
              <w:t>اشارة</w:t>
            </w:r>
            <w:r>
              <w:rPr>
                <w:rStyle w:val="IndexLink"/>
                <w:rtl w:val="true"/>
              </w:rPr>
              <w:tab/>
            </w:r>
            <w:r>
              <w:rPr>
                <w:rStyle w:val="IndexLink"/>
              </w:rPr>
              <w:t>11</w:t>
            </w:r>
          </w:hyperlink>
        </w:p>
        <w:p>
          <w:pPr>
            <w:pStyle w:val="Contents6"/>
            <w:tabs>
              <w:tab w:val="clear" w:pos="7609"/>
              <w:tab w:val="right" w:pos="9026" w:leader="dot"/>
            </w:tabs>
            <w:rPr/>
          </w:pPr>
          <w:hyperlink w:anchor="__RefHeading___Toc9822009_2142443653">
            <w:r>
              <w:rPr>
                <w:webHidden/>
                <w:rStyle w:val="IndexLink"/>
                <w:rtl w:val="true"/>
              </w:rPr>
              <w:t>فتوضيح المسألة يتحقق بالكلام في أمور</w:t>
            </w:r>
            <w:r>
              <w:rPr>
                <w:rStyle w:val="IndexLink"/>
                <w:rtl w:val="true"/>
              </w:rPr>
              <w:tab/>
            </w:r>
            <w:r>
              <w:rPr>
                <w:rStyle w:val="IndexLink"/>
              </w:rPr>
              <w:t>17</w:t>
            </w:r>
          </w:hyperlink>
        </w:p>
        <w:p>
          <w:pPr>
            <w:pStyle w:val="Contents6"/>
            <w:tabs>
              <w:tab w:val="clear" w:pos="7609"/>
              <w:tab w:val="right" w:pos="9026" w:leader="dot"/>
            </w:tabs>
            <w:rPr/>
          </w:pPr>
          <w:hyperlink w:anchor="__RefHeading___Toc9822011_2142443653">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9822013_2142443653">
            <w:r>
              <w:rPr>
                <w:webHidden/>
                <w:rStyle w:val="IndexLink"/>
                <w:rtl w:val="true"/>
              </w:rPr>
              <w:t>الأمر الأوّل أنّ اعتبار ردّ الثمن في هذا الخيار يتصوّر على وجوه</w:t>
            </w:r>
            <w:r>
              <w:rPr>
                <w:rStyle w:val="IndexLink"/>
                <w:rtl w:val="true"/>
              </w:rPr>
              <w:t>:</w:t>
              <w:tab/>
            </w:r>
            <w:r>
              <w:rPr>
                <w:rStyle w:val="IndexLink"/>
              </w:rPr>
              <w:t>17</w:t>
            </w:r>
          </w:hyperlink>
        </w:p>
        <w:p>
          <w:pPr>
            <w:pStyle w:val="Contents6"/>
            <w:tabs>
              <w:tab w:val="clear" w:pos="7609"/>
              <w:tab w:val="right" w:pos="9026" w:leader="dot"/>
            </w:tabs>
            <w:rPr/>
          </w:pPr>
          <w:hyperlink w:anchor="__RefHeading___Toc9822015_2142443653">
            <w:r>
              <w:rPr>
                <w:webHidden/>
                <w:rStyle w:val="IndexLink"/>
                <w:rtl w:val="true"/>
              </w:rPr>
              <w:t>الأمر الثاني الثمن المشروط رده إما أن يكون في الذمة و إما أن يكون معينا</w:t>
            </w:r>
            <w:r>
              <w:rPr>
                <w:rStyle w:val="IndexLink"/>
                <w:rtl w:val="true"/>
              </w:rPr>
              <w:t>.</w:t>
              <w:tab/>
            </w:r>
            <w:r>
              <w:rPr>
                <w:rStyle w:val="IndexLink"/>
              </w:rPr>
              <w:t>26</w:t>
            </w:r>
          </w:hyperlink>
        </w:p>
        <w:p>
          <w:pPr>
            <w:pStyle w:val="Contents6"/>
            <w:tabs>
              <w:tab w:val="clear" w:pos="7609"/>
              <w:tab w:val="right" w:pos="9026" w:leader="dot"/>
            </w:tabs>
            <w:rPr/>
          </w:pPr>
          <w:hyperlink w:anchor="__RefHeading___Toc9822017_2142443653">
            <w:r>
              <w:rPr>
                <w:webHidden/>
                <w:rStyle w:val="IndexLink"/>
                <w:rtl w:val="true"/>
              </w:rPr>
              <w:t>الأمر الثالث لا يكفي مجرّد الردّ في الفسخ</w:t>
            </w:r>
            <w:r>
              <w:rPr>
                <w:rStyle w:val="IndexLink"/>
                <w:rtl w:val="true"/>
              </w:rPr>
              <w:t>.</w:t>
              <w:tab/>
            </w:r>
            <w:r>
              <w:rPr>
                <w:rStyle w:val="IndexLink"/>
              </w:rPr>
              <w:t>33</w:t>
            </w:r>
          </w:hyperlink>
        </w:p>
        <w:p>
          <w:pPr>
            <w:pStyle w:val="Contents6"/>
            <w:tabs>
              <w:tab w:val="clear" w:pos="7609"/>
              <w:tab w:val="right" w:pos="9026" w:leader="dot"/>
            </w:tabs>
            <w:rPr/>
          </w:pPr>
          <w:hyperlink w:anchor="__RefHeading___Toc9822019_2142443653">
            <w:r>
              <w:rPr>
                <w:webHidden/>
                <w:rStyle w:val="IndexLink"/>
                <w:rtl w:val="true"/>
              </w:rPr>
              <w:t>الأمر الرابع يسقط هذا الخيار بإسقاطه بعد العقد على الوجه الثاني من الوجهين الاولين</w:t>
            </w:r>
            <w:r>
              <w:rPr>
                <w:rStyle w:val="IndexLink"/>
                <w:rtl w:val="true"/>
              </w:rPr>
              <w:tab/>
            </w:r>
            <w:r>
              <w:rPr>
                <w:rStyle w:val="IndexLink"/>
              </w:rPr>
              <w:t>38</w:t>
            </w:r>
          </w:hyperlink>
        </w:p>
        <w:p>
          <w:pPr>
            <w:pStyle w:val="Contents6"/>
            <w:tabs>
              <w:tab w:val="clear" w:pos="7609"/>
              <w:tab w:val="right" w:pos="9026" w:leader="dot"/>
            </w:tabs>
            <w:rPr/>
          </w:pPr>
          <w:hyperlink w:anchor="__RefHeading___Toc9822021_2142443653">
            <w:r>
              <w:rPr>
                <w:webHidden/>
                <w:rStyle w:val="IndexLink"/>
                <w:rtl w:val="true"/>
              </w:rPr>
              <w:t>الأمر الخامس لو تلف المبيع كان من المشتري</w:t>
            </w:r>
            <w:r>
              <w:rPr>
                <w:rStyle w:val="IndexLink"/>
                <w:rtl w:val="true"/>
              </w:rPr>
              <w:tab/>
            </w:r>
            <w:r>
              <w:rPr>
                <w:rStyle w:val="IndexLink"/>
              </w:rPr>
              <w:t>66</w:t>
            </w:r>
          </w:hyperlink>
        </w:p>
        <w:p>
          <w:pPr>
            <w:pStyle w:val="Contents6"/>
            <w:tabs>
              <w:tab w:val="clear" w:pos="7609"/>
              <w:tab w:val="right" w:pos="9026" w:leader="dot"/>
            </w:tabs>
            <w:rPr/>
          </w:pPr>
          <w:hyperlink w:anchor="__RefHeading___Toc9822023_2142443653">
            <w:r>
              <w:rPr>
                <w:webHidden/>
                <w:rStyle w:val="IndexLink"/>
                <w:rtl w:val="true"/>
              </w:rPr>
              <w:t>الأمر السادس</w:t>
            </w:r>
            <w:r>
              <w:rPr>
                <w:rStyle w:val="IndexLink"/>
                <w:rtl w:val="true"/>
              </w:rPr>
              <w:t xml:space="preserve">: </w:t>
            </w:r>
            <w:r>
              <w:rPr>
                <w:rStyle w:val="IndexLink"/>
                <w:rtl w:val="true"/>
              </w:rPr>
              <w:t>لا إشكال في القدرة على الفسخ برد الثمن على نفس المشتري أو برده على وكيله المطلق</w:t>
            </w:r>
            <w:r>
              <w:rPr>
                <w:rStyle w:val="IndexLink"/>
                <w:rtl w:val="true"/>
              </w:rPr>
              <w:tab/>
            </w:r>
            <w:r>
              <w:rPr>
                <w:rStyle w:val="IndexLink"/>
              </w:rPr>
              <w:t>74</w:t>
            </w:r>
          </w:hyperlink>
        </w:p>
        <w:p>
          <w:pPr>
            <w:pStyle w:val="Contents6"/>
            <w:tabs>
              <w:tab w:val="clear" w:pos="7609"/>
              <w:tab w:val="right" w:pos="9026" w:leader="dot"/>
            </w:tabs>
            <w:rPr/>
          </w:pPr>
          <w:hyperlink w:anchor="__RefHeading___Toc9822025_2142443653">
            <w:r>
              <w:rPr>
                <w:webHidden/>
                <w:rStyle w:val="IndexLink"/>
                <w:rtl w:val="true"/>
              </w:rPr>
              <w:t>الأمر السابع إذا اطلق اشتراط الفسخ برد الثمن لم يكن له ذلك إلا برد الجميع</w:t>
            </w:r>
            <w:r>
              <w:rPr>
                <w:rStyle w:val="IndexLink"/>
                <w:rtl w:val="true"/>
              </w:rPr>
              <w:t>.</w:t>
              <w:tab/>
            </w:r>
            <w:r>
              <w:rPr>
                <w:rStyle w:val="IndexLink"/>
              </w:rPr>
              <w:t>91</w:t>
            </w:r>
          </w:hyperlink>
        </w:p>
        <w:p>
          <w:pPr>
            <w:pStyle w:val="Contents6"/>
            <w:tabs>
              <w:tab w:val="clear" w:pos="7609"/>
              <w:tab w:val="right" w:pos="9026" w:leader="dot"/>
            </w:tabs>
            <w:rPr/>
          </w:pPr>
          <w:hyperlink w:anchor="__RefHeading___Toc9822027_2142443653">
            <w:r>
              <w:rPr>
                <w:webHidden/>
                <w:rStyle w:val="IndexLink"/>
                <w:rtl w:val="true"/>
              </w:rPr>
              <w:t>الأمر الثامن</w:t>
            </w:r>
            <w:r>
              <w:rPr>
                <w:rStyle w:val="IndexLink"/>
                <w:rtl w:val="true"/>
              </w:rPr>
              <w:t xml:space="preserve">: </w:t>
            </w:r>
            <w:r>
              <w:rPr>
                <w:rStyle w:val="IndexLink"/>
                <w:rtl w:val="true"/>
              </w:rPr>
              <w:t>كما يجوز للبائع اشتراط الفسخ برد الثمن</w:t>
            </w:r>
            <w:r>
              <w:rPr>
                <w:rStyle w:val="IndexLink"/>
                <w:rtl w:val="true"/>
              </w:rPr>
              <w:t>.</w:t>
              <w:tab/>
            </w:r>
            <w:r>
              <w:rPr>
                <w:rStyle w:val="IndexLink"/>
              </w:rPr>
              <w:t>93</w:t>
            </w:r>
          </w:hyperlink>
        </w:p>
        <w:p>
          <w:pPr>
            <w:pStyle w:val="Contents6"/>
            <w:tabs>
              <w:tab w:val="clear" w:pos="7609"/>
              <w:tab w:val="right" w:pos="9026" w:leader="dot"/>
            </w:tabs>
            <w:rPr/>
          </w:pPr>
          <w:hyperlink w:anchor="__RefHeading___Toc9822029_2142443653">
            <w:r>
              <w:rPr>
                <w:webHidden/>
                <w:rStyle w:val="IndexLink"/>
                <w:rtl w:val="true"/>
              </w:rPr>
              <w:t>مسألة</w:t>
            </w:r>
            <w:r>
              <w:rPr>
                <w:rStyle w:val="IndexLink"/>
                <w:rtl w:val="true"/>
              </w:rPr>
              <w:t xml:space="preserve">: </w:t>
            </w:r>
            <w:r>
              <w:rPr>
                <w:rStyle w:val="IndexLink"/>
                <w:rtl w:val="true"/>
              </w:rPr>
              <w:t>لا إشكال و لا خلاف في عدم اختصاص خيار الشرط بالمبيع و جريانه في كل معاوضة لازمة</w:t>
            </w:r>
            <w:r>
              <w:rPr>
                <w:rStyle w:val="IndexLink"/>
                <w:rtl w:val="true"/>
              </w:rPr>
              <w:tab/>
            </w:r>
            <w:r>
              <w:rPr>
                <w:rStyle w:val="IndexLink"/>
              </w:rPr>
              <w:t>96</w:t>
            </w:r>
          </w:hyperlink>
        </w:p>
        <w:p>
          <w:pPr>
            <w:pStyle w:val="Contents6"/>
            <w:tabs>
              <w:tab w:val="clear" w:pos="7609"/>
              <w:tab w:val="right" w:pos="9026" w:leader="dot"/>
            </w:tabs>
            <w:rPr/>
          </w:pPr>
          <w:hyperlink w:anchor="__RefHeading___Toc9822031_2142443653">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9822033_2142443653">
            <w:r>
              <w:rPr>
                <w:webHidden/>
                <w:rStyle w:val="IndexLink"/>
                <w:rtl w:val="true"/>
              </w:rPr>
              <w:t>عدم جريان خيار الشرط في الإيقاعات</w:t>
            </w:r>
            <w:r>
              <w:rPr>
                <w:rStyle w:val="IndexLink"/>
                <w:rtl w:val="true"/>
              </w:rPr>
              <w:tab/>
            </w:r>
            <w:r>
              <w:rPr>
                <w:rStyle w:val="IndexLink"/>
              </w:rPr>
              <w:t>105</w:t>
            </w:r>
          </w:hyperlink>
        </w:p>
        <w:p>
          <w:pPr>
            <w:pStyle w:val="Contents6"/>
            <w:tabs>
              <w:tab w:val="clear" w:pos="7609"/>
              <w:tab w:val="right" w:pos="9026" w:leader="dot"/>
            </w:tabs>
            <w:rPr/>
          </w:pPr>
          <w:hyperlink w:anchor="__RefHeading___Toc9822035_2142443653">
            <w:r>
              <w:rPr>
                <w:webHidden/>
                <w:rStyle w:val="IndexLink"/>
                <w:rtl w:val="true"/>
              </w:rPr>
              <w:t>عدم جريان خيار الشرط في العقود المتضمنة للإيقاع</w:t>
            </w:r>
            <w:r>
              <w:rPr>
                <w:rStyle w:val="IndexLink"/>
                <w:rtl w:val="true"/>
              </w:rPr>
              <w:tab/>
            </w:r>
            <w:r>
              <w:rPr>
                <w:rStyle w:val="IndexLink"/>
              </w:rPr>
              <w:t>115</w:t>
            </w:r>
          </w:hyperlink>
        </w:p>
        <w:p>
          <w:pPr>
            <w:pStyle w:val="Contents6"/>
            <w:tabs>
              <w:tab w:val="clear" w:pos="7609"/>
              <w:tab w:val="right" w:pos="9026" w:leader="dot"/>
            </w:tabs>
            <w:rPr/>
          </w:pPr>
          <w:hyperlink w:anchor="__RefHeading___Toc9822037_2142443653">
            <w:r>
              <w:rPr>
                <w:webHidden/>
                <w:rStyle w:val="IndexLink"/>
                <w:rtl w:val="true"/>
              </w:rPr>
              <w:t>أقسام العقود من حيث دخول خيار الشرط فيها</w:t>
            </w:r>
            <w:r>
              <w:rPr>
                <w:rStyle w:val="IndexLink"/>
                <w:rtl w:val="true"/>
              </w:rPr>
              <w:tab/>
            </w:r>
            <w:r>
              <w:rPr>
                <w:rStyle w:val="IndexLink"/>
              </w:rPr>
              <w:t>117</w:t>
            </w:r>
          </w:hyperlink>
        </w:p>
        <w:p>
          <w:pPr>
            <w:pStyle w:val="Contents6"/>
            <w:tabs>
              <w:tab w:val="clear" w:pos="7609"/>
              <w:tab w:val="right" w:pos="9026" w:leader="dot"/>
            </w:tabs>
            <w:rPr/>
          </w:pPr>
          <w:hyperlink w:anchor="__RefHeading___Toc9822039_2142443653">
            <w:r>
              <w:rPr>
                <w:webHidden/>
                <w:rStyle w:val="IndexLink"/>
                <w:rtl w:val="true"/>
              </w:rPr>
              <w:t>ما لا يدخله اتّفاقاً</w:t>
            </w:r>
            <w:r>
              <w:rPr>
                <w:rStyle w:val="IndexLink"/>
                <w:rtl w:val="true"/>
              </w:rPr>
              <w:tab/>
            </w:r>
            <w:r>
              <w:rPr>
                <w:rStyle w:val="IndexLink"/>
              </w:rPr>
              <w:t>117</w:t>
            </w:r>
          </w:hyperlink>
        </w:p>
        <w:p>
          <w:pPr>
            <w:pStyle w:val="Contents6"/>
            <w:tabs>
              <w:tab w:val="clear" w:pos="7609"/>
              <w:tab w:val="right" w:pos="9026" w:leader="dot"/>
            </w:tabs>
            <w:rPr/>
          </w:pPr>
          <w:hyperlink w:anchor="__RefHeading___Toc9822041_2142443653">
            <w:r>
              <w:rPr>
                <w:webHidden/>
                <w:rStyle w:val="IndexLink"/>
                <w:rtl w:val="true"/>
              </w:rPr>
              <w:t>ما اختلف في دخوله فيه</w:t>
            </w:r>
            <w:r>
              <w:rPr>
                <w:rStyle w:val="IndexLink"/>
                <w:rtl w:val="true"/>
              </w:rPr>
              <w:tab/>
            </w:r>
            <w:r>
              <w:rPr>
                <w:rStyle w:val="IndexLink"/>
              </w:rPr>
              <w:t>118</w:t>
            </w:r>
          </w:hyperlink>
        </w:p>
        <w:p>
          <w:pPr>
            <w:pStyle w:val="Contents6"/>
            <w:tabs>
              <w:tab w:val="clear" w:pos="7609"/>
              <w:tab w:val="right" w:pos="9026" w:leader="dot"/>
            </w:tabs>
            <w:rPr/>
          </w:pPr>
          <w:hyperlink w:anchor="__RefHeading___Toc9822043_2142443653">
            <w:r>
              <w:rPr>
                <w:webHidden/>
                <w:rStyle w:val="IndexLink"/>
                <w:rtl w:val="true"/>
              </w:rPr>
              <w:t>الوقف</w:t>
            </w:r>
            <w:r>
              <w:rPr>
                <w:rStyle w:val="IndexLink"/>
                <w:rtl w:val="true"/>
              </w:rPr>
              <w:tab/>
            </w:r>
            <w:r>
              <w:rPr>
                <w:rStyle w:val="IndexLink"/>
              </w:rPr>
              <w:t>118</w:t>
            </w:r>
          </w:hyperlink>
        </w:p>
        <w:p>
          <w:pPr>
            <w:pStyle w:val="Contents6"/>
            <w:tabs>
              <w:tab w:val="clear" w:pos="7609"/>
              <w:tab w:val="right" w:pos="9026" w:leader="dot"/>
            </w:tabs>
            <w:rPr/>
          </w:pPr>
          <w:hyperlink w:anchor="__RefHeading___Toc9822045_2142443653">
            <w:r>
              <w:rPr>
                <w:webHidden/>
                <w:rStyle w:val="IndexLink"/>
                <w:rtl w:val="true"/>
              </w:rPr>
              <w:t>منه الصلح</w:t>
            </w:r>
            <w:r>
              <w:rPr>
                <w:rStyle w:val="IndexLink"/>
                <w:rtl w:val="true"/>
              </w:rPr>
              <w:tab/>
            </w:r>
            <w:r>
              <w:rPr>
                <w:rStyle w:val="IndexLink"/>
              </w:rPr>
              <w:t>126</w:t>
            </w:r>
          </w:hyperlink>
        </w:p>
        <w:p>
          <w:pPr>
            <w:pStyle w:val="Contents6"/>
            <w:tabs>
              <w:tab w:val="clear" w:pos="7609"/>
              <w:tab w:val="right" w:pos="9026" w:leader="dot"/>
            </w:tabs>
            <w:rPr/>
          </w:pPr>
          <w:hyperlink w:anchor="__RefHeading___Toc9822047_2142443653">
            <w:r>
              <w:rPr>
                <w:webHidden/>
                <w:rStyle w:val="IndexLink"/>
                <w:rtl w:val="true"/>
              </w:rPr>
              <w:t>منه الضمان</w:t>
            </w:r>
            <w:r>
              <w:rPr>
                <w:rStyle w:val="IndexLink"/>
                <w:rtl w:val="true"/>
              </w:rPr>
              <w:tab/>
            </w:r>
            <w:r>
              <w:rPr>
                <w:rStyle w:val="IndexLink"/>
              </w:rPr>
              <w:t>127</w:t>
            </w:r>
          </w:hyperlink>
        </w:p>
        <w:p>
          <w:pPr>
            <w:pStyle w:val="Contents6"/>
            <w:tabs>
              <w:tab w:val="clear" w:pos="7609"/>
              <w:tab w:val="right" w:pos="9026" w:leader="dot"/>
            </w:tabs>
            <w:rPr/>
          </w:pPr>
          <w:hyperlink w:anchor="__RefHeading___Toc9822049_2142443653">
            <w:r>
              <w:rPr>
                <w:webHidden/>
                <w:rStyle w:val="IndexLink"/>
                <w:rtl w:val="true"/>
              </w:rPr>
              <w:t>منه الرهن</w:t>
            </w:r>
            <w:r>
              <w:rPr>
                <w:rStyle w:val="IndexLink"/>
                <w:rtl w:val="true"/>
              </w:rPr>
              <w:tab/>
            </w:r>
            <w:r>
              <w:rPr>
                <w:rStyle w:val="IndexLink"/>
              </w:rPr>
              <w:t>128</w:t>
            </w:r>
          </w:hyperlink>
        </w:p>
        <w:p>
          <w:pPr>
            <w:pStyle w:val="Contents6"/>
            <w:tabs>
              <w:tab w:val="clear" w:pos="7609"/>
              <w:tab w:val="right" w:pos="9026" w:leader="dot"/>
            </w:tabs>
            <w:rPr/>
          </w:pPr>
          <w:hyperlink w:anchor="__RefHeading___Toc9822051_2142443653">
            <w:r>
              <w:rPr>
                <w:webHidden/>
                <w:rStyle w:val="IndexLink"/>
                <w:rtl w:val="true"/>
              </w:rPr>
              <w:t>منه الصرف</w:t>
            </w:r>
            <w:r>
              <w:rPr>
                <w:rStyle w:val="IndexLink"/>
                <w:rtl w:val="true"/>
              </w:rPr>
              <w:tab/>
            </w:r>
            <w:r>
              <w:rPr>
                <w:rStyle w:val="IndexLink"/>
              </w:rPr>
              <w:t>129</w:t>
            </w:r>
          </w:hyperlink>
        </w:p>
        <w:p>
          <w:pPr>
            <w:pStyle w:val="Contents6"/>
            <w:tabs>
              <w:tab w:val="clear" w:pos="7609"/>
              <w:tab w:val="right" w:pos="9026" w:leader="dot"/>
            </w:tabs>
            <w:rPr/>
          </w:pPr>
          <w:hyperlink w:anchor="__RefHeading___Toc9822053_2142443653">
            <w:r>
              <w:rPr>
                <w:webHidden/>
                <w:rStyle w:val="IndexLink"/>
                <w:rtl w:val="true"/>
              </w:rPr>
              <w:t>ما يدخله خيار الشرط اتفاقا</w:t>
            </w:r>
            <w:r>
              <w:rPr>
                <w:rStyle w:val="IndexLink"/>
                <w:rtl w:val="true"/>
              </w:rPr>
              <w:tab/>
            </w:r>
            <w:r>
              <w:rPr>
                <w:rStyle w:val="IndexLink"/>
              </w:rPr>
              <w:t>130</w:t>
            </w:r>
          </w:hyperlink>
        </w:p>
        <w:p>
          <w:pPr>
            <w:pStyle w:val="Contents6"/>
            <w:tabs>
              <w:tab w:val="clear" w:pos="7609"/>
              <w:tab w:val="right" w:pos="9026" w:leader="dot"/>
            </w:tabs>
            <w:rPr/>
          </w:pPr>
          <w:hyperlink w:anchor="__RefHeading___Toc9822055_2142443653">
            <w:r>
              <w:rPr>
                <w:webHidden/>
                <w:rStyle w:val="IndexLink"/>
                <w:rtl w:val="true"/>
              </w:rPr>
              <w:t>هل يدخل خيار الشرط في القسمة‌؟</w:t>
            </w:r>
            <w:r>
              <w:rPr>
                <w:rStyle w:val="IndexLink"/>
                <w:rtl w:val="true"/>
              </w:rPr>
              <w:tab/>
            </w:r>
            <w:r>
              <w:rPr>
                <w:rStyle w:val="IndexLink"/>
              </w:rPr>
              <w:t>130</w:t>
            </w:r>
          </w:hyperlink>
        </w:p>
        <w:p>
          <w:pPr>
            <w:pStyle w:val="Contents4"/>
            <w:tabs>
              <w:tab w:val="clear" w:pos="8176"/>
              <w:tab w:val="right" w:pos="9026" w:leader="dot"/>
            </w:tabs>
            <w:rPr/>
          </w:pPr>
          <w:hyperlink w:anchor="__RefHeading___Toc9822057_2142443653">
            <w:r>
              <w:rPr>
                <w:webHidden/>
                <w:rStyle w:val="IndexLink"/>
                <w:rtl w:val="true"/>
              </w:rPr>
              <w:t>الرابع</w:t>
            </w:r>
            <w:r>
              <w:rPr>
                <w:rStyle w:val="IndexLink"/>
                <w:rtl w:val="true"/>
              </w:rPr>
              <w:t xml:space="preserve">: </w:t>
            </w:r>
            <w:r>
              <w:rPr>
                <w:rStyle w:val="IndexLink"/>
                <w:rtl w:val="true"/>
              </w:rPr>
              <w:t>خيار الغبن</w:t>
            </w:r>
            <w:r>
              <w:rPr>
                <w:rStyle w:val="IndexLink"/>
                <w:rtl w:val="true"/>
              </w:rPr>
              <w:tab/>
            </w:r>
            <w:r>
              <w:rPr>
                <w:rStyle w:val="IndexLink"/>
              </w:rPr>
              <w:t>135</w:t>
            </w:r>
          </w:hyperlink>
        </w:p>
        <w:p>
          <w:pPr>
            <w:pStyle w:val="Contents5"/>
            <w:tabs>
              <w:tab w:val="clear" w:pos="7892"/>
              <w:tab w:val="right" w:pos="9026" w:leader="dot"/>
            </w:tabs>
            <w:rPr/>
          </w:pPr>
          <w:hyperlink w:anchor="__RefHeading___Toc9822059_2142443653">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9822061_2142443653">
            <w:r>
              <w:rPr>
                <w:webHidden/>
                <w:rStyle w:val="IndexLink"/>
                <w:rtl w:val="true"/>
              </w:rPr>
              <w:t>الغبن لغة و اصطلاحا</w:t>
            </w:r>
            <w:r>
              <w:rPr>
                <w:rStyle w:val="IndexLink"/>
                <w:rtl w:val="true"/>
              </w:rPr>
              <w:tab/>
            </w:r>
            <w:r>
              <w:rPr>
                <w:rStyle w:val="IndexLink"/>
              </w:rPr>
              <w:t>135</w:t>
            </w:r>
          </w:hyperlink>
        </w:p>
        <w:p>
          <w:pPr>
            <w:pStyle w:val="Contents5"/>
            <w:tabs>
              <w:tab w:val="clear" w:pos="7892"/>
              <w:tab w:val="right" w:pos="9026" w:leader="dot"/>
            </w:tabs>
            <w:rPr/>
          </w:pPr>
          <w:hyperlink w:anchor="__RefHeading___Toc9822063_2142443653">
            <w:r>
              <w:rPr>
                <w:webHidden/>
                <w:rStyle w:val="IndexLink"/>
                <w:rtl w:val="true"/>
              </w:rPr>
              <w:t>الاستدلال بآية تجارة عن تراض على هذا الخيار</w:t>
            </w:r>
            <w:r>
              <w:rPr>
                <w:rStyle w:val="IndexLink"/>
                <w:rtl w:val="true"/>
              </w:rPr>
              <w:tab/>
            </w:r>
            <w:r>
              <w:rPr>
                <w:rStyle w:val="IndexLink"/>
              </w:rPr>
              <w:t>141</w:t>
            </w:r>
          </w:hyperlink>
        </w:p>
        <w:p>
          <w:pPr>
            <w:pStyle w:val="Contents5"/>
            <w:tabs>
              <w:tab w:val="clear" w:pos="7892"/>
              <w:tab w:val="right" w:pos="9026" w:leader="dot"/>
            </w:tabs>
            <w:rPr/>
          </w:pPr>
          <w:hyperlink w:anchor="__RefHeading___Toc9822065_2142443653">
            <w:r>
              <w:rPr>
                <w:webHidden/>
                <w:rStyle w:val="IndexLink"/>
                <w:rtl w:val="true"/>
              </w:rPr>
              <w:t>الاستدلال بآية و لا تأكلوا أموالكم</w:t>
            </w:r>
            <w:r>
              <w:rPr>
                <w:rStyle w:val="IndexLink"/>
                <w:rtl w:val="true"/>
              </w:rPr>
              <w:tab/>
            </w:r>
            <w:r>
              <w:rPr>
                <w:rStyle w:val="IndexLink"/>
              </w:rPr>
              <w:t>144</w:t>
            </w:r>
          </w:hyperlink>
        </w:p>
        <w:p>
          <w:pPr>
            <w:pStyle w:val="Contents5"/>
            <w:tabs>
              <w:tab w:val="clear" w:pos="7892"/>
              <w:tab w:val="right" w:pos="9026" w:leader="dot"/>
            </w:tabs>
            <w:rPr/>
          </w:pPr>
          <w:hyperlink w:anchor="__RefHeading___Toc9822067_2142443653">
            <w:r>
              <w:rPr>
                <w:webHidden/>
                <w:rStyle w:val="IndexLink"/>
                <w:rtl w:val="true"/>
              </w:rPr>
              <w:t>ما استدل به في التذكرة و المناقشة فيه</w:t>
            </w:r>
            <w:r>
              <w:rPr>
                <w:rStyle w:val="IndexLink"/>
                <w:rtl w:val="true"/>
              </w:rPr>
              <w:tab/>
            </w:r>
            <w:r>
              <w:rPr>
                <w:rStyle w:val="IndexLink"/>
              </w:rPr>
              <w:t>148</w:t>
            </w:r>
          </w:hyperlink>
        </w:p>
        <w:p>
          <w:pPr>
            <w:pStyle w:val="Contents5"/>
            <w:tabs>
              <w:tab w:val="clear" w:pos="7892"/>
              <w:tab w:val="right" w:pos="9026" w:leader="dot"/>
            </w:tabs>
            <w:rPr/>
          </w:pPr>
          <w:hyperlink w:anchor="__RefHeading___Toc9822069_2142443653">
            <w:r>
              <w:rPr>
                <w:webHidden/>
                <w:rStyle w:val="IndexLink"/>
                <w:rtl w:val="true"/>
              </w:rPr>
              <w:t>الاستدلال بلا ضرر و لا ضرار</w:t>
            </w:r>
            <w:r>
              <w:rPr>
                <w:rStyle w:val="IndexLink"/>
                <w:rtl w:val="true"/>
              </w:rPr>
              <w:tab/>
            </w:r>
            <w:r>
              <w:rPr>
                <w:rStyle w:val="IndexLink"/>
              </w:rPr>
              <w:t>148</w:t>
            </w:r>
          </w:hyperlink>
        </w:p>
        <w:p>
          <w:pPr>
            <w:pStyle w:val="Contents5"/>
            <w:tabs>
              <w:tab w:val="clear" w:pos="7892"/>
              <w:tab w:val="right" w:pos="9026" w:leader="dot"/>
            </w:tabs>
            <w:rPr/>
          </w:pPr>
          <w:hyperlink w:anchor="__RefHeading___Toc9822071_2142443653">
            <w:r>
              <w:rPr>
                <w:webHidden/>
                <w:rStyle w:val="IndexLink"/>
                <w:rtl w:val="true"/>
              </w:rPr>
              <w:t>الاستدلال على خيار الغبن بالأخبار الواردة في حكم الغبن</w:t>
            </w:r>
            <w:r>
              <w:rPr>
                <w:rStyle w:val="IndexLink"/>
                <w:rtl w:val="true"/>
              </w:rPr>
              <w:tab/>
            </w:r>
            <w:r>
              <w:rPr>
                <w:rStyle w:val="IndexLink"/>
              </w:rPr>
              <w:t>161</w:t>
            </w:r>
          </w:hyperlink>
        </w:p>
        <w:p>
          <w:pPr>
            <w:pStyle w:val="Contents5"/>
            <w:tabs>
              <w:tab w:val="clear" w:pos="7892"/>
              <w:tab w:val="right" w:pos="9026" w:leader="dot"/>
            </w:tabs>
            <w:rPr/>
          </w:pPr>
          <w:hyperlink w:anchor="__RefHeading___Toc9822073_2142443653">
            <w:r>
              <w:rPr>
                <w:webHidden/>
                <w:rStyle w:val="IndexLink"/>
                <w:rtl w:val="true"/>
              </w:rPr>
              <w:t>العمدة في المسألة الإجماع</w:t>
            </w:r>
            <w:r>
              <w:rPr>
                <w:rStyle w:val="IndexLink"/>
                <w:rtl w:val="true"/>
              </w:rPr>
              <w:tab/>
            </w:r>
            <w:r>
              <w:rPr>
                <w:rStyle w:val="IndexLink"/>
              </w:rPr>
              <w:t>165</w:t>
            </w:r>
          </w:hyperlink>
        </w:p>
        <w:p>
          <w:pPr>
            <w:pStyle w:val="Contents5"/>
            <w:tabs>
              <w:tab w:val="clear" w:pos="7892"/>
              <w:tab w:val="right" w:pos="9026" w:leader="dot"/>
            </w:tabs>
            <w:rPr/>
          </w:pPr>
          <w:hyperlink w:anchor="__RefHeading___Toc9822075_2142443653">
            <w:r>
              <w:rPr>
                <w:webHidden/>
                <w:rStyle w:val="IndexLink"/>
                <w:rtl w:val="true"/>
              </w:rPr>
              <w:t>ثم إن تنقيح هذا المطلب يتم برسم مسائل</w:t>
            </w:r>
            <w:r>
              <w:rPr>
                <w:rStyle w:val="IndexLink"/>
                <w:rtl w:val="true"/>
              </w:rPr>
              <w:t>.</w:t>
              <w:tab/>
            </w:r>
            <w:r>
              <w:rPr>
                <w:rStyle w:val="IndexLink"/>
              </w:rPr>
              <w:t>166</w:t>
            </w:r>
          </w:hyperlink>
        </w:p>
        <w:p>
          <w:pPr>
            <w:pStyle w:val="Contents6"/>
            <w:tabs>
              <w:tab w:val="clear" w:pos="7609"/>
              <w:tab w:val="right" w:pos="9026" w:leader="dot"/>
            </w:tabs>
            <w:rPr/>
          </w:pPr>
          <w:hyperlink w:anchor="__RefHeading___Toc9822077_2142443653">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9822079_2142443653">
            <w:r>
              <w:rPr>
                <w:webHidden/>
                <w:rStyle w:val="IndexLink"/>
                <w:rtl w:val="true"/>
              </w:rPr>
              <w:t>يشترط في هذا الخيار أمران</w:t>
            </w:r>
            <w:r>
              <w:rPr>
                <w:rStyle w:val="IndexLink"/>
                <w:rtl w:val="true"/>
              </w:rPr>
              <w:t>:</w:t>
              <w:tab/>
            </w:r>
            <w:r>
              <w:rPr>
                <w:rStyle w:val="IndexLink"/>
              </w:rPr>
              <w:t>166</w:t>
            </w:r>
          </w:hyperlink>
        </w:p>
        <w:p>
          <w:pPr>
            <w:pStyle w:val="Contents6"/>
            <w:tabs>
              <w:tab w:val="clear" w:pos="7609"/>
              <w:tab w:val="right" w:pos="9026" w:leader="dot"/>
            </w:tabs>
            <w:rPr/>
          </w:pPr>
          <w:hyperlink w:anchor="__RefHeading___Toc9822081_2142443653">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9822083_2142443653">
            <w:r>
              <w:rPr>
                <w:webHidden/>
                <w:rStyle w:val="IndexLink"/>
                <w:rtl w:val="true"/>
              </w:rPr>
              <w:t>الأمر الأول عدم علم المغبون بالقيمة</w:t>
            </w:r>
            <w:r>
              <w:rPr>
                <w:rStyle w:val="IndexLink"/>
                <w:rtl w:val="true"/>
              </w:rPr>
              <w:tab/>
            </w:r>
            <w:r>
              <w:rPr>
                <w:rStyle w:val="IndexLink"/>
              </w:rPr>
              <w:t>166</w:t>
            </w:r>
          </w:hyperlink>
        </w:p>
        <w:p>
          <w:pPr>
            <w:pStyle w:val="Contents6"/>
            <w:tabs>
              <w:tab w:val="clear" w:pos="7609"/>
              <w:tab w:val="right" w:pos="9026" w:leader="dot"/>
            </w:tabs>
            <w:rPr/>
          </w:pPr>
          <w:hyperlink w:anchor="__RefHeading___Toc9822085_2142443653">
            <w:r>
              <w:rPr>
                <w:webHidden/>
                <w:rStyle w:val="IndexLink"/>
                <w:rtl w:val="true"/>
              </w:rPr>
              <w:t>الأمر الثاني كون التفاوت فاحشا</w:t>
            </w:r>
            <w:r>
              <w:rPr>
                <w:rStyle w:val="IndexLink"/>
                <w:rtl w:val="true"/>
              </w:rPr>
              <w:tab/>
            </w:r>
            <w:r>
              <w:rPr>
                <w:rStyle w:val="IndexLink"/>
              </w:rPr>
              <w:t>180</w:t>
            </w:r>
          </w:hyperlink>
        </w:p>
        <w:p>
          <w:pPr>
            <w:pStyle w:val="Contents6"/>
            <w:tabs>
              <w:tab w:val="clear" w:pos="7609"/>
              <w:tab w:val="right" w:pos="9026" w:leader="dot"/>
            </w:tabs>
            <w:rPr/>
          </w:pPr>
          <w:hyperlink w:anchor="__RefHeading___Toc9822087_2142443653">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9822089_2142443653">
            <w:r>
              <w:rPr>
                <w:webHidden/>
                <w:rStyle w:val="IndexLink"/>
                <w:rtl w:val="true"/>
              </w:rPr>
              <w:t>حد التفاوت الفاحش</w:t>
            </w:r>
            <w:r>
              <w:rPr>
                <w:rStyle w:val="IndexLink"/>
                <w:rtl w:val="true"/>
              </w:rPr>
              <w:tab/>
            </w:r>
            <w:r>
              <w:rPr>
                <w:rStyle w:val="IndexLink"/>
              </w:rPr>
              <w:t>181</w:t>
            </w:r>
          </w:hyperlink>
        </w:p>
        <w:p>
          <w:pPr>
            <w:pStyle w:val="Contents6"/>
            <w:tabs>
              <w:tab w:val="clear" w:pos="7609"/>
              <w:tab w:val="right" w:pos="9026" w:leader="dot"/>
            </w:tabs>
            <w:rPr/>
          </w:pPr>
          <w:hyperlink w:anchor="__RefHeading___Toc9822091_2142443653">
            <w:r>
              <w:rPr>
                <w:webHidden/>
                <w:rStyle w:val="IndexLink"/>
                <w:rtl w:val="true"/>
              </w:rPr>
              <w:t>ما هو المناط في الضرر الموجب للخيار</w:t>
            </w:r>
            <w:r>
              <w:rPr>
                <w:rStyle w:val="IndexLink"/>
                <w:rtl w:val="true"/>
              </w:rPr>
              <w:tab/>
            </w:r>
            <w:r>
              <w:rPr>
                <w:rStyle w:val="IndexLink"/>
              </w:rPr>
              <w:t>182</w:t>
            </w:r>
          </w:hyperlink>
        </w:p>
        <w:p>
          <w:pPr>
            <w:pStyle w:val="Contents6"/>
            <w:tabs>
              <w:tab w:val="clear" w:pos="7609"/>
              <w:tab w:val="right" w:pos="9026" w:leader="dot"/>
            </w:tabs>
            <w:rPr/>
          </w:pPr>
          <w:hyperlink w:anchor="__RefHeading___Toc9822093_2142443653">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9822095_2142443653">
            <w:r>
              <w:rPr>
                <w:webHidden/>
                <w:rStyle w:val="IndexLink"/>
                <w:rtl w:val="true"/>
              </w:rPr>
              <w:t>الأظهر اعتبار الضرر المالي</w:t>
            </w:r>
            <w:r>
              <w:rPr>
                <w:rStyle w:val="IndexLink"/>
                <w:rtl w:val="true"/>
              </w:rPr>
              <w:tab/>
            </w:r>
            <w:r>
              <w:rPr>
                <w:rStyle w:val="IndexLink"/>
              </w:rPr>
              <w:t>185</w:t>
            </w:r>
          </w:hyperlink>
        </w:p>
        <w:p>
          <w:pPr>
            <w:pStyle w:val="Contents6"/>
            <w:tabs>
              <w:tab w:val="clear" w:pos="7609"/>
              <w:tab w:val="right" w:pos="9026" w:leader="dot"/>
            </w:tabs>
            <w:rPr/>
          </w:pPr>
          <w:hyperlink w:anchor="__RefHeading___Toc9822097_2142443653">
            <w:r>
              <w:rPr>
                <w:webHidden/>
                <w:rStyle w:val="IndexLink"/>
                <w:rtl w:val="true"/>
              </w:rPr>
              <w:t>تصوير الغبن من الطرفين و الإشكال فيه</w:t>
            </w:r>
            <w:r>
              <w:rPr>
                <w:rStyle w:val="IndexLink"/>
                <w:rtl w:val="true"/>
              </w:rPr>
              <w:tab/>
            </w:r>
            <w:r>
              <w:rPr>
                <w:rStyle w:val="IndexLink"/>
              </w:rPr>
              <w:t>187</w:t>
            </w:r>
          </w:hyperlink>
        </w:p>
        <w:p>
          <w:pPr>
            <w:pStyle w:val="Contents6"/>
            <w:tabs>
              <w:tab w:val="clear" w:pos="7609"/>
              <w:tab w:val="right" w:pos="9026" w:leader="dot"/>
            </w:tabs>
            <w:rPr/>
          </w:pPr>
          <w:hyperlink w:anchor="__RefHeading___Toc9822099_2142443653">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9822101_2142443653">
            <w:r>
              <w:rPr>
                <w:webHidden/>
                <w:rStyle w:val="IndexLink"/>
                <w:rtl w:val="true"/>
              </w:rPr>
              <w:t>الوجوه المذكورة في تصوير ذلك</w:t>
            </w:r>
            <w:r>
              <w:rPr>
                <w:rStyle w:val="IndexLink"/>
                <w:rtl w:val="true"/>
              </w:rPr>
              <w:tab/>
            </w:r>
            <w:r>
              <w:rPr>
                <w:rStyle w:val="IndexLink"/>
              </w:rPr>
              <w:t>189</w:t>
            </w:r>
          </w:hyperlink>
        </w:p>
        <w:p>
          <w:pPr>
            <w:pStyle w:val="Contents6"/>
            <w:tabs>
              <w:tab w:val="clear" w:pos="7609"/>
              <w:tab w:val="right" w:pos="9026" w:leader="dot"/>
            </w:tabs>
            <w:rPr/>
          </w:pPr>
          <w:hyperlink w:anchor="__RefHeading___Toc9822103_2142443653">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9822105_2142443653">
            <w:r>
              <w:rPr>
                <w:webHidden/>
                <w:rStyle w:val="IndexLink"/>
                <w:rtl w:val="true"/>
              </w:rPr>
              <w:t>منها ما ذكره المحقق القمي صاحب القوانين قدس سره</w:t>
            </w:r>
            <w:r>
              <w:rPr>
                <w:rStyle w:val="IndexLink"/>
                <w:rtl w:val="true"/>
              </w:rPr>
              <w:tab/>
            </w:r>
            <w:r>
              <w:rPr>
                <w:rStyle w:val="IndexLink"/>
              </w:rPr>
              <w:t>189</w:t>
            </w:r>
          </w:hyperlink>
        </w:p>
        <w:p>
          <w:pPr>
            <w:pStyle w:val="Contents6"/>
            <w:tabs>
              <w:tab w:val="clear" w:pos="7609"/>
              <w:tab w:val="right" w:pos="9026" w:leader="dot"/>
            </w:tabs>
            <w:rPr/>
          </w:pPr>
          <w:hyperlink w:anchor="__RefHeading___Toc9822107_2142443653">
            <w:r>
              <w:rPr>
                <w:webHidden/>
                <w:rStyle w:val="IndexLink"/>
                <w:rtl w:val="true"/>
              </w:rPr>
              <w:t>منها</w:t>
            </w:r>
            <w:r>
              <w:rPr>
                <w:rStyle w:val="IndexLink"/>
                <w:rtl w:val="true"/>
              </w:rPr>
              <w:t xml:space="preserve">: </w:t>
            </w:r>
            <w:r>
              <w:rPr>
                <w:rStyle w:val="IndexLink"/>
                <w:rtl w:val="true"/>
              </w:rPr>
              <w:t>ما ذكره بعض المعاصرين</w:t>
            </w:r>
            <w:r>
              <w:rPr>
                <w:rStyle w:val="IndexLink"/>
                <w:rtl w:val="true"/>
              </w:rPr>
              <w:tab/>
            </w:r>
            <w:r>
              <w:rPr>
                <w:rStyle w:val="IndexLink"/>
              </w:rPr>
              <w:t>194</w:t>
            </w:r>
          </w:hyperlink>
        </w:p>
        <w:p>
          <w:pPr>
            <w:pStyle w:val="Contents6"/>
            <w:tabs>
              <w:tab w:val="clear" w:pos="7609"/>
              <w:tab w:val="right" w:pos="9026" w:leader="dot"/>
            </w:tabs>
            <w:rPr/>
          </w:pPr>
          <w:hyperlink w:anchor="__RefHeading___Toc9822109_2142443653">
            <w:r>
              <w:rPr>
                <w:webHidden/>
                <w:rStyle w:val="IndexLink"/>
                <w:rtl w:val="true"/>
              </w:rPr>
              <w:t>منها</w:t>
            </w:r>
            <w:r>
              <w:rPr>
                <w:rStyle w:val="IndexLink"/>
                <w:rtl w:val="true"/>
              </w:rPr>
              <w:t xml:space="preserve">: </w:t>
            </w:r>
            <w:r>
              <w:rPr>
                <w:rStyle w:val="IndexLink"/>
                <w:rtl w:val="true"/>
              </w:rPr>
              <w:t>أن يراد بالغبن في المقسم معناه الأعم</w:t>
            </w:r>
            <w:r>
              <w:rPr>
                <w:rStyle w:val="IndexLink"/>
                <w:rtl w:val="true"/>
              </w:rPr>
              <w:tab/>
            </w:r>
            <w:r>
              <w:rPr>
                <w:rStyle w:val="IndexLink"/>
              </w:rPr>
              <w:t>195</w:t>
            </w:r>
          </w:hyperlink>
        </w:p>
        <w:p>
          <w:pPr>
            <w:pStyle w:val="Contents6"/>
            <w:tabs>
              <w:tab w:val="clear" w:pos="7609"/>
              <w:tab w:val="right" w:pos="9026" w:leader="dot"/>
            </w:tabs>
            <w:rPr/>
          </w:pPr>
          <w:hyperlink w:anchor="__RefHeading___Toc9822111_2142443653">
            <w:r>
              <w:rPr>
                <w:webHidden/>
                <w:rStyle w:val="IndexLink"/>
                <w:rtl w:val="true"/>
              </w:rPr>
              <w:t>منها</w:t>
            </w:r>
            <w:r>
              <w:rPr>
                <w:rStyle w:val="IndexLink"/>
                <w:rtl w:val="true"/>
              </w:rPr>
              <w:t xml:space="preserve">: </w:t>
            </w:r>
            <w:r>
              <w:rPr>
                <w:rStyle w:val="IndexLink"/>
                <w:rtl w:val="true"/>
              </w:rPr>
              <w:t>ما ذكره بعض</w:t>
            </w:r>
            <w:r>
              <w:rPr>
                <w:rStyle w:val="IndexLink"/>
                <w:rtl w:val="true"/>
              </w:rPr>
              <w:t xml:space="preserve">: </w:t>
            </w:r>
            <w:r>
              <w:rPr>
                <w:rStyle w:val="IndexLink"/>
                <w:rtl w:val="true"/>
              </w:rPr>
              <w:t>من أنه يحصل بفرض المتبايعين في وقت العقد في مكانين</w:t>
            </w:r>
            <w:r>
              <w:rPr>
                <w:rStyle w:val="IndexLink"/>
                <w:rtl w:val="true"/>
              </w:rPr>
              <w:tab/>
            </w:r>
            <w:r>
              <w:rPr>
                <w:rStyle w:val="IndexLink"/>
              </w:rPr>
              <w:t>198</w:t>
            </w:r>
          </w:hyperlink>
        </w:p>
        <w:p>
          <w:pPr>
            <w:pStyle w:val="Contents6"/>
            <w:tabs>
              <w:tab w:val="clear" w:pos="7609"/>
              <w:tab w:val="right" w:pos="9026" w:leader="dot"/>
            </w:tabs>
            <w:rPr/>
          </w:pPr>
          <w:hyperlink w:anchor="__RefHeading___Toc9822113_2142443653">
            <w:r>
              <w:rPr>
                <w:webHidden/>
                <w:rStyle w:val="IndexLink"/>
                <w:rtl w:val="true"/>
              </w:rPr>
              <w:t>منها</w:t>
            </w:r>
            <w:r>
              <w:rPr>
                <w:rStyle w:val="IndexLink"/>
                <w:rtl w:val="true"/>
              </w:rPr>
              <w:t xml:space="preserve">: </w:t>
            </w:r>
            <w:r>
              <w:rPr>
                <w:rStyle w:val="IndexLink"/>
                <w:rtl w:val="true"/>
              </w:rPr>
              <w:t>ما ذكره في مفتاح الكرامة</w:t>
            </w:r>
            <w:r>
              <w:rPr>
                <w:rStyle w:val="IndexLink"/>
                <w:rtl w:val="true"/>
              </w:rPr>
              <w:t xml:space="preserve">: </w:t>
            </w:r>
            <w:r>
              <w:rPr>
                <w:rStyle w:val="IndexLink"/>
                <w:rtl w:val="true"/>
              </w:rPr>
              <w:t>من فرضه فيما إذا ادّعى كلٌّ من المتبايعين الغبن</w:t>
            </w:r>
            <w:r>
              <w:rPr>
                <w:rStyle w:val="IndexLink"/>
                <w:rtl w:val="true"/>
              </w:rPr>
              <w:tab/>
            </w:r>
            <w:r>
              <w:rPr>
                <w:rStyle w:val="IndexLink"/>
              </w:rPr>
              <w:t>198</w:t>
            </w:r>
          </w:hyperlink>
        </w:p>
        <w:p>
          <w:pPr>
            <w:pStyle w:val="Contents6"/>
            <w:tabs>
              <w:tab w:val="clear" w:pos="7609"/>
              <w:tab w:val="right" w:pos="9026" w:leader="dot"/>
            </w:tabs>
            <w:rPr/>
          </w:pPr>
          <w:hyperlink w:anchor="__RefHeading___Toc9822115_2142443653">
            <w:r>
              <w:rPr>
                <w:webHidden/>
                <w:rStyle w:val="IndexLink"/>
                <w:rtl w:val="true"/>
              </w:rPr>
              <w:t>مسألة</w:t>
            </w:r>
            <w:r>
              <w:rPr>
                <w:rStyle w:val="IndexLink"/>
                <w:rtl w:val="true"/>
              </w:rPr>
              <w:t xml:space="preserve">: </w:t>
            </w:r>
            <w:r>
              <w:rPr>
                <w:rStyle w:val="IndexLink"/>
                <w:rtl w:val="true"/>
              </w:rPr>
              <w:t>ظهور الغبن شرط شرعي لحدوث الخيار؟ أو كاشف عقلي عن ثبوته حين العقد؟</w:t>
            </w:r>
            <w:r>
              <w:rPr>
                <w:rStyle w:val="IndexLink"/>
                <w:rtl w:val="true"/>
              </w:rPr>
              <w:tab/>
            </w:r>
            <w:r>
              <w:rPr>
                <w:rStyle w:val="IndexLink"/>
              </w:rPr>
              <w:t>201</w:t>
            </w:r>
          </w:hyperlink>
        </w:p>
        <w:p>
          <w:pPr>
            <w:pStyle w:val="Contents6"/>
            <w:tabs>
              <w:tab w:val="clear" w:pos="7609"/>
              <w:tab w:val="right" w:pos="9026" w:leader="dot"/>
            </w:tabs>
            <w:rPr/>
          </w:pPr>
          <w:hyperlink w:anchor="__RefHeading___Toc9822117_2142443653">
            <w:r>
              <w:rPr>
                <w:webHidden/>
                <w:rStyle w:val="IndexLink"/>
                <w:rtl w:val="true"/>
              </w:rPr>
              <w:t>مسألة</w:t>
            </w:r>
            <w:r>
              <w:rPr>
                <w:rStyle w:val="IndexLink"/>
                <w:rtl w:val="true"/>
              </w:rPr>
              <w:t xml:space="preserve">: </w:t>
            </w:r>
            <w:r>
              <w:rPr>
                <w:rStyle w:val="IndexLink"/>
                <w:rtl w:val="true"/>
              </w:rPr>
              <w:t>يسقط هذا الخيار بأمور</w:t>
            </w:r>
            <w:r>
              <w:rPr>
                <w:rStyle w:val="IndexLink"/>
                <w:rtl w:val="true"/>
              </w:rPr>
              <w:tab/>
            </w:r>
            <w:r>
              <w:rPr>
                <w:rStyle w:val="IndexLink"/>
              </w:rPr>
              <w:t>213</w:t>
            </w:r>
          </w:hyperlink>
        </w:p>
        <w:p>
          <w:pPr>
            <w:pStyle w:val="Contents6"/>
            <w:tabs>
              <w:tab w:val="clear" w:pos="7609"/>
              <w:tab w:val="right" w:pos="9026" w:leader="dot"/>
            </w:tabs>
            <w:rPr/>
          </w:pPr>
          <w:hyperlink w:anchor="__RefHeading___Toc9822119_2142443653">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9822121_2142443653">
            <w:r>
              <w:rPr>
                <w:webHidden/>
                <w:rStyle w:val="IndexLink"/>
                <w:rtl w:val="true"/>
              </w:rPr>
              <w:t>الأول</w:t>
            </w:r>
            <w:r>
              <w:rPr>
                <w:rStyle w:val="IndexLink"/>
                <w:rtl w:val="true"/>
              </w:rPr>
              <w:t xml:space="preserve">: </w:t>
            </w:r>
            <w:r>
              <w:rPr>
                <w:rStyle w:val="IndexLink"/>
                <w:rtl w:val="true"/>
              </w:rPr>
              <w:t>إسقاطه بعد العقد</w:t>
            </w:r>
            <w:r>
              <w:rPr>
                <w:rStyle w:val="IndexLink"/>
                <w:rtl w:val="true"/>
              </w:rPr>
              <w:tab/>
            </w:r>
            <w:r>
              <w:rPr>
                <w:rStyle w:val="IndexLink"/>
              </w:rPr>
              <w:t>213</w:t>
            </w:r>
          </w:hyperlink>
        </w:p>
        <w:p>
          <w:pPr>
            <w:pStyle w:val="Contents6"/>
            <w:tabs>
              <w:tab w:val="clear" w:pos="7609"/>
              <w:tab w:val="right" w:pos="9026" w:leader="dot"/>
            </w:tabs>
            <w:rPr/>
          </w:pPr>
          <w:hyperlink w:anchor="__RefHeading___Toc9822123_2142443653">
            <w:r>
              <w:rPr>
                <w:webHidden/>
                <w:rStyle w:val="IndexLink"/>
                <w:rtl w:val="true"/>
              </w:rPr>
              <w:t>الثاني من المسقطات اشتراط سقوط الخيار في متن العقد</w:t>
            </w:r>
            <w:r>
              <w:rPr>
                <w:rStyle w:val="IndexLink"/>
                <w:rtl w:val="true"/>
              </w:rPr>
              <w:tab/>
            </w:r>
            <w:r>
              <w:rPr>
                <w:rStyle w:val="IndexLink"/>
              </w:rPr>
              <w:t>221</w:t>
            </w:r>
          </w:hyperlink>
        </w:p>
        <w:p>
          <w:pPr>
            <w:pStyle w:val="Contents6"/>
            <w:tabs>
              <w:tab w:val="clear" w:pos="7609"/>
              <w:tab w:val="right" w:pos="9026" w:leader="dot"/>
            </w:tabs>
            <w:rPr/>
          </w:pPr>
          <w:hyperlink w:anchor="__RefHeading___Toc9822125_2142443653">
            <w:r>
              <w:rPr>
                <w:webHidden/>
                <w:rStyle w:val="IndexLink"/>
                <w:rtl w:val="true"/>
              </w:rPr>
              <w:t>الثالث تصرف المغبون باحد التصرفات المسقطة للخيارات المتقدمة بعد علمه بالغبن</w:t>
            </w:r>
            <w:r>
              <w:rPr>
                <w:rStyle w:val="IndexLink"/>
                <w:rtl w:val="true"/>
              </w:rPr>
              <w:t>.</w:t>
              <w:tab/>
            </w:r>
            <w:r>
              <w:rPr>
                <w:rStyle w:val="IndexLink"/>
              </w:rPr>
              <w:t>227</w:t>
            </w:r>
          </w:hyperlink>
        </w:p>
        <w:p>
          <w:pPr>
            <w:pStyle w:val="Contents6"/>
            <w:tabs>
              <w:tab w:val="clear" w:pos="7609"/>
              <w:tab w:val="right" w:pos="9026" w:leader="dot"/>
            </w:tabs>
            <w:rPr/>
          </w:pPr>
          <w:hyperlink w:anchor="__RefHeading___Toc9822127_2142443653">
            <w:r>
              <w:rPr>
                <w:webHidden/>
                <w:rStyle w:val="IndexLink"/>
                <w:rtl w:val="true"/>
              </w:rPr>
              <w:t>الرابع</w:t>
            </w:r>
            <w:r>
              <w:rPr>
                <w:rStyle w:val="IndexLink"/>
                <w:rtl w:val="true"/>
              </w:rPr>
              <w:t xml:space="preserve">: </w:t>
            </w:r>
            <w:r>
              <w:rPr>
                <w:rStyle w:val="IndexLink"/>
                <w:rtl w:val="true"/>
              </w:rPr>
              <w:t>من المسقطات تصرف المشتري المغبون قبل العلم بالغبن تصرفا مخرجا عن الملك على وجه اللزوم كالبيع و العتق</w:t>
            </w:r>
            <w:r>
              <w:rPr>
                <w:rStyle w:val="IndexLink"/>
                <w:rtl w:val="true"/>
              </w:rPr>
              <w:tab/>
            </w:r>
            <w:r>
              <w:rPr>
                <w:rStyle w:val="IndexLink"/>
              </w:rPr>
              <w:t>234</w:t>
            </w:r>
          </w:hyperlink>
        </w:p>
        <w:p>
          <w:pPr>
            <w:pStyle w:val="Contents6"/>
            <w:tabs>
              <w:tab w:val="clear" w:pos="7609"/>
              <w:tab w:val="right" w:pos="9026" w:leader="dot"/>
            </w:tabs>
            <w:rPr/>
          </w:pPr>
          <w:hyperlink w:anchor="__RefHeading___Toc9822129_2142443653">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9822131_2142443653">
            <w:r>
              <w:rPr>
                <w:webHidden/>
                <w:rStyle w:val="IndexLink"/>
                <w:rtl w:val="true"/>
              </w:rPr>
              <w:t>بقي الكلام في حكم تلف العوضين مع الغبن</w:t>
            </w:r>
            <w:r>
              <w:rPr>
                <w:rStyle w:val="IndexLink"/>
                <w:rtl w:val="true"/>
              </w:rPr>
              <w:t>.</w:t>
              <w:tab/>
            </w:r>
            <w:r>
              <w:rPr>
                <w:rStyle w:val="IndexLink"/>
              </w:rPr>
              <w:t>284</w:t>
            </w:r>
          </w:hyperlink>
        </w:p>
        <w:p>
          <w:pPr>
            <w:pStyle w:val="Contents6"/>
            <w:tabs>
              <w:tab w:val="clear" w:pos="7609"/>
              <w:tab w:val="right" w:pos="9026" w:leader="dot"/>
            </w:tabs>
            <w:rPr/>
          </w:pPr>
          <w:hyperlink w:anchor="__RefHeading___Toc9822133_2142443653">
            <w:r>
              <w:rPr>
                <w:webHidden/>
                <w:rStyle w:val="IndexLink"/>
                <w:rtl w:val="true"/>
              </w:rPr>
              <w:t>مسألة</w:t>
            </w:r>
            <w:r>
              <w:rPr>
                <w:rStyle w:val="IndexLink"/>
                <w:rtl w:val="true"/>
              </w:rPr>
              <w:t xml:space="preserve">: </w:t>
            </w:r>
            <w:r>
              <w:rPr>
                <w:rStyle w:val="IndexLink"/>
                <w:rtl w:val="true"/>
              </w:rPr>
              <w:t>الظاهر ثبوت خيار الغبن في كل معاوضة مالية</w:t>
            </w:r>
            <w:r>
              <w:rPr>
                <w:rStyle w:val="IndexLink"/>
                <w:rtl w:val="true"/>
              </w:rPr>
              <w:tab/>
            </w:r>
            <w:r>
              <w:rPr>
                <w:rStyle w:val="IndexLink"/>
              </w:rPr>
              <w:t>295</w:t>
            </w:r>
          </w:hyperlink>
        </w:p>
        <w:p>
          <w:pPr>
            <w:pStyle w:val="Contents6"/>
            <w:tabs>
              <w:tab w:val="clear" w:pos="7609"/>
              <w:tab w:val="right" w:pos="9026" w:leader="dot"/>
            </w:tabs>
            <w:rPr/>
          </w:pPr>
          <w:hyperlink w:anchor="__RefHeading___Toc9822135_2142443653">
            <w:r>
              <w:rPr>
                <w:webHidden/>
                <w:rStyle w:val="IndexLink"/>
                <w:rtl w:val="true"/>
              </w:rPr>
              <w:t>مسألة</w:t>
            </w:r>
            <w:r>
              <w:rPr>
                <w:rStyle w:val="IndexLink"/>
                <w:rtl w:val="true"/>
              </w:rPr>
              <w:t xml:space="preserve">: </w:t>
            </w:r>
            <w:r>
              <w:rPr>
                <w:rStyle w:val="IndexLink"/>
                <w:rtl w:val="true"/>
              </w:rPr>
              <w:t>اختلف أصحابنا في كون هذا الخيار على الفور، أو على التراخي</w:t>
            </w:r>
            <w:r>
              <w:rPr>
                <w:rStyle w:val="IndexLink"/>
                <w:rtl w:val="true"/>
              </w:rPr>
              <w:tab/>
            </w:r>
            <w:r>
              <w:rPr>
                <w:rStyle w:val="IndexLink"/>
              </w:rPr>
              <w:t>304</w:t>
            </w:r>
          </w:hyperlink>
        </w:p>
        <w:p>
          <w:pPr>
            <w:pStyle w:val="Contents2"/>
            <w:tabs>
              <w:tab w:val="clear" w:pos="8743"/>
              <w:tab w:val="right" w:pos="9026" w:leader="dot"/>
            </w:tabs>
            <w:rPr/>
          </w:pPr>
          <w:hyperlink w:anchor="__RefHeading___Toc9822137_2142443653">
            <w:r>
              <w:rPr>
                <w:webHidden/>
                <w:rStyle w:val="IndexLink"/>
                <w:rtl w:val="true"/>
              </w:rPr>
              <w:t>الفهارس</w:t>
            </w:r>
            <w:r>
              <w:rPr>
                <w:rStyle w:val="IndexLink"/>
                <w:rtl w:val="true"/>
              </w:rPr>
              <w:tab/>
            </w:r>
            <w:r>
              <w:rPr>
                <w:rStyle w:val="IndexLink"/>
              </w:rPr>
              <w:t>353</w:t>
            </w:r>
          </w:hyperlink>
        </w:p>
        <w:p>
          <w:pPr>
            <w:pStyle w:val="Contents3"/>
            <w:tabs>
              <w:tab w:val="clear" w:pos="8459"/>
              <w:tab w:val="right" w:pos="9026" w:leader="dot"/>
            </w:tabs>
            <w:rPr/>
          </w:pPr>
          <w:hyperlink w:anchor="__RefHeading___Toc9822139_2142443653">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9822141_2142443653">
            <w:r>
              <w:rPr>
                <w:webHidden/>
                <w:rStyle w:val="IndexLink"/>
              </w:rPr>
              <w:t>1</w:t>
            </w:r>
            <w:r>
              <w:rPr>
                <w:rStyle w:val="IndexLink"/>
                <w:rtl w:val="true"/>
              </w:rPr>
              <w:t xml:space="preserve"> - </w:t>
            </w:r>
            <w:r>
              <w:rPr>
                <w:rStyle w:val="IndexLink"/>
                <w:rtl w:val="true"/>
              </w:rPr>
              <w:t>فهرس البحوث</w:t>
            </w:r>
            <w:r>
              <w:rPr>
                <w:rStyle w:val="IndexLink"/>
                <w:rtl w:val="true"/>
              </w:rPr>
              <w:tab/>
            </w:r>
            <w:r>
              <w:rPr>
                <w:rStyle w:val="IndexLink"/>
              </w:rPr>
              <w:t>355</w:t>
            </w:r>
          </w:hyperlink>
        </w:p>
        <w:p>
          <w:pPr>
            <w:pStyle w:val="Contents3"/>
            <w:tabs>
              <w:tab w:val="clear" w:pos="8459"/>
              <w:tab w:val="right" w:pos="9026" w:leader="dot"/>
            </w:tabs>
            <w:rPr/>
          </w:pPr>
          <w:hyperlink w:anchor="__RefHeading___Toc9822143_2142443653">
            <w:r>
              <w:rPr>
                <w:webHidden/>
                <w:rStyle w:val="IndexLink"/>
              </w:rPr>
              <w:t>2</w:t>
            </w:r>
            <w:r>
              <w:rPr>
                <w:rStyle w:val="IndexLink"/>
                <w:rtl w:val="true"/>
              </w:rPr>
              <w:t xml:space="preserve"> - </w:t>
            </w:r>
            <w:r>
              <w:rPr>
                <w:rStyle w:val="IndexLink"/>
                <w:rtl w:val="true"/>
              </w:rPr>
              <w:t>فهرس التعاليق</w:t>
            </w:r>
            <w:r>
              <w:rPr>
                <w:rStyle w:val="IndexLink"/>
                <w:rtl w:val="true"/>
              </w:rPr>
              <w:tab/>
            </w:r>
            <w:r>
              <w:rPr>
                <w:rStyle w:val="IndexLink"/>
              </w:rPr>
              <w:t>364</w:t>
            </w:r>
          </w:hyperlink>
        </w:p>
        <w:p>
          <w:pPr>
            <w:pStyle w:val="Contents3"/>
            <w:tabs>
              <w:tab w:val="clear" w:pos="8459"/>
              <w:tab w:val="right" w:pos="9026" w:leader="dot"/>
            </w:tabs>
            <w:rPr/>
          </w:pPr>
          <w:hyperlink w:anchor="__RefHeading___Toc9822145_2142443653">
            <w:r>
              <w:rPr>
                <w:webHidden/>
                <w:rStyle w:val="IndexLink"/>
              </w:rPr>
              <w:t>3</w:t>
            </w:r>
            <w:r>
              <w:rPr>
                <w:rStyle w:val="IndexLink"/>
                <w:rtl w:val="true"/>
              </w:rPr>
              <w:t xml:space="preserve"> - </w:t>
            </w:r>
            <w:r>
              <w:rPr>
                <w:rStyle w:val="IndexLink"/>
                <w:rtl w:val="true"/>
              </w:rPr>
              <w:t>فهرس الأحاديث الشريفة</w:t>
            </w:r>
            <w:r>
              <w:rPr>
                <w:rStyle w:val="IndexLink"/>
                <w:rtl w:val="true"/>
              </w:rPr>
              <w:tab/>
            </w:r>
            <w:r>
              <w:rPr>
                <w:rStyle w:val="IndexLink"/>
              </w:rPr>
              <w:t>375</w:t>
            </w:r>
          </w:hyperlink>
        </w:p>
        <w:p>
          <w:pPr>
            <w:pStyle w:val="Contents3"/>
            <w:tabs>
              <w:tab w:val="clear" w:pos="8459"/>
              <w:tab w:val="right" w:pos="9026" w:leader="dot"/>
            </w:tabs>
            <w:rPr/>
          </w:pPr>
          <w:hyperlink w:anchor="__RefHeading___Toc9822147_2142443653">
            <w:r>
              <w:rPr>
                <w:webHidden/>
                <w:rStyle w:val="IndexLink"/>
              </w:rPr>
              <w:t>4</w:t>
            </w:r>
            <w:r>
              <w:rPr>
                <w:rStyle w:val="IndexLink"/>
                <w:rtl w:val="true"/>
              </w:rPr>
              <w:t xml:space="preserve"> - </w:t>
            </w:r>
            <w:r>
              <w:rPr>
                <w:rStyle w:val="IndexLink"/>
                <w:rtl w:val="true"/>
              </w:rPr>
              <w:t>فهرس الآيات الكريمة</w:t>
            </w:r>
            <w:r>
              <w:rPr>
                <w:rStyle w:val="IndexLink"/>
                <w:rtl w:val="true"/>
              </w:rPr>
              <w:tab/>
            </w:r>
            <w:r>
              <w:rPr>
                <w:rStyle w:val="IndexLink"/>
              </w:rPr>
              <w:t>377</w:t>
            </w:r>
          </w:hyperlink>
        </w:p>
        <w:p>
          <w:pPr>
            <w:pStyle w:val="Contents3"/>
            <w:tabs>
              <w:tab w:val="clear" w:pos="8459"/>
              <w:tab w:val="right" w:pos="9026" w:leader="dot"/>
            </w:tabs>
            <w:rPr/>
          </w:pPr>
          <w:hyperlink w:anchor="__RefHeading___Toc9822149_2142443653">
            <w:r>
              <w:rPr>
                <w:webHidden/>
                <w:rStyle w:val="IndexLink"/>
              </w:rPr>
              <w:t>5</w:t>
            </w:r>
            <w:r>
              <w:rPr>
                <w:rStyle w:val="IndexLink"/>
                <w:rtl w:val="true"/>
              </w:rPr>
              <w:t xml:space="preserve"> - </w:t>
            </w:r>
            <w:r>
              <w:rPr>
                <w:rStyle w:val="IndexLink"/>
                <w:rtl w:val="true"/>
              </w:rPr>
              <w:t>فهرس الاغلاط</w:t>
            </w:r>
            <w:r>
              <w:rPr>
                <w:rStyle w:val="IndexLink"/>
                <w:rtl w:val="true"/>
              </w:rPr>
              <w:tab/>
            </w:r>
            <w:r>
              <w:rPr>
                <w:rStyle w:val="IndexLink"/>
              </w:rPr>
              <w:t>377</w:t>
            </w:r>
          </w:hyperlink>
        </w:p>
        <w:p>
          <w:pPr>
            <w:pStyle w:val="Contents2"/>
            <w:tabs>
              <w:tab w:val="clear" w:pos="8743"/>
              <w:tab w:val="right" w:pos="9026" w:leader="dot"/>
            </w:tabs>
            <w:rPr/>
          </w:pPr>
          <w:hyperlink w:anchor="__RefHeading___Toc9822151_2142443653">
            <w:r>
              <w:rPr>
                <w:webHidden/>
                <w:rStyle w:val="IndexLink"/>
                <w:rtl w:val="true"/>
              </w:rPr>
              <w:t>الخاتمة</w:t>
            </w:r>
            <w:r>
              <w:rPr>
                <w:rStyle w:val="IndexLink"/>
                <w:rtl w:val="true"/>
              </w:rPr>
              <w:tab/>
            </w:r>
            <w:r>
              <w:rPr>
                <w:rStyle w:val="IndexLink"/>
              </w:rPr>
              <w:t>378</w:t>
            </w:r>
          </w:hyperlink>
        </w:p>
        <w:p>
          <w:pPr>
            <w:pStyle w:val="Contents3"/>
            <w:tabs>
              <w:tab w:val="clear" w:pos="8459"/>
              <w:tab w:val="right" w:pos="9026" w:leader="dot"/>
            </w:tabs>
            <w:rPr/>
          </w:pPr>
          <w:hyperlink w:anchor="__RefHeading___Toc9822153_2142443653">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9822155_2142443653">
            <w:r>
              <w:rPr>
                <w:webHidden/>
                <w:rStyle w:val="IndexLink"/>
                <w:rtl w:val="true"/>
              </w:rPr>
              <w:t>(</w:t>
            </w:r>
            <w:r>
              <w:rPr>
                <w:rStyle w:val="IndexLink"/>
                <w:rtl w:val="true"/>
              </w:rPr>
              <w:t>بشرى مهمة</w:t>
            </w:r>
            <w:r>
              <w:rPr>
                <w:rStyle w:val="IndexLink"/>
                <w:rtl w:val="true"/>
              </w:rPr>
              <w:t>)</w:t>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9_178107"/>
      <w:bookmarkStart w:id="1" w:name="pg15589_178107"/>
      <w:bookmarkEnd w:id="1"/>
    </w:p>
    <w:p>
      <w:pPr>
        <w:pStyle w:val="Heading2"/>
        <w:numPr>
          <w:ilvl w:val="1"/>
          <w:numId w:val="1"/>
        </w:numPr>
        <w:rPr/>
      </w:pPr>
      <w:bookmarkStart w:id="2" w:name="pg15589_178107"/>
      <w:bookmarkStart w:id="3" w:name="__RefHeading___Toc9821993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1995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 الصلاة و السلام على سيدنا محمد و آله الطيبين الطاهرين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89_178113"/>
      <w:bookmarkStart w:id="8" w:name="pg15589_178113"/>
      <w:bookmarkEnd w:id="8"/>
    </w:p>
    <w:p>
      <w:pPr>
        <w:pStyle w:val="Heading2"/>
        <w:numPr>
          <w:ilvl w:val="1"/>
          <w:numId w:val="1"/>
        </w:numPr>
        <w:rPr/>
      </w:pPr>
      <w:bookmarkStart w:id="9" w:name="pg15589_178113"/>
      <w:bookmarkStart w:id="10" w:name="__RefHeading___Toc9821997_2142443653"/>
      <w:bookmarkStart w:id="11" w:name="_Toc3"/>
      <w:bookmarkEnd w:id="9"/>
      <w:bookmarkEnd w:id="10"/>
      <w:r>
        <w:rPr>
          <w:rtl w:val="true"/>
        </w:rPr>
        <w:t>تتمة القول في الخيار و أقسامه و أحكامه</w:t>
      </w:r>
      <w:bookmarkEnd w:id="11"/>
    </w:p>
    <w:p>
      <w:pPr>
        <w:pStyle w:val="Heading3"/>
        <w:numPr>
          <w:ilvl w:val="2"/>
          <w:numId w:val="1"/>
        </w:numPr>
        <w:rPr/>
      </w:pPr>
      <w:bookmarkStart w:id="12" w:name="__RefHeading___Toc9821999_2142443653"/>
      <w:bookmarkStart w:id="13" w:name="_Toc4"/>
      <w:bookmarkEnd w:id="12"/>
      <w:r>
        <w:rPr>
          <w:rtl w:val="true"/>
        </w:rPr>
        <w:t>تتمة القول في أقسام الخيار</w:t>
      </w:r>
      <w:bookmarkEnd w:id="13"/>
    </w:p>
    <w:p>
      <w:pPr>
        <w:pStyle w:val="Heading4"/>
        <w:numPr>
          <w:ilvl w:val="3"/>
          <w:numId w:val="1"/>
        </w:numPr>
        <w:rPr/>
      </w:pPr>
      <w:bookmarkStart w:id="14" w:name="__RefHeading___Toc9822001_2142443653"/>
      <w:bookmarkStart w:id="15" w:name="_Toc5"/>
      <w:bookmarkEnd w:id="14"/>
      <w:r>
        <w:rPr>
          <w:rtl w:val="true"/>
        </w:rPr>
        <w:t>تتمة الثالث خيار الشرط</w:t>
      </w:r>
      <w:bookmarkEnd w:id="15"/>
    </w:p>
    <w:p>
      <w:pPr>
        <w:pStyle w:val="Heading5"/>
        <w:numPr>
          <w:ilvl w:val="4"/>
          <w:numId w:val="1"/>
        </w:numPr>
        <w:rPr/>
      </w:pPr>
      <w:bookmarkStart w:id="16" w:name="__RefHeading___Toc9822003_2142443653"/>
      <w:bookmarkStart w:id="17" w:name="_Toc6"/>
      <w:bookmarkEnd w:id="16"/>
      <w:r>
        <w:rPr>
          <w:rtl w:val="true"/>
        </w:rPr>
        <w:t>تتمة المقصود هذا بيان أحكام الخيار المشترط في العقد و هي تظهر برسم مسائل</w:t>
      </w:r>
      <w:bookmarkEnd w:id="17"/>
    </w:p>
    <w:p>
      <w:pPr>
        <w:pStyle w:val="Heading6"/>
        <w:numPr>
          <w:ilvl w:val="5"/>
          <w:numId w:val="1"/>
        </w:numPr>
        <w:rPr/>
      </w:pPr>
      <w:bookmarkStart w:id="18" w:name="__RefHeading___Toc9822005_2142443653"/>
      <w:bookmarkStart w:id="19" w:name="_Toc7"/>
      <w:bookmarkEnd w:id="18"/>
      <w:r>
        <w:rPr>
          <w:rtl w:val="true"/>
        </w:rPr>
        <w:t>مسألة</w:t>
      </w:r>
      <w:r>
        <w:rPr>
          <w:rtl w:val="true"/>
        </w:rPr>
        <w:t xml:space="preserve">: </w:t>
      </w:r>
      <w:r>
        <w:rPr>
          <w:rtl w:val="true"/>
        </w:rPr>
        <w:t>من أفراد خيار الشرط ما يضاف البيع إليه و يقال له</w:t>
      </w:r>
      <w:r>
        <w:rPr>
          <w:rtl w:val="true"/>
        </w:rPr>
        <w:t xml:space="preserve">: </w:t>
      </w:r>
      <w:r>
        <w:rPr>
          <w:rtl w:val="true"/>
        </w:rPr>
        <w:t>بيع الخيار</w:t>
      </w:r>
      <w:bookmarkEnd w:id="19"/>
    </w:p>
    <w:p>
      <w:pPr>
        <w:pStyle w:val="Heading6"/>
        <w:numPr>
          <w:ilvl w:val="5"/>
          <w:numId w:val="1"/>
        </w:numPr>
        <w:rPr/>
      </w:pPr>
      <w:bookmarkStart w:id="20" w:name="__RefHeading___Toc9822007_2142443653"/>
      <w:bookmarkStart w:id="21" w:name="_Toc8"/>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ما يضاف البيع إليه 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الخيار، و هو جائز عندنا كما فى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غيرها الاجماع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شيئا و يشترط الخيار لنفسه 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السادسة من المسائل السبع التي ذكرت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أقسام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الخيار جائز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عن غير التذكرة قام الاجماع على جواز بيع خيار الشرط و لا يخلى عليك أن الاجماع يستفاد من كلام العلامة قدس اللّه نفسه الزكية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 هذه الكلمة تفيد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فى تعريف بيع خيار الشرط</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أنه إنما اتى بهذا التعريف، لأنه من أظهر أقسام بيع الخيار و مصاديقه، اذ له أقسام أخر منها اشتراط الخيار في آخر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يشترط البائع الخيار لنفسه عند انقضاء ستة أشهر، أو عند انقضاء سنتين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يردّ الثمن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يسترجع المبيع، و الاصل فيه </w:t>
      </w:r>
      <w:r>
        <w:rPr>
          <w:rStyle w:val="FootnoteAnchor"/>
          <w:rtl w:val="true"/>
        </w:rPr>
        <w:footnoteReference w:id="3"/>
      </w:r>
      <w:r>
        <w:rPr>
          <w:rFonts w:ascii="Amiri" w:hAnsi="Amiri" w:eastAsia="Amiri" w:cs="Amiri"/>
          <w:color w:val="111111"/>
          <w:sz w:val="28"/>
          <w:sz w:val="28"/>
          <w:szCs w:val="28"/>
          <w:rtl w:val="true"/>
          <w:lang w:bidi="ar-SA"/>
        </w:rPr>
        <w:t xml:space="preserve">بعد العمومات المتقدمة </w:t>
      </w:r>
      <w:r>
        <w:rPr>
          <w:rStyle w:val="FootnoteAnchor"/>
          <w:rtl w:val="true"/>
        </w:rPr>
        <w:footnoteReference w:id="4"/>
      </w:r>
      <w:r>
        <w:rPr>
          <w:rFonts w:ascii="Amiri" w:hAnsi="Amiri" w:eastAsia="Amiri" w:cs="Amiri"/>
          <w:color w:val="111111"/>
          <w:sz w:val="28"/>
          <w:sz w:val="28"/>
          <w:szCs w:val="28"/>
          <w:rtl w:val="true"/>
          <w:lang w:bidi="ar-SA"/>
        </w:rPr>
        <w:t>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عليه السلام و سأله رجل و انا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مسلم احتاج الى بيع داره فجاء الى اخيه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داري هذه و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أحب الي من أن تكون لغيرك على أن تشترط لي إن انا جثتك بثمنها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 أن ترد علي‌؟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تلك المدة المعينة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بيع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هو الاجماع المنقول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الاجماع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فيه قبل ذلك الأخبار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تلك النصوص الدالة على صحة بيع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تكون مرفوعة، بناء على أنها مبتدأ مقدم خبره جملة أحب، و جملة تكون مؤولة بالمصدر اي و كون الدار لك أحب إليّ من أن تكون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الجملة المؤولة بالمصدر المثل السائر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تسمع بالمعيدي خير من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سماعك بالمعيدي خير لك من أن ترى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بثمن الدار المبيعة المشروطة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بهذا إن جاء بثمنها إلى سنة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فيها غلة </w:t>
      </w:r>
      <w:r>
        <w:rPr>
          <w:rStyle w:val="FootnoteAnchor"/>
          <w:rtl w:val="true"/>
        </w:rPr>
        <w:footnoteReference w:id="5"/>
      </w:r>
      <w:r>
        <w:rPr>
          <w:rFonts w:ascii="Amiri" w:hAnsi="Amiri" w:eastAsia="Amiri" w:cs="Amiri"/>
          <w:color w:val="111111"/>
          <w:sz w:val="28"/>
          <w:sz w:val="28"/>
          <w:szCs w:val="28"/>
          <w:rtl w:val="true"/>
          <w:lang w:bidi="ar-SA"/>
        </w:rPr>
        <w:t xml:space="preserve">كثيرة فاخذ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لمن تكون الغلة‌؟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الغلة للمشتري ألا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رد الدار المبيعة المشروطة إلى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الدار المبيعة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 اللام المشددة يراد منها الفوائد الحاصلة من الزرع و الفواكه و التمور و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هي المزرعة الموجودة في الدار، فهي تابعة للدار المبيعة المشروطة، و جمع الغلة 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هذا دليل على أن النماء الحاصلة في زمن الخيار للمشتري فهو يتملكه قبل انقضاء مدته، خلافا لما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الشيع قدس سره لا يذهب الى التملك إلا بعد انقضاء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من الامام الصادق عليه السلام على أن الغلة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تلف الغلة بالاحتراق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من مال المشتري كذلك يكون وجودها في الدار للمشتري، بناء على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 الغرم فله الغنم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الاحتراق من مال المشتري فلأن الخيار منا للبائع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أنها لو احترقت لكانت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الجارود يسأل أبا عبد اللّه عليه السلام عن رجل باع دارا له من رجل و كان بينه و بين الذي اشترى منه الدار حاصر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أنك إن اتيتني بمالي ما بين ثلاث سنين فالدار دارك فاتاه بماله‌؟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الرجل قد اصاب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المال في ثلاث سنين‌؟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و قال أبو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النص الثاني الدال على صحة البيع بشرط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حاصر يراد منها الحاجز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اي كان بين داره و دار جاره مانع و حد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الصادق عليه السلام 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البائع ماض 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سأل أبو الجارود من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قد التفع البائع من الثمن الذي اخذه من المشتري خلال السنين المشروطة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الصادق عليه السلام قال لابي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الربح الذي استفاده البائع من الثمن هو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رأيت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الدار احترقت من مال من كانت‌؟</w:t>
      </w:r>
    </w:p>
    <w:p>
      <w:pPr>
        <w:pStyle w:val="BookText"/>
        <w:rPr/>
      </w:pPr>
      <w:r>
        <w:rPr>
          <w:rFonts w:ascii="Amiri" w:hAnsi="Amiri" w:eastAsia="Amiri" w:cs="Amiri"/>
          <w:color w:val="111111"/>
          <w:sz w:val="28"/>
          <w:sz w:val="28"/>
          <w:szCs w:val="28"/>
          <w:rtl w:val="true"/>
          <w:lang w:bidi="ar-SA"/>
        </w:rPr>
        <w:t xml:space="preserve">تكون الدار دار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اناسا من اهل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فنبيعهم و نربح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اثني عشرة، و العشرة ثلاثة عشر و نؤخر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من الامام عليه السلام للحكم الذي افاده للسائل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كون المنافع الحاصلة من الثمن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الاحتراق كما يكون من مال المشتري، لأن الدار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المنافع الحاصلة من الدار تكون للمشتري، 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له الغنم فعليه الغرم، فكذلك منافع الثمن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النص الثالث الدال على صحة البيع بشرط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نعاشرهم و نتعامل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منهم سكان العراق بين البصرة و الكوفة و ما بينهما من القرى و الأرياف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عليهم اي اعطى المشتري الباعة ربحا على سلعتهم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العشرة منصوبة بنزع الخافض، و كلمة اثني عشر عطف بيان لها اي نربح من عشرة دنانير أو دراهم اثني عشر دينارا أو درهما اي در همين نربح من العشرة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العشرة الثانية منصوبة بنزع الخافض، و جملة ثلاثة عشر عطف بيان لها اي أو نربح من عشرة دراهم ثلاثة 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بيننا و بينهم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نحوها و يكتب لنا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داره أو ارضه بذلك المال الذي فيه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اخذ منا شراء و قد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الثمن منه فنعده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بالمال إلى وقت بيننا و بينه أن نرد عليه الشراء </w:t>
      </w:r>
      <w:r>
        <w:rPr>
          <w:rStyle w:val="FootnoteAnchor"/>
          <w:rtl w:val="true"/>
        </w:rPr>
        <w:footnoteReference w:id="7"/>
      </w:r>
      <w:r>
        <w:rPr>
          <w:rFonts w:ascii="Amiri" w:hAnsi="Amiri" w:eastAsia="Amiri" w:cs="Amiri"/>
          <w:color w:val="111111"/>
          <w:sz w:val="28"/>
          <w:sz w:val="28"/>
          <w:szCs w:val="28"/>
          <w:rtl w:val="true"/>
          <w:lang w:bidi="ar-SA"/>
        </w:rPr>
        <w:t xml:space="preserve">، فان جاء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يأتنا بالدراهم فهو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الشراء؟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إلى سنة حتى تنتهي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الذي أخذ منه ربح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يسجل لنا ذلك الرجل المشتري الذي ربحنا منه ازاء مجموع الدراهم، أو الدنانير التي اخذها منا مع أرباحها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أو ارضه اي عقاره باسمنا إلى مدة معينة مضبوطة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باع هنا يراد منها الشراء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الأضداد اي و قد اشترى منا تلك الدراهم و قبضها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نحن الباعة و المرابحون نعد المشتري و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بالمال الذي اخذته منا مع ربحه بعد انقضاء المدة المحدودة بيننا و بينك نرد عليك دارك، أو ارضك المسجلة باسمنا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الدار، أو الارض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المدة المضروبة المحدودة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من السائل متوجه إلى الامام عليه السلام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 في هذا النحو من المعاملة‌؟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عليه السلام</w:t>
      </w:r>
      <w:r>
        <w:rPr>
          <w:rFonts w:eastAsia="Amiri" w:cs="Amiri" w:ascii="Amiri" w:hAnsi="Amiri"/>
          <w:color w:val="111111"/>
          <w:sz w:val="28"/>
          <w:szCs w:val="28"/>
          <w:rtl w:val="true"/>
          <w:lang w:bidi="ar-SA"/>
        </w:rPr>
        <w:t xml:space="preserve">. </w:t>
      </w:r>
      <w:bookmarkStart w:id="22" w:name="pg15589_178119"/>
    </w:p>
    <w:p>
      <w:pPr>
        <w:pStyle w:val="BookText"/>
        <w:rPr/>
      </w:pPr>
      <w:bookmarkEnd w:id="22"/>
      <w:r>
        <w:rPr>
          <w:rFonts w:ascii="Amiri" w:hAnsi="Amiri" w:eastAsia="Amiri" w:cs="Amiri"/>
          <w:color w:val="111111"/>
          <w:sz w:val="28"/>
          <w:sz w:val="28"/>
          <w:szCs w:val="28"/>
          <w:rtl w:val="true"/>
          <w:lang w:bidi="ar-SA"/>
        </w:rPr>
        <w:t xml:space="preserve">ارى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إن لم يفعل، و إن جاء بالمال للوقت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الجارود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على شرط، فان اتاك بمالك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9822009_2142443653"/>
      <w:bookmarkStart w:id="24" w:name="_Toc9"/>
      <w:bookmarkEnd w:id="23"/>
      <w:r>
        <w:rPr>
          <w:rtl w:val="true"/>
        </w:rPr>
        <w:t>فتوضيح المسألة يتحقق بالكلام في أمور</w:t>
      </w:r>
      <w:bookmarkEnd w:id="24"/>
    </w:p>
    <w:p>
      <w:pPr>
        <w:pStyle w:val="Heading6"/>
        <w:numPr>
          <w:ilvl w:val="5"/>
          <w:numId w:val="1"/>
        </w:numPr>
        <w:rPr/>
      </w:pPr>
      <w:bookmarkStart w:id="25" w:name="__RefHeading___Toc9822011_2142443653"/>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اذا عرفت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بالكلام في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9822013_2142443653"/>
      <w:bookmarkStart w:id="28" w:name="_Toc11"/>
      <w:bookmarkEnd w:id="27"/>
      <w:r>
        <w:rPr>
          <w:rtl w:val="true"/>
        </w:rPr>
        <w:t>الأمر الأوّل أنّ اعتبار ردّ الثمن في هذا الخيار يتصوّر على وجوه</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سجله المشتري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أو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الوقت المحدود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أنه لك، الدال على صحة بيع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النص الرابع الدال على صحة بيع خيار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مخاطب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الدراهم، أو الدنانير المأخوذة مع زيادة أرباحها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يأت الرجل بالمال الذي اخذه منك مع أرباحها فالدار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عرفت ما ذكرناه لك من النصوص حول بيع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بيع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الامر الاول من الامور الثمانية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اعتبار رد الثمن في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للخيار على وجه التعليق أو التوقيت،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قبله و تكون مدة الخيار منفصلة دائما عن العقد</w:t>
      </w:r>
      <w:r>
        <w:rPr>
          <w:rStyle w:val="FootnoteAnchor"/>
          <w:rtl w:val="true"/>
        </w:rPr>
        <w:footnoteReference w:id="8"/>
      </w:r>
      <w:r>
        <w:rPr>
          <w:rFonts w:ascii="Amiri" w:hAnsi="Amiri" w:eastAsia="Amiri" w:cs="Amiri"/>
          <w:color w:val="111111"/>
          <w:sz w:val="28"/>
          <w:sz w:val="28"/>
          <w:szCs w:val="28"/>
          <w:rtl w:val="true"/>
          <w:lang w:bidi="ar-SA"/>
        </w:rPr>
        <w:t xml:space="preserve">و لو بقليل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خيار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برد الثمن فعل ماله دخل في القبض من طرفه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ابى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 كما 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الوجوه الخمسة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اعتبار رد الثمن يؤخذ قيدا للخيار على وجه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يكون الخيار معلقا وجوده و تحققه في الخارج على رد الثمن من جانب المشتري</w:t>
      </w:r>
      <w:r>
        <w:rPr>
          <w:rStyle w:val="FootnoteAnchor"/>
          <w:rtl w:val="true"/>
        </w:rPr>
        <w:footnoteReference w:id="9"/>
      </w:r>
      <w:r>
        <w:rPr>
          <w:rFonts w:ascii="Amiri" w:hAnsi="Amiri" w:eastAsia="Amiri" w:cs="Amiri"/>
          <w:color w:val="111111"/>
          <w:sz w:val="28"/>
          <w:sz w:val="28"/>
          <w:szCs w:val="28"/>
          <w:rtl w:val="true"/>
          <w:lang w:bidi="ar-SA"/>
        </w:rPr>
        <w:t>، فان رده تحقق الخيار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للمحقق الايرواني قدس سره تحقيق انيق حول التعليق و التوقيت راجع تعليقته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رد الثمن قد يؤخذ قيدا للخيار على وجه التعليق، أو التوقيت اي ففي ضوء ما ذكرناه لك فلا خيار قبل رد الثمن، و أما المدة الفاصلة بين العقد، ورد الثمن فمستقلة لا خيار فيها اصلا و انما الخيار يتحقق برد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كانت المدة الفاصلة بين العقد، ورد الثمن قليلة فلا خيار في هذه المدة الوجيزة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إن المراد من رد الثمن من قبل البائع هو إعمال فعل من جانبه يوجب قبض المبيع و إن ابى المشتري عن تسلم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الخيار في كل جزء من المدة المضروبة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التسلط على الفسخ على وجه مقارنته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الثمن، أو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الثمن كما لو سكن في الدار المبيعة، أو آجرها، أو وهبها، أو وقفها، أو جعلها مسجدا، أو مدرسة دينية يسكنها رواد العلوم الدينية،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الوجه الثاني من الوجوه الخمسة المحتملة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رد الثمن يؤخذ قيدا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الوجه إن للبائع عند رد الثمن من قبل المشتري في أي لحظة من لحظات المدة المضروبة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على الفسخ في كل جزء من المدة المضروبة متى شاء و اراد، سواء أ كان الفسخ مقارنا للرد أم متأخرا عنه، فمتى حصل الرد تحقق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كون الرد قيدا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المدة المضروبة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مقارنة الفسخ 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كان الفسخ متأخرا عن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الوجه الثالث من الوجوه الخمسة المذكورة في الهامش،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الوجه</w:t>
      </w:r>
      <w:r>
        <w:rPr>
          <w:rStyle w:val="FootnoteAnchor"/>
          <w:rtl w:val="true"/>
        </w:rPr>
        <w:footnoteReference w:id="10"/>
      </w:r>
      <w:r>
        <w:rPr>
          <w:rFonts w:ascii="Amiri" w:hAnsi="Amiri" w:eastAsia="Amiri" w:cs="Amiri"/>
          <w:color w:val="111111"/>
          <w:sz w:val="28"/>
          <w:sz w:val="28"/>
          <w:szCs w:val="28"/>
          <w:rtl w:val="true"/>
          <w:lang w:bidi="ar-SA"/>
        </w:rPr>
        <w:t xml:space="preserve">أن المراد من رد الثمن تمليك البائع الثمن للمشتري عند رده إليه، ليتملك منه المبيع، فيكون الرد فسخا </w:t>
      </w:r>
    </w:p>
    <w:p>
      <w:pPr>
        <w:pStyle w:val="BookText"/>
        <w:rPr/>
      </w:pPr>
      <w:r>
        <w:rPr>
          <w:rFonts w:ascii="Amiri" w:hAnsi="Amiri" w:eastAsia="Amiri" w:cs="Amiri"/>
          <w:color w:val="111111"/>
          <w:sz w:val="28"/>
          <w:sz w:val="28"/>
          <w:szCs w:val="28"/>
          <w:rtl w:val="true"/>
          <w:lang w:bidi="ar-SA"/>
        </w:rPr>
        <w:t>أن يكون رد الثمن فسخا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تمليك الثمن ليتملك منه المبيع،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في الرياض ظاهر الأخبار الدالة على عود المبيع بمجرد 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رد الثمن قيدا لانفساخ العقد فمرجع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فعليا كالمعاطاة و لا يحتاج الى الفسخ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البائع عند تسلمه الثمن من المشتري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لكون رد الثمن فسخا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على الوجه الثالث لتوجيه رد الثمن حمل صاحب الرياض الأخبار المذكورة في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الفسخ الفعلي المعاطاتي بمجرد رد الثمن، من دون احتياج إلى الفسخ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المعنى الرابع لرد الثمن من الوجوه الخمسة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رد الثمن يكون قيدا للانفساخ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العقد ينفسخ حالا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إنه لو كان العقد ينفسخ بمجرد رد الثمن من دون احتياجه الى الفسخ الفعلي، أو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يثبت الخيار للبائع برد الثمن‌؟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معنى ثبوت الخيار له احتياج العقد إلى الفسخ، سواء أ كان فعليا أم قوليا، و أن العقد لا ينفسخ بمجرد رد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مسلطا على سبب الانفساخ، لا على مباشرة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من رواية معاوية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ثبوت الخيار للبائع في هذه الصورة لاجل تسلط البائع على سبب الانفساخ الذي هو رد الثمن، لا على مباشرته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التوجيه الرابع لرد الثمن هو الظاهر من رواية معاوية ابن ميسرة المذكورة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 ظاهر في انفساخ البيع بمجرد ردّ الثمن من قبل المشتري و تسليمه للبائع</w:t>
      </w:r>
      <w:r>
        <w:rPr>
          <w:rStyle w:val="FootnoteAnchor"/>
          <w:rtl w:val="true"/>
        </w:rPr>
        <w:footnoteReference w:id="11"/>
      </w:r>
      <w:r>
        <w:rPr>
          <w:rFonts w:ascii="Amiri" w:hAnsi="Amiri" w:eastAsia="Amiri" w:cs="Amiri"/>
          <w:color w:val="111111"/>
          <w:sz w:val="28"/>
          <w:sz w:val="28"/>
          <w:szCs w:val="28"/>
          <w:rtl w:val="true"/>
          <w:lang w:bidi="ar-SA"/>
        </w:rPr>
        <w:t>من دون احتياجه إلى الفسخ الفعلي أو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احتمال لرواية معاوية بن ميسرة اي و يحتمل أن يكون الظاهر من الرواية هو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رد الثمن فسخا فعلها معاطاتيا، لأن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 دال على أن نفس الرد فسخ فعلي لا يحتاج إلى الفسخ القولي، لأنه عليه السلام لم يقل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كما أن الوجه الثالث المشار إليه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رواية سعيد بن يسار المشار إليها في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من موثقة اسحاق بن عمار المشار إليها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إن الامام عليه السلام قال في جواب السائل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نخالط اهل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بالمال للوقت فرد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p>
    <w:p>
      <w:pPr>
        <w:pStyle w:val="BookText"/>
        <w:rPr/>
      </w:pPr>
      <w:r>
        <w:rPr>
          <w:rFonts w:ascii="Amiri" w:hAnsi="Amiri" w:eastAsia="Amiri" w:cs="Amiri"/>
          <w:color w:val="111111"/>
          <w:sz w:val="28"/>
          <w:sz w:val="28"/>
          <w:szCs w:val="28"/>
          <w:rtl w:val="true"/>
          <w:lang w:bidi="ar-SA"/>
        </w:rPr>
        <w:t xml:space="preserve">ظاهر روايتي سعيد بن يسار، و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بهذا الوجه هو الظاهر من الغنية</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هذا القسم من البيع في الخيار اصلا، و إنما ذكره في أمثلة الشروط الجائزة في متن العقد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و يشترط على المشتري إن رد الثمن عليه في وقت كذا كان المبيع له،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 الثمن شرطا لوجوب الإقالة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يلتزم المشتري على نفسه أن يقيله اذا جاء بالثمن و استقاله،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الوسيلة</w:t>
      </w:r>
      <w:r>
        <w:rPr>
          <w:rStyle w:val="FootnoteAnchor"/>
          <w:rtl w:val="true"/>
        </w:rPr>
        <w:footnoteReference w:id="13"/>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الرد فسخا فعليا معاطاتيا و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المعنى الثالث هو المحتمل من موثقة اسحاق المذكورة في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فان قوله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إلى سنة ردها عليه دال على أن نفس الرد فسخ فعلي معاطاتي غير محتاج إلى الفسخ القولي، حيث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عنوان مسألة بيع الخيار بالوجه الرابع المذكور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من عبارة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الظهور من كلام صاحب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السيد ابن زهرة في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التوجيه الخامس من الوجوه الخمسة المذكورة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التوجيه الخامس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يبين وجه الظهور من كلام صاحب الوسيلة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باع شيئا على أن يقبله في وقت كذا بمثل الثمن الذي باعه منه لزمته الاقالة اذا جاءه بمثل الثمن في المدة،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اجيره الحاكم، أو اقال عنه،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بالفسخ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روايتي سعيد بن يسار و اسحاق بن عمار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رد المبيع إلى البائع فيهما كناية عن ملزومة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الإقالة 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 الرد كناية عن تملك البائع للمبيع بمجرد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اي فان ابى المشتري عن الإقالة بعد أن استقاله البائع و جاء بالثمن فللحاكم احد امرين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اجبار المشتري بالإقالة، أو يقيل هو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يجبر الحاكم المشتري على الإقالة، أو لم يقل الحاكم عنه فيستقل البائع بالفسخ، من دون توقف الفسخ على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التوجيه الخامس ارد الثمن في بيع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الوجه الخامس هو المحتمل من روايتي سعيد بن يسار، و رواية 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في الروايتين لازما و ملزوما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اللازم فهو رد الثمن من البائع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الملزوم فالإقالة من المشتري، حيث إن معنى الرد و مفهومه هو الاستقالة من البائع و هذه الاستقالة كناية عن ملزومها و هي الإقالة فحينئذ يصح مجيء احتمال الخامس في الروايتين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معنى وجوب رد المبيع إلى البائع عند ما يملك الثمن للمشتري برده إليه تملكه للمبيع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فسخه بعد رد الثمن على ما فهمه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و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احد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العبارات مثل الشرائع و القواعد و التذكرة هو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ذكرناه لك مبني على ما فهمه الأصحاب من بيع الخيار،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رد الثمن كناية عن تملك البائع عند تمليكه الثمن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مآل هذا الفهم إلى احد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بالاولين هما التوجيه الاول و الثاني لمعنى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الاولين إما التوجيه الاول، أو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اجتهاده قدس سره حول رد الثمن المستنبط من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مآل ما فهمه الأصحاب إلى احد الاولين لا على التعيين، لكن الأظهر عند النظر و الامعان هو التوجيه الثاني لتفسير معنى رد الثمن المشار إليه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اخذ رد الثمن قيدا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للبائع الفسخ و الخيار في كل جزء من المدة المضروبة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استشهد لهذا الاجتهاد بكلمات الأعلام الأفذاذ كالمحقق في الشرائع، و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مدة برد البائع فيها الثمن اذا شاء و يرتجع المبيع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يرتجع المبيع، حيث دل على ثبوت الخيار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صحة الاشتراط بكل من الوجوه الخمسة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انفساخ البيع بنفسه بدون إنشاء فعلي، أو قولي يشبه انعقاده بنفسه في مخالفة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توقف المسببات على أسبابها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للبائع في أية لحظة من لحظات المدة المضروبة اذا رد الثمن للمشتري من دون اختصاص الرجوع بوجه من الوجوه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المتاجر المطلب الثاني المقصد الخامس الفصل الاول في الخيار المطلب الاول القسم الثالث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المبيع في المدة المعينة يرد البائع فيها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البائع فيها الثمن، حيث دل على ثبوت الخيار للبائع في أية لحظة من لحظات المدة المضروبة اذا رد فيها الثمن و لا اختصاص له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ثبوت الخيار للبائع عند ما يرد الثمن اي الظاهر المستفاد هي صحة الاشتراط بكل واحد من الوجوه الخمسة المذكورة لتفسير 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عدا المعنى الرابع الذي فسر به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اخذ الرد قيدا لانفساخ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لاستثناء الوجه الرابع اي السبب في عدم صحة الاشتراط بالتوجيه الرابع لمعنى الرد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الاشكال إن انفساخ البيع بنفسه مستقلا من دون إنشاء فعلي، أو قولي مخالف للمشروع، حيث ثبت في الشرع توقف المسببات على أسبابها الشرعية، و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الانفساخ </w:t>
      </w:r>
      <w:bookmarkStart w:id="29" w:name="pg15589_178128"/>
    </w:p>
    <w:p>
      <w:pPr>
        <w:pStyle w:val="BookText"/>
        <w:rPr/>
      </w:pPr>
      <w:bookmarkEnd w:id="29"/>
      <w:r>
        <w:rPr>
          <w:rFonts w:ascii="Amiri" w:hAnsi="Amiri" w:eastAsia="Amiri" w:cs="Amiri"/>
          <w:color w:val="111111"/>
          <w:sz w:val="28"/>
          <w:sz w:val="28"/>
          <w:szCs w:val="28"/>
          <w:rtl w:val="true"/>
          <w:lang w:bidi="ar-SA"/>
        </w:rPr>
        <w:t xml:space="preserve">و سيجيء في باب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يتضح به صحة ذلك و سقمه</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9822015_2142443653"/>
      <w:bookmarkStart w:id="31" w:name="_Toc12"/>
      <w:bookmarkEnd w:id="30"/>
      <w:r>
        <w:rPr>
          <w:rtl w:val="true"/>
        </w:rPr>
        <w:t>الأمر الثاني الثمن المشروط رده إما أن يكون في الذمة و إما أن يكون معينا</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المشروط رده إما أن يكون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القهري لم يثبت له سبب شرعي، لا فعلي و لا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ينفسخ العقد من تلقاء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عقود شرعية ثبت في الشريعة انفساخها بمجرد وجود عيوب في المعقود عليه كعقد النكاح اذا وجد في المرأة، أو الرجل العيوب المقررة في الكتب الفقهية في 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النكاح قد خرج بدليل خاص و لولاه لما خرج النكاح عن تلك القاعدة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المسببات على أسبابها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باب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الامر الثاني من الامور الثمانية المذكورة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ذمة البائع، أو المشتري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عينا شخصية خارجية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الثمن المشروط رده عينا خارجية شخصية أم في ذمة البائع، أو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أن يكون قد قبضه، و إما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يقبضه فله الخيار و إن لم يتحقق رد الثمن،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على تقدير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حتى انقضت المدة لزم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اشتراط الرد بمنزلة اشتراط القبض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صور ست</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الخارجية الشخصية المقبوضة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الخارجية الشخصية غير المقبوضة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الذمي في ذمة البائع و قد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الذمي في ذمة البائع و لم يقبضه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الذمي في ذمة المشتري و قد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الذمي في ذمة المشتري و لم يقبضه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فان لم يقبض الثمن الذي اشترط رده في متن العقد و لم يتحقق رده من جانب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لمن لم يقبض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لاستحقاق الخيار لمن لم يقبض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خلاصته</w:t>
      </w:r>
      <w:r>
        <w:rPr>
          <w:rStyle w:val="FootnoteAnchor"/>
          <w:rtl w:val="true"/>
        </w:rPr>
        <w:footnoteReference w:id="15"/>
      </w:r>
      <w:r>
        <w:rPr>
          <w:rFonts w:ascii="Amiri" w:hAnsi="Amiri" w:eastAsia="Amiri" w:cs="Amiri"/>
          <w:color w:val="111111"/>
          <w:sz w:val="28"/>
          <w:sz w:val="28"/>
          <w:szCs w:val="28"/>
          <w:rtl w:val="true"/>
          <w:lang w:bidi="ar-SA"/>
        </w:rPr>
        <w:t>إن ثبوت الخيار للبائع لاجل اشتراطه رد الثمن في متن العقد في المدة المضروبة على تقدير قبضه و هو لم يقبضه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الخيار للبائع إن لم يقبض الثمن في المدة المضروبة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خيار للبائع إن لم يقبض الثمن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اشتراط رد الثمن بمنزلة اشتراط القبض قبل الرد </w:t>
      </w:r>
    </w:p>
    <w:p>
      <w:pPr>
        <w:pStyle w:val="BookText"/>
        <w:rPr/>
      </w:pPr>
      <w:r>
        <w:rPr>
          <w:rFonts w:ascii="Amiri" w:hAnsi="Amiri" w:eastAsia="Amiri" w:cs="Amiri"/>
          <w:color w:val="111111"/>
          <w:sz w:val="28"/>
          <w:sz w:val="28"/>
          <w:szCs w:val="28"/>
          <w:rtl w:val="true"/>
          <w:lang w:bidi="ar-SA"/>
        </w:rPr>
        <w:t xml:space="preserve">و إن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المعين فاما أن يشترط رد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يشترط رد ما يعم بدله مع عدم التمكن من العين بسبب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منه،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أو و لو مع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لم يحصل القبض فلا يمكن الرد المتفرع على القبض و الذي هو سبب للخيار</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لا يخفى أن هذا القول مبني على أن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على نحو الموضوعية، أو الطريقية‌؟</w:t>
      </w:r>
    </w:p>
    <w:p>
      <w:pPr>
        <w:pStyle w:val="BookText"/>
        <w:rPr/>
      </w:pPr>
      <w:r>
        <w:rPr>
          <w:rFonts w:ascii="Amiri" w:hAnsi="Amiri" w:eastAsia="Amiri" w:cs="Amiri"/>
          <w:color w:val="111111"/>
          <w:sz w:val="28"/>
          <w:sz w:val="28"/>
          <w:szCs w:val="28"/>
          <w:rtl w:val="true"/>
          <w:lang w:bidi="ar-SA"/>
        </w:rPr>
        <w:t xml:space="preserve">فان قلنا بالاول فلا خيار للبائع اذا لم يفسخ في المدة المضروبة </w:t>
      </w:r>
      <w:r>
        <w:rPr>
          <w:rStyle w:val="FootnoteAnchor"/>
          <w:rtl w:val="true"/>
        </w:rPr>
        <w:footnoteReference w:id="18"/>
      </w:r>
      <w:r>
        <w:rPr>
          <w:rFonts w:ascii="Amiri" w:hAnsi="Amiri" w:eastAsia="Amiri" w:cs="Amiri"/>
          <w:color w:val="111111"/>
          <w:sz w:val="28"/>
          <w:sz w:val="28"/>
          <w:szCs w:val="28"/>
          <w:rtl w:val="true"/>
          <w:lang w:bidi="ar-SA"/>
        </w:rPr>
        <w:t>للرد و إن لم يقبض، لعدم تحقق شرطه المسبوق بالرد الذي هو الموضوع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بالثاني فللبائع الخيار في صورة عدم القبض و إن لم يفسخ </w:t>
      </w:r>
      <w:r>
        <w:rPr>
          <w:rStyle w:val="FootnoteAnchor"/>
          <w:rtl w:val="true"/>
        </w:rPr>
        <w:footnoteReference w:id="19"/>
      </w:r>
      <w:r>
        <w:rPr>
          <w:rFonts w:ascii="Amiri" w:hAnsi="Amiri" w:eastAsia="Amiri" w:cs="Amiri"/>
          <w:color w:val="111111"/>
          <w:sz w:val="28"/>
          <w:sz w:val="28"/>
          <w:szCs w:val="28"/>
          <w:rtl w:val="true"/>
          <w:lang w:bidi="ar-SA"/>
        </w:rPr>
        <w:t>في المدة المضروبة، لعدم حصول الثمن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هو الغالب المستفاد من العرف، لأن العرف ينظر الى الرد على نحو الطريقية، لعدم تعلق غرض له في تحقق موضوع الرد بما هو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الذي اشترط الخيار لنفسه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عدم التمكن من رد العين لاجل تلفها الشخصي أو لأسباب أخر ليست حاصلة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لم يشترط البائع، لا رد عين الثمن و لا رد ما يعم بدله، لأن هذا هو معنى الاطلاق عند ما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مع التمكن من رد الثمن بعينه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صور اربع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إشكال في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الفسخ شرعا بل لغة رد العين مع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اشتراط رد القيمة في المثلي،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رد عين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رد ما يعم بدله مع عدم التمكن من رد عين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الرد عند ما يشترط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رد ما يعم بدله و لو مع التمكن من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تمكن البائع من رد عين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إنه لا يعقل الفسخ مع وجود العين و بقائها إلا مع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يعقل ذلك اذا كان هناك معاملة جديدة و المفروض عدمها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الإشكال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المثل في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عموم أدلة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المتقدمة في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بالعدم، لأن الثابت بالفسخ إنما هو البدل، و بدل المثلي إنما هو المثل لا القيمة، و بدل القيمي إنما هي القيمة لا المثلي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يشترط لا رد عين الثمن، و لا رد ما يعم بدل الثمن هذا هو الشق الثاني لصورة قبض الثمن اذ شقه الاول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إلا برد العين،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لا من البائع فالظاهر عدم الخيار، إلا أن يكون اطلاق اشتراط رد العين في الخيار لإفادة سقوطه باتلاف البائع فيبقى الخيار في اتلاف غيره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رد البدل في موضع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رد عينه، أو اشتراط رد بدل ما يعمه</w:t>
      </w:r>
      <w:r>
        <w:rPr>
          <w:rStyle w:val="FootnoteAnchor"/>
          <w:rtl w:val="true"/>
        </w:rPr>
        <w:footnoteReference w:id="21"/>
      </w:r>
      <w:r>
        <w:rPr>
          <w:rFonts w:ascii="Amiri" w:hAnsi="Amiri" w:eastAsia="Amiri" w:cs="Amiri"/>
          <w:color w:val="111111"/>
          <w:sz w:val="28"/>
          <w:sz w:val="28"/>
          <w:szCs w:val="28"/>
          <w:rtl w:val="true"/>
          <w:lang w:bidi="ar-SA"/>
        </w:rPr>
        <w:t xml:space="preserve">و قد مضى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قبض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اشتراط رد عين الثمن في صورة قبض الثمن المشار إليه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من أن في صورة اشتراط رد عين الثمن لا خيار له إلا برد العين اي ففي ضوء ما ذكرنا فلا خيار للبائع أيضا لو تلفت عين الثمن لا بسبب من البائع، بل بسبب من المشتري، أو الاجنبي، أو بآفة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حيث تلفت عين الثمن بواسطة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هذا الاطلاق إشكال، لعدم افادة الاطلاق اختصاص سقوط الخيار باتلاف من البائع حتى يبقى له الخيار عند ما تلفت عين الثمن على يد المشتري أو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اشتراط رد بدل ما يعم عين الثمن المشار إليه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يشترط رد ما يعم بدله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صحة الاشتراط عدم تمكن البائع من رد عين الثمن، لا صورة تمكنه من ردها، فان رد البدل في هذه الصورة غير جائز، لوجود عين الثمن، و قد افاد هذا المعنى بقوله في </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ظاهر الشرط فيه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اطلاق محكي الدروس</w:t>
      </w:r>
      <w:r>
        <w:rPr>
          <w:rStyle w:val="FootnoteAnchor"/>
          <w:rtl w:val="true"/>
        </w:rPr>
        <w:footnoteReference w:id="22"/>
      </w:r>
      <w:r>
        <w:rPr>
          <w:rFonts w:ascii="Amiri" w:hAnsi="Amiri" w:eastAsia="Amiri" w:cs="Amiri"/>
          <w:color w:val="111111"/>
          <w:sz w:val="28"/>
          <w:sz w:val="28"/>
          <w:szCs w:val="28"/>
          <w:rtl w:val="true"/>
          <w:lang w:bidi="ar-SA"/>
        </w:rPr>
        <w:t xml:space="preserve">و حاشية الشرائع أن الاطلاق لا يحمل على العين، و يحتمل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الثمن الكلي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كليا، 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البائع كما هو مضمون رواية سعيد بن يسار المتقدمة فرده باداء ما في الذمة، سواء قلنا إنه عين الثمن، أو بدله من حيث إن ما في ذمة البائع 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 لو مع التمكن منه على اشكال في الاخير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اطلاق البائع عند اشتراط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الاطلاق الوارد في قول البائع</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بيان الثمن اذا كان كليا و في ذمة احد المتعاقدين، و لهذا الثمن الكلي صورتان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خلاصتها</w:t>
      </w:r>
      <w:r>
        <w:rPr>
          <w:rStyle w:val="FootnoteAnchor"/>
          <w:rtl w:val="true"/>
        </w:rPr>
        <w:footnoteReference w:id="24"/>
      </w:r>
      <w:r>
        <w:rPr>
          <w:rFonts w:ascii="Amiri" w:hAnsi="Amiri" w:eastAsia="Amiri" w:cs="Amiri"/>
          <w:color w:val="111111"/>
          <w:sz w:val="28"/>
          <w:sz w:val="28"/>
          <w:szCs w:val="28"/>
          <w:rtl w:val="true"/>
          <w:lang w:bidi="ar-SA"/>
        </w:rPr>
        <w:t xml:space="preserve">إن كلية الثمن مستفادة من رواية سعيد بن يسار المذكورة في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حيث إن البائع لما تسلم الثمن من المشتري ازاء بيع داره أو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مدة معينة لادائه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تصرف في الثمن، لاحتياجه إليه، اذ لو لا الاحتياج لما باع داره، أو أرضه و بتصرفه في الثمن لكونه ملكه فقد اشتغلت ذمته ببدله، لتلف العين بالتصرف فيها، و الاشتغال كان بالكلي، فالواجب عليه حين الاداء اداء ذاك الكلي، فالذمة المشتغلة بالبدل في تلك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الاشتغال و حالة الاداء هو الكلي، من دون امتياز لهذا الكلي الاول حتى يكون الكلي الثاني فرعا و الاول اصلا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فالبائع لما جاء بالمال إنما جاء ببدله لا بعينه؛ لأن العين قد تصرف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صيرورته ملكا له فكأنه تلف، فالمراد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المشترط رد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الثمن في ذمة البائع و قبضه،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رد ذلك الفرد المقبوض، أو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باحد الوجوه المتقدمة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كلية الثمن التي اشتغلت ذمة البائع بها و قد عرفته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الثمن كليا في ذمة المشتري و لهذه الصورة قسمان نذكرهما تحت رقمهما الخاص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الثمن اذا كان في ذمة المشتري و قد قبضه البائع منه فلا يخلو إما أن يشترط رد ذلك الثمن المقبوض بعينه و شخصه، أو رد مثل الثمن المقبوض باحد الوجوه المتقدمة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يشترط رد ما يعم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في هذه الحالة حسب مقتضى الشرط المذكور في متن العقد فان شرط رد عين الثمن المقبوض فعليه ردها، و إن شرط رد مثلها فعليه رد المثل، و إن شرط رد ما يعم البدل مع عدم التمكن من رد عينه، أو مع التمكن من رد عينه فعليه بمثل ما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عند ما يشترط رد الثمن فهو يطلق الاشتراط</w:t>
      </w:r>
      <w:r>
        <w:rPr>
          <w:rStyle w:val="FootnoteAnchor"/>
          <w:rtl w:val="true"/>
        </w:rPr>
        <w:footnoteReference w:id="25"/>
      </w:r>
      <w:r>
        <w:rPr>
          <w:rFonts w:ascii="Amiri" w:hAnsi="Amiri" w:eastAsia="Amiri" w:cs="Amiri"/>
          <w:color w:val="111111"/>
          <w:sz w:val="28"/>
          <w:sz w:val="28"/>
          <w:szCs w:val="28"/>
          <w:rtl w:val="true"/>
          <w:lang w:bidi="ar-SA"/>
        </w:rPr>
        <w:t>بمعنى أنه لا يشترط على البائع شيئا لارد العين و لارد البدل، و لارد ما يعم البدل، فيوكل الامر الى البائع حسب ارادته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في هذه الحالة هو رد ما يعم البدل، سواء أ كانت العين موجودة أم مفقودة</w:t>
      </w:r>
      <w:r>
        <w:rPr>
          <w:rFonts w:eastAsia="Amiri" w:cs="Amiri" w:ascii="Amiri" w:hAnsi="Amiri"/>
          <w:color w:val="111111"/>
          <w:sz w:val="28"/>
          <w:szCs w:val="28"/>
          <w:rtl w:val="true"/>
          <w:lang w:bidi="ar-SA"/>
        </w:rPr>
        <w:t xml:space="preserve">. </w:t>
      </w:r>
      <w:bookmarkStart w:id="32" w:name="pg15589_178135"/>
    </w:p>
    <w:p>
      <w:pPr>
        <w:pStyle w:val="BookText"/>
        <w:rPr/>
      </w:pPr>
      <w:bookmarkEnd w:id="32"/>
      <w:r>
        <w:rPr>
          <w:rFonts w:ascii="Amiri" w:hAnsi="Amiri" w:eastAsia="Amiri" w:cs="Amiri"/>
          <w:color w:val="111111"/>
          <w:sz w:val="28"/>
          <w:sz w:val="28"/>
          <w:szCs w:val="28"/>
          <w:rtl w:val="true"/>
          <w:lang w:bidi="ar-SA"/>
        </w:rPr>
        <w:t>فالحكم على 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اطلق فالمتبادر بحكم الغلبة في هذا القسم من البيع المشتهر ببيع الخيار هو رد ما يعم البدل إما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أو مع فقد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صريحا بعض الأخبار المتقدمة،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منها صورة فقد العين</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9822017_2142443653"/>
      <w:bookmarkStart w:id="34" w:name="_Toc13"/>
      <w:bookmarkEnd w:id="33"/>
      <w:r>
        <w:rPr>
          <w:rtl w:val="true"/>
        </w:rPr>
        <w:t>الأمر الثالث لا يكفي مجرّد الردّ في الفسخ</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معنى الاطلاق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الدليل على أن الحكم في القسم الثاني هو رد ما يعم البدل هي صراحة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صراحة رواية معاوية بن ميسرة المذكورة في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حيث إن البائع قد رد إلى المشتري بدل الثمن لا عينه، لأنه قد 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صراحة موثقة اسحاق بن عمار المذكورة في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حيث فيها إن البائع قد رد إلى المشتري بدل الثمن، لا عينه، لأنه قد تصرف فيها، لاحتياجه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صراحة بعض الأخبار المتقدمة على أن البائع قد رد إلى المشتري بدل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إننا و إن قلنا ذلك، لكن المتيقن من تلك الأخبار هي صورة فقدان العين، فان في هذه الحالة يصح رد بدل الثمن، و أما في صورة التمكن من رد العين و وجودها فالمتيقن حينئذ هو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تلك الأخبار بامعان و دقة حتى يتضح لك الامر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الامر الثالث من الامور الثمانية المشار إليها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أن رد الثمن في هذا البيع عندهم مقدمة لفسخ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يكفي مجرد الرد في الفسخ، و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و غيره</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الظهور إن هذا القسم فرد من خيار الشرط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القيل إنه بناء على اختيارنا الوجه الثاني من الوجوه الخمسة بقولنا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في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الفسخ لا يحصل بمجرد رد الثمن، بل يحتاج إلى قصد انشائه </w:t>
      </w:r>
      <w:r>
        <w:rPr>
          <w:rStyle w:val="FootnoteAnchor"/>
          <w:rtl w:val="true"/>
        </w:rPr>
        <w:footnoteReference w:id="28"/>
      </w:r>
      <w:r>
        <w:rPr>
          <w:rFonts w:ascii="Amiri" w:hAnsi="Amiri" w:eastAsia="Amiri" w:cs="Amiri"/>
          <w:color w:val="111111"/>
          <w:sz w:val="28"/>
          <w:sz w:val="28"/>
          <w:szCs w:val="28"/>
          <w:rtl w:val="true"/>
          <w:lang w:bidi="ar-SA"/>
        </w:rPr>
        <w:t>فعند الانشاء يحصل الفسخ،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مراد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الفعلي غير كاف في الفسخ، كيف و هو من القائلين بكفايته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غرضه من عدم حصول الفسخ بمجرد الثمن هو عدم كون الرد من باب حصول الانفساخ القهري بمجرد الرد اي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اتوماتيكها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حصول الرد و إن لم يقصد إنشاء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ليس الرد من باب سببيته للفسخ بمجرد الرد و إن يقصد إنشاء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صرح شيخنا الشهيد قدس سره في الدروس بعدم كفاية مجرد رد الثمن في الفسخ إذا لم يكن معه قصد انشائه</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يذكر سببا للظهور المستفاد من كلمات الأعلام قدس اللّه أسرارهم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ما افاد إن منشأ عدم افادة الرد للفسخ المجرد عن قصد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بيع الخيار بشرط الرد في المدة المضروبة نوع من خيار الشرط و فرد من أفراده، لكنه مع اعتبار امر زائد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شيء زائد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الثمن، و عللوا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 الرد من حيث هو لا يدل على الفسخ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مع عدم الدلالة، أما لو فرض الدلالة عرفا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يفهم منه كونه تمليكا للثمن من المشتري، ليتملك منه المبيع على وجه المعاطاة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و هو رد الثمن، فوجود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الثمن لا يدل على وجود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الفسخ، لأن الشرط ليس كالسبب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كلما وجد وجد المسبب، بل يمكن بوجود الشرط يوجد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في الشرط عدم المشروط عند عدم شرطه كما في الوضوء بالنسبة الى الصلاة، فانه شرط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لم يوجد الوضوء لم تحصل الصلاة خارجا، لكنه لا يلزم من وجوده وجود الصلاة، فمن عدمه يلزم العدم أما من وجوده لا يلزم وجود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علل الفقهاء عدم دلالة مجرد الرد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بما هو فسخ مع قطع النظر عن قصد إنشائه لا يدل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التعليل حسن اذا لم تكن هناك قرينة عرفية على أن الرد دال على الفسخ و إن لم يكن قصد إنشاء الفسخ، و أما اذا كانت قرينة عرفية تدل على أن الرد فسخ فلا مجال للقول بعدم كفاية الرد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قدس سره لدلالة العرف على أن الرد فسخ احد امرين على سبيل منع الخلو نذكر كل واحد منهما عند رقمه الخاص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الامر الاول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ما يفهم من رد البائع الثمن هو تمليكه الثمن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يدل الرد بنفسه على الرضى بكون المبيع ملكا له و الثمن ملكا للمشتري، فلا وجه لعدم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 بتحقق الفسخ فيما هو أخفى من ذلك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للمشتري ليسترد منه المبيع و تملكه بعد أن باعه له إزاء الثمن المأخوذ منه و من الواضح أن هذا النحو من التمليك و التملك يكون على نحو المعاطاة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الفسخ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النوع من التمليك و التملك قد يوجد أحيانا و الوجدان قاض بثبوته في بعض المجالات، فلا مجال للسالبة الكلية، لأنها تزول بالموجبة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الرد بما هو رد مع قطع النظر عن اضافته الى شيء آخر يدل على الرضا الفعلي بكون المبيع الحاصل عند المشتري بالبيع الشرطي اصبح ملكا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الثمن بعد رد البائع اصبح ملكا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وجه للقول بعدم كفاية الرد في الفسخ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منه قدس سره على القائل بعدم كفاية مجرد الرد على الفسخ</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الفقهاء قد اعترفوا بتحقق الفسخ بامر هو أخفى دلالة من الرد كما في تصرف كثير من المسلمين الذين لا يبالون في التصرف في أموال الناس، فان تصرفهم مع عدم قصدهم إلى الرد موجب لتحقق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أن الرد يدل على إرادة الفسخ و الإرادة غير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دلالته على إرادة كون المبيع ملكا له، و الثمن ملكا للمشتري، و لا يعتبر في الفسخ الفعلي أزيد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كفاية الرد في وجوب رد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رواية معاوية بن ميسرة حصول تملك المبيع برد الثمن، فيحمل على تحقق الفسخ الفعلي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القول بكفاية الرد في الفسخ من دون توقفه على قصد إنشاء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يدل على إرادة الفسخ و الإرادة غير المراد فلا يكفي الرد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يدل على نفس الفسخ لا على إرادة الفسخ كي يحصل التغاير بين الإرادة و المراد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غير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المتقدمة في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بيع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كفاية رد الثمن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كيفية ذلك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رد الثمن في الفسخ</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في رواية معاوية بن ميسرة المتقدمة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أن البائع يحصل له تملك المبيع برده </w:t>
      </w:r>
      <w:bookmarkStart w:id="35" w:name="pg15589_178140"/>
    </w:p>
    <w:p>
      <w:pPr>
        <w:pStyle w:val="Heading6"/>
        <w:numPr>
          <w:ilvl w:val="5"/>
          <w:numId w:val="1"/>
        </w:numPr>
        <w:rPr/>
      </w:pPr>
      <w:bookmarkStart w:id="36" w:name="__RefHeading___Toc9822019_2142443653"/>
      <w:bookmarkStart w:id="37" w:name="_Toc14"/>
      <w:bookmarkEnd w:id="35"/>
      <w:bookmarkEnd w:id="36"/>
      <w:r>
        <w:rPr>
          <w:rtl w:val="true"/>
        </w:rPr>
        <w:t>الأمر الرابع يسقط هذا الخيار بإسقاطه بعد العقد على الوجه الثاني من الوجهين الاولين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باسقاطه بعد العقد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الاولين،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الثمن الى المشتري فيتحقّق حينئذ برده الفسخ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الامور الثمانية التي ذكرت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خيار الشرط يسقط باسقاطه بعد العقد بالتوجيه الثاني الذي فسر الشيخ به معنى الرد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يؤخذ قيدا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له الخيار في كل جزء من المدة المضروبة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قدس 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ثبت للبائع حق الخيار باعماله فسخ العقد في بيع الشرط بالتوجيه لرد الثمن فله إسقاط هذا الحق في أية لحظة من المدة المضروبة لخياره، و من جملة المدة المضروبة إسقاطه بعد العقد، فاذا تم العقد بين البائع و المشتري ثم اسقط حقه فلا يبقى له مجال لفسخ العقد، لوجوب البيع و لزومه، و خروجه عن التزلزل بالإسقاط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كذا يسقط الخيار باسقاطه بعد العقد بالتوجيه الاول الذي فسر به معنى رد الثمن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أن يؤخذ قيدا للخيار على وجه التعليق، أو التوقيت فلا خيار قبله، فتكون مدة الخيار منفصلة دائما من العقود و لو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السقوط فهو أن البائع يجعل الخيار لنفسه في متن العقد في بيع خيار الشرط على نحو التعليق، أو التوقيت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فيثبت له حق التعليق، أو التوقيت، فاذا تم العقد بين المتبايعين فقد ثبت الحق المذكور للبائع، فاذا اسقط هذا الحق بنحو التعليق </w:t>
      </w:r>
    </w:p>
    <w:p>
      <w:pPr>
        <w:pStyle w:val="BookText"/>
        <w:rPr/>
      </w:pPr>
      <w:r>
        <w:rPr>
          <w:rFonts w:ascii="Amiri" w:hAnsi="Amiri" w:eastAsia="Amiri" w:cs="Amiri"/>
          <w:color w:val="111111"/>
          <w:sz w:val="28"/>
          <w:sz w:val="28"/>
          <w:szCs w:val="28"/>
          <w:rtl w:val="true"/>
          <w:lang w:bidi="ar-SA"/>
        </w:rPr>
        <w:t xml:space="preserve">على الوجه الاول،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تحقق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كاف في صحة إسقاط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صرح 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إسقاط خيار الشرط، أو الحيوان بعد العقد، بناء على حدوثهما من زمان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التوقيت فقد سقط حق فسخه العقد، للزوم البيع و وجوبه باسقاطه حق التعليق، أو التوقيت، فلا يبقى له مجال لإعماله الفسخ لأن مرتبة الإعمال بعد مرتبة ثبوت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إشكال في الواقع</w:t>
      </w:r>
      <w:r>
        <w:rPr>
          <w:rStyle w:val="FootnoteAnchor"/>
          <w:rtl w:val="true"/>
        </w:rPr>
        <w:footnoteReference w:id="30"/>
      </w:r>
      <w:r>
        <w:rPr>
          <w:rFonts w:ascii="Amiri" w:hAnsi="Amiri" w:eastAsia="Amiri" w:cs="Amiri"/>
          <w:color w:val="111111"/>
          <w:sz w:val="28"/>
          <w:sz w:val="28"/>
          <w:szCs w:val="28"/>
          <w:rtl w:val="true"/>
          <w:lang w:bidi="ar-SA"/>
        </w:rPr>
        <w:t>و ليس تعليلا لسقوط حق الخيار على التوجيه الاول،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إنه على القول بسقوط حق الخيار بالإسقاط يلزم إسقاط ما لم يجب، لعدم تحقق هذا الحق حتى يسقطه، و إسقاط ما لم يجب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فخلاصته إن إسقاط ما لم يجب إنما يلزم لو كان قبل العقد و جريانه، فمثله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بعد العقد الذي هو الموجب للخيار و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اسقاط ما لم يجب، إذ نفس فعلية الاقتضاء كافية في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يبقى مجال لإعمال الفسخ بعد الإسقاط، و إن كان تنجز المقتضى بالفتح، و تحقق الاثر بعد فترة قليلة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منه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إسقاط خيار الشرط على التوجيه الثاني و الاول المشار إليهما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إن مقتضى ما افاده العلامة في التذكرة في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سقوط خيار الشرط المقيد برد الثمن بالإسقاط بعد العقد لأنه قال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المدة العقد و اسقطا الخيار مطلقا قبل التفرق سقط الخياران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بالتفرق سقط خيار المجلس، دون خيار الشرط، لأنه غير ثابت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أصح وجهي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هذا الكلام الذي هو عدم سقوط الخيار في الشرط المطلق الذي لم يقيد برد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سقوطه بالإسقاط بعد العقد في شرط الخيار المقيد برد الثمن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بروم قدس سره بهذا الاستثناء توجيه كلام العلامة، ليكون تأييدا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خيار الشرط المقيد برد الثمن بالإسقاط بعد العقد مباشرة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ثلاثة 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حيوان، و خيار شرط مطلق غير مقيد برد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شرط مقيد برد الثمن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هذه الخيارات واضح، لأن من اشتراط له رد المبيع عند رد الثمن يثبت له حق خيار الفسخ بنفس العقد، فيكون مالكا للخيار قبل رد الثمن و إن كان منشأ التملك للخيار هو التملك </w:t>
      </w:r>
    </w:p>
    <w:p>
      <w:pPr>
        <w:pStyle w:val="BookText"/>
        <w:rPr/>
      </w:pPr>
      <w:r>
        <w:rPr>
          <w:rFonts w:ascii="Amiri" w:hAnsi="Amiri" w:eastAsia="Amiri" w:cs="Amiri"/>
          <w:color w:val="111111"/>
          <w:sz w:val="28"/>
          <w:sz w:val="28"/>
          <w:szCs w:val="28"/>
          <w:rtl w:val="true"/>
          <w:lang w:bidi="ar-SA"/>
        </w:rPr>
        <w:t xml:space="preserve">بأن المشروط له مالك للخيار قبل الرد و لو من حيث تملكه للرد الموجب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إسقاطه، خلاف ما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بانقضاء المدة، و عدم رد الثمن، أو بدله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للرد، فاذا صار مالكا للخيار فقد اصبح متمكنا لإسقاطه حق خياره بعد تمامية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خيار الشرط المطلق الذي لم يقيد برد الثمن، فانه لا يوجد فيه حق قبل التفرق عن مجلس العقد حتى يثبت للمشروط له حق الخيار، ليسقطه بعد العقد مباشرة، فلا يسقط بالإسقاط، لتوقفه على الافتراق، فما لم يحصل لم يتحقق الإسقاط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خيار الحيوان، فانه ليس للمشتري حق الإسقاط بعد العقد إلا بعد الافتراق عن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توجيه ما افاده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استفادة التوجيه المذكور من كلامه كان امرا صعبا جدا يظهر للقارىء الكريم بالتأمل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تقسيمنا الخيار الى الأقسام الثلاثة شاهد صدق على صعوبة استفادة التوجيه المذكور من كلام العلامة و شيخنا الانصاري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لتملك الخيار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الشرط المقيد برد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اشتراط رد بدل الثمن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قدس سره إن البائع عند ما يطلب من المشتري اشتراطه له رد المبيع عند ما يرد الثمن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التفصيل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تبين المردود من غير الجنس فلا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معيبا كفى في الرد و له الاستبدال، و يسقط أيضا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يطلب منه أيضا أن لا يشترط عليه رد بدل الثمن، و لا عدم رد البدل، بل يطلق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عند قوله في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فاما أن يشترط رد عينه، أو يشترط رد ما يعم بدله مع عدم التمكن من العين بسبب، لا منه، أو مطلقا، أو و لو مع التمكن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فلا رد هو عدم صدق رد الثمن عند ما يرده البائع فلو ظهر أن الثمن من غير الجنس الذي سلمه المشتري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سلمه عملة عراقية ثم رد البائع الى المشتري عملة سعودية، أو كويتية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لا يسقط خيار البائع اذا لم تكن المدة المضروبة منتهية، لأن الثمن لم يرد بعينه</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الثمن المردود لو ظهر معيبا لصدق الرد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للمشتري حق رده الى البائع و اخذ غيره، من دون فرق بين نوعية الثمن، سواء أ كانت النوعية من النقود أم من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الفرق قريبا إن شاء اللّه تعالى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تبين المردود من غير جنس الثمن فلا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ظهور الثمن معيبا فيصدق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لا يصدق الرد في الصورة الاولى مع أن الخيار باق‌؟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يصدق الرد في الصورة الثانية مع تبديل المعيب و الرد غير باق‌؟</w:t>
      </w:r>
    </w:p>
    <w:p>
      <w:pPr>
        <w:pStyle w:val="BookText"/>
        <w:rPr/>
      </w:pPr>
      <w:r>
        <w:rPr>
          <w:rFonts w:ascii="Amiri" w:hAnsi="Amiri" w:eastAsia="Amiri" w:cs="Amiri"/>
          <w:color w:val="111111"/>
          <w:sz w:val="28"/>
          <w:sz w:val="28"/>
          <w:szCs w:val="28"/>
          <w:rtl w:val="true"/>
          <w:lang w:bidi="ar-SA"/>
        </w:rPr>
        <w:t xml:space="preserve">و لما انجر بنا الكلام الى هنا فلا بأس باشارة اجمالية الى ذلك الفرق حسب ما استقدته من تقريرات بحث شيخنا المحقق النائيني بقلم تلميذه الفاضل الشيخ موسى الخونساري قدس سرهما في الجزء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قوام مالية كل ما يتمول و يصدق عليه اسم المال إنما هو بصورته التي بقولها الحكماء و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أعم من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و الجارية عندهم من نوع واحد، حيث إنهما بشران سويان في اصل الخلقة و الطبيعة 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بكون مالية المال بصورته النوعية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شخص عبدا حبشيا فظهر أنه غزال وحشي بطل البيع لأن المبيع المطلوب هو العبد الحبشي بصورته النوعية العرفية، لا بمادته الهيولائية حتى يصح بيع الغزال عند تسليم البائع اياه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صورة بيع العبد الحبشي أنه يعينه بنحو الوصف أو الشرط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باع عبدا متصفا بصفة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مشروطا بها فتبين بعد البيع و التسليم و التسلم أنه غير كاتب فلا يبطل البيع فللمشتري الخيار فله الرضا بذلك، و اخذ ما به التفاوت بين لعبد المتصف بصفة الكتابة، و بين فاقدها، فله فسخ البيع، أو استبدال العبد بعبد واجد للكتابة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الثمن المعين مع اشتراط رد العين، أو حمل الاطلاق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المدفوع من الثمن الكلي اذا حمل الاطلاق على اعتبار رد عين المدفوع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لاطلاق ما دل على أن تصرف ذي الخيار فيما انتقل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المعبر عنه في اصطلاح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شيخنا الانصاري في التحقيق عن سقوط الخيار بالتصرف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بالتصرف في الثمن أيضا اذا اشترط رد عينه، أو كان الرد مطلقا من غير تقييد بالعين، بناء على حمل الاطلاق على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التصرف هو التصرف المزيل لعين الثمن كبيعه، أو هبته، أو وقفه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حمل اطلاق شرط الخيار على صورة اشتراط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يسقط خيار بيع الشرط بالتصرف بالثمن اذا كان مدفوعا من الثمن الكلي لو حملنا الاطلاق على هذا الفرد المدفوع من الثمن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باع الدار بالف دينار في ذمة المشتري، أو بالف دينار غير معين ثم دفع المشتري الى البائع الف دينار خارجي عوضا عن الكلي الواقع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تصرف البائع في هذا الثمن فقد سقط خياره، و لا مجال لفسخ العقد، لعدم خيار له حتى يعمله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 ما قلناه في سقوط الخيار بالتصرف في الثمن المعين أو الفرد المدفوع من الثمن الكلي منشأه الأحاديث الواردة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تصرف ذي الخيار فيما انتقل إليه رضى منه بالعقد، و أنه مسقط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رئاب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الحيوان ثلاثة أيام للمشتري اشترط أم لم يشترط فان احدث المشتري فيما اشترى حدثا قبل الثلاثة الأيام فذلك رضا منه فلا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الحديث خصوص الحيوان اي أن التصرف فيه موجب سقوط الخيار،</w:t>
      </w:r>
    </w:p>
    <w:p>
      <w:pPr>
        <w:pStyle w:val="BookText"/>
        <w:rPr/>
      </w:pPr>
      <w:r>
        <w:rPr>
          <w:rFonts w:ascii="Amiri" w:hAnsi="Amiri" w:eastAsia="Amiri" w:cs="Amiri"/>
          <w:color w:val="111111"/>
          <w:sz w:val="28"/>
          <w:sz w:val="28"/>
          <w:szCs w:val="28"/>
          <w:rtl w:val="true"/>
          <w:lang w:bidi="ar-SA"/>
        </w:rPr>
        <w:t>فكيف يستدل به على سقوط خياري المجلس و الشرط بالتصرف‌؟ مع أن المدعى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مطلق الخيار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كما قيل، لأن الدليل خاص ورد في التصرف في الحيوان و المدعى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رضوان اللّه عليهم قد استفادوا من العلة المذكورة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رضى منه فلا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فاجروها في جميع الخيارات اذا تصرف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بما هو تصرف موجب سقوط الخيار، سواء أ كان له خيار حيوان أم مجلس أم شرط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العموم هذا هو المعبر عنه في اصطلاح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الإحداث في الحيوان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احدث المشتري فيما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 بأنواعه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إليه رضى بالعقد و لا خيار، و قد عمل الأصحاب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النص كخياري المجلس و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الاردبيلي و صاحب الكفاية أن الظاهر عدم سقوط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 الثمن،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هذا الخيار عليه،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بتلك العلة المذكورة في رواية علي بن رئاب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مثالان لغير مورد النص، لأن مورد النص هو سقوط خيار الحيوان بالتصرف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يذكر ما افاده المحققان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الاردبيلي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المحقق السبزواري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التصرف لا يكون مسقطا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 على ذلك بأدلة ثلاثة نذكرها لك بتمامها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 لعدم سقوط خيار الشرط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المدار و المحور في هذا الخيار هو التصرف في الثمن المأخوذ من المشتري، ليقضي حاجته التي سببت بيع داره، ثم بعد انقضاء المدة المضروبة ورد الثمن يسترجع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المدار في هذا الخيار هو التصرف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الخيار إنما شرع لاجل انتفاع البائع من الثمن لقضاء حاجته، فلو قلنا بسقوط الخيار سقطت الفائدة المذكورة </w:t>
      </w:r>
    </w:p>
    <w:p>
      <w:pPr>
        <w:pStyle w:val="BookText"/>
        <w:rPr/>
      </w:pPr>
      <w:r>
        <w:rPr>
          <w:rFonts w:ascii="Amiri" w:hAnsi="Amiri" w:eastAsia="Amiri" w:cs="Amiri"/>
          <w:color w:val="111111"/>
          <w:sz w:val="28"/>
          <w:sz w:val="28"/>
          <w:szCs w:val="28"/>
          <w:rtl w:val="true"/>
          <w:lang w:bidi="ar-SA"/>
        </w:rPr>
        <w:t xml:space="preserve">شرّع لانتفاع البائع بالثمن، فلو سقط الخيار سقطت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المفروض في مورده تصرف البائع في الثمن 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لاجل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الطباطبائي في مصابيحه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بقيت يدا البائع مغلولتين لا يدري من أين يقضي حاجته، لأنه لا يريد بيع داره نهائيا فلاجل هذه الغاية شرع الخيار،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انتفاع البائع من الثمن لقضاء حاجته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لعدم سقوط خيار الشرط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عليه السلام في الموثقة المذكورة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اقر بالمعاملة المسئول عنها في جواب السائل عن رجل مسلم احتاج الى بيع داره، و حكم بصحتها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الى سنة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السؤال و حكم الامام عليه السلام بصحة المعاملة كان بعد تصرف البائع في الثمن، لأنه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التصرف مسقطا للخيار لما حكم الامام بصحة المعاملة و كان تصرف البائع في الثمن باطلا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w:t>
      </w:r>
      <w:r>
        <w:rPr>
          <w:rStyle w:val="FootnoteAnchor"/>
          <w:rtl w:val="true"/>
        </w:rPr>
        <w:footnoteReference w:id="33"/>
      </w:r>
      <w:r>
        <w:rPr>
          <w:rFonts w:ascii="Amiri" w:hAnsi="Amiri" w:eastAsia="Amiri" w:cs="Amiri"/>
          <w:color w:val="111111"/>
          <w:sz w:val="28"/>
          <w:sz w:val="28"/>
          <w:szCs w:val="28"/>
          <w:rtl w:val="true"/>
          <w:lang w:bidi="ar-SA"/>
        </w:rPr>
        <w:t xml:space="preserve">لعدم سقوط خيار الشرط بالتصرف و قد عرفته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سببت بيع داره هذه خلاصة أدلة المحقق الاردبيلي و السبزواري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يذكر ما اورده السيد بحر العلوم قدس سره في مصابيحه على المحققين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افادتهما عدم سقوط خيار البائع بالتصرف في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الرد على ذلك بعد الطعن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عليه الأصحاب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المسقط ما وقع في زمن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طعن السيد بحر العلوم على ما افاده المحققان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للطعن اي طعنه على المحققين عبارة عن مخالفة قولهما للمشهور، حيث إن المشهور قائل بسقوط خيار البائع بالتصرف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خالفا 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في بيان رد السيد بحر العلوم على ما افاده المحققان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حاصل عبارة المصابيح، حيث إن المنقول هنا مختصر جدا لا يفي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القائل بأن التصرف مسقط للخيار إنما اراد من التصرف التصرف الواقع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الخيار يحصل بعد رد الثمن، لأنه مشروط ببعد الرد، فزمانه متأخر عن زمن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النص الذي هي موثقة اسحاق بن عمار المشار إليها في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التعليلين الذين افادهما المحققان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هذا الخيار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الخيار إنما شرع لاجل انتفاع البائع من الثمن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سقوط الخيار الواقع قبل رد الثمن، لا بعد رده، لأن البائع قد تصرف في الثمن وقت الحاجة و اللزوم، و وقت اللزوم إنما كان قبل الرد </w:t>
      </w:r>
    </w:p>
    <w:p>
      <w:pPr>
        <w:pStyle w:val="BookText"/>
        <w:rPr/>
      </w:pPr>
      <w:r>
        <w:rPr>
          <w:rFonts w:ascii="Amiri" w:hAnsi="Amiri" w:eastAsia="Amiri" w:cs="Amiri"/>
          <w:color w:val="111111"/>
          <w:sz w:val="28"/>
          <w:sz w:val="28"/>
          <w:szCs w:val="28"/>
          <w:rtl w:val="true"/>
          <w:lang w:bidi="ar-SA"/>
        </w:rPr>
        <w:t xml:space="preserve">و لا خيار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مما ذكر لزومه بالتصرف بعد الرد،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يسقط هذا الخيار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التصرف في الثمن هو التصرف قبل الرد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بالسقوط لازمه عدم الانتفاع بالثمن الذي بيعت الدار لاجله، و عدم فائدة لتشريع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الشرط</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السيد بحر العلوم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الواقع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البائع قادر على ايجاد سبب الخيار الذي هو رد الثمن و القدرة على ايجاد السبب هي القدرة على ايجاد المسبب و إن كانت القدرة على ايجاد السبب شأنية و اقتضائية، و الشأنية كافية في إسقاط الخيار، ثم يتصرف البائع في الثمن قبل رده حتى لا يلزم التناقض و التنافي بين القول بتأسيس خيار الشرط، و تشريعه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القول بلزوم عدم الانتفاع بالثمن لو قلنا بسقوط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و التناقض إنما يلزم لو كان التصرف في الثمن بعد رده،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تصرف البائع في الثمن قبل رده، لاحتياجه إلى التصرف الموجب هذا الاحتياج الى بيع داره كما هو مورد الموثقة المذكورة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الاشارة التناقض كما عرفت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لا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قادرا على ايجاد سبيه فيه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الفعل، لا على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فيما اشترط فيه الرد في وقت منفصل عن العقد كيوم بعد سنة مثلا،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القول بسقوط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الرد اي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الرد اى لا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هذه ذكرناها لك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خلاصته إن البائع قادر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السيد بحر العلوم قدس سره يريد الرد على المتوهم القائل بكفاية القدرة الشأنية الاقتضائية في سقوط خيار الشرط بالتصرف و في الواقع تعليل لعدم كفاية القدرة الشأنية اي المدار في سقوط الخيار هي القدرة الفعلية، لا الشأنية الاقتضائية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متممات كلام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الواقع إشكال على ما افاده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القدرة الشأنية في سقوط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إنه على فرض كفاية القدرة الشأنية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المذكور لا يتم في مورد اشترط فيه رد الثمن في وقت منفصل عن زمن العقد كيوم بعد مضي سنة عيّن فيها رد الثمن، لعدم قدرة البائع على الرد قبل مضي السنة، فلا فائدة للقدرة الشأنية حينئذ</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السادس </w:t>
      </w:r>
    </w:p>
    <w:p>
      <w:pPr>
        <w:pStyle w:val="BookText"/>
        <w:rPr/>
      </w:pPr>
      <w:r>
        <w:rPr>
          <w:rFonts w:ascii="Amiri" w:hAnsi="Amiri" w:eastAsia="Amiri" w:cs="Amiri"/>
          <w:color w:val="111111"/>
          <w:sz w:val="28"/>
          <w:sz w:val="28"/>
          <w:szCs w:val="28"/>
          <w:rtl w:val="true"/>
          <w:lang w:bidi="ar-SA"/>
        </w:rPr>
        <w:t xml:space="preserve">و ناقش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تأخر عنه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حدوث الخيار بعد الرد،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يقتضي جهالة مبدأ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الانصاري يروم أن يذكر مناقشة الشيخ صاحب الجواهر مع السيد بحر العلوم فيما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مشتملة على أدلة ثلاثة ذكرها شيخنا الانصاري غير مصرح بكل واحد منها مرتبا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نذكرها لك مرتبة حسب ما ذكرت في الجواهر، مع بيان سلس، لتكون على بصيرة من ذلك اي و ناقش بعض من تأخر عن السيد بحر العلوم فيما افاده،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افاده السيد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 للمناقشة،</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بحدوث الخيار بعد الرد لا قبله لازمه الجهل بمبدإ الخيار و ابتدائه على التوجيه الاول لمعنى رد الثمن الذي هو التعليق، أو التوقيت، لأنه لا يعلم ابتداء وقت الثمن من قبل البائع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الخيار من بداية العقد الى نهاية سنة لو رددت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الخيار لو رددته بعد ثلاثة أيام، أو يوم، فان في الصورة الاولى لا يعلم متى يرد البائع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هو في بداية السنة، أو وسطها، أو نهايتها؟</w:t>
      </w:r>
    </w:p>
    <w:p>
      <w:pPr>
        <w:pStyle w:val="BookText"/>
        <w:rPr/>
      </w:pPr>
      <w:r>
        <w:rPr>
          <w:rFonts w:ascii="Amiri" w:hAnsi="Amiri" w:eastAsia="Amiri" w:cs="Amiri"/>
          <w:color w:val="111111"/>
          <w:sz w:val="28"/>
          <w:sz w:val="28"/>
          <w:szCs w:val="28"/>
          <w:rtl w:val="true"/>
          <w:lang w:bidi="ar-SA"/>
        </w:rPr>
        <w:t>و في الصورة الثانية أيضا كذلك، حيث لا يعلم وقت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في بداية اليوم الاول، أو الثاني، أو الثالث‌؟</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العلم بوقت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اطلاق العرف، و تضعيف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الأصحاب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على انقضاء مدة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ببعض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للشيخ صاحب الجواهر في الرد على ما افاده السيد بحر العلوم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العرف حاكم بكون زمن الخيار هو مجموع المدة المضروبة بعد اجراء العقد، سواء أ كان قبل الرد أم بعده، و ليس خصوص زمن الرد هو زمان الخيار لا غير، لأن الخيار بمجرد إجراء العقد يجري من بداية زمن المدة المضروبة الى نهاية انتهائها و تحققها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الظاهر من اطلاق العرف اي و بأن الظاهر من تضعيف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الثالث للشيخ صاحب الجواهر في رد ما افاده السيد بحر العلوم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تضعيف أكثر الفقهاء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توقف الملك في الخيار على انقضاء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أن زمن الخيار هو مجموع المدة المضروبة، لا أنه بعد الرد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لقول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لجهة تضعيف أكثر الفقهاء قول الشيخ اي جهة ذلك هو ورود بعض الأخبار المتقدمة في مسألة بيع خيار الشرط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موثقة اسحاق بن عمار المذكورة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المتقدمة في هذه المسألة </w:t>
      </w:r>
      <w:r>
        <w:rPr>
          <w:rStyle w:val="FootnoteAnchor"/>
          <w:rtl w:val="true"/>
        </w:rPr>
        <w:footnoteReference w:id="36"/>
      </w:r>
      <w:r>
        <w:rPr>
          <w:rFonts w:ascii="Amiri" w:hAnsi="Amiri" w:eastAsia="Amiri" w:cs="Amiri"/>
          <w:color w:val="111111"/>
          <w:sz w:val="28"/>
          <w:sz w:val="28"/>
          <w:szCs w:val="28"/>
          <w:rtl w:val="true"/>
          <w:lang w:bidi="ar-SA"/>
        </w:rPr>
        <w:t xml:space="preserve">الدالة </w:t>
      </w:r>
      <w:r>
        <w:rPr>
          <w:rStyle w:val="FootnoteAnchor"/>
          <w:rtl w:val="true"/>
        </w:rPr>
        <w:footnoteReference w:id="37"/>
      </w:r>
      <w:r>
        <w:rPr>
          <w:rFonts w:ascii="Amiri" w:hAnsi="Amiri" w:eastAsia="Amiri" w:cs="Amiri"/>
          <w:color w:val="111111"/>
          <w:sz w:val="28"/>
          <w:sz w:val="28"/>
          <w:szCs w:val="28"/>
          <w:rtl w:val="true"/>
          <w:lang w:bidi="ar-SA"/>
        </w:rPr>
        <w:t>على أن غلة المبيع للمشتري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المسألة هي مسألة بيع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بعض الأخبار، و التأنيث باعتبار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التضعيف، و الاستدلال بالموثقة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 اسحاق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عليه السلام و سأله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الى بيع داره فجاء الى اخيه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داري هذه و تكون عندك احب الي من أن تكون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تشترط لي إن انا جئت بثمنها الى سنة أن ترد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الى السنة ردها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كانت فيها غلة كثيرة فاخذ الغلة لمن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أنها لو احترقت لكانت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الامام عليه السلام بكون الغلة للمشتري دليل على أن المبيع و الثمن يملكان بمجرد العقد، لا به، و بانقضاء مدة الخيار، و لا سيما استفهامه عليه السلام من السائل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انها لو احترقت لكانت من ماله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تملك المتعاقدين الثمن و المثمن بمجرد العقد لما كانت الغلة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مجموع المدة زمان الخيار،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 الاستظهار المتقدم، و الرد المذكور عن المصابيح، و المناقشة على الرد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هو نماء الارض المبيعة للمشتري، لأن الغلة تابعة للاصل الذي هي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الاصل للبائع فالنماء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للمشتري فالنماء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الموثقة، و بقية الأحاديث الواردة في المقام التي استدل بها الأكثر تضعيف لقول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الموثقة و بقية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لاسم إن في قوله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متممات كلام الشيخ صاحب الجواهر لدليله الاول و الثاني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الجواهر في النقاش فيما افاده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منا آخر المطاف من الأدلة التي اقامها الشيخ صاحب الجواهر في النقاش مع السيد بحر العلوم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الأنصاري هدم اصل الاستظهار الذي افاده المحقق الاردبيلي و السبزواري، و هدم ما افاده السيد بحر العلوم و هدم النقاش الذي افاده صاحب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مخصص لدليل سقوط الخيار بالتصرف المنسحب في غير مورد النص عليه باتفاق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هذا العقد على التصرف فهو من جهة أن الغالب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على اصل الاستظهار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 إنه لا وجه لاختصاص سقوط الخيار بالتصرف بخيار الحيوان الذي هو مورد النص، و اخراج خياري المجلس و الشرط و القول بعدم جريان السقوط فيهما بعد أن اتفق الفقهاء بجريانه فيهما لاستفادتهم ذلك من عموم العلة الواردة في خيار الحيوان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رضى منه فلا شرط، و هذه العلة يعبر عنها في اصطلاح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مجال للاختصاص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افاده المحققان المذكوران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المدار على خيار الشرط هو التصرف في الثمن، فلو قلنا بالسقوط فلا يبقى مجال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البناء على المدار المذكور لاجل أن الغالب في المعاوضات المالية هي المعاوضة بالثمن الكلي المتحقق هذا الكلي في الخارج في احد مصاديقه و أفراده كما هو الحق في الكلي الطبيعي، فالتصرف في ثمن مثل هذا البيع الذي تعارف عليه بالثمن الكلي لا يكون موجبا للرضى بالعقد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لاجل التواطؤ الخارجي الصادر من المتعاقدين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المتعارف البيع بالثمن الكلي،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فيه كفاية رد مثل الثمن،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قوينا حمل الاطلاق في هذه الصورة على ما يعم البدل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التصرف في عين الفرد المدفوع دليلا على الرضى بلزوم العقد،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فسخ العقد، و صحة هذا التصرف و استمراره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الموثق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ظاهر الحال في مثل هذا البيع الذي تعارف عليه بالثمن الكلي هي كفاية رد مثل الثمن فيه عند انقضاء المدة، فلا يحتاج الرد إلى رد عين الثمن و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كفاية مثل الثمن في مثل هذا البيع الذي تعارف عليه الثمن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قوينا سابقا حمل الاطلاق الوارد في كلام المشتري الذي لا يشترط، لا شخص الثمن و لا رد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الثمن الذي يعم البدل، سواء أ كان الثمن شخصيا أم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هو ما افاده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اطلق فالمتبادر بحكم الغلبة في هذا البيع المشهور ببيع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ما يعم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الحال كفاية رد مثل الثمن و حين أن قوينا حمل الاطلاق على ما يعم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التصرف في عين الفرد المدفوع دليلا على الرضا بلزوم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استمرار التصرف الى نهاية المدة المضروبة لخيار الشرط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حالية اي و الحال أن عدم المنافاة بين فسخ العقد بعد </w:t>
      </w:r>
    </w:p>
    <w:p>
      <w:pPr>
        <w:pStyle w:val="BookText"/>
        <w:rPr/>
      </w:pPr>
      <w:r>
        <w:rPr>
          <w:rFonts w:ascii="Amiri" w:hAnsi="Amiri" w:eastAsia="Amiri" w:cs="Amiri"/>
          <w:color w:val="111111"/>
          <w:sz w:val="28"/>
          <w:sz w:val="28"/>
          <w:szCs w:val="28"/>
          <w:rtl w:val="true"/>
          <w:lang w:bidi="ar-SA"/>
        </w:rPr>
        <w:t xml:space="preserve">أو منصرف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تواطؤ المتعاقدين على ثبوت الخيار مع التصرف أيضا أو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الالتزام بالعقد بمجرد التصرف في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المدة المضروبة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صحة التصرف في الثمن و استمرار هذا التصرف الى أن تنتهي المدة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مورد الموثقة المتقدمة في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حيث إن الامام عليه السلام حكم بصحة المعاملة المذكورة، و جواز التصرف في الثمن الى نهاية المدة المضروبة للخيار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بهذا إن جاء بثمنها الى سنة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لعدم المنافاة المذكورة احتمالات أربعة اخذ قدس سره في عدها واحدا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فاول الاحتمالات مورد الموثق المذكور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 لعدم المنافاة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أو عدم المنافاة لاجل ان التصرف في الثمن هو المتصرف من اطلاق بيع الخيار، لأنه كلما اطلق استفيد منه هذا الانصراف، اذ الغاية من تشريع مثل هذا البيع و جعله هو التصرف في الثمن، فلو لم يتصرف فيه لزمت لغوية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الثالث لعدم المنافاة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أو عدم المنافاة لاجل أن المتعاقدين قد تواطئا على ثبوت الخيار الى المدة المضروبة لرد الثمن مع التصرف فيه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الرابع لعدم المنافاة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السقوط بالتصرف ليس تعبدا شرعيا مطلقا حتى المقرون منه بعدم الرضى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فلأن المستفاد من النص و الفتوى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التصرف مسقطا فعليا كالقولي يسقط الخيار في كل مقام يصح إسقاطه بالقول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أو عدم المنافاة لاجل علم المشتري بأن البائع لا يلتزم بلزوم العقد و وجوبه عند تصرفه في الثمن، فلذا يقدم على الشراء مع قبوله رد المبيع الى بائعه عند ما يرد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عند قوله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موجبات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التصرف عندهم مسقطا تعبديا من جهة النص لم يكن وجه للتعدي عن كونه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كونه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لا يكون دليلا على سقوط الخيار مطلقا حتى في مورد لم يكن فيه رضى من البائع بلزوم العقد 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السقوط المستفاد من التصرف هو الذي فيه رضى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كلامه حول ما استظهره المحققان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في الايراد على ما اورده السيد بحر العلوم على الاستظهار المذكور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ما يستفاد من النص الوارد في سقوط خيار الحيوان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بتعميم هذا التصرف في خياري المجلس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يستفاد من فتاوى الفقهاء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التصرف مسقط فعلي كالمسقط القولي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الإشكال في جواز إسقاط الخيار قولا قبل الرد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حدوث الخيار بعد الرد مبني على الوجه الاول المتقدم من الوجوه الخمسة في مدخلية الرد في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القول مسقط للخيار قبل الرد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الفعل مسقط للخيار بعد الرد و قبله، لأن مفهوم الفسخ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رفع الوجوب و الالزام عن العقد، سواء أ كان بالقول أم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موجبات الفسخ و أسبابه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يتحقق خارجا بالقول، و اخرى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مقام يصح إسقاط الخيار بالقول يصح إسقاطه بالفعل من دون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شيخنا الانصاري حول سقوط خيار بيع الشرط و خلاصتها إن الظاهر المستفاد من النصوص و الفتاوى عدم الإشكال في سقوط الخيار بالقول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إشكال في سقوطه بالفعل قبل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منه على ما افاده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سقوط الخيار ببعد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إن القول بالاختصاص و عدم جريانه بقبل الرد مبني على التوجيه الاول المفسر به الرد من الوجوه الخمسة المذكورة لمعنى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مدخلية الرد في تحقق الخيار خارجا كما افاده بقوله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أن يؤخذ قيدا للخيار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افاده السيد بحر العلوم يلزم اختصاص الخيار بالتوجيه </w:t>
      </w:r>
    </w:p>
    <w:p>
      <w:pPr>
        <w:pStyle w:val="BookText"/>
        <w:rPr/>
      </w:pPr>
      <w:r>
        <w:rPr>
          <w:rFonts w:ascii="Amiri" w:hAnsi="Amiri" w:eastAsia="Amiri" w:cs="Amiri"/>
          <w:color w:val="111111"/>
          <w:sz w:val="28"/>
          <w:sz w:val="28"/>
          <w:szCs w:val="28"/>
          <w:rtl w:val="true"/>
          <w:lang w:bidi="ar-SA"/>
        </w:rPr>
        <w:t xml:space="preserve">و لا دليل على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الخيار المتعارف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غير واحد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المتبع مدلول الجملة الشرطية الواقعة في متن العقد، فقد يؤخذ الرد فيها قيدا للخيار، و قد يؤخذ قيدا للفسخ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 و عدم جريانه في بقية التوجيهات التي فسر بها معنى الرد مع أنه لا دليل على الاختصاص المذكور، لأن بيع الشرط كان امرا متعارفا عند عامة الناس يجعلون فيه الخيار بشتى معاني الرد المذكورة في تفسير الرد، و لم يجعلوه مختصا للتوجيه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التوجيه الاول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على ما افاده السيد بحر العلوم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إن ما افاده مخالف لكثير من عبارات الفقهاء، لدلالتها على اختصاص الخيار للتوجيه الثاني لمعنى الرد الذي فسره به شيخنا الأنصاري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يؤخذ قيدا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منه على ما افاده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المتبع و المدار في جريان الخيار قبل الرد، أو 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مدلول الجملة الشرطية الواردة في متن العقد بين المتعاقدين، و التي ذكرت فيها كلمة الرد في قول الشارط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جئتك بالثمن الى مضي سنة أن ترد علي المبيع، فالرد الواقع في هذه الجملة الشرطية له احتمالان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أن يؤخذ قيدا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للشارط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الخيار إن رددت الثمن، فهنا لا خيار للشارط قبل الرد، بل له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الخيار و الرد في جزء معين من المدة كيوم 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التصرف قبله تصرفا، مع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صحة الإسقاط هنا و لو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الخيار،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سببه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خيار الفسخ إن رددت الثمن، فهنا يكون الشارط مرددا بين الخيار فلا يثبت له قبل الرد، فاذا كان لمدلول الجملة الشرطية المقيدة بقيد الرد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يحكم قطعيا بعدم الخيار للبائع قبل الرد؟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المتبع في المحاورات العرفية هو مدلول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إنه لو جعل الخيار و الرد في جزء معين من المدة المضروبة كيوم بعد مضي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الثمن بعد يوم من مضي سنة فلي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التصرف في الثمن قبل الرد لا محالة بعد تصرفا، و أن العقد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جاء في هذا القسم من الجعل الذي جمع بين الرد و الخيار في جزء معين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صحة إسقاط الخيار و لو قولا قبل مضي المدة المضروبة، و الإشكال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إسقاط الخيار في هذه الصورة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صحة إسقاط الخيار، حيث لم يتحقق بعد و إنما يتحقق بعد انقضاء المدة المضروبة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لصحة إسقاط الخيار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تحديد مبدأ الخيار بالرد بلزوم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تقدح مع تحديد زمان التسلط على الرد، و الفسخ بعده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التذكرة أنه لا يجوز اشتراط الخيار من حين التفرق اذا جعلنا مبدأ عند الاطلاق من حين العقد</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سبب الخيار الذي هو العقد قد تحقق خارجا و إن لم يتحقق فعلا، لتوقف تحقق فعليته على مضي المدة المضروبة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شيخنا الانصاري في الرد على مناقشة صاحب الجواهر على ما افاده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نقاشه مبني على ثلاثة أدلة و الشيخ يرد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نشير الى الكل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الاول للشيخ صاحب الجواهر المذكور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الرد على الدليل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الجهل بمبدإ الخيار إنما يقدح لو كانت المدة طويلة و لم تكن تحت قدرته و تسلطه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كانت قليلة، و يتمكن من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كلما اراد و شاء احداثه في أي جزء من المدة المضروبة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تقدح الجهالة حينئذ و لا تضر بالعقد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الجهل بمبدإ الخيار غير مضر اذا كانت المدة وجيزة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يظهر بالتأمل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إن العلامة قدس سره ذكر في التذكرة عدم جواز اشتراط الخيار من بداية تفرق المجلس لو جعل مبدأ التفرق عند الاطلاق من حين العقد، لأن بداية التفرق حينئذ مجهولة لا يعلم متى يحصل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هذا القول أن الجهل بالمدة و إن كانت قليلة قادح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الرد على العلامة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الجهل بمبدإ الخيار مضر بالعقد و إن كانت المدة و جيزة و افاده أنه فرق بين مقالتنا و مقالته، و لم يذكر الفرق سوى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الفرق بين المقالتين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الجهل المضر بالعقد هو الجهل بالشروط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التي يبني عليها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الجهل في وضع الشارع قانونا كليا منطبقا على كل مورد من الامور الشخصية الفردية، فان الجهل به لا يضر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افاده العلامة قدس سره من قبيل الاول، لأن الاشتراط نشأ من العاقد لامر مجهول لا يعلم 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افاده شيخنا الانصاري من قبيل الثاني، لأنه مبني على جعل الشارع مبدأ الخيار من حين الرد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 ما افاده العلامة و الشيخ الانصاري و إن كان مشتركا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عليه بحكم العرف ففيه أن زمان الخيار عرفا لا يراد به إلا ما كان الخيار متحققا فيه شرعا، أو بجعل المتعاقدين و المفروض أن الخيار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اصل جهالة مبدأ الخيار، لكنه فرق بين الافادتين، لأن زمن التسلط على الرد الموجب للخيار المعلق على الافتراق معلوم و ليس بمجهول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زمان التسلط على الرد في الخيار المعلق على الافتراق فانه مجهول لا يعرف 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من الفرق كاف في عدم وجود الغرر في الاول و وجوده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الدليل الثاني للشيخ صاحب الجواهر قدس سره المذكور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حكم العرف في خيار بيع الشرط تابع للشرع إذا كان منشأ الخيار في هذا البيع هو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تابع لجعل المتعاقدين اذا كان المنشأ هو جعل المتعاقدين فحكمه تابع إما للشرع، أو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حكم الشرع حكم العرف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جعل المتعاقدان و وضعا الخيار حكم العرف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للعرف عرف خاص وراء الحكمين المذكورين حتى يكون هو المتبع، و من المعلوم و المفروض أن الخيار في بيع الشرط من وضع المتعاقدين و جعلهما، و العرف يحكم حسب وضعهما و لا يتعداهما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بيع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الخيار قبل الرد بجعل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الأصحاب في رد الشيخ من بعض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من مذهبه توقف الملك على انقضاء زمان الخيار مطلقا حتى المنفصل، كما لا يبعد عن اطلاق كلامه، و اطلاق ما استدل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 اي نتيجة ما قلناه حول حكم العرف في الرد على 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المناط في تحقق الخيار قبل الرد بجعل المتعاقدين و وضعهما فباي نحو وضعاه يتحقق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مرفوعة محلا خبر للمبتدإ المتقدم في قوله في هذه الصفحة فالشأن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الاعتبار بجعل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الدليل الثالث للشيخ صاحب الجواهر المذكور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كيفية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خلاصتها إن الخيار في بيع الشرط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ولي الخيار من هذا اليوم إلى نهاية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ولي الخيار بعد شهرين فالفقهاء لعلهم استفادوا من مذهب الشيخ القائل بتوقف الملكية على انقضاء مدة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مطلقا حتى في الخيار المنفصل، لكون كلامه مطلقا، و استدلاله بالأخبار الواردة في المقام مطلق أيضا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هذين الاطلاقين استفادوا الاطلاق</w:t>
      </w:r>
      <w:r>
        <w:rPr>
          <w:rFonts w:eastAsia="Amiri" w:cs="Amiri" w:ascii="Amiri" w:hAnsi="Amiri"/>
          <w:color w:val="111111"/>
          <w:sz w:val="28"/>
          <w:szCs w:val="28"/>
          <w:rtl w:val="true"/>
          <w:lang w:bidi="ar-SA"/>
        </w:rPr>
        <w:t xml:space="preserve">. </w:t>
      </w:r>
      <w:bookmarkStart w:id="38" w:name="pg15589_178168"/>
    </w:p>
    <w:p>
      <w:pPr>
        <w:pStyle w:val="Heading6"/>
        <w:numPr>
          <w:ilvl w:val="5"/>
          <w:numId w:val="1"/>
        </w:numPr>
        <w:rPr/>
      </w:pPr>
      <w:bookmarkStart w:id="39" w:name="__RefHeading___Toc9822021_2142443653"/>
      <w:bookmarkStart w:id="40" w:name="_Toc15"/>
      <w:bookmarkEnd w:id="38"/>
      <w:bookmarkEnd w:id="39"/>
      <w:r>
        <w:rPr>
          <w:rtl w:val="true"/>
        </w:rPr>
        <w:t>الأمر الخامس لو تلف المبيع كان من المشتري</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تلف المبيع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سواء أ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الرد أم بعده، و نماؤه أيضا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سقوط خيار البائع فيسترد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أو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مورد هذا الخيار هو الزام أن له رد الثمن و ارتجاع المبيع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الامور الثمانية التي ذكرت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تلف المبيع كان من ملك المشتري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تلف المبيع، و المراد من قبل الرد قبل الفسخ</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للمشتري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قبل الرد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مثل المبيع التالف اذا كان مثليا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قيمة التالف اذا كان قيميا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الباء هنا بمعنى عند اي البائع عند ما يسترد مثل المبيع التالف اذا كان مثليا، أو قيمته اذا كان قيميا عند ما برد الثمن أو بدله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للبائع عند تلف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خيار للبائع عند تلف المبيع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مورد خيار بيع الشرط هو الزام البائع نفسه على أن يرد الثمن الى المشتري و يسترجع المبيع منه، و ظاهر هذا الالتزام أنه يعتبر بقاء المبيع سالما في بقاء الخيار للبائع و المفروض أن المبيع قد تلف و بتلفه لا يبقى مجال لخيار البائع حتى يأخذه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بقاء المبيع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تنافي بين شرطية البقاء، و عدم جواز تفويت الشرط، فلا يجوز للمشتري اتلاف المبيع كما سيجيء في أحكام الخيار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البائع من الخيار استرداد عين ماله، و لا يتم إلا بالتزام إبقائها للبائع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هذا الالزام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بقاء الخيار للبائع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للبائع عند تلف المبيع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 هنا تنافيا بين عدم جراز اتلاف المبيع من قبل المشتري، و أن الواجب عليه ابقاؤه حتى يتمكن البائع من استرجاعه عند ما يرد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القول بأن الخيار معلق على بقاء المبيع، لأنه لو كان الخيار معلقا على بقاء العين فلا يكون ابقاؤها واجبا على المشتري كما في مقدمة الواجب، لعدم وجوب المقدمة في التكاليف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الابقاء واجب على المشتري، لأن غرض البائع من جعل الخيار لنفسه هو استرجاع عين ماله، و هذا لا يتم إلا بالتزام المشتري على نفسه أن يحتفظ بالعين للبائع حتى يحصل غرض البائع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استرجاع المبيع، و لو لا هذا الإبقاء لما حصل الغرض المذكور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كان الكلام حول تلف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المبيع عند المشتري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لو تلف </w:t>
      </w:r>
      <w:r>
        <w:rPr>
          <w:rStyle w:val="FootnoteAnchor"/>
          <w:rtl w:val="true"/>
        </w:rPr>
        <w:footnoteReference w:id="40"/>
      </w:r>
      <w:r>
        <w:rPr>
          <w:rFonts w:ascii="Amiri" w:hAnsi="Amiri" w:eastAsia="Amiri" w:cs="Amiri"/>
          <w:color w:val="111111"/>
          <w:sz w:val="28"/>
          <w:sz w:val="28"/>
          <w:szCs w:val="28"/>
          <w:rtl w:val="true"/>
          <w:lang w:bidi="ar-SA"/>
        </w:rPr>
        <w:t>الثمن فان كان بعد الرد و قبل الفسخ فمقتضى 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التلف في زمان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شمول تلك القاعدة للثمن، و يدعى اختصاصها بالمبيع كما ذكره بعض المعاصرين، و استظهره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معاوية بن ميسرة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البحث عن تلف الثمن عند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محلا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كان الثمن التالف عند المشتري ملكا للبائع إلا أننا نقول تلفه على المشتري، لكون التلف كان قبل انقضاء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قدس سره بهذا الاستثناء عدم شمول القاعدة المذكورة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 بل هي مختصة للمثمن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الاختصاص أيضا الشيخ صاحب الجواهر المعني هنا ببعض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استظهر هذا الاختصاص صاحب الجواهر من رواية معاوية بن ميسرة المتقدمة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الرواية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الجارود يسأل أبا عبد اللّه عليه السلام عن رجل باع دارا له من رجل و كان بينه و بين الرجل الذي اشترى منه حاصر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 إنك إن اتيتنى بمالي ما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سنين فالدار دارك فاتاه بماله‌؟</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2"/>
      </w:r>
      <w:r>
        <w:rPr>
          <w:rFonts w:ascii="Amiri" w:hAnsi="Amiri" w:eastAsia="Amiri" w:cs="Amiri"/>
          <w:color w:val="111111"/>
          <w:sz w:val="28"/>
          <w:sz w:val="28"/>
          <w:szCs w:val="28"/>
          <w:rtl w:val="true"/>
          <w:lang w:bidi="ar-SA"/>
        </w:rPr>
        <w:t>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الرجل قد اصاب</w:t>
      </w:r>
      <w:r>
        <w:rPr>
          <w:rStyle w:val="FootnoteAnchor"/>
          <w:rtl w:val="true"/>
        </w:rPr>
        <w:footnoteReference w:id="43"/>
      </w:r>
      <w:r>
        <w:rPr>
          <w:rFonts w:ascii="Amiri" w:hAnsi="Amiri" w:eastAsia="Amiri" w:cs="Amiri"/>
          <w:color w:val="111111"/>
          <w:sz w:val="28"/>
          <w:sz w:val="28"/>
          <w:szCs w:val="28"/>
          <w:rtl w:val="true"/>
          <w:lang w:bidi="ar-SA"/>
        </w:rPr>
        <w:t>في ذلك المال في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45"/>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رايت لو أن الدار احترقت من مال من كانت‌؟</w:t>
      </w:r>
    </w:p>
    <w:p>
      <w:pPr>
        <w:pStyle w:val="BookText"/>
        <w:rPr/>
      </w:pPr>
      <w:r>
        <w:rPr>
          <w:rFonts w:ascii="Amiri" w:hAnsi="Amiri" w:eastAsia="Amiri" w:cs="Amiri"/>
          <w:color w:val="111111"/>
          <w:sz w:val="28"/>
          <w:sz w:val="28"/>
          <w:szCs w:val="28"/>
          <w:rtl w:val="true"/>
          <w:lang w:bidi="ar-SA"/>
        </w:rPr>
        <w:t>تكون الدار دار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ظهور الرواية في اختصاص التلف بالثمن دون الثمن فقول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الدار احترقت من مال من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سؤال ابي الجارود عن الامام عليه السلام بقوله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ذلك الرجل قد اصاب في ذلك المال في ثلاث سنين، فإن حكم الامام عليه السلام يكون تلف الدار لو احترقت من مال المشتري </w:t>
      </w:r>
    </w:p>
    <w:p>
      <w:pPr>
        <w:pStyle w:val="BookText"/>
        <w:rPr/>
      </w:pPr>
      <w:r>
        <w:rPr>
          <w:rFonts w:ascii="Amiri" w:hAnsi="Amiri" w:eastAsia="Amiri" w:cs="Amiri"/>
          <w:color w:val="111111"/>
          <w:sz w:val="28"/>
          <w:sz w:val="28"/>
          <w:szCs w:val="28"/>
          <w:rtl w:val="true"/>
          <w:lang w:bidi="ar-SA"/>
        </w:rPr>
        <w:t xml:space="preserve">و لم اعرف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الاستظهار، اذ ليس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نماء الثمن للبائع، و تلف المبيع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اجماعيان حتى في مورد كون التلف ممن لا 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 الرواية مخالفة للقاعدة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ظهور في أن التالف و هي الدار هو المثمن، فمن هذا الظهور استفاد الشيخ صاحب الجواهر اختصاص التلف بالمثمن دون الثمن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غرائب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الانصاري في الرد على استظهار 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ليس في رواية معاوية بن ميسرة قرينة ظاهرة تدل على اختصاص التلف بالمثمن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فيها نماء الثمن للبائع، و تلف المثمن من المشتري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رواية معاوية بن 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نماء الثمن للبائع، و تلف المبيع من مال المشتري من اجماع الطائفة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حيث لا خيار له و إنما الخيار للبائع في بيع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فلا حاجة لكون نماء الثمن للبائع، و تلف المبيع من مال المشتري في الاستدلال برواية معاوية بن ميسرة، لقيام الاجماع على ذلك كما عرفت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رواية معاوية لا تكون مخالفة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في زمان الخيار ممن لا خيار له من مال المشتري</w:t>
      </w:r>
      <w:r>
        <w:rPr>
          <w:rStyle w:val="FootnoteAnchor"/>
          <w:rtl w:val="true"/>
        </w:rPr>
        <w:footnoteReference w:id="46"/>
      </w:r>
      <w:r>
        <w:rPr>
          <w:rFonts w:ascii="Amiri" w:hAnsi="Amiri" w:eastAsia="Amiri" w:cs="Amiri"/>
          <w:color w:val="111111"/>
          <w:sz w:val="28"/>
          <w:sz w:val="28"/>
          <w:szCs w:val="28"/>
          <w:rtl w:val="true"/>
          <w:lang w:bidi="ar-SA"/>
        </w:rPr>
        <w:t xml:space="preserve">لمطابقة رواية معاوية مع </w:t>
      </w:r>
    </w:p>
    <w:p>
      <w:pPr>
        <w:pStyle w:val="BookText"/>
        <w:rPr/>
      </w:pP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لها هي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الخراج بالضمان اذا انضمت الى الاجماع على كون النماء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عموم تلك القاعدة للثمن كعمومها لجميع أفراد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اطلاق غير واحد عموم القاعدة للثمن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المذكورة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نعم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مخالفة لرواية معاوية، لأن مفاد القاعدة الاولى أن التلف من مال المشتري و مفاد القاعدة الثانية أن التلف من مال البائع، لأنه يملك نماء الثمن فتلفه عليه، فتكون القاعدة الثانية معارضة للرواية، و لا سيما اذا انضمت الى القاعدة الثانية الاجماع على أن نماء الثمن للمالك الذي هو البائع فتكون مخالفة الرواية مع القاعدة الثانية أشد و آكد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منه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اختصاص للقاعدة المذكورة بالمثمن بل تشمل الثمن أيضا، و خالفنا صاحب الجواهر في ذلك، حيث ذهب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التعميم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تعميم القاعدة الاولى لجميع أفراد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الخيارات السبعة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عن الاستدراك المذكور يقصد به تعميم القاعدة الاولى، و أنها تشمل الثمن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إن الظاهر من اطلاق غير واحد من العلماء أن القاعدة الاولى تشمل حتى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اعني خيار المجلس، و الشرط،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قبل الرد فمن البائع،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ثبوت الخيار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أن الظاهر من اطلاق غير واحد أن القاعدة الاولى لا عمومية لها، و أنها لا تشمل جميع أفراد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تشمل خيار المجلس، و خيار الحيوان، و خيار الشرط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سيجيء البحث عن هذا الموضوع في أحكام الخيارات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لتلف الثمن، إذ الشق الاول هو التلف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التلف قبل الرد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القول بذلك مبني على عدم ثبوت خيار للبائع قبل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الثابت هو بعد الرد، فالتلف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افيد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ما افيد مبنيا على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قبل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الخيار مبني على عدم ثبوت الخيار</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اراد شيخنا الأنصاري أن يهدم البنائين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المبنى الاول، و هو رد على السيد بحر العلوم فيما افاده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اختصاص الخيار ببعد الرد، لا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منع المبنى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ضمان من لا خيار له مال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تزلزل البيع، سواء أ كان بخيار متصل أم منفصل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خلاصته إنك عرفت في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و عدمه تابع لمدلول الجملة الشرطية المذكورة فيها كلمة الرد، فان اشترط تحقق الخيار عند رد الثمن لم يكن له خيار قبل الرد قطعا، و إن اشترط له الخيار في تمام المدة المضروبة، و علق إعمال الخيار على رد مثل الثمن في مجموع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ثبوت الخيار له في مجموع تلك المدة الى أن تنتهي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المبنى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إننا نمنع توقف تلف الثمن ممن ليس له الخيار على ثبوت الخيار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الخيار الشأني كاف في ثبوت الخيار، فمفاد القاعدة الاولى أن تلف الثمن في زمن الخيار الشأني من مال المشتري، لأن المقتضي لضمان من لا خيار له مال صاحبه نفس تزلزل البيع، سواء أ كان هذا الخيار في زمن منفصل من العقد أم متصل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إن البيع في معرض الارتفاع بسبب الخيار، و الارتفاع هذا كان موجودا قبل الرد على المبنى المذكور، لتسلط البائع على الخيار بسبب العقد الموجب لتسلطه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مقتضى الأحاديث الواردة في مسألة بيع خيار الشرط التي تقدمت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قسما منها الذي لم يذكر في المنن في الهامش ص</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لفساد المبنى المذكور الذي عرفته آنفا</w:t>
      </w:r>
      <w:r>
        <w:rPr>
          <w:rStyle w:val="FootnoteAnchor"/>
          <w:rtl w:val="true"/>
        </w:rPr>
        <w:footnoteReference w:id="48"/>
      </w:r>
      <w:bookmarkStart w:id="41" w:name="pg15589_178176"/>
    </w:p>
    <w:p>
      <w:pPr>
        <w:pStyle w:val="BookText"/>
        <w:rPr/>
      </w:pPr>
      <w:bookmarkEnd w:id="41"/>
      <w:r>
        <w:rPr>
          <w:rFonts w:ascii="Amiri" w:hAnsi="Amiri" w:eastAsia="Amiri" w:cs="Amiri"/>
          <w:color w:val="111111"/>
          <w:sz w:val="28"/>
          <w:sz w:val="28"/>
          <w:szCs w:val="28"/>
          <w:rtl w:val="true"/>
          <w:lang w:bidi="ar-SA"/>
        </w:rPr>
        <w:t xml:space="preserve">تقتضيه أخبار تلك المسألة كما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بأن تلف الثمن من المشتري انفسخ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بأنه من البائع فالظاهر بقاء الخيار فبرد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و يرتجع المبيع</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9822023_2142443653"/>
      <w:bookmarkStart w:id="43" w:name="_Toc16"/>
      <w:bookmarkEnd w:id="42"/>
      <w:r>
        <w:rPr>
          <w:rtl w:val="true"/>
        </w:rPr>
        <w:t>الأمر السادس</w:t>
      </w:r>
      <w:r>
        <w:rPr>
          <w:rtl w:val="true"/>
        </w:rPr>
        <w:t xml:space="preserve">: </w:t>
      </w:r>
      <w:r>
        <w:rPr>
          <w:rtl w:val="true"/>
        </w:rPr>
        <w:t>لا إشكال في القدرة على الفسخ برد الثمن على نفس المشتري أو برده على وكيله المطلق</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إشكال في القدرة على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الثمن على نفس المشتري أو برده على وكيله المطلق أو الحاكم، أو العدول مع التصريح بذلك في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الدليل المقتضي كما عرفت</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المراد من تزلزل البيع تعرضه للارتفاع بالخيار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أحكام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للبحث عن هذا الموضوع صلة يأتي الاشارة إليها إن شاء اللّه تعالى في احكام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الامور الثمانية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البائع يصير قادرا على الفسخ عند ما يرد الثمن إلى المشتري اذا كان موجودا، أو الى وكيله العام الذي هو وكيل عنه في جميع شئونه، لا وكيلا عنه في خصوص اخذ الثمن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الى الحاكم الشرعي عند عدم وجود المشتري، أو وكيله العام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الى عدول المؤمنين من باب الامور الحسبية اذا لم يكن الحاكم الشرعي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المشروط هو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المشتري مع عدم التصريح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فالوكيل المطلق، و الحاكم الشرعي، و عدول المؤمنين كل واحد منهم في طول الآخر، لا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واحد منهم مأمور بالاخذ عند عدم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جواز الاخذ لهؤلاء جواز الاخذ، لهم في عرض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واحد يصح له الاخذ مع وجود الآخر فجواز الاخذ لهم 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الشرط اذا كان معلقا على رد الثمن الى خصوص المشتري بنحو التقييد، فلا يصح قيام غيره مقامه، لتضيق دائرة المردود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معلقا على الرد الى المشتري، أو الى وكيله، أو الى الحاكم الشرعي فيتحقق المعلق عليه بنفس الاشتراط، لا من حيث الوكالة عن المشتري، أو الحكومة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المشتري ملحوظا بنحو التقيبد، أو بنحو العنوانية و أما اذا لم يكن ملحوظا كذلك، لا بنحو التقييد و لا بنحو العنوانية بل الرد إليه ثابت لا بلحاظ أنه مشتر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يمكن اقامة غير المشتري مقامه، تنزيلا للغير مقامه في كل شيء يكون له، أو عليه، ففي جميع الاحتمالات المذكورة لو امتنع البائع عن الفسخ بلا عذر عقلي أو شرعي، أو عرفي يسقط خيار فسخه فيكون البيع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فالمثمن للبائع، و الثمن للمشتري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رد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ببدله فامتنع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عقلا، 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لجنون،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الشرط برده الى الحاكم كما اختاره المحقق القمي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رد الثمن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لامتناع رد الثمن من البائع الى المشتري عقلا اي كان سبب الامتناع هو غياب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نحو الغياب السجن اذا كان المشتري سجينا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يكون سبب الامتناع هو العذر الشرعي كالجنون، فإنه موجب لعدم رد الثمن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يكون سبب الامتناع نحو الجنون كالمرض، فان المشتري اذا كان مريضا بحيث يتعذر دفع الثمن إليه فلا يصح الدفع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المشروط هو رد الثمن الى شخص المشتري على نحو التقييد و كان الوصول ممتنعا إليه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شرعا كالأمثلة المذكورة اي ففي ضوء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يحصل الشرط الذي هو رد الثمن برده الى الحاكم، أو لا يحصل‌؟</w:t>
      </w:r>
    </w:p>
    <w:p>
      <w:pPr>
        <w:pStyle w:val="BookText"/>
        <w:rPr/>
      </w:pPr>
      <w:r>
        <w:rPr>
          <w:rFonts w:ascii="Amiri" w:hAnsi="Amiri" w:eastAsia="Amiri" w:cs="Amiri"/>
          <w:color w:val="111111"/>
          <w:sz w:val="28"/>
          <w:sz w:val="28"/>
          <w:szCs w:val="28"/>
          <w:rtl w:val="true"/>
          <w:lang w:bidi="ar-SA"/>
        </w:rPr>
        <w:t>فهنا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بحصول شرط الفسخ لو رد البائع الثمن الى الحاكم الشرعي، و هو مختار المحقق القمي صاحب القوانين قدس سره و قول بعدم الحصول، و هو مختار السيد الطباطبائي استاذ شيخنا الانصاري صاحب المناهل قدس سرهما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مضى شرح حياته 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من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بعض أجوبة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سيد مشايخنا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يظهر من صاحب الحدائق الانفاق على عدم لزوم رد الثمن الى المشتري مع غيبته،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نقل قول المشهور بعدم اعتبار حضور الخصم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فسخ ذي الخيار، و أنه لا اعتبار بالإشهاد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لبعض علمائنا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حضور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عدم حصول الشرط بالرد الى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هو صاحب المناهل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القولين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منه قدس سره للظهور المستفاد من كلام المحدث البحراني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و المراد من ذي الخيار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باشهاد البائع عند ما يسلم الثمن الى غير المشتري عند غيابه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الاشهاد من البائع عند غياب المشتري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الحدائق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مقول قول صاحب الحدائق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الرواية جنسها الوارد في بيع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الرواية الاولى و الثالثة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ليفسخ البائع بعد دفع الثمن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الفسخ مع عدم حضور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من الرواية خصوص رواية معاوية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الرواية الثالثة المذكورة في المصدر نفسه، و التي ذكرها قدس سره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توجد فيها خصوصية تزيد على الرواية الاولى دالة على حضور المشتري عند فسخ البائع، فالالف و اللام في قول شيخنا المحدث البحراني أنار اللّه تربته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لا للعبد الذكري حتى تكون راجعة الى رواية معاوية بن ميسرة المذكورة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صاحب الحدائق قدس سره، و الفاء فيه للتفريع على ما افاده من أن ظاهر الرواية اعتبار حضور المشتري عند فسخ البائع اي ففي ضوء ما ذكرناه فما افاده الفقهاء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حضور المشتري عند فسخ البائع، و أنه يجوز له جعل الثمن عنده امانة شرعية الى أن يجيء المشتري فيرده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عن ظاهر تلك الأخبار الواردة في بيع خيار الشرط و مساقها، و إن كان ظاهر كلام الفقهاء الاتفاق على عدم اعتبار حضور المشتري عند الفسخ</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البعد فلان قوله عليه السلام في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اسحاق بن عمار المتقدمة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الى سنة ردها عليه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الى بيع داره فجاء الى اخيه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داري هذه، و تكون لك </w:t>
      </w:r>
    </w:p>
    <w:p>
      <w:pPr>
        <w:pStyle w:val="BookText"/>
        <w:rPr/>
      </w:pPr>
      <w:r>
        <w:rPr>
          <w:rFonts w:ascii="Amiri" w:hAnsi="Amiri" w:eastAsia="Amiri" w:cs="Amiri"/>
          <w:color w:val="111111"/>
          <w:sz w:val="28"/>
          <w:sz w:val="28"/>
          <w:szCs w:val="28"/>
          <w:rtl w:val="true"/>
          <w:lang w:bidi="ar-SA"/>
        </w:rPr>
        <w:t xml:space="preserve">و جعل الثمن امانة الى أن يجيء المشتري، و إن كان ظاهرهم الاتفاق عليه </w:t>
      </w:r>
      <w:r>
        <w:rPr>
          <w:rStyle w:val="FootnoteAnchor"/>
          <w:rtl w:val="true"/>
        </w:rPr>
        <w:footnoteReference w:id="50"/>
      </w:r>
      <w:r>
        <w:rPr>
          <w:rFonts w:ascii="Amiri" w:hAnsi="Amiri" w:eastAsia="Amiri" w:cs="Amiri"/>
          <w:color w:val="111111"/>
          <w:sz w:val="28"/>
          <w:sz w:val="28"/>
          <w:szCs w:val="28"/>
          <w:rtl w:val="true"/>
          <w:lang w:bidi="ar-SA"/>
        </w:rPr>
        <w:t xml:space="preserve">،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مساق الأخبار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الي من أن تكون لغيرك على أن تشترط لي إن انا جئتك بثمنها الى سنة أن ترد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أن حضور المشتري عند فسخ البائع بعد أن رد الثمن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معاوية بن ميسرة المروية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 في جواب السائل عن رجل باع دارا له من رجل و كان بينه و بين الرجل الذي اشترى منه الدار حاصر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فشرط إنك إن اتيتني بمالي ما بين ثلاث سنين فالدار دارك فاتاه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تقرير لكل ما سأله السائل، و من جملة 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فاتاه بماله و معنى فاتاه بماله إن البائع جاء بالثمن الذي اخذه من المشتري فسلمه إليه بحضوره ففسخ البيع و استرد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عدم اعتبار حضور المشتري عند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الاعتبار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البعد فقد عرفته 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الأخبار المذكورة هي الرواية الاولى المشار إليها في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الرواية الثانية المشار إليها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الحدائق قدس سره حول اعتبار حضور المشتري عند فسخ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 فيما رايت من تعرض لحكم رد الثمن مع غيبة المشتري في هذا الخيار، و لم يظهر منهم جواز الفسخ بجعل الثمن امانة عند البائع حتى يحضر المشتري، و ذكرهم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حضور الخصم في فسخ ذي الخيار إنما هو لبيان حال الفسخ من حيث هو في مقابل العامة و بعض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اشترطوا في الفسخ بالخيار حضور الخصم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في النقاش مع الشيخ المحدث البحراني قدس سرهما حول اعتبار حضور المشتري عند 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إني لم اجد في عبارات احد من الفقهاء الصادرة منهم حول بيع خيار الشرط التعرض لحكم رد الثمن عند غياب المشتري اذا اراد البائع الفسخ، و لم استظهر منها ما يدل على جواز الفسخ، و جعل الثمن امانة عنده حتى يحضر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افاد شيخنا المحدث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قد اتفقوا على جواز الفسخ مع عدم حضور المشترى، و أن البائع يجعل الثمن عنده امانة حتى يحضر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على ما افاده المحدث البحراني قدس سره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الفقهاء لم يتعرضوا لهذا العنوان في مسألة بيع خيار الشرط و إنما كلامهم في حكم الفسخ من حيث هو فسخ و هذا لا ينافي الفسخ المستلزم لحضور المشتري عند رد الثمن إليه، لأن الفسخ مشروط برد الثمن إليه، و الرد إليه لا يستلزم حضوره عند الفسخ فحضوره من جهة الرد إليه، لا من جهة الفسخ، فاذا حضر ورد البائع الثمن إليه فقد حصل الشرط فللبائع الفسخ، سواء أ كان </w:t>
      </w:r>
    </w:p>
    <w:p>
      <w:pPr>
        <w:pStyle w:val="BookText"/>
        <w:rPr/>
      </w:pPr>
      <w:r>
        <w:rPr>
          <w:rFonts w:ascii="Amiri" w:hAnsi="Amiri" w:eastAsia="Amiri" w:cs="Amiri"/>
          <w:color w:val="111111"/>
          <w:sz w:val="28"/>
          <w:sz w:val="28"/>
          <w:szCs w:val="28"/>
          <w:rtl w:val="true"/>
          <w:lang w:bidi="ar-SA"/>
        </w:rPr>
        <w:t xml:space="preserve">و لا تنافي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اعتبار حضوره لتحقق شرط آخر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الثمن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المسألة لا يدل على اعتبار حضور الخصم في الفسخ، و إن كان موردها صورة حضوره لاجل تحقق الرد، إلا أن الفسخ قد يتأخر عن الرد بزمان،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مغايرة الفسخ للرد، و عدم الاكتفاء به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بحصول الفسخ بالرد اختص موردها بحضور الخصم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حاضرا عند الفسخ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تلازم بين حضوره و الفسخ، و إنما التلازم بين الرد و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معنى و لا تنافي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 و هذا لا ينافي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على ما افاده المحدث البحراني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إن الأخبار المذكورة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اعتبار حضور المشتري عند الفسخ، لأن موردها صورة حضوره لدى البائع عند رده الثمن إليه، و لذا ترى تأخر الفسخ عن الرد بزمان كثير ربما بلغ شهرا،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لتأخر الفسخ عن الرد اي صحة التأخر مبنية على تغاير الفسخ مع الرد، و أنه لا يكتفى بالرد عن الفسخ، بل الفسخ بعد الرد مما لا بدّ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شيء، و الفسخ شيء 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منه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للأخبار المذكورة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حضور المشتري عند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لم ينكروا اعتبار الحضور في هذا الخيار</w:t>
      </w:r>
      <w:r>
        <w:rPr>
          <w:rStyle w:val="FootnoteAnchor"/>
          <w:rtl w:val="true"/>
        </w:rPr>
        <w:footnoteReference w:id="51"/>
      </w:r>
      <w:r>
        <w:rPr>
          <w:rFonts w:ascii="IRNazanin" w:hAnsi="IRNazanin" w:eastAsia="IRNazanin"/>
          <w:color w:val="111111"/>
          <w:sz w:val="28"/>
          <w:sz w:val="28"/>
          <w:szCs w:val="28"/>
          <w:rtl w:val="true"/>
          <w:lang w:bidi="fa-IR"/>
        </w:rPr>
        <w:t>خصوصا لو فرض قولهم بحصول الفسخ بمجرد رد الثمن،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فالأقوى فيما لم يصرح باشتراط الرد الى خصوص المشتري هو قيام الولي مقامه،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الرد الى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إنه لو قلنا بحصول الفسخ بعد ما يرد البائع الثمن بمجرد الرد فلا مناص من القول بأن مورد الأخبار المذكورة هو حضور المشتري عند الفسخ عند ما يرد البائع الثمن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يتخيل أن هذا الاستدراك عين الاستدراك الاول فلما ذا كرره‌؟ كما توهم بعض المعلقين على المكاسب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هذا الاستدراك مع ملاحظة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الى آخر ما افاده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المتأمل الدقيق بعد الامعان و النظر يرى أن الاستدراك الثاني غير الاول، لأن الاستدراك الاول مستفاد من الأخبار الواردة في بيع خيار الشرط، و الثاني يستفاد من آراء الفقهاء و اجتهادهم، و الى ما قلناه اشار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قيد للمشتري</w:t>
      </w:r>
      <w:r>
        <w:rPr>
          <w:rStyle w:val="FootnoteAnchor"/>
          <w:rtl w:val="true"/>
        </w:rPr>
        <w:footnoteReference w:id="52"/>
      </w:r>
      <w:r>
        <w:rPr>
          <w:rFonts w:ascii="Amiri" w:hAnsi="Amiri" w:eastAsia="Amiri" w:cs="Amiri"/>
          <w:color w:val="111111"/>
          <w:sz w:val="28"/>
          <w:sz w:val="28"/>
          <w:szCs w:val="28"/>
          <w:rtl w:val="true"/>
          <w:lang w:bidi="ar-SA"/>
        </w:rPr>
        <w:t>كما هو المعنى الخامس للرد، أو قيد للمردودية و هو الخيار كما هو المعنى الاول له، أو قيد للفسخ، أو يكون الرد فسخا فعليا، أو يكون قيدا للانفساخ، فلو لم يصرح باشتراط رد الثمن الى المشتري فالأقوى قيام الولي مقامه، و لا يحتاج التسليم إليه حينئذ، و الولي هو الحاكم الشرعي، لأنه ولي الغائبين، و القاصرين، و المجانين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لقيام الولي مقام المشتري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الظاهر من دفع البائع الثمن الى المشتري مع عدم </w:t>
      </w:r>
    </w:p>
    <w:p>
      <w:pPr>
        <w:pStyle w:val="BookText"/>
        <w:rPr/>
      </w:pPr>
      <w:r>
        <w:rPr>
          <w:rFonts w:ascii="Amiri" w:hAnsi="Amiri" w:eastAsia="Amiri" w:cs="Amiri"/>
          <w:color w:val="111111"/>
          <w:sz w:val="28"/>
          <w:sz w:val="28"/>
          <w:szCs w:val="28"/>
          <w:rtl w:val="true"/>
          <w:lang w:bidi="ar-SA"/>
        </w:rPr>
        <w:t xml:space="preserve">حصوله عنده، و تملكه له حتى لا يبقى الثمن في ذمة البائع بعد الفسخ،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الى وارث المشتري لكفى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وارث البائع، 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العقد رد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التصريح برده إليه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تملك المشتري الثمن و إرادة تحوله إليه من ذمة البائع حتى لا تبقى ذمته مشغولة و مدينة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ضممنا الى هاتين الارادتين أن الحاكم ولي الغائبين فقد تم حصول شرط فسخ العقد فيرد الثمن إليه فتبرأ ذمة البائع فتنفسخ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ينكشف أن مراد من اطلق الرد هي صورة عدم كون الرد قيدا للمشتري، لأنه لو كان قيدا له لما صح رده الى الحاكم فلا يحصل الفسخ لاشتراط 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الظاهر من رد الثمن هو إرادة حصول الثمن في يد المشتري، لتبرأ ذمة البائع بالرد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الدليل على ذلك براءة ذمة البائع لو دفع الثمن الى وارث المشتري لو مات المشتري، لأنه لو لم تبرأ ذمته بهذا الدفع لما حكم الفقهاء ببراءة ذمته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تبرأ ذمة البائع لو مات و قد دفع الثمن وارثه الى المشتري، لعين ما ذكرناه في دفع الثمن الى وارث المشتري لو مات المشتري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قدس سره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براءة ذمة البائع لو مات و دفع وارثه الثمن الى المشتري اي مع أنه قد صرح في متن العقد بدفع البائع الثمن الى المشتري، لا وارثه، فبراءة ذمته دليل على الظهور المستفاد من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حصوله في يد المشتري سواء أ كان من شخص البائع مباشرة، أم من وارثه عند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لاجل إرثه للخيار،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متفرع على عدم مدخلية خصوص البائع في الرد، و كذا الكلام في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إنما يتصرف في مال الغائب على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 براءة ذمة البائع بدفع وارثه الثمن الى المشتري إنما هو لاجل أن الوارث يرث الخيار، لكونه من الحقوق و هي تنقل الى الوارث، و لو لا ذلك لما برأت ذمة البائع عن الثمن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 إرث الوارث الخيار من البائع متفرع على عدم مدخلية شخص البائع في الرد الى المشتري، أو الى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الحاكم، مع أن شخصه في الرد دخيل في متن العقد، لا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فبراءة ذمته ليس لاجل ذلك، بل لاجل الظهور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يحتمل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اي كما تبرأ ذمة البائع عن اشتغالها للمشتري بدفع وارثه الثمن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تبرأ ذمة البائع لو دفع وليه الثمن الى المشتري لو عرض الجنون مثلا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اي كما تبرأ ذمة البائع من اشتغالها لو رد الثمن الى وارث المشتري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تبرأ ذمته لو دفع الثمن الى ولي المشتري لو عرضه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قلنا في الوارث يأتي في ولي البائع، أو المشتري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الدعوى إن مبنى تصرف الحاكم في مال الغائب </w:t>
      </w:r>
    </w:p>
    <w:p>
      <w:pPr>
        <w:pStyle w:val="BookText"/>
        <w:rPr/>
      </w:pPr>
      <w:r>
        <w:rPr>
          <w:rFonts w:ascii="Amiri" w:hAnsi="Amiri" w:eastAsia="Amiri" w:cs="Amiri"/>
          <w:color w:val="111111"/>
          <w:sz w:val="28"/>
          <w:sz w:val="28"/>
          <w:szCs w:val="28"/>
          <w:rtl w:val="true"/>
          <w:lang w:bidi="ar-SA"/>
        </w:rPr>
        <w:t xml:space="preserve">الحفظ و المصلحة، و الثمن قبل رده باق على ملك البائع، و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الموجب لسلطنة البائع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مصلحة للغائب، أو شبهه، فلا يكون وليا في القبض فلا يحصل ملك المشتري المدفوع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تصرفا اختياريا من قبل الولي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لاجل الاحتفاظ على ماله، ليؤمن من الضياع و التلف أو لاجل مصلحة تعود إلى الغائب، مع أن الثمن باق على ملك البائع بعده حيث لم يخرجه عن ملكه قبل رده إلى المشتري فلم يدخل في ملك المشتري حتى يصح للحاكم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يحكم بصحة تصرف الحاكم في الثمن‌؟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إنه من الممكن القول بصحة تصرف الحاكم في الثمن ببيان أنه يأخذه من البائع، ليكون الاخذ موجبا لسلطنة البائع على الفسخ، فاذا صار قادرا على الفسخ يفسخ فيصح حينئذ للحاكم التصرف في الثمن، ليحرسه من التلف، حسبة و مصلحة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اخذ الحاكم المال من البائع و قبضه منه على التقرير المذكور قد لا يكون فيه مصلحة و إذا لم يكن هناك مصلحة فلا ولاية للحاكم على الغائب في الاخذ و اذا فقدت الولاية فلا ملكية للمشتري فلا يصح للحاكم التصرف في الثمن بدفع البائع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الدعوى المذكورة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تصرف الحاكم في هذه الموارد ليس تصرفا اختياريا </w:t>
      </w:r>
    </w:p>
    <w:p>
      <w:pPr>
        <w:pStyle w:val="BookText"/>
        <w:rPr/>
      </w:pPr>
      <w:r>
        <w:rPr>
          <w:rFonts w:ascii="Amiri" w:hAnsi="Amiri" w:eastAsia="Amiri" w:cs="Amiri"/>
          <w:color w:val="111111"/>
          <w:sz w:val="28"/>
          <w:sz w:val="28"/>
          <w:szCs w:val="28"/>
          <w:rtl w:val="true"/>
          <w:lang w:bidi="ar-SA"/>
        </w:rPr>
        <w:t xml:space="preserve">يناط بالمصلحة،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حيث وجد من هو منصوب شرعا لحفظ مال الغائب يصح له الفسخ،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قبول المشتري أو وليه للثمن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ولايته في القبول متوقفة على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المعتبر تمكين المشتري، أو وليه منه إذا حصل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تلقاء نفسه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تصرفه متوقف على وجود مصلحة و هنا لا مصلحة له فلا ولاية للحاكم فلا يجوز له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تصرفه في هذه الموارد اجباري كتصرفه في أموال المجنون و السفيه و الصغير، ليحرس أموالهم فلا يناط تصرفه بالمصلحة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قبل الرد باق على ملك البائع فلا ولاية للحاكم على التصرف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منه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 لنا بالإضافة إلى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تصرف الحاكم في هذه الموارد اجباري، لا اختياري حتى يناط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و هو أن فسخ البائع غير متوقف على قبول المشتري، أو وليه للثمن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قبل رده إلى المشتري باق على ملك البائع حتى لا يصح للحاكم التصرف فيه، بل للبائع الفسخ بمجرد أن يجد من يكون منصوبا من قبل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فسخ البائع إذا وجد من كان منصوبا من قبل الشارع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إنه لا يعتبر في الفسخ قبول المشتري، أو وليه للثمن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الحاكم في التصرف متوقفة على المصلحة و لا مصلحة هنا فلا يجوز له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الفسخ برد الثمن إلى عدول المؤمنين، ليحفظوها حسبة عن الغائب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اشترى الأب للطفل بخيار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يصح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مع رد الثمن إلى الولي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المعتبر تمكين المشتري، أو وليه من اخذ الثمن بعد حصول الفسخ من البائع حتى يعطي الحاكم الثمن إلى المشتري بعد حضوره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للبائع حق الفسخ متى وجد من كان منصوبا من قبل الشارع، و أنه لا يعتبر في الفسخ قبول المشتري، و أن تمكينه كاف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هو أن الملاك في إعطاء الثمن للحاكم، أو لعدول المؤمنين عند عدم وجود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حفظ مال الغائب من التلف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المناط شيء واحد في الحكام و العدول فلا فرق في الإعطاء للمشتري عند وجوده، و إلى الحاكم عند عدمه، و إلى العدول عند عدم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ولاية الحكام و العدول 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ولاية الحكام عند عدم وجود المشتري، و ولاية العدول عند عدم وجود الحكام، و ليست ولايتهما عرضية في عرض ولاية المشتري حتى يجوز اعطاء الثمن إلى المشتري، أو إلى الحاكم، أو إلى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بجعل البائع الخيار لنفسه في متن العقد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لهذا البائع الذي جعل الخيار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الرد إلى الأب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تمكن البائع من رد الثمن إلى الأب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يصح للبائع الفسخ ورد الثمن إلى الجد اذا لم يتمكن من رده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لا يصح للبائع الفسخ مطلقا، سواء تمكن من رد الثمن إلى الأب أم لا، و سواء تمكن من رده إلى الجد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شرح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الفسخ للبائع مع رد الثمن الى الولي الآخر و هو الجد الابي، سواء تمكن من رد الثمن الى الأب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إن ولاية الجد في عرض ولاية الأب، فولايتهما في درجة واحدة، و منزلة متساوية، فيصح لاحدهما الشراء، و للآخر اخذ الثمن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الفسخ للبائع و دفع الثمن الى الجد اذا لم يمكن رده الى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 قيام الأب مقام الصغير، فالدفع الى الأب دفع إليه الذي هو صاحب المتاع المشتري، فالاب بمنزلة الطفل و نفسه، فتسلمه الثمن من البائع كأنما تسلمه الصغير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الدفع إلى الجد مع التمكن من الرد إلى الأب و سببه إن مورد دليل الدفع هو المشتري، فاذا دفع إلى غيره يشك في براءة ذمته فنستصحب لزوم العقد عند دفع الثمن إلى الولي الآخر مع التمكن من الرد إلى الأب، خرج عن هذا اللزوم دفع الثمن إلى ولي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الأب و بقي الجد تحت قاعدة أصالة اللزوم في العقد </w:t>
      </w:r>
    </w:p>
    <w:p>
      <w:pPr>
        <w:pStyle w:val="BookText"/>
        <w:rPr/>
      </w:pPr>
      <w:r>
        <w:rPr>
          <w:rFonts w:ascii="Amiri" w:hAnsi="Amiri" w:eastAsia="Amiri" w:cs="Amiri"/>
          <w:color w:val="111111"/>
          <w:sz w:val="28"/>
          <w:sz w:val="28"/>
          <w:szCs w:val="28"/>
          <w:rtl w:val="true"/>
          <w:lang w:bidi="ar-SA"/>
        </w:rPr>
        <w:t xml:space="preserve">و يجري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اشترى الحاكم للصغير فرد البائع الى حاكم آخر،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الحاكم الآخر مزاحمة للاول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اشتراط رد الثمن إلى الأب في متن العقد يتصور على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إليه بما هو اب فهنا لا بدّ من الرد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إلى الأب بما هو ولي الطفل، فهنا يعم العنوان الجد أيضا، فيصح للبائع رد الثمن الى الجد و إن كان متمكنا من الرد الى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الى ذات الأب، من دون أن يكون هناك نظر إلى عنوان الولاية، أو الى خصوصية للاب بما هو اب، فهنا لا يقوم الجد مقام الأب، و إن قلنا بقيام الحاكم مقامه، لأن ولاية الحاكم معنونة بعنوان قيامه مقام الولي الموجب لتقدم رتبته على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مثل هذه الوجوه الثلاثة التي جرت في شراء الأب للصغير يجري في شراء الحاكم للصغير اذا رد البائع الثمن الى حاكم آخر غير الحاكم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قلناه هناك يأتي هنا، من دون فرق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 إن هنا مانعا آخر عن فسخ البائع اذا رد الثمن إلى حاكم آخر غير الحاكم الاول الذي اشترى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هو احتمال كون الدفع الى الحاكم الثاني مزاحما للحاكم الاول، فلا ولاية للحاكم الثاني حينئذ على الطفل فلا يكون بمنزلة المالك في هذا التصرف فلا يصح الرد إليه، لأن المفروض دفع المال الى الحاكم الاول، لكونه ذا ولاية يصح له التصرف في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يجوز قبوله للثمن، و لا 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w:t>
      </w:r>
      <w:r>
        <w:rPr>
          <w:rStyle w:val="FootnoteAnchor"/>
          <w:rtl w:val="true"/>
        </w:rPr>
        <w:footnoteReference w:id="53"/>
      </w:r>
      <w:r>
        <w:rPr>
          <w:rFonts w:ascii="Amiri" w:hAnsi="Amiri" w:eastAsia="Amiri" w:cs="Amiri"/>
          <w:color w:val="111111"/>
          <w:sz w:val="28"/>
          <w:sz w:val="28"/>
          <w:szCs w:val="28"/>
          <w:rtl w:val="true"/>
          <w:lang w:bidi="ar-SA"/>
        </w:rPr>
        <w:t xml:space="preserve">بالنسبة إلى هذه المعاملة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جواز مزاحمة حاكم لحاكم آخر في مثل هذه الامور </w:t>
      </w:r>
      <w:r>
        <w:rPr>
          <w:rStyle w:val="FootnoteAnchor"/>
          <w:rtl w:val="true"/>
        </w:rPr>
        <w:footnoteReference w:id="54"/>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اخذ الثمن من البائع ليس تصرفا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البائع إذا وجد من يجوز أن يتملك الثمن من المشتري عند فسخه جاز له الفسخ، و ليس في مجرد تملك الحاكم الثاني الثمن من المشتري مزاحمة للحاكم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 هذا ما لو كان للمالك وكيلان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 وكيل في البيع، و الآخر في الشراء، فلا يصح دفع الثمن لو اشتري ممن كان وكيلا في البيع إلا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اجاب قدس سره عن هذا الوهم 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قبول الحاكم الثاني المال ليس مزاحمة للحاكم الاول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اخذ الثمن، لعدم ولاية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جملة و ليس في قبول الحاكم اي و ليس في قبول الحاكم الثاني المال مزاحمة للحاكم الاول حتى لا تجري ولاية الحاكم الثاني على المعاملة الصادرة من الحاكم الاول بالنسبة للصغير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مزاحمة قبول الحاكم الثاني للحاكم الاول في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عدم وجود المزاحمة هنا مبني على عدم جواز مزاحمة حاكم لحاكم آخر في مثل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بجواز المزاحمة فلا شك في جواز اخذ الحاكم الثاني الثمن من البائع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لجريان ولاية الحاكم الثاني بالنسبة إلى هذه الامور و كلمة من بيان لما عرفت</w:t>
      </w:r>
      <w:r>
        <w:rPr>
          <w:rFonts w:eastAsia="Amiri" w:cs="Amiri" w:ascii="Amiri" w:hAnsi="Amiri"/>
          <w:color w:val="111111"/>
          <w:sz w:val="28"/>
          <w:szCs w:val="28"/>
          <w:rtl w:val="true"/>
          <w:lang w:bidi="ar-SA"/>
        </w:rPr>
        <w:t xml:space="preserve">. </w:t>
      </w:r>
      <w:bookmarkStart w:id="44" w:name="pg15589_178193"/>
    </w:p>
    <w:p>
      <w:pPr>
        <w:pStyle w:val="BookText"/>
        <w:rPr/>
      </w:pPr>
      <w:bookmarkEnd w:id="44"/>
      <w:r>
        <w:rPr>
          <w:rFonts w:ascii="Amiri" w:hAnsi="Amiri" w:eastAsia="Amiri" w:cs="Amiri"/>
          <w:color w:val="111111"/>
          <w:sz w:val="28"/>
          <w:sz w:val="28"/>
          <w:szCs w:val="28"/>
          <w:rtl w:val="true"/>
          <w:lang w:bidi="ar-SA"/>
        </w:rPr>
        <w:t xml:space="preserve">غاية الامر وجوب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مع احتمال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جديد للصغير لم يتصرف فيه الحاكم الاول، فلا 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أنها مزاحمة عرفا</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9822025_2142443653"/>
      <w:bookmarkStart w:id="46" w:name="_Toc17"/>
      <w:bookmarkEnd w:id="45"/>
      <w:r>
        <w:rPr>
          <w:rtl w:val="true"/>
        </w:rPr>
        <w:t>الأمر السابع إذا اطلق اشتراط الفسخ برد الثمن لم يكن له ذلك إلا برد الجميع</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اطلق اشتراط الفسخ برد الثمن</w:t>
      </w:r>
      <w:r>
        <w:rPr>
          <w:rStyle w:val="FootnoteAnchor"/>
          <w:rtl w:val="true"/>
        </w:rPr>
        <w:footnoteReference w:id="55"/>
      </w:r>
      <w:r>
        <w:rPr>
          <w:rFonts w:ascii="Amiri" w:hAnsi="Amiri" w:eastAsia="Amiri" w:cs="Amiri"/>
          <w:color w:val="111111"/>
          <w:sz w:val="28"/>
          <w:sz w:val="28"/>
          <w:szCs w:val="28"/>
          <w:rtl w:val="true"/>
          <w:lang w:bidi="ar-SA"/>
        </w:rPr>
        <w:t xml:space="preserve">لم يكن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بعضه لم يكن له الفسخ، و ليس للمشتري التصرف في المدفوع إليه، لبقائه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وجوب دفع الثمن الى الحاكم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احتمال عدم وجوب دفع الثمن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لاحتمال عدم وجوب الدفع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اخذ الحاكم الثاني الثمن من البائع للصغير ملك جديد له لم يتصرف فيه الحاكم الاول، فلا مزاحمة في اخذ الحاكم الثاني مع وجود الحاكم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مزاحمة الحاكم الثاني للحاكم الاول في اخذ الثمن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الأظهر أن ولاية الحاكم الثاني للحاكم الاول مزاحمة فلا يصح له اخذ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الامور الثمانية المذكورة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يكن للبائع فسخ البيع إلا برد جميع الثمن بكامله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حق الفسخ للبائع اذا لم يرد جميع الثمن بكامله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ففي ضوء ما ذكرناه لو رد بعض الثمن فليس له حق الفسخ، و لا يجوز للمشتري التصرف في هذا البعض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تصرف المشتري في هذا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له لو تلف إذا دفعه إليه على وجه الثمنية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بكونه أمانة عنده إلى أن يجتمع قدر الثمن فيفسخ البائع و لو شرط البائع الفسخ في كل جزء برد ما يخصه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جاز الفسخ فيما قابل المدفوع، و للمشترى خيار التبعيض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يفسخ البائع بقية المبيع و خرجت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قبل خروجها؟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ضامن لهذا الثمن الناقص لو تلف عنده لو دفعه البائع إليه على أنه من الثمن، بناء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اخذت 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القول بالضمان إن كان التالف مثليا يجب عليه المثل، و إن كان قيميا وجب عليه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الضمان الذي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الضمان متوجه لو قال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الثمن الناقص يكون عندك امانة حتى ادفع البقية، لعدم شمول القاعدة له، لخروجه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يخص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إنه لو باع شخص داره لشخص آخر و اشترط لنفسه حق الفسخ في كل جزء من الدار بمقدار ما يسلمه إلى المشتري من الثمن، فلو ببعت الدار بالف دينار مثلا ثم دفع البائع قبل مضيّ زمن الخيار مائتي و خمسين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ربع قيمة الدار، فللبائع هنا حق الفسخ بمقدار ربع الدار مشاعا، و ليس له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دفع بعض الثمن موجب حق خيار التبعيض للمشتري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هل للمشتري حق خيار التبعيض قبل مضي زمن بيع شرط الخيار، أو ليس له ذلك‌؟ </w:t>
      </w:r>
      <w:bookmarkStart w:id="47" w:name="pg15589_178195"/>
    </w:p>
    <w:p>
      <w:pPr>
        <w:pStyle w:val="BookText"/>
        <w:rPr/>
      </w:pPr>
      <w:bookmarkEnd w:id="47"/>
      <w:r>
        <w:rPr>
          <w:rFonts w:ascii="Amiri" w:hAnsi="Amiri" w:eastAsia="Amiri" w:cs="Amiri"/>
          <w:color w:val="111111"/>
          <w:sz w:val="28"/>
          <w:sz w:val="28"/>
          <w:szCs w:val="28"/>
          <w:rtl w:val="true"/>
          <w:lang w:bidi="ar-SA"/>
        </w:rPr>
        <w:t xml:space="preserve">الوجه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اشتراط الفسخ في الكل برد جزء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 في المدة، بل بجزء غير معين، ليبقى الباقي في ذمة البائع بعد الفسخ</w:t>
      </w:r>
    </w:p>
    <w:p>
      <w:pPr>
        <w:pStyle w:val="Heading6"/>
        <w:numPr>
          <w:ilvl w:val="5"/>
          <w:numId w:val="1"/>
        </w:numPr>
        <w:rPr/>
      </w:pPr>
      <w:bookmarkStart w:id="48" w:name="__RefHeading___Toc9822027_2142443653"/>
      <w:bookmarkStart w:id="49" w:name="_Toc18"/>
      <w:bookmarkEnd w:id="48"/>
      <w:r>
        <w:rPr>
          <w:rtl w:val="true"/>
        </w:rPr>
        <w:t>الأمر الثامن</w:t>
      </w:r>
      <w:r>
        <w:rPr>
          <w:rtl w:val="true"/>
        </w:rPr>
        <w:t xml:space="preserve">: </w:t>
      </w:r>
      <w:r>
        <w:rPr>
          <w:rtl w:val="true"/>
        </w:rPr>
        <w:t>كما يجوز للبائع اشتراط الفسخ برد الثمن</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يجوز للبائع اشتراط الفسخ برد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يجوز للمشتري اشتراط الفسخ برد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في انصراف الاطلاق إلى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الخيار، و عدمه في الفرض المذكور اي و للمشتري حق خيار التبعيض قبل مضي زمن شرط بيع الخيار لحصول سبب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بجزء معين من الثمن كمائة دينار، أو مائتي دينار، و نحوهما من مقدار ثمن الدار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جزء غير معين هو الجزء الذي ليس له تعين في مرحلة الاشتراط و إن كان يتعين قهرا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الامور الثمانية المذكورة في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العين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المشتري للبائع حين إجراء العقد في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رددت عليك المبيع بعد مضي سنة مثلا لي حق الفسخ، لأنه شرط سائغ يشمله 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إشكال في صورة جواز اشتراط المشتري فسخ العقد برد المثمن و هي العين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مثل هذا الاطلاق إلى العين المأخوذة من البائع، لا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الأعيان الخارجية لو كان </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التصريح برد بدلها مع تلفها،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اشتراط الخيار برد المبيع مع وجوده، و بدله مع تلفه،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مال البائع عند المشتري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بدله و لو مع التمكن من العين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مقتضى الفسخ، لأن مقتضاه رجوع كل من العوضين إلى صاحبه، فاشتراط البدل اشتراط للفسخ على وجه غير مشروع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الفسخ من قبل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لا إشكال في جواز التصريح من قبل المشتري في صورة جواز الفسخ من قبله لو رد المبيع برد بدل العين إذا تلفت أو سرقت، أو غصبت و لم يمكن الحصول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إشكال في انصراف الاطلاق، و في جواز التصريح برد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مآل هذا الاشتراط إلى اشتراط الخيار برد المبيع مع وجود؟؟؟ و برد تلفه مع تلفه، و مآله أيضا إلى عدم بقاء مال البائع عند المشتري لو فسخ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خفضا على مجرور إلى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اشتراط الخيار اي و مآل هذا إلى اشتراط عدم بقاء 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الاشتراط المذكور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الاشتراط المذكور مخالف لمقتضى الفسخ و مناف له لأن مقتضاه‌؟؟؟ كل واحد من العوضين الذين تسلمهما المتبايعان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يرجع الثمن بعينه إلى المشتري، و المثمن بعينه إلى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فسخا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رد التالف بالمثل في القيمي، و بالقيمة في المثلي امكن الجواز، لأنه بمنزلة اشتراط ايفاء ما في الذمة بغير جلسه، لا اشتراط ضمان التالف المثلي بالقيمة، و القيمي بالمثل</w:t>
      </w:r>
    </w:p>
    <w:p>
      <w:pPr>
        <w:pStyle w:val="BookText"/>
        <w:rPr/>
      </w:pPr>
      <w:r>
        <w:rPr>
          <w:rFonts w:ascii="Amiri" w:hAnsi="Amiri" w:eastAsia="Amiri" w:cs="Amiri"/>
          <w:color w:val="111111"/>
          <w:sz w:val="28"/>
          <w:sz w:val="28"/>
          <w:szCs w:val="28"/>
          <w:rtl w:val="true"/>
          <w:lang w:bidi="ar-SA"/>
        </w:rPr>
        <w:t xml:space="preserve">و لا اشتراط رجوع غير ما اقتضاه العقد إلى البائع،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منه قدس سره حول الاشتراط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الفسخ ليس فسخا في الواقع، لأنك عرفت أن مقتضى الفسخ هو رجوع كل واحد من العوضين إلى صاحبه و هنا لم يتحقق مفهوم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اشتراط رد بدل المعين مع التمكن من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الاشتراط المذكور لو اشترط رد التالف بالمثل إذا كان التالف قيميا، و بالقيمة إذا كان مثليا، لأن هذا الاشتراط بمنزلة اشتراط ما في الذمة بغير جنسه و ليس من قبيل اشتراط ضمان التالف المثلي بالقيمة، و القيمة بالمثلي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أيضا من قبيل اشتراط رجوع غير مقتضى العقد إلى البائع حتى يقال بعدم تحقق مفهوم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ليس فسخا حقيقيا مع الاشتراط المذكور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عدم صحة الاستدراك المذكور، لأن اشتراط ايفاء ما في الذمة بغير جنسه إنما يتحقق لو كان ذلك بعد استقراره في الذمة كتحويل الدراهم التي في ذمة زيد المدين إلى الدنانير و هنا ليس كذلك</w:t>
      </w:r>
      <w:r>
        <w:rPr>
          <w:rFonts w:eastAsia="Amiri" w:cs="Amiri" w:ascii="Amiri" w:hAnsi="Amiri"/>
          <w:color w:val="111111"/>
          <w:sz w:val="28"/>
          <w:szCs w:val="28"/>
          <w:rtl w:val="true"/>
          <w:lang w:bidi="ar-SA"/>
        </w:rPr>
        <w:t xml:space="preserve">. </w:t>
      </w:r>
      <w:bookmarkStart w:id="50" w:name="pg15589_178198"/>
    </w:p>
    <w:p>
      <w:pPr>
        <w:pStyle w:val="BookText"/>
        <w:rPr/>
      </w:pPr>
      <w:bookmarkEnd w:id="50"/>
      <w:r>
        <w:rPr>
          <w:rFonts w:ascii="Amiri" w:hAnsi="Amiri" w:eastAsia="Amiri" w:cs="Amiri"/>
          <w:color w:val="111111"/>
          <w:sz w:val="28"/>
          <w:sz w:val="28"/>
          <w:szCs w:val="28"/>
          <w:rtl w:val="true"/>
          <w:lang w:bidi="ar-SA"/>
        </w:rPr>
        <w:t>و يجوز اشتراط الفسخ لكل منهما برد ما انتقل إليه، أو بدله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9822029_2142443653"/>
      <w:bookmarkStart w:id="52" w:name="_Toc19"/>
      <w:bookmarkEnd w:id="51"/>
      <w:r>
        <w:rPr>
          <w:rtl w:val="true"/>
        </w:rPr>
        <w:t>مسألة</w:t>
      </w:r>
      <w:r>
        <w:rPr>
          <w:rtl w:val="true"/>
        </w:rPr>
        <w:t xml:space="preserve">: </w:t>
      </w:r>
      <w:r>
        <w:rPr>
          <w:rtl w:val="true"/>
        </w:rPr>
        <w:t>لا إشكال و لا خلاف في عدم اختصاص خيار الشرط بالمبيع و جريانه في كل معاوضة لازمة</w:t>
      </w:r>
      <w:bookmarkEnd w:id="52"/>
    </w:p>
    <w:p>
      <w:pPr>
        <w:pStyle w:val="Heading6"/>
        <w:numPr>
          <w:ilvl w:val="5"/>
          <w:numId w:val="1"/>
        </w:numPr>
        <w:rPr/>
      </w:pPr>
      <w:bookmarkStart w:id="53" w:name="__RefHeading___Toc9822031_2142443653"/>
      <w:bookmarkStart w:id="54" w:name="_Toc20"/>
      <w:bookmarkEnd w:id="53"/>
      <w:r>
        <w:rPr>
          <w:rtl w:val="true"/>
        </w:rPr>
        <w:t>اشارة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و لا خلاف في عدم اختصاص خيار الشرط بالمبيع و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معاوضة لازمة كالاجارة و الصلح و المزارعة و المساقاة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السابعة من المسائل السبع التي ذكرت في الجزء الرابع عشر من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إشكال أيضا في جريان خيار الشرط في كل معاوضة اعلم أنه لا بدّ قبل الشروع في جريان خيار الشرط، أو عدمه من ذكر أقسام المعاوضات المتداولة بين العرف، ليعلم القارئ النبيل أن خيار الشرط في أي قسم منها يجري، و في أي قسم منها لا يجري و الذي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متفق عليه، أو محل الخلاف‌؟</w:t>
      </w:r>
    </w:p>
    <w:p>
      <w:pPr>
        <w:pStyle w:val="BookText"/>
        <w:rPr/>
      </w:pPr>
      <w:r>
        <w:rPr>
          <w:rFonts w:ascii="Amiri" w:hAnsi="Amiri" w:eastAsia="Amiri" w:cs="Amiri"/>
          <w:color w:val="111111"/>
          <w:sz w:val="28"/>
          <w:sz w:val="28"/>
          <w:szCs w:val="28"/>
          <w:rtl w:val="true"/>
          <w:lang w:bidi="ar-SA"/>
        </w:rPr>
        <w:t>فنقول بعون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المعاوضات إما من العقود أو الايقاعات، و المعاوضات إما مشتملة على المال من الجانبين كالبيع أو ليس كذلك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إما مشتمل على المال من احد الجانبين فقط كالوقف، أو لا يشتمل على المال اصلا كالوكالة، اذ الغالب فيها مجانا و بلا عوض </w:t>
      </w:r>
    </w:p>
    <w:p>
      <w:pPr>
        <w:pStyle w:val="BookText"/>
        <w:rPr/>
      </w:pPr>
      <w:r>
        <w:rPr>
          <w:rFonts w:ascii="Amiri" w:hAnsi="Amiri" w:eastAsia="Amiri" w:cs="Amiri"/>
          <w:color w:val="111111"/>
          <w:sz w:val="28"/>
          <w:sz w:val="28"/>
          <w:szCs w:val="28"/>
          <w:rtl w:val="true"/>
          <w:lang w:bidi="ar-SA"/>
        </w:rPr>
        <w:t>بل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دخول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عقد معاوضة، خلافا للجمهور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العقود اللازمة فجريان الخيار فيها مبني على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اللزوم من مقتضيات ذات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اشترط الخيار فيها لخرجت المعاملة عن كونها لازمة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كون السلطنة على العقد تحت يد المتعاقدين و تصرفهما ابقاء و فسخا كسلطنتهما عليه إحداثا و ايجادا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ارادا حلّه لتمكنا من ذلك، إذا عرفت هذين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جريان الخيار في بعض موارد العقود اللازمة كالبيع و الاجارة و المزارعة و المساقاة و الصلح، لا في جميعها، لأن اللزوم في العقود المذكورة ليس من مقتضيات ذاتها، لا لغة، و لا عرفا، 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المتعاقدين لهما السلطنة على العقد في الفسخ و الإبقاء كسلطنتهما عليه إحداثا فلهما حلّه متى شاءا، و ارادا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مثل الوقف و النكاح و العتق و الطلاق فلا يجري الخيار فيها، لكون اللزوم فيها من مقتضيات ذاتها شرعا، و ليس للمتعاقدين حق الفسخ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لكل واحد منهما حق الفسخ في النكاح في العيوب الموجودة في الرجل، أو المرأة الموجبة للفسخ، فلا اثر لجريان الخيار فيها بعد أن كانت لازمة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شرط الخيار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بعدم دخوله في الوكالة و الجعالة، و القراض و العارية و الوديعة،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لكل منها دائمي، فلا معنى لدخول خيار الشرط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فيما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مراد العلامة من كل عقد معاوضة هي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مراد العلامة من كل عقد معاوضة العقود اللازمة اي دليلنا على ذلك تصريح العلامة بعدم دخول الخيار، في الوكالة و العارية و القراض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العلامة لعدم دخول خيار الشرط في العقود الجائزة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الوكالة و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الدليل لجريان خيار الشرط في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كلمة شروطهم عامة تشمل كل شرط يجري فيما بين المتعاقدين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الشروط شرط الخيار 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النعمان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الحديث في الكافي و وسائل الشيعة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المصرح به في كلمات جماعة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العقود اللازمة و لو من طرف واحد، بل اطلاقها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العقود الجائزة،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من الخارج عدم معنى للخيار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دخول شرط الخيار في غير المعاوضات كالصلح على غير الأموال كالصلوات على محمد و آله الطاهرين، و كالهبة لذى رحم و غير المعوضة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اطلاق كلمات جماعة من العلماء بشمل العقود الجائزة أيضا كالوكالة و الجعالة و القراض و العارية و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محتاجة إلى شرح أبسط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عدم تصور معنى لخيار الشرط في العقود الجائزة احد الامور الثلاثة كما استفدناه من تعليقة شيخنا المحقق الاصفهاني قدس سره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تحصيل الحاصل، لأن المقصود من جعل الخيار هو التسلط على الفسخ، و معلوم أن السلطنة على العقود الجائزة حاصلة لها دوما بحيث لا ينفك الفسخ عن السلطنة ابدا في جميع الأزمان لأن الفسخ من لوازمها الذاتية، فلا يحتاج المتعاقدان للتسلط على الفسخ إلى شرط الخيار لها في متن العقد، و لذا لا يسقط باسقاطه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قدس سره عن الإشكال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محالية تحصيل الحاصل عقلا إنما هو فيما لو اريد من شرط الخيار ايجاد الموجود بنفس العقد، و أما لو اربد ايجاد فرد آخر مماثل للموجود فليس هذا من باب تحصيل الحاصل حتى يكون محالا عقليا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اجتماع مثلين في شيء واحد أو تأثير سببين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مسبب واحد لو قلنا بجريان شرط الخيار في العقود الجائزة،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المثلين، أو السببين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و شرط الخيار، لأن السلطنة على الفسخ من لوازم العقود الجائزة كما علمت، فالجواز سبب للفسخ، و شرط الخيار سبب آخر له فاجتمع المثلان، أو السببان على مسبب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للفقهاء تعابير مختلفة في هذا المحذور العقلي فعبر عنه العلامة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انقضاء خيار المجلس بالتفرق، لا من حين العقد و هو احد قولي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عنه المحقق التستري قدس سره في المقابس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قيل التفرق إما خياران، أو خيار واحد، فإن كان الثابت خيارين لزم اجتماع مثلين، و إن كان واحدا بسببين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 و كون المبيع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اجتماع 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نظريته قدس سره إلى ما افاده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شرط استحالة اجتماع المثلين هي وحدة الجهة، و أما اذا تعددت الجهة فلا استحالة في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للمحقق الاصفهاني قدس سره رد على مقالته ردا فلسفيا دقيقا ليس هنا محل ذكره راجع المصدر المذكور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عبر عن المحذور المذكور شيخنا الانصاري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المكاسب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بلزوم اجتماع سببين على مسبب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للشيخ صاحب الجواهر قدس سره في الدفع عن المحذور المذكور جواب آخر، 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الخيار واحد بالذات، مختلف بالاعتبار، فلا يجتمع المثلان و فائدته البقاء باحد الاعتبارين مع سقوط الآخر فلا يتداخل السببان و الأسباب الشرعية معرفات لا مؤثرات فلا استحالة في اجتماعهما كما اجتمعت في المجلس و العيب و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في خيار الشرط في العقود الجائزة لأن الغرض من اشتراطه هي السلطنة على فسخ العقد و حله متى شاء المتعاقدان و ارادا، و هذا المعنى حاصل بنفس العقد الجائز، من دون احتياجه إلى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اجاب المحقق الاصفهاني قدس سره عن الإشكال المذكور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الخيار الذي يحصل بالشرط عبارة عن ثبوت حق للمتعاقدين أو لاحدهما لحل العقد و فسخه مع ترتب فوائد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امكان المصالحة عليه، و بقائه مع التصرف و التلف، و انتقاله إلى الوارث، و نحو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غير متحققة في الحكم الذي هو مجرد جواز الرجوع عن الفسخ و من الواضح إن الذي يصلح لان يكون مجعولا بالشرط ليس إلا حق حلّ العقد، لا السلطنة التكليفية و الوضعية، لأن مرجع الاولى إلى الترخيص في الرجوع، و مرجع الثانية إلى القدرة على الفسخ و الرجوع لنفوذ انشائه منه، و كلتاهما مترتبة على حق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العقود الجائزة و لو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و الارشاد و الدروس و تعليق الارشاد، و مجمع البرهان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خيار الشرط في كل عقد، سوى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و الطلاق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الجائز،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نحو هذه العبارة في التحرير بعد ما منع الخيار في العقود الجائزة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أن الحق مترتب عليهما، و أن الخيار في لسان الأخبار مساوق للسلطنة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 جواز اشتراط الخيار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الامور الثلاثة التي لكل واحد منها مدخلية في عدم تصور معنى لجعل الخيار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استفدناها من تعليقة شيخنا المحقق الاصفهاني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الاستشهاد بكلمات الأعلام لما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معنى للخيار في العقود الجائزة، فاول كلام استشهد به كلام المحقق قدس سره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النكاح و الوقف و الابراء و الطلاق و العتق، عن دخول الخيار فيها، لكونها من الايقاعات و هي لا يتصور فيها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هذه الكلمات أن شرط الخيار يجري في غير العقود الجائزة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ظاهر الكلمات عدم دخول الخيار في العقود الجائزة اي و لاجل هذا الظهور ذكر مثل هذه العبارة العلامة قدس سره في التحرير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الخلاف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مقتضى عموم أدلة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الكل و إنما الإخراج لمانع،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جريان الخيار فيها، أو عدم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عموم أدلة الشرط هو قوله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المسلمون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كلامه إن مقتضى عموم هذه الأدلة هو جريان الخيار في جميع العقود لازمة كانت أو جائزة، إلا أن العقود الجائزة خرجت بدليل خاص</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مقتضى عموم الأدلة دخول الخيار في جميع العقود حتى الجائزة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الدروس بعد حكاية المنع من دخول خيار الشرط في الصرف عن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وجهه،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يعلم وجه عدم دخول الخيار في بيع الصرف مع تلك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من الشهيد على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دخول الخيار في بيع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بالإضافة إلى تلك الأدلة دليل آخر و هو عموم صحيحة ابن سنان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فعموم هذا يشمل بيع الصرف، فلا وجه لمنع دخول الخيار في بيع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إن حديث المؤمنون عند شروطهم ليس مرويا عن ابن سنان، بل هو مروي عن منصور بزرج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المروي عن ابن سنان فهو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مصدره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ما افاده الشيخ في عدم جريان الخيار في بيع الصرف فهو أن الصرف محتاج إلى التقابض حتى يصير البيع لازما فاذا جعل فيه الخيار فلا يحصل التقابض، لأنه من المحتمل اختيار الفسخ فلا يتحقق اللزوم، مع أنه لا بدّ من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استفدنا هذا من عبارة الشيخ في المبسوط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خانه حيدري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خيار الشرط</w:t>
      </w:r>
      <w:r>
        <w:rPr>
          <w:rFonts w:eastAsia="Amiri" w:cs="Amiri" w:ascii="Amiri" w:hAnsi="Amiri"/>
          <w:color w:val="111111"/>
          <w:sz w:val="28"/>
          <w:szCs w:val="28"/>
          <w:rtl w:val="true"/>
          <w:lang w:bidi="ar-SA"/>
        </w:rPr>
        <w:t xml:space="preserve">. </w:t>
      </w:r>
      <w:bookmarkStart w:id="55" w:name="pg15589_178207"/>
    </w:p>
    <w:p>
      <w:pPr>
        <w:pStyle w:val="BookText"/>
        <w:rPr/>
      </w:pPr>
      <w:bookmarkEnd w:id="55"/>
      <w:r>
        <w:rPr>
          <w:rFonts w:ascii="Amiri" w:hAnsi="Amiri" w:eastAsia="Amiri" w:cs="Amiri"/>
          <w:color w:val="111111"/>
          <w:sz w:val="28"/>
          <w:sz w:val="28"/>
          <w:szCs w:val="28"/>
          <w:rtl w:val="true"/>
          <w:lang w:bidi="ar-SA"/>
        </w:rPr>
        <w:t xml:space="preserve">فالمهم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خرج عن هذا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9822033_2142443653"/>
      <w:bookmarkStart w:id="57" w:name="_Toc21"/>
      <w:bookmarkEnd w:id="56"/>
      <w:r>
        <w:rPr>
          <w:rtl w:val="true"/>
        </w:rPr>
        <w:t>عدم جريان خيار الشرط في الإيقاعات</w:t>
      </w:r>
      <w:bookmarkEnd w:id="5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الايقاعات فالظاهر عدم الخلاف في عدم دخول الخيار فيها كما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الحلي في السرائر</w:t>
      </w:r>
      <w:r>
        <w:rPr>
          <w:rStyle w:val="FootnoteAnchor"/>
          <w:rtl w:val="true"/>
        </w:rPr>
        <w:footnoteReference w:id="56"/>
      </w:r>
      <w:r>
        <w:rPr>
          <w:rFonts w:ascii="Amiri" w:hAnsi="Amiri" w:eastAsia="Amiri" w:cs="Amiri"/>
          <w:color w:val="111111"/>
          <w:sz w:val="28"/>
          <w:sz w:val="28"/>
          <w:szCs w:val="28"/>
          <w:rtl w:val="true"/>
          <w:lang w:bidi="ar-SA"/>
        </w:rPr>
        <w:t xml:space="preserve">على عدم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بخروجه عن 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افاد العلامة في هذا المقام ردا على الشيخ قدس سرهما بمنع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فالسلم يدخله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 مسألة بيع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عموم الأخبار المتقدمة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جريان الخيار في مطلق العقود جائزة كانت أو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إلى عدم الخلاف في عدم دخول الخيار في الايفاعات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دخول الخيار في الطلاق بسبب خروجه عن العقود لأنه من الايقاعات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المفهوم من الشرط ما كان بين اثنين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الاستشهاد بكلمات الأعلام في عدم وقوع الخيار في الايقاعات و قائل القيل هو السيد بحر العلوم قدس سره في 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هناك إن الايقاعات بنيت على النفوذ و التحقيق بمجرد اجراء الصيغة، و اشتراط الخيار فيها مناف مع النفوذ، فإن المطلّق عند اجراء صيغة الطلاق يقطع علاقة الزوجية بينهما و يجب عليها الاعتداد، و يحرم عليها التزويج بآخر و هي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مفهوم الشرط وقوعه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المشترط، و المشترط عليه اذ لو لا الاثنينية لما تحقق مفهوم الشرط في الخارج، لأن الاثنينية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الايقاع، فإن تحققه خارجا غير متوقف على اثنين، بل يتحقق بوجود واحد الذي هو مجري الصيغة، فقوامه بواحد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كلام السيد بحر العلوم اي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مفهوم الشرط قائم باثنين هو المستفاد من الأحاديث الشريفة الواردة في بيع 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من اشترط شرطا مخالفا لكتاب اللّه فلا يجوز له، و لا يجوز على الذي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حديث الحلبي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في رجلين اشتركا في مال و ربحا و كان المال دينا عليهما فقال احدهما لصاحبه اعطني رأس المال و الربح </w:t>
      </w:r>
    </w:p>
    <w:p>
      <w:pPr>
        <w:pStyle w:val="BookText"/>
        <w:rPr/>
      </w:pPr>
      <w:r>
        <w:rPr>
          <w:rFonts w:ascii="Amiri" w:hAnsi="Amiri" w:eastAsia="Amiri" w:cs="Amiri"/>
          <w:color w:val="111111"/>
          <w:sz w:val="28"/>
          <w:sz w:val="28"/>
          <w:szCs w:val="28"/>
          <w:rtl w:val="true"/>
          <w:lang w:bidi="ar-SA"/>
        </w:rPr>
        <w:t xml:space="preserve">نبهت عليه جملة من الأخبار، و الايقاع إنما يقع بواحد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كون الشرط قائما بشخصين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و ما توى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فالحديثان صريحان في احتياج الشرط إلى اثنين و تقومه بشخصين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المشترط و المشترط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السادس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الايقاع على النفوذ بمجرد الصيغة، فلا يدخله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في الرد على مقالة السيد بحر العلوم اي و فيما افاده نظر، لأن المستفاد من الأحاديث الواردة في شرط الخيار المذكورة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قيام خيار الشرط بشخصين و تقومه باثنين فهو مبدأ لعنوانين متضايفين كما هو صريح صحيحة ابن سنان المتقدمة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 الشخصان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له و المشروط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معنى التقوم بشخصين أن مورده و محله امر متقوم باثنين و هذه الاثنينية لا تتحقق إلا بفعل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و القابل، و على فرض لزوم القبول من جانب المشروط عليه فهو قبول للشرط، لا لتقوم الايقاع به حتى يلزم الخلف باشتراط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في الايقاع امر ممكن صحيح لا يتنافى و نفوذه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المشروط و المشروط عليه، لا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على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جوزوا أن يشترط في اعتاق العبد خدمة مدة تمسكا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توقف لزومه كاشتراط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العبد على قول بعض،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اشتراط وقوع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معنى التقوم، و قد اشرنا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منه قدس سره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معنى التقوم بشخصين عدم تحققه إلا بفعل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الفقهاء اجازوا اشتراط المولى على عبده عند إرادة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يخدمه مدة معينة تمسكا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فالاشتراط هنا واقع بين اثنين و متقوم بهما لكنه لم يقع بين الموجب و القابل، بل بين المشترط و المشترط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نهاية الامر توقف لزوم هذا الشرط على قبول العبد فإن قبل لزم و إلا فلا، و المراد من القبول هو قبول الشرط لا القبول الذي هو احد ركني العقد لأن هذا عتق و العتق من الايقاعات فلا معنى لتصور القبول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لجواز صحة الاشتراط في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اشتراط الخدمة على العبد عند اعتاقه نظير اشتراط المولى على العبد دفع مال له عند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هذا جائز كذلك ذاك جائز</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اشتراط الخدمة على العبد عند عتقه غير اشتراط وقوع </w:t>
      </w:r>
    </w:p>
    <w:p>
      <w:pPr>
        <w:pStyle w:val="BookText"/>
        <w:rPr/>
      </w:pPr>
      <w:r>
        <w:rPr>
          <w:rFonts w:ascii="Amiri" w:hAnsi="Amiri" w:eastAsia="Amiri" w:cs="Amiri"/>
          <w:color w:val="111111"/>
          <w:sz w:val="28"/>
          <w:sz w:val="28"/>
          <w:szCs w:val="28"/>
          <w:rtl w:val="true"/>
          <w:lang w:bidi="ar-SA"/>
        </w:rPr>
        <w:t>الشرط بين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عليه، مضافا إلى امكان منع 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بين الايجاب و القبول، فإن مثل هذا الشرط يصح وقوعه في الايقاعات، لأنه لا يكون تعليقا في الانشاء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الايقاعات بنيت على النفوذ و التحقق في الخارج بمجرد الانشاء و التعليق يتنافى و الانشاء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عدم جريان الخيار في الايقاعات خلاصة ما افاده في عدم الجريان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الشرط على الايقاعات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لغة فلكون الشرط موضوعا للالزام بالشيء و الالتزام به في البيع و غيره، و هذا المعنى لا يصدق إلا في العقود، سواء أ كانت لازمة أم جائزة، لوجود السلطنة على الفسخ بالشرط فيمكن الالزام بالشيء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الايقاعات فالالزام بالشيء و الالتزام به فيها غير متصور لنفوذها بمجرد إنشاء الصيغة، فلا مجال للسلطنة على الفسخ فيها حتى تقبل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الدليل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امكان منع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في الايقاعات غير مشروع حتى يأتي فيها الخيار و تقبله، لأن الخيار عبارة عن اشتراط السلطنة على الفسخ و الايقاع لم يشرع فيه الفسخ، فلا معنى الاشتراط الخيار فيه، و ليس لنا على مشروعية الفسخ في الايقاعات دليل، لعدم العهد من الشارع اجازة نقض اثر الايقاعات بعد تحققها و وقوعها في الخارج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الشرط و انصرافه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تقدم عن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الفسخ في الايقاعات حتى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على الفسخ فيها</w:t>
      </w:r>
      <w:r>
        <w:rPr>
          <w:rStyle w:val="FootnoteAnchor"/>
          <w:rtl w:val="true"/>
        </w:rPr>
        <w:footnoteReference w:id="59"/>
      </w:r>
      <w:r>
        <w:rPr>
          <w:rFonts w:ascii="Amiri" w:hAnsi="Amiri" w:eastAsia="Amiri" w:cs="Amiri"/>
          <w:color w:val="111111"/>
          <w:sz w:val="28"/>
          <w:sz w:val="28"/>
          <w:szCs w:val="28"/>
          <w:rtl w:val="true"/>
          <w:lang w:bidi="ar-SA"/>
        </w:rPr>
        <w:t xml:space="preserve">و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ليس فسخا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العقود، فان الدليل الشرعي جاء على مشروعية الاقالة فيها، و كذا جاء الدليل الشرعي على ثبوت خيار المجلس و الحيوان و الرؤية و الغبن و خيار الشرط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الدليل اشار بقوله في هذه الصفحة بعدم مشروعية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المضاف إليه في قوله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اي و إلى امكان منع انصراف الشرط إلى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الشرط لا ينصرف إليها اصلا و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 سيما نمنع صدق الشرط على الايقاعات و انصرافه إليها لغة و عرفا بناء على ما تقدم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القاموس في تعريف الشرط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الزام الشيء و الالتزام به في البيع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اي الأولى في الاستدلال على عدم جريان الخيار في الايقاعات بعدم مشروعية الفسخ و قد عرفت معنى الأولوية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تقبل الايقاعات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مشروعية الفسخ في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الوهم إنه لو لم يتصور مجيء الخيار في الايقاعات لعدم </w:t>
      </w:r>
    </w:p>
    <w:p>
      <w:pPr>
        <w:pStyle w:val="BookText"/>
        <w:rPr/>
      </w:pPr>
      <w:r>
        <w:rPr>
          <w:rFonts w:ascii="Amiri" w:hAnsi="Amiri" w:eastAsia="Amiri" w:cs="Amiri"/>
          <w:color w:val="111111"/>
          <w:sz w:val="28"/>
          <w:sz w:val="28"/>
          <w:szCs w:val="28"/>
          <w:rtl w:val="true"/>
          <w:lang w:bidi="ar-SA"/>
        </w:rPr>
        <w:t xml:space="preserve">الطلاق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حكم شرعي في بعض أقسامه لا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في غير مورده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السقوط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مشروعية الفسخ لا بدّ لها من دليل و قد وجد في العقود من جهة مشروعية الاقالة، و ثبوت خيار المجلس و الحيوان، و غير هما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الايقاعات، فانه لم يعهد من الشارع تجويز نقض اثرها بعد وقوعها حتى يصح اشتراط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دليل شرعي على مشروعية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جاز الرجوع في الطلاق الرجعي‌؟ اذ الرجوع فيه فسخ للطلاق الذي هو من الايقاعات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الرجوع الى المرأة المطلقة رجعيا و هي في العدة حكم شرعي جاء و ثبت من قبل الشارع في هذا القسم من الطلاق، و لم يثبت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أقسام الطلاق، لأن الشارع قد اذن باستعادة تلك العلاقة الزوجية التى قطعها و حلها الطلاق إلى الرجوع إليها قولا أو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يقبل الطلاق الرجوع في غير مورد الطلاق الرجعي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أن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الرجوع الى الزوجة في الطلاق الرجعي لا يقبل السقوط او اراد الزوج إسقاطه، لأنه حكم شرعي و ليس بحق حتى يقبل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مآل أن الخيار لا يجري في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بعض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العقود اللازمة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لا يجعل غير السبب الشرعي سببا، فاذا لم يعلم كون الفسخ سببا لارتفاع الايقاع، أو علم عدمه،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اللزوم في الايقاعات حكم شرعي كالجواز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سببا باشتراط التسلط عليه في متن الايقاع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الخيار في الايقاعات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سبب عدم جريان الخيار في الايقاعات هو عدم العلم بكون الفسخ فيها من الأسباب الشرعية لرفع اثر الايقاع بعد أن وقع، فاشتراطه فيها و الحالة هذه لا تجعل الفسخ سببا شرعيا فاذا لم يعلم سببيته شرعا، أو علمنا من الخارج عدم سببيته شرعا فلا مجال لجعله سببا لاشتراط التسلط عليه في متن الايقاع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العلم المذكور مبني على أن اللزوم في الايقاعات حكم شرعي نظير الجواز في العقود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قابليتها شرعا للتغير عند الطواري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ليس المراد من اللزوم في العقود اللازمة أن اللزوم من الحقوق، و في الايقاعات من الأحكام، لأنه لو كان كذلك لكان قابلا للاسقاط، مع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اللزوم قابل للازالة بالاقالة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جواب لاذا الشرطية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يعلم 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هنا بعض الأدلة اقيمت على عدم جريان الخيار في الايقاعات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عبارة عن تملك الفسخ و حلّ العقد بسببه و هما لا يصدقان إلا بين امرين مرتبطين احدهما بالآخر كما في القرارين الصادرين من 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الايقاعات فلا يتصور فيها الامر المذكور، لعدم وجود معاهدة بين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موجب و الآخر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معاهدة قائمة بشخص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الموجد لصيغة الايقاع و اجيب عنه بأن المشروط و هو الخيار عبارة عن رفع الشيء كرفع الملكية التي هو اثر العقد أو رفع علقة الزوجية الموجودة بين الزوج و الزوجة بالطلاق، أو باحد العيوب الموجودة فيهما الموجب للفسخ من دون دلالة الخيار على تقومه بامرين مرتبطين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أن عنوان الحل و الفسخ لا يقتضي على فرض التسليم كونهما مرتبطين، لأن المسبب المرتبط بسببه اذا انفك عن السبب فقد انحل احدهما عن الآخر، و هذا النحو من الانحلال امر معقول جائز الوقوع في الايقاعات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الايقاع من الامور العدمية كما في زوال الزوجية بالطلاق، أو باحد العيوب الموجبة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اخراج الملك عن الملكية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ابراء الدائن ذمة المدين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إن الرجوع في مثل هذه الأمور العدمية من قبيل اعادة المعدوم في الاستحالة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العقود، حيث إن مفاهيمها امور وجودية يمكن الرجوع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مضافا الى الاجماع عن المبسوط، و نفي الخلاف عن السرائر</w:t>
      </w:r>
      <w:r>
        <w:rPr>
          <w:rStyle w:val="FootnoteAnchor"/>
          <w:rtl w:val="true"/>
        </w:rPr>
        <w:footnoteReference w:id="60"/>
      </w:r>
      <w:r>
        <w:rPr>
          <w:rFonts w:ascii="Amiri" w:hAnsi="Amiri" w:eastAsia="Amiri" w:cs="Amiri"/>
          <w:color w:val="111111"/>
          <w:sz w:val="28"/>
          <w:sz w:val="28"/>
          <w:szCs w:val="28"/>
          <w:rtl w:val="true"/>
          <w:lang w:bidi="ar-SA"/>
        </w:rPr>
        <w:t>على عدم دخوله في العتق و الطلاق، و اجماع المسالك على عدم دخوله في العتق و الإبراء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بعد الفسخ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هذا الإشكال بأن حقيقة الفسخ و ماهية الرجوع هو تملك جديد يحصل للفاسخ بسبب الفسخ، لأنه يقطع الملكية الصادرة منه التي اضافها إلى المشتري، و يضيفها الى نفسه، و هذا الرجوع قد حصل قهرا بمجرد الفسخ الذي حصل بالخيار، و التملك الجديد وليد هذا القطع، و ليس معنى الفسخ أن الفاسخ بفسخه يحدث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الملكية عن المشتري، و اضافتها الى نفسه، فالملكية الجديدة حاصلة له قهرا إثر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ذكرناه لك حول عدم جريان الخيار في الايقاعات كان بحسب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الدليل الشرعي فهناك اجماعات صريحة منقولة عن الأعلام نذكر منها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عن الشيخ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النكاح فلا يدخله الخياران اجماعا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الى هذا 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الاجماع عن المبسوط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عن ابن ادريس قدس سره في السرائر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الخيار في العتق و الطلاق بغير خلاف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الخلاف عن السرائر</w:t>
      </w:r>
      <w:r>
        <w:rPr>
          <w:rFonts w:eastAsia="Amiri" w:cs="Amiri" w:ascii="Amiri" w:hAnsi="Amiri"/>
          <w:color w:val="111111"/>
          <w:sz w:val="28"/>
          <w:szCs w:val="28"/>
          <w:rtl w:val="true"/>
          <w:lang w:bidi="ar-SA"/>
        </w:rPr>
        <w:t xml:space="preserve">. </w:t>
      </w:r>
      <w:bookmarkStart w:id="58" w:name="pg15589_178217"/>
    </w:p>
    <w:p>
      <w:pPr>
        <w:pStyle w:val="Heading6"/>
        <w:numPr>
          <w:ilvl w:val="5"/>
          <w:numId w:val="1"/>
        </w:numPr>
        <w:rPr/>
      </w:pPr>
      <w:bookmarkStart w:id="59" w:name="__RefHeading___Toc9822035_2142443653"/>
      <w:bookmarkStart w:id="60" w:name="_Toc22"/>
      <w:bookmarkEnd w:id="58"/>
      <w:bookmarkEnd w:id="59"/>
      <w:r>
        <w:rPr>
          <w:rtl w:val="true"/>
        </w:rPr>
        <w:t>عدم جريان خيار الشرط في العقود المتضمنة للإيقاع</w:t>
      </w:r>
      <w:bookmarkEnd w:id="60"/>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الايقاع يمكن أن يمنع دخول الخيار فيما تضمن الايقاع و لو كان عقدا كالصلح المفيد فائدة الإبراء كما في التحرير و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غاية المرام إن الصلح إن وقع 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 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 عن الشهيد الثاني قدس سره في المسالك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الخيار في العتق و الطلاق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اجماع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الدليل العقلي المشار إليه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مقصوده قدس سره إنه كل ما قلناه في الايقاعات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بعدم جريانه في كل عقد متضمن للايقاع كالصلح المفيد فائدة الابراء في إسقاط الحق في قول الدائن للمدين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ديني الذي في ذمتك فقال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فهذا الصلح و إن كان عقدا لكنه يفيد فائدة الإبراء في إسقاط الحق فيكون متضمنا للايقاع فلا يجري فيه الخيار،</w:t>
      </w:r>
    </w:p>
    <w:p>
      <w:pPr>
        <w:pStyle w:val="BookText"/>
        <w:rPr/>
      </w:pPr>
      <w:r>
        <w:rPr>
          <w:rFonts w:ascii="Amiri" w:hAnsi="Amiri" w:eastAsia="Amiri" w:cs="Amiri"/>
          <w:color w:val="111111"/>
          <w:sz w:val="28"/>
          <w:sz w:val="28"/>
          <w:szCs w:val="28"/>
          <w:rtl w:val="true"/>
          <w:lang w:bidi="ar-SA"/>
        </w:rPr>
        <w:t>ثم لا يخفى عليك إن القول بأن الصلح يفيد فائدة الإبراء ليس معناه أنه لا يحتاج إلى القبول كالإبراء في عدم احتياجه الى القبول، بل هو محتاج الى الايجاب و القبول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هذا بهذا، فان هذه المصالحة معاوضة فيدخل فيها خيار الشرط، لأنه في حكم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و إن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الذمة مع جهالته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إسقاط الدعوى قبل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وقع الصلح عما في الذمة كأن يدعي شخص على آخر طلبا و المدعى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بذلك، فدفعا للنزاع يقول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ما تدعيه بكذا فيقبل المدعي، فهنا لا يجري الخيار، لأنه ليس معاوضة، بل هو صلح وقع لحسم مادة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يعلم المدعى عليه كذب المدعي فصونا لعرضه و ماء وجهه يصالح على ذلك مع جهله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جهالة ما 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وقع الصلح على إسقاط دعوى قبل ثبوتها فهنا لا يجري الخيار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يدخل الخيار في مثل هذا الصلح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ما في الذمة مع الجهل بما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الصلح على إسقاط دعوى قبل ثبوتها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دخول الخيار في الصلح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الغاية من الصلح عند ما جعله الشارع هو حسم مادة النزاع بين المتخاصمين حتى لا يتولد عراك و تشاجر ثم تتولد منه حزازات و ضغائن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جوزنا الخيار فيه لعاد العراك و النزاع، فنقض ما جعله الشارع غرضا و هدفا</w:t>
      </w:r>
      <w:r>
        <w:rPr>
          <w:rFonts w:eastAsia="Amiri" w:cs="Amiri" w:ascii="Amiri" w:hAnsi="Amiri"/>
          <w:color w:val="111111"/>
          <w:sz w:val="28"/>
          <w:szCs w:val="28"/>
          <w:rtl w:val="true"/>
          <w:lang w:bidi="ar-SA"/>
        </w:rPr>
        <w:t xml:space="preserve">. </w:t>
      </w:r>
      <w:bookmarkStart w:id="61" w:name="pg15589_178219"/>
    </w:p>
    <w:p>
      <w:pPr>
        <w:pStyle w:val="BookText"/>
        <w:rPr/>
      </w:pPr>
      <w:bookmarkEnd w:id="61"/>
      <w:r>
        <w:rPr>
          <w:rFonts w:ascii="Amiri" w:hAnsi="Amiri" w:eastAsia="Amiri" w:cs="Amiri"/>
          <w:color w:val="111111"/>
          <w:sz w:val="28"/>
          <w:sz w:val="28"/>
          <w:szCs w:val="28"/>
          <w:rtl w:val="true"/>
          <w:lang w:bidi="ar-SA"/>
        </w:rPr>
        <w:t xml:space="preserve">لقطع المنازعة فقط، 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لعود الخصومة ينافي مشروعية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شرط ينافي مشروعية العقد غير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فى كلامه راجعة الى ما ذكرناه في وجه المنع عن الايقاعات، و لا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ذلك الراجع إلى الشك في سببية الفسخ لرفع الايقاع</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822037_2142443653"/>
      <w:bookmarkStart w:id="63" w:name="_Toc23"/>
      <w:bookmarkEnd w:id="62"/>
      <w:r>
        <w:rPr>
          <w:rtl w:val="true"/>
        </w:rPr>
        <w:t>أقسام العقود من حيث دخول خيار الشرط فيها</w:t>
      </w:r>
      <w:bookmarkEnd w:id="63"/>
    </w:p>
    <w:p>
      <w:pPr>
        <w:pStyle w:val="Heading6"/>
        <w:numPr>
          <w:ilvl w:val="5"/>
          <w:numId w:val="1"/>
        </w:numPr>
        <w:rPr/>
      </w:pPr>
      <w:bookmarkStart w:id="64" w:name="__RefHeading___Toc9822039_2142443653"/>
      <w:bookmarkStart w:id="65" w:name="_Toc24"/>
      <w:bookmarkEnd w:id="64"/>
      <w:r>
        <w:rPr>
          <w:rtl w:val="true"/>
        </w:rPr>
        <w:t>ما لا يدخله اتّفاقاً</w:t>
      </w:r>
      <w:bookmarkEnd w:id="65"/>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معناه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مشروعية الصلح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قياس منطقي من الشكل الاول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الخيار موجب لعود الخصومة المنافي لمشروعية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شرط كان منافيا لمشروعية العقد 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الخيار في الصلح 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 في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الكبرى التي ذكرها العلامة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شرط ينافي مشروعية العقد غير لازم هو مرجع ما ذكرناه في عدم جريان الخيار في الايقاعات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مشروعية الفسخ في الايقاعات، فما قلنا هو المستفاد من هذه الكبرى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إنه لو لم تكن الكبرى المذكورة كافية في عدم جريان الخيار في الايقاعات فلا أقل من أنها موجبة للشك في سببية الفسخ لرفع اثر الايقاع، فاذا جاء الشك فلا مجال للجريان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قدس سره في بيان إن أي عقد لا يدخل فيه </w:t>
      </w:r>
      <w:bookmarkStart w:id="66" w:name="pg15589_178220"/>
    </w:p>
    <w:p>
      <w:pPr>
        <w:pStyle w:val="BookText"/>
        <w:rPr/>
      </w:pPr>
      <w:bookmarkEnd w:id="66"/>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يدخله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يدخله اتفاقا،</w:t>
      </w:r>
    </w:p>
    <w:p>
      <w:p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فانه لا يدخله اتفاقا كما عن الخلاف و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السرائر و جامع المقاصد، و عن المسالك الاجماع عليه،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ارتفاعه شرعا على الطلاق، و عدم مشروعية التقايل فيه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9822041_2142443653"/>
      <w:bookmarkStart w:id="68" w:name="_Toc25"/>
      <w:bookmarkEnd w:id="67"/>
      <w:r>
        <w:rPr>
          <w:rtl w:val="true"/>
        </w:rPr>
        <w:t>ما اختلف في دخوله فيه</w:t>
      </w:r>
      <w:bookmarkEnd w:id="68"/>
    </w:p>
    <w:p>
      <w:pPr>
        <w:pStyle w:val="Heading6"/>
        <w:numPr>
          <w:ilvl w:val="5"/>
          <w:numId w:val="1"/>
        </w:numPr>
        <w:rPr/>
      </w:pPr>
      <w:bookmarkStart w:id="69" w:name="__RefHeading___Toc9822043_2142443653"/>
      <w:bookmarkStart w:id="70" w:name="_Toc26"/>
      <w:bookmarkEnd w:id="69"/>
      <w:r>
        <w:rPr>
          <w:rtl w:val="true"/>
        </w:rPr>
        <w:t>الوقف</w:t>
      </w:r>
      <w:bookmarkEnd w:id="70"/>
    </w:p>
    <w:p>
      <w:pPr>
        <w:pStyle w:val="BookText"/>
        <w:rPr/>
      </w:pPr>
      <w:r>
        <w:rPr>
          <w:rFonts w:ascii="Amiri" w:hAnsi="Amiri" w:eastAsia="Amiri" w:cs="Amiri"/>
          <w:color w:val="111111"/>
          <w:sz w:val="28"/>
          <w:sz w:val="28"/>
          <w:szCs w:val="28"/>
          <w:rtl w:val="true"/>
          <w:lang w:bidi="ar-SA"/>
        </w:rPr>
        <w:t xml:space="preserve">و من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فان المشهور عدم دخوله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الخيار و أي عقد اختلف فيه، و أي عقد يدخله الخيار، فقسم العقود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الاول الذي لا يدخله الخيار 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الذي اختلف الفقهاء في دخول الخيار فيه، أو 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الذي يدخله الخيار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النكاح فلا يدخله الخياران معا، للاجماع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عدم دخول الخيار في النكاح لاجل توقف رفعه شرعا على الطلاق، لا بالفسخ و الخيار هو الفسخ،</w:t>
      </w:r>
    </w:p>
    <w:p>
      <w:pPr>
        <w:pStyle w:val="BookText"/>
        <w:rPr/>
      </w:pPr>
      <w:r>
        <w:rPr>
          <w:rFonts w:ascii="Amiri" w:hAnsi="Amiri" w:eastAsia="Amiri" w:cs="Amiri"/>
          <w:color w:val="111111"/>
          <w:sz w:val="28"/>
          <w:sz w:val="28"/>
          <w:szCs w:val="28"/>
          <w:rtl w:val="true"/>
          <w:lang w:bidi="ar-SA"/>
        </w:rPr>
        <w:t>و كذلك لا يصح الإقالة فيه، لعدم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و ذاك لا يدخل الخيار في النكاح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الصفحة المختلف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المسالك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محكي السرائر و الدروس وجود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القربة فيه و أنه فك ملك بغير عوض و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الصغريين ممنوعة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دخول الخيار في الوقف اجماعي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الوقف، حيث قال بعض بدخول الخيار فيه، و بعض بعدم الدخول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علل الفقهاء عدم دخول الخيار في الوقف بشيئين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قصد القربة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فك ملك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كل واحد من هذين يشكل قياسا منطقيا من الشكل الاول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الشكل الاول للشيء الاول فهكذا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مما يشترط فيه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يشترط فيه قصد القربة لا يأتي فيه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لا يأتي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الشكل الاول من الشيء الثاني فهكذا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فك ملك بلا 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فكا بلا عوض لا يأتي فيه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لا يأتي فيه الخيار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كلية الكبرى في الشكل الاول من الشيئين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ممنوعة، لعدم الملازمة بين اشتراط قصد </w:t>
      </w:r>
    </w:p>
    <w:p>
      <w:pPr>
        <w:pStyle w:val="BookText"/>
        <w:rPr/>
      </w:pPr>
      <w:r>
        <w:rPr>
          <w:rFonts w:ascii="Amiri" w:hAnsi="Amiri" w:eastAsia="Amiri" w:cs="Amiri"/>
          <w:color w:val="111111"/>
          <w:sz w:val="28"/>
          <w:sz w:val="28"/>
          <w:szCs w:val="28"/>
          <w:rtl w:val="true"/>
          <w:lang w:bidi="ar-SA"/>
        </w:rPr>
        <w:t xml:space="preserve">و يمكن الاستدلال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بالموثقة المذكورة في مسألة شرط الواقف كونه أحق بالوقف عند الحاجة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اوقف ارضا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احتجت إليها فأنا أحق بها ثم مات الرجل، فانها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الى 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القربة في الوقف، و عدم مجيء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ملازمة بين فك الملك بلا عوض في الوقف، و عدم مجيء الخيار فيه، لأنه من الممكن مجيء الخيار في الوقف مع اشتراط قصد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الامكان مجيء الخيار في الوقف مع أنه فك ملك بلا عوض، فلا مانع شرعا و عقلا في ذلك في الكبريين من الصغريين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دخول خيار الشرط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الارض الموقوفة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الاستدلال بالموثقة للقول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فخلاصته إن رجوع الوقف الى الوارث في حكم الامام عليه السلام كناية عن بطلان الوقف رأسا، لأن الواقف اشترط كونه أحق بالملك عند احتياجه إليه، فهذا الشرط فاسد و مفسد، لمنافاته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بطلان الشرط بين كونه بنفسه باطلا، أو اشترط إبطاله بالخيار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هذه الموثقة غيرها من الأحاديث الدالة على القول المشهور، أليك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غيرها، و في دلالتها </w:t>
      </w:r>
      <w:r>
        <w:rPr>
          <w:rStyle w:val="FootnoteAnchor"/>
          <w:rtl w:val="true"/>
        </w:rPr>
        <w:footnoteReference w:id="61"/>
      </w:r>
      <w:r>
        <w:rPr>
          <w:rFonts w:ascii="IRNazanin" w:hAnsi="IRNazanin" w:eastAsia="IRNazanin"/>
          <w:color w:val="111111"/>
          <w:sz w:val="28"/>
          <w:sz w:val="28"/>
          <w:szCs w:val="28"/>
          <w:rtl w:val="true"/>
          <w:lang w:bidi="fa-IR"/>
        </w:rPr>
        <w:t>على المدعى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من المحكي عن المشايخ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المسألة</w:t>
      </w:r>
      <w:r>
        <w:rPr>
          <w:rStyle w:val="FootnoteAnchor"/>
          <w:rtl w:val="true"/>
        </w:rPr>
        <w:footnoteReference w:id="62"/>
      </w:r>
      <w:r>
        <w:rPr>
          <w:rFonts w:ascii="Amiri" w:hAnsi="Amiri" w:eastAsia="Amiri" w:cs="Amiri"/>
          <w:color w:val="111111"/>
          <w:sz w:val="28"/>
          <w:sz w:val="28"/>
          <w:szCs w:val="28"/>
          <w:rtl w:val="true"/>
          <w:lang w:bidi="ar-SA"/>
        </w:rPr>
        <w:t>تجويز اشتراط الخيار في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عن فضالة عن ابان عن اسماعيل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يتصدق ببعض ماله في حياته في كل وجه من وجوه الخير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الى شيء من مالي، أو في غلة فأنا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 ذلك و قد جعله للّه‌؟</w:t>
      </w:r>
    </w:p>
    <w:p>
      <w:pPr>
        <w:pStyle w:val="BookText"/>
        <w:rPr/>
      </w:pPr>
      <w:r>
        <w:rPr>
          <w:rFonts w:ascii="Amiri" w:hAnsi="Amiri" w:eastAsia="Amiri" w:cs="Amiri"/>
          <w:color w:val="111111"/>
          <w:sz w:val="28"/>
          <w:sz w:val="28"/>
          <w:szCs w:val="28"/>
          <w:rtl w:val="true"/>
          <w:lang w:bidi="ar-SA"/>
        </w:rPr>
        <w:t>و كيف يكون حاله اذا هلك الرجل‌؟</w:t>
      </w:r>
    </w:p>
    <w:p>
      <w:pPr>
        <w:pStyle w:val="BookText"/>
        <w:rPr/>
      </w:pPr>
      <w:r>
        <w:rPr>
          <w:rFonts w:ascii="Amiri" w:hAnsi="Amiri" w:eastAsia="Amiri" w:cs="Amiri"/>
          <w:color w:val="111111"/>
          <w:sz w:val="28"/>
          <w:sz w:val="28"/>
          <w:szCs w:val="28"/>
          <w:rtl w:val="true"/>
          <w:lang w:bidi="ar-SA"/>
        </w:rPr>
        <w:t>أ يرجع ميراثا، أو يمضي 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الامام عليه السلام برجوع المال، أو الغلة الى اهله ميراثا دليل على بطلان الوقف رأسا، و أن خيار الشرط لا يدخل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دلالة الموثقة المذكورة على عدم دخول الخيار في الوقف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التأمل إن الشرط في هذه الوقفية عبارة عن اشتراط عود الوقف ملكا للواقف عند احتياجه إليه و هذا الشرط اجنبي عن شرط الخيار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و الشيخ المفيد و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 و أنار برهانهم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الذي اشير إليه في محكي السرائر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الصدقة فالظاهر أنه حكم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باب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الوقف الالزام، فلا يقع لو شرط الخيار فيه لنفسه، و يكون الوقف باطلا كالعتق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باب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الهبة المقبوضة فان كانت لاجنبي غير معوض عنها، و لا قصد بها القربة، و لا تصرف المتهب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للواهب 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تلك المسألة مسألة اشتراط الرجوع في الوقف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هذا المحكي عن المشايخ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حيث عدم جريان خيار الشرط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منه من كلام العلامة قدس سرهما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الخيار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أن العتق و الصدقة لو وقع فيهما الخيار لبطلا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المجلد الثاني كتاب الوقف المبحث الثاني المطلب الثالث في الالزام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يشترط في الوقف الالزام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نقل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وقوع الوقف لو شرط فيه الخيار، و يقصد بهذا الاستدراك وقوع الوقف لو شرط فيه الخيار اذا لم يقصد فيه القربة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الهبة المقبوضة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اختل احد القيود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p>
    <w:p>
      <w:pPr>
        <w:pStyle w:val="BookText"/>
        <w:rPr/>
      </w:pPr>
      <w:r>
        <w:rPr>
          <w:rFonts w:ascii="Amiri" w:hAnsi="Amiri" w:eastAsia="Amiri" w:cs="Amiri"/>
          <w:color w:val="111111"/>
          <w:sz w:val="28"/>
          <w:sz w:val="28"/>
          <w:szCs w:val="28"/>
          <w:rtl w:val="true"/>
          <w:lang w:bidi="ar-SA"/>
        </w:rPr>
        <w:t xml:space="preserve">الأقرب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الخيار في الهبة اللاحقة</w:t>
      </w:r>
      <w:r>
        <w:rPr>
          <w:rStyle w:val="FootnoteAnchor"/>
          <w:rtl w:val="true"/>
        </w:rPr>
        <w:footnoteReference w:id="63"/>
      </w:r>
      <w:r>
        <w:rPr>
          <w:rFonts w:ascii="Amiri" w:hAnsi="Amiri" w:eastAsia="Amiri" w:cs="Amiri"/>
          <w:color w:val="111111"/>
          <w:sz w:val="28"/>
          <w:sz w:val="28"/>
          <w:szCs w:val="28"/>
          <w:rtl w:val="true"/>
          <w:lang w:bidi="ar-SA"/>
        </w:rPr>
        <w:t>حتى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التعويض بالهبة المقبوضة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قصد القربة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تصرف الموهوب له في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اختل احد هذه القيود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الهبة المقبوضة معوضة أو اعطيت لذي الرحم، أو قصد بها القربة أو تصرف الموهوب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هذه الهبة المقبوضة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الأقرب الى الصواب وقوع الخيار في الهبة المقبوضة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الهبة المقبوضة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اي ظاهر كلام العلامة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ذلك دخول الخيار في الهبة اللازمة حتى الصدقة و هو مناف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دخول الخيار في العتق و الصدقة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كالعتق و الصدقة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الهبة المقبوضة في دخول الخيار فيها أو عدم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دخوله فيها،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يرجع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اي الأقوى عدم دخول الخيار في الهبة المقبوضة المعوضة، و الصدقة اذا قصد بها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دخول الخيار في الهبة المقبوضة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العموم الأحاديث الواردة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بعض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عوض صاحب الهبة فليس له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يتصدق بالصدقة ثم يعود في صدقته‌؟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الذي يتصدق بالصدقة ثم يعود فيها مثل الذي يقيء ثم يعود في قيئه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أليك نص 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الحسين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لاحد أن يرجع في صدقة أو هبة‌؟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تصدق به للّه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الأحاديث عامة تدل على عدم جواز الرجوع في كل شيء كان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كان للّه،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المستفاد منه كون اللزوم حكما شرعيا لماهية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للعقود الجائزة، و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سببية الفسخ التي تتوقف صحة اشتراط الخيار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 في عدم دخول الخيار في الهبة المقبوضة مبني على أن المستفاد من العموم المذكور هو أن اللزوم في الصدقة و الهبة المقبوضة حكم شرعي لماهيتهما، لعدم تحققها في الخارج إلا كونها لازمة، فاللزوم دوما لا ينفك عن الصدقة و الهبة، سواء قصد القربة بها أم لا و سواء أ كانت الهبة معوضة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اللزوم حكما شرعيا لماهية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اللزوم المذكور كلزوم الجواز لماهية العقود الجائزة فكما أن الجواز لا ينفك عنها، لأنه من لوازمها، كذلك اللزوم من لوازم الصدقة و الهبة، لأنه قد تعلق بذات الطبيعة و شخصها مجردة عن العوارض فلا تقبل الفسخ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إننا نشك في كون اللزوم حكما شرعيا لماهية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استصحاب بقاء اللزوم كاف في عدم سببية الفسخ للعقد فلا مجال للشك المذكور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الضمير في عليها سببية الفسخ اى هذه السببية هي الموجبة لأن تتوقف صحة اشتراط الخيار عليها</w:t>
      </w:r>
      <w:r>
        <w:rPr>
          <w:rFonts w:eastAsia="Amiri" w:cs="Amiri" w:ascii="Amiri" w:hAnsi="Amiri"/>
          <w:color w:val="111111"/>
          <w:sz w:val="28"/>
          <w:szCs w:val="28"/>
          <w:rtl w:val="true"/>
          <w:lang w:bidi="ar-SA"/>
        </w:rPr>
        <w:t xml:space="preserve">. </w:t>
      </w:r>
      <w:bookmarkStart w:id="71" w:name="pg15589_178228"/>
    </w:p>
    <w:p>
      <w:pPr>
        <w:pStyle w:val="BookText"/>
        <w:rPr/>
      </w:pPr>
      <w:bookmarkEnd w:id="71"/>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اثبات السببية بنفس دليل الشرط واضح الاندفاع</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9822045_2142443653"/>
      <w:bookmarkStart w:id="73" w:name="_Toc27"/>
      <w:bookmarkEnd w:id="72"/>
      <w:r>
        <w:rPr>
          <w:rtl w:val="true"/>
        </w:rPr>
        <w:t>منه الصلح</w:t>
      </w:r>
      <w:bookmarkEnd w:id="73"/>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فان الظاهر المصرح به في كلام جماعة كالعلامة في التذكرة دخول الخيار 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المهذب البارع في باب الصلح الاجماع على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المبسوط كالمحكي عن الخلاف</w:t>
      </w:r>
      <w:r>
        <w:rPr>
          <w:rStyle w:val="FootnoteAnchor"/>
          <w:rtl w:val="true"/>
        </w:rPr>
        <w:footnoteReference w:id="64"/>
      </w:r>
      <w:r>
        <w:rPr>
          <w:rFonts w:ascii="Amiri" w:hAnsi="Amiri" w:eastAsia="Amiri" w:cs="Amiri"/>
          <w:color w:val="111111"/>
          <w:sz w:val="28"/>
          <w:sz w:val="28"/>
          <w:szCs w:val="28"/>
          <w:rtl w:val="true"/>
          <w:lang w:bidi="ar-SA"/>
        </w:rPr>
        <w:t xml:space="preserve">عدم دخوله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الوهم إنه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المؤمنون عند شروطهم يثبت السببية للفسخ فاذا ثبتت ثبت الفسخ و اذا ثبت الفسخ تعرض العقد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اثبات السببية لشيء بدليل عموم الوفاء بالشرط، لأن وجوب الوفاء غير متعرض لبيان سببية شيء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اذا كان شيء في حد نفسه مع قطع النظر عن دليل عموم الشرط امرا جائزا و شرط في عقد لازم وجب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فالسببية و الجواز، و عدم الجواز لا بدّ من احرازهما قبل دليل الشرط، و لذا ورد أن الشرط لا يحلل و لا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اختلف الفقهاء في دخول الخيار عليه، أو 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الصلح مفيدا للابراء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دخول الخيار في الصلح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دخول الخيار في الصلح، فتبين أن الصلح من الموارد المختلفة</w:t>
      </w:r>
      <w:r>
        <w:rPr>
          <w:rFonts w:eastAsia="Amiri" w:cs="Amiri" w:ascii="Amiri" w:hAnsi="Amiri"/>
          <w:color w:val="111111"/>
          <w:sz w:val="28"/>
          <w:szCs w:val="28"/>
          <w:rtl w:val="true"/>
          <w:lang w:bidi="ar-SA"/>
        </w:rPr>
        <w:t xml:space="preserve">. </w:t>
      </w:r>
      <w:bookmarkStart w:id="74" w:name="pg15589_178229"/>
    </w:p>
    <w:p>
      <w:pPr>
        <w:pStyle w:val="BookText"/>
        <w:rPr/>
      </w:pPr>
      <w:bookmarkEnd w:id="74"/>
      <w:r>
        <w:rPr>
          <w:rFonts w:ascii="Amiri" w:hAnsi="Amiri" w:eastAsia="Amiri" w:cs="Amiri"/>
          <w:color w:val="111111"/>
          <w:sz w:val="28"/>
          <w:sz w:val="28"/>
          <w:szCs w:val="28"/>
          <w:rtl w:val="true"/>
          <w:lang w:bidi="ar-SA"/>
        </w:rPr>
        <w:t xml:space="preserve">و قد تقدم التفصيل عن التحرير و جامع المقاصد و غاية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قرب،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سببية الفسخ لرفع الإبراء، أو ما يفيد فائدته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9822047_2142443653"/>
      <w:bookmarkStart w:id="76" w:name="_Toc28"/>
      <w:bookmarkEnd w:id="75"/>
      <w:r>
        <w:rPr>
          <w:rtl w:val="true"/>
        </w:rPr>
        <w:t>منه الضمان</w:t>
      </w:r>
      <w:bookmarkEnd w:id="76"/>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فان المحكي عن ضمان التذكرة و القواعد دخول خيار الشرط فيه</w:t>
      </w:r>
      <w:r>
        <w:rPr>
          <w:rStyle w:val="FootnoteAnchor"/>
          <w:rtl w:val="true"/>
        </w:rPr>
        <w:footnoteReference w:id="66"/>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فيه لو قلنا بالتقايل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إن وقع معاوضة دخله خيار الشرط، و إن وقع عما في ذمته مع جهالته أو على اسقاط الدعوى قبل ثبوتها لم يدخله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في القسم الثاني الذي منه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التفصيل هو القريب الى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فائدة الابراء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اختلف الفقهاء في دخول الخيار عليه أو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اي ما افاده العلامة في التذكرة و القواعد ظاهر ما افاده الشيخ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الأقوى دخول خيار الشرط في الضمان لو قلنا بجواز الاقالة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الضمان</w:t>
      </w:r>
      <w:r>
        <w:rPr>
          <w:rFonts w:eastAsia="Amiri" w:cs="Amiri" w:ascii="Amiri" w:hAnsi="Amiri"/>
          <w:color w:val="111111"/>
          <w:sz w:val="28"/>
          <w:szCs w:val="28"/>
          <w:rtl w:val="true"/>
          <w:lang w:bidi="ar-SA"/>
        </w:rPr>
        <w:t xml:space="preserve">. </w:t>
      </w:r>
      <w:bookmarkStart w:id="77" w:name="pg15589_178230"/>
    </w:p>
    <w:p>
      <w:pPr>
        <w:pStyle w:val="Heading6"/>
        <w:numPr>
          <w:ilvl w:val="5"/>
          <w:numId w:val="1"/>
        </w:numPr>
        <w:rPr/>
      </w:pPr>
      <w:bookmarkStart w:id="78" w:name="__RefHeading___Toc9822049_2142443653"/>
      <w:bookmarkStart w:id="79" w:name="_Toc29"/>
      <w:bookmarkEnd w:id="77"/>
      <w:bookmarkEnd w:id="78"/>
      <w:r>
        <w:rPr>
          <w:rtl w:val="true"/>
        </w:rPr>
        <w:t>منه الرهن</w:t>
      </w:r>
      <w:bookmarkEnd w:id="79"/>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فان المصرح به في غاية المرام عدم ثبوت الخيار للراهن، لأن الرهن وثيقة للدين، و الخيار ينافي الاستيثاق،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استشكل في التحرير،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المبسوط، و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مقتضى طبيعة الرهن شرعا، بل عرفا كونها وثيقة و الخيار مناف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الامر كون وضعه على اللزوم، فلا ينافي جواز جعل الخيار بتراضي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اختلف الفقهاء في دخول الخيار فيه، أو 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لاجل أن الخيار مناف للاستيناف</w:t>
      </w:r>
      <w:r>
        <w:rPr>
          <w:rStyle w:val="FootnoteAnchor"/>
          <w:rtl w:val="true"/>
        </w:rPr>
        <w:footnoteReference w:id="67"/>
      </w:r>
      <w:r>
        <w:rPr>
          <w:rFonts w:ascii="Amiri" w:hAnsi="Amiri" w:eastAsia="Amiri" w:cs="Amiri"/>
          <w:color w:val="111111"/>
          <w:sz w:val="28"/>
          <w:sz w:val="28"/>
          <w:szCs w:val="28"/>
          <w:rtl w:val="true"/>
          <w:lang w:bidi="ar-SA"/>
        </w:rPr>
        <w:t>استشكل العلامة في التحرير من وقوع الخيار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ثبوت الخيار في الرهن هو ظاهر ما افاده شيخ الطائفة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مآل إشكال العلامة في غاية المرام</w:t>
      </w:r>
      <w:r>
        <w:rPr>
          <w:rStyle w:val="FootnoteAnchor"/>
          <w:rtl w:val="true"/>
        </w:rPr>
        <w:footnoteReference w:id="68"/>
      </w:r>
      <w:r>
        <w:rPr>
          <w:rFonts w:ascii="Amiri" w:hAnsi="Amiri" w:eastAsia="Amiri" w:cs="Amiri"/>
          <w:color w:val="111111"/>
          <w:sz w:val="28"/>
          <w:sz w:val="28"/>
          <w:szCs w:val="28"/>
          <w:rtl w:val="true"/>
          <w:lang w:bidi="ar-SA"/>
        </w:rPr>
        <w:t>و التحرير و الشيخ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للوثيقة التي شرعت في الرهن، لأنها وضعت لئلا يضيع حق المرتهن فيما اذا لم يمكن الحصول على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العلامة في غاية المرام و التحرير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غاية ما يمكن أن يقال في هذا الخيار المنافي للرهن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الرهن موضوع للزوم و الخيار مناف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اذا تراضى الراهن و المرتهن بالخيار فلا منافاة بين اللزوم و الخيار</w:t>
      </w:r>
      <w:r>
        <w:rPr>
          <w:rFonts w:eastAsia="Amiri" w:cs="Amiri" w:ascii="Amiri" w:hAnsi="Amiri"/>
          <w:color w:val="111111"/>
          <w:sz w:val="28"/>
          <w:szCs w:val="28"/>
          <w:rtl w:val="true"/>
          <w:lang w:bidi="ar-SA"/>
        </w:rPr>
        <w:t xml:space="preserve">. </w:t>
      </w:r>
      <w:bookmarkStart w:id="80" w:name="pg15589_178231"/>
    </w:p>
    <w:p>
      <w:pPr>
        <w:pStyle w:val="Heading6"/>
        <w:numPr>
          <w:ilvl w:val="5"/>
          <w:numId w:val="1"/>
        </w:numPr>
        <w:rPr/>
      </w:pPr>
      <w:bookmarkStart w:id="81" w:name="__RefHeading___Toc9822051_2142443653"/>
      <w:bookmarkStart w:id="82" w:name="_Toc30"/>
      <w:bookmarkEnd w:id="80"/>
      <w:bookmarkEnd w:id="81"/>
      <w:r>
        <w:rPr>
          <w:rtl w:val="true"/>
        </w:rPr>
        <w:t>منه الصرف</w:t>
      </w:r>
      <w:bookmarkEnd w:id="82"/>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فان صريح المبسوط و الغنية و السرائر عدم دخول خيار الشرط فيه، مدّعين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في التذكرة للشافعي المانع عن دخوله في الصرف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اعتبار التقابض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يفترقا و لا تبقى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علفة، و لو اثبتنا الخيار لبقيت العلقة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اختلف الفقهاء في دخول الخيار فيه، أو 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عدم دخول الخيار في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عدم الدخول لاجل ما ذكره العلامة في التذكرة عن الشافعي، حيث منع دخول الخيار في الصرف و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ذكره العلامة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المقصود من اعتبار التقابض في الصرف و السلم هو حصول الافتراق من الجانبين حتى لا تبقى العلقة المالكية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علقة ملكية المثمن للبائع، و علقة ملكية الثمن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بثبوت الخيار لهما فيهما لبقيت تلك العلقة، و بقاؤها مناف للتقابض الوارد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الصرف و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المتعاقدين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العلقة المالكية كما عرفت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العلامة قدس سره يروم الرد على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الملازمة التي ذكرها الشافعي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اثبتنا الخيار لبقيت العلاقة </w:t>
      </w:r>
      <w:bookmarkStart w:id="83" w:name="pg15589_178232"/>
    </w:p>
    <w:p>
      <w:pPr>
        <w:pStyle w:val="BookText"/>
        <w:rPr/>
      </w:pPr>
      <w:bookmarkEnd w:id="83"/>
      <w:r>
        <w:rPr>
          <w:rFonts w:ascii="Amiri" w:hAnsi="Amiri" w:eastAsia="Amiri" w:cs="Amiri"/>
          <w:color w:val="111111"/>
          <w:sz w:val="28"/>
          <w:sz w:val="28"/>
          <w:szCs w:val="28"/>
          <w:rtl w:val="true"/>
          <w:lang w:bidi="ar-SA"/>
        </w:rPr>
        <w:t xml:space="preserve">ممنوعة كما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فيها بدخوله في الصرف و إن استشكله أولا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9822053_2142443653"/>
      <w:bookmarkStart w:id="85" w:name="_Toc31"/>
      <w:bookmarkEnd w:id="84"/>
      <w:r>
        <w:rPr>
          <w:rtl w:val="true"/>
        </w:rPr>
        <w:t>ما يدخله خيار الشرط اتفاقا</w:t>
      </w:r>
      <w:bookmarkEnd w:id="85"/>
    </w:p>
    <w:p>
      <w:pPr>
        <w:pStyle w:val="BookText"/>
        <w:rPr/>
      </w:pPr>
      <w:r>
        <w:rPr>
          <w:rFonts w:ascii="Amiri" w:hAnsi="Amiri" w:eastAsia="Amiri" w:cs="Amiri"/>
          <w:color w:val="111111"/>
          <w:sz w:val="28"/>
          <w:sz w:val="28"/>
          <w:szCs w:val="28"/>
          <w:rtl w:val="true"/>
          <w:lang w:bidi="ar-SA"/>
        </w:rPr>
        <w:t xml:space="preserve">و من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البيع ما عدا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الاجارة و المزارعة و المساقاة، و 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الخلاف، فان الظاهر عدم الخلاف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9822055_2142443653"/>
      <w:bookmarkStart w:id="87" w:name="_Toc32"/>
      <w:bookmarkEnd w:id="86"/>
      <w:r>
        <w:rPr>
          <w:rtl w:val="true"/>
        </w:rPr>
        <w:t>هل يدخل خيار الشرط في القسمة‌؟</w:t>
      </w:r>
      <w:bookmarkEnd w:id="87"/>
    </w:p>
    <w:p>
      <w:pPr>
        <w:pStyle w:val="BookText"/>
        <w:rPr/>
      </w:pPr>
      <w:r>
        <w:rPr>
          <w:rFonts w:ascii="Amiri" w:hAnsi="Amiri" w:eastAsia="Amiri" w:cs="Amiri"/>
          <w:color w:val="111111"/>
          <w:sz w:val="28"/>
          <w:sz w:val="28"/>
          <w:szCs w:val="28"/>
          <w:rtl w:val="true"/>
          <w:lang w:bidi="ar-SA"/>
        </w:rPr>
        <w:t>و اعلم أنه ذكر في التذكرة تبعا للمبسوط دخول خيار الشرط في القسمة و إن لم يكن فيها رد، و لا يتصور إلا بأن يشترط الخيار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ممنوعة، لأنه من الممكن ثبوت الخيار و عدم القول ببقاء العلقة للمتبايعين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الملازمة المذكورة ممنوعة عند العلامة قطع في التذكرة بدخول الخيار في الصرف و إن استشكل أولا دخول الخيار في الصرف في المصدر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الصرف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لقطع العلامة قدس سره بدخول الخيار في الصرف و ليس لاستشكاله على دخول الخيار في الصرف اي كما أن العلامة قطع في التحرير بدخول الخيار في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القسم الثالث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يدخله الخيار اتفاقا و هو من العقود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يدخله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المرابحة و المواضعة و المساومة و التولية، و النقد و 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الاختلاف في دخول الخيار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يدخل الخيار في مطلق الاجارة و المزارعة و المساقاة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خلاف في دخول الخيار في هذه الأقسام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التراضي القولي بالسهام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التراضي الفعلي فلا يتصور دخول خيار الشرط فيه بناء على وجوب ذكر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جريان هذا الخيار في المعاطاة و إن قلنا بلزومها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القسمة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قابلا للتقسيم من دون زيادة و لا نقيصة حتى تحتاج الى الرد كأن كان هناك شاة مشتركة بين اثنين و هي متساوية من حيث الوزن فتقسم بينهما بالسوية كل يأخذ سهمه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محتاجا الى الرد كأن كان هناك شاة و بقر مشتركان بين شخصين فارادا القسمة فاخذ احدهما الشاة و الآخر البقر، و بما أن سعر البقرة تزود على سعر الشاة فلا بد من رد زيادة ثمن البقرة الى من اخذ الشاة، فالخيار يأتي فيهما و إن احتاج الثاني الى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شيخنا الانصاري قائل بتوقف اتيان الخيار على اشتراطه بالتراضي القولي من الطرفين في جانب 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السهام، و الى هذا اشار بقوله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يتصور إلا بأن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اذا كان هناك تراض فعلي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اخذ كل واحد من الشريكين حصته من 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يتصور فيه مجيء الخيار، لأنه بناء على وجوب ذكره في متن العقد لا يعقل مجيئه في التراضي الفعلي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عدم تصور مجيء الخيار في التراضي الفعلي يظهر عدم مجيئه في المعاطاة، لأنه عقد فعلي عار عن اللفظ الذي هو الايجاب و القبول اللفظيين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أول الامر، أو بعد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القولي لا يمكن ارتباطه بالانشاء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 دخول الخيار في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لمشروعية الفسخ فيه في بعض المقامات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زوجها الولي بدون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العلة في عدم مجيء خيار الشرط في المعاطاة هو أن الشرط القولي الذي هو وجوب ذكر خيار الشرط في متن العقد لا يمكن ارتباطه بالانشاء الفعلي الحاصل من فعل المتعاطيين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 ذكر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شرط الخيار في الصداق وحده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العموم 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بروم به توجيه كلام العلامة أي السر في مجيء الخيار في الصداق هو مشروعية الفسخ في الصداق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لمشروعية الفسخ في الصداق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يزوج الولي الصغيرة بدون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زوجها بمهر أقل من صداق أمثالها، فلها هنا حق فسخ ذاك الصداق و المطالبة بصداق أمثالها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هذا التوجيه الذي جيء به لجواز دخول خيار الشرط في الصداق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لمشروعية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اشكال </w:t>
      </w:r>
    </w:p>
    <w:p>
      <w:pPr>
        <w:pStyle w:val="BookText"/>
        <w:rPr/>
      </w:pPr>
      <w:r>
        <w:rPr>
          <w:rFonts w:ascii="Amiri" w:hAnsi="Amiri" w:eastAsia="Amiri" w:cs="Amiri"/>
          <w:color w:val="111111"/>
          <w:sz w:val="28"/>
          <w:sz w:val="28"/>
          <w:szCs w:val="28"/>
          <w:rtl w:val="true"/>
          <w:lang w:bidi="ar-SA"/>
        </w:rPr>
        <w:t xml:space="preserve">و ذكر في المبسوط أيضا دخول هذا الخيار في السبق و الرماية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بحسب القواعد اناطة دخول خيار الشرط بصحة التقايل في العقد، فمتى شرع التقايل مع التراضي بعد العقد جاز تراضيهما حين العقد على سلطنة احدهما أو كليهما على الفسخ،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وجه النظر إن تزويج الولي الصغيرة بأقل من مهر المثل فضولي، حيث لم تكن له ولاية عليها في ذلك، فيكون جواز رد الصداق و مطالبتها بمهر أمثالها من باب الرد لفعل الفضولي، لا من باب الفسخ بالخيار، و لا منافاة بين الرد، و بين ولاية الولي عليها، لعدم ولاية له عليها في تزويجها بأقل من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الأقل من مهر المثل منه فضولي تتوقف صحته على اجازتها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 و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العلامة قدس سره اي مجيء خيار الشرط في السبق و الرماية لاجل عموم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الانصاري حول دخول الخيار في السبق و الرماية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إننا إن قلنا بصحة التقايل فيهما صح دخول الخيار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بعدم صحة التقايل لم يصح دخوله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فالدخول متوقف على التقايل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على عدمه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لاناطة دخول خيار الشرط على</w:t>
      </w:r>
      <w:r>
        <w:rPr>
          <w:rStyle w:val="FootnoteAnchor"/>
          <w:rtl w:val="true"/>
        </w:rPr>
        <w:footnoteReference w:id="69"/>
      </w:r>
      <w:r>
        <w:rPr>
          <w:rFonts w:ascii="Amiri" w:hAnsi="Amiri" w:eastAsia="Amiri" w:cs="Amiri"/>
          <w:color w:val="111111"/>
          <w:sz w:val="28"/>
          <w:sz w:val="28"/>
          <w:szCs w:val="28"/>
          <w:rtl w:val="true"/>
          <w:lang w:bidi="ar-SA"/>
        </w:rPr>
        <w:t>صحة التقايل في السبق و الرماية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اقدامه على ذلك حين العقد كاف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وجب عليه شرعا القيام و الوفاء بما شرط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الشارع اياه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يفعله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أو الالتزام، و عدم الاعتراض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قائما مقام رضاه الفعلي بفعل صاحبه و إن لم يرض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يصح التقايل فيه لم يصح اشتراط الخيار</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إن إقدام احد المتعاقدين، أو كليهما على العقد مقيدا تراضيهما بسلطنة احدهما أو كليهما على الفسخ الذي هو مفاد صحة التقايل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دخول خيار الشرط في السبق و الرماية بعد أن وجب عليهما شرعا الوفاء بما شرطا على نفسيهما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دخول خيار الشرط في السبق و الرماية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تفريغ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إقدام احد المتعاقدين، أو كليهما في دخول خيار الشرط في السبق و الرماية اي ففي ضوء ما ذكرناه لك يكون امر الشارع احد المتعاقدين، أو كليهما بالرضا بما يفعله صاحبه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الفسخ بالعقد، أو الالتزام به، من دون اعتراض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مقام رضاه الفعلي بفعل صاحبه و إن لم يكن راضيا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المجرور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الشارع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بفعله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رأي الشيخ الانصاري حول دخول الخيار و عدمه في السبق و الرماية اي و أما على القول بعدم صحة التقابل فيهما فلا يصح اشتراط الخيار فيهما</w:t>
      </w:r>
      <w:r>
        <w:rPr>
          <w:rFonts w:eastAsia="Amiri" w:cs="Amiri" w:ascii="Amiri" w:hAnsi="Amiri"/>
          <w:color w:val="111111"/>
          <w:sz w:val="28"/>
          <w:szCs w:val="28"/>
          <w:rtl w:val="true"/>
          <w:lang w:bidi="ar-SA"/>
        </w:rPr>
        <w:t xml:space="preserve">. </w:t>
      </w:r>
      <w:bookmarkStart w:id="88" w:name="pg15589_178237"/>
    </w:p>
    <w:p>
      <w:pPr>
        <w:pStyle w:val="BookText"/>
        <w:rPr/>
      </w:pPr>
      <w:bookmarkEnd w:id="88"/>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يثبت تأثير الفسخ بعد العقد عن تراض منهما فالالتزام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 لسلطنة احدهما عليه لا يحدث له اثرا،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الالتزام حين العقد لا يفيد إلا فائدة الرضى الفعلي بعد العقد لفسخ صاحبه، و لا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مؤثرا شرعيا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9822057_2142443653"/>
      <w:bookmarkStart w:id="90" w:name="_Toc33"/>
      <w:bookmarkEnd w:id="89"/>
      <w:r>
        <w:rPr>
          <w:rtl w:val="true"/>
        </w:rPr>
        <w:t>الرابع</w:t>
      </w:r>
      <w:r>
        <w:rPr>
          <w:rtl w:val="true"/>
        </w:rPr>
        <w:t xml:space="preserve">: </w:t>
      </w:r>
      <w:r>
        <w:rPr>
          <w:rtl w:val="true"/>
        </w:rPr>
        <w:t>خيار الغبن</w:t>
      </w:r>
      <w:bookmarkEnd w:id="90"/>
    </w:p>
    <w:p>
      <w:pPr>
        <w:pStyle w:val="Heading5"/>
        <w:numPr>
          <w:ilvl w:val="4"/>
          <w:numId w:val="1"/>
        </w:numPr>
        <w:rPr/>
      </w:pPr>
      <w:bookmarkStart w:id="91" w:name="__RefHeading___Toc9822059_2142443653"/>
      <w:bookmarkStart w:id="92" w:name="_Toc34"/>
      <w:bookmarkEnd w:id="91"/>
      <w:r>
        <w:rPr>
          <w:rtl w:val="true"/>
        </w:rPr>
        <w:t>اشارة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9822061_2142443653"/>
      <w:bookmarkStart w:id="94" w:name="_Toc35"/>
      <w:bookmarkEnd w:id="93"/>
      <w:r>
        <w:rPr>
          <w:rtl w:val="true"/>
        </w:rPr>
        <w:t>الغبن لغة و اصطلاحا</w:t>
      </w:r>
      <w:bookmarkEnd w:id="94"/>
    </w:p>
    <w:p>
      <w:pPr>
        <w:pStyle w:val="BookText"/>
        <w:rPr/>
      </w:pPr>
      <w:r>
        <w:rPr>
          <w:rFonts w:ascii="Amiri" w:hAnsi="Amiri" w:eastAsia="Amiri" w:cs="Amiri"/>
          <w:color w:val="111111"/>
          <w:sz w:val="28"/>
          <w:sz w:val="28"/>
          <w:szCs w:val="28"/>
          <w:rtl w:val="true"/>
          <w:lang w:bidi="ar-SA"/>
        </w:rPr>
        <w:t xml:space="preserve">و 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قال في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خيار الشرط في السبق و الرماية على القول بعدم صحة التقابل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التزام احد المتعاقدين أو كليهما بما شرط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التزام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الرابع من أقسام الخيار التي ذكرها قدس سره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 سكون الباء مصدر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مضارعه يغبن بكسر الباء وزان ضرب يضرب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معناه اللغوي الذي وضع له لفظ الغبن هي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غبنه في البيع اي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باعه شيئا بأكثر من سعره السوقي الواقعي، مع جهل المشتري بالزيادة و النقيصة، فيقال للبائع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الغابن، و للمشتري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المعنى جاء الغبن في الحديث الشريف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نعمتان مغبون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 فان من باع أيام صحته و فراغه بامور دنيوية تافهة فانية لا قيمة لها فقد اصبح مغبونا، لأنه باع الكثير بالقليل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في البيع، و الغبن بالتحريك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الفقهاء تمليك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قيمته مع جهل الآخر، و تسمية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غابنا، 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مغبونا، مع أنه قد لا يكون خدع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الغبن بالسكون يطلق على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بفتح الغين و الباء هي الخديعة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يؤدي مثل ذلك نقصا في البيع، إما نقصا ماديا أو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فالغبن بفتحتين اذا اطلق يراد منه الخديعة في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الغبن بفتح الغين و سكون الباء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ماله هو العروض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تكون ما موصولة و كلمة له صلتها، و يكون العروض مرادا ضمنا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بثمن يزيد على سعره السوقي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اصطلاح الفقهاء المعنى الذي تكون دائرته أوسع من دائرة المعنى الذي يراد من الغبن بالسكون لغة، لشمول اصطلاح الفقهاء المعاملة غير المقصود بها الخديعة من جانب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جاهلا بالسعر السوقي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الغين في اصطلاح اللغويين، فان قصد الخديعة مما لا بد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البائع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السلعة بسعر أزيد من سعرها الواقعي مع جهل البائع بالسعر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جاهلين، لاجل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صدور هذه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بما يزيد أو ينقص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لصورة لا يوجد فيها خديعة اصلا، لأن جهل المتبايعين باصل السعر السوقي لا يوجب خديعة و إن اوجب غبنا، اذ من الممكن التفكيك بين الخديعة و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يوجد غبن و لا توجد خديعة كمن باع داره بالف دينار جهلا بقيمتها السوقية ثم تبين بعد ذلك أن سعرها السوقي ثمانمائة دينار، فالغبن هنا موجود و الخديعة مفقودة أو توجد الخديعة و لا يوجد الغبن كمن وصف داره بأوصاف كثيرة و هي مطلوبة فاوجبت الأوصاف رغبة للمشتري في شرائها فاشتراها ثم تبين فقدانها بعد الشراء، لكن قيمتها المشتراة مطابقة للقيمة السوقية، فهنا الخديعة موجودة و الغبن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تسمية المملك غابنا و الآخر مغبونا مع عدم وجود غبن اصلا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السر في ذلك هو غلبة صدور هذه المعاوضة على وجه الخديعة و الحيلة، و لو لا الغلبة لما كان وجه صحيح يوجد للتسمية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المعاملة المغبون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لا ينقص لم تكن موجودة في اصطلاح الفقهاء الذي نقله عنهم بقوله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اصطلاح الفقهاء تمليك ماله بما يزيد على قيمته مع جهل الآخر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موجودة في تعريف بعض الآخرين من الفقهاء عند ما عرفوا الغبن، فهو قدس سره اراد الجمع بين التعريفين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ملاحظة ما انضم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ما يساوي مائة دينار بأقل منه مع اشتراط الخيار للبائع فلا غبن، لأن المبيع ببيع الخيار ينقص ثمنه عن المبيع بالبيع اللازم، و هكذا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الى ان كل زيادة مستلزمة للنقيصة فعليه لا مجال للايراد عليه قدس سره كما اورد عليه بعض المعلقين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الزيادة و النقيصة فهو العوض الذي هو الثمن إذا كان البائع غابنا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المثمن اذا كان المشتري مغبونا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العبارة إن الزيادة و النقيصة تلاحظان مع قيد الشرط المشترط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المشرط موجبا للزيادة، أو النقيصة تحقق الغبن،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الزيادة و النقيصة ملاحظتان مع قيد الشرط المنظم إلى المبيع اي ففي ضوء ما ذكرنا فالبائع داره المساوية قيمتها مائة دينار بأقل من سعرها السوقي الواقعي، مع اشتراط البائع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يصدق عليه الغبن، لعدم نقصان موجود في قيمة الدار مع وجود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باعها بلا خيار فحينئذ يصدق الغبن باشتراط الزيادة و النقيصة، للزوم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قيل قديما و حديثا؟ إن للشرط قسطا من الثمن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كذلك اشتراط غير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بقية الشرائط اذا </w:t>
      </w:r>
    </w:p>
    <w:p>
      <w:pPr>
        <w:pStyle w:val="BookText"/>
        <w:rPr/>
      </w:pPr>
      <w:r>
        <w:rPr>
          <w:rFonts w:ascii="Amiri" w:hAnsi="Amiri" w:eastAsia="Amiri" w:cs="Amiri"/>
          <w:color w:val="111111"/>
          <w:sz w:val="28"/>
          <w:sz w:val="28"/>
          <w:szCs w:val="28"/>
          <w:rtl w:val="true"/>
          <w:lang w:bidi="ar-SA"/>
        </w:rPr>
        <w:t xml:space="preserve">و الظاهر أن كون الزيادة مما لا يتسامح به شرط خارج عن مفهومه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الجهل 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إن ثبوت الخيار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الشرط المذكور هو المعروف بين الأصحاب، 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نهج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موجبا للزيادة و النقيصة يكون موجبا لتحقق الغبن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كون الزيادة مما لا يتسامح به شرط خارج عن مفهوم الغبن، لأن معنى الغبن هي الزيادة، سواء أ كانت يتسامح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الزيادة التي لا يتسامح بها شرط في تحقق الخيار، فانها إن وجدت جاء الخيار، و إلا فلا، اذ الزيادة الجزئية ليست قابله لمجيء الخيار و إن كانت محرمة، بناء على حرمة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بخلاف الجهل بقيمة المبيع، فانه شرط في تحقق الغبن خارجا، لان المتعاقدين، أو احدهما اذا كانا عالمين بقيمة المبيع و اقدما على الزيادة على السعر المقرر فليسا بمغبونين و لا غابنين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الخيار بالغبن بالشرط المذكور و هي الزيادة التي لا يتسامح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نسب العلامة قدس سره ثبوت الخيار بالغبن بالشرط المذكور الى علماء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سبب ثبوت الخيار للمغبون عند علمائنا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فالنسبة هذه دليل على ثبوت الخيار بالغبن بالمعنى المذكور اجماعا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الغنية و المختلف الاجماع عليه صريحا</w:t>
      </w:r>
      <w:r>
        <w:rPr>
          <w:rStyle w:val="FootnoteAnchor"/>
          <w:rtl w:val="true"/>
        </w:rPr>
        <w:footnoteReference w:id="71"/>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المحقق قدس سره في درسه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خلافا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نسبة ثبوت الخيار بالغبن مع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اجماع علماء الامامية على ثبوت الخيار بالغبن بالمعنى المذكور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قدس سره الذي هو من أعاظم علماء الامامية قد انكر ثبوت الخيار بالغبن بالمعنى المذكور في مجلس درسه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يدعى الاجماع على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إنكار المحقق قدس سره لا يعد خلافا في مسألة ثبوت الخيار بالغبن بالمعنى المذكور، فلا يضر بالاجماع المذكور، لأن الموجود في كتابه خلاف هذا الانكار حيث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و لم يكن من اهل الخبرة و ظهر فيه غبن لم تجر العادة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فسخ العقد اذا شاء، و لم يسقط ذلك الخيار بالتصرف اذا لم يخرج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أن الإنكار المحكي لا يعد خلافا ما افاده الشيخ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كتابه خلاف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95" w:name="pg15589_178243"/>
    </w:p>
    <w:p>
      <w:pPr>
        <w:pStyle w:val="BookText"/>
        <w:rPr/>
      </w:pPr>
      <w:bookmarkEnd w:id="95"/>
      <w:r>
        <w:rPr>
          <w:rFonts w:ascii="Amiri" w:hAnsi="Amiri" w:eastAsia="Amiri" w:cs="Amiri"/>
          <w:color w:val="111111"/>
          <w:sz w:val="28"/>
          <w:sz w:val="28"/>
          <w:szCs w:val="28"/>
          <w:rtl w:val="true"/>
          <w:lang w:bidi="ar-SA"/>
        </w:rPr>
        <w:t xml:space="preserve">كسكوت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الفقهاء عن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الاسكافي منعه،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9822063_2142443653"/>
      <w:bookmarkStart w:id="97" w:name="_Toc36"/>
      <w:bookmarkEnd w:id="96"/>
      <w:r>
        <w:rPr>
          <w:rtl w:val="true"/>
        </w:rPr>
        <w:t>الاستدلال بآية تجارة عن تراض على هذا الخيار</w:t>
      </w:r>
      <w:bookmarkEnd w:id="97"/>
    </w:p>
    <w:p>
      <w:pPr>
        <w:pStyle w:val="BookText"/>
        <w:rPr/>
      </w:pP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على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تَكُونَ تِجٰارَةً عَنْ تَرٰاضٍ مِنْكُمْ‌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المغبون لو عرف الحال لم يرض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انكار المحقق قدس سره نظير سكوت جماعة من الفقهاء رضوان اللّه عليهم اجمعين، حيث لم يقولوا شيئا حول ثبوت الخيار بالغبن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هذا السكوت لا يضر بالاجماع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إنكار المحقق لا يضر بالاجماع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الاجماع المحكي اي الاسكافي منع ثبوت الخيار بالمعنى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المنع عن الاسكافي شاذ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 بالغبن بزيادة لا يتسامح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افاد في التذكرة في كيفية دلالة الآية الشريفة على ثبوت الخيار بالمعنى المذكور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خلاصتها إن المغبون لو اطلع على أن ما اشتراه، أو باعه لم تساو قيمته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بهذه المعاوضة فتكون تجارته تجارة غير صادرة عن الرضا فتكون المعاوضة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توجيهه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رضى المغبون يكون ما يأخذه عوضا عما يدفعه مبنى على عنوان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نقصه عنه في المالية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هذا الذي يساوي درهما بدرهمين، فاذا تبين أنه لا يساوي درهما تبين أنه لم يكن راضيا به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المفقود صفة من صفات المبيع لم يكن تبين فقده كاشفا عن بطلان البيع، بل كان كسائر الصفات المقصودة التي لا يوجب تبين فقدها إلا الخيار، فرارا عن استلزام لزوم المعاملة الزامه بما لم يلتزم و لم يرض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توجيه استدلال العلامة قدس سرهما بالآية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مراد العلامة بعدم وجود الرضا هو عدم وجود الرضا القلبي الذي هو المحور و المدار في صحة المعاملات، و حلية الأموال و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إن رضى المغبون بشراء ما يساوي درهما بدرهمين منحل الى رضاءين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بشراء العين الخارجية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رضى بالعين بعنوان أنها تساوي درهما بدرهمين، و بما أنها موصوفة بهذه الصفة اي و لها مالية بمقدار ما وقع العقد عليها و هو الدرهم الواحد فالرضى الاول يعتبر في الصحة، و الثاني في لزوم العقد، و من الواضح أن ظهور فقدان الصفات المرضي بها حالة العقد يوجب الخيار، و عدم لزوم العقد، لأن الحكم باللزوم يستلزم اجبار المشتري المغبون بما لم يرض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راضيا بما يساوي درهما بدرهمين </w:t>
      </w:r>
    </w:p>
    <w:p>
      <w:pPr>
        <w:pStyle w:val="BookText"/>
        <w:rPr/>
      </w:pPr>
      <w:r>
        <w:rPr>
          <w:rFonts w:ascii="Amiri" w:hAnsi="Amiri" w:eastAsia="Amiri" w:cs="Amiri"/>
          <w:color w:val="111111"/>
          <w:sz w:val="28"/>
          <w:sz w:val="28"/>
          <w:szCs w:val="28"/>
          <w:rtl w:val="true"/>
          <w:lang w:bidi="ar-SA"/>
        </w:rPr>
        <w:t xml:space="preserve">فالآية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تدل على عدم لزوم العقد فاذا حصل التراضي بالعوض غير المساوي كان كالرضا السابق، لفحوى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الفضولي و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الوصف المذكور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إلا من قبيل الداعي الذي لا يوجب تخلفه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 يساوي أقل من درهم الذي هو الفاقد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مساواة ما اشتراه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ففقدان هذه الصفة التي هي من صفات المبيع عند تبين فقدانها لم يكن كاشفا عن بطلان البيع من اصله، فهذا الفقدان كبقية الصفات المفقودة في المبيع في أنها غير موجبة للبطلان عند تبين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بيع شيء متصفا بصفات كمال ثم عند التسلم ظهر أنه على غير ما وصف به، فهنا له الخيار إن شاء امضى، و ان شاء 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استدل بها العلامة في التذكرة على ثبوت الخيار بالغبن إذا كان مما لا يتسامح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الرضى اللاحق كالرضى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مفهوم الرضى الصادر في العقد الفضولي و المكره يدل على صحة المعاملة الغبنية بالغبن غير المتسامح به، لأن رضى المالك في العقد الفضول و المكره اذا كان مؤثرا في صحة العقد و اصل الانعقاد كذلك رضى اللاحق يكون مؤثرا، بل هو أولى في التأثير من السابق في لزومه و صحته بعد الانعقاد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التوجيه المذكور ضعيف، لأننا نمنع كون الوصف </w:t>
      </w:r>
      <w:bookmarkStart w:id="98" w:name="pg15589_178246"/>
    </w:p>
    <w:p>
      <w:pPr>
        <w:pStyle w:val="BookText"/>
        <w:rPr/>
      </w:pPr>
      <w:bookmarkEnd w:id="98"/>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داعيا أيضا كما إذا كان المقصود ذات المبيع من دون ملاحظة مقدار ماليته، فقد يقدم على اخذ الشيء و إن كان ثمنه أضعاف قيمته و التفت الى احتمال ذلك، مع أن أخذه على وجه التقييد لا يوجب خيارا اذا لم يذكر في متن العقد</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9822065_2142443653"/>
      <w:bookmarkStart w:id="100" w:name="_Toc37"/>
      <w:bookmarkEnd w:id="99"/>
      <w:r>
        <w:rPr>
          <w:rtl w:val="true"/>
        </w:rPr>
        <w:t>الاستدلال بآية و لا تأكلوا أموالكم</w:t>
      </w:r>
      <w:bookmarkEnd w:id="100"/>
    </w:p>
    <w:p>
      <w:pPr>
        <w:pStyle w:val="BookText"/>
        <w:rPr/>
      </w:pPr>
      <w:r>
        <w:rPr>
          <w:rFonts w:ascii="Amiri" w:hAnsi="Amiri" w:eastAsia="Amiri" w:cs="Amiri"/>
          <w:color w:val="111111"/>
          <w:sz w:val="28"/>
          <w:sz w:val="28"/>
          <w:szCs w:val="28"/>
          <w:rtl w:val="true"/>
          <w:lang w:bidi="ar-SA"/>
        </w:rPr>
        <w:t xml:space="preserve">و لو ابدل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هذه الآية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أولى، بناء على أن اكل المال على وجه الخدع ببيع ما يساوي درهما بعشرة مع عدم تسلط المخدوع بعد تبين خدعه على رد المعاملة و عدم نفوذ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رضاه بعد التبين بذلك فلا يعد اكلا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حرمة الاكل حتى قبل تبين الخدع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عنوانا حتى يثبت به الخيار، بل الوصف المذكور يكون داعيا على إقدام الشراء و محركا نحو الفعل من دون أن يذكر في متن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ترق منه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إنه قد لا يوجد داع على إقدام الشراء اصلا كما لو اشترى زيد سلعة بأكثر من سعرها المقرر السوقي و هو يعلم بذلك، فهنا لا يوجد خديعة اصلا فلا 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العلامة قدس سره لو ابدل الاستدلال بالآية المذكورة بآية وَ لاٰ تَأْكُلُوا أَمْوٰالَكُمْ بَيْنَكُمْ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آية و لا تأكلوا أموالكم بالباطل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أنها </w:t>
      </w:r>
      <w:r>
        <w:rPr>
          <w:rStyle w:val="FootnoteAnchor"/>
          <w:rtl w:val="true"/>
        </w:rPr>
        <w:footnoteReference w:id="74"/>
      </w:r>
      <w:r>
        <w:rPr>
          <w:rFonts w:ascii="Amiri" w:hAnsi="Amiri" w:eastAsia="Amiri" w:cs="Amiri"/>
          <w:color w:val="111111"/>
          <w:sz w:val="28"/>
          <w:sz w:val="28"/>
          <w:szCs w:val="28"/>
          <w:rtl w:val="true"/>
          <w:lang w:bidi="ar-SA"/>
        </w:rPr>
        <w:t xml:space="preserve">خرجت بالاجماع، و بقي ما بعد اطلاع المغبون و رده للمعاملة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يعارض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تَكُونَ تِجٰارَةً عَنْ تَرٰاضٍ‌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حرمة الاكل خرجت عن تحت الآية الكريمة بالاجماع قبل تبين الخدع، لأن هذا النوع من التصرف من قبل البائع الغابن إذا كان الغبن في الثمن، و من قبل المشتري إذا كان الغبن في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التصرف فى الثمن، أو المثمن بعد ظهور الغبن بقيت تحت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التعارض إن آية إِلاّٰ أَنْ تَكُونَ تِجٰارَةً عَنْ 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تصرح بعدم جواز الاكل بالباطل، لأن الزيادة الحاصلة من الخديعة اكل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إلا أن تكون تجارة عن تراض تصرح بجواز اكل الزيادة الحاصلة من الغبن، لوجود الرضى باصل المعاملة، فالزيادة لا تخرج المعاملة عن موضوع التراضي فالخيار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مع الآية الاولى متكافئة من حيث الدلالة و الصراحة فتتعارضان فتتساقطان فلا خيار، فيرجع حينئذ الى أصالة اللزوم التي هي العمومات المتقدمة و هو قوله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خروج ذلك عن موضوع التراضي فمع التكافؤ يرجع إلى اصالة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w:t>
      </w:r>
      <w:r>
        <w:rPr>
          <w:rStyle w:val="FootnoteAnchor"/>
          <w:rtl w:val="true"/>
        </w:rPr>
        <w:footnoteReference w:id="76"/>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التراضي مع الجهل بالحال لا يخرج عن كون اكل الغابن لمال المغبون الجاهل اكلا بالباطل،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قدس سره نفي التعارض المذكور بين الآيتين الكريمتين، و القول بحكومة آية و لاٰ تَأْكُلُوا أَمْوٰالَكُمْ بَيْنَكُمْ بِالْبٰاطِلِ على آية إِلاّٰ أَنْ تَكُونَ 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الحكومة إن التراضي من جانب المغبون باصل المعاملة مع جهله بالغبن و الخديعة لا يوجب خروج المعاملة عن اكل المال بالباطل فتكون آية و لاٰ تَأْكُلُوا أَمْوٰالَكُمْ‌ حاكمة على آية إِلاّٰ أَنْ تَكُونَ تِجٰارَةً عَنْ تَرٰاضٍ‌ ، فيثبت للمغبون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وجود لاء النافية على كلمة يخرج كما هو الموجود في أغلب النسخ، و هو الأصح كما اثبتناها</w:t>
      </w:r>
      <w:r>
        <w:rPr>
          <w:rStyle w:val="FootnoteAnchor"/>
          <w:rtl w:val="true"/>
        </w:rPr>
        <w:footnoteReference w:id="7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النسخة التي لا توجد فيها كلمة لاء النافية فآية إلا أن تكون حاكمة على آية و لا تأكلوا، لكون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التراضي باصل المعاملة مع الجهل بالغبن يخرج المعاوضة عن موضوع اكل المال بالباطل فلا خيار للمغبون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التراضي تشمل غير صورة الخدع كما اذا اقدم المغبون على شراء العين محتملا لكونها بأضعاف قيمتها فتدل على نفي الخيار في هذه الصورة من دون معارضة فيثبت عدم الخيار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 فتعارض مع آية النهي المختصة بصورة الخدع الشاملة غيرها بعدم القول بالفصل، فيرجع بعد تعارضهما بضميمة عدم القول بالفصل، و تكافئهما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نفي المعارضة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آية إلا أن تكون تجارة تشمل الصورة التي لا يكون فيها خدع اصلا كما في إقدام من يشتري سلعة بسعر مضاعف بكثير و هو يعلم أن قيمتها أقل من ذلك بكثير، فالخيار هنا لا يأتي، لإقدام المشتري على الغبن فلا تعارض بين الآيتين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الصورة التي فيها خداع و لا يعلم بالغبن، و لا يعلم أنه لا يعلم و هو الجهل المركب، كما أن الصورة الاولى التي لا خداع فيها هو الجهل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يقع التعارض بين الآيتين، لأن آية إلا أن تكون تثبت الخيار، لوجود التراضي بأصل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و لا تأكلوا تنفي الخيار، لاختصاصها بصورة الخديعة و هي قد حصلت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نقول بعدم وجود الخيار في الصورة الاولى و هي الصورة التي لا خداع فيها، بناء على القول بعدم الفصل بين الصورتين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ثبت التعارض ثبت التساقط، لتكافئهما، فيرجع حينئذ الى اصالة اللزوم المستفادة من العمومات المذكورة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101" w:name="pg15589_178250"/>
    </w:p>
    <w:p>
      <w:pPr>
        <w:pStyle w:val="Heading5"/>
        <w:numPr>
          <w:ilvl w:val="4"/>
          <w:numId w:val="1"/>
        </w:numPr>
        <w:rPr/>
      </w:pPr>
      <w:bookmarkStart w:id="102" w:name="__RefHeading___Toc9822067_2142443653"/>
      <w:bookmarkStart w:id="103" w:name="_Toc38"/>
      <w:bookmarkEnd w:id="101"/>
      <w:bookmarkEnd w:id="102"/>
      <w:r>
        <w:rPr>
          <w:rtl w:val="true"/>
        </w:rPr>
        <w:t>ما استدل به في التذكرة و المناقشة فيه</w:t>
      </w:r>
      <w:bookmarkEnd w:id="103"/>
    </w:p>
    <w:p>
      <w:pPr>
        <w:pStyle w:val="BookText"/>
        <w:rPr/>
      </w:pP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 اللّه عليه و آله و سلم اثبت الخيار في تلقي الركبان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اثبته للغبن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صحة حكاية اثبات الخيار، لعدم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المعروفة بين الامامية، ليقبل ضعفها بالانجبار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9822069_2142443653"/>
      <w:bookmarkStart w:id="105" w:name="_Toc39"/>
      <w:bookmarkEnd w:id="104"/>
      <w:r>
        <w:rPr>
          <w:rtl w:val="true"/>
        </w:rPr>
        <w:t>الاستدلال بلا ضرر و لا ضرار</w:t>
      </w:r>
      <w:bookmarkEnd w:id="105"/>
    </w:p>
    <w:p>
      <w:pPr>
        <w:pStyle w:val="BookText"/>
        <w:rPr/>
      </w:pPr>
      <w:r>
        <w:rPr>
          <w:rFonts w:ascii="IRNazanin" w:hAnsi="IRNazanin" w:eastAsia="IRNazanin"/>
          <w:color w:val="111111"/>
          <w:sz w:val="28"/>
          <w:sz w:val="28"/>
          <w:szCs w:val="28"/>
          <w:rtl w:val="true"/>
          <w:lang w:bidi="fa-IR"/>
        </w:rPr>
        <w:t xml:space="preserve">و أقوى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تلقوا الجلب فمن تلقاه و اشترى منه فاذا اتى السوق فهو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الحديث هذا مروي عن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العلامة قدس سره اي انما اثبت الرسول الأعظم صلى اللّه عليه و آله و سلم الخيار لصاحب السلعة اذا دخل السوق بعد أن اشتريت منه السلعة لأجل الغبن الحاصل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رد الاستدلال بالحديث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 الرواية المستدل بها ليست مروية عن طرقنا، و لا توجد في احد الكتب المعتبرة عندنا و المعروفة لدينا، و لو كانت مذكورة فيها لامكن الاستدلال بها، لانجبار ضعف سندها بعمل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وجود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يعمل الأصحاب من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قدس سره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كلمة أقوى لا يراد منها معنى أفعل التفضيل، إذ </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 غيرها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 لزوم مثل هذا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تسلط المغبون على فسخه ضرر عليه و اضرار به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 يحكم بحكم يكون فيه الضرر، و لم بسوغ اضرار المسلمين بعضهم بعضا، و لم يمض لهم من التصرفات ما فيه ضرر على الممضي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صحة التمسك لتزلزل كل عقد يكون لزومه ضررا على الممضي عليه، سواء أ كان من جهة الغبن أم لا، و سواء أ كان في البيع أم في غيره كالصلح غير المبني على المسامحة و الاجارة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المعاوضات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في الأدلة المستدل بها في التذكرة قوة حتى يكون هذا الدليل أقوى منها،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وجود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توجيه كيفية استدلال العلامة قدس سره في التذكرة بحديث لا ضرر على اثبات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الغبني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الضرر و الاضرار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رواية 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حديث لا ضرر و لا ضرار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كالاجارة التى تعد من المعاوضات فانه إذا كان فيها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الخدشة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اللزوم، و ثبوت التزلزل في العقد لا يستلزم ثبوت الخيار للمغبون بين الرد و الامضاء بكل الثمن، اذ يحتمل أن يتخير بين امضاء العقد بكل الثمن، و بين رده في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الامر ثبوت الخيار للغابن، لتبعض المال عليه، فيكون حال المغبون حال المريض اذا اشترى بأزيد من ثمن المثل، و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بالقيمة حال الوارث إذا مات ذلك المريض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ضرر على الموجر، أو المستأجر يشمله حديث لا ضرر و لا ضرار فيثبت الخيار للمغبون، اذ لو لا الخيار لثبت الضرر و هو 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ثبوت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ثبوت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الخدشة في ثبوت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الكلام إن حال المغبون حال المريض الذي اشترى سلعة بأزيد من سعرها السوقي، أو باع بأقل منه ثم مات المريض و اطلع الوارث على الزيادة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لهذا الوارث استرجاع تلك الزيادة من البائع، أو المشتري في صورة البيع بأقل من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للمغبون بعد العلم بالغبن استرجاع تلك الزيادة فقط، و ليس له فسخ العقد كلا أو بعضا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استرداد الزيادة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رد جزء من العوض كما عليه الأكثر في معاوضات المريض المشتملة على المحاباة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اعترض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بما حاصله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للمغبون حق رد جزء من العوض، لأن خمسة دنانير المأخوذة من المغبون زيادة، و التي كانت زائدة على السعر السوقي الواقعي اذ سعر الواقعي للسلعة عشرة دنانير و هي في الواقع لا تساوي إلا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جزء من الثمن و إن كان مجموع الخمسة عشرة في مقام الاثبات و إنشاء المعاملة 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حابى يحابي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بيع الانسان شيئا بدون ثمن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 الرجل حباء بالكسر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اعطيته الشيء بغير عوض، و الاسم منه الحبوة بالضم، و جاء بالكسر أيضا و الفتح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بيع 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الانسان شيئا بدون ثمن مثله، فالزائد عن قيمة المبيع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حابيته في البيع 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حبأ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مادة حبو</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اعترض العلامة على الأكثرين من الفقهاء القائلين باسترداد المغبون الزيادة، دون رد جزء من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استرداد بعض احد العوضين من دون رد بعض الآخر ينافي مقتضى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 يكون نفي اللزوم بتسلط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 مقتضى المعاوضات المالية أن يجعل كل واحد من العوضين في قبال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مجموع خمسة عشرة دينارا وقع في مقام الاثبات و الإنشاء عوضا، فلكل واحد من المتعاقدين حق ارجاع ما بذله إزاء ما يأخذه من الآخر بتمامه، فاسترداد شيء من عين احد العوضين من دون بعض الآخر مناف لمقتضى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افاده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أن الزيادة ليست جزء واقعيا، بل هي جزء في مقام الاثبات و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ثان من شيخنا الانصاري قدس سره حول الخدشة في ثبوت الخيار للمغبون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لا يلزم من نفي اللزوم ثبوت الخيار للمغبون، لأنه من المحتمل أن يكون لازم النفي تسلط المغبون على الزام الغابن باحد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الفسخ عن تمام البيع، أو التدارك في المقدار الذي فات من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الزيادة تعطى للمغبون اذا كانت موجودة، و بدلها إذا كانت تالفة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الاحتمال الثاني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الزام الغابن باحد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في الكل،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ما فات على المغبون برد قدر الزائد، أو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للمغبون الفسخ اذا لم يبذل الغابن التفاوت فالمبذول غرامة لما فات على المغبون على تقدير امضاء البيع، لا هبة مستقلة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الايضاح</w:t>
      </w:r>
      <w:r>
        <w:rPr>
          <w:rStyle w:val="FootnoteAnchor"/>
          <w:rtl w:val="true"/>
        </w:rPr>
        <w:footnoteReference w:id="79"/>
      </w:r>
      <w:r>
        <w:rPr>
          <w:rFonts w:ascii="Amiri" w:hAnsi="Amiri" w:eastAsia="Amiri" w:cs="Amiri"/>
          <w:color w:val="111111"/>
          <w:sz w:val="28"/>
          <w:sz w:val="28"/>
          <w:szCs w:val="28"/>
          <w:rtl w:val="true"/>
          <w:lang w:bidi="ar-SA"/>
        </w:rPr>
        <w:t xml:space="preserve">و جامع المقاصد، حيث انتصرا للمشهور القائلين بعدم سقوط الخيار ببذل الغابن للتفاوت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المستقلة لا تخرج المعاملة عن الغبن الموجب للخيار، و سيجيء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اختاره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الامر الاول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الامر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مآل هذا التسلط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افاد فخر المحققين قدس سره في الايضاح و المحقق الثاني قدس سره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المبذول غرامة لما فات، و إنما افادا ذلك انتصارا للمشهور، حيث ذهب المشهور الى ذلك، خلافا لبعض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المبذول هبة مستقلة و ليست غرامة عما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الزيادة المأخوذة من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لانتصار الفخر و المحقق الثاني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الانتصار إن القول بكون المبذول هبة مستقلة لا يخرج المعاوضة عن الغبن الذي سبب الخيار للمغبون، فعلى فرض القول بها فالخيار باق،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المبذول ليس</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سقوط خيار المغبون ببذل الغابن ما به التفاوت </w:t>
      </w:r>
    </w:p>
    <w:p>
      <w:pPr>
        <w:pStyle w:val="BookText"/>
        <w:rPr/>
      </w:pPr>
      <w:r>
        <w:rPr>
          <w:rFonts w:ascii="Amiri" w:hAnsi="Amiri" w:eastAsia="Amiri" w:cs="Amiri"/>
          <w:color w:val="111111"/>
          <w:sz w:val="28"/>
          <w:sz w:val="28"/>
          <w:szCs w:val="28"/>
          <w:rtl w:val="true"/>
          <w:lang w:bidi="ar-SA"/>
        </w:rPr>
        <w:t xml:space="preserve">العلامة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احتمله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Style w:val="FootnoteAnchor"/>
          <w:rtl w:val="true"/>
        </w:rPr>
        <w:footnoteReference w:id="8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ظهر كذب البائع مرابحة في إخباره برأس المال فبذل المقدار الزائد مع ربحه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للمشتري،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الى تخيير البائع بين رد التفاوت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عدم سقوطه بعدم بذله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دفع الغابن احتمل سقوط خيار المغبون، لانتفاء موجبه، و عدمه، لأنه ثبت له فلا يزول منه إلا بسبب شرعي و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احتمل العلامة في القواعد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الخيار لو بذل الغابن التفاوت، و عدم سقوطه لو لم يبذله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احتمله العلامة قدس سره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ربح الزائد على السعر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علي سلعته من محمد بالمرابحة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بمائة دينار و ابيعك بمائة و عشرة دنانير 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آخذ منك بالمائة عشرة دنانير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كذب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تبين أنه اشتراها بثمانين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على البائع أن يرد على المشتري اثنين و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عشرين عن الزيادة و اثنين عن ربح العشرين، حيث اخذ منه عن كل عشرة دنانير دينارا واحدا، لأن سعر السلعة كان ثمانين دينارا فلازمه أن يأخذ من المشتري ثمانية دنانير لا عشرة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قدس سره اي مآل ما افاده </w:t>
      </w:r>
    </w:p>
    <w:p>
      <w:pPr>
        <w:pStyle w:val="BookText"/>
        <w:rPr/>
      </w:pPr>
      <w:r>
        <w:rPr>
          <w:rFonts w:ascii="Amiri" w:hAnsi="Amiri" w:eastAsia="Amiri" w:cs="Amiri"/>
          <w:color w:val="111111"/>
          <w:sz w:val="28"/>
          <w:sz w:val="28"/>
          <w:szCs w:val="28"/>
          <w:rtl w:val="true"/>
          <w:lang w:bidi="ar-SA"/>
        </w:rPr>
        <w:t>و بين الالتزام بفسخ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الاحتمالين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للمغبون مع بذل الغابن التفاوت فالمتيقن من ثبوت الخيار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امتناع الغابن من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في استشكال العلامة</w:t>
      </w:r>
      <w:r>
        <w:rPr>
          <w:rStyle w:val="FootnoteAnchor"/>
          <w:rtl w:val="true"/>
        </w:rPr>
        <w:footnoteReference w:id="82"/>
      </w:r>
      <w:r>
        <w:rPr>
          <w:rFonts w:ascii="Amiri" w:hAnsi="Amiri" w:eastAsia="Amiri" w:cs="Amiri"/>
          <w:color w:val="111111"/>
          <w:sz w:val="28"/>
          <w:sz w:val="28"/>
          <w:szCs w:val="28"/>
          <w:rtl w:val="true"/>
          <w:lang w:bidi="ar-SA"/>
        </w:rPr>
        <w:t xml:space="preserve">في التذكرة في ثبوت الخيار مع البذل، بل قول بعض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الرياض</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المبذول ليس هبة مستقلة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تخرج المعاملة المشتملة على الغبن عن كونها مشتملة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في القواعد هو التخيير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الاول المشار إليه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يحتمل أن يتخير بين امضاء العقد بكل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الاحتمال الثاني المشار إليه في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أن يكون نفي اللزوم بتسلط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الزائد لا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ثبوت الخيار مع بدل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إنه فرق بين الاحتمالين المذكورين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اذ في الاحتمال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التخيير للمغبون، و في الاحتمال الثاني يكون التخيير للغابن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فخر المحققين قدس سره القائل بكون المبذول هبة مستقلة، و أنها لا تخرج المعاوضة الغبنية عن الغبنية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الرد إن المبذول ليس اصلا هبة مستقلة حتى يقال ذلك بل هو غرامة لما اتلفه الغابن على المغبون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 العوضين حتى يكون استرداده مع العوض الآخر جمعا بين جزء المعوّض و تمام العوض منافيا لمقتضى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غرامة لما اتلفه الغابن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الزيادة بالمعاملة الغبنية، فلا يعتبر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عين الثمن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 في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تظهر الخدشة فيما في الايضاح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عدم السقوط مع البذل بعد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إشكال العلامة قدس سره الذي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المبذول عوضا عن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المبذول عوضا عن الزيادة لا يعتبر أن يكون من عين الثمن و شخصه حتى يستلزم المنافاة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المبذول عوضا عن الزيادة نظير الارش المأخوذ عن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يشترط في استرداد الارش كونه من عين الثمن 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يشترط ذلك في هذا المبذول 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المبذول غرامة عما اتلفه الغابن على المغبون تظهر الخدشة فيما افاده فخر المحققين، و المحقق الثاني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سقوط الخيار مع البذل، و استدلا على ذلك بدليلين نشير الى كل واحد منهما عند رقمهما الخاص</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التفاوت لا يخرج المعاملة عن كونها غبنية،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مستقلة، حتى أنه لو دفعه على وجه الاستحقاق لم يحل اخذه اذ لا ريب في أن من قبل هبة الغابن لا يسقط خياره،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المبذول غرامة لما اتلفه الغابن على المغبون قد دل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الشك في اندفاع الخيار بالبذل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بالغبن ثبت الخيار، و ببذل العوض عن الزائد نشك في رفع الخيار فنستصحبه، ابقاء لليقين على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بذل العوض عن التالف من الغابن لا يخرج المعاملة الغبنية عن الغبن، بل هي باقية على ما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اخراج البذل المعاملة الغبنية عن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هذا المبذول هبة مستقلة لا ربط لها بالمعاملة، و لذا لو دفعه الى المغبون على وجه الاستحقاق لا يجوز للدافع اخذه و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الفخر في الايضاح، و المحقق الثاني قدس سرهما في جامع المقاصد نقلا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وجه الخدشة في استدلال هذين العلمين بالامرين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 لما تقدم اي تقدم في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غرامة لما اتلفه الغابن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قد دل على هذه الغرامة و أنها واجبة الدفع حديث نفي الضرر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الاستصحاب المستدل به من العلمين المذكورين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ارتفاعه به،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المتيقن ثبوت الخيار على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تدارك ضرر المغبون باحد الاحتمالين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أولى من اثبات الخيار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 الغابن بالفسخ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الشك بعد اعطاء العوض عن الفائت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اندفاع الخيار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بعد اعطاء البذل عن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يبقى خيار أو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الشك في ارتفاع الخيار بسبب دفع العوض حتى يستصحب الخيار و يقال بجريانه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الشك في ارتفاع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الغابن الممتنع من دفع عوض التالف على المغبون لا على الغابن الباذل للعوض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للأولوية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الأغراض النوعية الصادرة من نوع الأشخاص في معاوضاتهم المالية، و لا سيما ما هو المحور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العملة المضروبة المعبر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تتعلق باعواض شيء في مقابل شيء آخر لتدور رحى الأعمال الضرورية الاعاشية فيما بينهم، و بهذه المناسبة يقال للمكان الذي تجلب إليه الأمتعة، و توضع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البضائع و السلع </w:t>
      </w:r>
    </w:p>
    <w:p>
      <w:pPr>
        <w:pStyle w:val="BookText"/>
        <w:rPr/>
      </w:pPr>
      <w:r>
        <w:rPr>
          <w:rFonts w:ascii="Amiri" w:hAnsi="Amiri" w:eastAsia="Amiri" w:cs="Amiri"/>
          <w:color w:val="111111"/>
          <w:sz w:val="28"/>
          <w:sz w:val="28"/>
          <w:szCs w:val="28"/>
          <w:rtl w:val="true"/>
          <w:lang w:bidi="ar-SA"/>
        </w:rPr>
        <w:t>لتعلق غرض الناس بما ينتقل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أعواض أموالهم خصوصا النقود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نقض الغرض ضرر و إن لم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المعارضة لضرر المغبون،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يصلح مرجحا لاحد الاحتمالين المذكورين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الموجودة في العالم برمتها انما تجلب لاجل الإعطاء و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اعطاه سلعة في مقابل اخذ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ساق شيئا الى مكان، و ساق شيئا آخر بدله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الأغراض هي الموجبة للمعاوضات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إن نقض هذه الأغراض بسبب فسخ البائع، أو المشتري ضرر عليهما و الضرر منفي بحديث لا ضرر و لا ضرار، فدفعا لهذا الضرر لا بدّ من القول بامضاء المعاملات، و لا سيما في المعاملة الغبنية حتى لا يترتب عليها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فدفعا للنزاع و الضرر لا بدّ من القول بامضاء المعاملة الغبنية، و اعطاء التفاوت من جانب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ينتقل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النقود هي الدنانير الصفر، و الدراهم البيض المضروبة من الذهب و الفضة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رائجة الى عصرنا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يبلغ نقض غرض البائع من حيث الضرر مقدار ضرر المغبون و المعارضة معه لكن مع ذلك يعد ضررا عليه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لكن هذا المقدار من الضرر على الغابن يعد مرجحا لاحد الاحتمالين المذكورين في الخدشة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تخييره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الرد و الامضاء بكل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يعارض ذلك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المغبون قد يتعلق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تخيير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نقض غرض البائع يعد ضررا عليه فيصلح مرجحا لاحد الاحتمالين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هاهنا غرضين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البائع الغابن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المغبون فيتعارضان فيقدم غرض المغبون على غرض الغابن، لأن غرض المغبون قد يتعلق بتملك عين صحيحة ذات قيمة ثمينة، اذ المقصود من شرائها هو اقتناؤها للتجمل، أو التظاهر بمظاهر الزينة، و الامور الاعتبارية التي جرت عليها نفوس المجتمع البشري حديثا و قديما 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اشترى شخص 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 دينار تجاه سيارته المبيعة موديل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سعرها ثمانمائة دينار، و الذي حثه على ذلك هو التظاهر بهذا الموديل الجديد، لاشتماله على بعض المزايا الطفيفة ليس موجودا في ذاك الموديل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يتعارض الغرضان فيقدم غرض المغبون على غرض الغابن فيثبت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بأن بيان لكيفية معارضة الغرضين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bookmarkStart w:id="106" w:name="pg15589_178263"/>
    </w:p>
    <w:p>
      <w:pPr>
        <w:pStyle w:val="BookText"/>
        <w:rPr/>
      </w:pPr>
      <w:bookmarkEnd w:id="106"/>
      <w:r>
        <w:rPr>
          <w:rFonts w:ascii="Amiri" w:hAnsi="Amiri" w:eastAsia="Amiri" w:cs="Amiri"/>
          <w:color w:val="111111"/>
          <w:sz w:val="28"/>
          <w:sz w:val="28"/>
          <w:szCs w:val="28"/>
          <w:rtl w:val="true"/>
          <w:lang w:bidi="ar-SA"/>
        </w:rPr>
        <w:t xml:space="preserve">بتملك عين ذات قيمة، 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اقتناءها للتجمل، و قد يستنكف عن اقتناء ذات القيمة اليسيرة للتجمل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9822071_2142443653"/>
      <w:bookmarkStart w:id="108" w:name="_Toc40"/>
      <w:bookmarkEnd w:id="107"/>
      <w:r>
        <w:rPr>
          <w:rtl w:val="true"/>
        </w:rPr>
        <w:t>الاستدلال على خيار الغبن بالأخبار الواردة في حكم الغبن</w:t>
      </w:r>
      <w:bookmarkEnd w:id="108"/>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الخيار بأخبار واردة في حكم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بسنده الى اسحاق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المسترسل 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المؤمن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لتعلق غرض المغبون بتملك عين ذات قيمة،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الامر بالتأمل لاجل أن الغرض المذكور نادر و قليل فلا يعد مخالفته ضررا عرفيا، اذ من الممكن تمليك الغابن ما يملكه للآخر بأزيد عن قيمة مثله، فكل غرض مخالف للعرف و العادة لا يعد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هو المحقق الشيخ علي كاشف الغطاء قدس سره فقد استدل على ثبوت الخيار للمغبون عند تبين الغبن بالأخبار المذكورة في تعليقته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متن اللمعة الدمشقية الطبعة الحجرية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حديث استدل به المحقق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الحديث الثاني المذكور في التعليقة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تغبن المسترسل، فان غبنه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البحرين إن الاسترسال الاستيناس و الطمأنينة إلى الانسان و الثقة به فيما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 الثبات،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مسلم استرسل الى مسلم فغبنه فهو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الحديث الثالث المذكور في التعليقة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اصل الاسترسال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مصدر لهذا الحديث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وجدناه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بهذه الألفاظ المذكورة عن مجمع البحرين منقول عن النهاية و الصحاح و تاج العروس في مادة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نفله بنفس الألفاظ صاحب لسان العرب في مادة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توجد في السنن و كنز العمال كلمة فهو كذا، و لذا نذكر لك نص الحديث عن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استرسل الى مؤمن فغبنه كان غبنه ذلك ربا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في غبن المسترسل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الحديث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المسترسل سحت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ما ذكره أو لا حديث رابع</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الانصاف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دلالتها على المدعى، فان ما عدا الرواية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مصدره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مجمع البحرين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يظهر من صاحب مجمع البحرين أن الحديث الذي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أيما مسلم استرسل إلى مسلم فغبنه فهو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اوّل حديث من الأحاديث الدالة على ثبوت الخيار للمغبون، و لكن هو رابع حديث من تلك الأحاديث التي ذكرها المحقق كاشف الغطاء في تعليقته التي اشرنا إليها، و لذا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اي و ظاهر عبارة صاحب مجمع البحرين إن هناك حديثا رابعا دالا على المقصود، و كأنه لم يعثر على مصدره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وجود حديث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نقله صاحب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شيخنا الانصاري قدس سره في الرد على الأخبار المستدل بها على ثبوت الخيار للمغبون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إنه لو انصفنا و طالعنا تلك الأخبار لوجدنا عدم دلالتها على المدعى و أنها آبية عن ذلك، لأن الرواية الثانية المشار إليها في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الثالثة المشار إليها 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دالتان على حرمة الخيانة عند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المؤمن اذا استشار اخاه المؤمن في موضوع </w:t>
      </w:r>
    </w:p>
    <w:p>
      <w:pPr>
        <w:pStyle w:val="BookText"/>
        <w:rPr/>
      </w:pPr>
      <w:r>
        <w:rPr>
          <w:rFonts w:ascii="Amiri" w:hAnsi="Amiri" w:eastAsia="Amiri" w:cs="Amiri"/>
          <w:color w:val="111111"/>
          <w:sz w:val="28"/>
          <w:sz w:val="28"/>
          <w:szCs w:val="28"/>
          <w:rtl w:val="true"/>
          <w:lang w:bidi="ar-SA"/>
        </w:rPr>
        <w:t xml:space="preserve">الاولى ظاهرة في حرمة الخيانة في المشاورة فيحتمل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الغبن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 إن كانت ظاهرة فيما يتعلق بالأموال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حينئذ أن يراد كون الغابن بمنزلة آكل السحت في استحقاق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اصل العمل، و الخديعة في اخذ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فيحرم على المستشار الخديعة و المكر بالمستشير، فالروايتان اجنبيتان عن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الأخبار المذكورة على حرمة الخيانة في المشاورة اي ففي ضوء ما ذكرنا يحتمل أن تكون كلمة غبن في الرواية الثانية المذكورة في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كلمة غبنه في الرواية الثالثة المذكورة 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لا بسكونها، فحينئذ يراد من هذه الكلمة الخديعة كما علمت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الغبن بالفتح هي الخديعة في الرأي، و بالسكون هي الخديعة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اسحاق بن عمار المذكورة 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المعاوضات المالية بقرينة كلمة سحت، حيث إنها مختصة بالأموال، و لا تطلق إلا عليها، و هذا الظهور أقوى من لفظ الغبن في المعنى الحدثي المصدري، فكلمة غبن المسترسل في الرواية الاولى بسكون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اثبات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 و وضعي للرواية الاولى المذكورة في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بناء على قراءة كلمة غبن بسكون الباء، و نحن نشير الى الحكمين عند رقمهما الخاص</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التكليفي، فعليه لا خيار للمغبون</w:t>
      </w:r>
      <w:r>
        <w:rPr>
          <w:rFonts w:eastAsia="Amiri" w:cs="Amiri" w:ascii="Amiri" w:hAnsi="Amiri"/>
          <w:color w:val="111111"/>
          <w:sz w:val="28"/>
          <w:szCs w:val="28"/>
          <w:rtl w:val="true"/>
          <w:lang w:bidi="ar-SA"/>
        </w:rPr>
        <w:t xml:space="preserve">. </w:t>
      </w:r>
      <w:bookmarkStart w:id="109" w:name="pg15589_178267"/>
    </w:p>
    <w:p>
      <w:pPr>
        <w:pStyle w:val="BookText"/>
        <w:rPr/>
      </w:pPr>
      <w:bookmarkEnd w:id="109"/>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كون المقدار الذي يأخذه زائدا على ما يستحقه بمنزلة السحت في الحرمة 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كون مجموع العوض المشتمل على الزيادة بمنزلة السحت في تحريم الاكل في 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اطلاع المغبون و رده للمعاملة المغبون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الحمل على احد الاولين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لا أقل من المساواة للثالث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9822073_2142443653"/>
      <w:bookmarkStart w:id="111" w:name="_Toc41"/>
      <w:bookmarkEnd w:id="110"/>
      <w:r>
        <w:rPr>
          <w:rtl w:val="true"/>
        </w:rPr>
        <w:t>العمدة في المسألة الإجماع</w:t>
      </w:r>
      <w:bookmarkEnd w:id="111"/>
    </w:p>
    <w:p>
      <w:pPr>
        <w:pStyle w:val="BookText"/>
        <w:rPr/>
      </w:pPr>
      <w:r>
        <w:rPr>
          <w:rFonts w:ascii="Amiri" w:hAnsi="Amiri" w:eastAsia="Amiri" w:cs="Amiri"/>
          <w:color w:val="111111"/>
          <w:sz w:val="28"/>
          <w:sz w:val="28"/>
          <w:szCs w:val="28"/>
          <w:rtl w:val="true"/>
          <w:lang w:bidi="ar-SA"/>
        </w:rPr>
        <w:t xml:space="preserve">فالعمدة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المحكي المعتضد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بالنسبة الى خصوص الممتنع عن بذل التفاوت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الحكم الوضعي، فعليه يثبت الخيار للمغبون</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قدس سره بهذا الاحتمال إبطال اصل المعاوضة فالمعاملة </w:t>
      </w:r>
      <w:r>
        <w:rPr>
          <w:rStyle w:val="FootnoteAnchor"/>
          <w:rtl w:val="true"/>
        </w:rPr>
        <w:footnoteReference w:id="86"/>
      </w:r>
      <w:r>
        <w:rPr>
          <w:rFonts w:ascii="Amiri" w:hAnsi="Amiri" w:eastAsia="Amiri" w:cs="Amiri"/>
          <w:color w:val="111111"/>
          <w:sz w:val="28"/>
          <w:sz w:val="28"/>
          <w:szCs w:val="28"/>
          <w:rtl w:val="true"/>
          <w:lang w:bidi="ar-SA"/>
        </w:rPr>
        <w:t>هذه كالمعاملة الربوية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أنها باطلة من اصلها، لا المشتملة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هذه فاسدة من اصلها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الاول المشار إليه في هذه الصفحة </w:t>
      </w:r>
      <w:r>
        <w:rPr>
          <w:rStyle w:val="FootnoteAnchor"/>
          <w:rtl w:val="true"/>
        </w:rPr>
        <w:footnoteReference w:id="87"/>
      </w:r>
      <w:r>
        <w:rPr>
          <w:rFonts w:ascii="Amiri" w:hAnsi="Amiri" w:eastAsia="Amiri" w:cs="Amiri"/>
          <w:color w:val="111111"/>
          <w:sz w:val="28"/>
          <w:sz w:val="28"/>
          <w:szCs w:val="28"/>
          <w:rtl w:val="true"/>
          <w:lang w:bidi="ar-SA"/>
        </w:rPr>
        <w:t>و الاحتمال الثاني المشار إليه في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مساواة الاحتمال الاول و الثاني للاحتمال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للأخبار المذكورة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ثبوت الخيار للمغبون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العمدة في المسألة أيضا حديث نفي الضرر</w:t>
      </w:r>
      <w:r>
        <w:rPr>
          <w:rFonts w:eastAsia="Amiri" w:cs="Amiri" w:ascii="Amiri" w:hAnsi="Amiri"/>
          <w:color w:val="111111"/>
          <w:sz w:val="28"/>
          <w:szCs w:val="28"/>
          <w:rtl w:val="true"/>
          <w:lang w:bidi="ar-SA"/>
        </w:rPr>
        <w:t xml:space="preserve">. </w:t>
      </w:r>
      <w:bookmarkStart w:id="112" w:name="pg15589_178268"/>
    </w:p>
    <w:p>
      <w:pPr>
        <w:pStyle w:val="Heading5"/>
        <w:numPr>
          <w:ilvl w:val="4"/>
          <w:numId w:val="1"/>
        </w:numPr>
        <w:rPr/>
      </w:pPr>
      <w:bookmarkStart w:id="113" w:name="__RefHeading___Toc9822075_2142443653"/>
      <w:bookmarkStart w:id="114" w:name="_Toc42"/>
      <w:bookmarkEnd w:id="112"/>
      <w:bookmarkEnd w:id="113"/>
      <w:r>
        <w:rPr>
          <w:rtl w:val="true"/>
        </w:rPr>
        <w:t>ثم إن تنقيح هذا المطلب يتم برسم مسائل</w:t>
      </w:r>
      <w:r>
        <w:rPr>
          <w:rtl w:val="true"/>
        </w:rPr>
        <w:t>.</w:t>
      </w:r>
      <w:bookmarkEnd w:id="114"/>
    </w:p>
    <w:p>
      <w:pPr>
        <w:pStyle w:val="Heading6"/>
        <w:numPr>
          <w:ilvl w:val="5"/>
          <w:numId w:val="1"/>
        </w:numPr>
        <w:rPr/>
      </w:pPr>
      <w:bookmarkStart w:id="115" w:name="__RefHeading___Toc9822077_2142443653"/>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ثم إن تنقيح هذا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برسم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9822079_2142443653"/>
      <w:bookmarkStart w:id="118" w:name="_Toc44"/>
      <w:bookmarkEnd w:id="117"/>
      <w:r>
        <w:rPr>
          <w:rtl w:val="true"/>
        </w:rPr>
        <w:t>يشترط في هذا الخيار أمران</w:t>
      </w:r>
      <w:r>
        <w:rPr>
          <w:rtl w:val="true"/>
        </w:rPr>
        <w:t>:</w:t>
      </w:r>
      <w:bookmarkEnd w:id="118"/>
    </w:p>
    <w:p>
      <w:pPr>
        <w:pStyle w:val="Heading6"/>
        <w:numPr>
          <w:ilvl w:val="5"/>
          <w:numId w:val="1"/>
        </w:numPr>
        <w:rPr/>
      </w:pPr>
      <w:bookmarkStart w:id="119" w:name="__RefHeading___Toc9822081_2142443653"/>
      <w:bookmarkStart w:id="120" w:name="_Toc45"/>
      <w:bookmarkEnd w:id="119"/>
      <w:r>
        <w:rPr>
          <w:rtl w:val="true"/>
        </w:rPr>
        <w:t>اشارة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في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امران</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9822083_2142443653"/>
      <w:bookmarkStart w:id="122" w:name="_Toc46"/>
      <w:bookmarkEnd w:id="121"/>
      <w:r>
        <w:rPr>
          <w:rtl w:val="true"/>
        </w:rPr>
        <w:t>الأمر الأول عدم علم المغبون بالقيمة</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المغبون بالقيمة، فلو علم بالقيمة فلا خيار بل و لا غبن كما عرفت بلا خلاف و لا إشكال، لأنه اقدم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عدم الفرق بين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غافلا عن القيمة بالمرة أو ملتفتا إليها، و لا بين كونه مسبوقا بالعلم، و عدمه، و لا بين الجهل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الظن بعدم الزيادة و النقيصة أو الظن بهما، أو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الخيار للمغبون، أو عدمه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الاولى من المسائل الخمس التي اشرنا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كون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المركب عبارة عن عدم علم الانسان بالشيء، و عدم علمه بأنه لا يعلم، فمثل هذا الجاهل لا يصل الى مطلوبه ما دام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البسيط عبارة عن عدم علم الانسان بالشيء، لكنه يعلم بأنه لا يعلم، فمثل هذا الجاهل يصل الى مطلوبه و إن طال الزمن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شبه هذا بالدابة العرجاء الحاملة للراكب، أو المتاع </w:t>
      </w:r>
    </w:p>
    <w:p>
      <w:pPr>
        <w:pStyle w:val="BookText"/>
        <w:rPr/>
      </w:pPr>
      <w:r>
        <w:rPr>
          <w:rFonts w:ascii="Amiri" w:hAnsi="Amiri" w:eastAsia="Amiri" w:cs="Amiri"/>
          <w:color w:val="111111"/>
          <w:sz w:val="28"/>
          <w:sz w:val="28"/>
          <w:szCs w:val="28"/>
          <w:rtl w:val="true"/>
          <w:lang w:bidi="ar-SA"/>
        </w:rPr>
        <w:t xml:space="preserve">و يشكل في الاخيرين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اقدم على المعاملة بانيا على المسامحة على تقدير الزيادة و النقيصة، فهو كالعالم، بل الشاك في الشيء اذا اقدم عليه بانيا على تحمله فهو في حكم العالم، من حيث استحقاق المدح عليه، أو الذم، و من حيث عدم مقدوريته لو كان ذلك الشيء مما يعذر الغافل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الشاك الملتفت الى الضرر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مقتضى عموم نفي الضرر، و اطلاق الاجماع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تحقق الضرر خرج المقدم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 بل مطلق الشاك ليس مقدما على الضرر، بل قد يقدم برجاء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في الآثار ممنوعة حتى في استحقاق المدح و الذم لو كان المشكوك مما يترتب عليه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فانها لا محالة توصل الراكب، أو المتاع الى المقصد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كون الشاك مسبوقا بالعلم،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جهل الشاك بسيطا، أو مركبا،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عرفته في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 و المختلف الاجماع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الضرر مع علم المقدم بالضرر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رجاء المقدم على الضرر عدم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تساوي مطلق الشاك بالضرر مع العالم بالضرر في جميع الآثار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المدح، أو الذم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الاقدام عليه،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يحصل للشاك بعد اطلاعه على الغبن حالة اخرى لو حصلت له قبل العقد لم يقدم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بالالتزام به و لو على تقدير ظهور الغبن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الى إسقاط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ثبوت الخيار للجاهل و إن كان قادرا على السؤال كما صرح به في التحرير و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على غبن يتسامح به فبان أنه أزيد بما لا يتسامح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منع مساواة مطلق الشاك مع العالم في جميع الآثار حتى في استحقاق المدح، أو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الشاك 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تصريح الشاك في متن العقد بالالتزام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عموم نفي الضرر، و اطلاق الاجماع المحكي عن الغنية و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يثبت الغبن بشرطين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المشتري أو البائع لو اقدم على شراء شيء، أو بيعه مع علمه بالغبن المتسامح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سلعة بسعر فيه زيادة على سعرها السوقي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خمسة دنانير مثلا، ثم بعد ذلك ظهر أن الغبن أزيد بمقدار لا يتسامح بهذا الزائد الذي هي عشرة دنانير مثلا، و لا بتلك الزيادة المعلومة التي هي خمسة دنانير، فهنا لا يبعد ثبوت الخيار، لأنه كان مقدما على غبن خمسة دنانير، لا </w:t>
      </w:r>
    </w:p>
    <w:p>
      <w:pPr>
        <w:pStyle w:val="BookText"/>
        <w:rPr/>
      </w:pPr>
      <w:r>
        <w:rPr>
          <w:rFonts w:ascii="Amiri" w:hAnsi="Amiri" w:eastAsia="Amiri" w:cs="Amiri"/>
          <w:color w:val="111111"/>
          <w:sz w:val="28"/>
          <w:sz w:val="28"/>
          <w:szCs w:val="28"/>
          <w:rtl w:val="true"/>
          <w:lang w:bidi="ar-SA"/>
        </w:rPr>
        <w:t xml:space="preserve">بالمجموع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فلا يبعد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اقدام على ما لا يتسامح به فبان أزيد مما يتسامح به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أو بما لا يتسامح به ففي الخيار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المعتبر القيمة حال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زادت بعده و لو قبل اطلاع المغبون على النقصان حين العقد لم ينفع،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إنما حصلت في ملكه، و المعاملة وقعت على الغبن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خمسة اخرى زيادة على الخمسة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الزائد الذي ظهر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مستقلا من دون تلك الزيادة التي ظهرت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كان يتسامح بخمسة دنانير من بادئ الامر، لكن لا يتسامح بالزيادة التي ظهرت بعد منظمة الى الزيادة الاولية المتسامح بها مستقلة و منفردة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الوجه في ذلك هو عموم نفي الضرر، لأن الإقدام على ما لا يتسامح به في الواقع لغرض عقلائي لا يوجب صحة المعاملة الغبنية عند ظهور زيادة العوض عن اصل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قدس سره إن الاعتبار و الميزان في الغبن الموجب للخيار هو حالة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سعر المبيع أزيد مما يتسامح به عند اجراء العقد سواء استمر عدم علم المغبون بالغبن أم 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الميزان في ثبوت الخيار هو وقت اجراء العقد اي ففي ضوء ما ذكرنا لو زادت القيمة بعد اجراء العقد و كان سعر المبيع زائدا على ما يتسامح به فالخيار باق للمغبون و إن كانت الزيادة قبل علم المغبون على نقصان سعر المبيع </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حينئذ،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التدارك حصل قبل الرد فلا يثبت الرد المشروع لتدارك الضرر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برئ المعيوب قبل الاطلاع على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التذكرة أنه مهما زال العيب قبل العلم، أو بعده قبل الرد سقط حق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القيمة السوقية، لأن الزيادة الحاصلة بعد العقد لا تنفع في رفع الخيار، اذ هذه الزيادة وقعت في ملك المغبون و المعاملة كانت واقعة على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لبقاء الخيار في صورة ازدياد القيمة بعد العقد، و قد ذكرناه عند قولنا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ففي ضوء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يحتمل عدم بقاء الخيار في الصورة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بقاء الخيار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تدارك النقيصة الحاصلة في المبيع عند العقد إنما كان قبل رد المغبون، فلا يثبت بهذا الرد الرد المشروع حتى يتدارك الضرر، فلا يثبت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ثبوت الخيار للمغبون اي ما نحن فيه نظير المعيب الذي يرتفع عيبه قبل اطلاع المشتري على العيب فكما أنه ليس للمشتري حق الخيار عند رفع العيب و برئه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ليس للمغبون خيار عند تدارك الغبن بارتفاع القيمة لحصول التدارك قبل الرد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مهما زال العيب قبل العلم أو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أشكل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توقف الملك على القبض فارتفع الغبن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قد انتقل إليه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نقص في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بوجوب التقابض بمجرد العقد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الصرف يثبت الخيار، لثبوت الضرر بوجوب إقباض الزائد في مقابلة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أشكل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في الصورة المذكورة ثبوته فيما لو قلنا بتوقف الملك على وجوب التقابض في المجلس ثم ارتفع العيب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القبض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للأشكلية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ملكية المبيع قد انتقلت الى المغبون عند القبض فلا يوجد نقص في قيمته حتى يثبت له الخيار، فالقول بثبوته له هنا أشكل من ثبوته له في تلك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قلنا بتوقف الملك على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الأشكلية في صورة توقف الملكية على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لو قلنا بوجوب التقابض فورا و بمجرد العقد كما افاده العلامة قدس سره في بيع الصرف فقد ثبت الخيار، لثبوت الضرر بسبب وجوب إقباض الزائد في قبال النقص الوارد على المشتري عند ظهور الغبن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بوجوب التقابض كما علمت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ظاهر المشهور عدم وجوب التقابض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ثبتت الزيادة، أو النقيصة بعد العقد، فانه لا عبرة بهما اجماعا كما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عبرة بعلم الوكيل في مجرد العقد، بل العبرة بعلم الموكل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في المعاملة و المساومة فمع علمه، و فرض صحة المعاملة فحينئذ</w:t>
      </w:r>
      <w:r>
        <w:rPr>
          <w:rStyle w:val="FootnoteAnchor"/>
          <w:rtl w:val="true"/>
        </w:rPr>
        <w:footnoteReference w:id="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للموكل، و مع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الخيار للموكل، إلا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بالقيمة، و بأن وكيله يعقد على أزيد منها و يقرره له، و اذا ثبت الخيار في عقد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فهو للموكل خاصة، إلا أن يكون وكيلا مطلقا بحيث يشمل مثل الفسخ، فانه كالولي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ذلك مشروحا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الصرف التقابض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تؤثر الزيادة الفاحشة، و النقيصة الفاحشة في تزلزل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كان الوكيل وكيلا مطلقا، و مخولا مفوضا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كان الوكيل وكيلا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 جهل الوكيل المطلق بمثل هذه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الوكيل المجري صيغة العقد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كان الوكيل وكيلا مطلقا و مفوضا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الصورة يثبت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يثبت باعتراف الغابن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تحققت، و بقول مدعيه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اليمين،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مستقلا في التصرف في مال الموكل بحيث يشمل فسخ المعاوضة بعد تحققها نظير العامل في القراض و أولياء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ثبوت الخيار له، لعموم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ثبوت الخيار هناك تعبدي يمكن منع صدقه على الوكيل</w:t>
      </w:r>
      <w:r>
        <w:rPr>
          <w:rStyle w:val="FootnoteAnchor"/>
          <w:rtl w:val="true"/>
        </w:rPr>
        <w:footnoteReference w:id="91"/>
      </w:r>
      <w:r>
        <w:rPr>
          <w:rFonts w:ascii="Amiri" w:hAnsi="Amiri" w:eastAsia="Amiri" w:cs="Amiri"/>
          <w:color w:val="111111"/>
          <w:sz w:val="28"/>
          <w:sz w:val="28"/>
          <w:szCs w:val="28"/>
          <w:rtl w:val="true"/>
          <w:lang w:bidi="ar-SA"/>
        </w:rPr>
        <w:t>و ثبوته هنا من باب قاعدة نفي الضرر في قوله صلى اللّه عليه و آله و سلم لا ضرر و لا ضرار، فلا يصدق الضرر على الوكيل، بل يصدق على الموكل الذي هو المالك، فالخيار له، لا الوكيل، لاختلاف العنوانين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جهل المغبون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كان جاهلا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يثبت جهل المغبون بالغبن باقامة البينة من قبل المغبون اذا ثبتت البينة في صورة انكار الغابن جهل المغبون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يثبت جهل المغبون بادعائه الجهل بالغبن اذا حلف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على من انكر، لا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 المدعي في هذه الحالة‌؟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المدعي هنا هو المنكر، حيث ينكر ادعاء الغابن بعلمه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لتعلق اليمين على مدعي الجهل بالغبن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هنا اصلين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الحاكمة على أصالة اللزوم،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يتعسر إقامة البينة على الجهل، و لا يمكن للغابن الحلف على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لجهله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لزوم البيع حتى لا يثبت خيار للمغبون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علم المغبون بالغبن حتى يثبت الخيار، فتعارض الاصلان فيقدم الاصل الثاني على الاصل الاول، لحكومته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أصالة اللزوم بالإضافة الى أصالة عدم علم المغبون بالغبن الحاكمة على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من الصعب جدا إقامة البينة من قبل المغبون على جهله بالغبن، لأن العلم و الجهل من الصفات النفسانية و حالاتها فلا يعرفان إلا من قبل صاحبهما، و لا يمكن للغير الاطلاع عليهما، فصاحبهما أولى على الاطلاع عليهما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علم المغبون بالجهل</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لجهل الغابن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زيادة القيمة عن السعر السوقي عند اجراء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الامر بالتأمل اشارة الى أن مجرد عسر اقامة البينة للاطلاع على جهل المغبون بالغبن غير كاف في المقام، لأن للجهل و العلم أسبابا محسوسة كما اذا كان مدعي الجهل من اهل الخبرة، فانه لا يقبل قوله حينئذ</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لهما مسببات محسوسة كما اذا كان المشتري عند اجراء العقد مسرورا بالمعاملة، فانه لا يقبل قوله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اذا لم يكن المغبون من اهل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تخفى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الا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غفلة أو غيرها، و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قوله كما في الجامع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يوجب عدم قبول قوله من حيث تقديم الظاهر على الاصل، فغاية الامر أن يصير مدعيا من جهة مخالفة قوله للظاهر، لكن المدعي لما تعسرت إقامة البينة عليه و لا يعرف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 حول ثبوت الجهل باعتراف الغابن، أو بالبينة أو بدعوى الجهل مع اليمين إنما هو في صورة إمكان الجهل في حق المغبون بحيث تخفى عليه الأسعار كأن كان بدويا قرويا بعيدا عن المدن و عن المعاوضات الجارية المتداولة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من كان من اهل الخبرة و الاطلاع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لو كان المغبون من اهل الخبرة و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يخفى عليه الأسعار السوقية فلا يقبل منه ادعاء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الإشكال</w:t>
      </w:r>
      <w:r>
        <w:rPr>
          <w:rStyle w:val="FootnoteAnchor"/>
          <w:rtl w:val="true"/>
        </w:rPr>
        <w:footnoteReference w:id="94"/>
      </w:r>
      <w:r>
        <w:rPr>
          <w:rFonts w:ascii="Amiri" w:hAnsi="Amiri" w:eastAsia="Amiri" w:cs="Amiri"/>
          <w:color w:val="111111"/>
          <w:sz w:val="28"/>
          <w:sz w:val="28"/>
          <w:szCs w:val="28"/>
          <w:rtl w:val="true"/>
          <w:lang w:bidi="ar-SA"/>
        </w:rPr>
        <w:t>إن عدم قبول قول مدعي الجهل انما هو لاجل أنه من اهل الخبرة، فظاهر حاله مخالف مع ادعائه الجهل فيتعارض هذا الظاهر مع أصالة اللزوم فيقدم الظاهر على ذاك الاصل كما هو الشأن غالبا فيما اذا تعارض الظاهر مع الاصل فيقدم الظاهر على الاصل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المغبون مدعيا تعسر اقامة البينة لاثبات جهله بالغبن، لكون الجهل من الحالات النفسانية التي لا تعرف إلا من قبل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قبول قوله مع يمينه، لا بدونها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من قبله يقبل قوله مع اليمين فليكن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تقديم الظاهر جعل مدعيه مقبول القول بيمينه، لا جعل مخالفه مدعيا يجري عليه جميع أحكام المدعي حتى في قبول قوله اذا تعسرت عليه اقامة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أنهم لم يحكموا بقبول قول مدعي فساد العقد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فيكون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قبول قول من يدعي الغبن بيمينه و إن كان من اهل الخبرة من الموارد التي يقدم مع اليمين، و إن كان في صورة التعارض يقدم الظاهر على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قول مدعي الجهل بيمينه و إن كان من اهل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المراد من تقديم الظاهر على الاصل هو جعل مدعي الظاهر مقبول القول بيمينه، و مدعي الظاهر هنا هو الغابن القائل بأن المغبون عالم بزيادة القيمة و ليس جاهلا بها، لكونه من اهل الخبرة و البصيرة، و ليس المراد من قبول قول مدعي الظاهر بيمينه هو جعل مخالف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الخبير و للبصير بالقيمة الزائدة، المدعي جهله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حتى تجري عليه أحكام المدعي التي من جملتها قبول قوله بيمينه عند تعسر اقامة البينة على جهله بزيادة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منه قدس سره لاثبات أنه ليس كل من كان قوله مخالفا للظاهر يقبل قوله مع يمينه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الفقهاء رضوان اللّه تبارك و تعالى عليهم لم يحكموا بقبول قول من يدعي فساد للعقد بيمينه، فعدم الحكم دليل على عدم قبول قول من يدعي الجهل بالزيادة بيمينه مع أنه من اهل الخبرة </w:t>
      </w:r>
    </w:p>
    <w:p>
      <w:pPr>
        <w:pStyle w:val="BookText"/>
        <w:rPr/>
      </w:pPr>
      <w:r>
        <w:rPr>
          <w:rFonts w:ascii="Amiri" w:hAnsi="Amiri" w:eastAsia="Amiri" w:cs="Amiri"/>
          <w:color w:val="111111"/>
          <w:sz w:val="28"/>
          <w:sz w:val="28"/>
          <w:szCs w:val="28"/>
          <w:rtl w:val="true"/>
          <w:lang w:bidi="ar-SA"/>
        </w:rPr>
        <w:t>تعسرت عليهم اقامة البينة على سبب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تلك القاعدة ثم اندراج المسألة فيها محل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البصيرة و يتعسر عليه اقامة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بالإضافة إلى الإشكال الاول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إننا نمنع أولا كلية قاعدة قبول قول المدعي بيمينه عند تعسر اقامة البينة عليه 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اليمين مقام البينة عند تعسر البينة مناف للقاعدة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 على المدعي، و اليمين على من انكر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تعسر اقامة البينة على المدعي و إن كان موجبا لسقوطها و موجبا لاقامتها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العمل بهذا فيما اذا كان عدم قبول قوله بيمينه مستلزما لضياع حق من الحقوق، لا فيما نحن فيه الذي لا يوجب شيئا سوى تفاوت جزئي ممكن التدارك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صدق تلك الكبرى الكلية على هذه الصغرى و أنها من مصاديقها و أفرادها ثم اندراجها تحت تلك الكبرى الكلية و ذلك لامرين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اقامة البينة في هذه الموارد من نوع الأشخاص و لا اعتبار بعدم قيامها من شخص واحد، لأن العبرة بالنوع في القضايا </w:t>
      </w:r>
    </w:p>
    <w:p>
      <w:pPr>
        <w:pStyle w:val="BookText"/>
        <w:rPr/>
      </w:pPr>
      <w:r>
        <w:rPr>
          <w:rFonts w:ascii="Amiri" w:hAnsi="Amiri" w:eastAsia="Amiri" w:cs="Amiri"/>
          <w:color w:val="111111"/>
          <w:sz w:val="28"/>
          <w:sz w:val="28"/>
          <w:szCs w:val="28"/>
          <w:rtl w:val="true"/>
          <w:lang w:bidi="ar-SA"/>
        </w:rPr>
        <w:t xml:space="preserve">و لو اختلفا في القيمة وقت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القيمة بعده مع تعذر الاستعلام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منكر سبب الغبن، لأصالة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الشخصية، لا بالشخص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اليمين من المنكر للغبن مع جهله بالزيادة 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اشترى كتابا من شخص آخر بعشرة دنانير و ادعى المشتري بعد ذلك أن القيمة السوقية للكتاب وقت الشراء كانت خمسة دنانير و إن كان المشتري معترفا بأن قيمته قبل وقوع العقد كانت عشرة دنانير إلا أنها نزلت وقت الشراء الى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ادعى البائع خلاف ذلك و قال باتحاد السعر وقت الشراء و وقت اجراء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قول المشتري يكون هو المغبون بهذا الغبن الفاحش 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البائع مدعيا خلاف ذلك و قائلا باتحاد السعر في الوقتين، فهنا إن امكن الاستعلام و الاستخبار الخارجي من اهل الخبرة و البصيرة عن القيمة السوقية عند وقوع البيع فلا مجال للنزاع، لأنه اذا ثبت أن القيمة السوقية كما يدعيها المشتري فله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ثبت أن قيمة يوم العقد كما يدعيها البائع فلا مجال لدعوى الغبن من قبل المشتري، فالقول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تعذر الاستعلام عن السعر السوقي فالمرجع حينئذ أصالة عدم تغير القيمة، و عدم نزولها عما كانت عليه قبل البيع، بالإضافة الى أصالة اللزوم، لأن البائع ينكر سبب الغبن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التغير، و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ما لو اتفقا على التغير و اختلفا في تاريخه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قد اشترى كتابا من شخص آخر بعشرة دنانير ثم بعد مدة ادعى أن قيمته الآن خمسة دنانير و البائع ينكر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قيمته لم تنزل عن العشرة حتى الآن، مع توافقهما و تسالمهما على أن قيمة الكتاب في الوقت الذي وقع فيه البيع لم تختلف عن قيمته السوقية في هذا الآن المتأخر عن وقت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إن امكن الاستعلام من اهل الخبرة عن القيمة السوقية في هذا الآن، ليكون هو المعيار و الميزان لقيمته وقت البيع فلا مجال للنزاع، لأنه يجري في حق كل منهما ما يحكمه اهل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أو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يمكن الاستعلام عن القيمة عن الآن المتأخر عن وقت البيع فالقول قول البائع المنكر بسبب الغبن، لأصالة عدم نزول القيمة عن العشرة المتيقنة قبل وقوع العقد، بالإضافة الى أصالة اللزوم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تقديم قول الغابن في الموارد المذكورة عند عدم الحصول على الاستعلام و الاستخبار يظهر حكم ما لو اتفقا على التغير لكنهما اختلفا في تاريخ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التغير في يوم السبت، ليصير العقد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التغير كان يوم الجمعة، ليثبت له الخيار فيأخذ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الصورة يقدم قول الغابن أيضا، لأصالة اللزوم، و لأصالة عدم تقدم التغير عما يدعيه المغبون</w:t>
      </w:r>
      <w:r>
        <w:rPr>
          <w:rFonts w:eastAsia="Amiri" w:cs="Amiri" w:ascii="Amiri" w:hAnsi="Amiri"/>
          <w:color w:val="111111"/>
          <w:sz w:val="28"/>
          <w:szCs w:val="28"/>
          <w:rtl w:val="true"/>
          <w:lang w:bidi="ar-SA"/>
        </w:rPr>
        <w:t xml:space="preserve">. </w:t>
      </w:r>
      <w:bookmarkStart w:id="123" w:name="pg15589_178282"/>
    </w:p>
    <w:p>
      <w:pPr>
        <w:pStyle w:val="BookText"/>
        <w:rPr/>
      </w:pPr>
      <w:bookmarkEnd w:id="123"/>
      <w:r>
        <w:rPr>
          <w:rFonts w:ascii="Amiri" w:hAnsi="Amiri" w:eastAsia="Amiri" w:cs="Amiri"/>
          <w:color w:val="111111"/>
          <w:sz w:val="28"/>
          <w:sz w:val="28"/>
          <w:szCs w:val="28"/>
          <w:rtl w:val="true"/>
          <w:lang w:bidi="ar-SA"/>
        </w:rPr>
        <w:t xml:space="preserve">و لو علم تاريخ التغير فالاصل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اقتضى تأخر العقد الواقع على الزائد عن القيمة إلا أنه لا يثبت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على الزائد حتى يثبت الغبن</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9822085_2142443653"/>
      <w:bookmarkStart w:id="125" w:name="_Toc47"/>
      <w:bookmarkEnd w:id="124"/>
      <w:r>
        <w:rPr>
          <w:rtl w:val="true"/>
        </w:rPr>
        <w:t>الأمر الثاني كون التفاوت فاحشا</w:t>
      </w:r>
      <w:bookmarkEnd w:id="125"/>
    </w:p>
    <w:p>
      <w:pPr>
        <w:pStyle w:val="Heading6"/>
        <w:numPr>
          <w:ilvl w:val="5"/>
          <w:numId w:val="1"/>
        </w:numPr>
        <w:rPr/>
      </w:pPr>
      <w:bookmarkStart w:id="126" w:name="__RefHeading___Toc9822087_2142443653"/>
      <w:bookmarkStart w:id="127" w:name="_Toc48"/>
      <w:bookmarkEnd w:id="126"/>
      <w:r>
        <w:rPr>
          <w:rtl w:val="true"/>
        </w:rPr>
        <w:t>اشارة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التفاوت فاحشا، فالواحد،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 هنا هو الاصل المثبت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بهذا الاصل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في هذا المقام إن الاصل هنا لا يفيده لأنه من الاصول المثبتة، و مورد الاستصحاب و جريانه هو اليقين السابق و الشك في اللاحق، فالحكم الشرعي، أو موضوعه هو مورد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اللوازم العقلية، أو العرفية، أو العادية فلا تثبت بالاستصحاب 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شخص كانت له زوجتان و له من كل واحدة منهما ولد ذكر فادعت كل واحدة منهما تقدم ولادة ولدها على الآخر، لتكون الحبوة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عدم تقدم تولد ولد المدعية على ولد المدعية الاخرى فلا يثبت بهذا الاصل تقدم مولود كل واحدة على الآخر حتى يثبت أنه أكبر منه ليأخذ الحبوة، لأن كونه أكبر من اللوازم العقلية و اللوازم العقلية ليست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إن الاستصحاب إنما يجري في نفس الحكم الشرعي اذا كان هناك يقين سابق و شك لاحق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يجري في موضوع الحكم الشرعي من الامرين الدين افادهما قدس سره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يشترط في هذا الخيار امران</w:t>
      </w:r>
      <w:r>
        <w:rPr>
          <w:rFonts w:eastAsia="Amiri" w:cs="Amiri" w:ascii="Amiri" w:hAnsi="Amiri"/>
          <w:color w:val="111111"/>
          <w:sz w:val="28"/>
          <w:szCs w:val="28"/>
          <w:rtl w:val="true"/>
          <w:lang w:bidi="ar-SA"/>
        </w:rPr>
        <w:t xml:space="preserve">. </w:t>
      </w:r>
      <w:bookmarkStart w:id="128" w:name="pg15589_178283"/>
    </w:p>
    <w:p>
      <w:pPr>
        <w:pStyle w:val="BookText"/>
        <w:rPr/>
      </w:pPr>
      <w:bookmarkEnd w:id="128"/>
      <w:r>
        <w:rPr>
          <w:rFonts w:ascii="Amiri" w:hAnsi="Amiri" w:eastAsia="Amiri" w:cs="Amiri"/>
          <w:color w:val="111111"/>
          <w:sz w:val="28"/>
          <w:sz w:val="28"/>
          <w:szCs w:val="28"/>
          <w:rtl w:val="true"/>
          <w:lang w:bidi="ar-SA"/>
        </w:rPr>
        <w:t xml:space="preserve">الاثنان في العشرين لا يوجب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9822089_2142443653"/>
      <w:bookmarkStart w:id="130" w:name="_Toc49"/>
      <w:bookmarkEnd w:id="129"/>
      <w:r>
        <w:rPr>
          <w:rtl w:val="true"/>
        </w:rPr>
        <w:t>حد التفاوت الفاحش</w:t>
      </w:r>
      <w:bookmarkEnd w:id="130"/>
    </w:p>
    <w:p>
      <w:pPr>
        <w:pStyle w:val="BookText"/>
        <w:rPr/>
      </w:pPr>
      <w:r>
        <w:rPr>
          <w:rFonts w:ascii="Amiri" w:hAnsi="Amiri" w:eastAsia="Amiri" w:cs="Amiri"/>
          <w:color w:val="111111"/>
          <w:sz w:val="28"/>
          <w:sz w:val="28"/>
          <w:szCs w:val="28"/>
          <w:rtl w:val="true"/>
          <w:lang w:bidi="ar-SA"/>
        </w:rPr>
        <w:t xml:space="preserve">و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كما في التذكرة ما لا يتغابن الناس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أن التفاوت بالثلث لا يوجب الخيار و ان كان بأكثر من الثلث اوجبه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تخمين لم يشهد له اصل في الشرع،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إشكال في كون التفاوت بالثلث، بل بالربع فاحشا نعم الإشكال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دعوى عدم مسامحة الناس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التصريح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القمي في تصويره لغبن كلا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الغبن اليسير عن الضرر خروجا موضوعيا لتسامح العرف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تعريف الغبن عند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الضابط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حكى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 و الصفحة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ورد العلامة على قول مالك، و الباء بيان لكيفية الرد راجع نفس المصدر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 في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الخمس، لأن العرف يراه تفاوتا فاحشا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مسامحة العرف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تفاوت فاحش</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ينقل الشيخ عنه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ذكره المحقق القمي</w:t>
      </w:r>
      <w:r>
        <w:rPr>
          <w:rFonts w:eastAsia="Amiri" w:cs="Amiri" w:ascii="Amiri" w:hAnsi="Amiri"/>
          <w:color w:val="111111"/>
          <w:sz w:val="28"/>
          <w:szCs w:val="28"/>
          <w:rtl w:val="true"/>
          <w:lang w:bidi="ar-SA"/>
        </w:rPr>
        <w:t xml:space="preserve">. </w:t>
      </w:r>
      <w:bookmarkStart w:id="131" w:name="pg15589_178284"/>
    </w:p>
    <w:p>
      <w:pPr>
        <w:pStyle w:val="Heading6"/>
        <w:numPr>
          <w:ilvl w:val="5"/>
          <w:numId w:val="1"/>
        </w:numPr>
        <w:rPr/>
      </w:pPr>
      <w:bookmarkStart w:id="132" w:name="__RefHeading___Toc9822091_2142443653"/>
      <w:bookmarkStart w:id="133" w:name="_Toc50"/>
      <w:bookmarkEnd w:id="131"/>
      <w:bookmarkEnd w:id="132"/>
      <w:r>
        <w:rPr>
          <w:rtl w:val="true"/>
        </w:rPr>
        <w:t>ما هو المناط في الضرر الموجب للخيار</w:t>
      </w:r>
      <w:bookmarkEnd w:id="133"/>
    </w:p>
    <w:p>
      <w:pPr>
        <w:pStyle w:val="Heading6"/>
        <w:numPr>
          <w:ilvl w:val="5"/>
          <w:numId w:val="1"/>
        </w:numPr>
        <w:rPr/>
      </w:pPr>
      <w:bookmarkStart w:id="134" w:name="__RefHeading___Toc9822093_2142443653"/>
      <w:bookmarkStart w:id="135" w:name="_Toc51"/>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ثم إن المرجع عند الشك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ثبوت الخيار لأنه ضرر لم يعلم تسامح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الرجوع الى أصالة اللزوم، لأن الخارج هو الضرر الذي يناقش فيه، لا مطلق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اصل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الاصل هو الاصل اللفظي المستفاد من عموم نفي الضرر و ليس المراد منه الاستصحاب، لعدم وجود حالة سابقة هنا حتى يستدل به، لكون الشك في حدوث الخيار، لا في بقائه حتى يستصحب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مطلق الضرر ليس محلا للنقاش عند العرف في معاملاتهم و معاوضاتهم، بل النقاش في الضرر المعتنى به الذي لا يتسامح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يستدل لكلا المناطين في الضرر المنفي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فاستدل بظاهرتين نشير الى كل منهما برقمهما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محل النزاع في الضرر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المقصود هو الضرر المالي‌؟</w:t>
      </w:r>
    </w:p>
    <w:p>
      <w:pPr>
        <w:pStyle w:val="BookText"/>
        <w:rPr/>
      </w:pPr>
      <w:r>
        <w:rPr>
          <w:rFonts w:ascii="Amiri" w:hAnsi="Amiri" w:eastAsia="Amiri" w:cs="Amiri"/>
          <w:color w:val="111111"/>
          <w:sz w:val="28"/>
          <w:sz w:val="28"/>
          <w:szCs w:val="28"/>
          <w:rtl w:val="true"/>
          <w:lang w:bidi="ar-SA"/>
        </w:rPr>
        <w:t>اي المتعلق به شخص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قليلا أم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المناط في الضرر المنفي هو الضرر الحالي‌؟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للحوظ من الشارع المقدس في الضرر هو حال الأشخاص من حيث العسر و اليسر، لا شخص المال و وجوده، فاذا اشتملت المعاوضة على غبن لا يتسامح به الناس فهو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الأصحاب و غيرهم أن المناط في الضرر الموجب للخيار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ضررية، مع قطع النظر عن ملاحظة حال أشخاص المتبايعين،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يتغابن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بالزائد عن الثلث كما عرفت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نفي الضرر المستدل عليه في أبواب الفقه ملاحظة الضرر بالنسبة الى شخص الواقعة،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الظاهرة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خلاصتها إن ظاهر كلمات أصحابنا الامامية رضوان اللّه تبارك و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الملاك في الضرر المنفي الضرر المالي الموجب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المعاملة مشتملة على ضرر مع قطع النظر عن ملاحظة حال الأشخاص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السعة و الضيق، فاذا اشتملت المعاملة على غبن لا يتسامح به عرفا فهو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لاسم أن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لاجل أن الملاك في الضرر هو الضرر المالي الذي لا يتسامح به عرفا، أو يكون زائدا على ثلث السعر السوقي الذي تعامل المتعاقدان عليه كما ذهب الى الثلث مالك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قوله في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الظاهرة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خلاصتها إن ظاهر الحديث المستدل في المقام على حرمة الغبن هو الضرر الحالي اي الملحوظ فيه هو شخص الواقعة، لا المال، لأن النخلة كانت مضرة بحال الرجل الأنصاري، لا بماله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الملاك في الضرر هو الضرر الحالي، لا المالي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عدم وجوب شراء ماء التوضؤ بمبلغ كثير اذا اضر بالمكلف و وجوب شرائه بذلك المبلغ على من لا يضر به ذلك، مع أن 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الفقهاء بالحديث على وجوب شراء الماء للتوضؤ بمبلغ كثير مهما بلغ و لو اضر بحال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عدم وجوب الشراء على من يضر بحاله اذا كان معسرا ليس له مال يشتري الماء، مع أن شراء الماء بمبلغ كثير ضرر مالي بحال جميع أفراد المكلفين، سواء أ كانوا أثريا أم 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شأن ورود الحديث المستدل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بكير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سمرة بن جندب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عذق</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في حائط لرجل من الأنصار و كان منزل الأنصاري بباب البستان فكان يمر به الى نخلته و لا يستأذن فكلمه الأنصاري أن يستأذن اذا جاء فأبى سمرة فلما تأبّى جاء الأنصاري الى رسول اللّه صلى اللّه عليه و آله فشكا إليه و خيّره الخبر فارسل إليه رسول اللّه صلى اللّه عليه و آله فخيّره بقول الأنصاري و ما شكا، و قال اذا اردت الدخول فاستأذن فأبى، فلما أبى ساومه حتى بلغ به 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يمد لك في الجنة فأبى أن يقبل فقال رسول اللّه صلى اللّه عليه و آله للأنصاري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فاقلعها و ارم بها إليه، فانه لا ضرر و لا ضرار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6" w:name="pg15589_178287"/>
    </w:p>
    <w:p>
      <w:pPr>
        <w:pStyle w:val="BookText"/>
        <w:rPr/>
      </w:pPr>
      <w:bookmarkEnd w:id="136"/>
      <w:r>
        <w:rPr>
          <w:rFonts w:ascii="Amiri" w:hAnsi="Amiri" w:eastAsia="Amiri" w:cs="Amiri"/>
          <w:color w:val="111111"/>
          <w:sz w:val="28"/>
          <w:sz w:val="28"/>
          <w:szCs w:val="28"/>
          <w:rtl w:val="true"/>
          <w:lang w:bidi="ar-SA"/>
        </w:rPr>
        <w:t>شراء الماء بأضعاف قيمته معاملة ضررية في حق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اذا كانت بالضرر المالي لم يجب شراء ماء التوضؤ بأضعاف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بالضرر الحالي تعين التفصيل في خيار الغبن بين ما يضر بحال المغبون، و غيره</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9822095_2142443653"/>
      <w:bookmarkStart w:id="138" w:name="_Toc52"/>
      <w:bookmarkEnd w:id="137"/>
      <w:r>
        <w:rPr>
          <w:rtl w:val="true"/>
        </w:rPr>
        <w:t>الأظهر اعتبار الضرر المالي</w:t>
      </w:r>
      <w:bookmarkEnd w:id="138"/>
    </w:p>
    <w:p>
      <w:pPr>
        <w:pStyle w:val="BookText"/>
        <w:rPr/>
      </w:pPr>
      <w:r>
        <w:rPr>
          <w:rFonts w:ascii="Amiri" w:hAnsi="Amiri" w:eastAsia="Amiri" w:cs="Amiri"/>
          <w:color w:val="111111"/>
          <w:sz w:val="28"/>
          <w:sz w:val="28"/>
          <w:szCs w:val="28"/>
          <w:rtl w:val="true"/>
          <w:lang w:bidi="ar-SA"/>
        </w:rPr>
        <w:t xml:space="preserve">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الضرر المالي، لأنه ضرر في نفسه من غير مدخلية لحال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المقامات إنما خرج بالنص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هذا المقام إنه اذا كان المعيار و الميزان في الضرر المنفي في الحديث هو الضرر المالي فلا يجب شراء الماء للتوضؤ بأضعاف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الملاك في الضرر هو الضرر الحالي تعين التفصيل بين من كان مثريا فيجب عليه شراء الماء للتوضؤ مهما كلف الامر و بلغ سعره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من كان معسرا فلا يجب عليه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 كانت العبرة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في الضرر المنفي في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إنه لو كان الملاك في الضرر هو الضرر المالي فلما ذا يتحمل الضرر المالي في شراء الماء للتوضؤ لمن كان مثريا على الشراء؟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قدس سره إن التحمل في بعض المقامات إنما هو لورود النص بذلك، و لولاه لكان القول بوجوب عدم الشراء هو المتعين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 في المعتبر عن الشافعي المنكر لوجوب التوضؤ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لا يعتبر مع معارضة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يلتزم بالضرر المالي في مقام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لتخصيص عموم نفي الضرر بالنص، بل لعموم كونه ضررا</w:t>
      </w:r>
      <w:r>
        <w:rPr>
          <w:rStyle w:val="FootnoteAnchor"/>
          <w:rtl w:val="true"/>
        </w:rPr>
        <w:footnoteReference w:id="96"/>
      </w:r>
      <w:r>
        <w:rPr>
          <w:rFonts w:ascii="Amiri" w:hAnsi="Amiri" w:eastAsia="Amiri" w:cs="Amiri"/>
          <w:color w:val="111111"/>
          <w:sz w:val="28"/>
          <w:sz w:val="28"/>
          <w:szCs w:val="28"/>
          <w:rtl w:val="true"/>
          <w:lang w:bidi="ar-SA"/>
        </w:rPr>
        <w:t>بملاحظة ما بإزائه من 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بعد شرائه عليه السلام ماء وضوئه بأضعاف 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خروج بعض أفراد الضرر المالي عن عموم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لاجل النص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المحقق قدس سره في المعتبر على الشافعي عند ما انكر وجوب شراء الماء للتوضؤ بمبلغ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غير معتبر في معارضته مع النص لأن النص مخصص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بيان لكيفية رد المحقق على الشافعي و قد عرفتها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الملاك في الضرر هو الضرر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الضرر المالي في الحديث في العبادات أيضا كما التزمنا به في جانب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لاجل الحصول على الاجر الاخروي في مقابل الضرر المالي، لا لاجل أن تحمل الضرر في العبادات لاجل ورود النص المخصص لعموم قاعدة نفي الضرر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يشير الى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الاجر الاخروي مقابل </w:t>
      </w:r>
      <w:bookmarkStart w:id="139" w:name="pg15589_178289"/>
    </w:p>
    <w:p>
      <w:pPr>
        <w:pStyle w:val="BookText"/>
        <w:rPr/>
      </w:pPr>
      <w:bookmarkEnd w:id="139"/>
      <w:r>
        <w:rPr>
          <w:rFonts w:ascii="Amiri" w:hAnsi="Amiri" w:eastAsia="Amiri" w:cs="Amiri"/>
          <w:color w:val="111111"/>
          <w:sz w:val="28"/>
          <w:sz w:val="28"/>
          <w:szCs w:val="28"/>
          <w:rtl w:val="true"/>
          <w:lang w:bidi="ar-SA"/>
        </w:rPr>
        <w:t xml:space="preserve">و ما يسوؤني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مال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الضرر مجحفا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بالمكلف انتفى بأدلة نفي الحرج لا لدليل نفي الضرر، فنفي الضرر المالي في التكاليف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اذا كان تحمله حرجا</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9822097_2142443653"/>
      <w:bookmarkStart w:id="141" w:name="_Toc53"/>
      <w:bookmarkEnd w:id="140"/>
      <w:r>
        <w:rPr>
          <w:rtl w:val="true"/>
        </w:rPr>
        <w:t>تصوير الغبن من الطرفين و الإشكال فيه</w:t>
      </w:r>
      <w:bookmarkEnd w:id="141"/>
    </w:p>
    <w:p>
      <w:pPr>
        <w:pStyle w:val="Heading6"/>
        <w:numPr>
          <w:ilvl w:val="5"/>
          <w:numId w:val="1"/>
        </w:numPr>
        <w:rPr/>
      </w:pPr>
      <w:bookmarkStart w:id="142" w:name="__RefHeading___Toc9822099_2142443653"/>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إشكال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و المسالك تبعا لجامع المقاصد في أقسام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إما أن يكون هو البائع، أو المشتري، أو هما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الضرر المالي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يسوؤني بذلك مال كثير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يسنوني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مضرا ضررا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يتسامح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يقال بانتفائه حتى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الانتفاء هو لزوم الخرج المنفي في الدين بقوله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انتفاء الضرر في هذه الحالة لاجل عموم 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العبادات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الشهيد الثاني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مقالة الشهيد الثاني في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الشهيد الثاني في الروضة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المغبون إما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فيقع الإشكال في تصور غبن كل من المتبايعين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المحكي عن بعض الفضلاء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الروضة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استحالة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الغبن في طرف البائع إنما هو اذا باع بأقل من القيمة السوقية، و في طرف المشتري اذا اشترى بأزيد منها، و لا يتفاوت الحال بكون الثمن و المثمن من 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كونهما معا مغبونبن، و إلا 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الثمن أقل من القيمة السوقية و أكثر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الفاضل المولى احمد التوني قدس سره، له تعليقة على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تصور الغبن في البائع و المشتري في معاوضة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المولى احمد التوني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النقود و العملة المتداولة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السلع كالحنطة و الشعير و التمر و التمن و الأغنام و الأحجار الكريمة و الأراضي و البساتين و الدور و الكتب و الحبوب و المزارع و السجاد و الأقمشة و الأخشاب،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الثمن من النقود، و المثمن من العروض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الثمن من العروض و المثمن من النقود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كان الغبن في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كان البائع و المشتري كلاهما مغبونين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لزوم أقلية الثمن و أكثريتها من القيمة السوقية في </w:t>
      </w:r>
      <w:bookmarkStart w:id="144" w:name="pg15589_178291"/>
    </w:p>
    <w:p>
      <w:pPr>
        <w:pStyle w:val="BookText"/>
        <w:rPr/>
      </w:pPr>
      <w:bookmarkEnd w:id="144"/>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45" w:name="__RefHeading___Toc9822101_2142443653"/>
      <w:bookmarkStart w:id="146" w:name="_Toc55"/>
      <w:bookmarkEnd w:id="145"/>
      <w:r>
        <w:rPr>
          <w:rtl w:val="true"/>
        </w:rPr>
        <w:t>الوجوه المذكورة في تصوير ذلك</w:t>
      </w:r>
      <w:bookmarkEnd w:id="146"/>
    </w:p>
    <w:p>
      <w:pPr>
        <w:pStyle w:val="Heading6"/>
        <w:numPr>
          <w:ilvl w:val="5"/>
          <w:numId w:val="1"/>
        </w:numPr>
        <w:rPr/>
      </w:pPr>
      <w:bookmarkStart w:id="147" w:name="__RefHeading___Toc9822103_2142443653"/>
      <w:bookmarkStart w:id="148" w:name="_Toc56"/>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و قد تعرض غير واحد ممن قارب عصرنا</w:t>
      </w:r>
      <w:r>
        <w:rPr>
          <w:rStyle w:val="FootnoteAnchor"/>
          <w:rtl w:val="true"/>
        </w:rPr>
        <w:footnoteReference w:id="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لتصور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الفروض</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9822105_2142443653"/>
      <w:bookmarkStart w:id="150" w:name="_Toc57"/>
      <w:bookmarkEnd w:id="149"/>
      <w:r>
        <w:rPr>
          <w:rtl w:val="true"/>
        </w:rPr>
        <w:t>منها ما ذكره المحقق القمي صاحب القوانين قدس سره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القمي صاحب القوانين قدس سره في جواب من سأله عن هذه العبارة من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فيما اذا باع متاعه بأربعة توامين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معاملة واحدة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المطلب دقيق، اذ كيف يعقل مغبونية كليهما مع أن الغبن في طرف البائع إنما يكون اذا باع شيئا بأقل من قيمته السوقية، و في طرف المشتري اذا اشترى شيئا بأزيد من قيمته السوقية سواء أ كان الثمن و المثمن من النقود أم من العروض، أو احدهما من احدهما و الآخر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المولى احمد التوني في تعليقته على الروضة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المحقق التستري صاحب المقابس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غبن كل من المتبايعين في معاملة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تلك الفروض المتصورة في مجيء الغبن في كل واحد من البائع و المشتري في معاملة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العبارة المنقولة عن الشهيد الثاني قدس سره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ذكر في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المحقق القمي قدس سره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عبارة الشهيد الثاني قدس سره في الروضة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الفلوس على أن يعطيه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دنانير معتقدا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ما افاده المحقق القمي في تعقل عبارة الشهيد الثاني في كون الغبن في معاملة واحدة في البائع و المشتري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شخص متاعه من زيد بأربعة توامين بشرط أن يعطيه ثمانية دنانير مقابل أربعة توامين و كان البائع معتقدا أن ثمانية دنانير تساوي أربعة توامين، ثم بعد تمام المعاملة ظهر أن متاعه يساوي خمسة توامين، و أن الدنانير الثمانية تساوي خمسة توامين إلا خمس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قرانان حيث إن التومان عشرة قرانات فخمسه قرانان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اجتمع غبنان في معاملة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غبن من طرف البائع، و غبن من طرف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الغبن من طرف البائع فهو قرانان، حيث إن متاعه يساوي خمسة توامين، و الدنانير الثمانية التي اخذها من المشتري تساوي خمسة توامين إلا خمس تومان، فربح من الدنانير ثمانية قرانات و خسر قرانين فصار سعر متاعه أقل من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الغبن من طرف المشتري فلأن الدنانير التي اعطاها إلى البائع تساوي خمسة توامين إلا خمس تومان و هو يعتقد أنها تساوي أربعة توامين فما اعطاه الى البائع أكثر من القيمة السوقية و إن كان رابحا ثمانية قرانات، لكن لما كان ملتزما بدفع ثمانية دنانير فالواجب عليه دفع تلك له، فالثمن أكثر من القيمة السوقية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أربعة توامين كما عرفت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الدنانير الثمانية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أربعة توامين، ثم تبين أن المتاع يساوي خمسة توامين، و أن الدنانير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خمسة توامين إلا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البائع مغبونا، لأن الثمن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القيمة السوقية بخمس من التومان، و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مغبونا من جهة زيادة الدنانير على أربعة توامين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فالبائع مغبون في اصل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المشتري مغبون فيما التزمه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الدنانير عن الثمن و إن لم يكن مغبونا في اصل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مثل هذا البيع المشروط بهذا الشرط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خمس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قرانان من عشرة قرانات كما عرفت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ثمن المتاع الذي باعه من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كيفية الأفلية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كيفية غبن المشتري في الهامش من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التزمه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كيفية ربح المشتري في الهامش من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القمي قدس سره في تعقل عبارة الشهيد الثاني قدس سره في لزوم كون الثمن في معاملة واحدة أقل و أكثر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الرد على المحقق القمي و أن المعاملة المذكورة ليس فيها غبنان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من طرف المشتري و غبن من طرف البائع، لتلزم المحالية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كون الثمن في معاملة واحدة أقل من القيمة السوقية و أكثر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يلاحظ فيه حاصل ما يصل الى البائع بسبب مجموع العقد و الشرط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يساوي خمسة دراهم بدرهمين على أن يخيط له ثوبا، مع فرض كون اجرة الخياطة ثلاثة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المعاملة المذكورة المشترطة بالشرط المذكور يلاحظ فيها حاصل ما وصل الى البائع بسبب مجموع العقد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اعطاء ثمانية دنانير له في مقابل المتاع المبيع للمشتري، باضافة ثمانية ريالات التي زادت على أربعة توامين التي وقع العقد عليها و كان البائع و المشتري يعتقدان أن هذه الثمانية تساوي أربعة توامين ثم ظهر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فالبائع لم يكن مغبونا إلا في قرانين الذين هما خمس التومان و هذا الخمس مما يتسامح به، ففي الواقع ليس هنا غبن، و لو قيل بوجود الغبن لدل على لئامة البائع و خمسه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الملحوظ في المعاملة المذكورة هو حاصل ما وصل الى البائع بسبب مجموع العقد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ما نحن فيه نظير من باع شيئا يعادل خمسة دراهم بدرهمين بشرط أن يخيط له ثوبا، مع أن اجرة الخياطة في الخارج ثلاثة دراهم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لوحظ مجموع الدرهمين و اجرة الخياطة التي هي ثلاثة دراهم للبائع و لصاحب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أيضا، لا أن الملحوظ هو الدرهمان فقط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مغبون بثلاثة دراهم، حيث باع ما يعادل خمسة دراهم بدرهمين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للشروط قسطا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أن الشرط معاملة مستقلة و لا مدخل له في زيادة الثمن فقد خرج ذلك عن فرض غبن كل من المتبايعين في معاملة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المعاملة، و كون الغبن من طرف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اجل أن للشرط أهمية و مدخلية في الموضوع و يلاحظ مع العقد و في ضمنه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للشروط قسطا من الثمن اي لها نصيب منها حتى قبل أيضا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للهيكل قسط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كنت مصرا على أن الشرط معاملة مستقلة و ليس في ضمن العقد و 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للفرض المذكور خارج عن كون المعاملة مشتملة على غبن كل واحد من المتعاقدين في معاملة واحدة، بل الغبن هنا قد حصل في معاملتين مستقلتين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الإشكال الوارد على عبارة الشهيد الثاني قدس سره في الروضة اي الحق في المقام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وحدة المعاملة، و أن الغبن في طرف البائع، حيث غبن ريالين لا غير و هما خمس تومان كما عرفت مشروحا في الهامش من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الرأي لا خيار في هذه المعاملة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bookmarkStart w:id="151" w:name="pg15589_178296"/>
    </w:p>
    <w:p>
      <w:pPr>
        <w:pStyle w:val="Heading6"/>
        <w:numPr>
          <w:ilvl w:val="5"/>
          <w:numId w:val="1"/>
        </w:numPr>
        <w:rPr/>
      </w:pPr>
      <w:bookmarkStart w:id="152" w:name="__RefHeading___Toc9822107_2142443653"/>
      <w:bookmarkStart w:id="153" w:name="_Toc58"/>
      <w:bookmarkEnd w:id="151"/>
      <w:bookmarkEnd w:id="152"/>
      <w:r>
        <w:rPr>
          <w:rtl w:val="true"/>
        </w:rPr>
        <w:t>منها</w:t>
      </w:r>
      <w:r>
        <w:rPr>
          <w:rtl w:val="true"/>
        </w:rPr>
        <w:t xml:space="preserve">: </w:t>
      </w:r>
      <w:r>
        <w:rPr>
          <w:rtl w:val="true"/>
        </w:rPr>
        <w:t>ما ذكره بعض المعاصرين</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المسألة فيما اذا باع شيئين في عقد واحد بثمنين فغبن البائع في احدهما و المشتري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قريب عن سابقه في الضعف، لأنه إن 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الفروض المتصورة في اجتماع الغبن في كل من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أننا نفرض المعاملة الواقعة في شيئين قد وقعت في معاملة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باع شخص من زيد كيلو حنطة بخمسين فلسا، و باع كيلو تمر بخمسين فلسا فقال البائع في صيغة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بعتهما لك بكذا و كذا ثم تبين غبن البائع في احد المبيعين و ربحه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المشتري قد ربح في احدهما و خسر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تصور الغبن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قد اجتمع الغبن في البائع و المشتري في معاملة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الرد على ما افاده الشيخ صاحب الجواهر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هذا الجواب عن تلك العويصة قريب في الضعف عن الجواب الاول لأن بيع شيئين في معاملة واحدة لا يخلو من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يجوز التفكيك بينهما، أو لا يجوز</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جاز فلا محالة من كون المبيعين معاملتين مستقلتين، فهنا يثبت الخيار لاحدهما دون الآخر، لوجود الغبن له في احدى </w:t>
      </w:r>
      <w:bookmarkStart w:id="154" w:name="pg15589_178297"/>
    </w:p>
    <w:p>
      <w:pPr>
        <w:pStyle w:val="BookText"/>
        <w:rPr/>
      </w:pPr>
      <w:bookmarkEnd w:id="154"/>
      <w:r>
        <w:rPr>
          <w:rFonts w:ascii="Amiri" w:hAnsi="Amiri" w:eastAsia="Amiri" w:cs="Amiri"/>
          <w:color w:val="111111"/>
          <w:sz w:val="28"/>
          <w:sz w:val="28"/>
          <w:szCs w:val="28"/>
          <w:rtl w:val="true"/>
          <w:lang w:bidi="ar-SA"/>
        </w:rPr>
        <w:t xml:space="preserve">التفكيك بينهما عند فرض ثبوت الغبن لاحدهما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حتى يجوز له الفسخ في العين المغبون بها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معاملتان مستقلتان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الغبن في كل واحدة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لاحدهما خاصة، فلا وجه لجعل هذا قسما ثالثا لقسمي غبن البائع خاصة، و المشتري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يجز التفكيك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غبن اصلا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 الزيادة في احدهما، و النقيصة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عدم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فالغبن من طرف واحد</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9822109_2142443653"/>
      <w:bookmarkStart w:id="156" w:name="_Toc59"/>
      <w:bookmarkEnd w:id="155"/>
      <w:r>
        <w:rPr>
          <w:rtl w:val="true"/>
        </w:rPr>
        <w:t>منها</w:t>
      </w:r>
      <w:r>
        <w:rPr>
          <w:rtl w:val="true"/>
        </w:rPr>
        <w:t xml:space="preserve">: </w:t>
      </w:r>
      <w:r>
        <w:rPr>
          <w:rtl w:val="true"/>
        </w:rPr>
        <w:t>أن يراد بالغبن في المقسم معناه الأعم</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بالغبن في المقسم معناه الأعم الشامل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المعاملتين، و الغابن هنا هو البائع، دون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يجز التفكيك بين الشيئين فهنا لا يوجد خيار، لعدم وجود غبن في البين، لأن المفروض أن كل واحد منهما قد ربح و خسر و كان ضرر كل واحد منهما مساويا لربحه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الضرر مساويا للربح فالغبن له، لا للآخر فيثبت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لاحد المتبايعين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كل واحدة من المعاملتين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الشيئين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للبائع و لا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 عدم مساواة الضرر مع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الضرر أكثر من الربح فالغبن ثابت لاحدهما، و هو الذي ضرره أكثر من ربحه كما علمت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تلك الفروض المتصورة في اجتماع الغبن في البائع </w:t>
      </w:r>
    </w:p>
    <w:p>
      <w:pPr>
        <w:pStyle w:val="BookText"/>
        <w:rPr/>
      </w:pPr>
      <w:r>
        <w:rPr>
          <w:rFonts w:ascii="Amiri" w:hAnsi="Amiri" w:eastAsia="Amiri" w:cs="Amiri"/>
          <w:color w:val="111111"/>
          <w:sz w:val="28"/>
          <w:sz w:val="28"/>
          <w:szCs w:val="28"/>
          <w:rtl w:val="true"/>
          <w:lang w:bidi="ar-SA"/>
        </w:rPr>
        <w:t xml:space="preserve">لصورة خروج العين المشاهدة سابقا على خلاف ما شاهده،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 اخبره البائع بوزنه على خلاف 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المشتري في معاملة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الغبن في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الشهيد الثاني قدس سره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المغبون إما البائع، أو المشتري أو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الأعم بأن يشمل صورة خروج العين عما شوهدت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جيدة قبل العقد ثم رؤيت بعد ذلك رديئة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فرد آخر للغبن بالمعنى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 إن البائع قبل العقد اخبر بأن وزن المبيع عشرة كيلوات مثلا و بعد الوزن تبين أن الموزون تسعة 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الفردين اجتمع الغبن في البائع و المشتري من دون استحالة حتى تلزم أقلية الثمن من القيمة السوقية و أكثر منها في معاملة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اجتماع الغبن في البائع و المشتري في الفرد الاول المشار إليه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العين المشاهدة سابقا على خلاف ما 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في شخص شاهد قطعة فرش عند شخص فباعها هذا الشخص له بعشرة دنانير بعد الانفاق على العشرة، و إنما دفع المبلغ ازاء هذه القطعة لاجل ما شاهده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المواصفات التي اعجبته فعند تسلمها وجدها على خلاف ما شاهده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يتحقق الغبن في حقه، لتخلف الوصف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يتحقق الغبن في حق الغابن، لما ظهر له أن قيمة السوقية للقطعة المبيعة عند وقوع العقد عليها خمسة عشر دينارا فهو مغبون </w:t>
      </w:r>
    </w:p>
    <w:p>
      <w:pPr>
        <w:pStyle w:val="BookText"/>
        <w:rPr/>
      </w:pPr>
      <w:r>
        <w:rPr>
          <w:rFonts w:ascii="Amiri" w:hAnsi="Amiri" w:eastAsia="Amiri" w:cs="Amiri"/>
          <w:color w:val="111111"/>
          <w:sz w:val="28"/>
          <w:sz w:val="28"/>
          <w:szCs w:val="28"/>
          <w:rtl w:val="true"/>
          <w:lang w:bidi="ar-SA"/>
        </w:rPr>
        <w:t xml:space="preserve">و قد اطلق الغبن على هذا المعنى الأعم العلامة في القواعد و الشهيد في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الأعم يتحقق الغبن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عبارة الشهيد و المحقق الثانيين إرادة ما عنون به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الغبن بالمعنى الأخص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فسروه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بخمسة دنانير فتحقق اجتماع الغبن في كليهما في معاملة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اجتماع الغبن في كليهما في الفرد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ما اخبر البائع بوزنه على خلاف ما خبر به كما في شخص اشترى كمية من السمن في ظرف اعتمادا على إخبار البائع بمقداره بقطعة من الفضة وزنها عشرون مثقالا اعتمادا على إخبار المشتري و بعد التقابض تبين النقص بمقدار لا يتسامح به في الثمن و المثمن فبهذا تحقق الغبن لكل من البائع و المشتري في معاملة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ظهر المخالفة تخير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منه قدس سره لكيفية اجتماع الغبن في كل من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كل من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في الاجتماع المذكور اي إرادة المعنى الأعم من الغبن في المقسم ليمكن تصور الاجتماع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منه قدس سره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إرادة المعنى الأعم من الغبن في المقسم حسن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الضرر المالي، لأنه المنصرف منه عرفا عند ما يطلق لا المعنى الأعم</w:t>
      </w:r>
      <w:r>
        <w:rPr>
          <w:rFonts w:eastAsia="Amiri" w:cs="Amiri" w:ascii="Amiri" w:hAnsi="Amiri"/>
          <w:color w:val="111111"/>
          <w:sz w:val="28"/>
          <w:szCs w:val="28"/>
          <w:rtl w:val="true"/>
          <w:lang w:bidi="ar-SA"/>
        </w:rPr>
        <w:t xml:space="preserve">. </w:t>
      </w:r>
      <w:bookmarkStart w:id="157" w:name="pg15589_178300"/>
    </w:p>
    <w:p>
      <w:pPr>
        <w:pStyle w:val="Heading6"/>
        <w:numPr>
          <w:ilvl w:val="5"/>
          <w:numId w:val="1"/>
        </w:numPr>
        <w:rPr/>
      </w:pPr>
      <w:bookmarkStart w:id="158" w:name="__RefHeading___Toc9822111_2142443653"/>
      <w:bookmarkStart w:id="159" w:name="_Toc60"/>
      <w:bookmarkEnd w:id="157"/>
      <w:bookmarkEnd w:id="158"/>
      <w:r>
        <w:rPr>
          <w:rtl w:val="true"/>
        </w:rPr>
        <w:t>منها</w:t>
      </w:r>
      <w:r>
        <w:rPr>
          <w:rtl w:val="true"/>
        </w:rPr>
        <w:t xml:space="preserve">: </w:t>
      </w:r>
      <w:r>
        <w:rPr>
          <w:rtl w:val="true"/>
        </w:rPr>
        <w:t>ما ذكره بعض</w:t>
      </w:r>
      <w:r>
        <w:rPr>
          <w:rtl w:val="true"/>
        </w:rPr>
        <w:t xml:space="preserve">: </w:t>
      </w:r>
      <w:r>
        <w:rPr>
          <w:rtl w:val="true"/>
        </w:rPr>
        <w:t>من أنه يحصل بفرض المتبايعين في وقت العقد في مكانين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يحصل بفرض المتبايعين في وقت العقد في مكانين كما اذا حصر العسكر البلد، و فرضت قيمة الطعام خارج البلد ضعف قيمته في البلد فاشترى بعض اهل البلد من وراء سور البلد طعاما من العسكر بثمن متوسط بين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فالمشتري مغبون، لزيادة الثمن على قيمة الطعام في مكانه، و البائع مغبون، لنقصانه عن القيمة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المبيع بعد العقد باق على قيمته حين العقد و لا غبن فيه للمشتري ما دام في محل العقد، و إنما نزلت قيمته بقبض المشتري و نقله اياه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مكان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عند العقد لا يكون إلا في محل واحد له قيمة واحدة</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9822113_2142443653"/>
      <w:bookmarkStart w:id="161" w:name="_Toc61"/>
      <w:bookmarkEnd w:id="160"/>
      <w:r>
        <w:rPr>
          <w:rtl w:val="true"/>
        </w:rPr>
        <w:t>منها</w:t>
      </w:r>
      <w:r>
        <w:rPr>
          <w:rtl w:val="true"/>
        </w:rPr>
        <w:t xml:space="preserve">: </w:t>
      </w:r>
      <w:r>
        <w:rPr>
          <w:rtl w:val="true"/>
        </w:rPr>
        <w:t>ما ذكره في مفتاح الكرامة</w:t>
      </w:r>
      <w:r>
        <w:rPr>
          <w:rtl w:val="true"/>
        </w:rPr>
        <w:t xml:space="preserve">: </w:t>
      </w:r>
      <w:r>
        <w:rPr>
          <w:rtl w:val="true"/>
        </w:rPr>
        <w:t>من فرضه فيما إذا ادّعى كلٌّ من المتبايعين الغبن</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مفتاح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الفروض المتصورة لكيفية اجتماع الغبن من البائع و المشتري من دون لزوم استحالة كون الثمن أقل من القيمة السوقية و أكثر منها في معاملة واحدة، و قد ذكر كيفية الاجتماع في المتن فلا نعيدها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القيمة الزائدة و الناقصة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منه قدس سره على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نقل المشتري الطعام المشتري من مكان الشراء الذي هو خارج البلد و كان سعر الطعام فيه ضعف السعر الذي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 في هذا المقام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تلك الفروض المتصورة في اجتماع الغبن في البائع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فيما اذا ادعى كل من المتبايعين الغبن كما اذا بيع ثوب بفرس بطن 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كل منهما نقص ما في يده عما في يد الآخر و لم يوجد المقوم ليرجع إليه فتحالفا فيثبت الغبن لكل منهما فيما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يتصور غبنهما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تبايعا شيئا بمائة درهم ثم ادعى البائع كونه يساوي بمائتين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المشتري ادعى كونه لا يساوي إلا بخمسين و لا مقوم يرجع إليه فيتحالفان و يثبت الفسخ لكل منهما،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لازم التحالف عدم الغبن في المعاملة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المشتري من دون لزوم كون الثمن أقل من القيمة السوقية و أكثر منها في معاملة واحدة،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نقله عنه قدس سرهما في كيفية الاجتماع واضح جدا لا يحتاج الى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مساواة سعر الثوب مع سعر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مفتاح الكرامة قدس سره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غبن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احد العوضين هو الثمن بخلاف ما تقدم، فان الغبن كان في العوضين اي ثمن الفرس و ثمن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مفتاح الكرامة قدس سره في هذا 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منه على مقالة صاحب مفتاح الكرامة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الغبن الظاهري،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و الأولى من هذه الوجوه هو الوجه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وجود الغبن في المعاملة اصلا هو أن التحالف موجب سقوط دعواهما، و موجب رجوع كل من العوض و المعوض الى صاحبه، فعليه لا غبن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ما افاده صاحب مفتاح الكرامة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ان النزاع في الغبن الظاهري لا الغبن الواقعي و هنا لا غبن ظاهرا، لعدم تصوره في حقهما، لأن القيمتين إما متساويتان في الظاهر فلا غبن لاحداهما، و إما يكون احداهما زائدة على الأخرى فالغبن لاحداهما خاصة، لعدم امكان اجتماع الأكثرية و الأقلية في شيء واحد في معاملة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الكلام في الغبن الواقعي، حيث إنهما يدعيان الغبن في الواقع و ليس لهما بينة حتى يثبت الغبن لاحدهما ان كانت البينة لاحدهما و ان كانت لكليهما فالتفاسخ و التساقط قهرا كما هو الحكم أيضا لو لم يكن لاحدهما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إرادة المعنى الأعم من الغبن في المقسم لا المعنى الأخص الذي هو الضرر المالي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الأولوية فهو امكان تصور الغبن في البائع و المشتري في معاملة واحدة فيما اذا كانت قيمة السلعة منضمة مع شيء آخر أزيد من قيمتها منفردة كما في مصراعي الباب، حيث إن قيمتهما مجتمعتين ستة دنانير مثلا، و قيمة كل واحد منهما منفردا ديناران فبيع احد المصراعين بثلاثة دنانير فاشتراه شخص</w:t>
      </w:r>
      <w:r>
        <w:rPr>
          <w:rFonts w:eastAsia="Amiri" w:cs="Amiri" w:ascii="Amiri" w:hAnsi="Amiri"/>
          <w:color w:val="111111"/>
          <w:sz w:val="28"/>
          <w:szCs w:val="28"/>
          <w:rtl w:val="true"/>
          <w:lang w:bidi="ar-SA"/>
        </w:rPr>
        <w:t xml:space="preserve">. </w:t>
      </w:r>
      <w:bookmarkStart w:id="162" w:name="pg15589_178303"/>
    </w:p>
    <w:p>
      <w:pPr>
        <w:pStyle w:val="Heading6"/>
        <w:numPr>
          <w:ilvl w:val="5"/>
          <w:numId w:val="1"/>
        </w:numPr>
        <w:rPr/>
      </w:pPr>
      <w:bookmarkStart w:id="163" w:name="__RefHeading___Toc9822115_2142443653"/>
      <w:bookmarkStart w:id="164" w:name="_Toc62"/>
      <w:bookmarkEnd w:id="162"/>
      <w:bookmarkEnd w:id="163"/>
      <w:r>
        <w:rPr>
          <w:rtl w:val="true"/>
        </w:rPr>
        <w:t>مسألة</w:t>
      </w:r>
      <w:r>
        <w:rPr>
          <w:rtl w:val="true"/>
        </w:rPr>
        <w:t xml:space="preserve">: </w:t>
      </w:r>
      <w:r>
        <w:rPr>
          <w:rtl w:val="true"/>
        </w:rPr>
        <w:t>ظهور الغبن شرط شرعي لحدوث الخيار؟ أو كاشف عقلي عن ثبوته حين العقد؟</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الغبن شرط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لحدوث الخيار؟</w:t>
      </w:r>
    </w:p>
    <w:p>
      <w:pPr>
        <w:pStyle w:val="BookText"/>
        <w:rPr/>
      </w:pPr>
      <w:r>
        <w:rPr>
          <w:rFonts w:ascii="Amiri" w:hAnsi="Amiri" w:eastAsia="Amiri" w:cs="Amiri"/>
          <w:color w:val="111111"/>
          <w:sz w:val="28"/>
          <w:sz w:val="28"/>
          <w:szCs w:val="28"/>
          <w:rtl w:val="true"/>
          <w:lang w:bidi="ar-SA"/>
        </w:rPr>
        <w:t xml:space="preserve">أو كاشف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عن ثبوته حين العقد؟</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كلمات العلماء في فتاويهم، و معاقد اجماعهم و استدلالاتهم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المبسوط و الغنية و الشرائع و غيرهما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يكون البائع مغبونا بدينار واحد، لأن قيمة كل مصراع منفردا ديناران و هو باعه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المشتري مغبون بدينار واحد أيضا، لكون قيمة المصراع الواحد ديناران فهو اشتراه بثلاثة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الثانية من المسائل الخمس التي افادها بقوله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الشرط الشرعي هو الدليل التعبدي الدال على ثبوت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ثبوت الخيار للمغبون بارشاد العقل، لأنه الكاشف عن ثبوت الخيار للمغبون من حين جريان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منشأ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الاستشهاد بنقل اختلاف كلمات الفقهاء رضوان اللّه تبارك و تعالى عليهم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ظهور الغبن شرط شرعي لحدوث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الاجماع على أن ظهور الغبن سبب للخيار</w:t>
      </w:r>
      <w:r>
        <w:rPr>
          <w:rStyle w:val="FootnoteAnchor"/>
          <w:rtl w:val="true"/>
        </w:rPr>
        <w:footnoteReference w:id="98"/>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الآخرين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إن الغبن سبب لثبوت الخيار للمغبون عند علمائنا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هذا الخيار بالتصرف،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التصرف قبل العلم بالغبن،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ظاهر في ثبوته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الاستشهاد الثاني منه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الاستشهاد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الغبن كاشف عقلي لحدوث الخيار من حين العقد و اجرائه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سبب لثبوت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قول العلامة قدس سره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هذا الخيار بتصرف المغبون، لأصالة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بالاستصحاب هنا هو استصحاب بقاء ثبوت الخيار بالغبن بعد العلم به، و بالتصرف يشك في زواله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شيخنا الانصاري قدس سره للتصرف الذي لا يكون مسقطا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من التصرف في كلام العلامة هو التصرف قبل العلم بالغبن، و إلا فبعد العلم به لا يجوز له التصرف لأن الواجب عليه هو الاخذ بالخيار فورا، فان تصرف مع العلم به و عدم الاخذ به فورا فقد سقط خياره، لدلالة مثل هذا التصرف على الرضا بالغبن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عدم سقوط الخيار بالتصرف قبل العلم بالغبن له </w:t>
      </w:r>
    </w:p>
    <w:p>
      <w:pPr>
        <w:pStyle w:val="BookText"/>
        <w:rPr/>
      </w:pPr>
      <w:r>
        <w:rPr>
          <w:rFonts w:ascii="Amiri" w:hAnsi="Amiri" w:eastAsia="Amiri" w:cs="Amiri"/>
          <w:color w:val="111111"/>
          <w:sz w:val="28"/>
          <w:sz w:val="28"/>
          <w:szCs w:val="28"/>
          <w:rtl w:val="true"/>
          <w:lang w:bidi="ar-SA"/>
        </w:rPr>
        <w:t xml:space="preserve">و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اختلفوا في صحة التصرفات الناقلة في زمان الخيار، و لم يحكموا ببطلان التصرفات الواقعة من الغابن حين جهل المغبون، بل صرح بعضهم بنفوذها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انتقال المغبون فيه بعد ظهور غبنه الى البدل،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واضح في ثبوت الخيار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أن يبدي رأيه حول ظهور الغبن فأيد القول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ظهور الغبن شرط شرعي لحدوث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استدل على ذلك إن الفقهاء اختلفوا في التصرفات الناقلة من قبل الغابن في زمن خيار المغبون مع جهله بالغبن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التصرفات صحيحة أو فاسدة‌؟</w:t>
      </w:r>
    </w:p>
    <w:p>
      <w:pPr>
        <w:pStyle w:val="BookText"/>
        <w:rPr/>
      </w:pPr>
      <w:r>
        <w:rPr>
          <w:rFonts w:ascii="Amiri" w:hAnsi="Amiri" w:eastAsia="Amiri" w:cs="Amiri"/>
          <w:color w:val="111111"/>
          <w:sz w:val="28"/>
          <w:sz w:val="28"/>
          <w:szCs w:val="28"/>
          <w:rtl w:val="true"/>
          <w:lang w:bidi="ar-SA"/>
        </w:rPr>
        <w:t>و لم يحكموا ببطلان تلك التصرفات الواقعة من قبل الغابن في زمن خيار المغبون مع جهله بالغبن، فهذا الاختلاف، و عدم الحكم بالبطلان ظاهر في عدم خيار للمغبون قبل ظهور الغبن و علمه به، إذ لو كان هناك خيار له لكان اللازم على الفقهاء الإشكال على تلك التصرفات الصادرة من الغابن، للملازمة بين وجود الاثر و المؤثر، لأن الحكم و الموضوع من قبيل الاثر و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الوجود و العدم، فان كان هناك خيار كانت التصرفات باطلة و إن لم يكن لم يك بطلان فمن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ظهور الغبن شرط شرعي لحدوث الخيار،</w:t>
      </w:r>
    </w:p>
    <w:p>
      <w:pPr>
        <w:pStyle w:val="BookText"/>
        <w:rPr/>
      </w:pPr>
      <w:r>
        <w:rPr>
          <w:rFonts w:ascii="Amiri" w:hAnsi="Amiri" w:eastAsia="Amiri" w:cs="Amiri"/>
          <w:color w:val="111111"/>
          <w:sz w:val="28"/>
          <w:sz w:val="28"/>
          <w:szCs w:val="28"/>
          <w:rtl w:val="true"/>
          <w:lang w:bidi="ar-SA"/>
        </w:rPr>
        <w:t>لا كاشف عقلي عن ثبوته حين العقد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بنفوذ تلك التصرفات الصادرة من الغابن في زمن خيار المغبون مع جهله بالغبن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الاستدلال في التذكرة و الغنية على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 في حديث تلقي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بالخيار اذا دخلوا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حدوث الخيار بعد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لظهور الغبن،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القول الاول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الغبن للمغبون مع جهله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شيخنا الانصارى قدس سره ذكر هذا الحديث في باب تلقي الركبان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اتى السوق، و هنا ذكره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دخلوا، و هو الصحيح كما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التأييد فهو أنه صلى اللّه عليه و آله و سلم اثبت الخيار للمغبون بعد دخوله السوق، فلو كان ثبوته له بمجرد العقد، سواء أ كان عالما بالغبن أم جاهلا لم يقيد الغبن بالدخول في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هذا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دخول الركبان في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القول الاول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قدس سره تحليل كلمات الفقهاء التي قيلت </w:t>
      </w:r>
    </w:p>
    <w:p>
      <w:pPr>
        <w:pStyle w:val="BookText"/>
        <w:rPr/>
      </w:pPr>
      <w:r>
        <w:rPr>
          <w:rFonts w:ascii="Amiri" w:hAnsi="Amiri" w:eastAsia="Amiri" w:cs="Amiri"/>
          <w:color w:val="111111"/>
          <w:sz w:val="28"/>
          <w:sz w:val="28"/>
          <w:szCs w:val="28"/>
          <w:rtl w:val="true"/>
          <w:lang w:bidi="ar-SA"/>
        </w:rPr>
        <w:t xml:space="preserve">ارجاع 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ظاهرا في المعنى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بالخيار السلطنة الفعلية التي يقتدر بها على الفسخ و الإمضاء قولا أو فعلا فلا يحدث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ظهور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ثبوت حق للمغبون لو علم به لقام بمقتضاه فهو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المقام تحليلا علميا دقيقا، ليعطي حظا وافرا للقول الثاني الذي هو كاشفية العقل عن ثبوت الخيار للمغبون بمجرد صدور العقد سواء أ كان عالما بالغبن أم جاهلا به حتى لا يحرم عن شمول كلمات الفقهاء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كلمات الفقهاء التي قيلت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لامكان ارجاع كلمات الفقهاء الى احد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بتوجيه كلمات الفقهاء التي قيلت فى هذا المقام يتوجه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توضيح هذا التوجيه، و في هذا التوضيح يذكر قدس سره توجيهين للكلمات، ففي التوجيه الاول يثبت القول الاول و في التوجيه الثاني يثبت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التوجيه الاول لكلمات الفقهاء الدال على القول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الخيار لا يتحقق إلا بعد علم المغبون بالغبن فاذا علم به يثبت له الخيار، فظهور الغبن على هذا يكون شرطا شرعيا لحدوث الخيار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التوجيه الثاني لكلمات الفقهاء الدال على القول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ثابت قبل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يتوقف على العلم إعمال هذا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الجاهل بموضوع الغبن كالجاهل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بحكم خياري المجلس و الحيوان، أو غيرهما،</w:t>
      </w:r>
    </w:p>
    <w:p>
      <w:pPr>
        <w:pStyle w:val="BookText"/>
        <w:rPr/>
      </w:pPr>
      <w:r>
        <w:rPr>
          <w:rFonts w:ascii="Amiri" w:hAnsi="Amiri" w:eastAsia="Amiri" w:cs="Amiri"/>
          <w:color w:val="111111"/>
          <w:sz w:val="28"/>
          <w:sz w:val="28"/>
          <w:szCs w:val="28"/>
          <w:rtl w:val="true"/>
          <w:lang w:bidi="ar-SA"/>
        </w:rPr>
        <w:t xml:space="preserve">ثم إن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المجعولة للخيار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علم المغبون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إعمال الخيار على العلم بالغبن اي ففي ضوء ما ذكرنا يكون حال الجاهل بموضوع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الزيادة أو النقيصة حال الجاهل بحكم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الجاهل بالحكم يأخذ بالخيار لو علم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الجاهل بموضوع الغبن بأخذ بالخيار بعد علمه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يعمله، لثبوت الخيار له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يكون حال الجاهل بموضوع الغبن حال الجاهل بحكم خيار المجلس، أو خيار الحيوان،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التأخير و العيب 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يأخذ به متى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الآثار المجعولة للخيار هو الفسخ أو الإمضاء، و إسقاط الخيار في متن العقد، و سقوطه بالتصرف من قبل المغبون أو بتلف المبيع عند المغبون قبل ظهور الغبن، فهذه كلها آثار جعلت شرعا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مترتب على السلطنة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مترتب على الحق الواقعي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منها مردد بين القسم الاول و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تلك السلطنة الفعلية كالسقوط بالتصرف، فانه لا يكون إلا بعد ظهور الغبن، فلا يسقط قبله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فان الظاهر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الغبن من المغبون اتفاقا لو قلنا بعموم قاعدة كون التلف في زمان الخيار ممن لا خيار له 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 تردد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نشير الى كل قسم من هذه الأقسام عند ما يذكره شيخنا الأعظم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الاول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مترتب على السلطنة الفعلية كما في سقوط الخيار بتصرف المغبون، فان هذا السقوط لا يتحقق الا بعد ظهور الغبن و بعد الظهور تتحقق السلطنة الفعلية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مما يترتب على تلك السلطنة الفعلية كون التلف من الغابن اذا صادف وقوع التلف حين ظهور الغبن لو تم القول بأن خيار الغبن يشمله عموم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التلف في زمان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وقع التلف قبل ظهور الغبن فالظاهر أنه من المغبون اتفاقا على حد تعبير شيخنا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تصرف المغبون متوقف على السلطنة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التلف مما يتوقف على السلطنة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تلف المبيع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قطع بهذا العموم و الشمول بعض الفقهاء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تردد بعض الفقهاء في هذا العموم و الشمول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على ذلك الحق الواقعي كاسقاطه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العقد قبل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يتردد بين الامرين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كالتصرفات الناقلة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الآثار المجعولة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الآثار الاثر المترتب على الحق الواقعي كما في إسقاط الخيار في متن العقد قبل ظهور الغبن، فانه مترتب على الحق الواقعي، حيث لم يظهر الغبن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الترتب على الحق الواقعي أنه لو كان هناك خيار لي و ثبت فانا اسقطه من هذا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إسقاط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من الآثار المجعولة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الآثار الاثر المتردد بين أن يكون مترتبا على السلطنة، و بين أن يكون مترتبا على الحق الواقعي كما في التصرفات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البيع و الوقف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الفعلية، و الحق الواقعي المعبر عنه بالسلطنة الشأنية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ترتب الأثر المجعول للخيار على الحق الواقعي الذي هي السلطنة الشأنية، سواء علم المغبون بالغبن أم 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إن الفقهاء عللوا منع غير ذي الخيار عن التصرف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التصرفات فيها مفوتة لحق ذي الخيار فيها، و التعليل هذا ظاهر في ترتب المنع على وجود نفس الحق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السلطنة الشأنية و إن لم يكن المغبون عالما بذاك الحق الواقعي الذي هو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تعليلهم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مفوتة لحق ذي الخيار في العين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ترتب المنع على وجود نفس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المنع من التصرف في زمان الخيار</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المنع و قد 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لاسم إن في قوله قدس سره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تعليلهم و قد عرفته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يعلم المغبون بذلك الحق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اسم إن في قوله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تعليلهم اي و إن حكم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تعليل للقسم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ترتب الاثر المجعول للخيار على السلطنة الفعلية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إن بعض الأصحاب الذين منعوا من التصرف الناقل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بصحة التصرفات الواقعة من الغابن في ظرف جهل المغبون فيظهر من هذا البعض أن الزمان الذي كان المغبون فيه جاهلا ليس زمانا للخيار، بل زمن الخيار إنما يحدث عند حدوث علم المغبون بغبنه، فدائرة الزمان الذي لا يجوز فيها التصرف عند الفقهاء أضيق عند هذا البعض، 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استظهار شيخنا الانصاري قدس سره في تعليلهم المنع، فبهذا اللحاظ يكون المنع من التصرف الناقل اثرا مترتبا على الخيار بمعنى أن السلطنة الفعلية للتي تحدث حين علم المغبون بغبنه هي المراد، لا الانشائية، و فيما نحن فيه لم يظهر للمغبون الغبن حتى يمنع الغابن من التصرفات الناقلة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الواقعة من الغابن قبل علم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المنع لاجل التسلط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كل واحد من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الاثر على نفس الحق الواقعي و لو كان مجهولا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ترتبه على السلطنة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متعلق بقوله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بعض و قد عرفت معناه عند قولنا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مرفوعة محلا خبر لاسم إن في قوله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بعض اي و يظهر من حكم هذا البعض الذي يمنع من التصرف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 عند قولنا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قدس سره حول ترتب الآثار المجعولة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الملاك و المناط في الترتب هو دليل كل واحد من تلك الآثار، و قد ذكر لكل من الآثار المترتبة على السلطنة الفعلية أو نفس الحق الواقعي دليلا يستظهر منه احدهما و نحن نذكره عند رقمه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لترتب الاثر على نفس الحق الواقعي و إن لم يعلم المغبون بالغبن اي تارة يظهر من الدليل ترتب الاثر على نفس الحق الواقعي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لترتب الاثر على السلطنة الفعلية اي و مرة ثانية يظهر من الدليل ترتب الاثر على نفس السلطنة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تظهر ثمرة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فيما لو فسخ المغبون الجاهل اقتراحا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بظن وجود سبب 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فصادف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الوجهين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ظهور الغبن شرط شرعي لحدوث الخيار؟</w:t>
      </w:r>
    </w:p>
    <w:p>
      <w:pPr>
        <w:pStyle w:val="BookText"/>
        <w:rPr/>
      </w:pPr>
      <w:r>
        <w:rPr>
          <w:rFonts w:ascii="Amiri" w:hAnsi="Amiri" w:eastAsia="Amiri" w:cs="Amiri"/>
          <w:color w:val="111111"/>
          <w:sz w:val="28"/>
          <w:sz w:val="28"/>
          <w:szCs w:val="28"/>
          <w:rtl w:val="true"/>
          <w:lang w:bidi="ar-SA"/>
        </w:rPr>
        <w:t>أو هو كاشف عقلي عن ثبوته حين العقد؟</w:t>
      </w:r>
    </w:p>
    <w:p>
      <w:pPr>
        <w:pStyle w:val="BookText"/>
        <w:rPr/>
      </w:pPr>
      <w:r>
        <w:rPr>
          <w:rFonts w:ascii="Amiri" w:hAnsi="Amiri" w:eastAsia="Amiri" w:cs="Amiri"/>
          <w:color w:val="111111"/>
          <w:sz w:val="28"/>
          <w:sz w:val="28"/>
          <w:szCs w:val="28"/>
          <w:rtl w:val="true"/>
          <w:lang w:bidi="ar-SA"/>
        </w:rPr>
        <w:t>خلاصة الكلام في ظهور ثمرة الوجهين إن ثمرة هذين الوجهين تظهر أيضا فيما لو فسخ المغبون الجاهل بالغبن رغبة و اختيارا، أو بظن أن لفسخه سببا و هو معدوم في الواقع كما لو ظن أن له خيار الحيوان و الخيار هذا مدته خمسة أيام و هو اخذ بالخيار يوم الخامس ثم بعد ذلك تبين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ظهر أن المدة ثلاثة أيام و هو قد اخذ بالخيار بعد انقضاء المدة، و بعد مرور يوم قد جاوز عن الثلاثة ثم ظهر أن فسخه كان مصادفا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تبين أن له حق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ظهور الثمرة في الوجهين فهو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الغبن شرط شرعي لحدوث الخيار لكان فسخه لغوا، لوقوعه من غير سبب واقعي، لأنه لم يظهر له بعد الغبن، لجهله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الغبن كاشف عقلي عن ثبوت الخيار من حين العقد كان العقد مؤثرا في الواقع لا الفسخ، لأن العقد هو سبب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رغبة و اختيارا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السبب المعدوم عند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الفسخ صادف الغبن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ذكرناه في الغبن من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يستظهر من عبارة القواعد في باب التدليس الوجه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يعني لا رد لو تعيبت الامة المدلسة عنده قبل علمه بالتدليس،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جامع المقاصد أنه لا فرق بين تعيبها قبل العلم و بعده، لأن العيب مضمون على المشتري، 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بعد للعلم غير مضمون على المشتري، لثبوت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الخيار قبل العلم بالعيب لكون العيب في زمان الخيار مضمونا على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 المذكور مبني على شمول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ممن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المذكوران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ظهور الغبن شرط شرعي لحدوث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اللّه نفسه الزكية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إن الامة المدلسة لو تعيبت عند مولاها قبل علمه بتدليسها فلا مجال لردها قبل العلم فقيد عدم جواز الرد بعدم العلم بالتدليس، فمفهومه إنه لو علم بالتدليس فله حق الرد حينئذ، فجواز الرد متوقف على العلم بالتدليس، و عدم جواز الرد على عدم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في القواعد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ذكره تعليلا للاستظهار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جامع المقاصد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كلام جامع المقاصد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اي الاستظهار الذي استفدته </w:t>
      </w:r>
      <w:bookmarkStart w:id="165" w:name="pg15589_178315"/>
    </w:p>
    <w:p>
      <w:pPr>
        <w:pStyle w:val="BookText"/>
        <w:rPr/>
      </w:pPr>
      <w:bookmarkEnd w:id="165"/>
      <w:r>
        <w:rPr>
          <w:rFonts w:ascii="Amiri" w:hAnsi="Amiri" w:eastAsia="Amiri" w:cs="Amiri"/>
          <w:color w:val="111111"/>
          <w:sz w:val="28"/>
          <w:sz w:val="28"/>
          <w:szCs w:val="28"/>
          <w:rtl w:val="true"/>
          <w:lang w:bidi="ar-SA"/>
        </w:rPr>
        <w:t>لا خيار له لخيار العيب، و سيجيء عدم العموم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خيار الرؤية فسيأتي أن ظاهر التذكرة حدوثه بالرؤية فلا يجوز إسقاطه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9822117_2142443653"/>
      <w:bookmarkStart w:id="167" w:name="_Toc63"/>
      <w:bookmarkEnd w:id="166"/>
      <w:r>
        <w:rPr>
          <w:rtl w:val="true"/>
        </w:rPr>
        <w:t>مسألة</w:t>
      </w:r>
      <w:r>
        <w:rPr>
          <w:rtl w:val="true"/>
        </w:rPr>
        <w:t xml:space="preserve">: </w:t>
      </w:r>
      <w:r>
        <w:rPr>
          <w:rtl w:val="true"/>
        </w:rPr>
        <w:t>يسقط هذا الخيار بأمور</w:t>
      </w:r>
      <w:bookmarkEnd w:id="167"/>
    </w:p>
    <w:p>
      <w:pPr>
        <w:pStyle w:val="Heading6"/>
        <w:numPr>
          <w:ilvl w:val="5"/>
          <w:numId w:val="1"/>
        </w:numPr>
        <w:rPr/>
      </w:pPr>
      <w:bookmarkStart w:id="168" w:name="__RefHeading___Toc9822119_2142443653"/>
      <w:bookmarkStart w:id="169" w:name="_Toc64"/>
      <w:bookmarkEnd w:id="168"/>
      <w:r>
        <w:rPr>
          <w:rtl w:val="true"/>
        </w:rPr>
        <w:t>اشارة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9822121_2142443653"/>
      <w:bookmarkStart w:id="171" w:name="_Toc65"/>
      <w:bookmarkEnd w:id="170"/>
      <w:r>
        <w:rPr>
          <w:rtl w:val="true"/>
        </w:rPr>
        <w:t>الأول</w:t>
      </w:r>
      <w:r>
        <w:rPr>
          <w:rtl w:val="true"/>
        </w:rPr>
        <w:t xml:space="preserve">: </w:t>
      </w:r>
      <w:r>
        <w:rPr>
          <w:rtl w:val="true"/>
        </w:rPr>
        <w:t>إسقاطه بعد العقد</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بعد العقد،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بعد العلم بالغبن فلا إشكال في صحة إسقاطه بلا عوض مع العلم بمرتبة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كلام العلامة مبني على عموم القاعدة، و القول بشمولها لخيار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الثانية من المسائل الخمس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اوّل تلك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إسقاط خيار الغبن بعد العقد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العلم بمقدار الغبن و كميته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بها اذا اسقط الغبن، المسبب عن أي مرتبة كان فاحشا كان أو أفحش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كون المتفاوت عشرة فظهر مائة ففي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طيب نفسه بسقوط هذا المقدار من الحق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اسقط حق عرض بزعم أنه شتم لا يبلغ القذف فتبين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لا إشكال في صحة إسقاط الخيار بعد العقد في صورة الجهل بمقدار الغبن و كميته، و بمقدار مراتبه، سواء أ كان الغبن فاحشا، أم أفحش، فالخيار يسقط مهما بلغ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سقوط هذا الخيار المزعومة قلته ثم تبينت كثرته بكثير عما زعمه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سقوط مثل هذا الغبن المزعومة قلته ثم ظهرت كثرته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سقوط خيار مثل هذا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لو اسقط شخص حق الشتم المتوجه إليه بزعم أنه لا يوجب القذف الموجب لثمانين سوطا ثم بعد ذلك تبين أن الشتم كان قذفا موجبا للحد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هذا الحد لا يسقط باسقاطه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يسقط الخيار لو اسقطه بزعم أن الغبن قليل ثم تبينت كثرته، لعدم التسامح في الغبن الكثير،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الشتم كان قذفا موجبا للحد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امر واحد مسبّب عن مطلق التفاوت الذي لا يتسامح به و لا تعدد فيه فيسقط بمجرد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الشتم حقان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المصالحة عنه به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بمرتبة الغبن،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بعموم المراتب و لو اطلق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للاطلاق منصرف كما لو صالح عن الغبن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لسقوط خيار الغبن المزعومة قلته ثم ظهرت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الغبن ليس قابلا للتبعيض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قليلا لكان موجبا للاسقاط، و أما لو كان كثيرا فلا يوجب الاسقاط و الدليل على ذلك أن الخيار مسبب عن 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التفاوت الذي لا يتسامح به، فاذا اسقطه يسقط حالا و بمجرد الإسقاط اذا فالخيار لا يتعدد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التنظير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القذف و الشتم حقان مختلفان لا ربط بينهما، لأن نسبة القذف أغلظ و أفحش من نسبة الشتم فذاك موجب للحد و هذا لا يوجب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إسقاط هذا الخيار في مقابل عوض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يصالح عليه بالعوض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صحة هذا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يصرح المسقط خياره بأني اسقطت خياري مهما بلغت مرتبة الغبن و مقداره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المسقط لو اطلق في اسقاط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في المتاع المشتري بعشرين بدرهم، فان المتعارف من الغبن المحتمل في مثل هذه المسألة هو كون التفاوت أربعة، أو خمسة في العشرين فيصالح عن هذا المحتمل بدرهم، فلو ظهر كون التفاوت ثمانية عشرة و أن المبيع يساوي درهمين ففي بطلان الصلح،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على الحق الموجود، أو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لزومه،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حق واحد له 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التفاوت الذي له أفراد متعددة فاذا اسقط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متزلزلا، لأن الخيار الذي صالح عنه باعتقاد أن عرضه المتعارف درهم ثم تبين كونه مما يبدل في مقابله أزيد</w:t>
      </w:r>
      <w:r>
        <w:rPr>
          <w:rStyle w:val="FootnoteAnchor"/>
          <w:rtl w:val="true"/>
        </w:rPr>
        <w:footnoteReference w:id="100"/>
      </w:r>
      <w:r>
        <w:rPr>
          <w:rFonts w:ascii="Amiri" w:hAnsi="Amiri" w:eastAsia="Amiri" w:cs="Amiri"/>
          <w:color w:val="111111"/>
          <w:sz w:val="28"/>
          <w:sz w:val="28"/>
          <w:szCs w:val="28"/>
          <w:rtl w:val="true"/>
          <w:lang w:bidi="ar-SA"/>
        </w:rPr>
        <w:t>من الدرهم، ضرورة أنه كلما كان التفاوت المحتمل أزيد يبذل في مقابله أزيد مما يبذل في مقابله لو كان أقل فيحصل الغبن في المصالحة، اذ لا فرق في الغبن بين كونه للجهل بمقدار ماليته مع العلم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كونه لاجل الجهل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اسقطت خياري و لم يعين مقدار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الصلح لم يقع على الحق الموجود، لأن الحق الموجود هو الصلح على درهم لا على ثمانية عشر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صحة هذا الصلح و أنه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اي ما ذكرناه من أن التفاوت ذو أفراد متعددة، فرد منه عشرة دراهم، و فرد آخر خمسة عشر درهما، و فرد ثالث عشرون درهما، و هكذا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صحة الصلح متزلزلا اي متوقفا على التراضي، فان رضي المغبون بالزائد صح الصلح، و إلا فلا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الأقوى، فتأمل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إسقاط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قبل ظهور الغبن فالظاهر أيضا جوازه، و لا يقدح عدم تحقق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بناء على كون ظهور الغبن شرطا لحدوث الخيار، اذ يكفي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السبب المقتضي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الغبن الواقعي و إن لم يعلم به،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جواز إسقاط المسبب قبل حصول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 الصحة مع لزوم العقد، و الصحة مع تزلزل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الوجه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الصحة مع تزلزل العقد متوقفا على رضى المغبون هو أقوى من الوجهين الاولين الذين هما البطلان و الصحة مع 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امعن النظر في هذا المقام جدا، حيث إن الموضوع دقيق محتاج الى الامعان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شرط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ظهور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حدوث الخيار يكفي تحقق السبب في الواقع و التحقق هو المقتضي للخيار، لا ظهور الغبن حتى يكون متوقفا على علم المغبون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الغبن الواقعي كاف في اسقاط المسبب الذي هو الخيار قبل حصول شرط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بالغبن و ظهوره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خيار الغبن كما علمت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بالشرط هو ظهور الغبن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الودعي المفرط عن الضمان، و كبراءة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من العيوب الراجعة الى إسقاط الحق المسبب عن وجودها قبل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كونه إسقاطا لما لم يتحقق</w:t>
      </w:r>
      <w:r>
        <w:rPr>
          <w:rStyle w:val="FootnoteAnchor"/>
          <w:rtl w:val="true"/>
        </w:rPr>
        <w:footnoteReference w:id="102"/>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إلا التعليق، و عدم الجزم الممنوع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العقود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لامكان إسقاط الخيار قبل حصول شرطه اي كما أن الودعي المفرط تبرأ ذمته لو أبرأ المالك ذمته عن ضمان الوديعة لو سرقت أو احرقت، مع أنه لم يتحقق بعد موجب الضمان الذي هي السرقة و الحريقة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يجوز إسقاط الخيار لو اسقطه صاحبه و إن لم يتحقق موجب الخيار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آخر لجواز إسقاط الخيار قبل تحقق شرطه اي كما أن البائع تبرأ ذمته من العيوب التي مآلها إلى إسقاط حق للمشتري على البائع المسبب هذا الحق 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العيب الموجود في المبيع مع أن البائع غير عالم بالعيب، كذلك يجوز إسقاط الخيار قبل العلم بظهور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سقوط خيار المغبون لو اسقطه و إن لم يحصل شرط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ظهور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لسقوط الخيار لو اسقطه المغبون و إن لم يحصل شرطه خلاصته إن المانع من ذلك هو التعليق و عدم الجزم، و من الواضح أن عدم الجزم في العقود</w:t>
      </w:r>
      <w:r>
        <w:rPr>
          <w:rStyle w:val="FootnoteAnchor"/>
          <w:rtl w:val="true"/>
        </w:rPr>
        <w:footnoteReference w:id="103"/>
      </w:r>
      <w:r>
        <w:rPr>
          <w:rFonts w:ascii="Amiri" w:hAnsi="Amiri" w:eastAsia="Amiri" w:cs="Amiri"/>
          <w:color w:val="111111"/>
          <w:sz w:val="28"/>
          <w:sz w:val="28"/>
          <w:szCs w:val="28"/>
          <w:rtl w:val="true"/>
          <w:lang w:bidi="ar-SA"/>
        </w:rPr>
        <w:t>و عدم التعليق فيها المنوع فكيف في الايقاعات و الإنشاءات‌؟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الجزم اي الجزم الممنوع في العقود</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فضلا عن الايقاعات،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هنا، فان الممنوع منه هو التعليق على ما لا يتوقف تحقق مفهوم الانشاء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شبهه مثل طلاق مشكوك الزوجية و اعتاق مشكوك الرقبة منجزا، أو الإبراء عما احتمل الاشتغال به فقد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الصيغة أنه لا مانع منه،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العقد معلق عليها في الواقع، من دون تعليق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العيوب المحتملة في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التعليق و عدم الجزم لا يضر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إسقاط الخيار قبل حصول شرطه، لأن الممنوع منه هو تعليق الانشاء على امر لم يعلم حصوله، أو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تعليق الحكم على موضوعه فليس بتعليق واقعي، اذ هو من قبيل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فالمعلق هو مفهوم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انشاؤه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إسقاط الخيار و إن لم يحصل شرطه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اسهب قدس سرة هناك، و ذكرنا حول الموضوع شرحا وافيا مع الصور المحتملة، و التقادير المتصورة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المانع من إسقاط الخيار و إن لم يحصل شرطه و تطليق مشكوك الزوجية، و اعتاق مشكوك الرقية، و أمثال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التعليق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قسم تعليق مفهوم العقد، لا انشاؤه البراءة من العيوب المحتملة في المبيع عند البيع في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 ذمتي بريئة </w:t>
      </w:r>
    </w:p>
    <w:p>
      <w:pPr>
        <w:pStyle w:val="BookText"/>
        <w:rPr/>
      </w:pPr>
      <w:r>
        <w:rPr>
          <w:rFonts w:ascii="Amiri" w:hAnsi="Amiri" w:eastAsia="Amiri" w:cs="Amiri"/>
          <w:color w:val="111111"/>
          <w:sz w:val="28"/>
          <w:sz w:val="28"/>
          <w:szCs w:val="28"/>
          <w:rtl w:val="true"/>
          <w:lang w:bidi="ar-SA"/>
        </w:rPr>
        <w:t xml:space="preserve">و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المبيع عند ظهوره مستحقا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العوض المصالح به، فانه لا بدّ من وقوع شيء بإزائه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ضم شيء الى المصالح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التحقق، أو ضم سائر الخيارات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كل خيار لي بكذا، و لو تبين عدم الغبن لم يسقط العوض عليه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عيب في المبيع لو كان موجودا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التعليق هذا غير مضر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عن الجارة في قوله في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العيوب اي و من قسم تعليق مفهوم العقد لا انشاؤه البراءة عن ضمان درك المبيع لو ظهر أنه مستحق للغير، فان هذا التعليق غير مضر هنا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بإزاء المصالح به، لعدم جواز اكل العوض بعنوان المعاوضة الصلحية، مع عدم وجود الحق المعوض عنه في الواقع و مع هذا العدم فلا تتحقق المعاوضة، فيكون اكل العوض اكلا للمال بالباطل،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وقوع شيء إزاء المصالح به غير معلوم، لعدم تحقق الغبن حتى يقع شيء منه ازاء المصالح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الغبن كما يضم شيء الى العبد الآبق، و الطير الشارد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المصالح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المصالح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عدم الغبن الذي لم يكن متحققا في الواقع</w:t>
      </w:r>
      <w:r>
        <w:rPr>
          <w:rFonts w:eastAsia="Amiri" w:cs="Amiri" w:ascii="Amiri" w:hAnsi="Amiri"/>
          <w:color w:val="111111"/>
          <w:sz w:val="28"/>
          <w:szCs w:val="28"/>
          <w:rtl w:val="true"/>
          <w:lang w:bidi="ar-SA"/>
        </w:rPr>
        <w:t xml:space="preserve">. </w:t>
      </w:r>
      <w:bookmarkStart w:id="172" w:name="pg15589_178323"/>
    </w:p>
    <w:p>
      <w:pPr>
        <w:pStyle w:val="BookText"/>
        <w:rPr/>
      </w:pPr>
      <w:bookmarkEnd w:id="172"/>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انما دخل على تقدير وجوده، لا منجرا باعتقاد الوجود</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9822123_2142443653"/>
      <w:bookmarkStart w:id="174" w:name="_Toc66"/>
      <w:bookmarkEnd w:id="173"/>
      <w:r>
        <w:rPr>
          <w:rtl w:val="true"/>
        </w:rPr>
        <w:t>الثاني من المسقطات اشتراط سقوط الخيار في متن العقد</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المسقطات اشتراط سقوط الخيار في متن العقد و الإشكال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الجهات المذكورة هنا، أو المتقدمة في إسقاط الخيارات المتقدمة قد علم التفصي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وجه آخر للمنع يختص بهذا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خيار الرؤية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الغرر من اشتراط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في هذا المقام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أو رفع خيار الرؤية فالظاهر بطلان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وقوع شيء من العوض على عدم الغبن الذي غير متحقق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أن اشتراط سقوط الخيار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إنه كل ما قيل في المسقط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الإشكالات يجري في هذا المسقط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و التفصي عنها يقال عنها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الجهات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الوجه الآخر للمنع عن اشتراط إسقاط خيار الغبن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بيان كيفية لزوم الغرر لو اشترط إسقاط خيار الغبن في متن العقد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المتبايعان لو اشترطا في متن العقد رفع خيار الغبن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العقد للغرر، التهى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في الغبن سهل الإزالة، و جزم الصيمري في غاية المرام ببطلان العقد و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استظهر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الشهيد الاول قدس سره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الشهيد الاول قدس سره احتمل في الدروس الفرق بين خيار الغبن، و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الفرق بين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الكيفية إن الغرر بعد حصوله في خياري الغبن و الرؤية يمكن رفعه لو شرط إسقاطه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الارش الذي هو مقدار التفاوت بين القيمتين، و هذا المقدار من التفاوت يقابل الغبن فيتدارك الغرر له و هو امر سهل بسيط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الضرر في خيار الرؤية، فانه ليس قابلا للجبران و التدارك لأن خيار الرؤية انما يتحقق بسبب تخلف شيء من الأوصاف المفقودة في المبيع الذي رؤي قبل الشراء و التسلم، فالتدارك ليس امرا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سهولة ازالة الغرر في خيار الغبن لا تخرج البيع عن البيع الغرري المنهي عنه عن الرسول الأعظم صلى اللّه عليه و آله و سلم عند ما يقع العقد مشتملا على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كلاهما يبطلان لو اشترط إسقاط الخيار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بطلان العقد و الشرط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قدس سره اي المحقق الثاني قدس سره بعد التردد في البطلان استظهر صحة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كلام الشهيد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الغرر باعتبار الجهل بمقدار مالية المبيع كالجهل بصفاته، لأن وجه كون الجهل بالصفات غررا هو رجوعه الى الجاهل بمقدار ماليته،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غرر مع الجهل بالصفات التي لا مدخل لها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الصحة، لأن مجرد الجهل بمقدار المالية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شيخنا الانصاري لكلام الشهيد الاول قدس سرهما حيث افاد بطلان العقد لو شرط إسقاط الخيار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منشأ الغرر هو الجهل بمقدار مالية المبيع كما في الجهل بصفاته التي لها مدخلية في المبيع كالحنطة الشمالية و الجنوبية، حيث إن سعر الشمالية أكثر من الجنوبية فالجهل بسعرها موجب للجهل بمقدار ماليته الموجب للغرر الذي هو منفي بقوله صلى اللّه عليه و آله و سلم لا ضرر و 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الجهل بصفات المبيع مآله هو الجهل بماليته و هو موجب للغرر المنفي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إن اشتراط إسقاط الخيار لا يكون مبطلا للعقد، ردا على ما افاده الشهيد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مجرد الجهل بمقدار مالية المبيع لا يوجب الغرر اذ لو كان مجرد ذلك موجبا للغرر لما صحت المعاوضة على الأعيان الخارجية مع الشك في قيمتها، مع أنا نرى كثيرا من الناس يقدمون على شرائها مع الجهل بقيمة تلك الأعيان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الى أن الاشتراط المذكور لا يكون مخالفا للكتاب </w:t>
      </w:r>
    </w:p>
    <w:p>
      <w:pPr>
        <w:pStyle w:val="BookText"/>
        <w:rPr/>
      </w:pPr>
      <w:r>
        <w:rPr>
          <w:rFonts w:ascii="Amiri" w:hAnsi="Amiri" w:eastAsia="Amiri" w:cs="Amiri"/>
          <w:color w:val="111111"/>
          <w:sz w:val="28"/>
          <w:sz w:val="28"/>
          <w:szCs w:val="28"/>
          <w:rtl w:val="true"/>
          <w:lang w:bidi="ar-SA"/>
        </w:rPr>
        <w:t>كان غررا لم يصح البيع مع الشك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ارتفاع الغرر عن هذا البيع ليس لاجل الخيار حتى يكون إسقاطه موجبا لثبوته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البيع، اذ لا يجدي في الاخراج عن الغرر ثبوت الخيار، لأنه حكم شرعي لا يرتفع به موضوع الغرر،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 كل بيع غرري على وجه التزلزل و 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 إذا يشمله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منه على ما افاده الشهيد الاول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رفع الخيار عن البيع الغبني ليس لاجل الخيار حتى يكون إسقاطه في متن العقد موجبا لثبوت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لثبوت الغرر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كان ارتفاع الغرر لاجل الخيار لما صح البيع اصلا لعدم فائدة لثبوت الخيار في اخراج المبيع الغبني عن الغرر، لأن الخيار حكم شرعي لا يرتفع به موضوع الغرر، فان الشارع لاجل تدارك الغبن جعل الخيار و شرّعه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كان في ثبوت الخيار فائدة تترتب على اخراج البيع عن موضوع الغرر لصح كل بيع غرري على وجه التزلزل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على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التزلزل اي و لصح كل بيع غرري على وجه ثبوت الخيار، فانه بناء على ثبوت فائدة للخيار يصح كل بيع يكون فيه غرر على وجه التزلزل و ثبوت الخيار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وجوده، و المتعذر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فاشتراط سقوطه راجع الى إسقاط اعتبار ما اشترطاه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في العين غير المرئية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فكأنهما تبايعا سواء وجد فيها تلك الصفات أم لا، فصحة البيع موقوفة على اشتراط تلك الأوصاف، و إسقاط الخيار في معنى الغائها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للبطلان،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الصحة هناك أيضا،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إسقاط خيار الرؤية الى التزام عدم تأثير تخلف تلك الشروط، لا الى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في بيع المجهول وجوده، أو يتعذر تسليمه كبيع العبد الآبق، أو الابل الشارد، أو الطير الطائر في السماء، فان لازم القول بكون الخيار يرفع موضوع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في الموارد المذكورة بلا ضم ضميمة، مع أنه غير صحيحة بالاجماع،</w:t>
      </w:r>
    </w:p>
    <w:p>
      <w:pPr>
        <w:pStyle w:val="BookText"/>
        <w:rPr/>
      </w:pPr>
      <w:r>
        <w:rPr>
          <w:rFonts w:ascii="Amiri" w:hAnsi="Amiri" w:eastAsia="Amiri" w:cs="Amiri"/>
          <w:color w:val="111111"/>
          <w:sz w:val="28"/>
          <w:sz w:val="28"/>
          <w:szCs w:val="28"/>
          <w:rtl w:val="true"/>
          <w:lang w:bidi="ar-SA"/>
        </w:rPr>
        <w:t>و مدرك الاجماع هو نهي النبي صلى اللّه عليه و آله و سلم عن بيع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توجيه كلام الشهيد قدس سرهما القائل ببطلان العقد لكونه بيعا غرريا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العين عند التسليم و التسلم غير ما رؤيت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الغاء تلك الصفة المرئية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الغاء اي الغاء تلك الصفات موجب لبطلان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رأيه قدس سره حول إسقاط خيار الرؤية في متن العقد اي صحة الإسقاط هنا محتمل أيضا كما أنه احتمل الصحة في إسقاط خيار الغبن في متن العقد في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الصحة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إسقاط خيار الرؤية في متن العقد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التزام ما اشترطاه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الأوصاف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تنافي بين أن يقدم على شراء العين بانيا على وجود تلك الأوصاف، و بين الالتزام بعدم الفسخ لو تخلفت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تمام الكلام في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 ارى إشكالا في اشتراط سقوط خيار الغبن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بطلان العقد المسبب من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عدم التنافي بين البناء المذكور و بين الالتزام بعدم الفسخ لو تخلفت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الالتزام المشروط بعدم الفسخ لو تخلفت الأوصاف المرئية إنما هو لاجل إسقاط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على البائع، و من الواضح إن هذا الاستحقاق لا يتحقق في الخارج إلا بعد ثبوته، و المنافي للاستحقاق هو نفيه، لا إسقاط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عدم المنافاة في المقام موضوع الظهار، فانه مبغوض عند اللّه تبارك و تعالى، و محرم و منهي عنه، لكنه عز و جل يعفو عمن يريد الرجوع إليها بالكفارة، فيرفع عنه العقاب الاخروي، و الاثر الوضعي في الدنيا و هو الوطء، فالمنافي لتحريم الظهار إنما هي إباحة المنهي عنه، لا إسقاط العقاب عن المظاهر و العفو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الامر بالتأمل اشارة الى دقة الموضوع، و صعوبة فهمه، حيث إنه محتاج الى الامعان في وجه عدم التنافي، و أنه كيف لا يلزم ذلك‌؟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إسقاط خيار الغبن عند اشتراطه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أو العدم</w:t>
      </w:r>
      <w:r>
        <w:rPr>
          <w:rFonts w:eastAsia="Amiri" w:cs="Amiri" w:ascii="Amiri" w:hAnsi="Amiri"/>
          <w:color w:val="111111"/>
          <w:sz w:val="28"/>
          <w:szCs w:val="28"/>
          <w:rtl w:val="true"/>
          <w:lang w:bidi="ar-SA"/>
        </w:rPr>
        <w:t xml:space="preserve">. </w:t>
      </w:r>
      <w:bookmarkStart w:id="175" w:name="pg15589_178329"/>
    </w:p>
    <w:p>
      <w:pPr>
        <w:pStyle w:val="BookText"/>
        <w:rPr/>
      </w:pPr>
      <w:bookmarkEnd w:id="175"/>
      <w:r>
        <w:rPr>
          <w:rFonts w:ascii="Amiri" w:hAnsi="Amiri" w:eastAsia="Amiri" w:cs="Amiri"/>
          <w:color w:val="111111"/>
          <w:sz w:val="28"/>
          <w:sz w:val="28"/>
          <w:szCs w:val="28"/>
          <w:rtl w:val="true"/>
          <w:lang w:bidi="ar-SA"/>
        </w:rPr>
        <w:t xml:space="preserve">من حيث لزوم الغرر، إذ لو لم يشرع الخيار في الغبن اصلا لم يلزم منه 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9822125_2142443653"/>
      <w:bookmarkStart w:id="177" w:name="_Toc67"/>
      <w:bookmarkEnd w:id="176"/>
      <w:r>
        <w:rPr>
          <w:rtl w:val="true"/>
        </w:rPr>
        <w:t>الثالث تصرف المغبون باحد التصرفات المسقطة للخيارات المتقدمة بعد علمه بالغبن</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المغبون باحد التصرفات المسقطة للخيارات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علمه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سقوط خياري المجلس و الشرط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ورود نص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بخيار الحيوان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بعض معاقد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تصرف ذي الخيار فيما انتقل إليه اجازة، و فيما انتقل عنه 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صورة لزوم الغرر يكون البيع من اصله باطلا، لعدم وجود ضرر حتى يثبت الخيار، فلو لم يشرع الخيار لم يلزم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الامور المسقطة لخيار الغبن هو تصرف المغبون فيما اشتراه غبنا بعد علمه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المجلس و الحيوان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سقوط خيار الغبن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دل على سقوط تلك الخيارات بالتصرف يدل على سقوط خيار الغبن بالتصرف، سوى التصرفات الخفيفة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المجلس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 اختصاص النص الوارد في الخيارات بخيار الحيوان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هو بيان لما الموصولة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دل اي ما دل على سقوط خيار الغبن بالتصرف عبارة عن اطلاق معاقد اجماعات الفقهاء، حيث قالوا بنحو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 </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المستفاد من النص في خيار الحيوان المستدل بها في كلمات العلماء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بلزوم العقد،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هنا إما نفي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 الخيار فيما انتقل إليه اجازة للزوم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تصرف البائع في المبيع فسخ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الاطلاق يستفاد أن التصرف بما هو تصرف، و هي آية معاملة حصلت دال على لزوم العقد، لكونه كاشفا عن الرضا باللزوم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قوله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اطلاق اي و مما دل على سقوط خيار الغبن بالتصرف هو عموم العلة المستفاد من النص الوارد في سقوط خيار الحيوان بالتصرف فيه، فان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رضا منه عام يستدل به على سقوط كل خيار بالتصرف، لأن منشأ التصرف هو الرضا بلزوم العقد، و الرضا مسبب عن التصرف، ففي كل مورد حصل التصرف فقد حصل الرضا السابق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هو بيان لعموم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 إنه مع التسليم بعدم كون التصرف مسقطا لخيار الغبن، إلا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إما لاجل دليل نفي الضرر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إما للاجماع، و قد ذكر قدس سره كل واحد منهما و نشير إليهما عند رقمهما الخاص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الاول للقائل بعدم سقوط خيار الغبن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يجري مع الإقدام عليه،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مع الرضا به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فهو غير ثابت مع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الضرر الوارد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للقائل بعدم سقوط خيار الغبن بالتصرف و هو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الدليل الاول الذي هو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الضرر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اقدام المشتري على التصرف بالمبيع مع علمه بالغبن ليس ضررا، لأن منشأ الضرر هو اختيار المغبون المعاملة الغبنية بالتصرف، فلا يعد مثل هذا ضررا حتى يشمله حديث لا ضرر و لا ضرار، فالضرر منفي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لانتفاء الضرر فيما نحن فيه اي الضرر لا يجري مع الإقدام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أن الضرر لا يجري مع الرضا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الكاشف عن الرضا به مع العلم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الاجماع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الاجماع دليل لبي لا اطلاق فيه حتى يشمل ما نحن فيه و هو تصرف المغبون في المبيع مع علمه بالغبن، فالقدر المتيقن من شمول الاجماع للمعاملة الغبنية هي المعاملة التي لم يرض بها المغبون مع علمه بالغبن، و أما مع التصرف الكاشف عن الرضا بالغبن فلا مجال لشمول الاجماع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الرفع لا الدفع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ندّعي إن ظاهر قولهم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الاستدراك 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رفع الخيار بعد التصرف في المبيع في صورة العلم بالغبن فاستصحاب البقاء جار لأن الشك في المقتضي فيثبت الخيار، فيكون البيع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الشك في دفع الخيار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بالتصرف لا يسقط لعدم مجال للاستصحاب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بقاء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المحقق الاصفهاني قدس سره وجوها ثلاثة في الامر بالتأمل، و لم يؤيد 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الاحتمال الثاني مع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الامكان أن يكون التأمل اشارة الى أن الشك في بقاء الخيار من حيث إن الشك في مقتضى الخيار، لأن المقتضي هو الضرر المتوجه الى المشتري بالغبن و عند تصرفه في المبيع مع علمه بالغبن فقد رضي بالغبن فلا يبقى موضوع للضرر فلا مجال لاستصحاب بقاء الخيار، لأن الحق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 المسبب عن الغبن مشكوك الحال، لأنه محدود بنفسه الى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قبل التصرف، و بعد التصرف زال ذاك الحق الثابت، فمجرد عدم كون الشك في الدفع لا يوجب تعيين كون الشك في الرفع حتى يجري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تصرف المغبون في المبيع مع علمه بالغبن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مقول قول الفقهاء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يسقط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للتصرف بعد العلم بالغبن و اختصاص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الخيارات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عدم شمول التصرف في كلماتهم لما بعد العلم بالغبن و غرضهم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هذا الحكم بالخيار</w:t>
      </w:r>
      <w:r>
        <w:rPr>
          <w:rStyle w:val="FootnoteAnchor"/>
          <w:rtl w:val="true"/>
        </w:rPr>
        <w:footnoteReference w:id="106"/>
      </w:r>
      <w:r>
        <w:rPr>
          <w:rFonts w:ascii="Amiri" w:hAnsi="Amiri" w:eastAsia="Amiri" w:cs="Amiri"/>
          <w:color w:val="111111"/>
          <w:sz w:val="28"/>
          <w:sz w:val="28"/>
          <w:szCs w:val="28"/>
          <w:rtl w:val="true"/>
          <w:lang w:bidi="ar-SA"/>
        </w:rPr>
        <w:t xml:space="preserve">أن التصرف مسقط لكل خيار و لو وقع قبل العلم بالخيار كما في العيب و التدليس، سوى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التصرف قبل العلم بالعيب و التدليس ملزم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بالبيع فيسقط الرد، و إنما يثبت الارش في خصوص العيب، لعدم دلالة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شمول قول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المبيع بعد العلم بالغبن لا يكون مسقطا للخيار، فيختص عدم السقوط بالتصرف بخيار الغبن دون بقية الخيارات، حيث إن التصرف في المبيع في بقية الخيارات مسقط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غرض الفقهاء من الاختصاص المذكور هو عدم سقوط خيار الغبن بالتصرف بعد العلم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غرض الفقهاء، الذي</w:t>
      </w:r>
      <w:r>
        <w:rPr>
          <w:rStyle w:val="FootnoteAnchor"/>
          <w:rtl w:val="true"/>
        </w:rPr>
        <w:footnoteReference w:id="107"/>
      </w:r>
      <w:r>
        <w:rPr>
          <w:rFonts w:ascii="Amiri" w:hAnsi="Amiri" w:eastAsia="Amiri" w:cs="Amiri"/>
          <w:color w:val="111111"/>
          <w:sz w:val="28"/>
          <w:sz w:val="28"/>
          <w:szCs w:val="28"/>
          <w:rtl w:val="true"/>
          <w:lang w:bidi="ar-SA"/>
        </w:rPr>
        <w:t>هو اختصاص عدم سقوط خيار الغبن بالتصرف من بقية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ملزم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التصرف يجعل العقد لازما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لدلالة التصرف في المبيع قبل العلم بالعيب و التدليس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الرضا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فاختصاص التصرف غير المسقط في كلامهم بما قبل العلم لا يكاد يخفى على المتتبع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 اجد لهم تصريحا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حكي عن صاحب المسالك و تبعه جماعة، لكن الاستشكال من جهة ترك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الدليل مما لا ينبغي، بل ربما يستشكل في 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السقوط بالتصرف قبل العلم، مع حكمهم بسقوط خيار التدليس و العيب بالتصرف قبل العلم، و الاعتذار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إنما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باختصاص التصرف غير المسقط في كلام الفقهاء بما قبل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لما ذا لم يصرح الفقهاء بالاختصاص المذكور في كلماتهم‌؟ مع وجود الدليل على الاختصاص المذكور، و هو غير خفي على من تتبع 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حكم الفقهاء، حيث حكموا بعدم سقوط خيار الغبن بالتصرف قبل العلم بالغبن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الفقهاء بعدم سقوط خيار الغبن بالتصرف قبل العلم بالغبن مع حكمهم بسقوط خيار التدليس و العيب بالتصرف قبل العلم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لاجل النص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التصرف في المبيع الغبني قبل العلم بالغبن، فانه لم يرد نص بسقوطه، فلذا لا يسقط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العيب دون التدليس، فانه مشترك مع خيار الغبن في عدم النص و مقتضى القاعدة في حكم التصرف قبل العلم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عدم السقوط، لبقاء لضرر، و عدم دلالة التصرف مع الجهل على الرضا بلزوم العقد و تحمل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النص في العيب على السقوط، و ادعي عليه الاجماع مع أن ضرر السقوط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متدارك بالارش، و إن كانت نفس امساك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ضررا، فان تم دليل في التدليس أيضا قلنا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الرجوع الى دليل خياره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النص وارد في العيب فقط، دون التدليس، اذ هو مشترك مع الغبن في عدم ورود نص مع أن الفقهاء حكموا بسقوط خيار التدليس بالتصرف قبل العلم بالتدليس، و لم يحكموا بذلك في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الغبن و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ابداء اختياره في خيار الغبن بالتصرف في المبيع قبل العلم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بلا رجوع في الفسخ، و لا رجوع المعيب الى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قلنا بسقوط خيار الغبن أيضا بالتصرف و إن كان التصرف بعد العلم بالغبن بنفس الدليل الوارد في سقوط خيار التدليس بالتصرف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في صورة عدم تمامية الدليل في التدليس فلا نقول </w:t>
      </w:r>
      <w:bookmarkStart w:id="178" w:name="pg15589_178336"/>
    </w:p>
    <w:p>
      <w:pPr>
        <w:pStyle w:val="BookText"/>
        <w:rPr/>
      </w:pPr>
      <w:bookmarkEnd w:id="178"/>
      <w:r>
        <w:rPr>
          <w:rFonts w:ascii="Amiri" w:hAnsi="Amiri" w:eastAsia="Amiri" w:cs="Amiri"/>
          <w:color w:val="111111"/>
          <w:sz w:val="28"/>
          <w:sz w:val="28"/>
          <w:szCs w:val="28"/>
          <w:rtl w:val="true"/>
          <w:lang w:bidi="ar-SA"/>
        </w:rPr>
        <w:t>ثم إن الحكم بسقوط الخيار بالتصرف بعد العلم بالغبن مبني على ما تقدم في الخيارات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كون التصرف دليلا على الرضا بلزوم العقد،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في غير ما دل فعلا على التزام بالعقد من أفراد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أصالة بقاء الخيار</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9822127_2142443653"/>
      <w:bookmarkStart w:id="180" w:name="_Toc68"/>
      <w:bookmarkEnd w:id="179"/>
      <w:r>
        <w:rPr>
          <w:rtl w:val="true"/>
        </w:rPr>
        <w:t>الرابع</w:t>
      </w:r>
      <w:r>
        <w:rPr>
          <w:rtl w:val="true"/>
        </w:rPr>
        <w:t xml:space="preserve">: </w:t>
      </w:r>
      <w:r>
        <w:rPr>
          <w:rtl w:val="true"/>
        </w:rPr>
        <w:t>من المسقطات تصرف المشتري المغبون قبل العلم بالغبن تصرفا مخرجا عن الملك على وجه اللزوم كالبيع و العتق</w:t>
      </w:r>
      <w:bookmarkEnd w:id="180"/>
    </w:p>
    <w:p>
      <w:pPr>
        <w:pStyle w:val="Heading6"/>
        <w:numPr>
          <w:ilvl w:val="5"/>
          <w:numId w:val="1"/>
        </w:numPr>
        <w:rPr/>
      </w:pPr>
      <w:bookmarkStart w:id="181" w:name="__RefHeading___Toc9822129_2142443653"/>
      <w:bookmarkStart w:id="182" w:name="_Toc69"/>
      <w:bookmarkEnd w:id="181"/>
      <w:r>
        <w:rPr>
          <w:rtl w:val="true"/>
        </w:rPr>
        <w:t>اشارة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المسقطات تصرف المشتري المغبون قبل العلم بالغبن تصرفا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 على وجه اللزوم كالبيع و العتق، فان المصرح به في كلام المحقق و من تأخر عنه هو سقوط خياره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بسقوط الخيار فيهما، بل الواجب الرجوع الى دليل خيار كل منهما، فمرجع الدليل في خيار الغبن هو لا ضرر، فيثبت الخيار ما دام الضرر موجودا و المغبون ليس راضيا بالضرر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اي ما تقدم عبارة عن التسليم بأن التصرف دليل على الرضا بلزوم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لا نسلم أن التصرف دليل على الرضا بلزوم العقد ففي للوارد المشكوكة من أفراد التصرف في أنها موجبة للالتزام بالعقد فلا بد من الرجوع الى أصالة 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الامور المسقطة لخيار المشتري المغبون التصرف في المبيع المغبون فيه قبل العلم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حال لكلمة تصرفا</w:t>
      </w:r>
      <w:r>
        <w:rPr>
          <w:rStyle w:val="FootnoteAnchor"/>
          <w:rtl w:val="true"/>
        </w:rPr>
        <w:footnoteReference w:id="108"/>
      </w:r>
      <w:r>
        <w:rPr>
          <w:rFonts w:ascii="Amiri" w:hAnsi="Amiri" w:eastAsia="Amiri" w:cs="Amiri"/>
          <w:color w:val="111111"/>
          <w:sz w:val="28"/>
          <w:sz w:val="28"/>
          <w:szCs w:val="28"/>
          <w:rtl w:val="true"/>
          <w:lang w:bidi="ar-SA"/>
        </w:rPr>
        <w:t>اي حالكون التصرف مخرجا للمغبون فيه عن الملكية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تصرف المشتري المغبون في المبيع تصرفا مخرجا له عن الملكية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الشيخ</w:t>
      </w:r>
      <w:r>
        <w:rPr>
          <w:rStyle w:val="FootnoteAnchor"/>
          <w:rtl w:val="true"/>
        </w:rPr>
        <w:footnoteReference w:id="109"/>
      </w:r>
      <w:r>
        <w:rPr>
          <w:rFonts w:ascii="Amiri" w:hAnsi="Amiri" w:eastAsia="Amiri" w:cs="Amiri"/>
          <w:color w:val="111111"/>
          <w:sz w:val="28"/>
          <w:sz w:val="28"/>
          <w:szCs w:val="28"/>
          <w:rtl w:val="true"/>
          <w:lang w:bidi="ar-SA"/>
        </w:rPr>
        <w:t xml:space="preserve">في خيار المشتري مرابحة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كذب البائع أنه لو هلكت السلعة، أو تصرف فيها سقط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اتحاد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خيار الغبن</w:t>
      </w:r>
      <w:r>
        <w:rPr>
          <w:rStyle w:val="FootnoteAnchor"/>
          <w:rtl w:val="true"/>
        </w:rPr>
        <w:footnoteReference w:id="110"/>
      </w:r>
      <w:r>
        <w:rPr>
          <w:rFonts w:ascii="Amiri" w:hAnsi="Amiri" w:eastAsia="Amiri" w:cs="Amiri"/>
          <w:color w:val="111111"/>
          <w:sz w:val="28"/>
          <w:sz w:val="28"/>
          <w:szCs w:val="28"/>
          <w:rtl w:val="true"/>
          <w:lang w:bidi="ar-SA"/>
        </w:rPr>
        <w:t>كما يظهر من جامع المقاصد في شرح قول الماتن</w:t>
      </w:r>
      <w:r>
        <w:rPr>
          <w:rStyle w:val="FootnoteAnchor"/>
          <w:rtl w:val="true"/>
        </w:rPr>
        <w:footnoteReference w:id="111"/>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الخيار بتلف العين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السقوط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السقوط أيضا هو المشهور بين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رابح يرابح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بيع السلعة بزيادة من الثمن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السلعة المشتراة بعشرة دنانير باثني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المرابحة علم كل من البائع و المشتري بقدر الثمن، و قدر الربح و المصاريف التي صرفت على السلعة المعبر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تصرف المشتري في المبيع المغبون فيه تصرفا مخرجا له عن الملكية قبل العلم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اتحاد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و خيار تصرف المشتري المغبون في المبيع تصرفا مخرجا له عن الملكية لأنه في صورة مساواة قيمة السلعة مع القيمة السوقية لم يخسر المشتري شيئا و إن كان البائع كاذبا في إخباره بالشراء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عدم المساواة مع السعر السوقي يتحد الخياران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الماتن و هو العلامة قدس سره في التحرير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استدل على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امكان استدراكه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الخروج عن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 مشكل، لأن الخيار غير مشروط عندهم بامكان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لفي الضرر لم يدل على الخيار، بل المتيقن منه جواز رد العين المغبون فيها، فاذا امتنع ردها فلا دليل على جواز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جهة زيادة الثمن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خيار المشتري المتصرف في المبيع تصرفا مخرجا له عن الملكية قبل العلم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استدراك المبيع الخارج عن الملكية كبيعه، أو 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استدراكه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حكم العلامة قدس سره بسقوط خيار المشتري المتصرف تصرفا مخرجا للمبيع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بالاستدلال بعدم امكان استدراكه مشكل بحسب الظاهر و قد ذكر وجه الاشكال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توجيه كلام العلامة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التوجيه في المتن فلا نكرره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الذي هو المشتري يتضرر هنا من حيث الزيادة الماخوذة منه من قبل البائع عند ظهور كونه كاذبا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بتضرر الغابن بقبول البدل، فان دفع الضرر من الطرفين إنما يكون بتسلط المغبون على رد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له القبول، و الرد حال العالم بالغبن قبل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له أن يشتري، أو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هكذا بعد خروج العين عن ملكه، مع أن اخراج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العين عن ملكه التزام بالضرر و لو جهلا منه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اعترض عليهم شيخنا الشهيد قدس سره السعيد في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توضيحه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ضرر المشتري المغبون معارض بضرر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تقبله البدل عن العين التالفة باخراجها عن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قادر على الرد من حيث اخراج العين عن ملكه بالبيع، أو الهبة، أو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الى الفاعل و المفعول كلمة العين اي مع أن إخراج المغبون العين عن ملكه التزام بقبوله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زيادة الثمن، فانه لو لم يكن راضيا بالضرر لما باع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سقوط خيار المشتري المغبون بالتصرف المخرج للغبن عن الملكية لو كان التصرف قبل العلم بالغبن،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الموجب للخيار قبل التصرف ثابت مع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التصرف مع الجهل بالضرر ليس إقداما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من أن الخارج عن عموم نفي الضرر ليس الا صورة الإقدام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به، فيجب تدارك الضرر باسترداد ما دفعه من الثمن الزائد برد نفس العين مع بقائها على ملكه، و بدلها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العين على الغابن ليس ضررا،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المبيعة إن كانت مثلية فلا ضرر بتبديلها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قيمية فتعريضها للبيع يدل على إرادة قيمتها فلا ضرر اصلا، فضلا عن أن يعارض ضرر زيادة الثمن على القيمة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بالتصرف، إلا أن يكون المغبون المشتري و قد اخرجه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للضرر مع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التوضيح الذي ذكره فيما افاده الشهيد الاول قدس سره في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سقوط خيار المشتري المغبون ضرر عليه و قد ذكر التوجيه في المتن و نحن لا نذكره، لوضوحه على القارئ النبيل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الضرر مع كونه عالما بالضرر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متوجه على البائع لا محالة، حيث فاتته عينه المبيعة بفقدها شخصها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قدس سره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فوات خصوصية العين لا تعد ضررا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فوات خصوصية العين ليس ضررا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مع الإفراط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الانصاف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حسن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الحكم اجماعيا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جانب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ابيعك السلعة المشتراة بثلاثين دينارا بخمسة و ثلاثين دينارا، ثم تبين أنه اشتراه بخمسة عشر دينارا فهنا قد أفرط البائع بالزيادة بنصف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قدس سره اي ما افاده 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الاعتراض على العلامة، حيث حكم بسقوط خيار المشتري المغبون بتصرفه بالمبيع تصرفا مخرجا له عن الملكية مع الجهل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جدا، لعدم تضرر البائع بأي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 كان أو كليا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اعتراض الشهيد الاول على العلامة حسن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في محله لو لا دعوى الشهيد الثاني في الروضة الاجماع على سقوط خيار المشتري المغبون بتصرفه في المبيع تصرفا مخرجا له عن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متوجه، لكن لم اقف على قائل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عدم وقوف الشهيد الثاني على قائل بما افاده الشهيد الاول من عدم سقوط خيار المشتري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الشيخ الانصاري الاجماع، و لو لا هذا التوجيه من عنده لما وجدت كلمة الاجماع في كلام الشهيد الثاني قدس سره في الروضة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عدمه، لأنك عرفت عدم عنوان المسألة في كلام من تقدم على المحقق فيما تتبعت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دليل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المغبون المتصرف بين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بعد أن صرح ثبوت الخيار للمغبون بائعا كان، أو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بالتصرف مع امكان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الناقل اللازم و بين فك الملك كالعتق و الوقف و بين المانع عن الرد، مع البقاء على الملك كالاستيلاد بل و 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اي الظاهر عدم وجود اجماع في سقوط خيار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بسقوط خيار المشتري المتصرف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الاستشهاد بكلام العلامة قدس سره في عدم الفرق في المغبون المتصرف، بين كونه بائعا أو مشتريا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العلامة قدس سره في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اطلاق كلام العلامة في التحرير، حيث اطلق عدم سقوط الخيار</w:t>
      </w:r>
      <w:r>
        <w:rPr>
          <w:rStyle w:val="FootnoteAnchor"/>
          <w:rtl w:val="true"/>
        </w:rPr>
        <w:footnoteReference w:id="112"/>
      </w:r>
      <w:r>
        <w:rPr>
          <w:rFonts w:ascii="Amiri" w:hAnsi="Amiri" w:eastAsia="Amiri" w:cs="Amiri"/>
          <w:color w:val="111111"/>
          <w:sz w:val="28"/>
          <w:sz w:val="28"/>
          <w:szCs w:val="28"/>
          <w:rtl w:val="true"/>
          <w:lang w:bidi="ar-SA"/>
        </w:rPr>
        <w:t>بالتصرف و لم يقيد التصرف بنوع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الناقل لازما، أو بين كونه فك ملك، أو غير 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التصرف يشمل حتى تلف المبيع و لو لم يبق على الملكية فلو تصرف المشتري المغبون في المبيع بتلفه فقد سقط 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جماعة تخصيص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ارادوا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الحكم عليه فلا يعرف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مخالفته لعموم دليل الخيار اعني نفي الضرر فيقتصر على مورد الاجماع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عبارة العلامة في التحرير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الخيار مختص بالمشتري في عنوان الفقهاء عند ذكرهم هذه المسألة، فلا يسقط خياره بالتصرف مع امكان رد المبيع، و يسقط مع 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 اراد هؤلاء الجماعة من الاختصاص حصر الحكم الذي هو سقوط الخيار بالتصرف مع امتناع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المشتري فلا يعرف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نفي الضرر عام يشمل المغبون، سواء أ كان بائعا أم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الخيار لهما، من دون اختصاص باحدهما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قدس سره النقاش مع الجماعة القائلين باختصاص السقوط بالمشتري، دون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فحاصله إن هؤلاء إن كان مرادهم من الاختصاص هو حصر السقوط في المشتري فلا يعرف لهم دليل للحصر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سواء أ كان من المشتري أم من البائع موجب لسقوط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مخالفة العموم المستفاد من قاعدة نفي الصور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ففرارا عن هذا اللزوم لا بدّ من القول ببقاء الضرر بعد التصرف لكن مع رفع اليد عن العموم المذكور في مورد الاجماع القائم </w:t>
      </w:r>
    </w:p>
    <w:p>
      <w:pPr>
        <w:pStyle w:val="BookText"/>
        <w:rPr/>
      </w:pPr>
      <w:r>
        <w:rPr>
          <w:rFonts w:ascii="Amiri" w:hAnsi="Amiri" w:eastAsia="Amiri" w:cs="Amiri"/>
          <w:color w:val="111111"/>
          <w:sz w:val="28"/>
          <w:sz w:val="28"/>
          <w:szCs w:val="28"/>
          <w:rtl w:val="true"/>
          <w:lang w:bidi="ar-SA"/>
        </w:rPr>
        <w:t xml:space="preserve">ثم إن ظاهر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بعدم امكان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الناقل الجائز لا يمنع الرد بالخيار اذا فسخه فضلا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التدبير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 غير الموجبة للخروج عن الملك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اختصاص السقوط بالمشتري، و يبقى تصرف البائع تحت ذاك العموم فلا يسقط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قدس سره أن يبين أن هنا 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ظهورا مستفادا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السقوط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الظهور مرجعه الى صورة امتناع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امكان الرد فلا يسقط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ظهورا مستفاد من تعليل العلامة قدس سره السقوط بعدم امكان رد المبيع عند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الظهور مآله الى تصريح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الناقل اذا كان جائزا كما لو بيعت السلعة بالخيار فلا يمنع من الرد اذا فسخ ذو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الظهور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الظهور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محلا 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التعليل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منه قدس سره،</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كان الناقل الجائز غير مانع من الرد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فبالأحرى أن لا يكون مثل الوصية و التدبير الذين لا يوجبان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لعموم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الملك لا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ضرر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زوال المانع كموت ولد أمّ الولد، و فسخ العقد اللازم، لعيب، أو غبن، ففي جواز الرد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متمكن حينئذ،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متعلقهما عن الملك مانعا من الرد اذا فسخ و رجع عن الوصية و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افيد في هذا المقام حسن، لأن نفي الضرر عام يشمل ما نحن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الوصية و التدبير يخرج الملك عن الملكية فلا مجال حينئذ للرد عن الوصية و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مجرد الخروج لا يكون سببا لسقوط الخيار الذي هو الموجب لتدارك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متفرع على ما افيد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الجواز الرد، لأن المشتري قادر على الرد عند ما زال المانع بموت ولد أمّ الولد، حيث لا مجال لحريتها، فانها إنما تصير حرة بواسطة نصيب ولدها و الولد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عند ما زال المانع عن المبيع اللازم عند ظهوره معيبا، أو كان المشتري مغبونا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الرد و إن زال المانع، لأن البيع قد استقر و ثبت بالتلف فلا مجال للرد حينئذ بزوال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يبنيان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الزائل العائد كالذي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كالذي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عاد إليه بناقل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الخيار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هنا بسبب جديد و في الفسخ برفع السبب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جواز الرد و عدم جوازه يبنيان على المسألة الاصولية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الزائل العائد كالذي لم يزل‌؟</w:t>
      </w:r>
    </w:p>
    <w:p>
      <w:pPr>
        <w:pStyle w:val="BookText"/>
        <w:rPr/>
      </w:pPr>
      <w:r>
        <w:rPr>
          <w:rFonts w:ascii="Amiri" w:hAnsi="Amiri" w:eastAsia="Amiri" w:cs="Amiri"/>
          <w:color w:val="111111"/>
          <w:sz w:val="28"/>
          <w:sz w:val="28"/>
          <w:szCs w:val="28"/>
          <w:rtl w:val="true"/>
          <w:lang w:bidi="ar-SA"/>
        </w:rPr>
        <w:t>أو أن الزائل العائد كالذي لم يعد؟</w:t>
      </w:r>
    </w:p>
    <w:p>
      <w:pPr>
        <w:pStyle w:val="BookText"/>
        <w:rPr/>
      </w:pPr>
      <w:r>
        <w:rPr>
          <w:rFonts w:ascii="Amiri" w:hAnsi="Amiri" w:eastAsia="Amiri" w:cs="Amiri"/>
          <w:color w:val="111111"/>
          <w:sz w:val="28"/>
          <w:sz w:val="28"/>
          <w:szCs w:val="28"/>
          <w:rtl w:val="true"/>
          <w:lang w:bidi="ar-SA"/>
        </w:rPr>
        <w:t>و إن قلنا بالاول فخياره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بالثاني فخياره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جواز الرد، و عدم جوازه، لأنه لو عادت السلعة الى المشتري المتصرف بناقل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الشراء، أو الهبة يأتي الوجهان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جواز الرد فيما لو عادت السلعة الى المشتري بناقل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جواز الرد، لأن منشأ العود هنا سبب جديد غير السبب الاول، و السبب الجديد هو النقل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أو هبة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الفسخ، فان منشأه هو السبب السابق و قد ارتفع بالتصرف المخرج عن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لأولوية عدم جواز الرد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آنفا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منشأه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لحوق الاجارة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الرد و هو مختار الصيمري و ابي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الاستثناء هو التصرف المخرج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بالغبن إلا بعد انقضاء الاجارة توجه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لم يعلم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لحوق الامتزاج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سقوط خيار الموجر، حيث إنه تصرف في المبيع بالاجارة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الرد في صورة اجارة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العين المستأجرة ممنوعة من الرد في مدة اجارتها فيسقط خياره بهذه الاجارة لكون الموجر قد تصرف في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رد العين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الاستثناء من موارد ثبوت الخيار مع التصرف في العين المشتراة قبل العلم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التصرف المخرج للملك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الاجارة ليست مخرجة الملك عن الملكية و إن كان تصرفا في الملك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انقضاء مدة الاجارة لا مانع من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جواز الرد هو المحكي عن كثير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 المتصرف تصرفا مخرجا للملك عن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الامتزاج و الاختلاط في مال الغابن أو المغبون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أو كان الاختلاط في مال المغبون فقط، أم في مال </w:t>
      </w:r>
    </w:p>
    <w:p>
      <w:pPr>
        <w:pStyle w:val="BookText"/>
        <w:rPr/>
      </w:pPr>
      <w:r>
        <w:rPr>
          <w:rFonts w:ascii="Amiri" w:hAnsi="Amiri" w:eastAsia="Amiri" w:cs="Amiri"/>
          <w:color w:val="111111"/>
          <w:sz w:val="28"/>
          <w:sz w:val="28"/>
          <w:szCs w:val="28"/>
          <w:rtl w:val="true"/>
          <w:lang w:bidi="ar-SA"/>
        </w:rPr>
        <w:t xml:space="preserve">بالخروج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لحصول الشركة فيمتنع رد العين الذي هو مورد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تغيرت العين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تغيرت بالزيادة العينية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الحكمية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الجهتين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فالاقوى الرد في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حصول الشركة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 أم في الأجود أم في الأردإ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الامتزاج اي و في الحاق الامتزاج بالتصرف المخرج للملك عن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أقوى تلك الوجوه هو الحاق الامتزاج بالملك المخرج عن الملكية في سقوط الخيار، لأنه بالامتزاج سواء أ كان مطلقا أم في الجملة حصلت الشركة للغابن و المغبون في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يمتنع الرد، فيكون الاشتراك من الموارد المستثناة من ثبوت الخيار مع التصرف في العين المغبون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تلحق العين المغبون فيها بالخروج عن الملك لو تغيرت بالنقيصة فيمتنع الرد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المبيع المغبون فيه شاة فسمنت عند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كقصارة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صبغ فزادت قيمته، ارغبة الناس إليه بالصبغ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تغيرت العين زيادة عينية، و حكمية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الزيادة الحكمية، فانه يجوز رد العين اذا تغيرت بالزيادة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عن ردها،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في تصرف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تصرف الغابن فالظاهر انه لا وجه لسقوط خيار المغبون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الزيادة العينية، أو في الزيادة العينية و الحكمية فلا يجوز الرد، لحصول الاشتراك بين الغابن و المغبون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غير الوسطى التي هي الزيادة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الغير هي الزيادة العينية فقط، أو الزيادة العينية و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التأمل اشارة الى ما افاده المحقق الاصفهاني قدس سره في تعليقته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الاشتراك إنما يحصل بالرد فلا يعقل أن يكون مانعا عن الرد و إنما قلنا بحصول الاشتراك بالرد، لأنه قبل الرد لا معنى لحصول الاشتراك للمغبون مع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 في تصرف المشتري في المبيع من أنواع التصرفات سواء أ كانت بنقل لازم أم جائز أم مانع من الرد كالاستيلاد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لحوق الاجارة بالبيع، أو عدم اللحوق بالخروج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لحوق الامتزاج مطلقا، أو في الجملة بالخروج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لحوق تغير العين بالنقيصة بالخروج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لحوق تغير العين بالزيادة العينية، أو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 كان في تصرف المغبون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تصرف الغابن في الثمن فيأتيك شرحه مفصلا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بواسطة تصرف الغابن في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العين خارجة عن ملكه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قلنا بعدم سقوط خيار المغبون بتصرف الغابن في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لو فسخ بعد أن رأى أن الغابن قد تصرف في الثمن، و وجد أن عين الثمن خارجة عن ملك الغابن خروجا لازما بسبب احد الأسباب المملكة كالعتق، أو الوقف، أو البيع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المغبون مسلطا و قادرا على إبطال تلك المعاملة الصادرة من الغابن بالنسبة الى الثمن من حين فسخه‌؟</w:t>
      </w:r>
    </w:p>
    <w:p>
      <w:pPr>
        <w:pStyle w:val="BookText"/>
        <w:rPr/>
      </w:pPr>
      <w:r>
        <w:rPr>
          <w:rFonts w:ascii="Amiri" w:hAnsi="Amiri" w:eastAsia="Amiri" w:cs="Amiri"/>
          <w:color w:val="111111"/>
          <w:sz w:val="28"/>
          <w:sz w:val="28"/>
          <w:szCs w:val="28"/>
          <w:rtl w:val="true"/>
          <w:lang w:bidi="ar-SA"/>
        </w:rPr>
        <w:t>أو يكون مسلطا على إبطال اصل المعاملة من حين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بالاول يكون حاله حال الشفيع لو علم أن شريكه باع حصته من الغير في أنه يرجع الى المشتري و يعطيه ثمنه فيأخذ بحصته و لا يرجع الى الشريك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بالثاني يكون حاله حال المرتهن الذي باع الرهينة بدون اجازة الراهن و لم يجز الراهن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المرتهن يرجع الى الراهن و يأخذ ما اعطاه للراهن منه، لا من المشتري، لأن العقد كان متزلزلا فلما لم يجز الراهن بطلت المعاملة من اصلها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يرجع المغبون الى الغابن، لا الى المشتري الثاني الذي وقع العقد معه من الغابن، لأنه لما فسخ اصبح قادرا و مسلطا على إبطال اصل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 أو الوقف، أو البيع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إبطال ذلك من حينه، أو من 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رجوعه الى 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وجه‌؟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في متعلق حق الغير، فان حق المغبون ثابت باصل المعاملة الغبنية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يظهر له بظهور السبب فله الخيار في استرداد العين اذا ظهر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خروجا لازما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تسلط المغبون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اصل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لتسلط المغبون على إبطال اصل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لتسلط المغبون على إبطال العقد من حين اختياره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فالتنظيران على اللف و النشر المشوش، اذ المرتهن مثال لإبطال اصل المعاملة، و الشفيع مثال لإبطال المعاملة من حين اختياره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 كما ستعرفها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لتسلط المغبون على إبطال المعاملة الصادرة من الغابن المتصرف في الثمن من حين اختيار المغبون الفسخ، هذا هو الوجه الاول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العقد الصادر من الغابن قد وقع في حق الغير و هو المغبون، لثبوت حقه باصل المعاملة الغبنية، فلما ظهر سبب الفسخ و هو الغبن فللمغبون حق الخيار باسترداد العين اذا كانت موجودة و ببدلها اذا كانت تالفة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حيث وقع العقد في ملك الغابن فلا وجه لبطلانه من 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العقد في متعلق حق الغير يوجب تزلزله من راس كما في بيع الرهن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معنى لبطلان العقد من اصله و اساسه، لوقوع العقد في ملك الغابن العاقل البالغ، فيرجع المغبون الى المشتري، لا الى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فحكمه حكم الشفيع في رجوعه الى المشتري بعد علمه ببيع الشريك حصته، لا الى الشريك فيأخذ بدل الثمن من الغابن اذا كان تالفا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لتسلط المغبون على إبطال اصل المعاملة عند تصرف الغابن في الثمن، هذا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العقد الصادر من الغابن قد وقع في حق الغير الذي هو المغبون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هذا الوقوع موجب لتزلزل العقد من اصله و اساسه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فحال هذا المغبون حال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الى الغابن، لا الى المشتري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المرتهن يرجع الى الراهن في اخذ الثمن لا الى المشتري الثاني اذا لم يجز الراهن المعاملة الفضولية الصادرة من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المغبون اذا فسخ يرجع الى الغابن لا الى المشتري، لأن مقتضى فسخ البيع الاول من قبل المغبون هو تلقيه الملك من الغابن الذي وقع العقد معه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 المشتري الثاني الذي لم يقع العقد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البيع الاول تلقي الملك من الغابن الذي وقع البيع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المشتري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للتزلزل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الوجه الثاني القائل ببطلان اصل المعاملة من راسها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فسخ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حول تصرف الغابن في الثمن و هو مختاره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لا دليل على التزلزل المذكور، و أن المعاملة فاسدة من اساسها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لاحد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تصرف الغابن في زمن خيار المغبون، و على هذه الصحة ظاهر جماعة من الفقهاء، حيث ذهبوا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الصحة هذه هي المقررة في أحكام الخيارات الآتية، فيسترد المغبون البدل من الغابن المتصرف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الخيار للمغبون ما لم يظهر سبب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الغبن، بناء على أن الظهور شرط شرعي لثبوت الخيار، لا كاشف عقلي لثبوته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تصرف 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الغابن قبل ظهور الغبن على المبنى المذكور، لكون متعلق الخيار هو العقد، لا العين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الحال في خيار العيب، حيث يجوز للبائع التصرف في </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في زمان خيار غير المتصرف صحيح لازم كما سيجيء في أحكام الخيار فيسترد الفاسخ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الخيار قبل ظهور الغبن فعلا على وجه يمنع من تصرف من عليه الخيار كما هو ظاهر الجماعة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خيار العيب قبل ظهوره، فان غير واحد ممن منع من تصرف غير ذي الخيار بدون اذنه، أو استشكل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بلزوم العقود الواقعة قبل ظهور الغبن و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ستأتي تتمة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الثمن قبل ظهور العيب للمشتري، لحكم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العقود الصادرة من الغابن قبل ظهور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البائع قبل ظهور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الامر الاول و قد اشير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الامر الثاني اشير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بطلان المعاملة، من راسها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الثالث هو مختاره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لكون القول الثالث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أن الأقوال في خروج الملك بالنقل اللازم ثلاثة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المغبون على فسخ المعاملة من حين الاخذ </w:t>
      </w:r>
    </w:p>
    <w:p>
      <w:pPr>
        <w:pStyle w:val="BookText"/>
        <w:rPr/>
      </w:pPr>
      <w:r>
        <w:rPr>
          <w:rFonts w:ascii="Amiri" w:hAnsi="Amiri" w:eastAsia="Amiri" w:cs="Amiri"/>
          <w:color w:val="111111"/>
          <w:sz w:val="28"/>
          <w:sz w:val="28"/>
          <w:szCs w:val="28"/>
          <w:rtl w:val="true"/>
          <w:lang w:bidi="ar-SA"/>
        </w:rPr>
        <w:t xml:space="preserve">و كذا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مانع من رده كالاستيلاد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حق الخيار، 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على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الحكم في خروج المبيع عن ملك الغابن بالعقد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جوازه تسلط احد المتعاقدين على فسخه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بالفسخ، فحكمه حكم الشفيع، فيرجع الفاسخ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 على فسخ المعاملة من اصلها فحكمه حكم المرتهن فيرجع الفاسخ الى الغابن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المغبون الى البدل فلا وجه لتزلزل العقد من رأسه و اساسه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هو الأقوال الثلاثة في خروج الملك بالنقل اللازم، اي و كذلك تجري الأقوال الثلاثة لو حصل من رد الملك مانع كاستيلاده بوطء الامة من قبل المشتري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خروج الملك بسبب الاستيلاد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لتقديم حق ذي الخيار على حق صاحب الولد في خروج الملك عن الرد بالاستيلاد اي حق ذي الخيار و هو المغبون أسبق من حق الاستيلاد، لأنه ثبت بالعقد، و حق الاستيلاد عارض على الحق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الأقوال الثلاثة التي ذكرت في خروج الملك بالنقل اللازم اي ما ذكرناه من الأقوال الثلاثة يجري في خروج الملك بالعقد الجائز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قيل هناك يأتي هنا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لجريان حكم المنقول بالعقد اللازم الى المنقول </w:t>
      </w:r>
    </w:p>
    <w:p>
      <w:pPr>
        <w:pStyle w:val="BookText"/>
        <w:rPr/>
      </w:pPr>
      <w:r>
        <w:rPr>
          <w:rFonts w:ascii="Amiri" w:hAnsi="Amiri" w:eastAsia="Amiri" w:cs="Amiri"/>
          <w:color w:val="111111"/>
          <w:sz w:val="28"/>
          <w:sz w:val="28"/>
          <w:szCs w:val="28"/>
          <w:rtl w:val="true"/>
          <w:lang w:bidi="ar-SA"/>
        </w:rPr>
        <w:t xml:space="preserve">أما تسلط الاجنبي و هو المغبون فلا دليل عليه بعد فرض وقوع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لو كان الناقل مما يمكن إبطاله كالبيع بخيار الزم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 فان امتنع فسخه الحاكم، و إن تعذر فسخه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النظر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فسخ المغبون إما بدخول العين في ملكه و إما بدخول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الى الفسخ حتى يتكلم في الفاسخ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بالعقد الجائز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 مفهوم العقد الجائز هو تسلط احد المتعاقدين على فسخ العقد و هنا المسلط هو الغابن الناقل الملك بالعقد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المغبون فهو اجنبي عن الفسخ، لأنه لم يكن احد طرفي العقد في المعاملة الثانية بل طرفاه هو الغابن و المستأجر، أو الغابن و المشتري الثاني فالمغبون اجنبي ليس له حق الفسخ، لفرض وقوع العقد الصادر من الغابن و المستأجر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العقد الثاني الذي صدر من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الغابن من قبل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القول باختصاص الفسخ بالغابن دون المغبون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العين في ملك المغبون بفسخه، فانه لا حاجة الى البحث حول الفاسخ بعد أن دخلت العين في ملك المغبون بفسخه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للعدول عما استحقه بالفسخ الى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لأن البدل المستحق بالفسخ إنما هو للحيلولة فاذا امكن رد العين وجب على الغابن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مع كون العين باقية على ملك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تملك المغبون للبدل فلا دليل على وجوب تحصيل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القول بعدم وجوب الفسخ في الجائز لو اتفق عود الملك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فسخ المغبون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بدل العين في ملك المغبون بفسخه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استحقه المغبون بفسخه هو البدل فبعد الاستحقاق لا يبقى مجال للعدول الى غير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استحقاق الغابن للبدل لا يبقي مجالا للعدول الى غيره الذي هي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قدس سره في المتن فلا نعبده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وجوب تحصيل العين على الغابن في صورة امكان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مع عدم بقاء العين على ملك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الغابن الناقل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اتفاق عود الملك الى الغابن الناقل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وجوب رد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فالظاهر عدم وجوب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الدليل بعد تملك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العود بعقد جديد فالأقوى عدم وجوب الرد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ملك جديد تلقاه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يملك بسبب ملكه السابق بعد</w:t>
      </w:r>
      <w:r>
        <w:rPr>
          <w:rStyle w:val="FootnoteAnchor"/>
          <w:rtl w:val="true"/>
        </w:rPr>
        <w:footnoteReference w:id="113"/>
      </w:r>
      <w:r>
        <w:rPr>
          <w:rFonts w:ascii="IRNazanin" w:hAnsi="IRNazanin" w:eastAsia="IRNazanin"/>
          <w:color w:val="111111"/>
          <w:sz w:val="28"/>
          <w:sz w:val="28"/>
          <w:szCs w:val="28"/>
          <w:rtl w:val="true"/>
          <w:lang w:bidi="fa-IR"/>
        </w:rPr>
        <w:t>ارتفاع السبب الناقل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تصرف الغابن تصرفا مغيرا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بالنقيصة،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انفاق عود الملك الى الغابن الناقل بعد فسخ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وجوب رد العين على المغبون الفاسخ بعد أن فسخ العقد و كان العود بعد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فسخ المغبون قبل العود بعقد جديد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الغابن الناقل بالعقد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المالك هو المستأجر، أو المشتري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الفاسخ الذي هو الغابن إنما يملك العين بسبب ملكه السابق بعد أن ارتفع السبب الناقل و هنا قد ملك العين بعقد جديد فبطريق أولى لا يجب رد العين على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هذا التصرف موجبا لنقصان في العين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يكون هذا التصرف موجبا للزيادة في العين كغرس الارض بالأشجار، فان الغرس يوجب ارتفاع سعر الارض بكثير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بالامتزاج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يوجب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اخذها مع الارش كما هو مقتضى الفسخ، لان الفائت مضمون بجزء من العوض فاذا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العوض وجب رد مجموع المعوض فيتدارك الفائت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تلف بعض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التصرف في العين يكون سببا لاختلاطها بعين اخرى بحيث لا يمكن انفصالها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كخبط</w:t>
      </w:r>
      <w:r>
        <w:rPr>
          <w:rStyle w:val="FootnoteAnchor"/>
          <w:rtl w:val="true"/>
        </w:rPr>
        <w:footnoteReference w:id="114"/>
      </w:r>
      <w:r>
        <w:rPr>
          <w:rFonts w:ascii="Amiri" w:hAnsi="Amiri" w:eastAsia="Amiri" w:cs="Amiri"/>
          <w:color w:val="111111"/>
          <w:sz w:val="28"/>
          <w:sz w:val="28"/>
          <w:szCs w:val="28"/>
          <w:rtl w:val="true"/>
          <w:lang w:bidi="ar-SA"/>
        </w:rPr>
        <w:t>الحنطة بالحنطة، أو الماش بالماش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التصرف المغير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النقص لا يكون سببا لاستحقاق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التصرف الموجب للنقص لو اوجب الارش فعلى المغبون اخذ العين مع الارش، لأن اخذ كليهما هو مقتضى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ببدل الفائت عن المعوض و هو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مثل التصرف المغير للعين الموجب للارش</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 بعض العين، فان الواجب على المغبون رد تمام العوض فاذا رده وجب رد مجموع المعوض و صدق رد تمام المجموع باخذ ارش تلف بعض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يوجب شيئا ردها بلا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وجد العين مستأجرة، فان على الفاسخ الصبر الى أن تنقضي مدة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الغابن بذل عوض المنفعة المستوفاة بالنسبة الى بقية المدة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من الزوائد المنفصلة المتخللة بين العقد و الفسخ فهي ملك للمفسوخ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فالمنفعة الدائمة تابعة للملك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تحقق في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التصرف المغبر للعين إن لم يكن موجبا للارش فعلى المغبون اخذ العين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قسم التصرف في العين اجارتها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إنه لو اشترى شخص من شخص دارا بمائة دينار ثم تبين أن سعرها مائتا دينار ثم فسخ البائع بعد اطلاعه على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وجد الدار مستأجرة من قبل المشتري الى سنة كاملة مثلا و قد قبض المشتري الاجارة كلها و مضت من السنة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يجب على الفاسخ الصبر الى أن تنقضي مدة الايجار بكاملها و ليس له من الاجارة شيء و إن لم يستوف المستأجر تمام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الغابن دفع عوض المنفعة المستوفاة بالنسبة الى بقية المدة الى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بذل العوض على الغابن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هو الغابن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الغابن هنا يملك العين ملكا 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 منفعة العين باسرها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انفساخ الاجارة في بقية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منفعة الملك المتزلزل 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جزم به المحقق القمي فيما اذا فسخ البائع بخياره المشروط له في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فكذلك يملك منافعها بأسرها بعد أن تحققت الملكية المطلقة بالشراء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بقية المدة الباقية من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 المغبون العين المستأجرة من المستأجر و يرجع في بقية ثمن الاجارة الباقية الى الغابن الذي هو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لانفساخ الاجارة في المدة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الملكية فى مثل هذه المعاملة الغبنية متزلزلة فكذلك المنفعة تكون متزلزلة، لأنها إن لم تكن متزلزلة يلزم مزية الفرع و هي المنفعة على الاصل و هو اصل الملكية، فتنفسخ الاجارة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بانفساخ الاجارة بالنسبة الى المدة الباقية قطع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في هذا المقام إنه لو باع شخص دارا مثلا و اشترط مع المشتري الخيار لنفسه في متن العقد، ثم استعمل الخيار و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وجد العين مستأجرة سنة كاملة و قد مضى نصف المدة و تسلم المشتري الاجارة بكاملها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تنفسخ الاجارة في المدة الباقية و ليس على المستأجر شيء يجب دفعه الى البائع من الاجرة المأخوذة، لأنه كان يملك الدار ملكا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لمنع تزلزل ملك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في القواعد فيما اذا وقع التفاسخ لاجل اختلاف 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وجد البائع العين مستأجرة كانت الاجرة للمشتري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يملك منافعها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المناسبة حكم المحقق القمي قدس سره فيما نحن فيه بانفساخ الاجارة في المدة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افيد في وجه الانفساخ بالنسبة الى المدة الباقية عن الاجارة بكون تملك منفعة الملك المتزلزل متزلزلا</w:t>
      </w:r>
      <w:r>
        <w:rPr>
          <w:rStyle w:val="FootnoteAnchor"/>
          <w:rtl w:val="true"/>
        </w:rPr>
        <w:footnoteReference w:id="115"/>
      </w:r>
      <w:r>
        <w:rPr>
          <w:rFonts w:ascii="Amiri" w:hAnsi="Amiri" w:eastAsia="Amiri" w:cs="Amiri"/>
          <w:color w:val="111111"/>
          <w:sz w:val="28"/>
          <w:sz w:val="28"/>
          <w:szCs w:val="28"/>
          <w:rtl w:val="true"/>
          <w:lang w:bidi="ar-SA"/>
        </w:rPr>
        <w:t>نظر و اشكال، لمنع تزلزل ملك المنفعة و إن كان اصل الملك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الفساخ الاجارة بالنسبة الى المدة الباقية و يروم أن يذكر ما استنبطه من كلام العلامة قدس سره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 هناك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بعضه أو تعيب، أو كاتبه المشتري، أو رهنه، أو آبق، أو آجره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بقيمة التالف و ارش المعيب، و قيمة المكاتب و الرهون و الآبق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للبائع استرجاع المستأجر، لكنه يترك عند المستأجر مدة الاجارة و الاجرة المسماة للمشتري و عليه اجرة المثل للبائع، انتهى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اجرة المثل للبائع استفاد شيخنا الانصاري أن المراد من دفع اجرة المثل هي المدة الباقية من الاجارة في محل النزاع الحاصل منه التفاسخ القهري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الموجر، و وجب عليه للبائع اجرة المثل للمدة الباقية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شراح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يكون فارقا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حكمية محضة كقصارة الثوب و تعليم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ثبوت الشركة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تلك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من المدة الماضية، لأن تلك المدة كانت ملكا طلقا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المناسبة فستنتج انفساخ مدة الاجارة الباقية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المعاملة الغبنية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اثبت شراح القواعد ما افاده العلامة في انفساخ المدة الباقية من الاجارة في صورة اختلاف المتبايعين، و لم ينكر احد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اي و سيجيء ما يمكن أن يكون فارقا بين التفاسخ في صورة اختلاف المتبايعين، و بين الفسخ في صورة ظهور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التغير الحادث من التصرف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الزيادة الحاصلة من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هذه الزيادة الحاصلة من التغير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 إن المغبون يكون صاحب حق بالنسبة الى تلك الزيادة الحاصلة من التغير في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العين معها و لا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تؤخذ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للزيادة مدخل في 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شيء لمحدثها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عمل فيما له، و عمله لنفسه غير مضمون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ما يقابل المال و لو في ضمن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كيفية معرفة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تقوّم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تقوّم مع الزيادة</w:t>
      </w:r>
    </w:p>
    <w:p>
      <w:pPr>
        <w:pStyle w:val="BookText"/>
        <w:rPr/>
      </w:pPr>
      <w:r>
        <w:rPr>
          <w:rFonts w:ascii="Amiri" w:hAnsi="Amiri" w:eastAsia="Amiri" w:cs="Amiri"/>
          <w:color w:val="111111"/>
          <w:sz w:val="28"/>
          <w:sz w:val="28"/>
          <w:szCs w:val="28"/>
          <w:rtl w:val="true"/>
          <w:lang w:bidi="ar-SA"/>
        </w:rPr>
        <w:t>و اخرى تقوّم مجردة عن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تفرض قيمة العين خمسة عشرة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تفرض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 المغبون هذه الزيادة التي هي الخمسة، لأنها النسبة بين العشرة و الخمسة عشرة، فان نسبة الخمسة الى الخمسة عشرة بالثلث فالثلث هي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بأن تقوّم العين لا مع الزيادة، بل مجردة عنها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لمحدث الزيادة و هو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محدث الزيادة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لو هنا وصلية، و ليست شرطية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العمل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كانت الزيادة عينا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تسلط المغبون على القلع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في 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دون أن تكون الزيادة موجبة لزيادة العين من حيث القيمة، بل الزيادة إنما حصلت في الأفراد الخارجية التي هي الأشجار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قلع الأشجار الراجعة للمغبون من دون أن يدفع كل منهما شيئا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المغبون يدفع ارشا الى الغابن مقابل الحفر التي وقعت في ارضه المحتاجة الى الطم، و الطم الى بذل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الغابن يدفع شيئا الى المغبون مقابل أشجار المقلوعة التي تصير حطبا بعد 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واحد من الغابن و المغبون حق و 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فسلطنة الغابن و حقه تخليص ارضه من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يحصل إلا بالقلع و القلع بالحفر و هو بالطم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سلطنة المغبون و حقه تخليص أشجاره من ارض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يحصل إلا بالقلع، و قلعها يؤول الى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قد اختار هذا الرأي العلامة قدس سره في المختلف في باب الشفعة، و خلاصة ما افاده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احد الشريكين لو باع حصته للغير و المشتري غرس أشجارا في الأرض، ثم علم الشريك الثاني بالبيع فاخذ بالشفعة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المشتري قلع أشجاره و تسليم الارض الى الشفيع، من دون ارش يدفع كل منهما الى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عدم تسلطه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فيما اذا رجع بائع الارض المغروسة بعد تغليس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الشفيع يدفع ارشا الى المشتري تجاه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المشتري يدفع ارشا الى الشفيع تجاه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حكمه قدس سره هناك حكم في الغبن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عدم تسلط المغبون على القلع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مع الارش، و لا بدون 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فتبقى الأشجار هناك إما بدفع اجرة مثل البقاء إلى صاحب الارض أو بيعها له، أو بالمصالحة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على هذا الرأي ذهب المشهور،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قلع أشجار المفلس، فرض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شخص ارضا من غيره بثمن معين و لم يقبضه فغرسها المشتري ثم افلس فحكم الحاكم بتفليسه فللبائع استرجاع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المعيار في كل من وجد عين ماله في أموال المفلّس، فان له ان يأخذ عين ماله، و لا يتعلق للغرماء 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الأشجار تتعلق بالغرماء فليس للبائع قلعها، لا مع الارش و لا بدون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تسلط المغبون على القلع مع الارش</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قد اختار هذا الرأي الشهيد الثاني قدس سره في المسالك </w:t>
      </w:r>
    </w:p>
    <w:p>
      <w:pPr>
        <w:pStyle w:val="BookText"/>
        <w:rPr/>
      </w:pPr>
      <w:r>
        <w:rPr>
          <w:rFonts w:ascii="Amiri" w:hAnsi="Amiri" w:eastAsia="Amiri" w:cs="Amiri"/>
          <w:color w:val="111111"/>
          <w:sz w:val="28"/>
          <w:sz w:val="28"/>
          <w:szCs w:val="28"/>
          <w:rtl w:val="true"/>
          <w:lang w:bidi="ar-SA"/>
        </w:rPr>
        <w:t xml:space="preserve">و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الشفعة و العارية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كونه منصوبا المستلزمة لزيادة قيمته، إنما هي عبارة عن كونه في مكان صار ملكا للغير فلا حق للغرس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يقلع المغبون الأشجار مع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قيل بقلع الأشجار أيضا مع دفع الارش الى صاحب الارض في الشفعة و العارية، فان المشتري حصة الشريك بعد اخذ الشفيع بشفعته يقلع أشجاره و يدفع ارشا الى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المستعير اذا استعار ارضا و غرس فيها ثم استرجع المعير ارضه فعليه قلع أشجاره مع دفع الارش الى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للخبر المتقدم في قوله في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تسلط المغبون و الوجوه ثلاثة كما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الوجه الاول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الثاني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الثالث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جواز قلع الأشجار بلا ارش المشار إليه في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الغرس بصفة القيام في الأرض المستلزم هذا القيام لزيادة قيمة الغرس و قد صار هذه الارض بعد علم المغبون بالغبن ملكا للغابن، فلا حق للمغبون في إبقاء أشجاره فيها فلا بد من اخذها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ارضا مشغولة بماله و كان ماله في تلك الارض أزيد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في المختلف في مسألة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الفائت لما حدث في محل معرض للزوال لم يجب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الغرس المنصوب الذي هو مال للمشتري مال مغاير للمقلوع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الأشجار في مكان صار ملكا للغير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الغابن فلا بد للمغبون من قلعها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 ما نحن فيه نظير الارض المبيعة و فيها اثاث و أموال توجب زيادة قيمة الارض</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فعلى بائع الارض اخذ أمواله و تسليم الارض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بالإضافة الى ما قلناه دليل آخر على تسلط المغبون على قلع أشجاره، و عدم وجوب دفع الارش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افاده العلامة قدس سره في المختلف في مسألة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لما افاده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الفائت الذي هي الأشجار المغروسة قد حدث في ملك معرض للزوال بسبب علم المغبون بالغبن و فسخه، لأن الارض صارت ملكا للغابن كما عرفت فحينئذ لا يجب تدارك القلع بالارش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من طرف الغابن، و لا من طرف المغبون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لعدم تسلط المغبون على القلع مطلقا لا مع الارش و لا بدون الارش المشار إليه في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كالمتاع الموضوع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تفاوت قيمته باعتبار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مفهوم قوله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الأشجار المنصوبة في الارض مال للمشتري و اذا قلعت اصبحت مغايرة لحالة انتصابها، لأنها في حالة النصب حية مثمرة ذات نمو، و في حالة القلع ميتة غير مثمرة و تؤول الى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فالمقلوعة غير المنصوبة عرفا، فاختلفت الحالتان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تسلط للمغبون على القلع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دليل عدم تسلط المغبون على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الواقع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إن الأشجار المنصوبة نظير المتاع الموضوع في مكان راجع الى الغير فينقل الى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ضرر المتاع بنقله الى مكان آخر موجب لتفاوت قيمته ليس على صاحب البيت و لا يتدارك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ضرر قلع الأشجار ليس على صاحب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قدس سره بأن الأشجار ليست من قبيل المتاع، حيث إن الضرر العارض عليه عرضي حصل بموجب النقل الى مكان نازل قل رواده عليه في ذاك المكان، لكنه يباع و يشترى بقيمة 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الأشجار، فان الضرر الوارد عليها يتعلق بشخصها و ذاتها و لا قيمة لها بعد القلع سواء أ كانت في الارض التي كانت مغروسة فيها أم في ارض أخرى، حيث اصبحت حطبا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دليل آخر على عدم تسلط المغبون على القلع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لعرق ظالم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الارض المغروسة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مفهوم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لعرق ظالم حق، فان مفهومه ثبوت الحق لعرق أشجار غير الظالم الذي غرسها في الارض بحق، فان المغبون حينما غرسها كانت الارض ملكا له، و لما ظهر الغبن له و فسخ رجعت الارض الى صاحبها و تبقى الأشجار فيها ثم يعطي صاحب الارض لصاحب الأشجار قيمتها قيمة عادلة لا يتضرر 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رواية تدل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تقويم الأشجار قيمة عادلة 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اكترى دارا و فيها بستان فزرع في البستان و غرس نخلا و أشجارا و فواكه و غير ذلك و لم يستأهر صاحب الدار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الكراء و يقوم صاحب الدار الزرع و الغرس قيمة عادلة و يعطيه الغارس إن كان استأمره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استأمره في ذلك فعليه الكراء و له الزرع و الغرس و يقلعه و يذهب به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الغرس في الارض الغبنية من قبيل بيع الارض المغروسة بالأشجار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الأشجار في هذه الارض للمشتري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هذه الارض التي غرست فيها أشجار ثم تبين أن البائع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الغرس إنما وقع في ملك 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استحقاق الغرس في الارض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المغروسة على الارض المستأجرة، حيث لا تفسخ اجارتها، و لا تغرم لها اجرة المثل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مغبون و فسخ العقد تكون الأشجار تابعة للارض فهي لصاحبها مع اعطاء ثمنها كما هو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لتسلط المغبون على القلع مع الارش المشار إليه في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الغرس قد وقع في ملك 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ظهور الغبن المسبب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حين الفسخ لا دليل على إبقاء الأشجار في الملك المتزلزل، لعدم استحقاقها ذلك،</w:t>
      </w:r>
    </w:p>
    <w:p>
      <w:pPr>
        <w:pStyle w:val="BookText"/>
        <w:rPr/>
      </w:pPr>
      <w:r>
        <w:rPr>
          <w:rFonts w:ascii="Amiri" w:hAnsi="Amiri" w:eastAsia="Amiri" w:cs="Amiri"/>
          <w:color w:val="111111"/>
          <w:sz w:val="28"/>
          <w:sz w:val="28"/>
          <w:szCs w:val="28"/>
          <w:rtl w:val="true"/>
          <w:lang w:bidi="ar-SA"/>
        </w:rPr>
        <w:t>فعليه يقلع المغبون الأشجار و يأخذ ارشها من الغابن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 هذه الارض المغروسة التي ظهر الغبن فيها من قبيل الارض المشتراة ثم اجرت عشر سنوات مثلا و استوفى الموجر اجارتها كلها و قد مضى من الاجارة خمس سنوات و بقيت خمسة اخرى ثم فسخ البائع البيع فلا تفسخ الاجارة في المدة الباقية و لا يدفع الموجر اجارة المثل الى صاحب الارض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أيضا لا يدفع الغابن ارشا الى المغبون تجاه أشجاره، و لا المغبون يدفع ارشا الى الغابن تجاه الحفر الحاصل في ارضه المحتاجة الى الطم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بتملك المنفعة في تمام المدة قبل استحقاق الفاسخ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 فان المستحق هو الغرس المنصوب، من دون استحقاق مكان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المالكين يملك ماله لا بشرط حق له على الآخر، و لا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منهما تخليص ماله عن مال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مالك الغرس قلعه فعليه ارش طم الحفر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فرق بين الارض الغبنية، و بين الارض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هو تملك الموجر تمام المنفعة في المدة المستأجرة قبل استحقاق الفاسخ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 فان الاستحقاق راجع الى شخص للغرس المنصوب في المكان، من دون استحقاق للغارس مكانا في الارض بعد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التحقيق حول تسلط المغبون على القلع، أو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شرحه شرحا وافيا من جميع جوانب الموضوع جزاه اللّه عز و جل عن الاسلام و المسلمين خيرا و قد فعل عز اسمه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نكتفي بشرحه فلا نزيد عليه شيئا، لوضوح المطلب بعد الشرح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شرح لبيان كيفية تخليص كل واحد من الغابن و المغبون </w:t>
      </w:r>
    </w:p>
    <w:p>
      <w:pPr>
        <w:pStyle w:val="BookText"/>
        <w:rPr/>
      </w:pPr>
      <w:r>
        <w:rPr>
          <w:rFonts w:ascii="Amiri" w:hAnsi="Amiri" w:eastAsia="Amiri" w:cs="Amiri"/>
          <w:color w:val="111111"/>
          <w:sz w:val="28"/>
          <w:sz w:val="28"/>
          <w:szCs w:val="28"/>
          <w:rtl w:val="true"/>
          <w:lang w:bidi="ar-SA"/>
        </w:rPr>
        <w:t>و إن اراد مالك الارض تخليصها فعليه ارش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ما بين كونه منصوبا دائما، و كونه مقلوعا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للمالك على صفة النصب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 بعدم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ماله عن مال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لارش الغرس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 الغرس لما كان مالا للمالك الغارس و هو المغبون على صفة النصب دائما فله ابقاء الأشجار على ما كانت عند ما يفسخ لأن استحقاقه خصوصية النصب و صفته موجب لاستحقاقه صفة الابقاء و خصوصيته، اذ الاعتراف بالنصب اعتراف باستحقاق النصب دائما في المكان، اذا فلا تسلط للغابن على 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مال المغبون هو الغرس المنصوب في المكان فهو يملك دوام ملكية هذا الغرس المنصوب بهذه الصفة، و لا يملك دوام حق النصب، فالدوام صفة للملك و هو المغروس، لا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فالاعتراف باستحقاق الغارس النصب، و أن هذا الاستحقاق ملازم لاستحقاق بقاء الغرس في المكان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اعترافا بعدم تسلط الغابن على القلع، لأن مال الغارس كما عرفت عبارة عن الغرس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بقية كون النصب في المكان المعبر عن البقية بالبقاء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تسلطه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قلعه، لأن المال هو الغرس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دوامه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دوام ثبوت هذا المال الخاص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استحقاق الغرس للمكان،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الغابن كما علمت، لا المغبون كما توهم اي عدم تسلط الغابن على قلع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دوام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إن الدوام الذي نحن قلناه في النصب و قيدناه به هو الدوام في النصب ما دام الغرس منصوبا و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الدوام الدوام الى الابد حتى يشمل البقاء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فالغارس يملك دوام المنصوب ما دام الغرس قائما و ثابتا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يملك دوام البقاء حتى لا يجوز للغابن قلع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بين دوام المنصوب و دوام البقاء، حيث يملك المالك الاول دون الثاني، فللغابن حق القلع بعد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فليس هذا الدوام المتصف به الغرس المنصوب من باب استحقاق الغرس الدوام في المكان، ليستفاد منه الدوام في البقاء حتى لا يجوز للغابن قلع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المطلب دقيق جدا، حيث يحتاج الى تعمق زائد، لأن الفرق بين تملك الغارس دوام الغرس المنصوب ما دام ثابتا و باقيا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عدم تملكه دوام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جدا لا يتوجه إليه كل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يبقى الفرق بين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مسألة التفليس، حيث ذهب الأكثر إلى أن ليس للبائع الفاسخ قلع الغرس و لو مع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بكون حدوث ملك الغرس في ملك متزلزل فيما نحن فيه فحق المغبون إنما تعلق بالارض قبل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مسألة التفليس، لأن سبب التزلزل هناك بعد الغرس فتشبه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الارض المغروسة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إنه اذا جاز للغابن قلع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لا يجوز في التفليس قلع الأشجار لصاحب الارض المرجوعة و لو مع دفع الارش الى المفلّس‌؟ فقد ذهب أكثر الفقهاء، الى عدم جواز قلع البائع الفاسخ الأشجار المغروسة في ارضه من قبل المفلّس بعد حكم الحاكم بتفليسه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بيان الفرق بين الغبن و التفليس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الفرق إن ملكية الغارس الغرس قد حصلت في ملك متزلزل، حيث إنه يفسخ بعد علمه بالغبن، فحقه إنما تعلق بالارض قبل الغرس فجاز للغابن قلع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المفلّس، فانه قد غرس الأشجار في ملكية ثابتة، و التزلزل إنما جاء بعد الغرس، لا قبله، لأنه افلس و الحاكم حكم بتفليسه فتعلق حق الغرماء بالأشجار فلا يجوز لصاحب الارض بعد الفسخ قلع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التفليس تشبه بيع الارض المغروسة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حيث عدم جواز قلع أشجارها و لو مع الارش، فان من اشترى ارضا ثم غرسها ثم فسخ البائع فليس للمشتري قلع الأشجار </w:t>
      </w:r>
    </w:p>
    <w:p>
      <w:pPr>
        <w:pStyle w:val="BookText"/>
        <w:rPr/>
      </w:pPr>
      <w:r>
        <w:rPr>
          <w:rFonts w:ascii="Amiri" w:hAnsi="Amiri" w:eastAsia="Amiri" w:cs="Amiri"/>
          <w:color w:val="111111"/>
          <w:sz w:val="28"/>
          <w:sz w:val="28"/>
          <w:szCs w:val="28"/>
          <w:rtl w:val="true"/>
          <w:lang w:bidi="ar-SA"/>
        </w:rPr>
        <w:t xml:space="preserve">و ليس للمشتري 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الارش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في المختلف جعل التزلزل موجبا لعدم استحقاق ارش الغرس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اذا جاز القلع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يجوز للمغبون مباشرة القلع‌؟</w:t>
      </w:r>
    </w:p>
    <w:p>
      <w:pPr>
        <w:pStyle w:val="BookText"/>
        <w:rPr/>
      </w:pPr>
      <w:r>
        <w:rPr>
          <w:rFonts w:ascii="Amiri" w:hAnsi="Amiri" w:eastAsia="Amiri" w:cs="Amiri"/>
          <w:color w:val="111111"/>
          <w:sz w:val="28"/>
          <w:sz w:val="28"/>
          <w:szCs w:val="28"/>
          <w:rtl w:val="true"/>
          <w:lang w:bidi="ar-SA"/>
        </w:rPr>
        <w:t xml:space="preserve">أم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المالك بالقلع‌؟</w:t>
      </w:r>
    </w:p>
    <w:p>
      <w:pPr>
        <w:pStyle w:val="BookText"/>
        <w:rPr/>
      </w:pPr>
      <w:r>
        <w:rPr>
          <w:rFonts w:ascii="Amiri" w:hAnsi="Amiri" w:eastAsia="Amiri" w:cs="Amiri"/>
          <w:color w:val="111111"/>
          <w:sz w:val="28"/>
          <w:sz w:val="28"/>
          <w:szCs w:val="28"/>
          <w:rtl w:val="true"/>
          <w:lang w:bidi="ar-SA"/>
        </w:rPr>
        <w:t xml:space="preserve">و مع 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يجبره الحاكم، أو يقلعه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ردّ الارض الى صاحبها و لو مع الارش بلا خلاف عند الفقهاء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قلع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شيخنا الانصاري عن العلامة قدس سرهما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الفائت لما حدث في محل معرض للزوال لم يجب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مسألة الغبن، و مسألة التفليس واضح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 امتناع المالك عن القلع بعد مطالبة المغبون 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يقلع المغبون الغرس مع امتناع الغابن عن 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مباشرة المغبون للقلع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مطالبة المغبون مالك الارض بالقلع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اجبار الحاكم الغابن بالقلع مع امتناعه من القلع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دخلت أغصان شجر الجار الى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الفرق بين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كون الدخول هناك بغير فعل المالك،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بعدم وجوب اجابة المالك الجار الى القلع، و إن جاز للجار قلعها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الامتناع،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 المغبون الأشجار رأسا عند امتناع الغابن عن القلع و إن لم يجبره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ذكر الفقهاء هذه الوجوه الاربعة في مسألة دخول أغصان شجر الجار في دار جار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ذكرهم هذه في تلك ذكروها في مسألة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دخول أغصان شجر الجار في دار الجار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مقام الغبن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دخول الأغصان في دار الجار الآخر كان بطبيعة النمو لا ربط له بفعل المالك لأنه كان بسبب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العين فان غرس الأشجار في الارض كان بسبب مالك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دخول الأغصان كان بسبب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مالك أغصان الشجر اجابة الجار في قلعها، و إن جار للجار قلع الأغصان بعد امتناع مالكها عن 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قلع الأغصان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جواز قلع الأغصان للجار قبل امتناع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حكم التخليص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لو اختار المغبون الإبقاء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فمقتضى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حق لاحد المالكين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على البقاء،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الارض الى المغبون بحق سابق على الغرس، لا بسبب لاحق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حكم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قلع الأشجار بدون 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عدم الجواز مع الارش، و بدون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جواز القلع مع 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مباشرة المغبون للقلع بشخصه من دون توقف على 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مطالبة المغبون من مالك الارض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اجبار الحاكم المالك بالقلع مع امتناعه عن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حكم تخليص كل واحد من المالك و الغارس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و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ابقاء الأشجار في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استحقاق مالك الارض اجرة مثل بقاء الأشجار في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لاستحقاق مالك الارض في صورة إبقاء الأشجار في الارض اجرة المثل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 في صورة إبقاء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اجرة المثل كان راجعا الى الأشجار المغروسة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الزرع ففي المسالك أنه يتعين ابقاؤه بالاجرة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امدا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لامكان الجمع بين الحقين على وجه لا ضرر فيه على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مسألة الشجر، فان في تعيين ابقائه بالاجرة ضررا على مالك الارض، لطول مدة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لاجرة المثل للزرع اي الاجرة لاجل أن للزرع من حيث النضوج و قابليته للاكل مدة معينة لا بدّ لصاحب الارض من إمهال صاحب الزرع و المدة تختلف بحسب البلاد و المناخ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شتاء و صيفا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إبقاء الزرع و اخذ اجرة المثل اي و لعل اخذ اجرة المثل لاجل الجمع بين حق مالك الارض و صاحب الزرع، لأنه اذا ابقى صاحب الزرع زرعه في الارض بلا اجرة المثل فقد ضاع حق مالك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قلنا بجواز قلعه من قبل مالك الارض فقد ضاع حق صاحب الزرع و تضرر ضررا كثيرا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 الحقين هو الابقاء، و اعطاء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مدة الإبقاء في الزرع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اشارة الى عدم مدخلية طول المدة و قصرها في الإبقاء و القلع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يمكن أن يكون طول المدة في الأشجار لو ابقيت مضرا </w:t>
      </w:r>
    </w:p>
    <w:p>
      <w:pPr>
        <w:pStyle w:val="BookText"/>
        <w:rPr/>
      </w:pPr>
      <w:r>
        <w:rPr>
          <w:rFonts w:ascii="Amiri" w:hAnsi="Amiri" w:eastAsia="Amiri" w:cs="Amiri"/>
          <w:color w:val="111111"/>
          <w:sz w:val="28"/>
          <w:sz w:val="28"/>
          <w:szCs w:val="28"/>
          <w:rtl w:val="true"/>
          <w:lang w:bidi="ar-SA"/>
        </w:rPr>
        <w:t>و لو طلب مالك الغرس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لمالك الارض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ارضه، فان كلا منهما مسلط على ماله و لا يجوز تصرفه في مال غيره الا باذنه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على المال لا يوجب منع مالك آخر عن التصرف فى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بالامتزاج فاما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جنسه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ضررا فاحشا بصاحب الارض تجاه اجرة المثل التي يأخذها من الغارس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إبقاء الشجر مدة طويلة يمنع المالك عن التصرف فيها فانه ربما يستفيد منها ببناء المحلات، أو الدور فيها فيأتيه منها اجور كثيرة، و منافع باهظة تجاه اجارتها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منع المغبون عن قلع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لمنع المالك الغارس عن قلع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أم ليس لمالك الارض قلع الأشجار؟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قلع مالك الارض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قلع مالك الارض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الحاصل من قبل الغابن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الامتزاج و الاختلاط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الاستهلاك عرفا بحيث لا يحكم في مثله بالشركة كامتزاج ماء الورد المبيع بالزيت فهو في حكم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يعدّ تالفا كالخل الممتزج مع الانجبين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شريكا، 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كالمعدوم‌؟</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الاشتراك قهرا لو كانا لمالكين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الامتزاج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الاختلاط بغير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الاستفادة من ماء الورد بعد امتزاجه بالزيت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الامتزاج بغير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السكر، أو العسل، فان الاختلاط معه لا يعد اتلافا للخل، بل يستفاد من الاختلاط شربة يستعمل في الصيف يهنى للشارب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 يكون شريكا مع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كون هذا الاختلاط بعد اتلافا فيرجع المغبون الى الغابن باخذ قيمته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لكون المغبون شريكا مع الغابن بعد هذا الاختلاط الذي لا يعد اتلافا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حقيقته فيكون كالتالف الرافع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الامتزاج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بالمساوي فقد ثبتت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بالأردى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لارش النقص، أو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اشتراك المغبون مع الغابن بهذا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للغابن و المغبون في المبيع المختلط بالمساوي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تثبت الشركة أيضا للغابن و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استحقاق المغبون لارش النقيصة، حيث إنه اختلطت سلعته بالأردى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استحقاق المغبون تفاوت الرداءة من الجنس الممتزج بأن، يأخذ المغبون مقدارا من الجنس الردي يساوي سعر المبيع الأجود المختلط مع الردي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تفاوت الرداءة من الجنس الممتزج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ارش النقص يظهر فيما اذا اوجب المزج بالردي نقصا في قيمة مجموع الممتزجين عن قيمة كل واحد منهما حالة الانفراد</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بأن كانت قيمة المبيع الأجود عشرة دنانير، و قيمة الجنس الردي ثمانية دنانير، و بعد الامتزاج صارت قيمة المبيع ثمانية دنانير، و سعر الردي ستة دنانير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فالنقص هنا عبارة عن نقصان مقدار حصة المغبون من العين الممتزجة بالجيد و الردي، قياسا لهذه الحصة الى الجيد الخالص المساوي لها في المقدار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الجنس الممتزج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ثمنه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بالأجود احتملت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و يعطى من الثمن بنسبة قيمته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تفاوت الرداءة عبارة عن التفاوت الحاصل بين نفس الردي و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ارش النقص أقل من تفاوت الرداءة غالبا أو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يعطى تفاوت الرداءة للمغبون من ثمن جنس الردي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التفصيل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المغبون ارش النقص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تفاوت الرداءة من الجنس الممتزج بالجيد و الردي كما علمت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تفاوت الرداءة من ثمن جنس الردي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الاختلاط المغير للعين لو كان بالجنس الأجود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اشتراك المغبون مع الغابن في هذا الجنس المختلط المغير للعين في مالية العين الممتزجة و قيمتها، لا في اصل العين، فان العين للغابن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اشتراك المغبون مع الغابن في مالية العين التي هو ثمنها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خلاصتها إن المال المختلط يباع مجموعا و تقسم القيمة فيعطى للمغبون بنسبة قيمة الردي الى الجيد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تحتمل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الأجود يساوي قيمتي الردي كان المجموع بينهما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مسألة رجوع البائع على المفلّس بعين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يستلزم الربا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باع المال المختلط بثلاثة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فيعطى لصاحب الأجود در 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لصاحب الردي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فالتقسيم بينهما يكون أثلاثا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يحتمل اشتراك الغابن و المغبون في اصل المال المختلط بالأجود، إلا أن مقدار الشركة في العين المختلطة يكون بنسبة قيمة الردي الى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الأجود يساوي ضعفي قيمة الردي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المختلطة تكون بين الغابن و المغبون مشتركة أثلاثا اي ثلثاها لصاحب الأجود و ثلثها لصاحب الأردإ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تحتمل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فاذا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رد هذا الاحتمال الشيخ قدس سره في مسألة رجوع البائع على المفلّس بعين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المسألة في المبسوط مفصلا في الجزء للثاني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المناسبة افاد قدس سره لزوم الربا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لك خلاصة ما افاده هناك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باع شخص مكيالا من الزيت مثلا ثم افلس المشتري بالثمن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 البائع عين زيته مختلطة بزيت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مساوله، أو أردى منه، أو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كان زيته مختلطا بزيت مساو فقد اصبح البائع شريكا مع المشتري في الزيت المختلط، لعدم سقوط حقه بالاختلاط، فله مطالبة المشتري بالقسمة و اخذ حقه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الزيت كله ثم يقسم الثمن بينهما فيأخذ كل حصته من الثمن بقدر ما يخصه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زيته مختلطا بزيت أردى من 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تتعلق قيمة زيته بعينه، و يصح له مطالبة المشتري بقسمته بعد رضائه باخذ المختلط مع الردي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له المطالبة ببيع الزيت المختلط و مقاسمة الثمن و يعطى له بقدر ما يستحقه من ثمن الزيت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و لكن يقسم بينهما على قدر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اختلط زيته بزيت أجود من 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يسقط حقه من عين زيته أم لا؟</w:t>
      </w:r>
    </w:p>
    <w:p>
      <w:pPr>
        <w:pStyle w:val="BookText"/>
        <w:rPr/>
      </w:pPr>
      <w:r>
        <w:rPr>
          <w:rFonts w:ascii="IRNazanin" w:hAnsi="IRNazanin" w:eastAsia="IRNazanin"/>
          <w:color w:val="111111"/>
          <w:sz w:val="28"/>
          <w:sz w:val="28"/>
          <w:szCs w:val="28"/>
          <w:rtl w:val="true"/>
          <w:lang w:bidi="fa-IR"/>
        </w:rPr>
        <w:t>فهنا وجهان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و هو الصحيح، لأن عين زيته قد تلفت بالاختلاط و ليست موجودة حتى يأخذها، فليس له مطالبة المفلّس بالقسمة فيضرب بدينه مع الغرماء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حقه بالاختلاط، لأنه يباع الزيتان معا و يؤخذ ثمنه ثم يقسم بينهما على قدر قيمة الزيتين فيأخذ كل </w:t>
      </w:r>
      <w:bookmarkStart w:id="183" w:name="pg15589_178386"/>
    </w:p>
    <w:p>
      <w:pPr>
        <w:pStyle w:val="BookText"/>
        <w:rPr/>
      </w:pPr>
      <w:bookmarkEnd w:id="183"/>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الربا لكل معاوضة</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9822131_2142443653"/>
      <w:bookmarkStart w:id="185" w:name="_Toc70"/>
      <w:bookmarkEnd w:id="184"/>
      <w:r>
        <w:rPr>
          <w:rtl w:val="true"/>
        </w:rPr>
        <w:t>بقي الكلام في حكم تلف العوضين مع الغبن</w:t>
      </w:r>
      <w:r>
        <w:rPr>
          <w:rtl w:val="true"/>
        </w:rPr>
        <w:t>.</w:t>
      </w:r>
      <w:bookmarkEnd w:id="185"/>
    </w:p>
    <w:p>
      <w:pPr>
        <w:pStyle w:val="BookText"/>
        <w:rPr/>
      </w:pPr>
      <w:r>
        <w:rPr>
          <w:rFonts w:ascii="Amiri" w:hAnsi="Amiri" w:eastAsia="Amiri" w:cs="Amiri"/>
          <w:color w:val="111111"/>
          <w:sz w:val="28"/>
          <w:sz w:val="28"/>
          <w:szCs w:val="28"/>
          <w:rtl w:val="true"/>
          <w:lang w:bidi="ar-SA"/>
        </w:rPr>
        <w:t xml:space="preserve">بقي الكلام في حكم تلف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إما أن يكون فيما وصل الى الغابن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حقه بقدر ما يستحقه من ثمن 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الزيت المختلط، لكن يأخذ البائع الذي زيته أردى بمقدار ما يخصه من زيته الردي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شخص كيلوا من الدهن الردي من رجل و لم يقبض الثمن ثم افلس المشتري و قد اختلط زيت البائع مع زيته الجيد و قدره كيلو واحد و كان سعر الزيت الردي دينارين و سعر الزيت الجيد أربعة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فسعر جملة الزيتين ستة دنانير فحصة البائع من زيته الردي ثلث مجموع سعر الزيتين و هو ديناران من ستة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فعوض ما يساوي نصف المجموع بما يساوي ثلث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الربا حينئذ، لأن المفروض أن الحصتين كانتا متساويتين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لزوم الربا هناك حكم الشيخ قدس سره بلزوم الربا في موضوع الغابن اذا اختلط مال المغبون مع مال الغابن بالأردى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الربا في اختلاط الرديء بالجيد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لزوم الربا صحيح لو قلنا بعموم الربا في كل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الصلح و المعاملة، و اختلاط الجنس الرديء مع الجنس الجيد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و المثمن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تفصيل تلف العوضين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وصل الى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التلف إما بآفة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باتلاف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باتلاف الاجنبي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ما في يد المغبون، فان كان بآفة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ما تقدم من التذكرة في الإخراج عن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السقوط بعدم امكان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الكلام في مورد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بآفة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باتلاف الغابن، أو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حكم العين التالفة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هذا الحكم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امكان استدراكه مع الخروج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تقدم اي و ما تقدم عبارة عن تعليل العلامة قدس سره سقوط خيار المشتري المغبون المتصرف في المبيع الغبني تصرفا مخرجا للعين عن الملكية كبيعها، أو وقفها، أو هبتها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امكان الاستدراك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خبر للمبتدإ المتقدم في قوله في هذه الصفحة فمقتضى ما تقدم اي مقتضى ما افاده العلامة من التعليل المذكور سقوط خيار ما تلف في يد المغبون بآفة سماوية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بظاهره مشكل، لأن الخيار غير مشروط عندهم بامكان رد العين، فان مورد تعليل العلامة قدس سره </w:t>
      </w:r>
    </w:p>
    <w:p>
      <w:pPr>
        <w:pStyle w:val="BookText"/>
        <w:rPr/>
      </w:pPr>
      <w:r>
        <w:rPr>
          <w:rFonts w:ascii="Amiri" w:hAnsi="Amiri" w:eastAsia="Amiri" w:cs="Amiri"/>
          <w:color w:val="111111"/>
          <w:sz w:val="28"/>
          <w:sz w:val="28"/>
          <w:szCs w:val="28"/>
          <w:rtl w:val="true"/>
          <w:lang w:bidi="ar-SA"/>
        </w:rPr>
        <w:t xml:space="preserve">فضلا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غير واحد بقاء الخيار فاذا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 قيمته يوم التلف أو يوم الفسخ و اخذ ما عند الغابن أو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كان باتلافه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باتلاف الاجنبي ففسخ المغبون اخذ الثمن، و رجع الغابن الى المتلف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يرجع المغبون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سقوط خيار المشتري المغبون المتصرف في المبيع تصرفا مخرجا للعين عن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التعليل المذكور لا يشمل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شموله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تلف ما في يد المغبون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بتصرف منه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غير مورد التعليل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الإشكال في مورد التعليل فضلا عن غير مورد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 اذا فسخ لا بدّ من أن يغرم قيمة العين التالفة يوم أن تلفت، أو يوم أن فسخ، ثم يأخذ ما اعطاه الغابن اذا كان موجودا عنده، أو يأخذ بدله اذا كان تالفا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يغرم المغبون قيمة العين اذا كان تلفها من قبله ثم يأخذ ما اعطاء للغابن اذا كان موجودا، أو يأخذ بدله اذا كان تالفا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الاجنبي التالف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المتلف و هو الاجنبي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بالبدل</w:t>
      </w:r>
      <w:r>
        <w:rPr>
          <w:rStyle w:val="FootnoteAnchor"/>
          <w:rtl w:val="true"/>
        </w:rPr>
        <w:footnoteReference w:id="119"/>
      </w:r>
      <w:r>
        <w:rPr>
          <w:rFonts w:ascii="Amiri" w:hAnsi="Amiri" w:eastAsia="Amiri" w:cs="Amiri"/>
          <w:color w:val="111111"/>
          <w:sz w:val="28"/>
          <w:sz w:val="28"/>
          <w:szCs w:val="28"/>
          <w:rtl w:val="true"/>
          <w:lang w:bidi="ar-SA"/>
        </w:rPr>
        <w:t xml:space="preserve">ثم ظهر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ففسخ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الغابن القيمة يوم التلف، أو يوم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باتلاف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يفسخ المغبون اخذ القيمة من الغابن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فسخ اخذ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اتلافه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الغبن فابرأه المغبون من الغرامة ثم ظهر الغبن ففسخ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القيمة</w:t>
      </w:r>
      <w:r>
        <w:rPr>
          <w:rStyle w:val="FootnoteAnchor"/>
          <w:rtl w:val="true"/>
        </w:rPr>
        <w:footnoteReference w:id="120"/>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اذا رجع المغبون على المتلف فالغابن يرجع على المغبون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رجع المغبون على الغابن في صورة اتلاف الاجنبي العين بالبدل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ظهور الغبن كان بعد اتلاف الاجنبي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اتلاف الغابن العين كان قبل ظهور الغبن ثم أبرأ المغبون ذمة الغابن عن دفع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القيمة ثم بعد الابراء ظهر الغبن ففسخ المغبون العقد بموجب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وجب على الغابن رد قيمة ما اتلفه الى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رد القيمة على الغابن الى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هذا دفع وهم في الواقع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الوهم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أبرأه بمنزلة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 ما في يد الغابن بآفة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ففسخ المغبون اخذ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القيمة يوم التلف، أو يوم الفسخ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الأكثر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الدروس و المسالك، و محكي حاشية الشرائع للمحقق الثاني، و صاحب الحدائق، و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اشتريت عين بعين فقبضت احداهما دون الاخرى فبيعت المقبوضة ثم تلف غير المقبوضة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يجب على الغابن رد قيمة التالف الى المغبون مع ان المغبون قد أبرأ ذمة الغابن قبل ظهور الغبن‌؟</w:t>
      </w:r>
    </w:p>
    <w:p>
      <w:pPr>
        <w:pStyle w:val="BookText"/>
        <w:rPr/>
      </w:pPr>
      <w:r>
        <w:rPr>
          <w:rFonts w:ascii="Amiri" w:hAnsi="Amiri" w:eastAsia="Amiri" w:cs="Amiri"/>
          <w:color w:val="111111"/>
          <w:sz w:val="28"/>
          <w:sz w:val="28"/>
          <w:szCs w:val="28"/>
          <w:rtl w:val="true"/>
          <w:lang w:bidi="ar-SA"/>
        </w:rPr>
        <w:t>فاجاب بأن ما أبرأه المغبون بمنزلة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الغابن قد قبض ما اسقطه المغبون فصار ما اسقطه بمنزلة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يجب على الغابن رد قيمة التالف الى المغبون ازاء ما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بآفة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باتلاف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القيمة بيوم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الاعتبار بيوم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يروم بيان أن الاعتبار بقيمة يوم الانفساخ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أنه لو اشتريت تصريح الشهيدين و المحقق الثاني قدس اللّه أسرارهم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الاول ينفسخ بتلف متعلقه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الثاني ما باعه يوم تلف غير المقبوض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و هو من متممات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البيع الاول هو شراء عين بعين اخرى قبضت احداهما دون الاخرى، ثم تلف غير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انفساخ هذا البيع فلتلف متعلقه قبل القبض، بناء على القاعدة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التالف من مال البائع مع أنه دخل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تملك البائع للتالف قبل التلف آنا مّا حتى يصح الانفساخ و لولاه لما صح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البيع تلف غير المقبوض، فانه لا ينفسخ و انه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صحة هذا البيع، و انه لا ينفسخ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فلوجود المقتضي في الصحة، لصدوره عن اهله، و وقوعه في محله، لأن البائع الثاني عند ما باع العين المقبوضة قبل تلف العين الثانية كان مالكا للعين المقبوضة بالعقد الاول الصادر في البيع الاول فلا مانع من صحة هذا البيع مع وجود ذاك المقتضي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فعلى صحة هذا البيع يجب على البائع الثاني غرامة قيمة ما باعه يوم أن تلفت العين غير المقبوضة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بل صريح في أن العبرة بقيمة يوم الانفساخ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تلف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باب الإقالة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تصريح الشهيدين و المحقق الثاني ظاهر في ان الاعتبار هو يوم الانفساخ عند دفع القيمة، لانه يوم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ظهور عبارة هؤلاء و صراحتها في ان الاعتبار بيوم الانفساخ، لا بيوم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 التالف انما هو غير المقبوض المبيع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الغارم قيمة ما باعه انما يغرم قيمته يوم الانفساخ بسبب تلف العين الثانية التي لم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المناط في دفع القيمة يوم التلف لكان اللازم على الغارم دفع قيمة يوم بيعه للعين الثانية المقبوضة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يوم تلف العين غير المقبوضة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العين التي قبضت و غرمت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مسألة تلف المبيع في يد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الاعتبار في دفع القيمة بيوم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اشتراء عين بعين قبضت احداهما و لم تقبض الاخرى فبيعت المقبوضة و تلفت العين غير المقبوضة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ان الاعتبار في دفع القيمة بيوم الانفساخ</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الإشكال عدم وجود فرق بين المسألتين، لأن التلف قد حصل في كلتيهما، و زمن الخيار غير زمن الفسخ، و التفاوت في القيمة </w:t>
      </w:r>
    </w:p>
    <w:p>
      <w:pPr>
        <w:pStyle w:val="BookText"/>
        <w:rPr/>
      </w:pPr>
      <w:r>
        <w:rPr>
          <w:rFonts w:ascii="Amiri" w:hAnsi="Amiri" w:eastAsia="Amiri" w:cs="Amiri"/>
          <w:color w:val="111111"/>
          <w:sz w:val="28"/>
          <w:sz w:val="28"/>
          <w:szCs w:val="28"/>
          <w:rtl w:val="true"/>
          <w:lang w:bidi="ar-SA"/>
        </w:rPr>
        <w:t xml:space="preserve">و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باتلاف الاجنبي رجع المغبون بعد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الغابن،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يرد إليه العوض فيؤخذ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 أو بدله،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القيمة على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المتلف، لأن المال في ضمانه، و ما لم يدفع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الزمنين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المبيع الذي كان فيه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فسخ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لأن الغابن هو الذي يرد إليه العوض فلا بد من اخذ المعوض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لرجوع المغبون الى الغابن بعد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الغابن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لرجوع المغبون بعد فسخه الى الغابن عند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الغابن هو الذي يملك قيمة التالف على المتلف فهو الذي يؤخذ منه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الرجوع الى المتلف، لعدم صلاحية تملك المغبون قيمة التالف أيضا، لأن الشيء الواحد لا يملكه شخصان على نحو الاستقلال في ظرف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رجوع المغبون على التالف</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المتلف بعد ان تلف العين فذمته قد تعلقت بها أولا فاذا تلفت فتنتقل الذمة الى مثل العين اذا كانت مثلية و الى القيمة اذا كانت قيمية، فالمال المتلف في ضمانه و في عهدته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دام لم يدفع العوض فنفس المال في عهدته، و ان ذمته مشغولة </w:t>
      </w:r>
    </w:p>
    <w:p>
      <w:pPr>
        <w:pStyle w:val="BookText"/>
        <w:rPr/>
      </w:pPr>
      <w:r>
        <w:rPr>
          <w:rFonts w:ascii="Amiri" w:hAnsi="Amiri" w:eastAsia="Amiri" w:cs="Amiri"/>
          <w:color w:val="111111"/>
          <w:sz w:val="28"/>
          <w:sz w:val="28"/>
          <w:szCs w:val="28"/>
          <w:rtl w:val="true"/>
          <w:lang w:bidi="ar-SA"/>
        </w:rPr>
        <w:t xml:space="preserve">العوض فنفس المال في عهدته،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الشرائع بجواز المصالحة على ذلك المتلف بما لو صولح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قيمته لزم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العلامة بأنه لو صالحه على نفس المتلف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من قيمته لم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صالح على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بالأقل 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فعليه يصح للمغبون الرجوع الى المتلف في اخذ عوض التالف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المال في ضمان المتلف، و في عهدته ما لم يدفعه الى صاحبه يصح للمغبون الرجوع على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المحقق قدس سره في الشرائع بصحة المصالحة على ذاك المتلف و نفسه، لا على قيمة المتلف، لأن المصالحة على ذاك المتلف قد وقعت عنه، لا عن قيمته حتى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اتلف على رجل ثوبا قيمته درهم فصالحه منه على درهمين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 على الأشبه، لأن الصلح وقع عن الثوب، لا عن الدرهم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بذاك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المصالحة قد وقعت على نفس القيمة التي هي العملة الخارجية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الثوب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قيمة المتلف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للزوم الربا لو صالحه على قيمته بالأقل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الغابن فلأنه ملك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المتلف فلأن المال المتلف في عهدته قبل اداء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باتلاف المغبون، فان لم يفسخ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غرم 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أبرأه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الغابن من بدل المتلف فظهر الغبن ففسخ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لزوم الربا في ذلك مبني على القول بجريان الربا في كل معاوضة و منها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بعدمه فلا يلزم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التحرير 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هذا إنما يتم لو قلنا بضمان القيمي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الأصح كما افاده الشهيد الثاني قدس سره من ضمانه بقيمته فاللازم على ذمته إنما هو الدرهمان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فلا يصح الصلح عليهما بزيادة عنهما، و لا نقصان مع اتفاق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المغبون مخيرا في الرجوع على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الغابن، لأنه مالك للبدل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المتلف، لأن المال المتلف في عهدته قبل اداء القيمة و في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كان المبيع الذي فيه الغبن قد تلف باتلاف شخص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 إن لم يفسخ يعطي بدل المتلف الى الغابن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أبرأ الغابن المغبون التالف ثم ظهر الغبن ففسخ المغبون رد الثمن الى الغابن ثم اخذ من الغابن قيمة المتلف المدفوعة الى الغابن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الثمن و اخذ قيمة المتلف،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المبرأ منه كالمقبوض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كثير في هذا المقام يكون قابلا له من الكلام و ينبغي احالة الزائد على ما ذكروه في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العالم بالأحكام و رسوله و خلفاؤه الكرام صلوات اللّه عليه و عليهم الى يوم القيام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رد الثمن من المغبون الى الغابن مع أن الغابن قد أبرأ ذمة المغبون عن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كما علمت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المبرأ منه كالمقبوض فعليه يجب رد الثمن الى الغابن اي أن المغبون قد قبض ما اسقطه الغابن فصار ما سقط بمنزلة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كتبناه حول خيار الغبن من البداية الى النهاية على جميع تقاديره و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معناه لغة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المملك هو الغابن، و الآخر هو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على ثبوته من الآيات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يشترط فيه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علم المغبون بالقيمة، و كون التفاوت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ظهور الغبن هل هو شرط شرعي، أو كاشف عقلي‌؟</w:t>
      </w:r>
    </w:p>
    <w:p>
      <w:pPr>
        <w:pStyle w:val="BookText"/>
        <w:rPr/>
      </w:pPr>
      <w:r>
        <w:rPr>
          <w:rFonts w:ascii="Amiri" w:hAnsi="Amiri" w:eastAsia="Amiri" w:cs="Amiri"/>
          <w:color w:val="111111"/>
          <w:sz w:val="28"/>
          <w:sz w:val="28"/>
          <w:szCs w:val="28"/>
          <w:rtl w:val="true"/>
          <w:lang w:bidi="ar-SA"/>
        </w:rPr>
        <w:t>و أن الغبن يسقط بامور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اسقاطه بعد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 الخيار في متن العقد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في العين باخراجها عن ملكه</w:t>
      </w:r>
      <w:r>
        <w:rPr>
          <w:rFonts w:eastAsia="Amiri" w:cs="Amiri" w:ascii="Amiri" w:hAnsi="Amiri"/>
          <w:color w:val="111111"/>
          <w:sz w:val="28"/>
          <w:szCs w:val="28"/>
          <w:rtl w:val="true"/>
          <w:lang w:bidi="ar-SA"/>
        </w:rPr>
        <w:t xml:space="preserve">. </w:t>
      </w:r>
      <w:bookmarkStart w:id="186" w:name="pg15589_178397"/>
    </w:p>
    <w:p>
      <w:pPr>
        <w:pStyle w:val="Heading6"/>
        <w:numPr>
          <w:ilvl w:val="5"/>
          <w:numId w:val="1"/>
        </w:numPr>
        <w:rPr/>
      </w:pPr>
      <w:bookmarkStart w:id="187" w:name="__RefHeading___Toc9822133_2142443653"/>
      <w:bookmarkStart w:id="188" w:name="_Toc71"/>
      <w:bookmarkEnd w:id="186"/>
      <w:bookmarkEnd w:id="187"/>
      <w:r>
        <w:rPr>
          <w:rtl w:val="true"/>
        </w:rPr>
        <w:t>مسألة</w:t>
      </w:r>
      <w:r>
        <w:rPr>
          <w:rtl w:val="true"/>
        </w:rPr>
        <w:t xml:space="preserve">: </w:t>
      </w:r>
      <w:r>
        <w:rPr>
          <w:rtl w:val="true"/>
        </w:rPr>
        <w:t>الظاهر ثبوت خيار الغبن في كل معاوضة مالية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ثبوت خيار الغبن في كل معاوضة مالية،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الاستناد في ثبوته في البيع الى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استند الى الاجماعات المنقولة امكن الرجوع في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الى أصالة 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المشتري المغبون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تصرف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تلف العوضين مع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الرابعة من المسائل الخمس التي افادها قدس سره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لثبوت الخيار في كل معاوضة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الثبوت مبني على أن الملاك في ثبوت الخيار في البيع هو نفي الضرر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ضرر و لا ضرار، فاذا كان هذا هو المناط فلا شك في أن بقية العقود يشملها نفي الضرر فيجري الخيار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من الملاك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لو قلنا بأن المناط في ثبوت الخيار هي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لامكن القول بأصالة اللزوم في بقية المعاوضات عدا البيع، فحينئذ لا يجري الخيار فيها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غير البيع بقية المعاوضات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ممن حكي عنه التصريح بالعموم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قدس سره في شرح الارشاد، و صاحب التنقيح، و صاحب إيضاح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اجارة جامع المقاصد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مستندا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أنها من توابع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المهذب البارع عدم جريانه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الغرض الاصلي فيه قطع المنازعة، فلا يشرع فيه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جريان الخيار في جميع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جريان الخيار في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لجريان الخيار في الاجارة اي حالكون المحقق الكركي قدس سره اسند جريانه فيها الى كون الخيار من توابع المعاوضات و من المعاوضات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الخيار في جميع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جريان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منه قدس سره لعدم جريان الخيار في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الفسخ موجب لاثارة النزاع و العراك، و العراك مبغوض لدى الشارع فاذا قلنا بالخيار في الصلح لزم الفسخ المنافي لمفهوم الصلح، فلا يجري الخيار 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هذا التوجيه ما لا يخفى من الإشكال، لأن الصلح ليس من لوازمه وقوعه على الشيء الكثير، اذ كثيرا ما يقع على أشياء بسيطة لا قيمة لها فلا يقع الصلح في الأشياء التافهة </w:t>
      </w:r>
    </w:p>
    <w:p>
      <w:pPr>
        <w:pStyle w:val="BookText"/>
        <w:rPr/>
      </w:pPr>
      <w:r>
        <w:rPr>
          <w:rFonts w:ascii="Amiri" w:hAnsi="Amiri" w:eastAsia="Amiri" w:cs="Amiri"/>
          <w:color w:val="111111"/>
          <w:sz w:val="28"/>
          <w:sz w:val="28"/>
          <w:szCs w:val="28"/>
          <w:rtl w:val="true"/>
          <w:lang w:bidi="ar-SA"/>
        </w:rPr>
        <w:t xml:space="preserve">و في غاية المرام التفصيل بين الصلح الواقع على وجه المعاوضة فيجري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على إسقاط دعوى قبل ثبوتها ثم ظهرت حقيقة ما يدعيه و كان مغبونا فيما صالح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الذمم و كان مجهولا ثم ظهر بعد عقد الصلح، و ظهر غبن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تأمل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للاقدام في هذين على رفع اليد عما صالح عنه كائنا ما كان فقد اقدم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التفصيل بين كل عقد وقع شخصه على وجه المسامحة، و كان الإقدام فيه على المعاملة مبنيا على عدم الالتفات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لرفع التنازع، لعدم وجود نزاع حتى يقع الصلح لرفعه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الخيار يجري في مثل هذا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التفصيل بين الصلح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التفصيل بين الصلح الواقع على ما في الذمم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جريان الخيار في هاتين الصورتين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منه قدس سره لعدم جريان الخيار في الصورتين المذكورتين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عدم الجريان في الصورتين لعله لأجل أن ذا الحق قد اقدم على رفع اليد عما صالح عنه و إن بلغ ما صالح عليه ما بلغ فهو في الواقع قد اقدم على ضرر نفسه فيسقط 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النقص و الزيادة، بيعا كان، أو صلحا، أو غيرهما، فانه لا يصدق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منع صدق الغبن محل نظر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بالخيار لم يعلق في دليل على مفهوم لفظ الغبن حتى تتبع مصاديقه، فان الفتاوى مختصة بغبن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هذا العقد الذي بني الإقدام فيه على عدم الالتفات في الزيادة و النقيصة، سواء أ كان العقد بيعا أم صلحا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بين غير العقد الذي لم بين الإقدام فيه على التفات الزيادة 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بني من الأول على الالتفات بالزيادة 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هذا التفصيل بالإضافة الى منع عدم صدق الغبن على العقد الذي بني الإقدام فيه على عدم الالتفات بالزيادة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النظر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بالخيار غير معلق على لفظ مفهوم الغبن </w:t>
      </w:r>
      <w:r>
        <w:rPr>
          <w:rStyle w:val="FootnoteAnchor"/>
          <w:rtl w:val="true"/>
        </w:rPr>
        <w:footnoteReference w:id="124"/>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تتبع مصاديق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الذي بني الإقدام فيه على عدم الاعتناء بالزيادة و النقيصة لا يجري فيه الخيار، و إن العقد الذي لا يكون مبنيا على ذلك يجري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المستفاد من الفتاوى الواردة في الخيار هو اختصاصها بغبن البيع، فحينئذ لا مجال للقول بلزوم تتبع مصاديق الغبن حتى يقال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منه يجري فيه الخيار، و فرد منه لا يجري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حديث نفي الضرر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منه إلا ما استثني في الفتاوى في صورة الإقدام على الضرر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استدل بآية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النهي عن اكل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امكن اختصاصها</w:t>
      </w:r>
      <w:r>
        <w:rPr>
          <w:rStyle w:val="FootnoteAnchor"/>
          <w:rtl w:val="true"/>
        </w:rPr>
        <w:footnoteReference w:id="1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اقدم على المعاملة، محتملا للضرر مسامحا في دفع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إن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يشمل جميع مصاديق الغبن بلا استثناء و المستثنى من الحديث هي صورة الإقدام على الضرر عالما بالضرر، و قاصدا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الخيار في جميع افراد الغبن و يروم بيان عدم الجريان في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استدل على ثبوت خيار الغبن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لامكن القول باختصاص الآية الكريمة بالغبن الصادر عن المعاوضات التي</w:t>
      </w:r>
      <w:r>
        <w:rPr>
          <w:rStyle w:val="FootnoteAnchor"/>
          <w:rtl w:val="true"/>
        </w:rPr>
        <w:footnoteReference w:id="126"/>
      </w:r>
      <w:r>
        <w:rPr>
          <w:rFonts w:ascii="Amiri" w:hAnsi="Amiri" w:eastAsia="Amiri" w:cs="Amiri"/>
          <w:color w:val="111111"/>
          <w:sz w:val="28"/>
          <w:sz w:val="28"/>
          <w:szCs w:val="28"/>
          <w:rtl w:val="true"/>
          <w:lang w:bidi="ar-SA"/>
        </w:rPr>
        <w:t>يتسامح</w:t>
      </w:r>
      <w:r>
        <w:rPr>
          <w:rStyle w:val="FootnoteAnchor"/>
          <w:rtl w:val="true"/>
        </w:rPr>
        <w:footnoteReference w:id="127"/>
      </w:r>
      <w:r>
        <w:rPr>
          <w:rFonts w:ascii="Amiri" w:hAnsi="Amiri" w:eastAsia="Amiri" w:cs="Amiri"/>
          <w:color w:val="111111"/>
          <w:sz w:val="28"/>
          <w:sz w:val="28"/>
          <w:szCs w:val="28"/>
          <w:rtl w:val="true"/>
          <w:lang w:bidi="ar-SA"/>
        </w:rPr>
        <w:t>فيها الغبن، و التى يكون</w:t>
      </w:r>
      <w:r>
        <w:rPr>
          <w:rStyle w:val="FootnoteAnchor"/>
          <w:rtl w:val="true"/>
        </w:rPr>
        <w:footnoteReference w:id="128"/>
      </w:r>
      <w:r>
        <w:rPr>
          <w:rFonts w:ascii="Amiri" w:hAnsi="Amiri" w:eastAsia="Amiri" w:cs="Amiri"/>
          <w:color w:val="111111"/>
          <w:sz w:val="28"/>
          <w:sz w:val="28"/>
          <w:szCs w:val="28"/>
          <w:rtl w:val="true"/>
          <w:lang w:bidi="ar-SA"/>
        </w:rPr>
        <w:t>الغبن فيها عن تراض، ففي مثل هذه الموارد يجري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المعاملات الصادرة عن الإقدام على الضرر، و التي يكون الغبن فيها متسامح به، فلا يجري خيار الغبن فيها، لصدوره عن نفسه عالما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اختصاص الآية الكريمة كما عرفت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ثبوت خيار الغبن في كل معاوضة 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الاجماع و الشهرة بالبيع،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الأكثر، لدخول هذا الخيار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لمنشإ الإشكال و المنشأ ثلاثة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الاول في عدم خلو المسألة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القول بجريان خيار الغبن في كل معاوضة مالية يتنافى و أصالة اللزوم في العقود فلا بد من الاقتصار على مورد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الإقدام على الضرر عالما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 من جهة اي و من جهة 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المنشأ الثاني في عدم خلو المسألة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الاجماع المدعى و الشهرة المدعاة مختصان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خيار الغبن يجري فيه لا غير، و أنه لا يجري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في هذه الصفحة من جهة اي و من جهة تعرض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المنشأ الثالث لعدم خلو المسألة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أكثر الفقهاء لم يتعرضوا لدخول خيار الغبن في غير لبيع، بل إنما تعرضوا لدخوله في البيع فقط، و عدم التعرض دليل على عدم جريانه في غير البيع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الامور الثلاثة لمنشإ الإشكال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البيع،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لجريان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تعرضهم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خيار المجلس 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خلاف لبعض العامة في بعض أفراد ما عدا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قدس سره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خلو المسألة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الفقهاء تعرضوا لدخول خيار الشرط في جميع أفراد المعاوضات المالية و العقود اللازمة و لم يتعرضوا لخيار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تعرضهم لدخول خيار الغبن في جميع أفراد المعاوضات المالية دليل على عدم جريانه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 الفقهاء قد تعرضوا لعدم جريان خيار المجلس في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المعاوضات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فتقييدهم الخيار بخيار المجلس دليل على عدم ارادتهم خيار الغبن حيث إن القيد هنا احترازي عن خيار الغبن، فانه يجري في جميع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تعرض الفقهاء لخيار المجلس، و تقييدهم الخيار بذلك لم يكن للاحتراز عن خيار الغبن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قيد احترازي و أنه يدل على العموم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يجري حتى في المعاوضات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 القيد و هو المجلس إنما كان 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بيان الخلاف الواقع بين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بعضهم بجريان خيار المجلس في غير البيع من أفراد بعض المعاوضات، فذكر القيد لم يكن إلا لاجل هذه النكتة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البيع، فلا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 غيره لما عدا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حديث نفي الضرر على عدم لزوم المعاملة المغبون فيها في صورة امتناع الغابن عن بذل التفاوت بعد الحاق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عند الأصحاب</w:t>
      </w:r>
    </w:p>
    <w:p>
      <w:pPr>
        <w:pStyle w:val="BookText"/>
        <w:rPr/>
      </w:pPr>
      <w:r>
        <w:rPr>
          <w:rFonts w:ascii="Amiri" w:hAnsi="Amiri" w:eastAsia="Amiri" w:cs="Amiri"/>
          <w:color w:val="111111"/>
          <w:sz w:val="28"/>
          <w:sz w:val="28"/>
          <w:szCs w:val="28"/>
          <w:rtl w:val="true"/>
          <w:lang w:bidi="ar-SA"/>
        </w:rPr>
        <w:t xml:space="preserve">و قد استدل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على اثبات كثير من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عدا البيع لا يخلو عن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ذكر المجلس قيدا احترازيا اي ففي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القيد لاجل نكتة كما عرفت فلا يدل تعرض الفقهاء على العموم في خيار الغبن حتى يقال بجريانه في جميع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البحث عن عدم جريان خيار الغبن في المعاوضات المالية، و عن المنشأ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اثبات جريان خيار الغبن في المعاوضات المالية و قد استدل لذلك بحديث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الحاق صورة غير امتناع الغابن بصورة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سببية اي سبب الالحاق هو ظهور عدم القول بالفصل بين صورة امتناع الغابن، و صورة عدم الامتناع، اذ لم يفصل احد بينهما، فلم يقل بجريان الخيار في صورة الامتناع، و عدم جريانه في صورة غير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بنفي الضرر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رايه قدس سره حول جريان خيار الغبن في بقية المعاوضات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فبناء على كون المستند في ثبوت خيار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الإشكال في شموله للصورة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ما اذا علم من الخارج بناء شخص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بيعا كان، أو غيره على عدم المغابنة و المكايسة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احتاج المشتري الى قليل من شيء مبتذل لحاجة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دينية، أو دنيوية، فانه لا يلاحظ في شرائه مساواته للثمن المدفوع بإزائه،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الأدلة لمثل هذا خفاء، بل منعا،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الغبن قاعدة نفي الضرر فجريان خيار الغبن في بقية المعاوضات لا يخلو عن قوة، لأنه كلما وجد الضرر جاء الخيار، طبقا للقاعدة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المستند اذا كانت قاعدة نفي الضرر فدخول خيار الغبن في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المعاوضات المالية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و إن قلنا بدخول خيار الغبن في بقية المعاوضات، و أنه يجري فيها أيضا بقاعدة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نمنع هذا الجريان و الشمول للصورة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الصورة في المتن فلا نعيدها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للاشكال في شمول قاعدة نفي الضرر للصورة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لما كانت الصورة مبنية على عدم اعتبار الغبن الحاصل و انه مما يتسامح به احد المتعاقدين و لا يعتني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الخيار في هذه الصورة، اذ هو اقدم على 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مجيء الخيار خفاء و منع</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خفاء مجيء الخيار في الصورة المتقدمة و انه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مجيء الخيار في الصورة </w:t>
      </w:r>
      <w:bookmarkStart w:id="189" w:name="pg15589_178406"/>
    </w:p>
    <w:p>
      <w:pPr>
        <w:pStyle w:val="BookText"/>
        <w:rPr/>
      </w:pPr>
      <w:bookmarkEnd w:id="189"/>
      <w:r>
        <w:rPr>
          <w:rFonts w:ascii="Amiri" w:hAnsi="Amiri" w:eastAsia="Amiri" w:cs="Amiri"/>
          <w:color w:val="111111"/>
          <w:sz w:val="28"/>
          <w:sz w:val="28"/>
          <w:szCs w:val="28"/>
          <w:rtl w:val="true"/>
          <w:lang w:bidi="ar-SA"/>
        </w:rPr>
        <w:t>أن يتم بعدم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90" w:name="__RefHeading___Toc9822135_2142443653"/>
      <w:bookmarkStart w:id="191" w:name="_Toc72"/>
      <w:bookmarkEnd w:id="190"/>
      <w:r>
        <w:rPr>
          <w:rtl w:val="true"/>
        </w:rPr>
        <w:t>مسألة</w:t>
      </w:r>
      <w:r>
        <w:rPr>
          <w:rtl w:val="true"/>
        </w:rPr>
        <w:t xml:space="preserve">: </w:t>
      </w:r>
      <w:r>
        <w:rPr>
          <w:rtl w:val="true"/>
        </w:rPr>
        <w:t>اختلف أصحابنا في كون هذا الخيار على الفور، أو على التراخي</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أصحابنا في كون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أو على التراخي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استند للقول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ظاهرا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الخيار على خلاف الاصل فيقتصر فيه على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المتقدمة يتم على عدم القول بالفصل بين هذه الصورة و بين بقية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يأتي الخيار في الصورة المتقدمة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الخامسة من المسائل الخمس التي افادها قدس سره بقوله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الغبن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اي القول بالفور هو المشهور بحسب ظاهر الأدلة و الفتاوى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الفور، لأن مجيء الخيار في العقود اللازمة على خلاف الأصل، اذ الاصل فيها اللزوم، لكن لما جاء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ضرر و لا ضرار خرج من هذا العموم المعاملة الغبنية فانها ليست بلازمة حتى يتبين مصيرها من الامضاء، أو الفسخ، فيؤخذ بالخيار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في أفراد العقود يستتبع عموم الأزمنة،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ينتفع بعمومه،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الرياض ما حاصله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اثبت القول بالفورية المحقق الكركي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الكيفية إن العموم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عموم أفرادي، و العموم الأفرادي يستتبع العموم الأزماني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عمومه ينبسط على كل زمن من الأزمنة أي يجب الوفاء بكل عقد في كل زمان خرج عن تحت هذا العموم المعاملة الغبنية، فانها ليست بلازم الوفاء حتى يأخذ المغبون بخياره، و الخيار خلاف الاصل فلا بد من الأخذ به فورا فاذا لم يأخذ به فورا فقد سقط خياره، لوجوب الاقتصار على القدر المتيقن، لأنك عرفت أن الخيار خلاف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 لم يستتبع عموم أفراد العقد عموم أفراد الأزماني و قلنا بعدم سقوط الخيار اذا ما استفدنا بعموم الأفرادي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الكركي في جامع المقاصد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استند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تراخي وقت خيار الغبن الى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استصحاب بقاء الخيار بعد عدم الاخذ به فورا عند الشك في رفعه في الأزمنة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المستند في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الاجماع المنقول،</w:t>
      </w:r>
    </w:p>
    <w:p>
      <w:pPr>
        <w:pStyle w:val="BookText"/>
        <w:rPr/>
      </w:pPr>
      <w:r>
        <w:rPr>
          <w:rFonts w:ascii="Amiri" w:hAnsi="Amiri" w:eastAsia="Amiri" w:cs="Amiri"/>
          <w:color w:val="111111"/>
          <w:sz w:val="28"/>
          <w:sz w:val="28"/>
          <w:szCs w:val="28"/>
          <w:rtl w:val="true"/>
          <w:lang w:bidi="ar-SA"/>
        </w:rPr>
        <w:t xml:space="preserve">اتجه التمسك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وجب الاقتصار على الزمان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يندفع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 جميع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الاقتصار على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المستند للقول الثاني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التمسك بالاستصحاب متجها فلأن الاجماع المنقول دليل لبي لا لسان له، فليس دليلا لفظيا حتى يؤخذ بإطلاقه، أو بعمومه، فاذا لم يؤخذ بالخيار في الآن الثاني و بقية الآنات فيشك في بقاء الخيار فيستصحب البقاء فيؤخذ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صاحب الرياض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ان كان المستند في ثبوت الخيار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الاقتصار على الزمن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بالاخذ بالزمان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الفورية يندفع الضرر عن المغبون فلا يبقى مجال للضرر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تفنيد جميع ما افيد في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الفورية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وجوب الاكتفاء بالقدر المتيقن، و الاقتصار عليه الذي هو الآن الاول غير صحيح مع وجود استصحاب بقاء الخيار الثابت </w:t>
      </w:r>
    </w:p>
    <w:p>
      <w:pPr>
        <w:pStyle w:val="BookText"/>
        <w:rPr/>
      </w:pPr>
      <w:r>
        <w:rPr>
          <w:rFonts w:ascii="Amiri" w:hAnsi="Amiri" w:eastAsia="Amiri" w:cs="Amiri"/>
          <w:color w:val="111111"/>
          <w:sz w:val="28"/>
          <w:sz w:val="28"/>
          <w:szCs w:val="28"/>
          <w:rtl w:val="true"/>
          <w:lang w:bidi="ar-SA"/>
        </w:rPr>
        <w:t>فلأنه غير متوجه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 عمومها المستفاد من اطلاق الحكم بالنسبة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المشكوك زواله بعدم الاخذ به فورا في الآن الاول من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دليل قوي غير محكوم بالزوال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في الرد على ما افاده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عموم الأزماني تابع للعموم الأفرادي، و لازم ذلك سقوط خياره اذا لم يؤخذ به في الآن الأول، لمجيء العموم الأفرادي المستفاد من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يروم النقاش معه، و قد فعل، حيث ناقشه نقاشا علميا دقيقا اصوليا كما ستقف عليه حرفيا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النقاش و النقض و الابرام لا بد من ان تعرف أن للعموم الأزماني فردين كما ذكرهما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الى كل واحد منهما تحت رقمه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الأول و يتساءل فيه عنه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المراد من عموم الأزمنة التابع للعموم الأفرادي‌؟</w:t>
      </w:r>
    </w:p>
    <w:p>
      <w:pPr>
        <w:pStyle w:val="BookText"/>
        <w:rPr/>
      </w:pPr>
      <w:r>
        <w:rPr>
          <w:rFonts w:ascii="Amiri" w:hAnsi="Amiri" w:eastAsia="Amiri" w:cs="Amiri"/>
          <w:color w:val="111111"/>
          <w:sz w:val="28"/>
          <w:sz w:val="28"/>
          <w:szCs w:val="28"/>
          <w:rtl w:val="true"/>
          <w:lang w:bidi="ar-SA"/>
        </w:rPr>
        <w:t>و خلاصة ما افاده في هذا المقام ان العموم في العموم الأزماني يلاحظ فيه الزمان على وجه الاستمرار و الدوام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اكرم العلماء دائما، فإن الزمان الملحوظ ظرف للاكرام على مدى وجود العلماء من غير احتياج الاكرام الى امر جديد في كل يوم، فالاكرام مستمر فيه على مدى الوجود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العموم في هذا الفرد لا يفرق فيه بين أن يكون مستفادا من </w:t>
      </w:r>
    </w:p>
    <w:p>
      <w:pPr>
        <w:pStyle w:val="BookText"/>
        <w:rPr/>
      </w:pPr>
      <w:r>
        <w:rPr>
          <w:rFonts w:ascii="Amiri" w:hAnsi="Amiri" w:eastAsia="Amiri" w:cs="Amiri"/>
          <w:color w:val="111111"/>
          <w:sz w:val="28"/>
          <w:sz w:val="28"/>
          <w:szCs w:val="28"/>
          <w:rtl w:val="true"/>
          <w:lang w:bidi="ar-SA"/>
        </w:rPr>
        <w:t>زمانه الراجع بدليل الحكمة الى استمراره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أن هذا العموم في كل فرد من موضوع الحكم تابع لدخوله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 خروج فرد منه فلا يفرق فيه بين خروجه عن حكم العام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الاطلاق المنزل على العموم بدليل مقدمات الحكمة، أو من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اراد المحقق الكركي قدس سره من العموم عموم الأزمنة المستفاد من اطلاق الحكم بالنسبة الى زمانه الراجع الى استمراره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يجوز التمسك بالعام بالنسبة الى بقية الازمان بعد خروج احد أفراده عن تحت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المعاملة الغبنية، حيث إنها خرجت عن تحت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لزوم العقد من بداية الامر فلا يشملها ذاك الحكم اصلا و ابدا حتى يؤخذ بالعموم بعد خروج القدر المتيقن، بل اللازم استصحاب حكم الخاص بعد زوال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في مثل المقامات التمسك باستصحاب بقاء الخيار المتيقن به سابقا بواسطة الغبن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إن العموم في هذا الفرد من أفراد موضوع الحكم تابع لدخوله تحت العموم، و المفروض أن فردا من أفراد هذا العموم قد خرج عن تحت ذاك العموم سواء أ كان خروجه عن تحت حكم العام دائما أم في زمان ما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هذا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دائما، أو في زمان ما،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خروجه دائما زيادة تخصيص في العام حتى يقتصر عند الشك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ورد تحريم فعل بعنوان العموم و خرج منه فرد خاص من ذلك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الفرق بين خروج فرد من أفراد العام عن تحت حكم العام بنحو الدوام، أو في زمان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ليس في خروج بقية الأفراد دائما زيادة تخصيص في العام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فيه عدم الزيادة فيقتصر عند الشك في خروج البقية عن تحت حكم العام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لما إذا فرض خروج فرد فلا يفرق في خروجه عن حكم العام دائما، أو زمنا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ما نحن فيه نظير شيء نهي عن اتيانه و ايجاده في الخارج و حرّم بعنوان العموم، ثم خرج منه فرد خاص عن تحت حكم ذاك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حرم الربا بنحو العموم على جميع الطبقات ثم احل الربا بين الأب و الابن، و الزوجة و الزوج من الطرفين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ربا بين هاتين الطائفتين، ثم بعد ذلك شك في أن خروجهما عن تحت ذاك العموم الذي هي الحرمة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هو مختص ببعض الأزمنة كيوم الجمعة مثلا، أو في جميع الأيام‌؟ فالواجب هنا 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حلية الربا بين الطائفتين في جميع الأزمنة، لا الرجوع الى حكم العالم الذي هي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وقع الشك في أن ارتفاع الحرمة عن ذلك الفرد مختص ببعض الأزمنة، أو عام لجميعها،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هنا 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الزمان المتيقن الى عموم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معاوضة العموم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تبعية العموم الزماني للعموم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خروج بعضها فلا مقتضي للعموم الزماني فيه حتى يقتصر فيه من حيث الزمان على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الفرد الخارج واحد دام زمان خروجه، أو انقطع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اختصاص الحكم ببعض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معنى هذا فى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الرجوع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الحكم بالاستصحاب فيما نحن فيه من باب معاوضة العموم مع الاستصحاب حتى يقال بتقديم العام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العموم اصل لفظي و الاستصحاب اصل عملي و اللفظي مقدم على العملي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السر في هذا التقدم هو أن العموم الأزماني تابع للعموم الأفرادي كما عرفت في الهامش من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اللازم هنا 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الحلية، 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افادة الكلام للعموم الزماني على وجه يكون الزمان مكثرا لأفراد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الفرد في كل زمان مغايرا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الثاني للعموم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في هذا المقام إن الزمان في هذا العموم يلاحظ على 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كل فرد منه موضوعا مستقلا لا ربط له بالزمان القبلي، نظير العموم الأفرادي، إلا أن أفراد هذا العموم هو الأزمان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اكرم العلماء كل يوم، فالظرف في هذا العموم قيد مكثر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اكرام زيد في يوم الجمعة غير اكرامه في يوم السبت و اكرامه فيه غير اكرامه في يوم الاحد،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الفرد من العموم الأزماني لو ورد حكم عام ثم خرج منه بعض الأفراد في بعض الأزمان و شك في حكم هذا الفرد بالنسبة الى ما بعد ذاك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يرجع في هذا الفرد المخرج المشكوك حكمه بالنسبة الى ما بعد ذاك الزمان الى عموم العام، أو يتمسك باستصحاب حكم المخصص‌؟ ذهب الى الاول جماعة و منهم شيخنا الانصاري فأفاد أن العموم الزماني اذا كان بنحو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الزمان مكثرا لأفراد العام على نحو الطولي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الفرد في زمان مغايرا له في زمان آخر كما في وجوب الصوم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مكثرا لأفراد العام على نحو العرضي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العلماء كل يوم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ورد مخصص هنا بجواز الافطار، أو وجوبه في أيام المرض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شك في الجواز، أو الوجوب في أيام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هنا هو العموم، لأنك عرفت أن كل زمان موضوع مستقل لا ربط له بالزمان السابق، لا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كان العموم عموما مجموعيا و يكون الحكم فيه حكما واحدا مستمرا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دائما، فان المرجع عند الشك هو الاستصحاب كما علمت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إنه فرق بين ما اذا كان العموم الزماني استغراقيا فمرجعه هو العموم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اذا كان مجموعيا فمرجعه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التحقيق عرفت وجه استدراك شيخنا الانصاري بقوله 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فمقصوده قدس سره إن آية أَوْفُوا بِالْعُقُودِ لو كانت من قبيل العموم الاستغراقي ثم الاستدلال بها على فورية خيار الغبن لأنه بعد خروج المعاملة الغبنية عن تحت دائرة عموم الآية بعد أن كانت لازمة، ليأخذ المغبون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الفسخ، أو الامضاء، فاذا لم يبادر الى ذلك ثم شككنا في استمرار خروج هذا الفرد من المعاملة فيرجع الى عموم أَوْفُوا بِالْعُقُودِ فيسقط حق الخيار حينئذ و يتم للمحقق الثاني قدس سره الاستدلال بالآية على وجوب الفورية و لزوم العقد في الفرد المشكوك و يقول باستمرار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كانت الآية الكريمة من قبيل العموم المجموعي، فان المرجع هو الاستصحاب كما علمت مفصلا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ما افاده قدس سره من بداية قوله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w:t>
      </w:r>
    </w:p>
    <w:p>
      <w:pPr>
        <w:pStyle w:val="BookText"/>
        <w:rPr/>
      </w:pPr>
      <w:r>
        <w:rPr>
          <w:rFonts w:ascii="Amiri" w:hAnsi="Amiri" w:eastAsia="Amiri" w:cs="Amiri"/>
          <w:color w:val="111111"/>
          <w:sz w:val="28"/>
          <w:sz w:val="28"/>
          <w:szCs w:val="28"/>
          <w:rtl w:val="true"/>
          <w:lang w:bidi="ar-SA"/>
        </w:rPr>
        <w:t>له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بعد خروج فرد في زمان ما، الاقتصار على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خروج غيره من الزمان مستلزم لخروج فرد اخر من العام غير ما علم خروجه كما اذا قال المولى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اكرام كل عالم في كل يوم واجبا مستقلا غير اكرام ذلك العالم في اليوم الآخر؟</w:t>
      </w:r>
    </w:p>
    <w:p>
      <w:pPr>
        <w:pStyle w:val="BookText"/>
        <w:rPr/>
      </w:pPr>
      <w:r>
        <w:rPr>
          <w:rFonts w:ascii="Amiri" w:hAnsi="Amiri" w:eastAsia="Amiri" w:cs="Amiri"/>
          <w:color w:val="111111"/>
          <w:sz w:val="28"/>
          <w:sz w:val="28"/>
          <w:szCs w:val="28"/>
          <w:rtl w:val="true"/>
          <w:lang w:bidi="ar-SA"/>
        </w:rPr>
        <w:t>فاذا علم بخروج زيد العالم و شك في خروجه عن العموم يوما، أو أزيد وجب الرجوع فيما بعد اليوم الاول الى عموم وجوب الاكرام لا الى استصحاب عدم وجوبه</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عدم وجود ذلك العموم لم يجز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الرجوع الى اصل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نهاية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استصحاب عدم وجوبه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الرجوع الى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العموم الاستغراقي الذي يكون الزمان مكثرا لأفراده لو فرض أنه فى مورد من الموارد قد اعتراه الاجمال لاجمال المخصص، بناء على أن اجمال المخصص يسري الى العام المخصص به فلا يصلح حينئذ الرجوع الى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التمسك باستصحاب حكم المخصص، لفرض تغير الموضوع، بل الواجب الرجوع الى اصل من اصول أخر المقتضية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أو الاشتغال، أو غيرهما في الموارد التكليفية أو الرجوع الى الصحة و الفساد في الموارد الوضعية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الاصل الآخر آنفا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أن في الصورة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عدم حجية الاستصحاب لم يجز الرجوع الى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أوضح الفرق بين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مناط هذا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كون عموم الزمان في الصورة الاولى من الاطلاق المحمول على العموم بدليل الحكمة، و كونه في الصورة الثانية عموما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المناط كون الزمان في الاولى ظرفا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التي كان العموم فيها على نحو العموم المجموعي الذي تقدم في الهامش من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 الذي ذهب إليه شيخنا الانصاري قدس سره في الرجوع الى استصحاب حكم المخصص لو خصص العام و شك بعد ذلك في استمرار حكم المخصص في الفرد الخارج عن تحت هذا العموم إن لم يكن هناك مانع من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فرض عدم حجية الاستصحاب في مورد ما كما لو كان من باب المقتضي الذي ليس بحجة عند شيخنا الأنصاري، أو لم يحرز موضوعه، أو كان معارضا باستصحاب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الموارد لا يرجع الى العموم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كون العموم الأزماني بنحو العموم الاستغراقي و صورة كون العموم الأزماني بنحو العموم المجموعي و قد عرفت الفرق بين الصورتين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 الهامش من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امعن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الفرق بين الصورتين كما علمت آنفا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فرض عمومه لغويا، فيكون الحكم فيه حكما واحدا مستمرا لموضوع واحد فيكون مرجع الشك فيه الى الشك في استمرار حكم واحد و انقطاعه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الزمان في الثانية مكثر لأفراد موضوع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الشك في وجود الحكم في الآن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ثبوت حكم الخاص لفرد من العام مغاير للفرد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المرجع فيه الى أصالة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اغتنم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فساد دفع 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الهامش من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المطلب الدقيق الذي القيناه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اجعل هذه التحقيقات و التدقيقات مغنما تهتم به اهتماما بالغا و لا تنظر إليها نظرة خاطف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مناط الفرق بين الصورة الاولى التي كانت محلا لجريان الاستصحاب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الصورة الثانية التي كانت موردا لجريان عموم العام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عرفت أنه ليس الفرق بين الصورتين هو كون عموم الزمان في الصورة الاولى مستفادا من الاطلاق المحمول على العموم بدليل 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أَوْفُوا ، و غيرها مطلقة، لا عامة فلا تنافي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الاطلاقي لا يرجع إلا الى العموم الزماني على الوجه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العموم فيها عموما لغويا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الفرق في الصورتين هو أن الزمان في الصورة الاولى ظرف للحكم و إن فرض عمومه بالوضع، 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الزمان في الصورة الثانية مكثر لأفراد موضوع الحكم، و جزء لكل فرد و إن فرض عمومه بالإطلاق و دليل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فساد ما اورده صاحب الجواهر قدس سره على صاحب جامع المقاصد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ايراد صاحب الجواهر على 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الآية الكريمة التي استدل بها صاحب جامع المقاصد على فورية خيار الغبن مطلقة لا عموم فيها حتى يتمسك بها على عموم لزوم العقد عند عدم الاخذ بالفورية، فالمقام مقام استصحاب الخيار عند عدم الاخذ به، فالآية الكريمة تدل على التراخي لا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ظهور فساد الايراد فهو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المراد من الاطلاق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لا عامة هو الاطلاق المحمول على العموم بدليل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صحيح، لما ذكرناه من الفرق بين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الجواهر قدس سره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هذا الاستثناء إنه إن كان المراد في الاطلاق هو اطلاق </w:t>
      </w:r>
    </w:p>
    <w:p>
      <w:pPr>
        <w:pStyle w:val="BookText"/>
        <w:rPr/>
      </w:pPr>
      <w:r>
        <w:rPr>
          <w:rFonts w:ascii="Amiri" w:hAnsi="Amiri" w:eastAsia="Amiri" w:cs="Amiri"/>
          <w:color w:val="111111"/>
          <w:sz w:val="28"/>
          <w:sz w:val="28"/>
          <w:szCs w:val="28"/>
          <w:rtl w:val="true"/>
          <w:lang w:bidi="ar-SA"/>
        </w:rPr>
        <w:t>فقد ظهر أيضا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موردي الرجوع الى الاستصحاب، و الرجوع الى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فساد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 الزماني الذي مآله الى الوجه الاول الذي ذكر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يكون الزمان فيها ظرفا للحكم، و الذي كان موجبا لجريان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السيد بحر العلوم قدس سره في فوائده الأصولية و شيخنا قدس سره نقل عنه هذه المقالة في كتابه النفيس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العاشر من تنبيهات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ما افاده السيد بحر العلوم قدس سره في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نسبة الاستصحاب الى العموم في مثل الصورة الاولى مثل نسبة الخاص الى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يقدم على العام، كذلك الاستصحاب قد يقدم على العام و يخصصه، و قد مثل لذلك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النجاسة و التحريم عند الشك في ذهاب ثلثي العصير بعد الغليان و الفوران، لأنه بالغليان قد تنجس و حرم شربه، لكن نشك في طهارته، و رفع المانع عن شربه بواسطة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ذهب ثلثاه حتى يطهر و يحل شربه‌؟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يذهب فتستصحب النجاسة و يحكم بحرمة شربه، لليقين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النجاسة بالغليان‌؟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ما افاده في هذا المقام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الخاص و إن كان استصحابا مقدم على العام و إن كان‌؟ كتابا؟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المناسب نقل عبارته لتحيط بها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الحكم المخالف للأصل في شيء دليل شرعي رافع لحكم الاصل، و مخصص لعمومات الحل كاستصحاب حكم العنب، فان الاصل قد انتقض فيه بالاجماع و النصوص الدالة على تحريمه بالغليان و عمومات الكتاب و السنة قد تخصصت بهما قطعا، فحينئذ ينعكس الامر في الزبيب و يكون الحكم فيه بقاء التحريم الثابت له قبل الزبيب بمقتضى الاستصحاب فلا يرتفع إلا مع العلم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الخاص و إن كان استصحابا مقدم على العام و إن كان كتابا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الحل فغايته الحلية بالفعل، و هي لا تنافي التحريم بالقوة، و الحل المنجز يرتفع بحصول شرائط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الاستصحاب الى ما ورد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جواز نقض اليقين بالشك و هذا عام لا خاص</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كل شيء ليس إلا بقاء الحكم الثابت له و هذا المعنى خاص بذلك الشيء و لا يتعداه الى غيره، و عدم نقض اليقين بالشك و إن كان عاما، إلا أنه واقع في طريق الاستصحاب و ليس نفس الاستصحاب المستدل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قد يخصص العموم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العبرة في الخصوص و العموم بنفس الأدلة، لا بأدلة الأدلة و إلا لزم أن لا يوجد في الأدلة الشرعية دليل خاص اصلا، اذ كل دليل ينتهي إلى أدلة عامة هي دليل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عموم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بالقياس إلى أفراد الاستصحاب و جزئياته إلا كعموم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بالقياس الى أخيار الآحاد المروية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ذلك لا يتنافى كون الخير خاصا اذا اختص مورده بشيء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فكذا هذا، و لذا ترى الفقهاء يستدلون باستصحاب النجاسة و الحرمة في مقابل الاصول و العمومات الدالة على طهارة الأشياء و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باستصحاب اشتغال الذمة في قبال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الاصل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مسائل العصير ما يبتنى على ذلك أيضا كمسألة الشك في ذهاب الثلثين، و كون التحديد فيه تحقيقيا لا تقريبيا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مسألة خضب الإناء، و صيرورة العصير دبسا قبل ذهاب ثلثيه، و غير ذلك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الاستصحاب دليل خاص يجب تقديمه على الاصل و العمومات لما صح شيء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نفائس المباحث فاحتفظ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 لما قاله السيد بحر العلوم 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بالصورة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زعما منه أن الاستصحاب قد خصص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جريان الاستصحاب لا يجوز فيه الرجوع الى العموم و لو على فرض عدم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جريان العموم لا يجوز الرجوع الى الاستصحاب و لو على فرض عدم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منهما ممنوعا بالآخر في شيء من المقامين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مثل السيد بحر العلوم للاستصحاب المخصص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وجه فساد كلام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مشروحا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في هذه الصفحة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لا يكون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الاستصحاب و العموم يمنع بالآخر، فلا الاستصحاب يعارض العام، و لا العام يعارض الاستصحاب لتغاير موردي الرجوع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افاده السيد بحر العلوم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المورد الذي لا يرجع فيه الى العموم، بل يرجع فيه الى الاستصحاب انما هو لاجل أن الاستصحاب مانع من الرجوع الى العموم فيكون من قبيل المخصص للعموم، و بالطبع إنه مع وجود الخاص لا يرجع الى العام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صحيح في نظر شيخنا الانصاري، لأنه في مورد الرجوع الى الاستصحاب، و عدم جواز الرجوع الى العام كما في الصورة الاولى التي كان العموم فيها مجموعيا إنما هو لاجل عدم وجود </w:t>
      </w:r>
    </w:p>
    <w:p>
      <w:pPr>
        <w:pStyle w:val="BookText"/>
        <w:rPr/>
      </w:pPr>
      <w:r>
        <w:rPr>
          <w:rFonts w:ascii="Amiri" w:hAnsi="Amiri" w:eastAsia="Amiri" w:cs="Amiri"/>
          <w:color w:val="111111"/>
          <w:sz w:val="28"/>
          <w:sz w:val="28"/>
          <w:szCs w:val="28"/>
          <w:rtl w:val="true"/>
          <w:lang w:bidi="ar-SA"/>
        </w:rPr>
        <w:t xml:space="preserve">اذا عرفت هذا فما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المقتضي للرجوع الى العام، الاجل وجود المانع من الرجوع إليه و لذا لو فرض عدم جريان الاستصحاب في مورد جريانه لمانع ما فلا يرجع الى العموم أيضا، بل يرجع الى اصل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مورد الرجوع الى العموم كما في الصورة الثانية التي كان العموم فيها استغراقيا و لا يجوز فيها الرجوع الى الاستصحاب لو فرض حصول مانع ما من الرجوع الى العموم</w:t>
      </w:r>
    </w:p>
    <w:p>
      <w:pPr>
        <w:pStyle w:val="BookText"/>
        <w:rPr/>
      </w:pPr>
      <w:r>
        <w:rPr>
          <w:rFonts w:ascii="Amiri" w:hAnsi="Amiri" w:eastAsia="Amiri" w:cs="Amiri"/>
          <w:color w:val="111111"/>
          <w:sz w:val="28"/>
          <w:sz w:val="28"/>
          <w:szCs w:val="28"/>
          <w:rtl w:val="true"/>
          <w:lang w:bidi="ar-SA"/>
        </w:rPr>
        <w:t>فالحاصل إن عدم الرجوع الى العموم في مورد جريان الاستصحاب إنما هو لقصور المقتضي عن الرجوع إليه، لا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المعنى الذي قصده شيخنا الانصاري قدس سره ما ظهر من خلال عبارته في الصورة الاولى التي ناقش فيها صاحب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باب معارضة العموم للاستصحاب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مقتضي للعموم الزماني فيه حتى يقتصر فيه من حيث الزمان على المتيقن، بل الفرد الخارج واحد دام زمان خروجه أو انقطع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إنه لما عرفت مناط الفرق بين مورد جريان استصحاب الحكم المخصص، و بين مورد الرجوع الى عموم العام، و أنه ليس شيء منهما ممنوعا بالآخر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المعاملة الغبنية الخارجة عن تحت عموم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صغريات تلك الكبرى الكلية التي هي الصورة الاولى للعموم الزماني المفروض فيها العموم مجموعيا على ما يستفاد من صاحب 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قبيل الاول،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المغبون فيه اذا خرج عن عموم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عدم وجوب الوفاء به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عدم وجوبه رأسا،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الجائز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دائرا بين قلة التخصيص، و كثرته حتى يتمسك بالعموم فيما عدا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نحن فيه يكون موردا لاستصحاب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موردا للرجوع الى عموم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ما نحن فيه من قبيل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الوجه في أن ما نحن فيه من صغريات تلك الكبرى الكلية، و أن المرجع فيه هو استصحاب حكم المخصص، لا الرجوع الى عموم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المعاملة الغبنية لما كانت داخلة تحت عموم أَوْفُوا بِالْعُقُودِ و كانت فردا من أفراد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مشمولة لحكمه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استمرار وجوب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خروجها عن تحت ذاك العموم بمخصص ما كما علمت فقد انفصل عن حكم العام بالكلية الذي كان هو وجوب الوفاء و بهذا الخروج لا ينثلم حكم العام و استمراريته لبقية أفراد موضوعه سواء أ كان خروج هذا الفرد عن تحت الحكم آنا مّا، أو دائما كما في العقود الجائزة التي خرجت عن تحت حكم العموم دائما و على الاستمرار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لعدم وجوب الوفاء بالعقد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عرفته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العقود الجائزة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فلو فرض عدم جريان الاستصحاب في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التمسك بالعموم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 إن الاقتصار على الفرد الخارج عن تحت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الآن الاول المتيقن خروجه عن تحته ثم الرجوع الى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أقل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انفصل عن حكم عموم العام بالكلية، و اخذ باستصحاب حكم المخصص، فانه يلزم منه كثرة التخصيص، لوضوح ان زمان انفصاله عن العموم دائما أطول من زمن انفصاله آنا ما اذا يدور الامر بين قلة التخصيص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قلة التخصيص أولى من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هذا الوهم فقد عرفته في الدفاع الذي افاده شيخنا الأنصاري قدس سره بارجاع عموم أَوْفُوا بِالْعُقُودِ بعد تخصيصه بالمعاملة الغبنية الى الصورة الاولى التي ذكرت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احراز موضوع الاستصحاب، و لأنه من موارد الشك في المقتضي الذي لا يجري فيه الاستصحاب كما هو رأيه قدس سره على ما هو المعروف عنه في الاصول، و ان كان الظاهر من عبارته هنا إن المانع من جريان الاستصحاب هو عدم احراز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ما يختار الفورية في خيار الغبن عند قوله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كون الخيار هنا على الفور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أَوْفُوا بِالْعُقُودِ من قبيل العموم المجموعي فلا يجوز التمسك به في الزمان الثاني لاثبات </w:t>
      </w:r>
    </w:p>
    <w:p>
      <w:pPr>
        <w:pStyle w:val="BookText"/>
        <w:rPr/>
      </w:pPr>
      <w:r>
        <w:rPr>
          <w:rFonts w:ascii="Amiri" w:hAnsi="Amiri" w:eastAsia="Amiri" w:cs="Amiri"/>
          <w:color w:val="111111"/>
          <w:sz w:val="28"/>
          <w:sz w:val="28"/>
          <w:szCs w:val="28"/>
          <w:rtl w:val="true"/>
          <w:lang w:bidi="ar-SA"/>
        </w:rPr>
        <w:t xml:space="preserve">نعم يتمسك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الثابتة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استناد القول بالتراخي الى الاستصحاب فهو حسن على ما اشتهر من المسامحة في تشخيص الموضوع في استصحاب الحكم الشرعي الثابت بغير الأدلة اللفظية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المشخصة للموضوع، مع كون الشك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فورية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فرض عدم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عدم جواز التمسك بالعموم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هو الاصل العملي الذي هو استصحاب بقاء الملكية و اثر العقد الذي هو النقل و الانتقال الحاصلان بمجرد وقوع العقد بعد تمامية شرائط المتعاقدين و العوضين، فعند الشك في زوال الملكية بعد مجيء الغبن، و عدم الاخذ بالخيار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شرح هذا الاستصحاب في الدليل الثاني الذي افاده العلامة قدس سره في التذكرة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الاصل في البيع اللزوم، لأن الشارع وضعه مفيدا لنقل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شيخنا الانصاري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ذكر غير واحد تبعا للعلامة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بأصالة اي الأصالة التي ثبتت بغير العمومات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خيار الغبن حكم شرعي ثابت من الاجماع، و ليس له دليل 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حيث استعداد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بقية الخيارات كخيار المجلس و الحيوان و الشرط و العيب و الرؤية، فانها ثابتة من الأدلة اللفظية الواردة في الخيارات كقوله صلى اللّه عليه و آله و سلم 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 فاذا افترقا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 في خيار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المسلمون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كقوله عليه السلام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الشيء قائما بعينه ردّه على صاحبه و اخذ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الثوب قد قطّع، أو خيط، أو صبغ يرجع بنقصان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 في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قلب منها و نظر الى تسعة و تسعين قطعة ثم بقي منها قطعة و لم يرها لكان له في ذلك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الاستعداد هو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الحكم الذي هو الخيار بعد الشك في بقائه عند عدم الاخذ به في الآن الاول فورا</w:t>
      </w:r>
    </w:p>
    <w:p>
      <w:pPr>
        <w:pStyle w:val="BookText"/>
        <w:rPr/>
      </w:pPr>
      <w:r>
        <w:rPr>
          <w:rFonts w:ascii="Amiri" w:hAnsi="Amiri" w:eastAsia="Amiri" w:cs="Amiri"/>
          <w:color w:val="111111"/>
          <w:sz w:val="28"/>
          <w:sz w:val="28"/>
          <w:szCs w:val="28"/>
          <w:rtl w:val="true"/>
          <w:lang w:bidi="ar-SA"/>
        </w:rPr>
        <w:t>هل هناك مقتض لبقائه في الأزمنة اللاحقة‌؟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يكن هناك مقتض للبقاء؟ </w:t>
      </w:r>
    </w:p>
    <w:p>
      <w:pPr>
        <w:pStyle w:val="BookText"/>
        <w:rPr/>
      </w:pPr>
      <w:r>
        <w:rPr>
          <w:rFonts w:ascii="Amiri" w:hAnsi="Amiri" w:eastAsia="Amiri" w:cs="Amiri"/>
          <w:color w:val="111111"/>
          <w:sz w:val="28"/>
          <w:sz w:val="28"/>
          <w:szCs w:val="28"/>
          <w:rtl w:val="true"/>
          <w:lang w:bidi="ar-SA"/>
        </w:rPr>
        <w:t>و أما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الموضوع في مثل ذلك على وجه التحقيق فلا يجري فيما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الاستصحاب،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سابقا ثبوت الخيار لمن لم يتمكن من تدارك ضرره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فرضنا ثبوت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الشرع فلا معنى لانسحابه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اللاحق، مع كون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تمكن من التدارك و لم يفعل،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كلمة عدم هنا سهو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احراز الموضوع في مثل ذلك تحقيقا و تدقيقا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خيار الغبن في الأزمنة اللاحقة بعد عدم الاخذ بالخيار فورا في الآن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ثبوت خيار الغبن في الأزمنة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معنى لانسحاب استصحاب هذا الحكم، و هو الخيار في الآن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المغبون القادر على اخذ الخيار و لم يأخذ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لسقوط خيار المغبون في الأونة الأخيرة لو كان متمكنا من اخذ الخيار و لم يأخذ اي اثبات الخيار لمثل هذا المغبون القادر على الاخذ و لم يأخذ قياسا له بالآن الاول قياس باطل و محرم لا نعترف به، لأن حق الخيار في الآن الاول كان بسبب الغبن بعد العلم به لا في الآونة اللاحقة، فلا مجال للتمسك بالاستصحاب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يتمسك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موضوع آخر يكون اثبات الحكم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القياس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احرز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دليل لفظي على المستصحب</w:t>
      </w:r>
      <w:r>
        <w:rPr>
          <w:rStyle w:val="FootnoteAnchor"/>
          <w:rtl w:val="true"/>
        </w:rPr>
        <w:footnoteReference w:id="1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رافع الحكم حتى لا يحتمل أن يكون الشك لاجل 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التمسك بالاستصحاب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لهذا الشخص المتمكن من اخذ الخيار فورا و لم يأخذ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الاستصحاب في الأزمنة اللاحقة لمن كان متمكنا من الاخذ بالخيار و لم يأخذ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الاستدراك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يحرز فيه الموضوع الذي هو الخيار من دليل لفظي، لا من الاجماع الذي هو المدرك لخيار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للمغبون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يثبت الخيار له في الأزمنة اللاحقة بالاستصحاب و إن كان متمكنا من الاخذ و لم يأخذ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الأزمنة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الثاني للاستدراك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من الممكن أيضا جريان استصحاب خيار الغبن في الآونة الاخيرة لو كان الشك في رافع الحكم و هو الخيار كأن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خيار الغبن هو البيع الذي وقع فيه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علمه بالغبن، و عدم اخذه بالخيار فورا يشك في رفع الخيار بهذا التأخير فهنا نستصحب بقاء الخيار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اذا كان الشك في تغير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الرياض ففيه أنه إن بني الأمر على التدقيق في موضوع الاستصحاب كما اشرنا هنا و حققناه في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يجري الاستصحاب، و إن كان المدرك للخيار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المسامحة فيه كما اشتهر جرى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إذا لا يدري أن موضوع خيار الغبن هو البيع الذي اخذ فيه الخيار فورا بعد علمه بالغبن‌؟</w:t>
      </w:r>
    </w:p>
    <w:p>
      <w:pPr>
        <w:pStyle w:val="BookText"/>
        <w:rPr/>
      </w:pPr>
      <w:r>
        <w:rPr>
          <w:rFonts w:ascii="Amiri" w:hAnsi="Amiri" w:eastAsia="Amiri" w:cs="Amiri"/>
          <w:color w:val="111111"/>
          <w:sz w:val="28"/>
          <w:sz w:val="28"/>
          <w:szCs w:val="28"/>
          <w:rtl w:val="true"/>
          <w:lang w:bidi="ar-SA"/>
        </w:rPr>
        <w:t>أو موضوعه أعم من الذي يؤخذ به فورا، أو متأخرا؟</w:t>
      </w:r>
    </w:p>
    <w:p>
      <w:pPr>
        <w:pStyle w:val="BookText"/>
        <w:rPr/>
      </w:pPr>
      <w:r>
        <w:rPr>
          <w:rFonts w:ascii="Amiri" w:hAnsi="Amiri" w:eastAsia="Amiri" w:cs="Amiri"/>
          <w:color w:val="111111"/>
          <w:sz w:val="28"/>
          <w:sz w:val="28"/>
          <w:szCs w:val="28"/>
          <w:rtl w:val="true"/>
          <w:lang w:bidi="ar-SA"/>
        </w:rPr>
        <w:t>بعد علمه بالغبن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لا مجال لجريان الاستصحاب، لعدم العلم من بداية الامر بموضوع الخيار، و هذا معنى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يحتمل أن يكون الشك لاجل تغير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افاده صاحب الرياض بنقل شيخنا الانصاري قدس سرهما عنه في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الرياض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الرد إن موضوع الاستصحاب إن كان مبنيا على التحقيق العقلي و التدقيق القطعي كما اشار الى هذا المعنى بقوله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لجريان الاستصحاب هنا و إن كان مدرك الاستصحاب هو الاجماع، لا الدليل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مبحث تنبيهات الاستصحاب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اذا كان موضوع الاستصحاب مبنيا على المسامحة العرفية كما هو المشهور عند الأصحاب فيجري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w:t>
      </w:r>
      <w:r>
        <w:rPr>
          <w:rStyle w:val="FootnoteAnchor"/>
          <w:rtl w:val="true"/>
        </w:rPr>
        <w:footnoteReference w:id="130"/>
      </w:r>
      <w:r>
        <w:rPr>
          <w:rFonts w:ascii="Amiri" w:hAnsi="Amiri" w:eastAsia="Amiri" w:cs="Amiri"/>
          <w:color w:val="111111"/>
          <w:sz w:val="28"/>
          <w:sz w:val="28"/>
          <w:szCs w:val="28"/>
          <w:rtl w:val="true"/>
          <w:lang w:bidi="ar-SA"/>
        </w:rPr>
        <w:t xml:space="preserve">الى قاعدة الضرر كما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قدس سره في المناهل، مستندا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احتمال أن يكون الضرر علة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استند الحكم الى الضرر فالموضوع للخيار هو المتضرر العاجز عن تدارك ضرره و هو غير محقق في الزمان اللاحق كما اشرنا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اذا كان مدرك خيار الغبن هو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اذا كان مدركه مستندا الى قاعدة نفي الضرر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يجري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افاد هذا المعنى نجل صاحب الرياض السيد محمد قدس سرهما في المناهل، استنادا الى احتمال كون الضرر علة محدثة لثبوت الخيار في الآونة اللاحقة، و ان ارتفع الخيار في الآن الاول الذي لم يؤخذ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باستناد خيار الغبن الى قاعدة نفي الضرر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لصاحب المناهل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لإن الشرطية في قوله في قوله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استند في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المناهل قدس سره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لانسحابه في الآن اللاحق مع كون الشخص قد تمكن من التدارك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بنى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محصل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مبتنية على أن لزوم العقد معناه أن اثر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الى يوم القيامة، و أن عموم الوفاء بالعقود عموم زماني، للقطع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المراد من الآية الوفاء بالعقود آنا ما، بل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فهم المشهور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باعتبار أن الوفاء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مفاده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بحسب قصد المتعاقدين الدوام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الشيخ علي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خياراته الطبعة الحجرية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المسألة مبنية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نتيجة لهذا المبنى الذي بنى المسألة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 الذي هو معنى الاسم المصدري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اثر العقد الذي هو مفاد اللزوم و مقتضاه مستمرا 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المشهور فهم من آية أَوْفُوا بِالْعُقُودِ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الوفاء بالعقود على الدوام و الاستمرار الى يوم القيامة هو العمل بمقتضى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الدوام و الاستمرار هو من مقتضيات أَوْفُوا بِالْعُقُودِ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مفاد أَوْفُوا بِالْعُقُودِ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دل دليل على ثبوت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أو اجماع، أو نص في ثبوته في الماضي،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الاهمال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w:t>
      </w:r>
      <w:r>
        <w:rPr>
          <w:rStyle w:val="FootnoteAnchor"/>
          <w:rtl w:val="true"/>
        </w:rPr>
        <w:footnoteReference w:id="131"/>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ذلك العام و يبقى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الاقامة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الدليل الدال على الخيار من الخارج، سواء أ كان دليل لا ضرر، أو الاجماع، أو نصا الدال هذا الدليل على ثبوت الخيار في الزمن الماضي بواسطة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يدل ذلك الدليل على ثبوت الخيار مطلقا، من دون اختصاص له بالزمن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لدلالة الدليل على ثبوت الخيار مطلقا اي منشأ الاطلاق هو الاجمال المستفاد من الآية حيث لم يصرح فيها كيفية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الدوام، أو الفور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الاهمال و الاجمال لاجل الاطلاق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دل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ففي ضوء ما ذكرنا يكون استثناء خيار الغبن من ذلك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أَوْفُوا بِالْعُقُودِ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أَوْفُوا بِالْعُقُودِ يبقى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العقد بالنسبة الى الأزمنة اللاحقة فلا مجال للخيار فيها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الخيار مستثنى من ذلك العموم، و أن العام بعد الاستثناء باق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كما ان حكم المسافر في مدة الاقامة عشرة أيام، أو بعد مضي ثلاثين يوما مترددا، أو كان سفره سفر </w:t>
      </w:r>
    </w:p>
    <w:p>
      <w:pPr>
        <w:pStyle w:val="BookText"/>
        <w:rPr/>
      </w:pPr>
      <w:r>
        <w:rPr>
          <w:rFonts w:ascii="Amiri" w:hAnsi="Amiri" w:eastAsia="Amiri" w:cs="Amiri"/>
          <w:color w:val="111111"/>
          <w:sz w:val="28"/>
          <w:sz w:val="28"/>
          <w:szCs w:val="28"/>
          <w:rtl w:val="true"/>
          <w:lang w:bidi="ar-SA"/>
        </w:rPr>
        <w:t xml:space="preserve">و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وقت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كالعموم و إنما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سابقا و يبقى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مستصحبا الى المزيل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المعارضة بين الاستصحابين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معصية مستثنى من حكم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عليه اتيان الصلاة تماما في الموارد المذكورة الى أن يسافر بعد الاقامة، أو بعد ثلاثين يوما أو أن يرجع عن نية المعصية فيرجع حكمه حينئذ الى حكم المسافر فيجب عليه اتيان الصلاة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بقاء ثلاثين يوما مترددا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كان سفره معصية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بكلمة كاستثناء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اللزوم في البيع ليس كالعموم في عمومية الأزمان، لأن اللزوم إنما يثبت الملكية السابقة عند الشك في زوالها، فحكم اللزوم في الموارد المشكوكة انما يثبت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العموم، فإنه باق على عموميته، ففي الأزمنة اللاحقة يرجع الى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اللزوم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حكم اللزوم و هي الملكية الثابتة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المزيلة للملكية و هو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لزوم الملكية في الموارد المشكوكة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استصحاب بقاء الخيار في الأزمنة اللاحقة بعد أن لم يؤخذ بالخيار فورا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 على الاول فيقدم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الحادث مع زوال العلة السابقة يقضي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بقائها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يلغو اعتبار السابق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بقاء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استصحاب بقاء الخيار يقدم على استصحاب لزوم الملكية في الموارد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المحقق الشيخ علي كاشف الغطاء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العقد و استمرار اثره الى يوم القيامة، و أن العموم فيه عموم زماني لفظي يستفاد من اطلاق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من القول باستصحاب بقاء الخيار في الأزمنة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حدوث الحادث الذي هو الخيار المسبّب لزوال العلة السابقة التي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بعدم اعتبار السابق الذي هو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حدوث الحادث إنما يوجب الرجوع الى استصحاب بقاء الخيار اذا قضى باعتبار هذا الحدث الذي هو الخيار، و عدم اعتبار السابق الذي هو اللزوم مع زوال العلة التي هو العقد بسبب مجيء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يقضي مرفوعة محلا 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مع بقاء العلة السابقة كما فيما نحن فيه فلا مجال للقول بلغوية السابق الذي هو اللزوم، لبداهة وجود العقد مع الخيار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لازم القول ببقاء العلة هو الحكم بلزوم العقد و استمرار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المبنى للرجوع الى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استمرار اللزوم مبني لطرح العموم، و الرجوع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لمبنى الرجوع الى الاستصحاب،</w:t>
      </w:r>
    </w:p>
    <w:p>
      <w:pPr>
        <w:pStyle w:val="BookText"/>
        <w:rPr/>
      </w:pPr>
      <w:r>
        <w:rPr>
          <w:rFonts w:ascii="Amiri" w:hAnsi="Amiri" w:eastAsia="Amiri" w:cs="Amiri"/>
          <w:color w:val="111111"/>
          <w:sz w:val="28"/>
          <w:sz w:val="28"/>
          <w:szCs w:val="28"/>
          <w:rtl w:val="true"/>
          <w:lang w:bidi="ar-SA"/>
        </w:rPr>
        <w:t xml:space="preserve">و حاصله إن اللزوم إنما يثبت بالاستصحاب فاذا ورد عليه استصحاب الخيار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 متفقون على الاستناد في أصالة اللزوم 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اثره الى يوم القيامة، لا القول باستصحاب الخيار، و عدم لزوم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الشيخ علي كاشف الغطاء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الرد على ما افاده من التمسك بالاستصحاب في لزوم العقد و استمراره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ان المبنى الذي ذكره في الرجوع الى عموم لزوم العقد باستصحاب بقاء الملكية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لطرح العموم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أَوْفُوا بِالْعُقُودِ ، و موجب للرجوع الى الاستصحاب، مع أن الرجوع الى العموم اللفظي مقدم على الرجوع الى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معارضة الاستصحابين بقوله في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المعارضة بين الاستصحابين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قدّم استصحاب بقاء الخيار على استصحاب بقاء لزوم الملكية كما عرفت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المحقق الشيخ علي كاشف الغطاء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 آية الوفاء، و إن امكن الاستناد فيه الى الاستصحاب أيضا فلا وجه للاغماض عن الآية أيضا، و ملاحظة الاستصحاب المقتضي للزوم مع استصحاب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علم من تضاعيف ما اوردناه على كلمات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كون الخيار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لأنه لما لم يجز التمسك في الزمان الثاني بالعموم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سابقا، من أن 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لزوم العقد ثابت بالاستصحاب، و أما إن عارض هذا الاستصحاب بقاء الخيار قدّم على استصحاب لزوم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بأجمعهم سواء أ كانوا قائلين بأخذ الخيار فورا أم تراخيا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متفقون على ان مدرك لزوم الملكية و استمرار العقد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آية أَوْفُوا بِالْعُقُودِ لا الاستصحاب و ان كان استناد اللزوم الى الاستصحاب امرا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دليل على الاغماض من عموم الآية و التمسك باستصحاب بقاء اللزوم حتى يقال عند اجتماع الاستصحابين و معارضتها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استصحاب بقاء الخيار على استصحاب بقاء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بفورية الخيار، أو التراخي عند ما اورده قدس سره في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ما اورده على المحقق الشيخ علي كاشف الغطاء قدس سره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قوله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الكل متفقون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الغبن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بعموم أَوْفُوا بِالْعُقُودِ بعد أن لم يأخذ بالخيار فورا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العموم الزماني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استمرار الحكم في الأفراد فاذا انقطع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فلا دليل على العود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الأحكام المستمرة اذا طرأ عليها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الخيار،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غير محرز،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هي الآونة الاخيرة التي يريد المغبون اخذ الخيار فيها عند ما لم يأخذ بالخيار فورا بعد علمه بالغبن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بواسطة مجيء الخيار بظهور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استمرار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الوفاء بالعقد في بقية الآونة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فرق بين المقامين، حيث إن المقتضي للاستمرار فيما نحن فيه هو العموم اللفظي و هو دليل اجتهادي، فلا يجوز معه الرجوع الى الاصل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سائر الموارد التي ثبت فيها استمرار الحكم، فان مجرد المقتضي ليس دليلا حتى يرجع إليه، فلا بد من العمل بالاصل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كذلك لا دليل على استصحاب بقاء الخيار في الآونة الاخيرة عند ما لم يؤخذ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عرفته سابقا في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الموضوع في الاستصحاب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مبني على المسامحة العرفية في تشخيص الموضوع‌؟</w:t>
      </w:r>
    </w:p>
    <w:p>
      <w:pPr>
        <w:pStyle w:val="BookText"/>
        <w:rPr/>
      </w:pPr>
      <w:r>
        <w:rPr>
          <w:rFonts w:ascii="Amiri" w:hAnsi="Amiri" w:eastAsia="Amiri" w:cs="Amiri"/>
          <w:color w:val="111111"/>
          <w:sz w:val="28"/>
          <w:sz w:val="28"/>
          <w:szCs w:val="28"/>
          <w:rtl w:val="true"/>
          <w:lang w:bidi="ar-SA"/>
        </w:rPr>
        <w:t>أم على احراز الموضوع على وجه التحقيق‌؟</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دليل على الرجوع الى استصحاب بقاء الخيار في الآونة الاخيرة عند عدم الاخذ بالخيار فورا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الشارع هو من لم يتمكن من تدارك ضرره بالفسخ فلا يشمل الشخص المتمكن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يستظهر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أصالة فساد فسخ المغبون،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الاثر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العقد فيثبت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هو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اخذ الخيار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لاخذ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جواز اخذ الخيار في الآونة الاخيرة عند عدم الاخذ بالخيار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حديث 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اذا لم يأخذ المغبون بالخيار فورا عند ما ظهر له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عدم وجود دليل للرجوع الى العموم اللفظي في الآونة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عدم وجود دليل للرجوع الى استصحاب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الرجوع الى أصالة فساد فسخ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تعين الرجوع جواب لقوله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لم يجز التمسك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عدم ترتب الاثر على فسخ المغبون هو عدم حق له لاسترجاع الثمن من الغابن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تعين بقاء آثار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يبقى الثمن عند الغابن، و المثمن عند المغبون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علة ثبوت لزوم العقد في مورد الشك الذي هي الآونة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كاستصحاب الخيار، لأن الشك هنا في الرافع فالموضوع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الطهارة بعد خروج الذي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بقاء الملكية الذي هو الاصل العملي لا من جهة العموم اللفظي الذي هو الوفاء بالعقد، لأن العموم بواسطة مجيء الغبن بعد العلم به قد ذهب فلا مجال لجريانه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استصحاب بقاء الملكية ليس كاستصحاب بقاء الخيار لأن الشك في الاصل العملي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استصحاب بقاء الخيار في احراز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في استصحاب بقاء الملكية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استصحاب بقاء الخيار، فان الموضوع غير محرز فيه فالشك في احراز الموضوع، لا في الرافع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لكون استصحاب بقاء الملكية ليس كاستصحاب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التنظير إن استصحاب بقاء الملكية نظير استصحاب بقاء الطهارة بعد خروج الذي من المتوضّئ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يجري استصحاب الطهارة عند الشك في خروج البول مع المذي و يحكم ببقاء الطهارة، لأن الشك في الرافع، لا في احراز الطهارة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فيما نحن فيه نستصحب بقاء الملكية، و نحكم بثبوتها و لزومها لكون الشك في الرافع، لا في احراز الموضوع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اغتنم، و 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قد يقال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عقد الفضولي و نكاحه،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التأخير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الى دقة المطلب و غموضه، و أنه محتاج إلى تفكر عميق، و تأمل دقيق حتى يتبين لك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يجري استصحاب بقاء الملكية‌؟</w:t>
      </w:r>
    </w:p>
    <w:p>
      <w:pPr>
        <w:pStyle w:val="BookText"/>
        <w:rPr/>
      </w:pPr>
      <w:r>
        <w:rPr>
          <w:rFonts w:ascii="Amiri" w:hAnsi="Amiri" w:eastAsia="Amiri" w:cs="Amiri"/>
          <w:color w:val="111111"/>
          <w:sz w:val="28"/>
          <w:sz w:val="28"/>
          <w:szCs w:val="28"/>
          <w:rtl w:val="true"/>
          <w:lang w:bidi="ar-SA"/>
        </w:rPr>
        <w:t>و أن المقام مقام التمسك بالاستصحاب، لا بالعموم اللفظي الذي هو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كيف لا يكون هذا الاستصحاب مثل استصحاب بقاء الخيار؟ و أنه كيف يكون الشك فيما نحن فيه في الرافع‌؟</w:t>
      </w:r>
    </w:p>
    <w:p>
      <w:pPr>
        <w:pStyle w:val="BookText"/>
        <w:rPr/>
      </w:pPr>
      <w:r>
        <w:rPr>
          <w:rFonts w:ascii="Amiri" w:hAnsi="Amiri" w:eastAsia="Amiri" w:cs="Amiri"/>
          <w:color w:val="111111"/>
          <w:sz w:val="28"/>
          <w:sz w:val="28"/>
          <w:szCs w:val="28"/>
          <w:rtl w:val="true"/>
          <w:lang w:bidi="ar-SA"/>
        </w:rPr>
        <w:t>و في استصحاب بقاء الخيار في احراز الموضوع‌؟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ذكرناه لك حول عدم بقاء الخيار للمغبون بعد عدم الاخذ بخياره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يكفك في المقام قلنا دليل آخر، و هذا الدليل في الواقع تأييد 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بقاء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هو دخول الضرر على الغابن لو قلنا بجواز تأخير الخيار في الآونة اللاحقة، لأنه بناء على جواز التأخير يلزم على الغابن الانتظار الى أن يأخذ المغبون خياره، مع أن مدة الانتظار مجهولة و الجهل بالمدة و الانتظار إليها مما يوجب الضرر على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باب خيار الغبن الذي لم يؤخذ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يشبه عبارة من الاجازة الصادرة من صاحب المال، أو من بيده عقدة النكاح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جواز </w:t>
      </w:r>
    </w:p>
    <w:p>
      <w:pPr>
        <w:pStyle w:val="BookText"/>
        <w:rPr/>
      </w:pPr>
      <w:r>
        <w:rPr>
          <w:rFonts w:ascii="Amiri" w:hAnsi="Amiri" w:eastAsia="Amiri" w:cs="Amiri"/>
          <w:color w:val="111111"/>
          <w:sz w:val="28"/>
          <w:sz w:val="28"/>
          <w:szCs w:val="28"/>
          <w:rtl w:val="true"/>
          <w:lang w:bidi="ar-SA"/>
        </w:rPr>
        <w:t xml:space="preserve">ضرر على من عليه الخيار،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ما استند إليه للفورية عدا هذا المؤيد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الفورية العرفية، لأن الاقتصار على الحقيقية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على ذي الخيار فلا ينبغي تدارك الضرر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الزائد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عدا 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المتسالم على رده بين اهل هذا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التأخير قد يستشكل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موجب للضرر على من عليه الخيار فان من عليه الخيار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الغبن هو الغابن، و في عقد الفضولي المشتري أو البائع، و في نكاح الفضولي الرجل، أو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هذا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الضرر على من عليه الخيار نظر و إشكال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التأمل هو أننا نمنع كون مطلق التأخير موجبا للضرر على من عليه الخيار، لأن الغابن متمكن من التصرف فيما انتقل إليه بأنواع التصرفات قبل فسخ المغبون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له التصرف على نحو الانتقال و الاتلاف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تجويز التأخير ضرر على من عليه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الفورية الحقيقية التي تحصل في الآن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بالفورية الحقيقية، اذ من الصعب جدا تدارك الضرر بهذه الفورية الحقيقية عادة، فحينئذ لا بدّ من تداركه بالفورية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الفورية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الآونة الاخيرة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بقاء الخيار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الكلام إنه لا دليل على أزيد من الفورية العرفية سوى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التذكرة في خيار العيب على القول بفوريته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الأوسع من الفور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 ليس على الفور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اشترط الفورية و المبادرة بالعادة، فلا يؤمر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بالعدو، و لا الركض ليرده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مشغولا بصلاة، أو اكل، أو قضاء حاجة فله الخيار الى أن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 وقت هذه الامور فاشتغل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اجماعا، و كذا لو ليس ثوبا، أو اغلق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العيب ليلا فله التأخير الى أن يصبح و إن لم يكن عذر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بقاء الخيار، و هذا الاستصحاب متفق على رده القائلون بالفورية العرفية، و المنكرون الزائد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الفورية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قال في التذكرة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 الذي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لو اطلع المغبون على غبنه و أن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و الاكل و الشرب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يكن في و إن لم يكن من الأفعال التامة بمعنى يوجد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الشفعة على القول بفوريتها بما يقرب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يجب المبادرة على خلاف العادة و يرجع في ذلك كله الى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لا يعد به تقصيرا لا تبطل به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بعد تقصيرا و توانيا في الطلب فانه مسقط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بأن المراد من الفورية هي الفورية العرفية، لا الفورية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جعل العلامة قدس سره الامور المذكورة التي هي الصلاة و الاكل و الشرب، و ليس الثوب، و غلق الباب، و قضاء حاجة من جملة أعذار المغبون فخياره باق و إن لم يأخذ به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 في التذكرة في باب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العلامة، و الفاء تفريع على 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وجوب المبادرة في اخذ الخيار على خلاف العادة، و أن المبادرة موكول الى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للشفعة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إشكال،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حضور وقت الصلاة، أو دخول الليل عذرا في ترك الفسخ المتحقق بمجرد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فسخت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توقف الفسخ على الحضور عند الخصم، أو القاضي أو على الاشهاد، توجه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مع أن قيام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يجعل الدليل على الفورية الإضرار لمن عليه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الحكم بأن الامور المذكورة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الأعذار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إن الفسخ يتحقق بمجرد قول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 و التلفظ بهذا اللفظ لا يحتاج الى مئونة زائدة، لأن منتهى تحققه خلال ثانية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تعد الامور المذكورة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الأعذار؟ و انها مبررة لترك الفسخ في الآن الاول بعد العلم بالغبن، و بأن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الامور المذكورة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الأعذار، اذ حضور المغبون في مجلس من ذكر للفسخ موجب لترك صلاته لو كان الوقت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موجب لضعفه لو كان جائعا و هو لا يتمكن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متمكن من دفع البول، أو الغائط و هو يحتاج الى الدفع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كون الامور المذكورة من الأعذار 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فيندفع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المبادرة العرفية بحيث لا يعد متوانيا فيه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الذي يضر بحال من عليه الخيار من جهة عدم استقرار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تصرفاته فيه في معرض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التأمل في هذا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إشكالنا على عد الامور المذكورة من الأعذار يندفع لو جعل الدليل على عدم سقوط خيار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ورود الضرر عليه لو لم يأخذ به في الآونة الأخيرة فيجب عليه المبادرة العرفية حينئذ بشرط أن لا يقصر في الاخذ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تطول مدة الاخذ و تعد تواليا و تقصيرا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التوالي من المغبون في اخذ خياره في الآونة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التأخير و التوالي في الاخذ لو لم يبادر مبادرة عرفية ضرر على 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 التأخير في الاخذ يوجب عدم استقرار ملكه، و إبطال تصرفاته، و أن جميع تصرفاته متزلزلة، فهذا كله ضرر على الغابن، فدفعا للضرر يجب المبادرة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من عليه الخيار، كما هو المرجع في ضمير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منه قدس سره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التأخير موجب للاضرار على من عليه الخيار اي عرفت في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هذا الاضرار، بعدم صدقه عليه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عرفت وجه التأمل منا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فالانصاف أنه إن تم الاجماع الذي تقدم عن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البأس بالامور المذكورة، و عدم قدح أمثالها في الفورية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الاقتصار على اوّل مراتب امكان إنشاء 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لا خلاف في معذورية الجاهل بالخيار في ترك المبادرة، لعموم نفي الضرر، اذ لا فرق بين الجاهل بالغبن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شيخنا الأنصاري عن العلامة قدس سرهما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 بها فلا بأس 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بأس الامور المذكورة هو المطلوب، بناء على الاجماع المدعى من قبل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يثبت الاجماع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توهم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الوهم إنه قد اشتهر بين الأعلام أن الجاهل بالموضوع معذور، و أن الجاهل بالحكم غير معذور، و لازم هذا القول هو الفرق بين الجاهل بالغبن، و الجاهل بحكم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الجاهل بالغبن معذور، بخلاف الجاهل بحكم الغبن فانه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خلاصة دفع الوهم فهو أنه لا فرق هنا بين الجاهل بالغبن أو بحكمه، اذ منشأ الخيار هنا هي قاعدة نفي الضرر و الضرر هذا لا يزول بسبب الجهل بالحكم، اذا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لو كان منشأ الخيار هو التعبد فقد اتجه الفرق بين الجهل بالحكم، و بين الجهل بالموضوع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التوهم المذكور في غير محله، لاختصاص </w:t>
      </w:r>
    </w:p>
    <w:p>
      <w:pPr>
        <w:pStyle w:val="BookText"/>
        <w:rPr/>
      </w:pPr>
      <w:r>
        <w:rPr>
          <w:rFonts w:ascii="Amiri" w:hAnsi="Amiri" w:eastAsia="Amiri" w:cs="Amiri"/>
          <w:color w:val="111111"/>
          <w:sz w:val="28"/>
          <w:sz w:val="28"/>
          <w:szCs w:val="28"/>
          <w:rtl w:val="true"/>
          <w:lang w:bidi="ar-SA"/>
        </w:rPr>
        <w:t xml:space="preserve">و بين الجاهل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الفحص عن الحكم الشرعي منافيا لمعذوريته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عن الغبن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معذورية الجاهل بالحكم بالأحكام التكليفية</w:t>
      </w:r>
      <w:r>
        <w:rPr>
          <w:rStyle w:val="FootnoteAnchor"/>
          <w:rtl w:val="true"/>
        </w:rPr>
        <w:footnoteReference w:id="133"/>
      </w:r>
      <w:r>
        <w:rPr>
          <w:rFonts w:ascii="Amiri" w:hAnsi="Amiri" w:eastAsia="Amiri" w:cs="Amiri"/>
          <w:color w:val="111111"/>
          <w:sz w:val="28"/>
          <w:sz w:val="28"/>
          <w:szCs w:val="28"/>
          <w:rtl w:val="true"/>
          <w:lang w:bidi="ar-SA"/>
        </w:rPr>
        <w:t>، دون الأحكام الوضيعة لعدم تبدل الأحكام الوضعية بالجهل بها حتى يمكن تعقل المعذورية فيها، و بديهي أن حكم الغبن حكم 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بحكم الغبن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مراده قدس سره إن ترك الفحص عن الحكم الشرعي نظير ترك الفحص عن نفس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هذا لا بعد منافيا لمعذورية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ترك الفحص عن حكم الخيار لا يكون منافيا لمعذورية المغبون بعبارة اخرى إن تعمد المكلف على عدم الإقدام على الأحكام الشرعية التي منها الفحص عن خيار الغبن لا يكون منافيا لمعذورية المغبون 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دخل الوقت و المكلف كان متمكنا من اداء الصلاة متوضأ و لم يصل متعمدا ثم ضاق الوقت و لم يجد ماء للتوضؤ، فهنا يكون معذورا يجب عليه التيمم و اتيان الصلاة و إن كان متعمدا في تركها في اوّل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معذورية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في ترك الفحص عن موضوع الغبن و حكمه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معناه آنفا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فظاهر بعض الوفاق على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نفي الضرر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لتمكنه من الفسخ، و تدارك الضرر فيرجع الى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آثار العقد، و عدم صحة فسخ المغبون بعد الزمان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يحكى عن بعض الأساطين عدم المعذورية في خيار التأخير و المناط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المغبون لو جهل فورية الخيار فلا يسقط خياره، لكونه معذورا، لاتفاق الفقهاء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يشكل الحكم بمعذورية الجاهل بالفورية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الاشكال إن قاعدة نفي الضرر لا تجري هنا، لكون المغبون متمكنا من الفسخ، و من تدارك الضرر، فمآله الى أصالة لزوم الملك، و الى بقاء آثار العقد، و عدم حق الفسخ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هذا النوع 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 لما تقدم، و ما تقدم عبارة عن قوله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الرجوع الى أصالة فساد فسخ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 اي لو لم يعد عدم الأخذ بالخيار فورا في خيار التأخير عذرا، لتمكنه من الاخذ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يعد عذرا لمن لم يأخذ بخياره فورا في خيار الغبن لوحدة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بعض الأعلام على وحدة الملاك أليك حاصله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الامكان التفرقة بين خيار التأخير، و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بالخيار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ممن لا يخفى عليه هذا الحكم الشرعي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حجية خيار التأخير هو النص فلذا يعد عدم الاخذ بالخيار فورا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مدرك حجية خيار الغبن هي قاعدة نفي الضرر فلذا لا يعد عدم الاخذ بالخيار فورا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الأقوى قبول قول المغبون لو ادعى الجهل بحكم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القبولية فاحد أمرين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لأصالة عدم العلم في حقه، و هذه الأصالة محققة من ناحية كونه منكرا فيقبل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لاجل تعسر إقامة البينة و تعذرها عليه و المقام مقام اقامة البينة لأنه مدع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قول مدعي الجهالة بفورية الخيار اي اللهم إلا أن يكون المغبون المدعي لجهالة فورية الخيار من الذين لا يخفى عليه حكم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رجل عالم بالمسائل الشرعية و أحكامها، فحينئذ لا يقبل دعواه لو ادعى الجهالة بفورية الخيار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الاستثناء الاول اي إلا أن يكون خفاء الحكم الشرعي الذي هي فورية الخيار على المغبون لاجل عارض كعروض مرض عليه أوجب نسيان الأحكام الشرعية بعد أن كان عالما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باب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اعلم ثبوت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اخرت، لأني لم اعلم أن الشفعة على الفور، 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العهد بالاسلام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نشأ في 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الأحكام،</w:t>
      </w:r>
    </w:p>
    <w:p>
      <w:pPr>
        <w:pStyle w:val="BookText"/>
        <w:rPr/>
      </w:pPr>
      <w:r>
        <w:rPr>
          <w:rFonts w:ascii="Amiri" w:hAnsi="Amiri" w:eastAsia="Amiri" w:cs="Amiri"/>
          <w:color w:val="111111"/>
          <w:sz w:val="28"/>
          <w:sz w:val="28"/>
          <w:szCs w:val="28"/>
          <w:rtl w:val="true"/>
          <w:lang w:bidi="ar-SA"/>
        </w:rPr>
        <w:t xml:space="preserve">قبل قوله، و له الاخذ بالشفعة، و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قبول قول من تخفى عليه الأحكام الشرعية لعارض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الإشكال إن قبول قول مدعي الجهل بفورية الخيار انما هو لاجل أصالة عدم العلم، و لما كان هو ممن لا تخفى عليه الأحكام الشرعية إلا لعارض يكون قوله مخالفا للظاهر فصار مدعيا يحتاج الى اقامة البينة، لأن المدعي هو الذي اذا ترك الدعوى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يخلى و سكوته و المنكر هو الذي لا يترك لو ترك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هنا هو عدم قبول قول مدعي الجهل مطلقا، سواء أ كان ممن لا تخفى عليه الأحكام الشرعية، أو تخفى 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له حق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مدعي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في القرى و الأرياف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من الذين قرب عهده بالاسلام، و لا ممن عاش في القرى و الأرياف فلا يقبل 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بالتقييد المذكور</w:t>
      </w:r>
      <w:r>
        <w:rPr>
          <w:rStyle w:val="FootnoteAnchor"/>
          <w:rtl w:val="true"/>
        </w:rPr>
        <w:footnoteReference w:id="134"/>
      </w:r>
      <w:r>
        <w:rPr>
          <w:rFonts w:ascii="Amiri" w:hAnsi="Amiri" w:eastAsia="Amiri" w:cs="Amiri"/>
          <w:color w:val="111111"/>
          <w:sz w:val="28"/>
          <w:sz w:val="28"/>
          <w:szCs w:val="28"/>
          <w:rtl w:val="true"/>
          <w:lang w:bidi="ar-SA"/>
        </w:rPr>
        <w:t xml:space="preserve">تخصيص السماع بمن يحتمل في حقه الجهل فلا حاجة إليه،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العوام، و كثيرا من الخواص لا يعلمون مثل هذه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السماع بمن يكون الظاهر في حقه عدم العلم 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داعي الى اعتبار الظهور، مع أن الاصل العدم و الأقوى أن الناسي في حكم الجاهل و في سماع دعواه النسيان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اي لو اراد العلامة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اعلم ثبوت حق الشفعة، أو لأني لم اعلم أن الشفعة لي فلا حاجة الى هذا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الاحتياج الى التقييد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هذه الأحكام الشفعة و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لو اراد من التقييد المذكور اختصاص قبول قول مدعي الجهل بمن يكون ظاهر حاله أنه لا يعلم الشفعة و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الإشكال على ما افاده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سماع مدعي الجهل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يكون ظاهر حاله أنه لا علم له بها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إنه لا داعي على اعتبار ظهور حاله في ذلك، لأن الاصل عدم العلم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 اقامة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إلا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فالظاهر معذوريته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عدم معذوريته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الفسخ بعد الاطلاع على الغبن، ثم السؤال عن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فهو متمكن من الفسخ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سماع دعوى من يدعي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مدع و المدعي لا بدّ له من اقامة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لسماع دعواه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و إن كان مدعيا يجب عليه اقامة البينة حسب القاعدة المسلمة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للمدعي و اليمين على من انكر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المقام مما يتعسر عليه اقامة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لسماع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ان دعوى النسيان امر مخفي لا يعرف الا من قبله فلو ادعاه يكون صادقا فيقبل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المغبون لو كان شاكا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لا يدري أن له الخيار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معذورا فله الاخذ بالخيار إما الفسخ و اما القبول مع اخذ الزائد، أو هبته للغابن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معذورية الشاك في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معذورية الشاك في ثبوت الخيار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صحة الفسخ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الجهل بالصحة لا يمنع من الانشاء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مقصر بترك الفسخ لا لعذر، فانهم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متمكنا من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الخيار، لأنه شاك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إنشاء الفسخ، لانه يحصل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بلحظة لعدم الاحتياج الى مئونة زائدة، فهو مقصر بسبب تركه الفسخ لا مبرر لتركه، فلا يعد معذورا حينئذ</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احتمال عدم معذورية الشاك في ثبوت الخيار ليس في محله، لانه لا يصدق عليه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اقدم على ضرر نفسه</w:t>
      </w:r>
      <w:r>
        <w:rPr>
          <w:rFonts w:eastAsia="Amiri" w:cs="Amiri" w:ascii="Amiri" w:hAnsi="Amiri"/>
          <w:color w:val="111111"/>
          <w:sz w:val="28"/>
          <w:szCs w:val="28"/>
          <w:rtl w:val="true"/>
          <w:lang w:bidi="ar-SA"/>
        </w:rPr>
        <w:t xml:space="preserve">). </w:t>
      </w:r>
      <w:bookmarkStart w:id="192" w:name="pg15589_178455"/>
    </w:p>
    <w:p>
      <w:pPr>
        <w:pStyle w:val="Heading2"/>
        <w:numPr>
          <w:ilvl w:val="1"/>
          <w:numId w:val="1"/>
        </w:numPr>
        <w:rPr/>
      </w:pPr>
      <w:bookmarkStart w:id="193" w:name="__RefHeading___Toc9822137_2142443653"/>
      <w:bookmarkStart w:id="194" w:name="_Toc73"/>
      <w:bookmarkEnd w:id="192"/>
      <w:bookmarkEnd w:id="193"/>
      <w:r>
        <w:rPr>
          <w:rtl w:val="true"/>
        </w:rPr>
        <w:t>الفهارس</w:t>
      </w:r>
      <w:bookmarkEnd w:id="194"/>
    </w:p>
    <w:p>
      <w:pPr>
        <w:pStyle w:val="Heading3"/>
        <w:numPr>
          <w:ilvl w:val="2"/>
          <w:numId w:val="1"/>
        </w:numPr>
        <w:rPr/>
      </w:pPr>
      <w:bookmarkStart w:id="195" w:name="__RefHeading___Toc9822139_2142443653"/>
      <w:bookmarkStart w:id="196" w:name="_Toc74"/>
      <w:bookmarkEnd w:id="195"/>
      <w:r>
        <w:rPr>
          <w:rtl w:val="true"/>
        </w:rPr>
        <w:t>اشارة</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التعاليق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5589_178457"/>
      <w:bookmarkStart w:id="198" w:name="pg15589_178457"/>
      <w:bookmarkEnd w:id="198"/>
    </w:p>
    <w:p>
      <w:pPr>
        <w:pStyle w:val="Heading3"/>
        <w:numPr>
          <w:ilvl w:val="2"/>
          <w:numId w:val="1"/>
        </w:numPr>
        <w:rPr/>
      </w:pPr>
      <w:bookmarkStart w:id="199" w:name="pg15589_178457"/>
      <w:bookmarkStart w:id="200" w:name="__RefHeading___Toc9822141_2142443653"/>
      <w:bookmarkStart w:id="201" w:name="_Toc75"/>
      <w:bookmarkEnd w:id="199"/>
      <w:bookmarkEnd w:id="200"/>
      <w:r>
        <w:rPr/>
        <w:t>1</w:t>
      </w:r>
      <w:r>
        <w:rPr>
          <w:rtl w:val="true"/>
        </w:rPr>
        <w:t xml:space="preserve"> - </w:t>
      </w:r>
      <w:r>
        <w:rPr>
          <w:rtl w:val="true"/>
        </w:rPr>
        <w:t>فهرس البحوث</w:t>
      </w:r>
      <w:bookmarkEnd w:id="2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الخيار و تعريفه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بيع الخيار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المحتملة في رد الثمن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الثالث و الرابع هو الظاهر من الأخبار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الخامس لرد الثمن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رد الثمن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 من الامور الثمانية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اشتراط البائع الخيار لنفسه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اطلاق البائع اشتراط رد الثمن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الثالث من الامور الثمانية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في منشأ ظهور كلمات الفقهاء</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الجواب عنه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الرابع من الامور الثمانية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العلامة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النائيني في الفرق</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الخيار بالتصرف</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الخيار بالتصرف في الثمن</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بحر العلوم على العلمين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صاحب الجواهر مع السيد</w:t>
      </w:r>
    </w:p>
    <w:p>
      <w:pPr>
        <w:pStyle w:val="BookText"/>
        <w:rPr/>
      </w:pPr>
      <w:r>
        <w:rPr>
          <w:rFonts w:ascii="IRNazanin" w:hAnsi="IRNazanin" w:eastAsia="IRNazanin"/>
          <w:color w:val="111111"/>
          <w:sz w:val="28"/>
          <w:sz w:val="28"/>
          <w:szCs w:val="28"/>
          <w:rtl w:val="true"/>
          <w:lang w:bidi="fa-IR"/>
        </w:rPr>
        <w:t>بحر العلوم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التي اقامها صاحب الجواهر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استظهار المحقق الاردبيلي و السبزواري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السيد بحر العلوم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أدلة الشيخ صاحب الجواهر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الوهم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صاحب الجواهر باختصاص القاعدة بالثمن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اذا كان التلف قبل رد الثمن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القدرة على الفسخ مما لا بدّ منه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رد الثمن برده الى الحاكم الشرعي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جواز الفسخ مع عدم حضور المشتري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المحدث البحراني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الولي مقام المشتري</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 جوابها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الأب للطفل بخيار للبائع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الحكم للصغير</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السابع</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 الثامن</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رد المثل بالقيمي و القيمة في المثلي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التذكرة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خيار الشرط في غير المعاوضات</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صاحب الجواهر عن المحذور</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أدلة الشرط الصحة في الكل</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الايقاعات</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السيد بحر العلوم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حول عدم وقوع الخيار في الحيوانات</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قيل في الايقاعات فيما يتضمنه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منطقي من الشكل الاول</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 وقوع الخيار في الوقت</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المشايخ الثلاثة في الوقف</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الهبة المقبوضة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في الهبة و الصدقة حكم شرعي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الواقع من الصلح هو الأقرب</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 دخول الخيار</w:t>
      </w:r>
    </w:p>
    <w:p>
      <w:pPr>
        <w:pStyle w:val="BookText"/>
        <w:rPr/>
      </w:pPr>
      <w:r>
        <w:rPr>
          <w:rFonts w:ascii="Amiri" w:hAnsi="Amiri" w:eastAsia="Amiri" w:cs="Amiri"/>
          <w:color w:val="111111"/>
          <w:sz w:val="28"/>
          <w:sz w:val="28"/>
          <w:szCs w:val="28"/>
          <w:rtl w:val="true"/>
          <w:lang w:bidi="ar-SA"/>
        </w:rPr>
        <w:t>في الصرف</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اشتراط الخيار للاجنبي مخالف</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الخيار في السبق و الرماية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الغبن</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الغبن بالكسر و الغبن بالفتح</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في الغبن بشرط الزيادة أو النقيصة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في الغبن بزيادة لا يتسامح بها</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استدلال العلامة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آية لا تأكلوا مع آية إلا أن تكون</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المعارضة المذكورة بين الآيتين</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العلامة بحديث لا ضرر</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للمغبون استرداد الزيادة فقط</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آخر حول الخدشة في ثبوت الخيار للمغبون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المبذول ليس هبة مستقلة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الاستدلال و وجهها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ضرر المغبون أولى من اثبات الخيار له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بالأحاديث في اثبات خيار التأخير</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احتمال دلالة رواية اسحاق على الحكم التكليفي و الوضعي</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امرين في ثبوت خيار الغبن</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اقدم على الغبن عالما به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ارتفاع العين قبل قبض المبيع</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جهل الغابن بالغبن</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المغبون اذا كان من اهل الخبرة</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كلية قاعدة قبول قول المدعي بيمينه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اتفق المتعاقدان على التغير</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الغبن لا بد أن يكون فاحشا</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الظاهرة الاولى</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الضرر</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الضرر اذا كان مجحفا بالمكلف</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تصور غبن كل من المتبايعين في معاملة واحدة</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القمي في تصور الفرض المذكور</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في الفرض المذكور</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الجواهر</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المعنى الأعم من الغبن</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مفتاح الكرامة في الفرض المذكور</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الغبن شرط شرعي أو كاشف عقلي</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للقول الاول</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من الشيخ لكلمات الفقهاء</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المبيع قبل ظهور الغبن من مال المغبون</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المجعولة للخيار</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ثمرة الوجهين</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الغبن بامور</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التفاوت في الغبن بأكثر مما زعم</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الخيار قبل ظهور الغبن</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الخيار و إن لم يحصل شرطه</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 الخيار في متن العقد</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كلام الشهيد</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الشهيد في خيار الرؤية</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مسقط للخيار</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الدليل الاول و الثاني</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منه حول تصرف المغبون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شيخ الطائفة في خيار المشتري مرابحة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الشهيد على ما افاده الفقهاء</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 في الروضة</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الاختصاص في كلمات الفقهاء</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اتفق زوال المانع</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الحاق الاجارة بالبيع في سقوط خيار الموجر</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تصرف الغابن في الثمن</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تسلط المغبون على إسقاط المعاملة</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إبطال اصل المعاملة</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الأقوال الثلاثة في العقد الجائز</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افيد في استحقاق الغابن</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الغابن تصرفا مغيرا</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انفساخ الاجارة في بقية المدة</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الحاصلة في الغبن بسبب التغير</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الزيادة في العين فقط</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الثلاثة</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المختلف</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تسلط المغبون على القلع مع الارش</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تخليص كل منهما ماله من صاحبه</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الغبن و التفليس</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دخول أغصان الشجر</w:t>
      </w:r>
    </w:p>
    <w:p>
      <w:pPr>
        <w:pStyle w:val="BookText"/>
        <w:rPr/>
      </w:pPr>
      <w:r>
        <w:rPr>
          <w:rFonts w:ascii="IRNazanin" w:hAnsi="IRNazanin" w:eastAsia="IRNazanin"/>
          <w:color w:val="111111"/>
          <w:sz w:val="28"/>
          <w:sz w:val="28"/>
          <w:szCs w:val="28"/>
          <w:rtl w:val="true"/>
          <w:lang w:bidi="fa-IR"/>
        </w:rPr>
        <w:t>و مقام الغبن</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حكم الزرع</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الامتزاج و الاختلاط</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الاختلاط المغير للعين بالأجود</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المبسوط في صور الامتزاج</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تلف العين</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تلف العين باتلاف الغابن</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في الدروس</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اتلاف الاجنبي العين</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تخير الغابن على أيهما شاء</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في كل معاوضة</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في غاية المرام من التفصيل</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عمومية نفي الضرر</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الفقهاء لدخول خيار الغبن في كل معاوضة</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الصور المتقدمة</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خيار الغبن على الفور أو التراخي</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ما افاده المحقق الكركي</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الزمان على نحو العموم</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الاجمال على العموم الاستغراقي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ما افاده صاحب جامع المقاصد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الرد على ما افاده السيد بحر العلوم</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معارضة كل من الاستصحاب و العام للآخر</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بالعموم لو فرض عدم جريان الاستصحاب</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المسامحة في تشخيص الموضوع في استصحاب الحكم الشرعي</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احراز الموضوع عن دليل لفظي</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الخيار هو الشخص المتضرر العاجز</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الدوام من آية أَوْفُوا</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التعارض بين الاستصحابين</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الخيار على الفور</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الرجوع الى أصالة فسخ المغبون</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عدم بقاء الخيار للمغبون</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العلامة أوسع من الفورية العرفية</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الامور المذكورة من الأعذار مشكل</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الاجماع المذكور صحت الفورية</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جهل المغبون بالغبن</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حول الفور في الشفعة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معذورية الشاك في ثبوت الخيار </w:t>
      </w:r>
      <w:bookmarkStart w:id="202" w:name="pg15589_178462"/>
    </w:p>
    <w:p>
      <w:pPr>
        <w:pStyle w:val="Heading3"/>
        <w:numPr>
          <w:ilvl w:val="2"/>
          <w:numId w:val="1"/>
        </w:numPr>
        <w:rPr/>
      </w:pPr>
      <w:bookmarkStart w:id="203" w:name="__RefHeading___Toc9822143_2142443653"/>
      <w:bookmarkStart w:id="204" w:name="_Toc76"/>
      <w:bookmarkEnd w:id="202"/>
      <w:bookmarkEnd w:id="203"/>
      <w:r>
        <w:rPr/>
        <w:t>2</w:t>
      </w:r>
      <w:r>
        <w:rPr>
          <w:rtl w:val="true"/>
        </w:rPr>
        <w:t xml:space="preserve"> - </w:t>
      </w:r>
      <w:r>
        <w:rPr>
          <w:rtl w:val="true"/>
        </w:rPr>
        <w:t>فهرس التعاليق</w:t>
      </w:r>
      <w:bookmarkEnd w:id="20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الثاني لرواية معاوية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هو الظاهر من الرواية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الخامس هو المحتمل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اجتهاده حول رد الثمن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الإشكال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فإنه يقال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الست في رد الثمن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الرد على نحو الموضوعية أو الطريقية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الاربع مع التمكن من رد الثمن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بالعدم، و وجه بالجواز</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صحة الاشتراط</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للثمن الكلي صورتان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لها قسمان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القبل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الظهور و خلاصته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خيار الشرط بالاسقاط بعد العقد بالتوجيه الثاني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يسقط بالتوجيه الاول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الجواب عنه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يروم به توجيه كلام العلامة يستفاد منه ثلاثة خيارات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افاده المحقق النائيني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سقوط الخيار بالتصرف الأحاديث</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فانه يقال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الاردبيلي و السبزواري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بحر العلوم و الرد عليه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صاحب الجواهر مع السيد بحر العلوم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افاده الشيخ في الرد على هؤلاء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الاحتمالات الاربعة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على السيد بحر العلوم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العلامة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الجواهر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صاحب الجواهر من الرواية</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الجواهر</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في زمن الخيار</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بالخراج</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السيد بحر العلوم</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المبنى الثاني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قدرة البائع على الفسخ</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الرواية</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متممات كلام صاحب الحدائق</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البعد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الشيخ مع المحدث البحراني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 تعليل و استدراك</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التخيل الصادر عن بعض</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لقيام الولي مقام المشتري</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و الجواب عنه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 و الجواب عنه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خلاصته</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و شرحها</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جريان الخيار في العقود الجائزة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أبسط لكلام الشيخ</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بكلمات الأعلام</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عموم أدلة الشروط</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الشهيد على ما افاده الشيخ</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جريان الخيار في بيع الصرف</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بكلمات الأعلام</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وقوع الخيار في الايقاعات في الرد على مقالة السيد بحر العلوم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عدم جريان الخيار في</w:t>
      </w:r>
    </w:p>
    <w:p>
      <w:pPr>
        <w:pStyle w:val="BookText"/>
        <w:rPr/>
      </w:pPr>
      <w:r>
        <w:rPr>
          <w:rFonts w:ascii="Amiri" w:hAnsi="Amiri" w:eastAsia="Amiri" w:cs="Amiri"/>
          <w:color w:val="111111"/>
          <w:sz w:val="28"/>
          <w:sz w:val="28"/>
          <w:szCs w:val="28"/>
          <w:rtl w:val="true"/>
          <w:lang w:bidi="ar-SA"/>
        </w:rPr>
        <w:t>الايقاعات</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القائمة علي عدم وقوع الخيار في الايقاعات</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الاجماعات المنقولة عن الأعلام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في الكبرى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الشكل الاول للشيء الاول</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الاول للشيء الثانى</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دخول الخيار في الهبة المقبوضة</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تقسيم السهام على نوعين</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التوجيه</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و خلاصته</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معنى الغبن</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خديعة في صورة و عدم</w:t>
      </w:r>
    </w:p>
    <w:p>
      <w:pPr>
        <w:pStyle w:val="BookText"/>
        <w:rPr/>
      </w:pPr>
      <w:r>
        <w:rPr>
          <w:rFonts w:ascii="Amiri" w:hAnsi="Amiri" w:eastAsia="Amiri" w:cs="Amiri"/>
          <w:color w:val="111111"/>
          <w:sz w:val="28"/>
          <w:sz w:val="28"/>
          <w:szCs w:val="28"/>
          <w:rtl w:val="true"/>
          <w:lang w:bidi="ar-SA"/>
        </w:rPr>
        <w:t>وجودها في صورة اخرى</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الجواب عنه</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استدلال العلامة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خلاصته</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التعارض و القول بالحكومة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المعارضة اصلا</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المحاباة</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خلاصته</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بذل المال مع ربحه</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الاول</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الثاني</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الأولوية و خلاصته</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القصد منه ذكر غرضين</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العثور على الحديث المذكور</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مجمع البحرين</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الأنصاري في الرد على الأخبار المستدل بها</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التكليفي و الوضعي</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الجهل المركب و البسيط</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العين غير المتسامح به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فانه يقال</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الإشكال</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منه و خلاصته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الاصل المثبت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بكلا المناطين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الاولى و خلاصتها</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الثانية و خلاصتها</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الضرر الوارد في الحديث، و ذكر الحديث</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في أن المراد من الضرر هو الضرر المالي</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المحقق القمي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المحقق القمي</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المتصور في اجتماع الغبن في كل من البائع و المشتري</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آخر</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آخر للغبن بالمعنى الأعم</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افاده صاحب</w:t>
      </w:r>
    </w:p>
    <w:p>
      <w:pPr>
        <w:pStyle w:val="BookText"/>
        <w:rPr/>
      </w:pPr>
      <w:r>
        <w:rPr>
          <w:rFonts w:ascii="Amiri" w:hAnsi="Amiri" w:eastAsia="Amiri" w:cs="Amiri"/>
          <w:color w:val="111111"/>
          <w:sz w:val="28"/>
          <w:sz w:val="28"/>
          <w:szCs w:val="28"/>
          <w:rtl w:val="true"/>
          <w:lang w:bidi="ar-SA"/>
        </w:rPr>
        <w:t>مفتاح الكرامة</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التصرف غير مسقط للخيار</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الغبن شرط شرعي</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التأييد</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توجيهان</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الثلاثة للآثار المجعولة للخيار</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للقسم الثاني و خلاصته</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للقسم الاول و خلاصته</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ترتب تلك الآثار</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الوجهين</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العلامة في القواعد</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لسقوط خيار الغبن</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الفرق بين الخيارين</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لتوجيه كلام الشهيد</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عدم التنافي</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ثبوت خيار الغبن إما حديث لا ضرر و إما الاجماع</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الدليلين</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الاصفهاني</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المرابحة</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 الجواب عنه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فسخ المغبون</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لدليل تسلط المغبون على إبطال المعاملة</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لتسلط المغبون</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الغابن في الثمن</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على التزلزل لامرين</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في خروج الملك</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التصرف في العين اجارتها</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في انفساخ الاجارة</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معرفة الزيادة</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العلامة في المختلف</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دليل جواز قطع الأشجار</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المشهور الى عدم جواز قطع</w:t>
      </w:r>
    </w:p>
    <w:p>
      <w:pPr>
        <w:pStyle w:val="BookText"/>
        <w:rPr/>
      </w:pPr>
      <w:r>
        <w:rPr>
          <w:rFonts w:ascii="IRNazanin" w:hAnsi="IRNazanin" w:eastAsia="IRNazanin"/>
          <w:color w:val="111111"/>
          <w:sz w:val="28"/>
          <w:sz w:val="28"/>
          <w:szCs w:val="28"/>
          <w:rtl w:val="true"/>
          <w:lang w:bidi="fa-IR"/>
        </w:rPr>
        <w:t>أشجار المفلس</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جواز قلع الأشجار بلا ارش</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المختلف</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دوام نصب الأشجار</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الفرق</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الاربعة في قلع الأشجار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المقامين</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لاجرة المثل</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المغبون تفاوت الرداءة</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الثلاثة في استحقاق المغبون لارش النقيصة</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ذكر في المبسوط</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المغبون على التالف</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الغبن بامور أربعة</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القول الاول</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المحقق الكركي</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تنظير</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الثاني للعموم الأزماني</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الصورتين</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صاحب الجواهر</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بحر العلوم في الفوائد الاصولية</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السيد بحر العلوم</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المعاملة الغبنية من صغريات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الكبرى الكلية </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الاصل</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ثبوت خيار الغبن من الاجماع</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له فردان</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الرياض</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افيد في الاستصحاب</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الشيخ علي كاشف الغطاء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التأمل </w:t>
      </w:r>
      <w:bookmarkStart w:id="205" w:name="pg15589_178468"/>
    </w:p>
    <w:p>
      <w:pPr>
        <w:pStyle w:val="Heading3"/>
        <w:numPr>
          <w:ilvl w:val="2"/>
          <w:numId w:val="1"/>
        </w:numPr>
        <w:rPr/>
      </w:pPr>
      <w:bookmarkStart w:id="206" w:name="__RefHeading___Toc9822145_2142443653"/>
      <w:bookmarkStart w:id="207" w:name="_Toc77"/>
      <w:bookmarkEnd w:id="205"/>
      <w:bookmarkEnd w:id="206"/>
      <w:r>
        <w:rPr/>
        <w:t>3</w:t>
      </w:r>
      <w:r>
        <w:rPr>
          <w:rtl w:val="true"/>
        </w:rPr>
        <w:t xml:space="preserve"> - </w:t>
      </w:r>
      <w:r>
        <w:rPr>
          <w:rtl w:val="true"/>
        </w:rPr>
        <w:t>فهرس الأحاديث الشريفة</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الدخول فاستأذن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اذا عوض صاحب الهبة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اذهب فاقلعها و ارم بها إليه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ارى أنه لك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أما ما تصدق به للّه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إن كان الشيء قائما بعينه رده على صاحبه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إن كان الثوب قد قطع أو خيط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إنما مثل الذي يتصدق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إنهم بالخيار اذا دخلوا السوق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إنه لو قلب منها و نظر الى تسعة و تسعين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أيما مسلم استرسل الى مسلم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 البيعان بالخيار ما لم يفترقا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الكراء و يقوم صاحب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المسترسل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غبن المؤمن حرام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بهما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لا بأس به اذا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لا تلقوا الجلّب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ليس لعرق ظالم حق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لك بها عذق يمد لك في الجنة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له شرطه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المتبايعان بالخيار ثلاثة أيام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من استرسل الى مؤمن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من اشترط شرطا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 اوقف ارضا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تغبن المسترسل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 المسلمون عند شروطهم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و ما يسوؤني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ميراثا الى اهله </w:t>
      </w:r>
      <w:r>
        <w:rPr>
          <w:rFonts w:eastAsia="Amiri" w:cs="Amiri" w:ascii="Amiri" w:hAnsi="Amiri"/>
          <w:color w:val="111111"/>
          <w:sz w:val="28"/>
          <w:szCs w:val="28"/>
          <w:lang w:bidi="ar-SA"/>
        </w:rPr>
        <w:t>117</w:t>
      </w:r>
      <w:bookmarkStart w:id="208" w:name="pg15589_178469"/>
    </w:p>
    <w:p>
      <w:pPr>
        <w:pStyle w:val="Heading3"/>
        <w:numPr>
          <w:ilvl w:val="2"/>
          <w:numId w:val="1"/>
        </w:numPr>
        <w:rPr/>
      </w:pPr>
      <w:bookmarkStart w:id="209" w:name="__RefHeading___Toc9822147_2142443653"/>
      <w:bookmarkStart w:id="210" w:name="_Toc78"/>
      <w:bookmarkEnd w:id="208"/>
      <w:bookmarkEnd w:id="209"/>
      <w:r>
        <w:rPr/>
        <w:t>4</w:t>
      </w:r>
      <w:r>
        <w:rPr>
          <w:rtl w:val="true"/>
        </w:rPr>
        <w:t xml:space="preserve"> - </w:t>
      </w:r>
      <w:r>
        <w:rPr>
          <w:rtl w:val="true"/>
        </w:rPr>
        <w:t>فهرس الآيات الكريمة</w:t>
      </w:r>
      <w:bookmarkEnd w:id="210"/>
    </w:p>
    <w:p>
      <w:pPr>
        <w:pStyle w:val="BookText"/>
        <w:rPr/>
      </w:pPr>
      <w:r>
        <w:rPr>
          <w:rFonts w:ascii="Amiri" w:hAnsi="Amiri" w:eastAsia="Amiri" w:cs="Amiri"/>
          <w:color w:val="111111"/>
          <w:sz w:val="28"/>
          <w:sz w:val="28"/>
          <w:szCs w:val="28"/>
          <w:rtl w:val="true"/>
          <w:lang w:bidi="ar-SA"/>
        </w:rPr>
        <w:t xml:space="preserve">ا إِلاّٰ أَنْ تَكُونَ تِجٰارَةً عَنْ تَرٰاضٍ‌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 و أَحَلَّ اَللّٰهُ اَلْبَيْعَ‌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 لاٰ تَأْكُلُوا أَمْوٰالَكُمْ بَيْنَكُمْ‌ </w:t>
      </w:r>
      <w:r>
        <w:rPr>
          <w:rFonts w:eastAsia="Amiri" w:cs="Amiri" w:ascii="Amiri" w:hAnsi="Amiri"/>
          <w:color w:val="111111"/>
          <w:sz w:val="28"/>
          <w:szCs w:val="28"/>
          <w:lang w:bidi="ar-SA"/>
        </w:rPr>
        <w:t>140</w:t>
      </w:r>
    </w:p>
    <w:p>
      <w:pPr>
        <w:pStyle w:val="Heading3"/>
        <w:numPr>
          <w:ilvl w:val="2"/>
          <w:numId w:val="1"/>
        </w:numPr>
        <w:rPr/>
      </w:pPr>
      <w:bookmarkStart w:id="211" w:name="__RefHeading___Toc9822149_2142443653"/>
      <w:bookmarkStart w:id="212" w:name="_Toc79"/>
      <w:bookmarkEnd w:id="211"/>
      <w:r>
        <w:rPr/>
        <w:t>5</w:t>
      </w:r>
      <w:r>
        <w:rPr>
          <w:rtl w:val="true"/>
        </w:rPr>
        <w:t xml:space="preserve"> - </w:t>
      </w:r>
      <w:r>
        <w:rPr>
          <w:rtl w:val="true"/>
        </w:rPr>
        <w:t>فهرس الاغلاط</w:t>
      </w:r>
      <w:bookmarkEnd w:id="21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الضرر</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يجري في موضوع</w:t>
      </w:r>
    </w:p>
    <w:p>
      <w:pPr>
        <w:pStyle w:val="BookText"/>
        <w:rPr/>
      </w:pPr>
      <w:r>
        <w:rPr>
          <w:rFonts w:ascii="Amiri" w:hAnsi="Amiri" w:eastAsia="Amiri" w:cs="Amiri"/>
          <w:color w:val="111111"/>
          <w:sz w:val="28"/>
          <w:sz w:val="28"/>
          <w:szCs w:val="28"/>
          <w:rtl w:val="true"/>
          <w:lang w:bidi="ar-SA"/>
        </w:rPr>
        <w:t>الحكم الشرعي</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الامرين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p>
    <w:p>
      <w:pPr>
        <w:pStyle w:val="BookText"/>
        <w:rPr/>
      </w:pPr>
      <w:r>
        <w:rPr>
          <w:rFonts w:ascii="Amiri" w:hAnsi="Amiri" w:eastAsia="Amiri" w:cs="Amiri"/>
          <w:color w:val="111111"/>
          <w:sz w:val="28"/>
          <w:sz w:val="28"/>
          <w:szCs w:val="28"/>
          <w:rtl w:val="true"/>
          <w:lang w:bidi="ar-SA"/>
        </w:rPr>
        <w:t>الذين أفادهما شيخنا</w:t>
      </w:r>
    </w:p>
    <w:p>
      <w:pPr>
        <w:pStyle w:val="BookText"/>
        <w:rPr/>
      </w:pPr>
      <w:r>
        <w:rPr>
          <w:rFonts w:ascii="Amiri" w:hAnsi="Amiri" w:eastAsia="Amiri" w:cs="Amiri"/>
          <w:color w:val="111111"/>
          <w:sz w:val="28"/>
          <w:sz w:val="28"/>
          <w:szCs w:val="28"/>
          <w:rtl w:val="true"/>
          <w:lang w:bidi="ar-SA"/>
        </w:rPr>
        <w:t>الانصاري</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مسقط للخيار</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مسألة</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bookmarkStart w:id="213" w:name="pg15589_178470"/>
    </w:p>
    <w:p>
      <w:pPr>
        <w:pStyle w:val="Heading2"/>
        <w:numPr>
          <w:ilvl w:val="1"/>
          <w:numId w:val="1"/>
        </w:numPr>
        <w:rPr/>
      </w:pPr>
      <w:bookmarkStart w:id="214" w:name="__RefHeading___Toc9822151_2142443653"/>
      <w:bookmarkStart w:id="215" w:name="_Toc80"/>
      <w:bookmarkEnd w:id="213"/>
      <w:bookmarkEnd w:id="214"/>
      <w:r>
        <w:rPr>
          <w:rtl w:val="true"/>
        </w:rPr>
        <w:t>الخاتمة</w:t>
      </w:r>
      <w:bookmarkEnd w:id="215"/>
    </w:p>
    <w:p>
      <w:pPr>
        <w:pStyle w:val="Heading3"/>
        <w:numPr>
          <w:ilvl w:val="2"/>
          <w:numId w:val="1"/>
        </w:numPr>
        <w:rPr/>
      </w:pPr>
      <w:bookmarkStart w:id="216" w:name="__RefHeading___Toc9822153_2142443653"/>
      <w:bookmarkStart w:id="217" w:name="_Toc8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لك الحمد على ما لم ازل اتصرف فيه من سلامة في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على ما احدثت بي من علة في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ادري يا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الحالين أحق بالشكر لك‌؟</w:t>
      </w:r>
    </w:p>
    <w:p>
      <w:pPr>
        <w:pStyle w:val="BookText"/>
        <w:rPr/>
      </w:pPr>
      <w:r>
        <w:rPr>
          <w:rFonts w:ascii="Amiri" w:hAnsi="Amiri" w:eastAsia="Amiri" w:cs="Amiri"/>
          <w:color w:val="111111"/>
          <w:sz w:val="28"/>
          <w:sz w:val="28"/>
          <w:szCs w:val="28"/>
          <w:rtl w:val="true"/>
          <w:lang w:bidi="ar-SA"/>
        </w:rPr>
        <w:t>و أي للوقتين أولى بالحمد لك‌؟</w:t>
      </w:r>
    </w:p>
    <w:p>
      <w:pPr>
        <w:pStyle w:val="BookText"/>
        <w:rPr/>
      </w:pPr>
      <w:r>
        <w:rPr>
          <w:rFonts w:ascii="Amiri" w:hAnsi="Amiri" w:eastAsia="Amiri" w:cs="Amiri"/>
          <w:color w:val="111111"/>
          <w:sz w:val="28"/>
          <w:sz w:val="28"/>
          <w:szCs w:val="28"/>
          <w:rtl w:val="true"/>
          <w:lang w:bidi="ar-SA"/>
        </w:rPr>
        <w:t>أوقت الصحة التي هنأتني فيها طيبات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نشأتني بها لابتغاء مرضاتك و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قويتني معها على ما وفقتني له من طاعتك‌؟</w:t>
      </w:r>
    </w:p>
    <w:p>
      <w:pPr>
        <w:pStyle w:val="BookText"/>
        <w:rPr/>
      </w:pPr>
      <w:r>
        <w:rPr>
          <w:rFonts w:ascii="Amiri" w:hAnsi="Amiri" w:eastAsia="Amiri" w:cs="Amiri"/>
          <w:color w:val="111111"/>
          <w:sz w:val="28"/>
          <w:sz w:val="28"/>
          <w:szCs w:val="28"/>
          <w:rtl w:val="true"/>
          <w:lang w:bidi="ar-SA"/>
        </w:rPr>
        <w:t>أم وقت العلة التي محصتني بها، و النعم التي أتحفتني بها؟</w:t>
      </w:r>
    </w:p>
    <w:p>
      <w:pPr>
        <w:pStyle w:val="BookText"/>
        <w:rPr/>
      </w:pPr>
      <w:r>
        <w:rPr>
          <w:rFonts w:ascii="Amiri" w:hAnsi="Amiri" w:eastAsia="Amiri" w:cs="Amiri"/>
          <w:color w:val="111111"/>
          <w:sz w:val="28"/>
          <w:sz w:val="28"/>
          <w:szCs w:val="28"/>
          <w:rtl w:val="true"/>
          <w:lang w:bidi="ar-SA"/>
        </w:rPr>
        <w:t>تخفيفا لما ثقل به على ظهري من الخطيئات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تطهيرا لما انغمست فيه من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تنبيها لتناول التوبة، و تذكيرا لمحو الحوبة بتقديم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خلال ذلك ما كتب لي الكاتبان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زكي الأعمال ما لا قلب فكر فيه، و لا لسان نطق به و لا جارحة تكلفته</w:t>
      </w:r>
    </w:p>
    <w:p>
      <w:pPr>
        <w:pStyle w:val="BookText"/>
        <w:rPr/>
      </w:pPr>
      <w:r>
        <w:rPr>
          <w:rFonts w:ascii="Amiri" w:hAnsi="Amiri" w:eastAsia="Amiri" w:cs="Amiri"/>
          <w:color w:val="111111"/>
          <w:sz w:val="28"/>
          <w:sz w:val="28"/>
          <w:szCs w:val="28"/>
          <w:rtl w:val="true"/>
          <w:lang w:bidi="ar-SA"/>
        </w:rPr>
        <w:t>بل إفضالا منك عليّ‌، و احسانا من صنيعك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فصل على محمد و آل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منشئها آلاف الثناء و التحية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الآداب و العلوم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هو الجزء الخامس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ثالث جزء من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الشروع فيه بداية يوم الثامن عشر من ذي حجة 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استوفى العمل فيه مقابلة و تصحيحا و تعليقا غاية الجهد و الطاقة بقدر الوسع و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الإقدام على طباعة هذا الجزء و اخراجه الى عالم الوجود و اذا مبتلى بمرض القلب و البروستات و الفقرات مع منع الطبيب عن كل حركة ليس إلا عناية ربانية تقاض على عبده العاجز الفقير بالذات اذ طبع الكتاب و تصحيحه يتنافى و الأمراض المذكورة، لأنها تتطلب الراحة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لعمرك أيها القارئ الكريم لقد اتعبنى هذا الجزء و اخذ من وقتي حتى الساعة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تركت جلّ اموري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العرفية الضرورية التي لا بد من ادائها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ذا اصنع و انا شغوف بانجاز تحقيق هذه الأجزاء واحدا تلو آخر، و اصدارها و اخراجها الى عالم الوجود؟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إجلالا و اكبارا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صلوات اللّه و سلامه اجمعين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سنقف أيها القارئ النبيل على ما بذلته حول هذا الجزء لو امعنت النظر بعين الانصاف مجردا نفسك عن العواطف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أيها القارئ الكريم هذه التحفة الثمينة و الهدية النفيسة التي هي عصارة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لأرى كل هذه الافاضات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و مولاي على هذه النعم الجسيمة و الآلاء العميمة و اسألك اللهم و ادعوك أن توفقني لاتمام بقية الأجزاء، و المشروعات الخبرية الدينية النافعة للامة الاسلامية جمعاء، إنك ولي ذلك و القادر عليه و يتلوه الجزء السادس عشر أوله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خيار التأخير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طبعت منه ملزمة واحدة و سيخرج بقية الملازم إن شاء اللّه تعالى بالقريب العاجل</w:t>
      </w:r>
      <w:r>
        <w:rPr>
          <w:rFonts w:eastAsia="Amiri" w:cs="Amiri" w:ascii="Amiri" w:hAnsi="Amiri"/>
          <w:color w:val="111111"/>
          <w:sz w:val="28"/>
          <w:szCs w:val="28"/>
          <w:rtl w:val="true"/>
          <w:lang w:bidi="ar-SA"/>
        </w:rPr>
        <w:t xml:space="preserve">. </w:t>
      </w:r>
      <w:bookmarkStart w:id="218" w:name="pg15589_178473"/>
    </w:p>
    <w:p>
      <w:pPr>
        <w:pStyle w:val="Heading3"/>
        <w:numPr>
          <w:ilvl w:val="2"/>
          <w:numId w:val="1"/>
        </w:numPr>
        <w:rPr/>
      </w:pPr>
      <w:bookmarkStart w:id="219" w:name="__RefHeading___Toc9822155_2142443653"/>
      <w:bookmarkStart w:id="220" w:name="_Toc82"/>
      <w:bookmarkEnd w:id="218"/>
      <w:bookmarkEnd w:id="219"/>
      <w:r>
        <w:rPr>
          <w:rtl w:val="true"/>
        </w:rPr>
        <w:t>(</w:t>
      </w:r>
      <w:r>
        <w:rPr>
          <w:rtl w:val="true"/>
        </w:rPr>
        <w:t>بشرى مهمة</w:t>
      </w:r>
      <w:r>
        <w:rPr>
          <w:rtl w:val="true"/>
        </w:rPr>
        <w:t>)</w:t>
      </w:r>
      <w:bookmarkEnd w:id="220"/>
    </w:p>
    <w:p>
      <w:pPr>
        <w:pStyle w:val="BookText"/>
        <w:rPr/>
      </w:pPr>
      <w:r>
        <w:rPr>
          <w:rFonts w:ascii="Amiri" w:hAnsi="Amiri" w:eastAsia="Amiri" w:cs="Amiri"/>
          <w:color w:val="111111"/>
          <w:sz w:val="28"/>
          <w:sz w:val="28"/>
          <w:szCs w:val="28"/>
          <w:rtl w:val="true"/>
          <w:lang w:bidi="ar-SA"/>
        </w:rPr>
        <w:t>لقد اضفت تحقيقات قيمة و تعاليق ثمينة نفيسة جدا، و شروحا واسعة أوسع من الشروح السابقة بكثير على أجزاء اللمعة بكاملها، مع ذكر كثير من الأحاديث الشريفة و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قسمت بعض الأجزاء الى قسمين كالجزء الأول و الثالث و الخامس و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الجزء الاول قسمته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الطهارة، الثاني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شرحت شرحا وافيا حول الحيض، و تحقيقا واسعا لجميع عبارات اللمعة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أني في القسم الثاني من الجزء الاول حول المسافة الشرعية الموجبة لقصر الصلاة و الافطار في شهر رمضان المبارك ذكرت ما يطابق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الكيلومترات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بالحساب الدقيق الرياضي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طالبي تجارة لن تبور التفضل علي و على رواد العلم بطباعة هذه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تعليقتي على كفاية الاصول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مهيأة للطبع و قد وافقت وزارة الاعلام على نشرها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أضع الأجزاء بين يدي تجار العلوم التي هي الآثار الخالدة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أراد نشرها فليتفضل عليّ و له الشكر المتواصل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الأجزاء هذه كالجزء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فوائد اصولية بعبارات سلسة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أتقدم بشكري الجزيل للاخ العزيز المعتز باخوته فضيلة الاستاذ عبد الصاحب الدجيلي دام افضاله و اطال الباري عز اسمه الشريف عمره بخير و عافية، حيث تفضل عليّ بأبيات امرني بنشرها فامتثالا لأمره نشرتها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علاه يا سليل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لمن والاهم حصنا</w:t>
      </w:r>
    </w:p>
    <w:p>
      <w:pPr>
        <w:pStyle w:val="BookText"/>
        <w:rPr/>
      </w:pPr>
      <w:r>
        <w:rPr>
          <w:rFonts w:ascii="Amiri" w:hAnsi="Amiri" w:eastAsia="Amiri" w:cs="Amiri"/>
          <w:color w:val="111111"/>
          <w:sz w:val="28"/>
          <w:sz w:val="28"/>
          <w:szCs w:val="28"/>
          <w:rtl w:val="true"/>
          <w:lang w:bidi="ar-SA"/>
        </w:rPr>
        <w:t xml:space="preserve">ما زلت تنمى للنهى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 الدين معا تثنى</w:t>
      </w:r>
    </w:p>
    <w:p>
      <w:pPr>
        <w:pStyle w:val="BookText"/>
        <w:rPr/>
      </w:pPr>
      <w:r>
        <w:rPr>
          <w:rFonts w:ascii="Amiri" w:hAnsi="Amiri" w:eastAsia="Amiri" w:cs="Amiri"/>
          <w:color w:val="111111"/>
          <w:sz w:val="28"/>
          <w:sz w:val="28"/>
          <w:szCs w:val="28"/>
          <w:rtl w:val="true"/>
          <w:lang w:bidi="ar-SA"/>
        </w:rPr>
        <w:t xml:space="preserve">كنت منارا للهدى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للمعالي ابدا خدنا</w:t>
      </w:r>
    </w:p>
    <w:p>
      <w:pPr>
        <w:pStyle w:val="BookText"/>
        <w:rPr/>
      </w:pPr>
      <w:r>
        <w:rPr>
          <w:rFonts w:ascii="Amiri" w:hAnsi="Amiri" w:eastAsia="Amiri" w:cs="Amiri"/>
          <w:color w:val="111111"/>
          <w:sz w:val="28"/>
          <w:sz w:val="28"/>
          <w:szCs w:val="28"/>
          <w:rtl w:val="true"/>
          <w:lang w:bidi="ar-SA"/>
        </w:rPr>
        <w:t xml:space="preserve">و كنت في التحقيق قد زدتنا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كما قد زدته وزنا</w:t>
      </w:r>
    </w:p>
    <w:p>
      <w:pPr>
        <w:pStyle w:val="BookText"/>
        <w:rPr/>
      </w:pPr>
      <w:r>
        <w:rPr>
          <w:rFonts w:ascii="Amiri" w:hAnsi="Amiri" w:eastAsia="Amiri" w:cs="Amiri"/>
          <w:color w:val="111111"/>
          <w:sz w:val="28"/>
          <w:sz w:val="28"/>
          <w:szCs w:val="28"/>
          <w:rtl w:val="true"/>
          <w:lang w:bidi="ar-SA"/>
        </w:rPr>
        <w:t xml:space="preserve">و من تجلى مشرقا 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فالمدح لا يرفعه شأنا</w:t>
      </w:r>
    </w:p>
    <w:p>
      <w:pPr>
        <w:pStyle w:val="BookText"/>
        <w:rPr/>
      </w:pPr>
      <w:r>
        <w:rPr>
          <w:rFonts w:ascii="Amiri" w:hAnsi="Amiri" w:eastAsia="Amiri" w:cs="Amiri"/>
          <w:color w:val="111111"/>
          <w:sz w:val="28"/>
          <w:sz w:val="28"/>
          <w:szCs w:val="28"/>
          <w:rtl w:val="true"/>
          <w:lang w:bidi="ar-SA"/>
        </w:rPr>
        <w:t xml:space="preserve">كتبت هذه الاسطر في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الثامن من صفر الخير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وزارة الاعلام على طبعه</w:t>
      </w:r>
    </w:p>
    <w:p>
      <w:pPr>
        <w:pStyle w:val="BookText"/>
        <w:rPr/>
      </w:pPr>
      <w:r>
        <w:rPr>
          <w:rFonts w:ascii="Amiri" w:hAnsi="Amiri" w:eastAsia="Amiri" w:cs="Amiri"/>
          <w:color w:val="111111"/>
          <w:sz w:val="28"/>
          <w:sz w:val="28"/>
          <w:szCs w:val="28"/>
          <w:rtl w:val="true"/>
          <w:lang w:bidi="ar-SA"/>
        </w:rPr>
        <w:t xml:space="preserve">رقم الاجارة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تأريخها </w:t>
      </w:r>
      <w:r>
        <w:rPr>
          <w:rFonts w:eastAsia="Amiri" w:cs="Amiri" w:ascii="Amiri" w:hAnsi="Amiri"/>
          <w:color w:val="111111"/>
          <w:sz w:val="28"/>
          <w:szCs w:val="28"/>
          <w:lang w:bidi="ar-SA"/>
        </w:rPr>
        <w:t>19886/7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المكتبة الوطنية بغداد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النسخة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النسخ المطبوعة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عدن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الامام عليه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الامام عليه السلام</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شرحه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الامام عليه السلام قال لأبي الجارود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سأل الامام عن سبب ذلك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انتفع البائع من الثمن الذي هو ملك المشتري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الامام عليه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 خاطب الامام عليه السلام أبا الجارود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الحاصر معناه المانع و الحاجز</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الامام عليه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الامام عليه السلام</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و سكون الدال جمعه عذوق و أعذاق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غصن له شعب، و المراد به هنا عنقود التمر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383</Pages>
  <Words>73893</Words>
  <Characters>304061</Characters>
  <CharactersWithSpaces>373248</CharactersWithSpaces>
  <Paragraphs>5057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2026-08-25T02:16:08Z</dcterms:created>
  <dc:creator>ghaemiyeh.com</dc:creator>
  <dc:description/>
  <dc:language>en-US</dc:language>
  <cp:lastModifiedBy/>
  <dcterms:modified xsi:type="dcterms:W3CDTF">2026-08-25T05:46:18Z</dcterms:modified>
  <cp:revision>1</cp:revision>
  <dc:subject/>
  <dc:title>المکاسب جلد 15</dc:title>
</cp:coreProperties>
</file>

<file path=docProps/custom.xml><?xml version="1.0" encoding="utf-8"?>
<Properties xmlns="http://schemas.openxmlformats.org/officeDocument/2006/custom-properties" xmlns:vt="http://schemas.openxmlformats.org/officeDocument/2006/docPropsVTypes"/>
</file>