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25950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725952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725954_2142443653">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9725956_2142443653">
            <w:r>
              <w:rPr>
                <w:webHidden/>
                <w:rStyle w:val="IndexLink"/>
                <w:rtl w:val="true"/>
              </w:rPr>
              <w:t>تتمة في المكاسب المحرمة</w:t>
            </w:r>
            <w:r>
              <w:rPr>
                <w:rStyle w:val="IndexLink"/>
                <w:rtl w:val="true"/>
              </w:rPr>
              <w:tab/>
            </w:r>
            <w:r>
              <w:rPr>
                <w:rStyle w:val="IndexLink"/>
              </w:rPr>
              <w:t>11</w:t>
            </w:r>
          </w:hyperlink>
        </w:p>
        <w:p>
          <w:pPr>
            <w:pStyle w:val="Contents3"/>
            <w:tabs>
              <w:tab w:val="clear" w:pos="8459"/>
              <w:tab w:val="right" w:pos="9026" w:leader="dot"/>
            </w:tabs>
            <w:rPr/>
          </w:pPr>
          <w:hyperlink w:anchor="__RefHeading___Toc9725958_2142443653">
            <w:r>
              <w:rPr>
                <w:webHidden/>
                <w:rStyle w:val="IndexLink"/>
                <w:rtl w:val="true"/>
              </w:rPr>
              <w:t>تتمة النوع الرابع ما يحرم الاكتساب به لكونه عملا محرما في نفسه</w:t>
            </w:r>
            <w:r>
              <w:rPr>
                <w:rStyle w:val="IndexLink"/>
                <w:rtl w:val="true"/>
              </w:rPr>
              <w:tab/>
            </w:r>
            <w:r>
              <w:rPr>
                <w:rStyle w:val="IndexLink"/>
              </w:rPr>
              <w:t>11</w:t>
            </w:r>
          </w:hyperlink>
        </w:p>
        <w:p>
          <w:pPr>
            <w:pStyle w:val="Contents4"/>
            <w:tabs>
              <w:tab w:val="clear" w:pos="8176"/>
              <w:tab w:val="right" w:pos="9026" w:leader="dot"/>
            </w:tabs>
            <w:rPr/>
          </w:pPr>
          <w:hyperlink w:anchor="__RefHeading___Toc9725960_2142443653">
            <w:r>
              <w:rPr>
                <w:webHidden/>
                <w:rStyle w:val="IndexLink"/>
                <w:rtl w:val="true"/>
              </w:rPr>
              <w:t>المسألة التاسعة</w:t>
            </w:r>
            <w:r>
              <w:rPr>
                <w:rStyle w:val="IndexLink"/>
                <w:rtl w:val="true"/>
              </w:rPr>
              <w:t xml:space="preserve">: </w:t>
            </w:r>
            <w:r>
              <w:rPr>
                <w:rStyle w:val="IndexLink"/>
                <w:rtl w:val="true"/>
              </w:rPr>
              <w:t>سب المؤمنين حرام فى الجملة</w:t>
            </w:r>
            <w:r>
              <w:rPr>
                <w:rStyle w:val="IndexLink"/>
                <w:rtl w:val="true"/>
              </w:rPr>
              <w:tab/>
            </w:r>
            <w:r>
              <w:rPr>
                <w:rStyle w:val="IndexLink"/>
              </w:rPr>
              <w:t>11</w:t>
            </w:r>
          </w:hyperlink>
        </w:p>
        <w:p>
          <w:pPr>
            <w:pStyle w:val="Contents4"/>
            <w:tabs>
              <w:tab w:val="clear" w:pos="8176"/>
              <w:tab w:val="right" w:pos="9026" w:leader="dot"/>
            </w:tabs>
            <w:rPr/>
          </w:pPr>
          <w:hyperlink w:anchor="__RefHeading___Toc9725962_2142443653">
            <w:r>
              <w:rPr>
                <w:webHidden/>
                <w:rStyle w:val="IndexLink"/>
                <w:rtl w:val="true"/>
              </w:rPr>
              <w:t>المسألة العاشرة</w:t>
            </w:r>
            <w:r>
              <w:rPr>
                <w:rStyle w:val="IndexLink"/>
                <w:rtl w:val="true"/>
              </w:rPr>
              <w:t xml:space="preserve">: </w:t>
            </w:r>
            <w:r>
              <w:rPr>
                <w:rStyle w:val="IndexLink"/>
                <w:rtl w:val="true"/>
              </w:rPr>
              <w:t>السحر</w:t>
            </w:r>
            <w:r>
              <w:rPr>
                <w:rStyle w:val="IndexLink"/>
                <w:rtl w:val="true"/>
              </w:rPr>
              <w:tab/>
            </w:r>
            <w:r>
              <w:rPr>
                <w:rStyle w:val="IndexLink"/>
              </w:rPr>
              <w:t>29</w:t>
            </w:r>
          </w:hyperlink>
        </w:p>
        <w:p>
          <w:pPr>
            <w:pStyle w:val="Contents5"/>
            <w:tabs>
              <w:tab w:val="clear" w:pos="7892"/>
              <w:tab w:val="right" w:pos="9026" w:leader="dot"/>
            </w:tabs>
            <w:rPr/>
          </w:pPr>
          <w:hyperlink w:anchor="__RefHeading___Toc9725964_2142443653">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9725966_2142443653">
            <w:r>
              <w:rPr>
                <w:webHidden/>
                <w:rStyle w:val="IndexLink"/>
                <w:rtl w:val="true"/>
              </w:rPr>
              <w:t>ثم ان الكلام هنا يقع في مقامين</w:t>
            </w:r>
            <w:r>
              <w:rPr>
                <w:rStyle w:val="IndexLink"/>
                <w:rtl w:val="true"/>
              </w:rPr>
              <w:tab/>
            </w:r>
            <w:r>
              <w:rPr>
                <w:rStyle w:val="IndexLink"/>
              </w:rPr>
              <w:t>37</w:t>
            </w:r>
          </w:hyperlink>
        </w:p>
        <w:p>
          <w:pPr>
            <w:pStyle w:val="Contents6"/>
            <w:tabs>
              <w:tab w:val="clear" w:pos="7609"/>
              <w:tab w:val="right" w:pos="9026" w:leader="dot"/>
            </w:tabs>
            <w:rPr/>
          </w:pPr>
          <w:hyperlink w:anchor="__RefHeading___Toc9725968_2142443653">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9725970_2142443653">
            <w:r>
              <w:rPr>
                <w:webHidden/>
                <w:rStyle w:val="IndexLink"/>
                <w:rtl w:val="true"/>
              </w:rPr>
              <w:t>المقام الأول في المراد بالسحر</w:t>
            </w:r>
            <w:r>
              <w:rPr>
                <w:rStyle w:val="IndexLink"/>
                <w:rtl w:val="true"/>
              </w:rPr>
              <w:tab/>
            </w:r>
            <w:r>
              <w:rPr>
                <w:rStyle w:val="IndexLink"/>
              </w:rPr>
              <w:t>37</w:t>
            </w:r>
          </w:hyperlink>
        </w:p>
        <w:p>
          <w:pPr>
            <w:pStyle w:val="Contents6"/>
            <w:tabs>
              <w:tab w:val="clear" w:pos="7609"/>
              <w:tab w:val="right" w:pos="9026" w:leader="dot"/>
            </w:tabs>
            <w:rPr/>
          </w:pPr>
          <w:hyperlink w:anchor="__RefHeading___Toc9725972_2142443653">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9725974_2142443653">
            <w:r>
              <w:rPr>
                <w:webHidden/>
                <w:rStyle w:val="IndexLink"/>
                <w:rtl w:val="true"/>
              </w:rPr>
              <w:t>أن السحر على أقسام</w:t>
            </w:r>
            <w:r>
              <w:rPr>
                <w:rStyle w:val="IndexLink"/>
                <w:rtl w:val="true"/>
              </w:rPr>
              <w:tab/>
            </w:r>
            <w:r>
              <w:rPr>
                <w:rStyle w:val="IndexLink"/>
              </w:rPr>
              <w:t>58</w:t>
            </w:r>
          </w:hyperlink>
        </w:p>
        <w:p>
          <w:pPr>
            <w:pStyle w:val="Contents6"/>
            <w:tabs>
              <w:tab w:val="clear" w:pos="7609"/>
              <w:tab w:val="right" w:pos="9026" w:leader="dot"/>
            </w:tabs>
            <w:rPr/>
          </w:pPr>
          <w:hyperlink w:anchor="__RefHeading___Toc9725976_2142443653">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9725978_2142443653">
            <w:r>
              <w:rPr>
                <w:webHidden/>
                <w:rStyle w:val="IndexLink"/>
                <w:rtl w:val="true"/>
              </w:rPr>
              <w:t>الأول</w:t>
            </w:r>
            <w:r>
              <w:rPr>
                <w:rStyle w:val="IndexLink"/>
                <w:rtl w:val="true"/>
              </w:rPr>
              <w:t xml:space="preserve">: </w:t>
            </w:r>
            <w:r>
              <w:rPr>
                <w:rStyle w:val="IndexLink"/>
                <w:rtl w:val="true"/>
              </w:rPr>
              <w:t>سحر الكلدانيين الذين كانوا في قديم الدهر</w:t>
            </w:r>
            <w:r>
              <w:rPr>
                <w:rStyle w:val="IndexLink"/>
                <w:rtl w:val="true"/>
              </w:rPr>
              <w:tab/>
            </w:r>
            <w:r>
              <w:rPr>
                <w:rStyle w:val="IndexLink"/>
              </w:rPr>
              <w:t>67</w:t>
            </w:r>
          </w:hyperlink>
        </w:p>
        <w:p>
          <w:pPr>
            <w:pStyle w:val="Contents6"/>
            <w:tabs>
              <w:tab w:val="clear" w:pos="7609"/>
              <w:tab w:val="right" w:pos="9026" w:leader="dot"/>
            </w:tabs>
            <w:rPr/>
          </w:pPr>
          <w:hyperlink w:anchor="__RefHeading___Toc9725980_2142443653">
            <w:r>
              <w:rPr>
                <w:webHidden/>
                <w:rStyle w:val="IndexLink"/>
                <w:rtl w:val="true"/>
              </w:rPr>
              <w:t>الثاني سحر أصحاب الأوهام و النفوس القوية</w:t>
            </w:r>
            <w:r>
              <w:rPr>
                <w:rStyle w:val="IndexLink"/>
                <w:rtl w:val="true"/>
              </w:rPr>
              <w:t>.</w:t>
              <w:tab/>
            </w:r>
            <w:r>
              <w:rPr>
                <w:rStyle w:val="IndexLink"/>
              </w:rPr>
              <w:t>77</w:t>
            </w:r>
          </w:hyperlink>
        </w:p>
        <w:p>
          <w:pPr>
            <w:pStyle w:val="Contents6"/>
            <w:tabs>
              <w:tab w:val="clear" w:pos="7609"/>
              <w:tab w:val="right" w:pos="9026" w:leader="dot"/>
            </w:tabs>
            <w:rPr/>
          </w:pPr>
          <w:hyperlink w:anchor="__RefHeading___Toc9725982_2142443653">
            <w:r>
              <w:rPr>
                <w:webHidden/>
                <w:rStyle w:val="IndexLink"/>
                <w:rtl w:val="true"/>
              </w:rPr>
              <w:t>الثالث</w:t>
            </w:r>
            <w:r>
              <w:rPr>
                <w:rStyle w:val="IndexLink"/>
                <w:rtl w:val="true"/>
              </w:rPr>
              <w:t xml:space="preserve">: </w:t>
            </w:r>
            <w:r>
              <w:rPr>
                <w:rStyle w:val="IndexLink"/>
                <w:rtl w:val="true"/>
              </w:rPr>
              <w:t>الاستعانة بالأرواح الأرضية</w:t>
            </w:r>
            <w:r>
              <w:rPr>
                <w:rStyle w:val="IndexLink"/>
                <w:rtl w:val="true"/>
              </w:rPr>
              <w:tab/>
            </w:r>
            <w:r>
              <w:rPr>
                <w:rStyle w:val="IndexLink"/>
              </w:rPr>
              <w:t>80</w:t>
            </w:r>
          </w:hyperlink>
        </w:p>
        <w:p>
          <w:pPr>
            <w:pStyle w:val="Contents6"/>
            <w:tabs>
              <w:tab w:val="clear" w:pos="7609"/>
              <w:tab w:val="right" w:pos="9026" w:leader="dot"/>
            </w:tabs>
            <w:rPr/>
          </w:pPr>
          <w:hyperlink w:anchor="__RefHeading___Toc9725984_2142443653">
            <w:r>
              <w:rPr>
                <w:webHidden/>
                <w:rStyle w:val="IndexLink"/>
                <w:rtl w:val="true"/>
              </w:rPr>
              <w:t>الرابع</w:t>
            </w:r>
            <w:r>
              <w:rPr>
                <w:rStyle w:val="IndexLink"/>
                <w:rtl w:val="true"/>
              </w:rPr>
              <w:t xml:space="preserve">: </w:t>
            </w:r>
            <w:r>
              <w:rPr>
                <w:rStyle w:val="IndexLink"/>
                <w:rtl w:val="true"/>
              </w:rPr>
              <w:t>التخيلات الآخذة بالعيون</w:t>
            </w:r>
            <w:r>
              <w:rPr>
                <w:rStyle w:val="IndexLink"/>
                <w:rtl w:val="true"/>
              </w:rPr>
              <w:tab/>
            </w:r>
            <w:r>
              <w:rPr>
                <w:rStyle w:val="IndexLink"/>
              </w:rPr>
              <w:t>82</w:t>
            </w:r>
          </w:hyperlink>
        </w:p>
        <w:p>
          <w:pPr>
            <w:pStyle w:val="Contents6"/>
            <w:tabs>
              <w:tab w:val="clear" w:pos="7609"/>
              <w:tab w:val="right" w:pos="9026" w:leader="dot"/>
            </w:tabs>
            <w:rPr/>
          </w:pPr>
          <w:hyperlink w:anchor="__RefHeading___Toc9725986_2142443653">
            <w:r>
              <w:rPr>
                <w:webHidden/>
                <w:rStyle w:val="IndexLink"/>
                <w:rtl w:val="true"/>
              </w:rPr>
              <w:t>الخامس</w:t>
            </w:r>
            <w:r>
              <w:rPr>
                <w:rStyle w:val="IndexLink"/>
                <w:rtl w:val="true"/>
              </w:rPr>
              <w:t xml:space="preserve">: </w:t>
            </w:r>
            <w:r>
              <w:rPr>
                <w:rStyle w:val="IndexLink"/>
                <w:rtl w:val="true"/>
              </w:rPr>
              <w:t>الأعمال العجيبة التي تظهر من تركيب الآلات المركبة على نسب الهندسة كرقاص يرقص</w:t>
            </w:r>
            <w:r>
              <w:rPr>
                <w:rStyle w:val="IndexLink"/>
                <w:rtl w:val="true"/>
              </w:rPr>
              <w:tab/>
            </w:r>
            <w:r>
              <w:rPr>
                <w:rStyle w:val="IndexLink"/>
              </w:rPr>
              <w:t>84</w:t>
            </w:r>
          </w:hyperlink>
        </w:p>
        <w:p>
          <w:pPr>
            <w:pStyle w:val="Contents6"/>
            <w:tabs>
              <w:tab w:val="clear" w:pos="7609"/>
              <w:tab w:val="right" w:pos="9026" w:leader="dot"/>
            </w:tabs>
            <w:rPr/>
          </w:pPr>
          <w:hyperlink w:anchor="__RefHeading___Toc9725988_2142443653">
            <w:r>
              <w:rPr>
                <w:webHidden/>
                <w:rStyle w:val="IndexLink"/>
                <w:rtl w:val="true"/>
              </w:rPr>
              <w:t>السادس</w:t>
            </w:r>
            <w:r>
              <w:rPr>
                <w:rStyle w:val="IndexLink"/>
                <w:rtl w:val="true"/>
              </w:rPr>
              <w:t xml:space="preserve">: </w:t>
            </w:r>
            <w:r>
              <w:rPr>
                <w:rStyle w:val="IndexLink"/>
                <w:rtl w:val="true"/>
              </w:rPr>
              <w:t>الاستعانة بخواص الأدوية</w:t>
            </w:r>
            <w:r>
              <w:rPr>
                <w:rStyle w:val="IndexLink"/>
                <w:rtl w:val="true"/>
              </w:rPr>
              <w:tab/>
            </w:r>
            <w:r>
              <w:rPr>
                <w:rStyle w:val="IndexLink"/>
              </w:rPr>
              <w:t>86</w:t>
            </w:r>
          </w:hyperlink>
        </w:p>
        <w:p>
          <w:pPr>
            <w:pStyle w:val="Contents6"/>
            <w:tabs>
              <w:tab w:val="clear" w:pos="7609"/>
              <w:tab w:val="right" w:pos="9026" w:leader="dot"/>
            </w:tabs>
            <w:rPr/>
          </w:pPr>
          <w:hyperlink w:anchor="__RefHeading___Toc9725990_2142443653">
            <w:r>
              <w:rPr>
                <w:webHidden/>
                <w:rStyle w:val="IndexLink"/>
                <w:rtl w:val="true"/>
              </w:rPr>
              <w:t>السابع</w:t>
            </w:r>
            <w:r>
              <w:rPr>
                <w:rStyle w:val="IndexLink"/>
                <w:rtl w:val="true"/>
              </w:rPr>
              <w:t xml:space="preserve">: </w:t>
            </w:r>
            <w:r>
              <w:rPr>
                <w:rStyle w:val="IndexLink"/>
                <w:rtl w:val="true"/>
              </w:rPr>
              <w:t>تعليق القلب</w:t>
            </w:r>
            <w:r>
              <w:rPr>
                <w:rStyle w:val="IndexLink"/>
                <w:rtl w:val="true"/>
              </w:rPr>
              <w:tab/>
            </w:r>
            <w:r>
              <w:rPr>
                <w:rStyle w:val="IndexLink"/>
              </w:rPr>
              <w:t>88</w:t>
            </w:r>
          </w:hyperlink>
        </w:p>
        <w:p>
          <w:pPr>
            <w:pStyle w:val="Contents6"/>
            <w:tabs>
              <w:tab w:val="clear" w:pos="7609"/>
              <w:tab w:val="right" w:pos="9026" w:leader="dot"/>
            </w:tabs>
            <w:rPr/>
          </w:pPr>
          <w:hyperlink w:anchor="__RefHeading___Toc9725992_2142443653">
            <w:r>
              <w:rPr>
                <w:webHidden/>
                <w:rStyle w:val="IndexLink"/>
                <w:rtl w:val="true"/>
              </w:rPr>
              <w:t>الثامن</w:t>
            </w:r>
            <w:r>
              <w:rPr>
                <w:rStyle w:val="IndexLink"/>
                <w:rtl w:val="true"/>
              </w:rPr>
              <w:t xml:space="preserve">: </w:t>
            </w:r>
            <w:r>
              <w:rPr>
                <w:rStyle w:val="IndexLink"/>
                <w:rtl w:val="true"/>
              </w:rPr>
              <w:t>النميمة</w:t>
            </w:r>
            <w:r>
              <w:rPr>
                <w:rStyle w:val="IndexLink"/>
                <w:rtl w:val="true"/>
              </w:rPr>
              <w:tab/>
            </w:r>
            <w:r>
              <w:rPr>
                <w:rStyle w:val="IndexLink"/>
              </w:rPr>
              <w:t>92</w:t>
            </w:r>
          </w:hyperlink>
        </w:p>
        <w:p>
          <w:pPr>
            <w:pStyle w:val="Contents6"/>
            <w:tabs>
              <w:tab w:val="clear" w:pos="7609"/>
              <w:tab w:val="right" w:pos="9026" w:leader="dot"/>
            </w:tabs>
            <w:rPr/>
          </w:pPr>
          <w:hyperlink w:anchor="__RefHeading___Toc9725994_2142443653">
            <w:r>
              <w:rPr>
                <w:webHidden/>
                <w:rStyle w:val="IndexLink"/>
                <w:rtl w:val="true"/>
              </w:rPr>
              <w:t>المقام الثاني في حكم الأقسام المذكورة</w:t>
            </w:r>
            <w:r>
              <w:rPr>
                <w:rStyle w:val="IndexLink"/>
                <w:rtl w:val="true"/>
              </w:rPr>
              <w:tab/>
            </w:r>
            <w:r>
              <w:rPr>
                <w:rStyle w:val="IndexLink"/>
              </w:rPr>
              <w:t>97</w:t>
            </w:r>
          </w:hyperlink>
        </w:p>
        <w:p>
          <w:pPr>
            <w:pStyle w:val="Contents5"/>
            <w:tabs>
              <w:tab w:val="clear" w:pos="7892"/>
              <w:tab w:val="right" w:pos="9026" w:leader="dot"/>
            </w:tabs>
            <w:rPr/>
          </w:pPr>
          <w:hyperlink w:anchor="__RefHeading___Toc9725996_2142443653">
            <w:r>
              <w:rPr>
                <w:webHidden/>
                <w:rStyle w:val="IndexLink"/>
                <w:rtl w:val="true"/>
              </w:rPr>
              <w:t>بقي الكلام في جواز دفع ضرر السحر بالسحر</w:t>
            </w:r>
            <w:r>
              <w:rPr>
                <w:rStyle w:val="IndexLink"/>
                <w:rtl w:val="true"/>
              </w:rPr>
              <w:t>.</w:t>
              <w:tab/>
            </w:r>
            <w:r>
              <w:rPr>
                <w:rStyle w:val="IndexLink"/>
              </w:rPr>
              <w:t>107</w:t>
            </w:r>
          </w:hyperlink>
        </w:p>
        <w:p>
          <w:pPr>
            <w:pStyle w:val="Contents4"/>
            <w:tabs>
              <w:tab w:val="clear" w:pos="8176"/>
              <w:tab w:val="right" w:pos="9026" w:leader="dot"/>
            </w:tabs>
            <w:rPr/>
          </w:pPr>
          <w:hyperlink w:anchor="__RefHeading___Toc9725998_2142443653">
            <w:r>
              <w:rPr>
                <w:webHidden/>
                <w:rStyle w:val="IndexLink"/>
                <w:rtl w:val="true"/>
              </w:rPr>
              <w:t>المسألة الحادية عشرة الشعوذة</w:t>
            </w:r>
            <w:r>
              <w:rPr>
                <w:rStyle w:val="IndexLink"/>
                <w:rtl w:val="true"/>
              </w:rPr>
              <w:tab/>
            </w:r>
            <w:r>
              <w:rPr>
                <w:rStyle w:val="IndexLink"/>
              </w:rPr>
              <w:t>121</w:t>
            </w:r>
          </w:hyperlink>
        </w:p>
        <w:p>
          <w:pPr>
            <w:pStyle w:val="Contents4"/>
            <w:tabs>
              <w:tab w:val="clear" w:pos="8176"/>
              <w:tab w:val="right" w:pos="9026" w:leader="dot"/>
            </w:tabs>
            <w:rPr/>
          </w:pPr>
          <w:hyperlink w:anchor="__RefHeading___Toc9726000_2142443653">
            <w:r>
              <w:rPr>
                <w:webHidden/>
                <w:rStyle w:val="IndexLink"/>
                <w:rtl w:val="true"/>
              </w:rPr>
              <w:t>المسألة الثانية عشرة الغش</w:t>
            </w:r>
            <w:r>
              <w:rPr>
                <w:rStyle w:val="IndexLink"/>
                <w:rtl w:val="true"/>
              </w:rPr>
              <w:tab/>
            </w:r>
            <w:r>
              <w:rPr>
                <w:rStyle w:val="IndexLink"/>
              </w:rPr>
              <w:t>129</w:t>
            </w:r>
          </w:hyperlink>
        </w:p>
        <w:p>
          <w:pPr>
            <w:pStyle w:val="Contents4"/>
            <w:tabs>
              <w:tab w:val="clear" w:pos="8176"/>
              <w:tab w:val="right" w:pos="9026" w:leader="dot"/>
            </w:tabs>
            <w:rPr/>
          </w:pPr>
          <w:hyperlink w:anchor="__RefHeading___Toc9726002_2142443653">
            <w:r>
              <w:rPr>
                <w:webHidden/>
                <w:rStyle w:val="IndexLink"/>
                <w:rtl w:val="true"/>
              </w:rPr>
              <w:t>المسألة الثالثة عشرة الغناء</w:t>
            </w:r>
            <w:r>
              <w:rPr>
                <w:rStyle w:val="IndexLink"/>
                <w:rtl w:val="true"/>
              </w:rPr>
              <w:tab/>
            </w:r>
            <w:r>
              <w:rPr>
                <w:rStyle w:val="IndexLink"/>
              </w:rPr>
              <w:t>163</w:t>
            </w:r>
          </w:hyperlink>
        </w:p>
        <w:p>
          <w:pPr>
            <w:pStyle w:val="Contents5"/>
            <w:tabs>
              <w:tab w:val="clear" w:pos="7892"/>
              <w:tab w:val="right" w:pos="9026" w:leader="dot"/>
            </w:tabs>
            <w:rPr/>
          </w:pPr>
          <w:hyperlink w:anchor="__RefHeading___Toc9726004_2142443653">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9726006_2142443653">
            <w:r>
              <w:rPr>
                <w:webHidden/>
                <w:rStyle w:val="IndexLink"/>
                <w:rtl w:val="true"/>
              </w:rPr>
              <w:t>و الأخبار بها مستفيضة</w:t>
            </w:r>
            <w:r>
              <w:rPr>
                <w:rStyle w:val="IndexLink"/>
                <w:rtl w:val="true"/>
              </w:rPr>
              <w:tab/>
            </w:r>
            <w:r>
              <w:rPr>
                <w:rStyle w:val="IndexLink"/>
              </w:rPr>
              <w:t>168</w:t>
            </w:r>
          </w:hyperlink>
        </w:p>
        <w:p>
          <w:pPr>
            <w:pStyle w:val="Contents6"/>
            <w:tabs>
              <w:tab w:val="clear" w:pos="7609"/>
              <w:tab w:val="right" w:pos="9026" w:leader="dot"/>
            </w:tabs>
            <w:rPr/>
          </w:pPr>
          <w:hyperlink w:anchor="__RefHeading___Toc9726008_2142443653">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9726010_2142443653">
            <w:r>
              <w:rPr>
                <w:webHidden/>
                <w:rStyle w:val="IndexLink"/>
                <w:rtl w:val="true"/>
              </w:rPr>
              <w:t>منها</w:t>
            </w:r>
            <w:r>
              <w:rPr>
                <w:rStyle w:val="IndexLink"/>
                <w:rtl w:val="true"/>
              </w:rPr>
              <w:t xml:space="preserve">: </w:t>
            </w:r>
            <w:r>
              <w:rPr>
                <w:rStyle w:val="IndexLink"/>
                <w:rtl w:val="true"/>
              </w:rPr>
              <w:t>ما ورد مستفيضا في تفسير قول الزور</w:t>
            </w:r>
            <w:r>
              <w:rPr>
                <w:rStyle w:val="IndexLink"/>
                <w:rtl w:val="true"/>
              </w:rPr>
              <w:tab/>
            </w:r>
            <w:r>
              <w:rPr>
                <w:rStyle w:val="IndexLink"/>
              </w:rPr>
              <w:t>168</w:t>
            </w:r>
          </w:hyperlink>
        </w:p>
        <w:p>
          <w:pPr>
            <w:pStyle w:val="Contents6"/>
            <w:tabs>
              <w:tab w:val="clear" w:pos="7609"/>
              <w:tab w:val="right" w:pos="9026" w:leader="dot"/>
            </w:tabs>
            <w:rPr/>
          </w:pPr>
          <w:hyperlink w:anchor="__RefHeading___Toc9726012_2142443653">
            <w:r>
              <w:rPr>
                <w:webHidden/>
                <w:rStyle w:val="IndexLink"/>
                <w:rtl w:val="true"/>
              </w:rPr>
              <w:t>منها</w:t>
            </w:r>
            <w:r>
              <w:rPr>
                <w:rStyle w:val="IndexLink"/>
                <w:rtl w:val="true"/>
              </w:rPr>
              <w:t xml:space="preserve">: </w:t>
            </w:r>
            <w:r>
              <w:rPr>
                <w:rStyle w:val="IndexLink"/>
                <w:rtl w:val="true"/>
              </w:rPr>
              <w:t>ما ورد مستفيضا في تفسير لهو الحديث</w:t>
            </w:r>
            <w:r>
              <w:rPr>
                <w:rStyle w:val="IndexLink"/>
                <w:rtl w:val="true"/>
              </w:rPr>
              <w:tab/>
            </w:r>
            <w:r>
              <w:rPr>
                <w:rStyle w:val="IndexLink"/>
              </w:rPr>
              <w:t>169</w:t>
            </w:r>
          </w:hyperlink>
        </w:p>
        <w:p>
          <w:pPr>
            <w:pStyle w:val="Contents6"/>
            <w:tabs>
              <w:tab w:val="clear" w:pos="7609"/>
              <w:tab w:val="right" w:pos="9026" w:leader="dot"/>
            </w:tabs>
            <w:rPr/>
          </w:pPr>
          <w:hyperlink w:anchor="__RefHeading___Toc9726014_2142443653">
            <w:r>
              <w:rPr>
                <w:webHidden/>
                <w:rStyle w:val="IndexLink"/>
                <w:rtl w:val="true"/>
              </w:rPr>
              <w:t>منها</w:t>
            </w:r>
            <w:r>
              <w:rPr>
                <w:rStyle w:val="IndexLink"/>
                <w:rtl w:val="true"/>
              </w:rPr>
              <w:t xml:space="preserve">: </w:t>
            </w:r>
            <w:r>
              <w:rPr>
                <w:rStyle w:val="IndexLink"/>
                <w:rtl w:val="true"/>
              </w:rPr>
              <w:t>ما ورد في تفسير الزور</w:t>
            </w:r>
            <w:r>
              <w:rPr>
                <w:rStyle w:val="IndexLink"/>
                <w:rtl w:val="true"/>
              </w:rPr>
              <w:tab/>
            </w:r>
            <w:r>
              <w:rPr>
                <w:rStyle w:val="IndexLink"/>
              </w:rPr>
              <w:t>170</w:t>
            </w:r>
          </w:hyperlink>
        </w:p>
        <w:p>
          <w:pPr>
            <w:pStyle w:val="Contents5"/>
            <w:tabs>
              <w:tab w:val="clear" w:pos="7892"/>
              <w:tab w:val="right" w:pos="9026" w:leader="dot"/>
            </w:tabs>
            <w:rPr/>
          </w:pPr>
          <w:hyperlink w:anchor="__RefHeading___Toc9726016_2142443653">
            <w:r>
              <w:rPr>
                <w:webHidden/>
                <w:rStyle w:val="IndexLink"/>
                <w:rtl w:val="true"/>
              </w:rPr>
              <w:t>كلمات اللغويين و الفقهاء في معنى الغنى و الطرب</w:t>
            </w:r>
            <w:r>
              <w:rPr>
                <w:rStyle w:val="IndexLink"/>
                <w:rtl w:val="true"/>
              </w:rPr>
              <w:tab/>
            </w:r>
            <w:r>
              <w:rPr>
                <w:rStyle w:val="IndexLink"/>
              </w:rPr>
              <w:t>195</w:t>
            </w:r>
          </w:hyperlink>
        </w:p>
        <w:p>
          <w:pPr>
            <w:pStyle w:val="Contents5"/>
            <w:tabs>
              <w:tab w:val="clear" w:pos="7892"/>
              <w:tab w:val="right" w:pos="9026" w:leader="dot"/>
            </w:tabs>
            <w:rPr/>
          </w:pPr>
          <w:hyperlink w:anchor="__RefHeading___Toc9726018_2142443653">
            <w:r>
              <w:rPr>
                <w:webHidden/>
                <w:rStyle w:val="IndexLink"/>
                <w:rtl w:val="true"/>
              </w:rPr>
              <w:t>ثم إن اللهو يتحقق بامرين</w:t>
            </w:r>
            <w:r>
              <w:rPr>
                <w:rStyle w:val="IndexLink"/>
                <w:rtl w:val="true"/>
              </w:rPr>
              <w:tab/>
            </w:r>
            <w:r>
              <w:rPr>
                <w:rStyle w:val="IndexLink"/>
              </w:rPr>
              <w:t>220</w:t>
            </w:r>
          </w:hyperlink>
        </w:p>
        <w:p>
          <w:pPr>
            <w:pStyle w:val="Contents5"/>
            <w:tabs>
              <w:tab w:val="clear" w:pos="7892"/>
              <w:tab w:val="right" w:pos="9026" w:leader="dot"/>
            </w:tabs>
            <w:rPr/>
          </w:pPr>
          <w:hyperlink w:anchor="__RefHeading___Toc9726020_2142443653">
            <w:r>
              <w:rPr>
                <w:webHidden/>
                <w:rStyle w:val="IndexLink"/>
                <w:rtl w:val="true"/>
              </w:rPr>
              <w:t>ثم إن المرجع في اللهو الى العرف</w:t>
            </w:r>
            <w:r>
              <w:rPr>
                <w:rStyle w:val="IndexLink"/>
                <w:rtl w:val="true"/>
              </w:rPr>
              <w:tab/>
            </w:r>
            <w:r>
              <w:rPr>
                <w:rStyle w:val="IndexLink"/>
              </w:rPr>
              <w:t>221</w:t>
            </w:r>
          </w:hyperlink>
        </w:p>
        <w:p>
          <w:pPr>
            <w:pStyle w:val="Contents5"/>
            <w:tabs>
              <w:tab w:val="clear" w:pos="7892"/>
              <w:tab w:val="right" w:pos="9026" w:leader="dot"/>
            </w:tabs>
            <w:rPr/>
          </w:pPr>
          <w:hyperlink w:anchor="__RefHeading___Toc9726022_2142443653">
            <w:r>
              <w:rPr>
                <w:webHidden/>
                <w:rStyle w:val="IndexLink"/>
                <w:rtl w:val="true"/>
              </w:rPr>
              <w:t>لا فرق بين استعمال هذه الكيفية في كلام حق أو باطل</w:t>
            </w:r>
            <w:r>
              <w:rPr>
                <w:rStyle w:val="IndexLink"/>
                <w:rtl w:val="true"/>
              </w:rPr>
              <w:tab/>
            </w:r>
            <w:r>
              <w:rPr>
                <w:rStyle w:val="IndexLink"/>
              </w:rPr>
              <w:t>224</w:t>
            </w:r>
          </w:hyperlink>
        </w:p>
        <w:p>
          <w:pPr>
            <w:pStyle w:val="Contents5"/>
            <w:tabs>
              <w:tab w:val="clear" w:pos="7892"/>
              <w:tab w:val="right" w:pos="9026" w:leader="dot"/>
            </w:tabs>
            <w:rPr/>
          </w:pPr>
          <w:hyperlink w:anchor="__RefHeading___Toc9726024_2142443653">
            <w:r>
              <w:rPr>
                <w:webHidden/>
                <w:rStyle w:val="IndexLink"/>
                <w:rtl w:val="true"/>
              </w:rPr>
              <w:t>عروض بعض الشبهات في الحكم أو الموضوع أو اختصاص الحكم ببعض الموضوع</w:t>
            </w:r>
            <w:r>
              <w:rPr>
                <w:rStyle w:val="IndexLink"/>
                <w:rtl w:val="true"/>
              </w:rPr>
              <w:tab/>
            </w:r>
            <w:r>
              <w:rPr>
                <w:rStyle w:val="IndexLink"/>
              </w:rPr>
              <w:t>229</w:t>
            </w:r>
          </w:hyperlink>
        </w:p>
        <w:p>
          <w:pPr>
            <w:pStyle w:val="Contents6"/>
            <w:tabs>
              <w:tab w:val="clear" w:pos="7609"/>
              <w:tab w:val="right" w:pos="9026" w:leader="dot"/>
            </w:tabs>
            <w:rPr/>
          </w:pPr>
          <w:hyperlink w:anchor="__RefHeading___Toc9726026_2142443653">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9726028_2142443653">
            <w:r>
              <w:rPr>
                <w:webHidden/>
                <w:rStyle w:val="IndexLink"/>
                <w:rtl w:val="true"/>
              </w:rPr>
              <w:t>أما الأول أي ما كان الموضوع معلوما، و الحكم غير معلوم</w:t>
            </w:r>
            <w:r>
              <w:rPr>
                <w:rStyle w:val="IndexLink"/>
                <w:rtl w:val="true"/>
              </w:rPr>
              <w:tab/>
            </w:r>
            <w:r>
              <w:rPr>
                <w:rStyle w:val="IndexLink"/>
              </w:rPr>
              <w:t>231</w:t>
            </w:r>
          </w:hyperlink>
        </w:p>
        <w:p>
          <w:pPr>
            <w:pStyle w:val="Contents6"/>
            <w:tabs>
              <w:tab w:val="clear" w:pos="7609"/>
              <w:tab w:val="right" w:pos="9026" w:leader="dot"/>
            </w:tabs>
            <w:rPr/>
          </w:pPr>
          <w:hyperlink w:anchor="__RefHeading___Toc9726030_2142443653">
            <w:r>
              <w:rPr>
                <w:webHidden/>
                <w:rStyle w:val="IndexLink"/>
                <w:rtl w:val="true"/>
              </w:rPr>
              <w:t>و أما الثاني</w:t>
            </w:r>
            <w:r>
              <w:rPr>
                <w:rStyle w:val="IndexLink"/>
                <w:rtl w:val="true"/>
              </w:rPr>
              <w:t xml:space="preserve">: </w:t>
            </w:r>
            <w:r>
              <w:rPr>
                <w:rStyle w:val="IndexLink"/>
                <w:rtl w:val="true"/>
              </w:rPr>
              <w:t>و هو الاشتباه في الموضوع</w:t>
            </w:r>
            <w:r>
              <w:rPr>
                <w:rStyle w:val="IndexLink"/>
                <w:rtl w:val="true"/>
              </w:rPr>
              <w:tab/>
            </w:r>
            <w:r>
              <w:rPr>
                <w:rStyle w:val="IndexLink"/>
              </w:rPr>
              <w:t>273</w:t>
            </w:r>
          </w:hyperlink>
        </w:p>
        <w:p>
          <w:pPr>
            <w:pStyle w:val="Contents6"/>
            <w:tabs>
              <w:tab w:val="clear" w:pos="7609"/>
              <w:tab w:val="right" w:pos="9026" w:leader="dot"/>
            </w:tabs>
            <w:rPr/>
          </w:pPr>
          <w:hyperlink w:anchor="__RefHeading___Toc9726032_2142443653">
            <w:r>
              <w:rPr>
                <w:webHidden/>
                <w:rStyle w:val="IndexLink"/>
                <w:rtl w:val="true"/>
              </w:rPr>
              <w:t>و أما الثالث</w:t>
            </w:r>
            <w:r>
              <w:rPr>
                <w:rStyle w:val="IndexLink"/>
                <w:rtl w:val="true"/>
              </w:rPr>
              <w:t xml:space="preserve">: </w:t>
            </w:r>
            <w:r>
              <w:rPr>
                <w:rStyle w:val="IndexLink"/>
                <w:rtl w:val="true"/>
              </w:rPr>
              <w:t>و هو اختصاص الحرمة ببعض أفراد الموضوع</w:t>
            </w:r>
            <w:r>
              <w:rPr>
                <w:rStyle w:val="IndexLink"/>
                <w:rtl w:val="true"/>
              </w:rPr>
              <w:tab/>
            </w:r>
            <w:r>
              <w:rPr>
                <w:rStyle w:val="IndexLink"/>
              </w:rPr>
              <w:t>274</w:t>
            </w:r>
          </w:hyperlink>
        </w:p>
        <w:p>
          <w:pPr>
            <w:pStyle w:val="Contents5"/>
            <w:tabs>
              <w:tab w:val="clear" w:pos="7892"/>
              <w:tab w:val="right" w:pos="9026" w:leader="dot"/>
            </w:tabs>
            <w:rPr/>
          </w:pPr>
          <w:hyperlink w:anchor="__RefHeading___Toc9726034_2142443653">
            <w:r>
              <w:rPr>
                <w:webHidden/>
                <w:rStyle w:val="IndexLink"/>
                <w:rtl w:val="true"/>
              </w:rPr>
              <w:t>بقي الكلام فيما استثناه المشهور</w:t>
            </w:r>
            <w:r>
              <w:rPr>
                <w:rStyle w:val="IndexLink"/>
                <w:rtl w:val="true"/>
              </w:rPr>
              <w:t>:</w:t>
              <w:tab/>
            </w:r>
            <w:r>
              <w:rPr>
                <w:rStyle w:val="IndexLink"/>
              </w:rPr>
              <w:t>299</w:t>
            </w:r>
          </w:hyperlink>
        </w:p>
        <w:p>
          <w:pPr>
            <w:pStyle w:val="Contents6"/>
            <w:tabs>
              <w:tab w:val="clear" w:pos="7609"/>
              <w:tab w:val="right" w:pos="9026" w:leader="dot"/>
            </w:tabs>
            <w:rPr/>
          </w:pPr>
          <w:hyperlink w:anchor="__RefHeading___Toc9726036_2142443653">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9726038_2142443653">
            <w:r>
              <w:rPr>
                <w:webHidden/>
                <w:rStyle w:val="IndexLink"/>
                <w:rtl w:val="true"/>
              </w:rPr>
              <w:t>أحدهما</w:t>
            </w:r>
            <w:r>
              <w:rPr>
                <w:rStyle w:val="IndexLink"/>
                <w:rtl w:val="true"/>
              </w:rPr>
              <w:t xml:space="preserve">: </w:t>
            </w:r>
            <w:r>
              <w:rPr>
                <w:rStyle w:val="IndexLink"/>
                <w:rtl w:val="true"/>
              </w:rPr>
              <w:t>الحداء بالضم كدعاء صوت يرجع فيه للسير بالإبل</w:t>
            </w:r>
            <w:r>
              <w:rPr>
                <w:rStyle w:val="IndexLink"/>
                <w:rtl w:val="true"/>
              </w:rPr>
              <w:t>.</w:t>
              <w:tab/>
            </w:r>
            <w:r>
              <w:rPr>
                <w:rStyle w:val="IndexLink"/>
              </w:rPr>
              <w:t>299</w:t>
            </w:r>
          </w:hyperlink>
        </w:p>
        <w:p>
          <w:pPr>
            <w:pStyle w:val="Contents6"/>
            <w:tabs>
              <w:tab w:val="clear" w:pos="7609"/>
              <w:tab w:val="right" w:pos="9026" w:leader="dot"/>
            </w:tabs>
            <w:rPr/>
          </w:pPr>
          <w:hyperlink w:anchor="__RefHeading___Toc9726040_2142443653">
            <w:r>
              <w:rPr>
                <w:webHidden/>
                <w:rStyle w:val="IndexLink"/>
                <w:rtl w:val="true"/>
              </w:rPr>
              <w:t>الثاني</w:t>
            </w:r>
            <w:r>
              <w:rPr>
                <w:rStyle w:val="IndexLink"/>
                <w:rtl w:val="true"/>
              </w:rPr>
              <w:t xml:space="preserve">: </w:t>
            </w:r>
            <w:r>
              <w:rPr>
                <w:rStyle w:val="IndexLink"/>
                <w:rtl w:val="true"/>
              </w:rPr>
              <w:t>غناء المغنية في الأعراس اذا لم يكتنف بها محرم آخر</w:t>
            </w:r>
            <w:r>
              <w:rPr>
                <w:rStyle w:val="IndexLink"/>
                <w:rtl w:val="true"/>
              </w:rPr>
              <w:t>:</w:t>
              <w:tab/>
            </w:r>
            <w:r>
              <w:rPr>
                <w:rStyle w:val="IndexLink"/>
              </w:rPr>
              <w:t>303</w:t>
            </w:r>
          </w:hyperlink>
        </w:p>
        <w:p>
          <w:pPr>
            <w:pStyle w:val="Contents4"/>
            <w:tabs>
              <w:tab w:val="clear" w:pos="8176"/>
              <w:tab w:val="right" w:pos="9026" w:leader="dot"/>
            </w:tabs>
            <w:rPr/>
          </w:pPr>
          <w:hyperlink w:anchor="__RefHeading___Toc9726042_2142443653">
            <w:r>
              <w:rPr>
                <w:webHidden/>
                <w:rStyle w:val="IndexLink"/>
                <w:rtl w:val="true"/>
              </w:rPr>
              <w:t>المسألة الرابعة عشرة الغيبة حرام بالأدلة الأربعة</w:t>
            </w:r>
            <w:r>
              <w:rPr>
                <w:rStyle w:val="IndexLink"/>
                <w:rtl w:val="true"/>
              </w:rPr>
              <w:t>.</w:t>
              <w:tab/>
            </w:r>
            <w:r>
              <w:rPr>
                <w:rStyle w:val="IndexLink"/>
              </w:rPr>
              <w:t>307</w:t>
            </w:r>
          </w:hyperlink>
        </w:p>
        <w:p>
          <w:pPr>
            <w:pStyle w:val="Contents5"/>
            <w:tabs>
              <w:tab w:val="clear" w:pos="7892"/>
              <w:tab w:val="right" w:pos="9026" w:leader="dot"/>
            </w:tabs>
            <w:rPr/>
          </w:pPr>
          <w:hyperlink w:anchor="__RefHeading___Toc9726044_2142443653">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9726046_2142443653">
            <w:r>
              <w:rPr>
                <w:webHidden/>
                <w:rStyle w:val="IndexLink"/>
                <w:rtl w:val="true"/>
              </w:rPr>
              <w:t>بقي الكلام في أمور</w:t>
            </w:r>
            <w:r>
              <w:rPr>
                <w:rStyle w:val="IndexLink"/>
                <w:rtl w:val="true"/>
              </w:rPr>
              <w:t>:</w:t>
              <w:tab/>
            </w:r>
            <w:r>
              <w:rPr>
                <w:rStyle w:val="IndexLink"/>
              </w:rPr>
              <w:t>332</w:t>
            </w:r>
          </w:hyperlink>
        </w:p>
        <w:p>
          <w:pPr>
            <w:pStyle w:val="Contents6"/>
            <w:tabs>
              <w:tab w:val="clear" w:pos="7609"/>
              <w:tab w:val="right" w:pos="9026" w:leader="dot"/>
            </w:tabs>
            <w:rPr/>
          </w:pPr>
          <w:hyperlink w:anchor="__RefHeading___Toc9726048_2142443653">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9726050_2142443653">
            <w:r>
              <w:rPr>
                <w:webHidden/>
                <w:rStyle w:val="IndexLink"/>
                <w:rtl w:val="true"/>
              </w:rPr>
              <w:t>الأول</w:t>
            </w:r>
            <w:r>
              <w:rPr>
                <w:rStyle w:val="IndexLink"/>
                <w:rtl w:val="true"/>
              </w:rPr>
              <w:t xml:space="preserve">: </w:t>
            </w:r>
            <w:r>
              <w:rPr>
                <w:rStyle w:val="IndexLink"/>
                <w:rtl w:val="true"/>
              </w:rPr>
              <w:t>الغيبة اسم مصدر لاغتاب، أو مصدر لغاب</w:t>
            </w:r>
            <w:r>
              <w:rPr>
                <w:rStyle w:val="IndexLink"/>
                <w:rtl w:val="true"/>
              </w:rPr>
              <w:t>.</w:t>
              <w:tab/>
            </w:r>
            <w:r>
              <w:rPr>
                <w:rStyle w:val="IndexLink"/>
              </w:rPr>
              <w:t>332</w:t>
            </w:r>
          </w:hyperlink>
        </w:p>
        <w:p>
          <w:pPr>
            <w:pStyle w:val="Contents2"/>
            <w:tabs>
              <w:tab w:val="clear" w:pos="8743"/>
              <w:tab w:val="right" w:pos="9026" w:leader="dot"/>
            </w:tabs>
            <w:rPr/>
          </w:pPr>
          <w:hyperlink w:anchor="__RefHeading___Toc9726052_2142443653">
            <w:r>
              <w:rPr>
                <w:webHidden/>
                <w:rStyle w:val="IndexLink"/>
                <w:rtl w:val="true"/>
              </w:rPr>
              <w:t>الفهارس</w:t>
            </w:r>
            <w:r>
              <w:rPr>
                <w:rStyle w:val="IndexLink"/>
                <w:rtl w:val="true"/>
              </w:rPr>
              <w:tab/>
            </w:r>
            <w:r>
              <w:rPr>
                <w:rStyle w:val="IndexLink"/>
              </w:rPr>
              <w:t>379</w:t>
            </w:r>
          </w:hyperlink>
        </w:p>
        <w:p>
          <w:pPr>
            <w:pStyle w:val="Contents3"/>
            <w:tabs>
              <w:tab w:val="clear" w:pos="8459"/>
              <w:tab w:val="right" w:pos="9026" w:leader="dot"/>
            </w:tabs>
            <w:rPr/>
          </w:pPr>
          <w:hyperlink w:anchor="__RefHeading___Toc9726054_2142443653">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9726056_2142443653">
            <w:r>
              <w:rPr>
                <w:webHidden/>
                <w:rStyle w:val="IndexLink"/>
              </w:rPr>
              <w:t>1</w:t>
            </w:r>
            <w:r>
              <w:rPr>
                <w:rStyle w:val="IndexLink"/>
                <w:rtl w:val="true"/>
              </w:rPr>
              <w:t xml:space="preserve"> - </w:t>
            </w:r>
            <w:r>
              <w:rPr>
                <w:rStyle w:val="IndexLink"/>
                <w:rtl w:val="true"/>
              </w:rPr>
              <w:t>فهرس الأبحاث</w:t>
            </w:r>
            <w:r>
              <w:rPr>
                <w:rStyle w:val="IndexLink"/>
                <w:rtl w:val="true"/>
              </w:rPr>
              <w:tab/>
            </w:r>
            <w:r>
              <w:rPr>
                <w:rStyle w:val="IndexLink"/>
              </w:rPr>
              <w:t>380</w:t>
            </w:r>
          </w:hyperlink>
        </w:p>
        <w:p>
          <w:pPr>
            <w:pStyle w:val="Contents3"/>
            <w:tabs>
              <w:tab w:val="clear" w:pos="8459"/>
              <w:tab w:val="right" w:pos="9026" w:leader="dot"/>
            </w:tabs>
            <w:rPr/>
          </w:pPr>
          <w:hyperlink w:anchor="__RefHeading___Toc9726058_2142443653">
            <w:r>
              <w:rPr>
                <w:webHidden/>
                <w:rStyle w:val="IndexLink"/>
              </w:rPr>
              <w:t>2</w:t>
            </w:r>
            <w:r>
              <w:rPr>
                <w:rStyle w:val="IndexLink"/>
                <w:rtl w:val="true"/>
              </w:rPr>
              <w:t xml:space="preserve"> - </w:t>
            </w:r>
            <w:r>
              <w:rPr>
                <w:rStyle w:val="IndexLink"/>
                <w:rtl w:val="true"/>
              </w:rPr>
              <w:t>فهرس التعليقات</w:t>
            </w:r>
            <w:r>
              <w:rPr>
                <w:rStyle w:val="IndexLink"/>
                <w:rtl w:val="true"/>
              </w:rPr>
              <w:tab/>
            </w:r>
            <w:r>
              <w:rPr>
                <w:rStyle w:val="IndexLink"/>
              </w:rPr>
              <w:t>389</w:t>
            </w:r>
          </w:hyperlink>
        </w:p>
        <w:p>
          <w:pPr>
            <w:pStyle w:val="Contents3"/>
            <w:tabs>
              <w:tab w:val="clear" w:pos="8459"/>
              <w:tab w:val="right" w:pos="9026" w:leader="dot"/>
            </w:tabs>
            <w:rPr/>
          </w:pPr>
          <w:hyperlink w:anchor="__RefHeading___Toc9726060_2142443653">
            <w:r>
              <w:rPr>
                <w:webHidden/>
                <w:rStyle w:val="IndexLink"/>
              </w:rPr>
              <w:t>3</w:t>
            </w:r>
            <w:r>
              <w:rPr>
                <w:rStyle w:val="IndexLink"/>
                <w:rtl w:val="true"/>
              </w:rPr>
              <w:t xml:space="preserve"> - </w:t>
            </w:r>
            <w:r>
              <w:rPr>
                <w:rStyle w:val="IndexLink"/>
                <w:rtl w:val="true"/>
              </w:rPr>
              <w:t>فهرس الآيات الكريمة</w:t>
            </w:r>
            <w:r>
              <w:rPr>
                <w:rStyle w:val="IndexLink"/>
                <w:rtl w:val="true"/>
              </w:rPr>
              <w:tab/>
            </w:r>
            <w:r>
              <w:rPr>
                <w:rStyle w:val="IndexLink"/>
              </w:rPr>
              <w:t>409</w:t>
            </w:r>
          </w:hyperlink>
        </w:p>
        <w:p>
          <w:pPr>
            <w:pStyle w:val="Contents3"/>
            <w:tabs>
              <w:tab w:val="clear" w:pos="8459"/>
              <w:tab w:val="right" w:pos="9026" w:leader="dot"/>
            </w:tabs>
            <w:rPr/>
          </w:pPr>
          <w:hyperlink w:anchor="__RefHeading___Toc9726062_2142443653">
            <w:r>
              <w:rPr>
                <w:webHidden/>
                <w:rStyle w:val="IndexLink"/>
              </w:rPr>
              <w:t>4</w:t>
            </w:r>
            <w:r>
              <w:rPr>
                <w:rStyle w:val="IndexLink"/>
                <w:rtl w:val="true"/>
              </w:rPr>
              <w:t xml:space="preserve"> - </w:t>
            </w:r>
            <w:r>
              <w:rPr>
                <w:rStyle w:val="IndexLink"/>
                <w:rtl w:val="true"/>
              </w:rPr>
              <w:t>فهرس الأحاديث الشريفة</w:t>
            </w:r>
            <w:r>
              <w:rPr>
                <w:rStyle w:val="IndexLink"/>
                <w:rtl w:val="true"/>
              </w:rPr>
              <w:tab/>
            </w:r>
            <w:r>
              <w:rPr>
                <w:rStyle w:val="IndexLink"/>
              </w:rPr>
              <w:t>412</w:t>
            </w:r>
          </w:hyperlink>
        </w:p>
        <w:p>
          <w:pPr>
            <w:pStyle w:val="Contents3"/>
            <w:tabs>
              <w:tab w:val="clear" w:pos="8459"/>
              <w:tab w:val="right" w:pos="9026" w:leader="dot"/>
            </w:tabs>
            <w:rPr/>
          </w:pPr>
          <w:hyperlink w:anchor="__RefHeading___Toc9726064_2142443653">
            <w:r>
              <w:rPr>
                <w:webHidden/>
                <w:rStyle w:val="IndexLink"/>
              </w:rPr>
              <w:t>5</w:t>
            </w:r>
            <w:r>
              <w:rPr>
                <w:rStyle w:val="IndexLink"/>
                <w:rtl w:val="true"/>
              </w:rPr>
              <w:t xml:space="preserve"> - </w:t>
            </w:r>
            <w:r>
              <w:rPr>
                <w:rStyle w:val="IndexLink"/>
                <w:rtl w:val="true"/>
              </w:rPr>
              <w:t>فهرس الأعلام</w:t>
            </w:r>
            <w:r>
              <w:rPr>
                <w:rStyle w:val="IndexLink"/>
                <w:rtl w:val="true"/>
              </w:rPr>
              <w:tab/>
            </w:r>
            <w:r>
              <w:rPr>
                <w:rStyle w:val="IndexLink"/>
              </w:rPr>
              <w:t>415</w:t>
            </w:r>
          </w:hyperlink>
        </w:p>
        <w:p>
          <w:pPr>
            <w:pStyle w:val="Contents3"/>
            <w:tabs>
              <w:tab w:val="clear" w:pos="8459"/>
              <w:tab w:val="right" w:pos="9026" w:leader="dot"/>
            </w:tabs>
            <w:rPr/>
          </w:pPr>
          <w:hyperlink w:anchor="__RefHeading___Toc9726066_2142443653">
            <w:r>
              <w:rPr>
                <w:webHidden/>
                <w:rStyle w:val="IndexLink"/>
              </w:rPr>
              <w:t>6</w:t>
            </w:r>
            <w:r>
              <w:rPr>
                <w:rStyle w:val="IndexLink"/>
                <w:rtl w:val="true"/>
              </w:rPr>
              <w:t xml:space="preserve"> - </w:t>
            </w:r>
            <w:r>
              <w:rPr>
                <w:rStyle w:val="IndexLink"/>
                <w:rtl w:val="true"/>
              </w:rPr>
              <w:t>فهرس الأمكنة و البقاع</w:t>
            </w:r>
            <w:r>
              <w:rPr>
                <w:rStyle w:val="IndexLink"/>
                <w:rtl w:val="true"/>
              </w:rPr>
              <w:tab/>
            </w:r>
            <w:r>
              <w:rPr>
                <w:rStyle w:val="IndexLink"/>
              </w:rPr>
              <w:t>425</w:t>
            </w:r>
          </w:hyperlink>
        </w:p>
        <w:p>
          <w:pPr>
            <w:pStyle w:val="Contents3"/>
            <w:tabs>
              <w:tab w:val="clear" w:pos="8459"/>
              <w:tab w:val="right" w:pos="9026" w:leader="dot"/>
            </w:tabs>
            <w:rPr/>
          </w:pPr>
          <w:hyperlink w:anchor="__RefHeading___Toc9726068_2142443653">
            <w:r>
              <w:rPr>
                <w:webHidden/>
                <w:rStyle w:val="IndexLink"/>
              </w:rPr>
              <w:t>7</w:t>
            </w:r>
            <w:r>
              <w:rPr>
                <w:rStyle w:val="IndexLink"/>
                <w:rtl w:val="true"/>
              </w:rPr>
              <w:t xml:space="preserve"> - </w:t>
            </w:r>
            <w:r>
              <w:rPr>
                <w:rStyle w:val="IndexLink"/>
                <w:rtl w:val="true"/>
              </w:rPr>
              <w:t>الشعر</w:t>
            </w:r>
            <w:r>
              <w:rPr>
                <w:rStyle w:val="IndexLink"/>
                <w:rtl w:val="true"/>
              </w:rPr>
              <w:tab/>
            </w:r>
            <w:r>
              <w:rPr>
                <w:rStyle w:val="IndexLink"/>
              </w:rPr>
              <w:t>427</w:t>
            </w:r>
          </w:hyperlink>
        </w:p>
        <w:p>
          <w:pPr>
            <w:pStyle w:val="Contents3"/>
            <w:tabs>
              <w:tab w:val="clear" w:pos="8459"/>
              <w:tab w:val="right" w:pos="9026" w:leader="dot"/>
            </w:tabs>
            <w:rPr/>
          </w:pPr>
          <w:hyperlink w:anchor="__RefHeading___Toc9726070_2142443653">
            <w:r>
              <w:rPr>
                <w:webHidden/>
                <w:rStyle w:val="IndexLink"/>
              </w:rPr>
              <w:t>8</w:t>
            </w:r>
            <w:r>
              <w:rPr>
                <w:rStyle w:val="IndexLink"/>
                <w:rtl w:val="true"/>
              </w:rPr>
              <w:t xml:space="preserve"> - </w:t>
            </w:r>
            <w:r>
              <w:rPr>
                <w:rStyle w:val="IndexLink"/>
                <w:rtl w:val="true"/>
              </w:rPr>
              <w:t>الكتب</w:t>
            </w:r>
            <w:r>
              <w:rPr>
                <w:rStyle w:val="IndexLink"/>
                <w:rtl w:val="true"/>
              </w:rPr>
              <w:tab/>
            </w:r>
            <w:r>
              <w:rPr>
                <w:rStyle w:val="IndexLink"/>
              </w:rPr>
              <w:t>429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6_166063"/>
      <w:bookmarkStart w:id="1" w:name="pg15576_166063"/>
      <w:bookmarkEnd w:id="1"/>
    </w:p>
    <w:p>
      <w:pPr>
        <w:pStyle w:val="Heading2"/>
        <w:numPr>
          <w:ilvl w:val="1"/>
          <w:numId w:val="1"/>
        </w:numPr>
        <w:rPr/>
      </w:pPr>
      <w:bookmarkStart w:id="2" w:name="pg15576_166063"/>
      <w:bookmarkStart w:id="3" w:name="__RefHeading___Toc9725950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25952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7" w:name="pg15576_16606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9725954_2142443653"/>
      <w:bookmarkStart w:id="9" w:name="_Toc3"/>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صالح هذه جهودي بين يديك متواضعة بذلتها في سبيل تخليد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آباؤك و أجدادك الطاهرين عليهم الصلاة و السلام في سبيل احياء تراثنا العلمي الأصيل، أهديها أليك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 الشريعة يا من يملأ الأرض قسطا و عدلا بعد ما ملئت ظلما و جورا فأنت أولى بها ممن سواك، و لا أراها متناسبة و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أراني مقصرا و قاصرا غير أن الهدايا على قدر مهديها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فتفضل عليّ يا سيدي عجل اللّه تعالى لك الفرج بالقبول، فانه غاية المأمول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الراجي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السّباب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576_166069"/>
      <w:bookmarkStart w:id="11" w:name="pg15576_166069"/>
      <w:bookmarkEnd w:id="11"/>
    </w:p>
    <w:p>
      <w:pPr>
        <w:pStyle w:val="Heading2"/>
        <w:numPr>
          <w:ilvl w:val="1"/>
          <w:numId w:val="1"/>
        </w:numPr>
        <w:rPr/>
      </w:pPr>
      <w:bookmarkStart w:id="12" w:name="pg15576_166069"/>
      <w:bookmarkStart w:id="13" w:name="__RefHeading___Toc9725956_2142443653"/>
      <w:bookmarkStart w:id="14" w:name="_Toc4"/>
      <w:bookmarkEnd w:id="12"/>
      <w:bookmarkEnd w:id="13"/>
      <w:r>
        <w:rPr>
          <w:rtl w:val="true"/>
        </w:rPr>
        <w:t>تتمة في المكاسب المحرمة</w:t>
      </w:r>
      <w:bookmarkEnd w:id="14"/>
    </w:p>
    <w:p>
      <w:pPr>
        <w:pStyle w:val="Heading3"/>
        <w:numPr>
          <w:ilvl w:val="2"/>
          <w:numId w:val="1"/>
        </w:numPr>
        <w:rPr/>
      </w:pPr>
      <w:bookmarkStart w:id="15" w:name="__RefHeading___Toc9725958_2142443653"/>
      <w:bookmarkStart w:id="16" w:name="_Toc5"/>
      <w:bookmarkEnd w:id="15"/>
      <w:r>
        <w:rPr>
          <w:rtl w:val="true"/>
        </w:rPr>
        <w:t>تتمة النوع الرابع ما يحرم الاكتساب به لكونه عملا محرما في نفسه</w:t>
      </w:r>
      <w:bookmarkEnd w:id="16"/>
    </w:p>
    <w:p>
      <w:pPr>
        <w:pStyle w:val="Heading4"/>
        <w:numPr>
          <w:ilvl w:val="3"/>
          <w:numId w:val="1"/>
        </w:numPr>
        <w:rPr/>
      </w:pPr>
      <w:bookmarkStart w:id="17" w:name="__RefHeading___Toc9725960_2142443653"/>
      <w:bookmarkStart w:id="18" w:name="_Toc6"/>
      <w:bookmarkEnd w:id="17"/>
      <w:r>
        <w:rPr>
          <w:rtl w:val="true"/>
        </w:rPr>
        <w:t>المسألة التاسعة</w:t>
      </w:r>
      <w:r>
        <w:rPr>
          <w:rtl w:val="true"/>
        </w:rPr>
        <w:t xml:space="preserve">: </w:t>
      </w:r>
      <w:r>
        <w:rPr>
          <w:rtl w:val="true"/>
        </w:rPr>
        <w:t>سب المؤمنين حرام فى الجملة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المؤمنين حرام فى الجملة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ظلم و إيذاء و اذلال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أبي بصير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 و اكل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التاسعة من النوع الرابع الذي يحرم التكسب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بذلك لإخراج بعض صور السب كما يأتي الاشارة إليها في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الكتاب، و الأحاديث، و العقل،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الأحاديث فقد ذكرها الشيخ و تأتي الاشارة إليها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فعلى تحريمه المسلمون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العقل فكما ذكره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السب ايذاء و اذلال للمؤمن و كلاهما ظلم و الظلم قبيح بحكم العقل فالسب قبيح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لحمه معصية، و حرمة ماله كحرمة 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السكوني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كالمشرف على الهلكة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بصير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تميم الى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فيما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فتكتسبوا العداوة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ابن الحجاج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رجلين يتسابان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البادي منهما أظلم، و وزره و وزر صاحبه عليه ما لم يعتذر الى المظلوم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مرجع الضمائر اغتشاش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الخطأ من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الاغتشاش في الضمائر، لعدم وجود ضمائر كثيرة مختلفة من حيث المرجع حتى يحصل الاغتشاش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الرحمن بن الحجاج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رجلين يتسابان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 منهما أظلم، و وزره و وزر صاحبه عليه ما لم يعتذر الى المظلوم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مشتمل على ثلاثة 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صاحبه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المراد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وزر صاحبه عليه، لإيقاعه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اياه في السب من غير أن يخفف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صاحبه شيء، فان اعتذر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المظلوم عن سبه و ايقاعه اياه في السب برأ من الوزرين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ضمير عليه، و كل واحد منها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وزر البادي الذي بدأ بالسب، و وزر صاحبه أي صاحب البادي الذي هو المسبوب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الفاعل في ما لم يعتذر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ذنب سب المظلوم على البادي، لأنه بدأ بالسب، و بعد سبه سبّه المظلوم فهو السبب الوحيد في سب المظلوم له، و ايقاعه في هذه المعصية، اذ لو لا سب البادي له لما سبّ المظلوم البادي فحينئذ يثبت على البادي ذنبان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سبه لأخيه، و ذنب صاحبه الذي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الذنب لا يخفّف عن البادي حتى يتوب، و توبته اعتذاره الى المظلوم، فاذا اعتذر إليه غفر ذنباه، و برئت ذمته من الوزرين و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وزر صاحبه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إيقاع مصدر باب الإفعال من أوقع يوقع ايقاعا أصله إوقاع قلبت الواو ياء حسب القاعدة المعروفة من أنه اذا كانت الواو ساكنة و قبلها مكسور تقلب ياء، و هو مضاف الى الفاعل الذي هو البادي بالسب و كلمة و اياه مفعوله المراد منه صديق البادي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المراد من صاحبه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المعتدى عليه الذي هو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البادي الظالم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الظالم البادي الذي سب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وزر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المرجع في السب الى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فسره في جامع المقاصد بإسناده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نقصه إليه مثل الوضيع و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 و الشتم بمعنى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 أن تصف الشخص بما هو إزراء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نقص، فيدخل في النقص كل ما يوجب الأذى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للسب قاعدة كلية تعرف حتى تطبق على صغرياتها و أفرادها، بل مرجعه الى العرف فهو الحاكم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 و الإسناد مصدر مضاف الى الفاعل 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قال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عبارة عن إسناد البادي الذي هو الساب شيئا الى غيره يوجب نقصه كأن يقول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 يا حقير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منهما يطلق على الآخر في اللغة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زيد عمرا أي شتمه،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زيد عمرا أي 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مصدر باب الافعال من أزرى يزرى إزراء فهو ناقص يائي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عليه أى عابه و وضع من حقه و أهانه و أدخل عليه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تقييد الأذى بالأذية النوعية لا الشخصية، فإنه لو وجد شخص لم يتأذ من السب فلا يجوز لأحد أن يسبه، لأن الملاك الأذية النوعية، لا الأذية الشخصية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النسخ 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 و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كالقذف و الصحيح ما اثبتناه، و السهو من النساخ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الوضيع و الكلب و الكافر و المرتد، و التعبير بشيء من بلاء اللّه تعالى كالأجذم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الأبرص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أنه لا يعتبر في صدق السب مواجهة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 قصد الإهانة و النقص، فالنسبة بينه و بين الغيبة 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بعض الأفاضل أنه مع اشرافه على طباعة الكتاب كيف خفي عليه تصحيح هذه الأغلاط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اطلاقان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قطعت يده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مجذوم، و امرأة جذماء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مقطوع اليد، و مقطوعة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المرض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الجذام اعاذنا اللّه و المسلمين 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داء يسبب تساقط لحم الانسان و تناثره، و يبس الأعضاء نستجير باللّه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يوجب في آخر مرحلة من مراحله تقطع الأعضاء، و انفصال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المرض أعاذنا اللّه منه مرض عفن مزمن تطول مدة سيره و هو من الأمراض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المجذوم فرارك من الاسد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مرض يحدث في الجسم بقعا بيضاء يقال رجل ابرص و امرأة 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برص بضم الباء و سكون الراء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حضوره عند الساب فيحرم سب المؤمن و لو في غيبته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خصوص من 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تعدد العقاب في مادة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مجرد ذكر الشخص بما يكرهه لو سمعه و لو لغير قصد الإهانة غيبة محرمة، و الإهانة محرم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يستثنى من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 بالفسق، لما سيجيء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 لا حرمة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 فكما لو ذكر زيد عمرا في غيابه بقصد الإهانة و النقص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عمرا المجذوم فمقالته هذه سب و غيبة، لأنه ذكره بقصد الإهانة، و ورود النقص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السب بأن يصدق السب و لا يصدق الغيبة كأن يقول له في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اجذم متقصدا الإهانة، و ادخال النقيصة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الغيبة بأن يصدق الغيبة و لا يصدق السباب كأن يقول عن شخص بما يكرهه و ان لم يقصد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لم يحضر دروسه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يكن غرضه من هذا التعريض حثه و ترغيبه على دراسته و اشتغاله، و الا فهو جائز و ان تأثر اذا كان للقائل صلة خاصة مع المقول فيه كالأستاذ و الوالد، و من في مقامه، أو أحد أرحامه، أو صديقه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مادة اجتماع الغيبة و السب كما مثلناه لك فيكون للرجل الساب الصادق في حقه أنه ساب و 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للسب و عقاب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الشيخ لاستحقاق العقابين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ذكر الشخص</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حرمة لغيبة المتجاهر بالفسق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هل يعتبر في جواز 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باب النهي عن المنكر فيشترط بشروطه أم لا؟</w:t>
      </w:r>
    </w:p>
    <w:p>
      <w:pPr>
        <w:pStyle w:val="BookText"/>
        <w:rPr/>
      </w:pPr>
      <w:r>
        <w:rPr>
          <w:rFonts w:ascii="IRNazanin" w:hAnsi="IRNazanin" w:eastAsia="IRNazanin"/>
          <w:color w:val="111111"/>
          <w:sz w:val="28"/>
          <w:sz w:val="28"/>
          <w:szCs w:val="28"/>
          <w:rtl w:val="true"/>
          <w:lang w:bidi="fa-IR"/>
        </w:rPr>
        <w:t xml:space="preserve">ظاهر النصوص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الفتاوى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فكذلك يستثنى من حرمة سباب المؤمن سبه لو كان متظاهرا بالفسق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جواز سب المتجاهر بالفسق مبني على استفادة العلة الواردة في غيبة المتجاهر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سباب هذا المتظاهر مبني على شرائط وجوب النهي عن المنكر لو كان السب من باب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يأمن الضرر عليه و يحتمل ارتداع المتجاهر عن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أو لا أن المرجع في صدق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المرجع في السب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اخيرا أن المعتبر في السب قصد الاهانة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قصد الاهانة و النقص لكون الغالب منها من موارد الصدق العرفي، لا أنه منحصر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صدق السباب اذا اجتمعت الشرائط لو اعتبرنا ما اعتبره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الإهانة، لأن الساب يريد بسبه ارتداع المسبوب من دون قصد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أن المتجاهر لا يرتدع الا بالإهانة جاز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جواز سب المتظاهر علم الساب بعدم ارتداع المسبوب فيما اذا نهاه بمجرد الكلام، أو لا يشترط؟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الواردة في جواز غيبة المتجاهر بالفسق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كما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يستثنى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أيضا، لقوله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ابواب احكام العشرة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حرمة له و لا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الحديثان، و كذا بقية الأحاديث الواردة في المصدرين في هذا المقام مطلقة ليس فيها اشتراط جواز غيبته من باب النهي عن المنكر حتى يشترط بشروطه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الامامية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يجوزون غيبة المتجاهر بالفسق من دون اعتبار كونه من باب النهي عن المنكر حتى يشترط بشروطه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اشتراط جواز السب بشروط النهي عن المنكر حتى يشترط بشروطه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شروط النهي عن المنكر في جواز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فيه ما يشترط في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التأثير، و عدم وقوعه 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مع ذلك جعله على طريق النهي فيشترط بشروطه، أم يجوز الاستخفاف به مطلقا؟ ظاهر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الاول أحوط</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يستثنى من حرمة سباب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المبتدع كما استثني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رأيتم أهل البدع من بعدي فاظهروا البراءة منهم، و اكثروا من سبهم و الوقيعة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يستثنى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لم يتأثر المسبوب عرفا بأن لا يوجب قول هذا القائل في حقه مذلة و لا نقصا كقول الوالد لولده أو السيد لعبده عند مشاهدة 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حمار، و عند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لم يتأثر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يكرهه أصلا أم تأثر به،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العبرة بحصول الذل و النقص فيه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المتظاهر بالفسق و المتجاهر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في الدين ما ليس منه، و أخرج من الدين ما كان منه، مع كونه عالما بذلك، و مستلزما لإنكار احدى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مدعيا للايمان، و الا يكون مرتدا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فالحديث شامل لجواز سبابهم، و جواز اغتيابهم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الوقيعة وزان فعيلة من وقع يقع وقوعا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و الاغتياب و التعييب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فلان في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سبه، أو عابه، أو اغتابه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حرمة سباب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يا أحمق، يا بليد، يا 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بالسب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للجملة الثانية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تأثر به، أي تأثر و تأذى نفسيا، لكنه مع ذلك لا يكون هذا السب حراما، لأن الملاك في حرمته هو ايجاد النقص و الذل الخارجي في الانسان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يحكم العرف بذلك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أدلة حرمة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السيد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التأديب جاز، لفحوى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الوالد فيمكن استفادة الجواز في حقه مما ورد من مثل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مالك لأبيك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استمرار السيرة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استمرار السيرة انما هو مع عدم تأثر السامع و تأذيه بذلك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الوالد لولده، أو السيد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يا حمار لا يوجد نقصا و لا ذلا في الولد و العبد عرفا، لأنه مهما بلغ الأمر فهو أعلى منهما مرتبة بالإضافة الى أن الوالد و السيد لهما حق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استثناء سب الوالد ولده، أو السيد عبده من حرمة سب المؤمن في صورة تأثر الولد من سب والده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السب و الشتم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الأولوية العرفية، فان الضرب اذا جاز فالسب بطريق أولى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الى عدم استفادة جواز سباب الوالد الولد من الحديث المذكور، اذ غاية ما يستفاد منه أن وجود الولد و ماله لأجل وجود الأب و من بركته أما جواز سبه و شتمه فلا يستفاد منه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بالإضافة الى أن سيرة المسلمين جرت على سباب الوالد ولده من صدر الاسلام الى يومنا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يوهن التمسك بالسيرة في جواز سب المعلم للمتعلم فإن السيرة انما نشأت في الأزمنة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تألم المتعلم بشتم المعلم لعد نفسه أدون من عبده، بل ربما كان يفتخر بالسب،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كمال 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زماننا هذا الذي يتألم المتعلم فيه من المعلم مما لم يتألم به من شركائه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صور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الوالد بعدم حصول نقص في ولده من سبه له بناء على استفادة ذلك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و مالك لأبيك، و من السيرة المستمرة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بحصول النقص في ولده بسبه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شكه في حصول النقص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فلا اشكال في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فيمكن القول بالجواز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فإن قلنا بجواز سب الوالد ولده فيجوز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نقل فهل هنا مجال لأصالة البراءة عن الحرمة و القول بالجواز عند فقد الدليل الاجتهادي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احتمال أن السيرة في سباب الوالد ولده إنما جرت لاجل عدم تأثر الوالد بالسب، و عدم تأذيه به، و علم الوالد بذلك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لدلالة هذا السب من قبل المعلم على كمال لطف الأستاذ بالتلميذ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 الفعل فحل ايذائه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الدليل و اللّه الهادي الى سواء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يتألم أي ما لم يتألم به من قبل زملائه و شركائه في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الأقوال و الأفعال الصادرة منهم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حلية ايذاء التلميذ بسب الاستاذ له أمام تلامذته،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يتوقف جوازه على دليل خاص غير السيرة المجوزة لذلك، حيث كان التلميذ فخورا بذلك في العصور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عصر الشيخ الى عصرنا هذا فلا يمكن التمسك بالسيرة، المذكورة لتأذي التلميذ بالسب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سبه، فالسيرة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البسيطة كقوله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بليد أنت قليل الإدراك، و ليس المراد من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البذيئة التي لا يجوز التلفظ بها لاي شخص، فضلا عن الأعلام و الأساتذة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انجر بنا الكلام الى هنا فلا بأس باشارة اجمالية الى كيفية دراسة الطالب الديني بداية اشتغاله بالعلوم الدينية، و عند تلبسه الملابس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الطالب الديني عند تلقيه العلوم الدينية يتزيى يزي رجال الدين و يتعمم بالعمة الشريفة الميمونة المباركة التي هي من أفخر الملابس و أشرفها حيث انها ترمز الى 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و أهل بيته الكرام، و صحبه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ميزة خاصة عن بقية الناس بهذه العمّة و الزي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الى معلوماته التي هو السبب الوحيد في تفضيله على المجتمع الانساني، حيث للعلم شرافته الذاتية، و لا يدانيه أي شيء، و لذا ترى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الجاهل يتأذى من انتسابه الى الجهل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فهو ينسب نفسه الى العلم مع ما هو عليه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و تلك لا بد أن يمتاز عن الآخرين بمزية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الأخلاق الفاضلة، و الملكات الكاملة التي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يتطابق الظاهر و الواقع فيقتدي به الآخرون، و يكون أسوة حسنة لهم، ليتمكن من توجيههم، و إرشادهم إرشادا صحيحا، اذ لو كان عاريا منها لم يتمكن من التوجيه و الارشاد، لأن فاقد الشيء لا يكون معطيا للشيء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الانسان يحتاج في أدوار حياته الأولى الى مرشد و موجه يوجهه نحو الأخلاق الفاضلة، و لا سيما اذا كان قرويا بدويا عاش بعيدا عن المدينة و فضائلها، اذ من الطبيعي و الفطرى أن الانسان ذو نفس أمّارة سبعية وحشية، ميالة نحو الشرور و الرذائل فبالطبع يحتاج الى مرشد و موجه يرشده و يوجهه نحو الخير، و الملكات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لا شك فيه أن طرق الخير و الوصول إليها، و الى المملكات الفاضلة مذكورة في علم الأخلاق، لكونه هو الوحيد لمعالجة تلك الرذائل و دفعها و هو الاساس لاكتساب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يجب على الطالب الديني قبل كل شيء، و قبل اشتغاله بالعلوم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شيء من علم الأخلاق، و مراجعته الكتب المؤلفة في هذا الباب من علمائنا القدامى الأبرار، و لا اقل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 في آداب المفيد و المستفيد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مرقده هذا الكتاب الذي هو صغير حجمه، كثير نفعه، ليستفيد منه كيفية العشرة مع المجتمع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يعيش معهم، و لا اقل مع أبناء نوعه و زملائه في المدرسة التي يسكنها و في خارجها، و بالاخص مع استاذه الذي يربيه و يخرجه من الجهل الى العلم و من الظلمة الى النور فهو أحد الآباء الثلاث الذين قال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في الحديث المشهور المتداول على ألسن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بقراءته علم الأخلاق يخرج عن الهمجية الوحشية، و السبعية الضارية التي جبلت عليها الطبائع البشرية، و النفوس الشريرة الخبيثة، و بقراءته علم الأخلاق و العمل به يصبح انسانا كاملا يستحق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ليست الانسانية بالاكل و الشرب و اللبس و الدار و البياض و السواد، و النطق و البيان، اذ لو كان كذلك لكان أبو لهب و من شاكله من زملائه انسانا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العزيز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 تَبَّ‌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توجيه الطالب الديني الى دراسة علم الأخلاق يتوقف على ارشادات أساتذة الحوزات العلمية و من يهمه امرها، فإن من الواجب و الضروري عليهم أن يفرضوا على الطالب الدينى قبل اشتغاله بالمقدمات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علم الأخلاق كما كان القدامى من رجالاتنا الأخيار و علمائنا الأبرار ملتزمين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على صدق مقالتنا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ألفوا كتبا في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مسكويه الرازي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صنف في علم الأخلاق ثم تبعه على غرار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فنسج على منواله فالف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اقتدى به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 الكتابان و لهما سوق رائج، و قد طبع الأول بعد أن أقدمنا على تصحيحه و التعليق عليه خمس مرات، و طبع الثاني عشرات 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رأينا من المناسب ذكر بعض الأحاديث الشريفة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 طهرهم تطهيرا الواردة في كيفية عشرة التلميذ مع أستاذه، و الأستاذ مع تلميذه، تنبيها لطلاب عصرنا الحاضر و لا سيما الشباب الجدد منهم الذين دخلوا الحوزات العلمية قريبا، و تزيوا بالزي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نموذجا من تلك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اسماعيل بن الفضل عن ثابت بن دينار الكمالي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العابدين علي بن الحسين بن علي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سائسك</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المراد منه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المؤدب</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له، و التوقير لمجلسه، و حسن الاستماع له، و الإقبال عليه، و ان لا ترفع عليه صوتك، و لا تجيب احدا يسأله عن شيء حتى يكون هو الذي يجيب له، و لا تحدث في مجلسه احدا و لا تغتاب عنده احدا، و أن تستر عيوبه، و تظهر مناقبه، و لا تجالس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عدوا، و لا تعادي له وليا، فاذا فعلت ذلك شهد لك ملائكة اللّه تعالى بأنك قصدته، و تعلمت علمه للّه جل اسمه، لا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المشهور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علمني حرفا كنت له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أبو عبد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تواضعوا لمن طلبتم منه العلم، و لا تكونوا علماء جبارين فيذهب باطلكم بحقكم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ورد في حق التلميذ فاليك الحديث الشريف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رعيتك بالعلم أن تعلم أن اللّه عز و جل إنما جعلك قيما لهم فيما آتاك من العلم، و فتح لك من خزانته، فإن احسنت في تعليم الناس و لم تخرق بهم و لم تضجر عليهم زادك اللّه عز و جل من فضله، و إن انت منعت الناس من علمك، أو خرقت بهم عند طلبهم منك كان حقا على اللّه عز و جل أن يسلبك العلم و بهاءه، و يسقط من القلوب محلك</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السّحر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576_166087"/>
      <w:bookmarkStart w:id="20" w:name="pg15576_166087"/>
      <w:bookmarkEnd w:id="20"/>
    </w:p>
    <w:p>
      <w:pPr>
        <w:pStyle w:val="Heading4"/>
        <w:numPr>
          <w:ilvl w:val="3"/>
          <w:numId w:val="1"/>
        </w:numPr>
        <w:rPr/>
      </w:pPr>
      <w:bookmarkStart w:id="21" w:name="pg15576_166087"/>
      <w:bookmarkStart w:id="22" w:name="__RefHeading___Toc9725962_2142443653"/>
      <w:bookmarkStart w:id="23" w:name="_Toc7"/>
      <w:bookmarkEnd w:id="21"/>
      <w:bookmarkEnd w:id="22"/>
      <w:r>
        <w:rPr>
          <w:rtl w:val="true"/>
        </w:rPr>
        <w:t>المسألة العاشرة</w:t>
      </w:r>
      <w:r>
        <w:rPr>
          <w:rtl w:val="true"/>
        </w:rPr>
        <w:t xml:space="preserve">: </w:t>
      </w:r>
      <w:r>
        <w:rPr>
          <w:rtl w:val="true"/>
        </w:rPr>
        <w:t>السحر</w:t>
      </w:r>
      <w:bookmarkEnd w:id="23"/>
    </w:p>
    <w:p>
      <w:pPr>
        <w:pStyle w:val="Heading5"/>
        <w:numPr>
          <w:ilvl w:val="4"/>
          <w:numId w:val="1"/>
        </w:numPr>
        <w:rPr/>
      </w:pPr>
      <w:bookmarkStart w:id="24" w:name="__RefHeading___Toc9725964_2142443653"/>
      <w:bookmarkStart w:id="25" w:name="_Toc8"/>
      <w:bookmarkEnd w:id="24"/>
      <w:r>
        <w:rPr>
          <w:rtl w:val="true"/>
        </w:rPr>
        <w:t>اشارة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ضروري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بذلك، لاخراج السحر الذي يستعمل لدفع السحر فإنه جائز و ليس بحرام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إخواننا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الضروري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وضوح كون السحر حراما في الشريعة الاسلامية كوضوح حرمة قتل النفس المحرّمة، و أكل المال بالباطل، و أمثال ذلك من المحرمات التي قامت الضرورة من الدين الحنيف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الاشارة الى هذا من الايضاح و غيره كما افاده الشيخ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السحر من شتى جوانبه و أسهب الكلام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لم يتعرض لتلك الجوانب مرتبة و منظمة و وافية كما هو ديدن غالب المؤلفين و المصنفين عند ما يكتبون عن موضوع تراهم لا يراعون جانب الترتيب، و السحر احد المواضيع التي لم تراع فيه هذه الناحية، لأنه كان من المناسب أولا أن يتعرض لتعريف السحر، ثم بيان موارد اطلاقاته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الأخبار بالحرمة مستفيضة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الساحر كالكافر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شيئا من السحر قليلا أو كثيرا فقد كفر، و كان آخر عهده بربه، وحده أن يقتل إلا أن يتوب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السكوني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استعمالاته، ثم بداية وجوده، ثم مكان وجوده، ثم ذكر حكمه في الشريعة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الحلية و الحرمة، ثم التعرض لآثاره و عدمها، ثم الفرق بين السحر و المعجزة، و بين السحر و الشعوذة، ثم ذكر أقسامها</w:t>
      </w:r>
    </w:p>
    <w:p>
      <w:pPr>
        <w:pStyle w:val="BookText"/>
        <w:rPr/>
      </w:pPr>
      <w:r>
        <w:rPr>
          <w:rFonts w:ascii="Amiri" w:hAnsi="Amiri" w:eastAsia="Amiri" w:cs="Amiri"/>
          <w:color w:val="111111"/>
          <w:sz w:val="28"/>
          <w:sz w:val="28"/>
          <w:szCs w:val="28"/>
          <w:rtl w:val="true"/>
          <w:lang w:bidi="ar-SA"/>
        </w:rPr>
        <w:t>فهذه مراحل لا بد من ذكرها حسب الترتيب كما ذكرناها نحن، غير أن ذكرها كذلك يوجب الفصل الطويل بين هذه التعاليق، و بين متن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هكذا يوجب الخروج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التجأنا أن نتبع الشيخ فيما ذكره فجعلنا تعليقة كل مرحلة من المراحل المذكورة حسب ما افاده الشيخ و إن كان غير مرتب و غير حاو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الأخبار بكون حرمة السحر ضرورية كثيرة قد بلغت حد الاستفاضة بحيث تفيد الشياع و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الأخبار المستفيضة التي دلت على حرمة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 الشيخ في ذكر الأخبار المستفيضة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جملتها ما تقدم في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المسلمين يقتل، و ساحر الكفار لا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لا يقتل ساحر الكفار؟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الشرك أعظم من السحر، و لأن السحر و الشرك مقرونان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نبوي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مدمن سحر و قاطع 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غير ذلك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نفس المصدر من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ثم لا يخفى عليك أن لسان هذه الأحاديث المروية في المصدر و غيره من المصادر التي نذكرها لك مختلف فبعضها يدل على كفر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وجوب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حرمة تعلم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أن الساحر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عدم دخول الساحر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أن السحر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أن اجر الساحر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طوائف سبع نذكرها عن آخرها، لكي تكون بصيرا على حقيقة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كفر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و الكاهن كالساحر و الساحر كالكافر، و 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وجوب قتل الساحر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المسلمين يقتل، و ساحر الكفار لا يقتل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يقتل ساحر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الشرك أعظم من السحر، لأن السحر و الشرك مقرونان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قليلا أو كثيرا فقد كفر، و كان آخر عهده بربه، وحده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حرمة تعلم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شيئا من السحر قليلا أو كثيرا فقد كفر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الساحر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 الكاهن ملعون، و الساحر ملعون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دخول الساحر الجنة</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و مدمن سحر، و قاطع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السحر من الكبائر؛</w:t>
      </w:r>
    </w:p>
    <w:p>
      <w:pPr>
        <w:pStyle w:val="BookText"/>
        <w:rPr/>
      </w:pPr>
      <w:r>
        <w:rPr>
          <w:rFonts w:ascii="Amiri" w:hAnsi="Amiri" w:eastAsia="Amiri" w:cs="Amiri"/>
          <w:color w:val="111111"/>
          <w:sz w:val="28"/>
          <w:sz w:val="28"/>
          <w:szCs w:val="28"/>
          <w:rtl w:val="true"/>
          <w:lang w:bidi="ar-SA"/>
        </w:rPr>
        <w:t>قال عليه السلام عند عده المعاصي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فِي اَلْآخِرَةِ مِنْ خَلاٰقٍ‌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عام </w:t>
      </w:r>
      <w:r>
        <w:rPr>
          <w:rFonts w:eastAsia="Amiri" w:cs="Amiri" w:ascii="Amiri" w:hAnsi="Amiri"/>
          <w:color w:val="111111"/>
          <w:sz w:val="28"/>
          <w:szCs w:val="28"/>
          <w:lang w:bidi="ar-SA"/>
        </w:rPr>
        <w:t>1381.2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اجر الساحر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من السحت ثمن الميتة، و أجر الساحر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تدل على حرمة السحر غير ما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المصادر المذكورة تجدها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الجواب عن هذه الطوائف 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كفر الساحر فلا يمكن الاخذ بظاهرها، بداهة عدم جريان أحكام الكفر على مثل هذا الساحر المعبر عنه في الأحاديث بأنه كالكافر، فإن معنى أن الساحر كالكافر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مرتد عن الاسلام و خارج عنه فيكون حكمه حكم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بينونة زوجته عنه بمجرد الارتداد، و أنها تعتد عدة الوفاة، و أنه تقسم تركته بين وراثه، و أنه نجس 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أحكام الارتداد، مع أننا نرى أن ساحر المسلمين لا يترتب عليه شيء من الأحكام المذكورة، لأنه مسلم مقر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يقر بالشهادتين فهو مسلم محقون الدم و المال و العرض، و الساحر مقر بالشهادتين فلا يترتب عليه أحكام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الامام عليه السلام قد شبه الساحر بالكافر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الساحر كالكافر،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الساحر كافر فكيف يحكم بكفره و يترتب عليه أحكام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يعتقد بالاسلام و كان منكرا للشهادتين فحينئذ يحكم بكفره لا من باب السحر، بل من باب أنه مرتد فطري، أو ملي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 الحكم بكفر الساحر، و ترتب آثار الكفر عليه مشكل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توجيه الروايات الواردة في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للكفر اطلاقين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مطلق من تمام الجهات فهذا له أحكام خاصة في الشريعة الاسلامية تترتب عليه أحكام الكفر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ذكرنا أسباب الكفر و أقسام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كفر جهتي اي من جهة صدور معصية خاصة من المعاصي من المكلف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فهو كافر من هذه الجهة، لا أنه كافر باللّه و برسوله و بأنبيائه، و بما جاءوا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النوع من الكفر الجهتي اطلاقات كثيرة في الأحاديث الشريفة المروية عن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كقوله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الرشا في الأحكام فهو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اللواط فما دون الدبر، و أما هو فهو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الصلاة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فَإِنَّ اَللّٰهَ غَنِيٌّ حَمِيدٌ</w:t>
      </w:r>
    </w:p>
    <w:p>
      <w:pPr>
        <w:pStyle w:val="BookText"/>
        <w:rPr/>
      </w:pPr>
      <w:r>
        <w:rPr>
          <w:rFonts w:ascii="Amiri" w:hAnsi="Amiri" w:eastAsia="Amiri" w:cs="Amiri"/>
          <w:color w:val="111111"/>
          <w:sz w:val="28"/>
          <w:sz w:val="28"/>
          <w:szCs w:val="28"/>
          <w:rtl w:val="true"/>
          <w:lang w:bidi="ar-SA"/>
        </w:rPr>
        <w:t>اذا عرفت ما ذكرناه لك من إطلاقات الكفر فاعلم أن المراد من الكافر في الأحاديث الشريفة الواردة في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الإطلاق الثاني للكفر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الإطلاق الأول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وجوب قتل الساحر فهي ضعيفة الأسناد لا يصح الركون إليها، و معارضة للكتاب العزيز، و السنة القطعية الدالتين على عدم جواز قتل المسلم المقر بالشهادتين إلا في موارد صرح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بقتله كالزنا و القتل و الإفساد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المشهور عند الأصحاب، و المعروف لدى الأعلام وجوب قتل الساحر،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اطلاق النص و الفتوى عدم الفرق في هذا الحكم بين مستحل السحر، و بين عدم مستحله و قد صرح به بعض الأصحاب، و ان حكي عن بعض تقييده بالمستحل، إلا أنه لا وجه له بعد اطلاق النص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النص الحديث الذي ذكرناه عن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افتى الشهيدان بوجوب قتل الساحر مطلقا و ان لم يستحل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فتوى المشهور على وجوب قتل الساحر، بناء على مسلكهم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عمل الأصحاب بالخبر الضعيف جابر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المسلك كان معمولا به الى زمان شيخنا الأنصاري و بعده إلا قليل من المتأخرين و منهم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فإنهم لا يرون عمل الأصحاب جابرا لضعف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لا يعمل بالخبر الضعيف و لا يرى العمل به جابرا لضعفه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موضوع السحر افتى بوجوب قتله و ان لم يكن مستحلا للسحر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 و نفس الصحيفة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وجوب قتل الساحر يقتل من كان عمله السحر و مهنته ذلك، لا من تعلم السحر، أو كان في مقام التعلم، فإنه لا يجوز قتله و ان كان قد فعل حراما، لعدم اطلاق الساحر عليه ما لم يعمل بذلك</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المعارضة بين الأخبار المذكورة، و الكتاب الكريم ليست على وجه التباين الكلي، بل النسبة بينهما العموم و الخصوص من وجه فإن المسلم قد يكون ساحرا و 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الساحر قد يكون مسلما و 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مورد الاجتماع كما اذا كان الساحر مسلما فيقدم الكتاب العزيز لا محالة فلا يعمل بالأخبار الدالة على وجوب قتل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الطوائف من الأخبار التي ذكرناها لك فلا بد من أن ينظر فيها و يؤخذ بمقتضاها و نحن نلتزم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قتل الساحر لا ينافي 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احترام دم المسلم بالأدلة الأربعة، لما ثبت في 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اقامة دليل خاص عليه فيكون مخصصا لتلك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الالتزام بها مطلقا حتى في مورد لم يكن السحر مضرا و مؤذيا لا يخلو من اشكال، فإن الحرمة تختص بالسحر المضر، أما الذي لا إضرار فيه فلا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لك الأحاديث الدالة على حرمة السحر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ذكرناه لك من الأحاديث ظهر أن هذه الطوائف من الأحاديث بين ما لا اطلاق له، و بين ما هو ضعيف السند فالقدر المتيقن من مورد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السحر المضر على المبنى الذي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المقام بين ما هو ضعيف لا ينهض دليلا على الحرمة مطلقا و لو لم يكن في السحر اضرار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ما يجب تقييد مطلقاته بصورة الإضرار و شبهه، فإن مجرد صرف الشيء عن وجهه، و إراءة ما ليس له واقع بصورة الواقع من دون ترتب </w:t>
      </w:r>
      <w:r>
        <w:rPr>
          <w:rFonts w:eastAsia="Amiri" w:cs="Amiri" w:ascii="Amiri" w:hAnsi="Amiri"/>
          <w:color w:val="111111"/>
          <w:sz w:val="28"/>
          <w:szCs w:val="28"/>
          <w:rtl w:val="true"/>
          <w:lang w:bidi="ar-SA"/>
        </w:rPr>
        <w:t xml:space="preserve">- </w:t>
      </w:r>
      <w:bookmarkStart w:id="26" w:name="pg15576_166095"/>
    </w:p>
    <w:p>
      <w:pPr>
        <w:pStyle w:val="Heading5"/>
        <w:numPr>
          <w:ilvl w:val="4"/>
          <w:numId w:val="1"/>
        </w:numPr>
        <w:rPr/>
      </w:pPr>
      <w:bookmarkStart w:id="27" w:name="__RefHeading___Toc9725966_2142443653"/>
      <w:bookmarkStart w:id="28" w:name="_Toc9"/>
      <w:bookmarkEnd w:id="26"/>
      <w:bookmarkEnd w:id="27"/>
      <w:r>
        <w:rPr>
          <w:rtl w:val="true"/>
        </w:rPr>
        <w:t>ثم ان الكلام هنا يقع في مقامين</w:t>
      </w:r>
      <w:bookmarkEnd w:id="28"/>
    </w:p>
    <w:p>
      <w:pPr>
        <w:pStyle w:val="Heading6"/>
        <w:numPr>
          <w:ilvl w:val="5"/>
          <w:numId w:val="1"/>
        </w:numPr>
        <w:rPr/>
      </w:pPr>
      <w:bookmarkStart w:id="29" w:name="__RefHeading___Toc9725968_2142443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ثم ان الكلام هنا يقع في 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9725970_2142443653"/>
      <w:bookmarkStart w:id="32" w:name="_Toc11"/>
      <w:bookmarkEnd w:id="31"/>
      <w:r>
        <w:rPr>
          <w:rtl w:val="true"/>
        </w:rPr>
        <w:t>المقام الأول في المراد بالسحر</w:t>
      </w:r>
      <w:bookmarkEnd w:id="32"/>
    </w:p>
    <w:p>
      <w:pPr>
        <w:pStyle w:val="Heading6"/>
        <w:numPr>
          <w:ilvl w:val="5"/>
          <w:numId w:val="1"/>
        </w:numPr>
        <w:rPr/>
      </w:pPr>
      <w:bookmarkStart w:id="33" w:name="__RefHeading___Toc9725972_2142443653"/>
      <w:bookmarkStart w:id="34" w:name="_Toc12"/>
      <w:bookmarkEnd w:id="33"/>
      <w:r>
        <w:rPr>
          <w:rtl w:val="true"/>
        </w:rPr>
        <w:t>اشارة</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لغة على ما 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مأخذه و 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عليه كما هو تعريف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بحرمة السحر تعبدا كما ادعاه بعض فلا كلام لنا مع القائل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القول بذلك مبني على أن لحرمة السحر موضوعية خاصة و ان لم يترتب عليه أثر بالنسبة الى الغير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مبني على أن الحرمة فيه طريقية لأجل حصول الأثر بالنسبة الى الغير خيرا كان، أو 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الشيخ أن يدخل في موضوع السحر من حيث التعريف و موارد استعمالاته و اطلاقاته و أقسامه، و حكم الأقسام من حيث الحلية و الحرمة، و نواحيه الاخرى فحصر كل هذه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نذكر كل ما افاده الشيخ في المقامين مشروحا مفصلا بحوله و قوته متبعين اثره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المقام الأول من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الشيخ في هذا المقام معاني السحر لغة، و موارد استعمالاته و اطلاقاته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ثمانية ذكر منها أربعة و ترك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ما ذكره الشيخ حسب ترتيبه، ثم نأتي بالأربعة الأخرى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الأول للسحر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ما لطف مأخذه و 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 كالشيء اللطيف الدقيق الخفي من حيث كونه لا يدرك بالعين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الشيء الدقيق لا يدرك بالعين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صرف الشيء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الخديعة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السحر لا يدرك بالعين، لكونه دقيقا لطيفا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تعريف بالأعم كتعريف اللغويين 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من الواضح جدا أنه ليس كل ما كان مأخذه لطيفا دقيقا خفيا يعد من السحر، فإن كثيرا من المخترعات الحديثة المدهشة في عصرنا الحاضر كالطائرات و الراديوات و اللاسلكيات و التلفزيونات و الصواريخ، و الأقمار الصناعية، و القنابل الذرية و السفن الفضائية و النفاثات و الإذاعات و الأشعات و غيرها من الآلات الدقيقة، و الأدوات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مأخذها دقيق و لطيف جدا و قد بلغت الدقة و اللطافة و الخفاء فيها قمتها حيث لا يعرف دقتها و لطافتها و خفاءها إلا مخترعوها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هذه من السحر؟</w:t>
      </w:r>
    </w:p>
    <w:p>
      <w:pPr>
        <w:pStyle w:val="BookText"/>
        <w:rPr/>
      </w:pP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معاني السحر الذي استعمل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صرف الشيء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زيد الشيء أي صرفه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معاني السحر الذي استعمل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المكر و الخديعة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زيد عمرا أي مكره و خدعه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إخراج الباطل في صورة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معاني السحر، أي ابراز ما لم يكن له حقيقة و واقعية بصورة الحق و الواقع كما في أعمال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شرح واف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الموارد الأربعة التي ذكرها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ساحرة أي جاذبة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سحر الناس بأخلاقه أي جذبهم إليه بأخلاقه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المعنى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البيان لسحرا أي بعض أنواع الكلام له جاذبية يجذب السامع و مشاعره نحو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مصطفى البابي بمصر عام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المثل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بعض البيان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البيان لدقته و لطفه يستميل القلوب الى المتكلم و يوجهها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على البيان العذب قادر على تحسين ما يكون قبيحا، و تقبيح ما يكون حسنا فهو يشبه السحر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سحر و بمعنى الجذب كانت قريش تنجذب الى القرآن الكريم حينما يسمعونه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اختلفت عبارات الأصحاب في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 في القواعد و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كلام يتكلم به أو يكتبه، أو 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يعمل شيئا تؤثر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بدن المسحور، أو قلبه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زيد عمرا بالطعام و الشراب أي غذّاه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المطر الطين و التراب أي افسدهما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زيد عمرا أي استماله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الموارد الأربعة التي لم يذكرها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المجموع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كتب اللغة حول المعاني بأجمعها مادة 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حقيقة السحر و ماهيته سعة و ضيقا بمعنى أنه ما المراد من السحر المحرم في الأخبار الواردة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المراد منه كل ما أفاده الأصحاب من أقسامه حتى النميمة حتى تتوسع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منه فرد خاص فتتضيق دائرته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 سكون القاف، و فتح الياء و زان مدية مشتقة من رقى يرقى رقيا و رقيا و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العوذة التي يرقى بها صاحب الآفة كالحمى و الصرع مثلا، و غير ذلك، أي يقرأه الانسان على صاحب المرض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تأتي الرقية للإضرار البدني، أو العقلي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الفاعل يرجع الى المذكورات و هي الكلام و الكتابة، و الرقية و العمل، أي تؤثر المذكورات في بدن المسحور، أو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عقله من غير مباشرة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أقساما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عزائم يحدث بسببها ضرر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التصوير و النفث، و تصفية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قلبه الى آخر ما ذكره الشيخ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عمل الشيء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يعمله بعض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إحراق عظام الموتى في المقابر، و اللعب بجثثهم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أن يتصدى شخص الساحر للاتصال بالمريض و من دون أن يعالجه بالأدوية و العقاقير المألوفة و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فتح القاف و زان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عقدة بضم العين و سكون القاف و 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العقد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العقد التي تعقدنها النفاثات الساحرات و يأخذن خيطا و يتكلّمن بكلمات ثم يعقدن عليه، ثم ينفثن على تلك العقدة أي كلما تقرأ الساحرة شيئا من الرقية و العوذة فتعقد عقدة ثم تنفث فيها، أي تبصق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جمع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اليمين باللّه، و يغيره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العزائم جمع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معناها مشروحا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 سكون الخاء و فتح النون وزان دمية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التدخين ببعض المواد للإضرار بالغير في أماكن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أن يدخل جميع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المسالك، و محكي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السحر الإضرار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أوقات معينة مع قراءة 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التصوير عبارة عن تصوير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تنقيشا، أو تجسيما يراد به الإضرار بالغير ثم يعمل الساحر في عضو مخصوص من أعضائه العملية التي يريد إضرار المسحور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النفث هو التفل اي يتفل الساحر بعد قراءة الرقى، و العوذة في العقد التي يعقدها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تصفية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قهرها و اذلالها و مخالفتها بالرياضات المحرمة مثل ما يرتكبه مرتاضو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شاقة غريبة كالوقوف على احدى رجليه مدة من الزمن، أو المشي زحفا على الأيدي و الأرجل الى مسافة بعيدة، أو التمرغ على ألواح فيها مسامير، و غير ذلك من الأفاعيل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تصفية النفس بالطرق المذكورة لا تلائم الشرع و لا توافقه، لأنها غير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الدخنة، و التصوير، و النفث و التكلم و الرقية و الأقسام و الكتابة، و تصفية النفس في قول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يعمل شيئا، لشمول لفظ الشيء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في مفهوم السحر الذي هو موضوع الحكم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الإضرار بمعنى أن السحر ما يضر بالآخرين فيكون ما لا ضرر فيه ليس بحرام أو ليس بسحر حتى يكون حراما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إبطال السحر بالسحر، أو النفع للغير فسيجيء البحث عنه في المتن و نتكلم حوله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أريد من التأثير في عبارة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الإضرار بالمسحور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الشهيدين رحمهما اللّه عدا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قول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يعمل شيئا يؤثر في بدن المسحور، أو قلبه، أو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ما اراده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 الدروس من الاضرار في مفهوم السحر هو بعين ما اراده العلامة في القواعد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يعمل شيئا يؤثر في بدن المسحور ان كان مراد العلامة من التأثير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 الإضرار بالمسحور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يرد العلامة من التأثير خصوص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أراد به الجامع الأعم منه و من النفع، أي مطلق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الملائكة و استنزال الشياطين ليست للشهيدين،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لعلها مذكورة في احد الكتب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اللمعة كالدروس و البيان و الذكرى و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لنا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نقاشا أدبيا و هو أنه كيف يمكن لبشر و هو من العالم السفلي أن يتصرف في الملائكة الذين هم من العالم العلوي و هم عباد مكرمون يسبحون اللّه عز و جل و يقدسونه، و يهللونه و يكبرونه، و هم محروسون بحراسة اللّه جل و علا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الى أن الساحر فاسق ان لم يكن كافرا كما عرفت من الأخبار التي تلوناها عليك، فأنى لهذا الساحر الفاسق التصرف في هؤلاء الأرواح المجردة الحافين بعرشه، و المحدقين بكرسيه و لوحه و قلمه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استنزال الشياطين في كشف الغائبات، و علاج المصاب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استحضارهم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تلبيسهم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 صبي، أو امرأة،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الشيطان ليس له السلطة و السلطنة على عباد اللّه الصالحين مع ما لديه من السلطة و السلطنة فكيف لأبالسة الانس السلطة و السلطنة و الاقتدار على ملائكته المقربين، و كيف يتصرف الساحر الفاسق بهم فيستخدمهم‌؟</w:t>
      </w:r>
    </w:p>
    <w:p>
      <w:pPr>
        <w:pStyle w:val="BookText"/>
        <w:rPr/>
      </w:pPr>
      <w:r>
        <w:rPr>
          <w:rFonts w:ascii="Amiri" w:hAnsi="Amiri" w:eastAsia="Amiri" w:cs="Amiri"/>
          <w:color w:val="111111"/>
          <w:sz w:val="28"/>
          <w:sz w:val="28"/>
          <w:szCs w:val="28"/>
          <w:rtl w:val="true"/>
          <w:lang w:bidi="ar-SA"/>
        </w:rPr>
        <w:t>هذا اذا كان الساحر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كافرا من اصله فالاشكال أشد و أكثر و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يصح استخدام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للأنبياء العظام، و الرسل الكرام و الأئمة من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النفوس القدسية الذين لهم الولاية التكوينية و التصرفات في العوالم العلوية و السفلية بإرادة من اللّه جل شأنه و إشاءته ببركة اسمه الأعظم، و مثل هذا خارج عن السحر حكما 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افاده مثل هؤلاء الأعلام الأفذاذ في هذا المقام قد اخذوه عن غيرهم عفوا، ثم ارسلوه على علاته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اصيب الانسان بمرض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كشف 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السحرة عن الأجنة و الشياطين عن مستقبل شخص مفقود، أو عن مال مسروق، أو عن السارق، و غيرها من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الملائكة، أي عد الشهيدان من أنواع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استحضار الملائكة و الشياطين من قبل الساحر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أيضا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الملائكة، أي عد الشهيدان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الغائبات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المسحور فيما ذكراه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 و الجن و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الإضرار بهم يحصل بتسخيرهم، و تعجيزهم من المخالفة له، و إلجائهم الى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استحداث الخوارق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بمجرد التأثيرات النفسانية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أنواع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تلبيس الملائكة، و الشياطين ببدن صبي، أو امرأة عند ما يلبسون ببدنهما لعلاج المجنون، أو المصروع بواسطة الساحر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الملائكة، أي عد الشهيدان من أنواع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الغائبات على لسان صبي بواسطة الساحر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أي الظاهر أن المسحور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 و الجن و الشياطين، فإن الساحر يسحرهم لإرادته فيكونون هم المسحورون فيطيعون إرادته فيضطرون لخدمته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امتثال أوامره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السحر في تعريف صاحب الايضاح عبارة عن استحداث خوارق الطبيعة و العادة كجعل الحبال حيات و أفاعي، أو الصخور العظيمة متحركة تمشي، أو الصحراء الرملاء بحرا، و غير ذلك من الأمور المدهشة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الإيضاح ذكر لهذا الاستحداث أسبابا، و سمى كل واحد منها باسمه الخاص، و نحن نذكر كل واحد من تلك الأسباب باسمه الخاص عند ما ينقل عنه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الأسباب للاستحداث المذكور، أي سببه التأثيرات النفسية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التأثيرات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الساحر بسحره يؤثر على المسحور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بالاستعانة بالفلكيات فقط و هى دعوة الكواكب، أو بتمزيج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يرى أشياء عجيبة خارقة للعادة كوجود بحر عظيم في غرفته تجري فيه السفن و البواخر، و كاستيلاء خوف شديد عليه، أو فرح بالغ، أو حب مفرط، و أمثال هذه الأمور العجيبة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النوع من الاستحداث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الإيضاح جعل مجرد التأثيرات النفسانية المعبر عنها بالسحر قسما من السحر، مع أن المقسم لا يكون قسما للشىء فلا يقال في تقسيم الكلمة الى الاسم و الفعل و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إما كلمة أو اسم، أو فعل، أو حرف، لأنه يلزم جعل المقسم قسما للشيء و هو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الأسباب للاستحداث المذكور، أي السبب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الاستعانة بالفلكيات التي هي الأجرام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النجوم و الكواكب و الكرات فتكون هذه الأجرام سببا للاستحداث المذكور، فإن الساحر إنما يفعل الأعاجيب الخارقة للطبيعة بالاستعانة بهذه الأجرام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النوع من الاستحداث بدعوة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للنجوم و الكواكب حياة و إرادة و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ثالث الأسباب للاستحداث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الاستحداث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تمزيج القوى السماوية التي هي النجوم و الكواكب بالقوى الأرضية التي هي الدوائر المعروفة عند السحرة، و المربعات و المثلثات المشتملة على الحروف و الأعداد المشيرة إلى القوى العلوية التي هي النجوم و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فالساحر يمزج تلك القوى بهذه القوى فتتولد منهما الأمور الخارقة للعادة و الطبيعة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هذا النوع من الاستحداث بالطلسمات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القوى السماوية بالقوى الأرضية و هي الطلسمات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سبيل الاستعانة بالأرواح الساذجة </w:t>
      </w:r>
      <w:r>
        <w:rPr>
          <w:rStyle w:val="FootnoteAnchor"/>
          <w:rtl w:val="true"/>
        </w:rPr>
        <w:footnoteReference w:id="11"/>
      </w:r>
      <w:r>
        <w:rPr>
          <w:rFonts w:ascii="Amiri" w:hAnsi="Amiri" w:eastAsia="Amiri" w:cs="Amiri"/>
          <w:color w:val="111111"/>
          <w:sz w:val="28"/>
          <w:sz w:val="28"/>
          <w:szCs w:val="28"/>
          <w:rtl w:val="true"/>
          <w:lang w:bidi="ar-SA"/>
        </w:rPr>
        <w:t>و هي العزائم، و يدخل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رابع الأسباب للاستحداث المذكور، أي سبب الاستحداث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الاستعانة بالأرواح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الأرواح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ليس لها أبدان اصلا كالملائكة و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لها أبدان، لكنها تفارقها بعد فترة و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أرواح البشر عند مفارقتها الأبدان بموته فهي باقية خالدة الى أن يشاء اللّه عز و جل و لا يمكن أن يعتريها الزوال و الفناء وقوعا إلا في فترة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 قيام يوم الدين بفناء العوالم كلها و ما فيها كما قال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نطوي السّماء كطي السجل للكتب فلا يبقى شيء حتى الأرواح فتفنى فلا حس و لا محسوس، و هو القائل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فليس هناك من مجيب فيقول الباري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تحيى الأرواح، و تعاد الأشياء كما بدأها مدبرها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عروض الفناء للأرواح بالإمكان الذاتي فممكن، لأنها من الممكنات و كل شيء ممكن قابل للفناء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الفارق بين ما كان وجوده ممكنا، و ما كان وجوده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يعتريها الفناء 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النوع من الاستحداث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بالعزائم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الايضاح من أنواع السحر الاستعانة بالأرواح الساذجة رأينا من المناسب ذكر شيء حول استحضار الأرواح، و عن مدى صحته، ليقف القارئ الكريم على حقيقة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العويصة المشكلة التي طالما وقعت معركة الآراء بين الشرقيين و الغربيين على اختلاف أديانهم و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متوكلين على اللّه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فريد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اللّه للناس الى عالم الروح نافذتين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نافذة من علم التنويم المغناطيسي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نافذة من علم المباحث النفسية فكان ما ظهر منهما كافيا لإقامة ما لا يحصى من الأدلة المحسوسة على وجود الروح، و صحة الخلود و هي أكاد عقبة في سبيل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فالتنويم المغناطيسي هو تنويم صناعي يحدثه المتفرغون لهذا العلم فيقع المنوم في نوم عميق فتظهر منه خوارق تثبت أن له روحا متميزة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استحضار الأرواح فهو فن توصل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أوربا و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يستحضرون به الأرواح من عالمها فتظهر أمامهم بشكل باهر فتكلمهم و تثبت لهم بكل دليل أنها روح فلان الميت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 هذين الفنين كان معروفا في أقدم عهود الحكمة فقد كان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المصريون القدماء، و الآشوريون، و الهنود، و الرومان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كان لا يتعدى الهياكل و المعابد، و لم يشتغل به الا رجال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ينكر أكثر الشرقيين خطورة هاتين المسألتين، تأثرا ببعض الكتب الإلحادية التي ظهرت بالعربية في هذه السنين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عذرهم في ذلك، و عذر أولئك المؤلفين أنهم جميعا لم يطلعوا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آثار هذه الحركة التي يقول عنها الكاتب الفرنسي الطائر الصيت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 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حدث من أنواع الشفاء بالتنويم مما يكاد يعد معجزة، و ما حصل من الفوائد من فن التلقين بالاستهواء، و ما يشاهد من مزايا الاعتقاد و ثبات الإرادة، و المحاورات المدهشة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التلباتيا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مسائل الأفكار، و ظهور شبح الانسان في مكان بينما يكون هو في محله لم يتحرك و استخراج القوة الحيوية من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توصلوا الى رسمها و قياسها و ما يراه الرائي من الغيوب في النوم، و الإنباء بالامور المستقبلة و الخوارق الحاصلة من الوسطاء و الفقراء و الهنود التي هي في الغالب صحيحة صادقة، كل هذا يتكون منه مجموع هائل من حوادث و مشاهدات يستحيل على الانسان أن يزدريها، و أن لا يعبأ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هؤلاء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كانوا بالأمس لا يعتقدون بشيء فيقابل الشرقي المفتون هذه الأقوال بالسخرية و الاستهجان كأنه أعرق منهم في التشكك، أو أبعد مدى منهم في التعلق بالمادة و هو لا يدري أنه بتكذيبه بما اصبح الشغل الشاغل 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اقبح و أغلظ أدوار المفتونين المسلوبي الإرادة 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 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في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جمعيات المباحث النفسية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لوندرة و نيويورك، و ألمانيا، و ايطاليا و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مؤلفة من طبيعيين، و أطباء، و كيمياويين، و عمرانيين، و فلاسفة مهتمين غاية الاهتمام بهذه المسائل الجذابة التي طالما هزأ بها المستهزءون، و ازرى بها الزارّون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تأسست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 مخصصة للمباحث النفسية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من علماء النفس الرسميين على مساعدين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دارسو نفال، و بوشار، و ميزير، و بويسون، و متشنيكوف، و بيريه و جيار، و سوللي برودوم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فقد أصبح مستقبل هذه المباحث بملاحظة هذه العقول الكبيرة سائرا على دستور علمي، و مأمونا عليه من الخطأ</w:t>
      </w:r>
    </w:p>
    <w:p>
      <w:pPr>
        <w:pStyle w:val="BookText"/>
        <w:rPr/>
      </w:pPr>
      <w:r>
        <w:rPr>
          <w:rFonts w:ascii="Amiri" w:hAnsi="Amiri" w:eastAsia="Amiri" w:cs="Amiri"/>
          <w:color w:val="111111"/>
          <w:sz w:val="28"/>
          <w:sz w:val="28"/>
          <w:szCs w:val="28"/>
          <w:rtl w:val="true"/>
          <w:lang w:bidi="ar-SA"/>
        </w:rPr>
        <w:t xml:space="preserve">الى أن يقول الاستاذ في نفس المصدر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أن نورد شيئا من مذهب استحضار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الروح بمذهب استحضار الارواح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أجهز هذا المذهب على المذهب المادي، و اتم تقويض</w:t>
      </w:r>
      <w:r>
        <w:rPr>
          <w:rStyle w:val="FootnoteAnchor"/>
          <w:rtl w:val="true"/>
        </w:rPr>
        <w:footnoteReference w:id="13"/>
      </w:r>
      <w:r>
        <w:rPr>
          <w:rFonts w:ascii="IRNazanin" w:hAnsi="IRNazanin" w:eastAsia="IRNazanin"/>
          <w:color w:val="111111"/>
          <w:sz w:val="28"/>
          <w:sz w:val="28"/>
          <w:szCs w:val="28"/>
          <w:rtl w:val="true"/>
          <w:lang w:bidi="fa-IR"/>
        </w:rPr>
        <w:t>دولته، و نسف</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 البناء أي قلعه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 و الراء جمع مفرده صرح و هو القصر الرفيع الضخم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صروحه، و تذريتها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الذيول بضم الذال و الياء و سكون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و الأهوية</w:t>
      </w:r>
    </w:p>
    <w:p>
      <w:pPr>
        <w:pStyle w:val="BookText"/>
        <w:rPr/>
      </w:pPr>
      <w:r>
        <w:rPr>
          <w:rFonts w:ascii="Amiri" w:hAnsi="Amiri" w:eastAsia="Amiri" w:cs="Amiri"/>
          <w:color w:val="111111"/>
          <w:sz w:val="28"/>
          <w:sz w:val="28"/>
          <w:szCs w:val="28"/>
          <w:rtl w:val="true"/>
          <w:lang w:bidi="ar-SA"/>
        </w:rPr>
        <w:t>و إنما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السافيات، لكونها تذر التراب و تنقله من مكان الى آخر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ذيول السافيات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إنا موردون عن هذا المذهب كلمة موجزة تاركين الخوض فيه لمؤلّف قد وضعناه و نشرناه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أطلال المذهب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أشياع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 الفاصل بين الأحياء و الأموات ليس على ما يظنه الناس من الخطورة، فان الموت ليس في ذاته إلا انتقالا من حال مادي جسدي الى حال مادي آخر، و لكن ارق منه و ألطف كثيرا، فإنهم يعتقدون أن للروح جسما ماديا شفافا لطيفا ألطف من هذه المادة جدا، و لذلك لا تسري عليه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بعد الموت مباشرة يكون في عالمنا هذا بين أيدينا و عن أيماننا و شمائلنا، و لا يزالون كذلك مدة تختلف باختلاف درجتهم الروحية، ثم ينتقلون الى حال أرقى من هذا و إن كانوا لا يبرحون هذا العالم، فان العالم في نظرهم اختلاف حالات و مقامات، لا اختلاف جهات و مكانات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الروح و هي على حالها الأول بعد خروجها من الجسد يمكن مكالمتها، بل و رؤيتها مجسمة بواسطة شخص يكون فيه الاستعداد لأن يقع في خدر عام عند ارادته تحضير الروح فتستفيد الروح من استعداده فتكلم الناس بفمه بلغات يجهلها كل الجهل، و تنبئ عن أمور للحاضرين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أقاربها و خاصتها لا يدري الواسطة منها شيئا، بل تكشف من أسرار العلم و الفلسفة و الرياضيات العويصة ما يجهله الواسطة و السامع، و لا يدركه على سطح الأرض إلا نفر يسير، و قد تستولى على يده و تكتب و عينه مغمّضة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صحفا و رسائل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تظهر بجسم مادي محسوس بينما يكون الواسطة ملقى أمام المجربين مكتوفا على كرسيه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سبب ربطه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يبحثون في هذه الامور المدهشة من العلماء ملحدون ماديون لا يعتقدون بشيء، و لأجل أن يثقوا من صدق مشاهداتهم التي تهدم لهم كل مقررات فلسفتهم لا يرضون في حالة تجسد الروح، إلا أن تكون الغرفة مغلقة، و الفرش مفتشة، و الواسطة مربوطة على كرسيه بأربطة متينة، مسمّرة أطرافها بالأرض، و لا يكتفون بذلك أيضا، بل منهم من وضعه في قفص حديدي، و وضع كرسيه على سطح مائي، و أوصل بيده سلكا كهربائيا متصلا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بجلوانومتر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هذه الكلمة، ليسجل عليه كل حركة و كل نفس، و لم يكتف بذلك، بل أرصد له من يراقبه من إخوانه العلماء، و رغما عن ذلك كله تظهر الروح مجسمة تبتدئ أولا بشكل سحابة منيرة، ثم تأخذ في التشكل شيئا فشيئا حتى تصير شكل انسان منير، ثم تتكاثف حتى تصير دما و لحما و عظما أمام أعينهم فتقف أمامهم، و تطوف حولهم عالية بقدميها عن الأرض قليلا، لابسة هيئة عربية بدوية متمثلة بشرا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شوهد أن جسمها يكون لينا لدرجة أن الانسان لو ضغط يدها بين اصبعيه تنبعج يدها بينهما حتى يتلاقيا كأنها عجين ذو قوام متماسك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شوهد أن لها نبضا و قلبا و تنفسا، و كل ما للجسم الحي فلما تسأل من أين لها هذا الجسد؟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استعرته من جسم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اذا وزنت الواسطة وجد أن جسمها قد نقص نصف وزنه و قد شوهد ان الجزء الأسفل من الواسطة تلاشى بالمرة و صار لا وجود له فلما ذهبت الروح عاد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جربت في كل عاصمة، الى آخر ما يقوله الاستاذ حول الاستحضار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المصدر الى آخر مبحث الروح، فإن فيه فوائد جمة تفيدك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النيرنجات، و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في شريعة الاسلام، و مستحله كافر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الوقت الحاضر فقد نقل أقوالا حول الاستحضار عن العلماء و الأساتذة الكبار مفيدة جدا فليس بوسعنا ذكر 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إرجاع الضمير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استحداث خوارق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في تعريف السحر على مذهب صاحب الايضاح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استحداث الخوارق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ارجاعه الى القسم الأخير من أفراد السحر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الاستعانة بالأرواح الساذجة، أي و يدخل في استحداث خوارق العادة أو في الاستعانة بالأرواح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النيرنجات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النيرنجات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نيرنج و 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هذه فارسية 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اللون و الصبغ، فكأنما مهرة هذه العملية يصنعون أعمالا عجيبة خارقة للعادة ليس لها حقيقة و واقعية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نيرنج أي بلا لون و صبغ، كما يقال بالفارسية للحناء الذي لا 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رنك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النيرنج هنا فقد أفاده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النيرنجات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هذه الأقسام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التأثيرات النفسانية و الاستعانة بالفلكيات، و تمزيج القوى السماوية بالقوى الأرضية، و الاستعانة بالأرواح الساذجة التي هي أسباب و علل للاستحداث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في الشريعة الاسلامية، و مستحل هذه الأقسام كافر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افاده صاحب الإيضاح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تبعه على هذا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التنقيح، و فسر النيرنجات في الدروس بإظهار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خواص الامتزاجات، و أسرار النيرين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تفسير صاحب الايضاح السحر بانه استحداث خوارق العادة إما بمجرد التأثيرات النفسانية، أو الاستعانة، بالفلكيات، أو تمزيج القوى السماوية بالقوى الأرضية، أو الاستعانة بالأرواح الساذجة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باظهار غرائب خواص بيانية و تفسيرية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النيرنجات أي النيرنجات عبارة عن اختلاط شيء مع شيء آخر كما كان بعض الناس في الأزمنة السابقة في بعض البلدان يأخذون نوعا من النباتات و العقاقير و يجعلونه معجونا، ثم يمزجون هذا المعجون مع معجون آخر متخذا من نباتات أخرى فيحصل من اختلاط هذين النوعين من المعجون و مزجهما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خاصية يستفاد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يجعلون هذا المعجون الممتزج و المختلط على رأس انسان مثلا، أو بدنه فيصير عاشقا، أو مجنونا، و غير ذلك من العوارض، فهذا يسمى عندهم بالنيرنج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محرم فعله، و تعليمه، و تعلمه لهذه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فرد ثان للنيرنجات بناء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و المراد من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أسرارهما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الدوائر التي يصنعها أهل الطلسمات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المربعات و المثلثات، و غيرهما، و يجعلون فيها الأرقام و الحروف، و تسمى هذه الدوائر و المربعات عندهم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يستعملونها لأغراض مختلفة، منها نافعة، و منها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هذه بالنيرنج أيضا، فالمستعمل منها للإضرار حرام فعله و تعليمه و تعلمه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المستعمل منها للنفع حلال فعله و تعليمه و تعلمه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الايضاح أما ما كان على سبيل الاستعانة بخواص الأجسام السفلية فهو علم الخواص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الاستعانة بالنسب الرياضية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علم الحيل، و جر الأثقال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خواص الأشياء و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العلم مركب من علوم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خواص النباتات و من علم خواص الحيوانات، و من علم خواص المخلوقات الأرضية و البحرية و الهوائية، و غيرها من المخلوقات الموجودة التي لا يمكننا ذكرها هنا و هي لا تخفى على المتأمل النبيل، و الخبير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العلم يعبر عنه في عصرنا الحاضر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أو علم الأشياء أو علم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العلماء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و غيرهم كتبا كثيرة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تلك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حكيم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أولى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للرحالة الشهير الشيخ داود الإنطاكي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الضرير المتوفى عام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الكتب موضوعة في علم الطب و خواص الأدوية و النباتات و البقولات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النسب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يبحث فيه عن قواعد و اصول لو اطلع عليها القارئ و مارسها ممارسة عميقة لاستطاع و تمكن على إظهار أمور غريبة عجيبة توسط حركات و آلات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النسب الرياضية فردان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علم الحيل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قد أدخله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علم جر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نفائس الفنون في عرائس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عنهما شرحا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هناك كي تستفيد فوائد هامة حول العلمين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بوسعنا ذكر كل ما في الكتاب هنا، و لا سيما الكتاب باللغة الفارسية و اعتمد فيها على اصطلاحات فارسية بحتة فترجمتها الى العربية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نذكر لك منه مثالين حتى تكون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المثال الاول مترجما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البورق الكابلي و الخل، و شيئا من زبد البحر فاخلط بعضها ببعض خلطا جيدا، ثم أطل بعد الخلط احد أصابع يديك أو رجليك ثم اجعل على أي اصبع من أصابعك مقدارا من النفط ثم أوقده بالنار فترى الاصبع موقدا عوضا عن الشمع و السراج و الإصبع لا يحترق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المثال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مهرة هذا الفن يأخذون شيئا من الطلق المذاب، ثم يطلون به أيديهم و أرجلهم ثم يدخلون في النار، أو يأخذون النار بأيديهم من دون أن تحترق الأيدي، أو تؤثر النار على أرجلهم و أيديهم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الحيل و جر الأثقال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الحيل، و علم جر الأثقال الذين جعلهما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خارجين عن علم السحر و موضوعه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ليسا من السحر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أدخلهما غيره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الفاضل المقداد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يستفاد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بعض الروايات 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سيجيء المحكي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مسحور فيه، فضلا عن الإضرار ببدنه، أو عقله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ملكة نفسانية يقتدر بها على أفعال غريبة بأسباب خفية، فإن هذا التعريف يشمل علمي الخواص و الحيل كما افاده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يشمل علمي الخواص و الحيل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بعض الروايات الواردة في المقام دلالة على دخول علم الحيل، و علم جر الأثقال في موضوع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الاحتجاج في سؤال الزنديق عنه عليه السلام و جوابه عليه السلام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معنى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الاشارة الى رواية الاحتجاج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المحكي ما يحكيه الشيخ عن الفاضل المقداد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التنقيح إنه عمل يستفاد منه ملكة نفسانية يقتدر بها على أفعال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المروي رواية الاحتجاج الآتية في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على سبيل الاستعانة بخواص الأجسام السفلية الى آخر قوله، فهذا اعم من التعريف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تعريف العلامة في القواعد و المنتهى، و الشهيد الثاني في المسالك، حيث اعتبرا الإضرار في مفهوم السحر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ببدنه أو عقله، بالإضافة الى اعتبار وجود شخص يقع عليه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تعريف العلامة كما عرفت آنفا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الشيخ في أن تعريف الإيضاح اعم من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ذلك</w:t>
      </w:r>
      <w:r>
        <w:rPr>
          <w:rFonts w:eastAsia="Amiri" w:cs="Amiri" w:ascii="Amiri" w:hAnsi="Amiri"/>
          <w:color w:val="111111"/>
          <w:sz w:val="28"/>
          <w:szCs w:val="28"/>
          <w:rtl w:val="true"/>
          <w:lang w:bidi="ar-SA"/>
        </w:rPr>
        <w:t xml:space="preserve">. </w:t>
      </w:r>
      <w:bookmarkStart w:id="35" w:name="pg15576_166116"/>
    </w:p>
    <w:p>
      <w:pPr>
        <w:pStyle w:val="BookText"/>
        <w:rPr/>
      </w:pPr>
      <w:bookmarkEnd w:id="35"/>
      <w:r>
        <w:rPr>
          <w:rFonts w:ascii="Amiri" w:hAnsi="Amiri" w:eastAsia="Amiri" w:cs="Amiri"/>
          <w:color w:val="111111"/>
          <w:sz w:val="28"/>
          <w:sz w:val="28"/>
          <w:szCs w:val="28"/>
          <w:rtl w:val="true"/>
          <w:lang w:bidi="ar-SA"/>
        </w:rPr>
        <w:t>و عن الفاضل المقداد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يستفاد منه ملكة نفسانية يقتدر بها على أفعال 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بأسباب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علمي الخواص و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عن أهل اللغة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لطف و خفي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الشرع مختص بكل أمر مخفي سببها، و يتخيل على غير حقيقته، و يجري مجرى التمويه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9725974_2142443653"/>
      <w:bookmarkStart w:id="37" w:name="_Toc13"/>
      <w:bookmarkEnd w:id="36"/>
      <w:r>
        <w:rPr>
          <w:rtl w:val="true"/>
        </w:rPr>
        <w:t>أن السحر على أقسام</w:t>
      </w:r>
      <w:bookmarkEnd w:id="37"/>
    </w:p>
    <w:p>
      <w:pPr>
        <w:pStyle w:val="Heading6"/>
        <w:numPr>
          <w:ilvl w:val="5"/>
          <w:numId w:val="1"/>
        </w:numPr>
        <w:rPr/>
      </w:pPr>
      <w:bookmarkStart w:id="38" w:name="__RefHeading___Toc9725976_2142443653"/>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الكل، لأنه ذكر بعد ذلك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الأفعال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المنشأ لعلم الحيل، و علم خواص الأشياء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يشمل علمي الخواص و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تعريف الفاضل المقداد السحر بأنه عمل يستفاد منه ملكة نفسانية الى آخره يشمل علمي الخواص و الحيل، و ليست من كلام الفاضل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علمي الخواص و الحيل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السحر، و قد مضى شرح موارد استعمالات السحر و اطلاقاته في الهوامش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عرف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مقامه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لفظ السحر في عرف الشرع مختص بكل 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هذا المقام في المصدر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اعم من تعريف صاحب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الايضاح و الفاضل المقداد، لأنه قدس سره ذكر بعد تعريفه السحر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ما لطف و خفي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أقساما ثمانية للسحر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المكان، فذكره الأقسام دليل على أن تعريفه السحر اعم من تعريف صاحب الايضاح، و الفاضل المقداد، لأن جل الأقسام خارجة عن موضوع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بعد نقله تعريف السحر عن أهل اللغة أفاد أن السحر في عرف الشرع مختص بكل امر مخفي سببه، و يتخيل على غير حقيقته، و يجري مجرى التمويه و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ظاهر عبارته و لا سيما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التمويه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يعطينا درسا عن أن السحر لا حقيقة و لا واقعية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 المناسب بسط الكلام في هذا الموضوع، و ذكر كلمات الأصحاب من الشيعة و السنة ليكون القارئ النبيل على بصيرة من السحر أليك خلاصة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جل الامامية كما سنتلو عليك أسماءهم ذهبوا الى أن السحر ليس له حقيقة واقعية، و موضوع واقعي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عبارة عن إظهار ما لا واقع له بصورة واقعية كما في صيرورة الصحراء الرملاء بحرا، و البحر صحراء رملاء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ذلك بالآيات الكريمة، و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حِبٰالُهُمْ وَ عِصِيُّهُمْ يُخَيَّلُ إِلَيْهِ مِنْ سِحْرِهِمْ أَنَّهٰا تَسْعىٰ‌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سَحَرُوا أَعْيُنَ اَلنّٰاسِ وَ اِسْتَرْهَبُوهُمْ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جٰاؤُ بِسِحْرٍ 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الأحاديث فمنها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الحبال و العصي لم تنقلبا عن واقعهما و حقيقتهما، و لم تنقلبا أفاعي و حيات، بل بقيتا على صورتهما الواقعية، لكنهم سحروا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هو المتبادر من السحر عند العرف متى اطلق و استعمل مجردا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هو المتبادر عند جملة من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اللغة، و غيرها من كتب اللغة مادة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له حقيقة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حقيقة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نذكر لك خلاصة الأقوال من الطرفين، سواء أ كانوا شيعة أم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له حقيقة، و يصح منه أن يعقد و يرقى و يسحر و يقتل و يمرض و يكدع</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في بعض نسخ الخلاف كوع بالواو وزان منع يمنع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الالتواء و الاعوجاج</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الأيدي، و يفرق بين الرجل و زوجته، و يتفق له أن يسحر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بالعراق رجلا بخراسان فيقتله عند أكثر اهل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حنيفة و أصحابه و مالك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لا حقيقة له و إنما هو تخييل و شعوذة، و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Style w:val="FootnoteAnchor"/>
          <w:rtl w:val="true"/>
        </w:rPr>
        <w:footnoteReference w:id="18"/>
      </w:r>
      <w:r>
        <w:rPr>
          <w:rFonts w:ascii="Amiri" w:hAnsi="Amiri" w:eastAsia="Amiri" w:cs="Amiri"/>
          <w:color w:val="111111"/>
          <w:sz w:val="28"/>
          <w:sz w:val="28"/>
          <w:szCs w:val="28"/>
          <w:rtl w:val="true"/>
          <w:lang w:bidi="ar-SA"/>
        </w:rPr>
        <w:t>الذي يقوي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قوله تعالى مخبرا عن قصة فرعون و السحرة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حِبٰالُهُمْ وَ عِصِيُّهُمْ يُخَيَّلُ إِلَيْهِ مِنْ سِحْرِهِمْ أَنَّهٰا تَسْعىٰ فَأَوْجَسَ فِي نَفْسِهِ خِيفَةً مُوسىٰ‌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أن القوم جعلوا من الحبال كهيئة الحيات، و طلوا عليها الزيبق و أخذوا الموعد على وقت تطلع فيه الشمس حتى اذا وقعت على الزيبق تحركت فخيل لموسى أنها حيات تسعى و لم يكن لها حقيقة فكان هذا في أشد وقت السحر فألقى موسى عصاه فابطل عليهم السحر فآمنوا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الواحد منا لا يصلح أن يفعل في غيره و ليس بينه و بينه اتصال، و لا اتصال بما اتصل بما فعل فيه فكيف يفعل من هو ببغداد فيمن هو بخراسان و أبعد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ينفي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اَلشَّيٰاطِينَ كَفَرُوا يُعَلِّمُونَ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يمنع منه و إنما الّذي منعنا منه أن يؤثر التأثير الّذي يدعونه فأما أن يفعلوا ما يتخيل عنده أشياء فلا يمنع منه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عن عائشة أنها قالت مكث رسول اللّه صلى اللّه عليه و سلم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أياما يخيل إليه أنه يأتي النساء و لا يأتيهن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رسول اللّه صلى اللّه عليه و آله رجل من اليهود و اشتكى من ذلك أياما فأتاه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اليهود سحرك و عقد لك عقدا في بئر كذا فبعث عليا عليه السلام فأخرجه و كلما حلّ عقدا وجد رسول اللّه صلى اللّه عليه و آله راحة، فلما حلّ الكل فكأنما نشط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أخبار أحاد لا يعمل بها في هذا المعنى، و قد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رسول اللّه صلى اللّه عليه و سلم فلم يعمل فيه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يعارض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أفاده الشيخ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أنه لا حقيقة له و إنما هو تخيل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الحق عندي أنه لا تأثير له و 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سيدنا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و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السحر ليس له حقيقة و واقعية بنحو مطلق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كيف يمكن القول بذلك مع وجود الآثار الكثيرة للسحر، و الآثار فرع وجود الشيء، فإن الشيء اذا لم يكن موجودا لم يترتب عليه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أفراد السحر لا واقع له كما في الكتاب العزيز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يُخَيَّلُ إِلَيْهِ مِنْ سِحْرِهِمْ أَنَّهٰا تَسْعىٰ‌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سَحَرُوا أَعْيُنَ اَلنّٰاسِ وَ اِسْتَرْهَبُوهُمْ‌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لا يمكن التمسك بهما على عدم جواز حقيقة و واقعية للسحر بنحو مطلق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أهل السنة و جمهور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الأمة الى إثبات السحر، و أن له حقيقة كحقيقة غيره من الأشياء خلافا لمن انكر ذلك و أنكر حقيقته، و أضاف ما يقع منه الى خيالات باطلة لا حقائق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اللّه تعالى في كتابه و ذكر أنه مما يتعلم و ذكر ما فيه اشارة الى أنه مما يكفر به، و أنه يفرق بين المرء و زوجه و هذا كله لا يمكن فيما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بعدم حقيقة و واقعية للسحر فما يقول هؤلاء في مثل التفرقة بين المرء و زوجه، و كدع الأيدي و الأرجل في المسحور و قتله، و زوال عقله، و ما شاكل هذه الامور و ما اكثرها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بعدم حقيقة للسحر لا ينكر هذه الأفعال و يعترف بها، 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آثار السحر و خواصه، لا أنها نفس السحر و ان للسحر حقيقة و واقعية، و فرق بين كون الشيء له واقع و حقيقة، و بين كون الشيء ذا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أن يترتب على السحر الذي لا واقع له أمر واقعي له حقيقة يعبر عنه بالأثر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يتفق ترتب الأثر على شيء ليس له حقيقة و واقعية كما في الرائي شبحا من بعيد في ليل مظلم فيتخيل أنه اسد مفترس فيخاف منه فيرتب عليه آثار الخوف من وقته فيضطرب و يرتبك، و ربما بلغ الخوف به الى حد يقضي على حياته، مع أنه في الواقع و نفس الأمر ليس هناك اسد 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الاتفاقات كثيرة جدا، فإنه قد يترتب على الامور الخيالية التي لا واقع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الواقعية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فترتب الآثار الواقعية على السحر كتصرف الساحر في عقل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المسحور و بدنه، و التفرقة بين المرء و زوجه، و كدع الأيدي و الأرجل ليس بعجيب و لا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الساحر يعمل عملا خفيا بالأسباب المستورة فيصرف الشيء عن وجهه و ظاهره بالتمويه و الخديعة فيبرز للناس الأمور العجيبة، و الأشكال المخيفة بصورة الأمر الواقعي، و تقليبها عن صورتها الواقعية الى صورة اخرى فيريهم البر بحرا، و البحر برا و الإنسان حيوانا، فيتخيل الناظر و المشاهد أنه يتصرف في الأمور الكونية و ليس الامر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الساحر لا يتمكن من أن يتصرف في الأمور الكونية و أنه أصغر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الزنديق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فيقدر الساحر أن يجعل الانسان بسحره في صورة الكلب، أو الحمار؟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أعجز من ذلك، و أضعف من أن يغير خلق اللّه، إن من أبطل ما ركبه اللّه و صوره و غيره فهو شريك اللّه في خلقه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قدر الساحر على ما وصفت لدفع عن نفسه الهرم و الآفة و الأمراض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هنا كان الكلام حول السحر من حيث إن له حقيقة واقعية أم أنه خيال محض، و توهم صرف‌؟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الحال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الكلام في مدى تأثير السحر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المسلمات البديهية التي لا شبهة فيها أن للسحر اثرا عجيبا في الخارج، و هناك قصص و حكايات خارقة للعادة تروى حول تأثير السحر لا يسعنا المجال لذكرها في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لمهرته و رواده سوق رائج في العصور الماضية، و القرون الغابرة</w:t>
      </w:r>
    </w:p>
    <w:p>
      <w:pPr>
        <w:pStyle w:val="BookText"/>
        <w:rPr/>
      </w:pPr>
      <w:r>
        <w:rPr>
          <w:rFonts w:ascii="Amiri" w:hAnsi="Amiri" w:eastAsia="Amiri" w:cs="Amiri"/>
          <w:color w:val="111111"/>
          <w:sz w:val="28"/>
          <w:sz w:val="28"/>
          <w:szCs w:val="28"/>
          <w:rtl w:val="true"/>
          <w:lang w:bidi="ar-SA"/>
        </w:rPr>
        <w:t>و كم شاهدنا و سمعنا قضايا عديدة حول تأثير السحر، و عرفت في ثنايا ما ذكرناه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الجنون و القتل، و كدع الأيدي و الأرجل و جعل البحر صحراء، و الصحراء الرملاء بحرا، و التفرقة بين المتحابين بين المرء و زوجه، و غير ذلك من التأثيرات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في مدى تأثير السحر في الخارج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حِبٰالُهُمْ وَ عِصِيُّهُمْ يُخَيَّلُ إِلَيْهِ مِنْ سِحْرِهِمْ أَنَّهٰا تَسْعىٰ‌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سَحَرُوا أَعْيُنَ اَلنّٰاسِ‌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على أقسام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فبعد صراحة هذه الآيات الكريمة يبقى مجال لإنكار تأثيرات السحر في الخارج‌؟</w:t>
      </w:r>
    </w:p>
    <w:p>
      <w:pPr>
        <w:pStyle w:val="BookText"/>
        <w:rPr/>
      </w:pP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بداية الشروع في أقسام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ذكر هذه الأقسام بتمامها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أسهب الكلام فيها و أطال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تلك الأقسام عن آخرها، غير أنه اختصرها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لكننى أظن و ان كان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النوع من الاختصار مخل بالمقصود، لاحتياج الأقسام الى شرح أبسط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تبعا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الأقسام، لكوننا من المعلقين عليها، لكن لا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 لا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بل أخذنا طريقا وسطا كما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الأمور أوساطها، و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التناهي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الامور الوسط</w:t>
      </w:r>
    </w:p>
    <w:p>
      <w:pPr>
        <w:pStyle w:val="BookText"/>
        <w:rPr/>
      </w:pPr>
      <w:r>
        <w:rPr>
          <w:rFonts w:ascii="Amiri" w:hAnsi="Amiri" w:eastAsia="Amiri" w:cs="Amiri"/>
          <w:color w:val="111111"/>
          <w:sz w:val="28"/>
          <w:sz w:val="28"/>
          <w:szCs w:val="28"/>
          <w:rtl w:val="true"/>
          <w:lang w:bidi="ar-SA"/>
        </w:rPr>
        <w:t>فاللازم علينا أولا البحث عن 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مكان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زمان وجود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الكلدانيين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البحث عن الاولى فمما لا شك فيه و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مكان السحر كان في العراق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عاصمة للكلدانيين</w:t>
      </w:r>
      <w:r>
        <w:rPr>
          <w:rFonts w:eastAsia="Amiri" w:cs="Amiri" w:ascii="Amiri" w:hAnsi="Amiri"/>
          <w:color w:val="111111"/>
          <w:sz w:val="28"/>
          <w:szCs w:val="28"/>
          <w:rtl w:val="true"/>
          <w:lang w:bidi="ar-SA"/>
        </w:rPr>
        <w:t xml:space="preserve">. - </w:t>
      </w:r>
      <w:bookmarkStart w:id="40" w:name="pg15576_166125"/>
    </w:p>
    <w:p>
      <w:pPr>
        <w:pStyle w:val="Heading6"/>
        <w:numPr>
          <w:ilvl w:val="5"/>
          <w:numId w:val="1"/>
        </w:numPr>
        <w:rPr/>
      </w:pPr>
      <w:bookmarkStart w:id="41" w:name="__RefHeading___Toc9725978_2142443653"/>
      <w:bookmarkStart w:id="42" w:name="_Toc15"/>
      <w:bookmarkEnd w:id="40"/>
      <w:bookmarkEnd w:id="41"/>
      <w:r>
        <w:rPr>
          <w:rtl w:val="true"/>
        </w:rPr>
        <w:t>الأول</w:t>
      </w:r>
      <w:r>
        <w:rPr>
          <w:rtl w:val="true"/>
        </w:rPr>
        <w:t xml:space="preserve">: </w:t>
      </w:r>
      <w:r>
        <w:rPr>
          <w:rtl w:val="true"/>
        </w:rPr>
        <w:t>سحر الكلدانيين الذين كانوا في قديم الدهر</w:t>
      </w:r>
      <w:bookmarkEnd w:id="4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الكلدانيين الذين كانوا في قديم الدهر،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الآن احدى المحافظات المهمة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 عَلَى اَلْمَلَكَيْنِ بِبٰابِلَ هٰارُوتَ وَ مٰارُوتَ‌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البحث عن الثانية فلا شك أيضا أنه وجد السحر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عاشوا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أسسوا فيها دولة دامت مدتها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راج السحر في عصرهم و بلغ 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البحث عن الثالثة فيأتي شرحها في حياة الكلدانيين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الأول من أقسام السحر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الكلدانيون فإليك مختصر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 و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للدكتور أحمد 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الأديب البغدادية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الكلدانيون هم قوم من الأقوام السامية الذين نزحوا من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الرأي الغالب بين علماء التاريخ القدامى أنهم جاءوا الى القسم الجنوبي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الجزيرة العربية الشرقية، أي من ساحل الخليج في جنوب الجزيرة العربية، و ذلك في أواخر الألف الثانية قبل الميلاد، ثم زحفوا نحو الشمال حتى وصلوا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انستانس الكرملي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العدد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كلدة شيخ عربي مؤسس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الكلدان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الامير الكلداني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نبوبلاصر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فأسس سلالة مستقلة في عام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بالسلالة البابلية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المملكة الكلدانية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نبوبلاصر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بمساعدة تلك الماديين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أخسار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الاستيلاء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بعد حملات شديدة، و مقاومة 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بين ملوك الدولة الكلدانية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نبوخذنصر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نبوبونصر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حكم هذا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قضاها في تعمير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العاصمة و معابدها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حملاته حملته على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 ملكها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عشرة آلاف شخص من أهالي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السبي البابلي الاول الذي وقع عام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ثارت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و خرب هيكل سليمان، و نقل خزانته الى بلاد بابل، و أسر اربعين الف شخص من اليهود، و نقلهم الى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السبي البابلي الثاني و كان ذلك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جايمس هنري براستد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العصور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الكلدانيون في سنداباد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الجديد امبراطورية تاريخها على قصره يشغل الفصل الثالث من تاريخ ما بين الرافدين،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الكلدانيون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تسلط على بلاد بابل من الساميين فاعادوا بنيان مدينة بابل التي كانت خربة و جعلوها عاصمة مملكتهم، و دعوا البلاد باسمهم فصار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تشتمل على جميع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 الخصيب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ملوك الكلدانيين، و ملك في بابل من عام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كانت مدة ملكه ثلاثة و اربعين عاما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ملكه موصوفا بمجالي الابهة، و مظاهر القوة فحسب من أفذاذ الرجال في تاريخ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جاء عنه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حين و آخر تحرض سكان البلاد الغربية على شق عصا الطاعة، و ايقاد نيران الفتن فحمي عليهم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عاقب الأمم الغربية عقابا شديدا، و لا سيما اليهود سكان مملكة يهوذا الصغيرة الذين اجلى منهم كثيرين الى بابل بعد ان دمر عاصمتهم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تدميرا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المؤلف المذكور في نفس المصدر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نجح الكلدانيون في علم الفلك نجاحا يذكر، و كانوا قبلا مولعين بعلم التنجيم لكشف أسرار الغيب بمراقبة الأجرام السماوية فثابروا عليه، و تعمقوا فيه فكانت نتيجة مثابرتهم أنه ولد لهم علم الفلك فقسموا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الإستواء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رتبوا للكواكب مجاميع اثني عشر دعوا كل مجموع منها برجا و سموها منطقة البروج، و هذه هي أول مرة وضعت فيها خريطة الأجرام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الكلدانيون يحسبون السيارات الخمس المعروفة في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عطارد، الزهرة، المريخ، المشترى،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قوات ذات سلطة خصوصية على أحوال البشر فحسبوها آلهتهم الخمسة، و قد وصلت إلينا أسماء تلك الآلهة فاذا هي أسماء السيارات،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غيروها إلى أسماء رومانية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سيار الإله العظيم مرودخ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قل في بقيتها، و تقدم المنجمون في أرصادهم تقدما محسوسا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بلغوا في الرصد درجة عظيمة من التدقيق حتى توصلوا الى معرفة الأنباء بالكسوف و الخسوف، و وصلت أرصادهم هذه إلى اليونان فاطلقوا عليها علم الفلك الذي ابلغوه درجة تذكر من الترقي، و لا تزال بقايا صناعة التنجيم بادية في أحاديثنا العادية فنذكر في كلامنا بين وقت و آخر طوالع السعد و النحس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الدولة من الآثار و العجائب ما يبهر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الجنائن المعلقة التي شيدها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ملوك الكلدانيين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الجنائن المعلقة يعدها اليونان من عجائب الدنيا السبع، و كانت تتوج القصر الملكي فتزيده بهاء و جمالا، و تظل على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فتكسب ألوانه رونقا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الملك مع أميرات قصره يختلف الى هذه الجنائن، ترويحا للنفس، و تمتعا للنظر بما يكشف لهم من جمال المدينة و أريافها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آشور 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آثار عظيمة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آثار هذا الملك تكبير عاصمة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تحسينها فشيد فيها المباني الضخمة التي فاقت بفخامتها، و اناقة منظرها الخارجي و الداخلي ما شاده أسلافه الآشوريون، مع أنه أخذ كثيرا من هندسة مبانيهم الجميلة البديعة، و جدد في القسم الجنوبي من المدينة في رحاب الهيكل العظيم هياكل آلهة البابليين القدامى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تزال هذه الآثار باقية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الجمهورية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عليها مبالغ باهظة في سبيل بقائها و الاحتفاظ بها، و اصبحت من الأماكن الأثرية يأتيها السياح من كل صقع و مكان لمشاهدتها، و قد شاهدتها و رايتها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كانوا يعبدون الكواكب، و يزعمون أنها المدبرة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الخيرات و الشرور و السعادات و النحوسات 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على ثلاثة مذاهب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معي لفيف من زملائنا من اهل العلم من 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أساتذتها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الآثار تبعد عن الحلة بستة كيلومترات على يسار الذاهب من الحلة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يبق من تلك القصور سوى أطلال و جنادل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ملكه لا يزول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الكلدانيون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من جملة التدبيرات لهذا العالم قول الكلدانيين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هو مبدأ الخيرات و الشرور، و السعادات و النحوسات، و كل ما يقع في العالم السفلي من بركات النجوم و نتائجها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المصدر الذي ذكرناه لك ذكر أن الكلدانيين في عبادتهم للكواكب و النجوم ذهبوا الى ثلاثة مذاهب لأن كيفية عبادتهم لهذه الكواكب العلوية، و الأجرام السماوية كانت مختلفة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مخلوقة، بل هي واجبة الوجود في ذواتها، و أنها غير محتاجة بهذية ذواتها و صفاتها الى موجد و مدبر و خالق و علة فهي المدبرة لهذا العالم، و أنها المصدر للخيرات و السعادات و النحوسات و الشرور، فكل أثر يوجد في العوالم العلوية، و السفلية معلول بها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فالكلدانيون كانوا يعبدون الكواكب، و يستنجدون بها، و يستخدمونها و يزعمون أنها المدبرة لهذا العالم، و منها تصدير الخيرات و الشرور و السعادات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النحوسة، و هم الذين بعث اللّه تعالى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لإبطال مقالتهم، و هؤلاء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 الدهرية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الكواكب مخلوقة بقدم خالقها، و أنها ليست واجبة لذاتها، بل لها خالق و علة تؤثر فيها، و أنها ليست مصدرا لتلك الآثار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ذلك بأن الأفلاك و الكواكب أجسام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الضروري و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كون الجسم واجبا لذاته، لأن كل جسم مركب، و كل مركب مفتقر الى كل واحد من أجزائه فله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الأجسام الفلكية، و الأجرام الكوكبية لا بدّ لها من مؤثر، و ذلك المؤثر إما أن يكون حادثا أو قديما، فان كان حادثا افتقر الى مؤثر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الى أن يلزم التسلسل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المؤثر قديما فإما أن يكون كل ما لا بد منه في مؤثريته حاصلا في الأزل، أو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لا بدّ منه في مؤثريته كان حاصلا في الأزل لزم أن يكون الأثر واجب الترتب عليه في الأزل، لأن الأزل لو لم يكن واجب الترتب عليه فهو إما ممتنع الترتب عليه فهو ليس بمؤثر قطعا و قد فرضناه مؤثرا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ممكن الترتب عليه، و ممكن اللاترتب عليه أيضا، فلنفرض تارة مصدرا للأثر بالفعل، و اخرى غير مصدر له بالفعل، الى آخر ما ذكره هناك فراجع المصدر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الكواكب حادثة مخلوقة حية، لكنها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فعالة مختارة في جميع أعمالها و أفعالها فوض هذا الاختيار المطلق إليها خالقها و أنه أعطاها هذه القوة العالية النافذة فرتق الأمور و فتقها بيده و هو العاطل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أنها أحياء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كون الحياة اشرف من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يحسن في الحكمة البالغة الإلهية خلق الحياة في الأجسام الخسيسة مثل أبدان الديدان و الخنافس، و إخلاء هذه الأجرام الشريفة النورانية الروحانية عن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الأفلاك و الكواكب متحركة بالاستدارة، فحركتها أما أن تكون طبيعية، أو قسرية، أو ارادية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الطبيعية فلا، لأن المهروب عنه بالطبع لا يكون بعينه مطلوبا بالطبع، و كل نقطة فرضنا الفلك متحركا عنها، فإن حركته عنها هي عين حركته إليها فيستحيل كون تلك الحركة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القسرية أيضا فلا، لأن الحركة القسرية تكون على خلاف الطبيعة، فالطبيعية لما بطلت بطل كون الحركة قسرية، فلما بطل القسمان ثبت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حركة الأفلاك و الكواكب ارادية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أن الأفلاك و الكواكب أجرام حية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الوقوف على الطبائع العلوية و السفلية مما لا يفي به وسع البشر و طاقة النفس الناطقة، لوجوه أربعة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سبيل الى إثبات الكواكب إلا بواسطة القوة الباصرة، و لا ارتياب أنها عن ادراك الصغير من البعيد قاصرة، فإن أصغر كوكب مما في القدر السابع من الفلك الثامن و هو الذي يمتحن به حدة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كرة الأرض بضعة عشر مرة، و أن كرة الأرض أعظم من عطارد كذا الف مرة، فلو تكوكب الفلك الأعظم بكواكب على قدر الكواكب الصغيرة المذكورة من الثوابت فلا شك أن الحس لا يدركه و البصر لا يعتمد عليه، فضلا عما يكون في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أصغر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الكواكب التي نراها ليست بأسرها مرصودة بل المرصودة منها الف و اثنان و عشرون، و البواقي غير مرصودة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ما ثبت بالدلالة أن المجرة ليست إلا أجرام كوكبية صغيرة جدا مرتكزة في فلك الثوابت على هذا السمت المخصوص، و ظاهر أن الوقوف على طبائعها متعذر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الكواكب المرصودة مما لم يحصل الوقوف التام على طبائعها، لأن أقوال الاحكاميين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الحاصل، و لا سيما في طبائع الثوابت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تقدير معرفتنا طبائع هذه الكواكب على بساطتها لكنه لا يمكننا الوقوف على طبائعها حال امتزاجها إلا على سبيل التقريب البعيد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نعلم أن الحوادث الواقعة في هذا العالم لا تصدر عن طبائعها البسيطة، و إلا لدامت هذه الحوادث بدوام الطبائع، بل إنما تحصل عن امتزاجاتها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أن هذه الامتزاجات غير متناهية فلا سبيل الى الوقوف عليها على سبيل القياس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عرفت الوجوه الأربعة المذكورة فقد ثبت لك تعذر الوقوف على طبائعها الفعالة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القوى المنفعلة فالوقوف التام عليها كالمتعذر، لأن القبول التام لا يتحقق إلا مع شرائط مخصوصة 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 و الكيف و الوضع و الاين، و سائر المقولات، و المواد السفلية غير ثابتة على حالة واحدة بل هي دوما في الاستحالة و التغير و ان كان لا يظهر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ما ذكرنا لك ظهر أن الوقوف التام على أحوال القوى الفعالة السماوية و الارضية المنفعلة غير حاصل للبشر، و لو حصل ذلك لاحد لوجب أن يكون ذلك الشخص عالما بجميع التفاصيل الحاصلة من الماضية و الآتية، و أن يكون متمكنا من إحداث جميع الامور التي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الظهور لا يبعد أن يكون في السماوات كواكب كثيرة فعالة و ان كنا لا نعرف وجودها، فضلا عن أن نعرف طبائعها، و لهذا 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تنكلوشا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 في الفلك وراء الكواكب المرصودة كواكب لم ترصد، إما لفرط صغرها، أو لخفاء آثارها و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ذهب إليه الكلدانيون حول الكواكب و الافلاك، و مقالتهم في تدبيرها للعالم السفلي بشتى ألوانه و أشكاله، و في استناد كل حادثة تقع فيه إليها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كانوا يستخدمون الكواكب و الافلاك، و كان لهم باسم كل كوكب صنم يعبدونه في مدائنهم، و لهم شأن كبير في ذلك، و لذا أطلق اسم السحرة عليهم،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سحّار، و لعملهم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لعظم العمل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فمنهم من يزعم أنها الواجبة لذاتها الخالقة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يزعم أنها قديمة، لقدم العلة المؤثرة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يزعم أنها حادثة مخلوقة فعالة مختارة فوّض خالقها أمر العالم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الساحر عند هذه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القوى الغالبة الفعالة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على ضوء بياننا المتقدم في معنى السحر في المقام الأول من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أن السحر عبارة عن صرف الشيء عن وجهه و ظاهره على طريق التمويه و الخديعة بدون أن يكون له واقع موضوعي، و أما استخدام الافلاك و النجوم و الإخبار بما يقع، و التصرف في الانواء الجوية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السحر موضوعا و حكما، فلو تمكن إنسان بواسطة معلوماته التصرف في المذكورات لم يكن عمله هذا يعد من السحر، و لا يقال للمتصرف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دليل على حرمة عمله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العملية المذكورة مستلزمة لترك الواجبات و اتيان المحرمات و 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الاعتقاد بأن الكواكب مدبرة للعالم و موجدة لها بالاستقلال الذاتي أو بنحو المدخلية 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العظيم، و قائلها كافر كما حكم بذلك العلماء الاعلام 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الفرق الثلاث الذين ذكرناهم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خلاصة ما قالته الفرق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واجبة الوجود لذاتها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مخلوقة، لكنها قديمة يقدم خالقها</w:t>
      </w:r>
      <w:r>
        <w:rPr>
          <w:rFonts w:eastAsia="Amiri" w:cs="Amiri" w:ascii="Amiri" w:hAnsi="Amiri"/>
          <w:color w:val="111111"/>
          <w:sz w:val="28"/>
          <w:szCs w:val="28"/>
          <w:rtl w:val="true"/>
          <w:lang w:bidi="ar-SA"/>
        </w:rPr>
        <w:t xml:space="preserve">. </w:t>
      </w:r>
      <w:bookmarkStart w:id="43" w:name="pg15576_166135"/>
    </w:p>
    <w:p>
      <w:pPr>
        <w:pStyle w:val="BookText"/>
        <w:rPr/>
      </w:pPr>
      <w:bookmarkEnd w:id="43"/>
      <w:r>
        <w:rPr>
          <w:rFonts w:ascii="Amiri" w:hAnsi="Amiri" w:eastAsia="Amiri" w:cs="Amiri"/>
          <w:color w:val="111111"/>
          <w:sz w:val="28"/>
          <w:sz w:val="28"/>
          <w:szCs w:val="28"/>
          <w:rtl w:val="true"/>
          <w:lang w:bidi="ar-SA"/>
        </w:rPr>
        <w:t>بسائطها و مركباتها، و يعرف ما يليق بالعالم السفلي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ليعدها و عوائقها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ليرفعها بحسب الطاقة البشرية فيكون متمكنا من استحداث ما يخرق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9725980_2142443653"/>
      <w:bookmarkStart w:id="45" w:name="_Toc16"/>
      <w:bookmarkEnd w:id="44"/>
      <w:r>
        <w:rPr>
          <w:rtl w:val="true"/>
        </w:rPr>
        <w:t>الثاني سحر أصحاب الأوهام و النفوس القوية</w:t>
      </w:r>
      <w:r>
        <w:rPr>
          <w:rtl w:val="true"/>
        </w:rPr>
        <w:t>.</w:t>
      </w:r>
      <w:bookmarkEnd w:id="45"/>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أصحاب الأوهام و النفوس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مخلوقة حادثة، لكنها مدبرة فعالة مختارة في أفعالها، و أن الباري عز و جل فوض أمر العالم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الشيخ الى الفرقة الأولى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يزعم أنها الواجبة لذاتها الخالقة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الفرقة الثانية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يزعم أنها قديمة، لقدم العلة المؤثرة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الفرقة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يزعم أنها حادثة مخلوقة فعالة مختارة فوض خالقها امر العالم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معد بصيغة الفاعل في المفرد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معدد وزان مكرم بدالين، أدغمت الأولى في الثانية، بناء على قاعدة الصرفيين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التهيئة، أي يعرف الساحر تلك القوى المهيئة لما يريد إحداثه من الخوارق من تلك القوى العالية الفعالة، و أيها تصلح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عائق من عاق يعوق عوقا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أي يعرف الساحر الموانع من تلك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أن الساحر يعرف المقتضي من تلك القوى، و المانع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العجيبة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الثمانية للسحر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أصحاب الأوهام، و النفوس القوية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الإنسان هي النفس فلم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النفوس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فبعضها تكون لذاتها قادرة على هذه الحوادث الغريبة التي تقع في العالم السفلي، و مطلعة على الأسرار الغائبة عنا فهذا الاحتمال مما لم يقم دليل على فساده، سوى الوجوه المتقدمة، و قد بان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وجوه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الجذع لو وضع على الأرض ترى الانسان يتمكن من المشي عليه بالطمأنينة و الوقار من غير اي خوف و ارتباك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وضع هذا الجذع على ركيزين كالجسر و كان تحته هاوية تراه يخاف من المشي عليه، لاحتمال سقوطه في الهاوية التي تحته، و ليس ذلك إلا لاجل الوهم و التخيل الذي ارتكز في قوته المتخيلة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قوي ذلك أوجب خيال السقوط أكثر فاكثر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الأطباء اجمعوا على نهي المرعوب عن النظر إلى الأشياء الحمر، و كذا المصروع عن النظر إلى الأشياء القوية اللمعان و الدوران و ما ذاك إلا لاجل أن النفوس خلقت مطيعة للأوهام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في الشفاء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طبائع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الدجاجة اذا تشبهت كثيرا بالديك في الصوت، و في الجواب معه نبت على ساقيها مثل الشيء النابت على ساق الديك، و ما ذاك إلا لمتابعة الأحوال الجسمانية، للأحوال النفسانية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الأمم على أن الأدعية مظنة للاجابة، و أجمعوا أيضا على أن الدعاء اللساني الفارغ عن المطلب النفساني قليل البركة عديم الأثر فهذا دليل على أن للنفوس آثارا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هذه الأمور فاعلم أنه لا مانع من تسلط بعض النفوس على بعض النفوس بحيث يجعله تحت ارادته و قيادته و تسخيره للقيام بحركات و أعمال من دون إرادة منه، لأن النفس قد تكون قوية جدا، و قد تكون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قوية مستعلية على البدن شديدة الانجذاب الى عالم السماوات تصير كأنها روح من الأرواح السماوية فكانت قوية على التأثير في مواد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التسلط على بعض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كانت النفس ضعيفة شديدة التعلق بهذه اللذات البدنية فحينئذ لا تكون لها أي تصرف إلا في هذا البدن، فاذا أراد الانسان صيرورتها بحيث يتعدى تأثيرها من بدنها الى بدن آخر اتخذ تمثال ذلك الغير، و وضعه عند الحس ليشتغل الحس به فيتبعه الخيال عليه، و أقبلت النفس الناطقة عليه فقويت التأثيرات النفسانية، و التصرفات الروحانية عليه، و لذا اتفق الكل على أن المزاول لهذه الأعمال لا بدّ له من الانقطاع عن المألوفات و المشتهيات، و تقليله الغذاء، و الانقطاع عن مخالطة الخلق، فكلما كانت هذه الأمور أتم كان ذلك التأثير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القوة قد تحصل بطرق و أسباب شرعية كالرياضيات و المجاهدة مع النفس في الامور المباحة، و الموارد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تقليله الغذاء و الانقطاع عن مخالطة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بأسباب غير مشروعة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حصلت القوة للنفس من طريق شرعي، و من ناحية الرياضات و المجاهدات و العبادات و الإخلاص، و الانقطاع عن الاستعانة بغير ذات اللّه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لها تأثير في الامور التكوينية، و صرفها عن وجهها </w:t>
      </w:r>
      <w:r>
        <w:rPr>
          <w:rFonts w:eastAsia="Amiri" w:cs="Amiri" w:ascii="Amiri" w:hAnsi="Amiri"/>
          <w:color w:val="111111"/>
          <w:sz w:val="28"/>
          <w:szCs w:val="28"/>
          <w:rtl w:val="true"/>
          <w:lang w:bidi="ar-SA"/>
        </w:rPr>
        <w:t xml:space="preserve">- </w:t>
      </w:r>
      <w:bookmarkStart w:id="46" w:name="pg15576_166138"/>
    </w:p>
    <w:p>
      <w:pPr>
        <w:pStyle w:val="Heading6"/>
        <w:numPr>
          <w:ilvl w:val="5"/>
          <w:numId w:val="1"/>
        </w:numPr>
        <w:rPr/>
      </w:pPr>
      <w:bookmarkStart w:id="47" w:name="__RefHeading___Toc9725982_2142443653"/>
      <w:bookmarkStart w:id="48" w:name="_Toc17"/>
      <w:bookmarkEnd w:id="46"/>
      <w:bookmarkEnd w:id="47"/>
      <w:r>
        <w:rPr>
          <w:rtl w:val="true"/>
        </w:rPr>
        <w:t>الثالث</w:t>
      </w:r>
      <w:r>
        <w:rPr>
          <w:rtl w:val="true"/>
        </w:rPr>
        <w:t xml:space="preserve">: </w:t>
      </w:r>
      <w:r>
        <w:rPr>
          <w:rtl w:val="true"/>
        </w:rPr>
        <w:t>الاستعانة بالأرواح الأرضية</w:t>
      </w:r>
      <w:bookmarkEnd w:id="48"/>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بالأرواح الأرضية و قد أنكرها بعض الفلاسفة و قال بها الأكابر منهم و هي في أنفسها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خيرة و هم مؤمنو الجن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صرفا حقيقيا كجعل الماء الجاري راكدا، و الماشي واقفا،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القوة و التأثير تخص النفوس الطيبة الطاهرة المعصومة من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كالأئمة الهداة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تحصل للنفس بالرياضيات تلك الملكة و الاقتدار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محدودة الى حد تؤثر في الامور التكوينية، و تتصرف فيها كما علمت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مثل هذا النوع من التصرف في النفوس، و التأثير في الامور التكوينية لا تسمى سحرا، و لا دليل على حرمته اصلا، بل لا شبهة في مطلوبيته في الشريعة المقدسة الاسلامية إذا كان ناشئا من الطرق الشرعية و الرياضيات المشروعة، و المجاهدات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القسم خارج عن السحر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من الاقسام الثمانية للسحر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بالأرواح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المراد من الأرواح الأرضية هو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 وجوده فأنكره بعض المتأخرين من الفلاسفة و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أثبته الأكابر من الفلاسفة، إلا أنهم سموها بالأرواح الأرضية من غير أن يكون لها أعيان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الأرواح الأرضية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شريرة، فالخير منهم مسلمو الجن، و الشريرة منهم كفار الجن و شياطينهم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الارواح جواهر قائمة بذاتها و أنفسها لا متحيزة و لا حالة في المتحيز و هي قادرة عالمة مدركة للجزئيات، و اتصال النفوس الناطقة بها أسهل من اتصالها بالأرواح السماوية، إلا أن القوة الحاصلة للنفوس الناطقة بسبب اتصالها بهذه الأرواح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اضعف من القوة الحاصلة لها بسبب اتصالها بتلك الأرواح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 الاتصال بها اسهل، فلأن المناسبة بين نفوسنا و هذه الأرواح الأرضية أرسل، فإن المشابهة و المشاكلة بينها أتم و أشد من المشاكلة بين نفوسنا و بين الأرواح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القوة الحاصلة بسبب الاتصال بالأرواح السماوية أقوى فلأن نسبة الأرواح السماوية الى الأرواح الأرضية كنسبة الشمس إلى الشعلة و البحر إلى القطرة، و السلطان إلى الرعية، فالاتصال بالأرواح الأرضية و الاستعانة بها يحصل بأعمال سهلة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الرقى و الدخن و التجريد و الانقطاع فيسمى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القسم خارج عن السحر حكما 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حكما فلعدم الدليل على حرمة تسخير الجن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قد يكون تسخيرهم مقدمة لامور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آخر لا ربط له فيما هو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موضوعا فلما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السحر لا حقيقة له و لا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التسخير، حيث إن له الواقعية و الحقيقة، و ليس مجرد خيال، بل له مقدمات واقعية محسوسة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الانسان بما أنه أشرف الموجودات فله استخدام ما دونه </w:t>
      </w:r>
      <w:r>
        <w:rPr>
          <w:rFonts w:eastAsia="IRNazanin" w:cs="IRNazanin"/>
          <w:color w:val="111111"/>
          <w:sz w:val="28"/>
          <w:szCs w:val="28"/>
          <w:rtl w:val="true"/>
          <w:lang w:bidi="fa-IR"/>
        </w:rPr>
        <w:t xml:space="preserve">- </w:t>
      </w:r>
      <w:bookmarkStart w:id="49" w:name="pg15576_166140"/>
    </w:p>
    <w:p>
      <w:pPr>
        <w:pStyle w:val="BookText"/>
        <w:rPr/>
      </w:pPr>
      <w:bookmarkEnd w:id="49"/>
      <w:r>
        <w:rPr>
          <w:rFonts w:ascii="Amiri" w:hAnsi="Amiri" w:eastAsia="Amiri" w:cs="Amiri"/>
          <w:color w:val="111111"/>
          <w:sz w:val="28"/>
          <w:sz w:val="28"/>
          <w:szCs w:val="28"/>
          <w:rtl w:val="true"/>
          <w:lang w:bidi="ar-SA"/>
        </w:rPr>
        <w:t>و شريرة و هم كفار الجن و شياطينهم</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9725984_2142443653"/>
      <w:bookmarkStart w:id="51" w:name="_Toc18"/>
      <w:bookmarkEnd w:id="50"/>
      <w:r>
        <w:rPr>
          <w:rtl w:val="true"/>
        </w:rPr>
        <w:t>الرابع</w:t>
      </w:r>
      <w:r>
        <w:rPr>
          <w:rtl w:val="true"/>
        </w:rPr>
        <w:t xml:space="preserve">: </w:t>
      </w:r>
      <w:r>
        <w:rPr>
          <w:rtl w:val="true"/>
        </w:rPr>
        <w:t>التخيلات الآخذة بالعيون</w:t>
      </w:r>
      <w:bookmarkEnd w:id="51"/>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التخيلات الآخذة بالعيون مثل راكب السفينة يتخيل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الجن و الحيوانات، بل و لو فرض أن تسخير الجن موجب لإيذائهم فلا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الإيذاء بنفسه قبيح عقلا فلا يجوز ارتكابه حتى في الجن و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الثمانية للسحر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التخيلات و الأخذ بالعيون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أن هذا النوع تارة يكون من وقوع الخلط في المحسوسات، أي محسوسات الانسان، لأن أخطاء البصر كثيرة كما في راكب السفينة حين ينظر إلى الشاطئ، فانه يرى السفينة واقفة و الشاطئ متحركا، و كما في القطرات النازلة ترى خطا مستقيما، و الذبالة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تدار بسرعة تري دائرة، و القبة فوق الماء ترى كالإجاصة، و الشخص الصغير يرى في العدسات الكبيرة عظيما، و كبخار الأرض الذي يريك قرص الشمس عند طلوعها عظيما، فاذا فارقته و ارتفعت صغرت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رؤية العظيم من البعيد صغيرا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الأشياء قد هدت العقول إلى أن القوة الباصرة قد تبصر الشيء على خلاف ما هو عليه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بسبب توقف القوة الباصرة توقفا تاما إذا ادركت المحسوس في زمان له مقدار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أدركت المحسوس في زمان صغير قصير جدا، ثم أدركت بعده محسوسا آخر، و هكذا فإنه يختلط البعض بالبعض، و لا يتميز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ساكنا و الشط متحركا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المحسوسات عن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الرحى إذا أخرجت من مركزها إلى محيطها خطوطا كثيرة بألوان مختلفة ثم أدرتها، فإن الحس يرى تلك الألوان لونا واحدا يختلف عن تلك الألوان كأنه مركب من كل تلك الألوان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بسبب كثرة الخطأ في الأبصار كما أنها ترى شيئا متحركا و هو في الحقيقة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ترى شيئا كبيرا و هو في الحقيقة صغير، و هكذا كما في الناظر في المرآة، فإنه ربما يقصد من النظر إليها القذاة التي في عينه فيراها و لا يرى ما هو أكثر منها، أو أكبر منها إن كان بوجهه اثر، أو بجبهته أو بسائر أعضائه التي تقابل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يقصد الناظر رؤية سطح المرآة هل هو مستو أولا، فلا يرى شيئا مما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هذا القسم لا يقال له السحر أيضا، بل هو نوع من الشعوذة، لأن المشعوذ الحاذق يظهر عمل شيء يشغل أذهان الناظرين به و يأخذ عيونهم إليه حتى إذا استقر عنهم الشغل بذلك الشيء و التحديق نحوه عمل شيئا آخر بسرعة شديدة، و حركة خفيفة فيبقى ذلك العمل خفيا فيوقع الخطأ في أبصار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يشغل نفوسهم بشيء حتى لا يشعروا بشيء آخر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دخول الشعوذة في السحر من حيث الحكم و هي الحرمة غير معلوم، إذ لا دليل على حرمة مثل هذه الأعمال السريعة المتولدة من حركة الأعضاء و خفة اليد</w:t>
      </w:r>
      <w:r>
        <w:rPr>
          <w:rFonts w:eastAsia="Amiri" w:cs="Amiri" w:ascii="Amiri" w:hAnsi="Amiri"/>
          <w:color w:val="111111"/>
          <w:sz w:val="28"/>
          <w:szCs w:val="28"/>
          <w:rtl w:val="true"/>
          <w:lang w:bidi="ar-SA"/>
        </w:rPr>
        <w:t xml:space="preserve">. </w:t>
      </w:r>
      <w:bookmarkStart w:id="52" w:name="pg15576_166142"/>
    </w:p>
    <w:p>
      <w:pPr>
        <w:pStyle w:val="Heading6"/>
        <w:numPr>
          <w:ilvl w:val="5"/>
          <w:numId w:val="1"/>
        </w:numPr>
        <w:rPr/>
      </w:pPr>
      <w:bookmarkStart w:id="53" w:name="__RefHeading___Toc9725986_2142443653"/>
      <w:bookmarkStart w:id="54" w:name="_Toc19"/>
      <w:bookmarkEnd w:id="52"/>
      <w:bookmarkEnd w:id="53"/>
      <w:r>
        <w:rPr>
          <w:rtl w:val="true"/>
        </w:rPr>
        <w:t>الخامس</w:t>
      </w:r>
      <w:r>
        <w:rPr>
          <w:rtl w:val="true"/>
        </w:rPr>
        <w:t xml:space="preserve">: </w:t>
      </w:r>
      <w:r>
        <w:rPr>
          <w:rtl w:val="true"/>
        </w:rPr>
        <w:t>الأعمال العجيبة التي تظهر من تركيب الآلات المركبة على نسب الهندسة كرقاص يرقص</w:t>
      </w:r>
      <w:bookmarkEnd w:id="54"/>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العجيبة التي تظهر من تركيب الآلات المركبة على نسب الهندسة كرقاص يرقص، و فارسان يقتتلان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 من الأقسام الثمانية للسحر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الأعمال العجيبة التي تظهر من تركيب الآلات الهندسية المركبة على النسب الرياضية كراكب الفرس و بيده بوق كلما مضت ساعة من النهار ضرب البوق من غير أن يمسه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كفارسين يقتتلان فيقتل أحدهما الآخر، و نحو ذلك من الصور الصناعية التي تصورها أهالي الهند و الروم من الصور العجيبة الغريبة، بحيث لا يفرق الناظر بينها، و بين الانسان، حتى أنهم يصورونها ضاحكة و باكية و يفرقون بين ضحك السرور، و ضحك الخجل، و ضحك الشامت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من لطيف أمور التخايل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تركيب صندوق الساعات، و علم جر الأثقال و الأجسام العظيمة بأن يجر شيئا ثقيلا عظيما بآلات خفيفة صغيرة كما في عصرنا الحاضر، حيث إنه توزن الحمولة الثقيلة، و الأجسام الكبيرة التي تبلغ أطنانا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بآلات صغيرة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القسم ليس من السحر أيضا، فإنه خارج عنه موضوعا و حكما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موضوعا فلأن لهذه الأعمال العجيبة حقيقة و واقعية موضوعية من أسباب معلومة لو اطلع عليها كل احد قدر عليها، و تمكن من صناعتها لكن الاطلاع عليها عسير جدا لا يصل إليها إلا الفرد النادر فهي ليست مقدور كل أحد فيحسبها البسطاء أنها من باب السحر، و لذا كانوا يعدون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ارجمانوس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الموسيقي في هيكل أورشليم العتيق عند تجديده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السحر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اجتاز بفلاة من الأرض فوجد فيها فرخا من فراخ البراصل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الطائر العطوف يصفر صفيرا حزينا خلاف صفير سائر البراصل فكانت البراصل تأتيه بلطائف الزيتون فتطرحها عنده فيأكل بعضها، و يفضل بعضها عن حاجته، فوقف هذا الموسيقار هناك و تأمل حال هذا الفرخ، و علم أن في صفيره المخالف لصفير البراصل ضربا من التعطف و التوجع حتى ترق له الطيور، و تأتيه بما يأكله فعمل عند ذلك آلة تشبه الصفارة إذا استقبل الريح بها أدت ذلك الصفير و لم يزل يجرب ذلك حتى اطمأن و وثق بها و جاءته البراصل بالزيتون كما كانت تأتي الى ذلك الفرخ، لأنها ظنت أن هناك فرخا من جنسها، فلما صح له ما أراد اظهر النسك، و عمد الى هيكل اورشليم، و سأل عن الليلة التي دفن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أنه دفن في أول ليلة من آب، فأخذ صورة من زجاج مجوف على هيئة البرصلة و نصبها فوق ذلك الهيكل، و جعل فوق تلك الصورة قبة و امرهم بفتحها في أول آب فكان يظهر صوت البرصلة بسبب نفوذ الريح في تلك الصورة، و كانت البراصل تجيء بالزيتون حتى كانت تمتلئ القبة كل يوم من ذلك الزيتون، و اعتقد الناس أنه من كرامات ذلك المدفون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القسم ليس من السحر أيضا، لأنه خارج عنه موضوعا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خروج هذه الأعمال العجيبة عن السحر موضوعا، فلأن لها واقعية موضوعية تشاهد بالعيان من أسباب و أدوات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خروجها عنه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صنع هذه الأعمال الغريبة، و الصنائع العجيبة من قبيل صنع الصواريخ العابرة للقارات، و صنع </w:t>
      </w:r>
      <w:r>
        <w:rPr>
          <w:rFonts w:eastAsia="Amiri" w:cs="Amiri" w:ascii="Amiri" w:hAnsi="Amiri"/>
          <w:color w:val="111111"/>
          <w:sz w:val="28"/>
          <w:szCs w:val="28"/>
          <w:rtl w:val="true"/>
          <w:lang w:bidi="ar-SA"/>
        </w:rPr>
        <w:t xml:space="preserve">- </w:t>
      </w:r>
      <w:bookmarkStart w:id="55" w:name="pg15576_166144"/>
    </w:p>
    <w:p>
      <w:pPr>
        <w:pStyle w:val="Heading6"/>
        <w:numPr>
          <w:ilvl w:val="5"/>
          <w:numId w:val="1"/>
        </w:numPr>
        <w:rPr/>
      </w:pPr>
      <w:bookmarkStart w:id="56" w:name="__RefHeading___Toc9725988_2142443653"/>
      <w:bookmarkStart w:id="57" w:name="_Toc20"/>
      <w:bookmarkEnd w:id="55"/>
      <w:bookmarkEnd w:id="56"/>
      <w:r>
        <w:rPr>
          <w:rtl w:val="true"/>
        </w:rPr>
        <w:t>السادس</w:t>
      </w:r>
      <w:r>
        <w:rPr>
          <w:rtl w:val="true"/>
        </w:rPr>
        <w:t xml:space="preserve">: </w:t>
      </w:r>
      <w:r>
        <w:rPr>
          <w:rtl w:val="true"/>
        </w:rPr>
        <w:t>الاستعانة بخواص الأدوية</w:t>
      </w:r>
      <w:bookmarkEnd w:id="57"/>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بخواص الأدوية مثل أن يجعل في الطعام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الأقمار التي تدور حول الأرض، و صنع الطائرات و النفاثات و القطارات و السفن الفضائية، و ما شاكل هذه الأمور كما عرفت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 بحرام بعناوينها الأولية، بل هي في حد ذاتها حسنة جدا اذا لم تستعمل في القتل و التخريب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القسم السادس من أقسام السحر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الاستعانة بخواص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لتقوية الأعصاب، أو الموجبة للتبليد، أو الموجبة لإزالة العقل إذا تناوله الانسان تبلد عقله، و قلت فطنته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و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للأدوية خواصا و آثارا كالمغناطيس حيث يجذب الحديد، و كل شيء فيه مادة الحديد، فكما أن للمغناطيس هذا الجذب و الانجذاب، كذلك للأدوية هذه الخاصية و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الخاصية و الأثر لا تعد سحرا، حيث إن السحر لا حقيقة له و لا واقعية، و هذه لها حقيقة و واقعية فهي خارجة عن السحر موضوعا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موضوعا فلأن لها واقعا موضوعيا و هي أسرار اكتشفها علم الطب و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خروجها عنه حكما فمعلوم أيضا، لأن ما يستفيد منه البشر فهو جائز، و ما كان منه مضرا فهو حرام، لا لكونه سحرا، بل لأجل انه مضر</w:t>
      </w:r>
    </w:p>
    <w:p>
      <w:pPr>
        <w:pStyle w:val="BookText"/>
        <w:rPr/>
      </w:pPr>
      <w:r>
        <w:rPr>
          <w:rFonts w:ascii="Amiri" w:hAnsi="Amiri" w:eastAsia="Amiri" w:cs="Amiri"/>
          <w:color w:val="111111"/>
          <w:sz w:val="28"/>
          <w:sz w:val="28"/>
          <w:szCs w:val="28"/>
          <w:rtl w:val="true"/>
          <w:lang w:bidi="ar-SA"/>
        </w:rPr>
        <w:t>فلو قلنا بحرمة هذه الخواص لزم القول بحرمة علم الطب، مع أن حسنه و وجوب تعلمه أصبح من الضروريات و الواضحات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استعمال هذه الخواص فيما يوجب الإضرار بالانسان و هذا امر آخر لا ربط له بالسحر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الأدوية المبلدة، أو المزيلة للعقل، أو الدخن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أو عصارة البنج المجعول في الملبس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سبيل الى انكاره، و أثر المغناطيس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دخن يدخن فهو لازم، و لذا كان المناسب اتيان مصدر المتعدي و هو التدخين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دخن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المتصاعد من الحشائش المسكرة التي إذا بلغت الانف، أو العين تتغير حالة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الحلويات تصنع في الأفراح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يسميه العرف الحاضر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سمي ملبسا، لأنه يصنع من السكر و في جوفه لوز، أو شيء آخر فيغطى و يلبس بحلقة من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شكله بيضوي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الاستعانة بخواص الأدوية مما لا سبيل الى إنكاره، لأنه شيء بديهي حسي لا يشك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الخواص الموجودة فيها كالخاصية الموجودة في المغناطيس، فكما أن المغناطيس فيه أثر يجلب الحديد و الفولاذ و النيكل بمجرد وجودها في أي مكان من دون شك و 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الأدوية و العقاقير، فان لها خاصية و أثرا طبيعيا قد أودعها اللّه عز و جل في طبيعتها يشفي المريض لو شربها، أو المصاب بالجرح لو استعملها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يونانية تستعمل بالقاف عند اللهجة الدارجة و بالغين حسب وضعه اللغوى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له خواص و فوائد أخرى غير الجاذبية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حمل الانسان معه مقدارا و ان كان قليلا زادت قوة </w:t>
      </w:r>
      <w:r>
        <w:rPr>
          <w:rFonts w:eastAsia="Amiri" w:cs="Amiri" w:ascii="Amiri" w:hAnsi="Amiri"/>
          <w:color w:val="111111"/>
          <w:sz w:val="28"/>
          <w:szCs w:val="28"/>
          <w:rtl w:val="true"/>
          <w:lang w:bidi="ar-SA"/>
        </w:rPr>
        <w:t xml:space="preserve">- </w:t>
      </w:r>
      <w:bookmarkStart w:id="58" w:name="pg15576_166146"/>
    </w:p>
    <w:p>
      <w:pPr>
        <w:pStyle w:val="Heading6"/>
        <w:numPr>
          <w:ilvl w:val="5"/>
          <w:numId w:val="1"/>
        </w:numPr>
        <w:rPr/>
      </w:pPr>
      <w:bookmarkStart w:id="59" w:name="__RefHeading___Toc9725990_2142443653"/>
      <w:bookmarkStart w:id="60" w:name="_Toc21"/>
      <w:bookmarkEnd w:id="58"/>
      <w:bookmarkEnd w:id="59"/>
      <w:r>
        <w:rPr>
          <w:rtl w:val="true"/>
        </w:rPr>
        <w:t>السابع</w:t>
      </w:r>
      <w:r>
        <w:rPr>
          <w:rtl w:val="true"/>
        </w:rPr>
        <w:t xml:space="preserve">: </w:t>
      </w:r>
      <w:r>
        <w:rPr>
          <w:rtl w:val="true"/>
        </w:rPr>
        <w:t>تعليق القلب</w:t>
      </w:r>
      <w:bookmarkEnd w:id="60"/>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يدعي الساحر أنه يعرف الكيمياء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السيمياء، و الاسم الأعظم حتى يميل إليه العوام، و ليس له 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حافظته و ذاكرته و لم ينس شيئا حفظه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يفيد لرفع وجع الظهر و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و معدنه من تخوم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القسم السابع من أقسام السحر الثمانية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تعليق القلب بالأدعية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تعليق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مدعي الكيمياء الطرف المقابل نحوه، و إلفات نظره إليه بحيث يتشوق تشوقا بالغا مفرطا للحصول على ما يدعيه القائل فبدعواه هذه يسحر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الشوق المفرط إنما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لكونه أثرا مجلوبا للعمل السحري و مسببا عنه، فاطلاق السحر عليه من باب اطلاق اسم السبب على مسببه، أو لأن مدعى الاسم الأعظم يسخر الجن به و أنهم يطيعونه و ينقادون له في أكثر الأمور، يجلب انتباه من يسمع هذه الدعلوى و الأباطيل، فالرجل الضعيف يعتقد أنها حق يتوجه بكله نحوه فيحصل في نفسه نوع من الرعب و المخافة، فاذا حصل الخوف له ضعفت القوى النفسانية فيه فيتمكن هذا الساحر حينئذ أن يفعل و يتصرف في السامع ما شاء حسب ارادته و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الدعاوى كذب و إغراء للجهل، لكنها غير داخلة في موضوع السحر، بل هي الخديعة، و لا شك في حرمتها، لا لكونها سحرا، بل لأنها ايذاء و 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أنه لو كان يعد استمالة القلب و تعلقه بالساحر سحرا لكان كل استمالة للقلب سحرا، مع أنه لم يلتزم بهذا أحد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الكيمياء في اصطلاح القدماء عبارة عن تحويل بعض المعادن الخسيسة الى معادن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ثمينة كتحويل النحاس ذهبا، أو فضة على 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شخصيات معروفة، و رجالات مشهورة طال ما يتتبعون الحصول عليها، و قد صرفوا أموالا طائلة، و أوقاتا ثمينة في سبيل معرفتها، و كرسوا جهودهم و أوقاتهم في طريقها ثم 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بخفي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أفنوا حياتهم على ذلك من غير نتيجة، و قد شاهدنا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بعض الرجال يدعون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الكيمياء في عصرنا الحاضر فيطلق على معرفة خواص الأشياء و طبائع الأجسام الأرضية، و كيفية تحليلها و تركيبها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هذا العلم من العلوم الحديثة العهد و لم يتجاوز ثلاثة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مختصرا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علم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علم الكيمياء من العلوم التي لها تأثير خطير في حياة الانسان و تقدمه، و كلما ارتقى الانسان في سلم التطور و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تدخل الكيمياء في مختلف مجالات الحياة، و لا شك أن أول تقدم أحرزه هذا العلم هو اكتشاف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الانسان القديم ضمن انتفاعه بالنار في طهي طعامه، أو تدفئة نفسه مثلا قد أحس بوجود بعض الفلزات و وصل الى كيفية صنع الآجر و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مهمة علم الكيمياء هي دراسة و تحليل التغيرات الكيمياوية التي تطرأ على المواد، أو دراسة تركيب المواد المختلفة و خواصها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دراسة المواد الجديدة الناتجة عن تركيب مادتين، أو أكثر مع بعضهما تركيبا كيميائيا تختلف فيه هذه المواد الجديدة عن المواد الأصلية اختلافا جذريا، كما يهتم هذا العلم بكيفية تحضير مواد جديدة، و التعرف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الركائز التي توضح تكوين المواد و كيفية تحضيرها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الآثار القديمة و الدلائل الى أن الآشوريين و المصريين القدماء و الصينيين قد عرفوا أشياء كثيرة عن هذا العلم، و ان معلوماتهم هذه قد حصلت بعد مرور أعوام طويلة و ضمن تجارب طويلة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 المصريون القدامى قبل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كيفية تحضير عدد من الأصباغ الطبيعية، و عرفوا كذلك بعض الفلزات كما توضح ذلك الاهرام، و صنعوا الزجاج و 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الاسم القديم الذي كان يطلق على مصر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الأرض السوداء فهي ليست يونانية كما يتوهم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أتقن الفينيقيون صنعة الدباغة فكانوا يصنعون الدروع و الخيم و قرب الماء من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العرب المسلمون فقد أحرزوا تقدما ملحوظا في هذا العلم خلال العصور الوسطى، و ساهموا بدرجة كبيرة في تطوير هذا العلم و نموه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اتقنوا بعض العمليات الكيمياوية مثل الترشيح و التسامي و التكثيف و صنعوا كثيرا من الأدوات و الأجهزة، و أسسوا المختبرات الكيمياوية و قدموا موادا جديدة و كان من أشهرهم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حيان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يعد من أعظم الكيميائيين و تخرج في الكيمياء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مختبرا في الكوفة، و قد استطاع تحضير حامض النتريك، و حامض الهيدروكلوريك، و حامض الكبريتيك و سماه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 الزاج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نوّه باستعمال الميزان في التجارب الكيميائية و اهميته، و ذكر طرقا مختلفة لتنقية الفلزات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محمد بن زكريا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مختبر مجهز بكثير من الأدوات و الأجهزة الكيميائية كالبوارق و الدوارق و المعوجات و الأفران و الحمامات المائية و الرملية و أجهزة الترشيح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أول من أشار الى أهمية التجربة و المشاهدة للحصول على الحقائق الكيميائية و قد حضّر جملة من المواد الكيميائية منها أو كسيد الزرنيخ و الجبس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نظرية ارسطو في العناصر الأربعة هي السائدة في العالم حتى نهاية القرن السابع عشر الميلادي، و كان علماء الكيمياء لا يزالون يعتقدون بإمكانية تحويل الفلزات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آراؤهم في ذلك العصر مزيجا من الخرافات و الحقائق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العلم يعتبر من الأسرار و العلوم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الأوضاع على هذا النمط حتى بزغ نجم الكيميائي الانكليزي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روبرت بويل عام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عارض الأفكار السخيفة بشجاعة نادرة، و ساهم في تقدم هذا العلم بصورة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الفلسفة الحديثة، فإن الكيميائي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لافوازيه عام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يعتبر أبو الكيمياء الحديثة لقد أعلن هذا العالم بصراحة أن التجربة مضافة الى أخذ النتيجة بصورة صحيحة و دقيقة هو أساس هذا العلم، كما أكد على الأهمية القصوى لاستعمال الميزان في التجارب الكيميائية، لقد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لافوازيه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بالتجربة أن عملية الاحتراق ما هي إلا تركيب و تفاعل المادة مع الهواء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الاوكسجين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أعلام كثيرون ساهموا في تقدم هذا العلم و تطوره مثل </w:t>
      </w:r>
      <w:r>
        <w:rPr>
          <w:rFonts w:eastAsia="Amiri" w:cs="Amiri" w:ascii="Amiri" w:hAnsi="Amiri"/>
          <w:color w:val="111111"/>
          <w:sz w:val="28"/>
          <w:szCs w:val="28"/>
          <w:rtl w:val="true"/>
          <w:lang w:bidi="ar-SA"/>
        </w:rPr>
        <w:t xml:space="preserve">- </w:t>
      </w:r>
      <w:bookmarkStart w:id="61" w:name="pg15576_166150"/>
    </w:p>
    <w:p>
      <w:pPr>
        <w:pStyle w:val="Heading6"/>
        <w:numPr>
          <w:ilvl w:val="5"/>
          <w:numId w:val="1"/>
        </w:numPr>
        <w:rPr/>
      </w:pPr>
      <w:bookmarkStart w:id="62" w:name="__RefHeading___Toc9725992_2142443653"/>
      <w:bookmarkStart w:id="63" w:name="_Toc22"/>
      <w:bookmarkEnd w:id="61"/>
      <w:bookmarkEnd w:id="62"/>
      <w:r>
        <w:rPr>
          <w:rtl w:val="true"/>
        </w:rPr>
        <w:t>الثامن</w:t>
      </w:r>
      <w:r>
        <w:rPr>
          <w:rtl w:val="true"/>
        </w:rPr>
        <w:t xml:space="preserve">: </w:t>
      </w:r>
      <w:r>
        <w:rPr>
          <w:rtl w:val="true"/>
        </w:rPr>
        <w:t>النميمة</w:t>
      </w:r>
      <w:bookmarkEnd w:id="63"/>
    </w:p>
    <w:p>
      <w:pPr>
        <w:pStyle w:val="BookText"/>
        <w:rPr/>
      </w:pPr>
      <w:r>
        <w:rPr>
          <w:rFonts w:ascii="IRNazanin" w:hAnsi="IRNazanin" w:eastAsia="IRNazanin"/>
          <w:color w:val="111111"/>
          <w:sz w:val="28"/>
          <w:sz w:val="28"/>
          <w:szCs w:val="28"/>
          <w:rtl w:val="true"/>
          <w:lang w:bidi="fa-IR"/>
        </w:rPr>
        <w:t xml:space="preserve">الثامن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الملخص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كافنديش، ولر، دوي، بريستلي، مدام كوري، برزيلبوس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للكيمياء فروعا عديدة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الكيمياء العضوية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الكيمياء غير العضوية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الكيمياء الفيزيائية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الكيمياء التحليلية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الكيمياء الحياتية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الثامن من أقسام السحر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النميمة و هو عمل يوجب التفرقة بين الشخصين فهي نتيجة السحر في بعض الموارد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فَيَتَعَلَّمُونَ مِنْهُمٰا مٰا يُفَرِّقُونَ بِهِ بَيْنَ اَلْمَرْءِ وَ زَوْجِهِ وَ مٰا هُمْ بِضٰارِّينَ بِهِ مِنْ أَحَدٍ إِلاّٰ بِإِذْنِ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العملية و ان كانت محرمة في نفسها، لأنها موجبة للتفرقة بين المتحابين، و لربما بلغت القتل و المعارك الدامية، و المفاسد العظيمة و هي من الصفات الرذيلة، و لعظمها عبر عنها الباري عز و جل أنها أشد و أكبر من القتل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أَشَدُّ مِنَ اَلْقَتْلِ وَ اَلْفِتْنَةُ أَكْبَرُ مِنَ اَلْقَتْلِ‌</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مجرد كونها نتيجة السحر في التفرقة لا يجعلها من السحر فهي خارجة عنه موضوعا و ان كانت محرمة هي في نفسها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القائل بأنها من السحر يرى فيها نوعا من الخفة و الدقة و اللطافة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السحر بعضها قد تقدم عن الايضاح 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فيما ذكره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الزنديق 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الدقة و اللطافة و الخفة لا تكون سحرا، إذ كثير من الاختراعات و الصناعات العجيبة في عصرنا الحاضر فيها من الدقة و اللطافة ما يبهر العقول، فإن الراديوات و الطيارات و التلفاز و اللاسلكي و السفن الفضائية من ألطف الاختراعات و أدقها، و لا يمكن الاطلاع عليها إلا لأهلها المخترعين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الأقسام الثمانية من السحر ذكرناها عن مصدرها موجزا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أسهب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اللّه مرقده في هذه الأقسام فشكر اللّه مساعيه، و أجزل مثوبته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إنه العلامة النحرير الفذ غواص بحار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الثمانية للسحر فقد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القسم الثاني الذي هو سحر أصحاب الأوهام، و النفوس القوية في قول صاحب الايضاح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بمجرد التأثيرات النفسانية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بعض ما تقدم من هذه الأقسام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السادس الذي هي الاستعانة بخواص الأدوية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للزنديق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يسأله عن السحر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السحر ما أصله‌؟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بمنزلة الطب كما أن الأطباء وضعوا لكل داء دواء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 أبا عبد اللّه عليه السلام عن مسائل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السحر ما أصله، و كيف يقدر الساحر على ما يوصف من عجائبه و ما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على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الطب كما أن الأطباء وضعوا لكل داء دواء فكذلك علماء السحر احتالوا لكل صحة آفة، و لكل عافية عاهة، و لكل معنى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نوع آخر منه خطفة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سرعة و مخاريق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نوع آخر منه ما يأخذه أولياء الشياطين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علم الشياطين السحر؟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علم الأطباء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بتجربة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 بعلاج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 سكون الطاء، و 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الشيء بسرعة يقال خطفه خطفة أي أخذه و سلبه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السريعة الموهمة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جمع مخرقة بفتح الميم و سكون الخاء و فتح الراء معناها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الاختلاق و افتعال الحركات غير الواقعية بقوة السرعة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الخفيفة جدا بحيث لا ترى و هو المعبر عنها بالشعوذة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الزنديق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الصادق 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الأدوية و العقاقير في الأمراض حتى يظهر مفعولها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الملكين هاروت و ماروت، و ما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إنهما يعلمان الناس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هما موضع ابتلاء، و موقف فتنة، و تسبيحهما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الانسان كذا و كذا لكان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تعالج بكذا و كذا لصار كذا فيتعلمون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ما يخرج عنهما فيقولان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فلا تأخذوا عنا ما يضركم و لا ينفعكم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فيقدر الساحر على أن يجعل الانسان بسحره في صورة كلب، أو حمار أو غير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أعجز من ذلك، و أضعف من أن يغير خلق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الاختبار و التحليل، و 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المداواة فقط، فإن ذلك يحصل بالتجربة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الزنديق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هاروت و ماروت كانا موضع اختبار و 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تسبيح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الترنم الّذي هو المعنى المجازي له كما أن المسبح للّه عز و جل يكون مترنما له، أي بتسبيحه له يكون مقدسا و منزها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تسبيحهما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هاروت و ماروت اللذان نزلا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ترنهما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لو فعل في هذا اليوم كذا و كذا لكان كذا و لو يعالج بكذا و كذا لصار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الناس يتعلمون من الملكين ما يخرج من فمهما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الزنديق المصري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أبطل ما ركّبه اللّه تعالى و صوره و غيّره فهو شريك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قدر الساحر على ما وصفت لدفع عن نفسه الهرم و الآفة و الأمراض و لنفى البياض عن رأسه، و الفقر عن 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أكبر السحر النميمة يفرق بها بين المتحابين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يجلب العداوة بين المتصافين، و يسفك بها الدماء، و يهدم بها الدور، و يكشف بها الستور، و النمام شر من وطأ على الأرض بقدمه فاقرب أقاويل السحر من الصواب أنه بمنزلة الطب، إن الساحر عالج الرجل فامتنع من مجامعة النساء فجاءه الطبيب فعالجه بغير ذلك فأبراه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ذكر في معنى السحر في غاية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الساحر و نظيره لو فرض محالا أنه قادر على أن يغير خلق اللّه، و يصوره بصورة أخرى غير صورته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شريكا مع اللّه عز و جل في القدرة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و كذا في كلمة المتصافين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بصيغة التثنية في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النجف الأشرف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هذه الجمل في ضمن أسئلة كثيرة وجهها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 المصري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الجمع بين ما ذكره الأعلام كالعلامة المجلسي، و صاحب الإيضاح، و بقية الفقهاء حول السحر و أفراده و صغرياته و كبرياته في غاية الإشكال، لأن صاحب الإيضاح أخرج ما يتولد له من خواص الأجسام </w:t>
      </w:r>
      <w:r>
        <w:rPr>
          <w:rFonts w:eastAsia="Amiri" w:cs="Amiri" w:ascii="Amiri" w:hAnsi="Amiri"/>
          <w:color w:val="111111"/>
          <w:sz w:val="28"/>
          <w:szCs w:val="28"/>
          <w:rtl w:val="true"/>
          <w:lang w:bidi="ar-SA"/>
        </w:rPr>
        <w:t xml:space="preserve">- </w:t>
      </w:r>
      <w:bookmarkStart w:id="64" w:name="pg15576_166155"/>
    </w:p>
    <w:p>
      <w:pPr>
        <w:pStyle w:val="BookText"/>
        <w:rPr/>
      </w:pPr>
      <w:bookmarkEnd w:id="64"/>
      <w:r>
        <w:rPr>
          <w:rFonts w:ascii="Amiri" w:hAnsi="Amiri" w:eastAsia="Amiri" w:cs="Amiri"/>
          <w:color w:val="111111"/>
          <w:sz w:val="28"/>
          <w:sz w:val="28"/>
          <w:szCs w:val="28"/>
          <w:rtl w:val="true"/>
          <w:lang w:bidi="ar-SA"/>
        </w:rPr>
        <w:t xml:space="preserve">الاشكال، لكن المهم بيان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موضوعه</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9725994_2142443653"/>
      <w:bookmarkStart w:id="66" w:name="_Toc23"/>
      <w:bookmarkEnd w:id="65"/>
      <w:r>
        <w:rPr>
          <w:rtl w:val="true"/>
        </w:rPr>
        <w:t>المقام الثاني في حكم الأقسام المذكورة</w:t>
      </w:r>
      <w:bookmarkEnd w:id="66"/>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الأقسام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السفلية من أفراد السحر و جعله من علم الخواص، و قد أدخله غيره في السحر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أخرج صاحب الإيضاح من السحر ما يجيء من الاستعانة بالنسب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علم الحيل، و جر الأثقال في قوله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ليسا من علم السحر، و قد أدخله غيره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نرى تعاريف مختلفة للسحر فمن تعريف عام كما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ذكره الأقسام الثمانية للسحر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تعريف خاص كما سبق ذلك في تعريفاتهم السحر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أي التعاريف 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السحر ليس من اختصاص الفقهاء، و لذا تراهم اختلفوا في تعريفه، و المرجع في ذلك و تعيين موضوع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الأحاديث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المصادر المذكورة من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الحرمة،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يحفى أيضا أن موضوع السحر ليس بالمجهول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مردد بين السعة و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ضيقنا دائرته كما هو القدر المتيقن و المسلم اختص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وسعنا دائرته شملت الحرمة جميع أفراد السحر، حيث إن أهل الشرع قد اختلفوا في تعريف السحر، و 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الجمع بين ما ذكر في معنى السحر في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السحر مجهولا مطلقا لما أمكن معرفة حكمه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المقامين اللذين ذكرهما الشيخ في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الأقسام الأربعة المتقدمة من الايضاح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حرمتها،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شهادة المحدث المجلسي رحمه اللّه في البحار بدخولها في المعنى المعروف للسحر عند أهل الشرع فتشملها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في الايضاح كون حرمتها من ضروريات الدين و ان مستحلها كافر، 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الشهيدين في الدروس و المسالك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استحداث الخوارق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الشيخ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حرمتها مضافا إلى شهادة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دليلين آخرين بالإضافة إلى الأدلة المذكورة و هي الاطلاقات الواردة في الأخبار في حرمة السحر بنحو مطلق التي تشمل الأقسام الأربعة المذكورة عن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لفظ السحر مختص بكل أمر مخفي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الأقسام الأربعة من ضروريات الدين، و أن مستحلها كافر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حرام في شريعة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على أنها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أي فيكفى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في دخول الأقسام الأربعة المذكورة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بدخولها فيشملها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فخر المحقّقين، أي و يكفي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أيضا على حرمة الأقسام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مستحله يقتل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الدروس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بقتل مستحلها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مستحله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و ان لم نطمئن بدعوى الاجماعات المنقولة، إلا أن دعوى ضرورة الدين مما يوجب الاطمينان بالحكم، و اتفاق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عليه في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شارح النخبة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الطلسمات مشتملا على أضرار، او تمويه على المسلمين، أو استهانة بشيء من حرمات اللّه كالقرآن و أبعاضه و أسماء اللّه الحسنى، و نحو ذلك فهو حرام بلا ريب، سواء عد من السحر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للاغراض كحضور الغائب، و بقاء العمارة، و فتح الحصون للمسلمين، و نحوه فمقتضى الأصل جوازه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زيادة احدى العبارتين، و لذا شطبنا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الضروري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ايمان المسلم الا بالتصديق به كالصلاة و الصوم و الحج و الزكاة و الخمس، و غيرها من فروع الدين التي ثبتت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أي دعوى ضرورة الدين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الاطمئنان بالحكم و مما يوجب الاطمئنان باتفاق العلماء على حرمة السحر في 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ينبغي أن يحمل عليه كلام الشيخ، حتى لا يحصل فيه التناقض فإن الشيخ بعد عدم اطمينانه بالإجماعات المنقولة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 إن لم نطمئن بدعوى الاجماعات لا يمكنه أن يطمئن باتفاق العلماء في جميع الأعصار إلا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دعوى ضرورة الدين من فخر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المحدث المعروف السيد عبد اللّه حفيد المحدث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النخبة للمولى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و ربما يستندون في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أمير المؤمنين عليه السلام، و السند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في الدروس تحريم عمل الطلسمات بالسحر، و وجهه غير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وجه أوضح من دعوى الضرورة من فخر المحققين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الشهيدين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غير تلك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مما يضر بالنفس المحترمة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هذا النوع من السحر من بعض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بعض صور السحر الجائزة كما لو كان فيه نفع</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طهران المطبعة الاسلامية في حديث سحر الرجل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فضائله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الآداب في النجف الأشرف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في السحر استهانة ببعض المقدسات الدينية كالقرآن و أبعاضه و أسماء اللّه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راجعنا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المطبعة العلمية بقم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الشيخ يقصد من الضرورة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محرم في شريعة الاسلام، و مستحله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عبارة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لنا أوضح و أوجه على حرمة كل سحر من 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على الحرمة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الأقسام الثمانية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اشكال أيضا في حرمته، و يكفي في الضرر صرف نفس المسحور عن الجريان على مقتضى ارادته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احداث حب مفرط في الشخص يعد 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في الفقيه في باب عقاب المرأة على أن تسحر زوجها بسنده عن السكوني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لامرأة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زوجا و به غلظة عليّ و اني صنعت شيئا لأعطفه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 كدّرت البحار، و كدرت الطين و لعنتك الملائكة الأخيار، و ملائكة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فصامت المرأة نهارها، و قامت ليلها، و حلقت رأسها، و لبست المسوح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عن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الأربعة ما ذكره صاحب الايضاح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استحداث الخوارق إما بمجرد التأثيرات النفسانية، أو بالاستعانة بالفلكيات فقط أو بتمزيج القوى السماوية بالقوى الأرضية، أو على سبيل الاستعانة بالأرواح الساذجة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الساحر يصنع عملا يؤثر في بدن المسحور و أعضائه بحيث يوقف المسحور عن حركاته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يحدث شللا في احدى يديه، أو رجليه، أو شفتيه، أو يوجد لكنة في لسانه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السين و سكون الواو جمع مسح بكسر الميم و سكون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ينسج من الشعر يلبس فوق البدن تقشفا، و قهرا للجسد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فعلت المرأة من صيام نهارها، و قيام ليلها الى الصبح و حلق رأسها، و لبسها المسوح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يقبل منها </w:t>
      </w:r>
      <w:r>
        <w:rPr>
          <w:rStyle w:val="FootnoteAnchor"/>
          <w:rtl w:val="true"/>
        </w:rPr>
        <w:footnoteReference w:id="26"/>
      </w:r>
      <w:r>
        <w:rPr>
          <w:rFonts w:ascii="Amiri" w:hAnsi="Amiri" w:eastAsia="Amiri" w:cs="Amiri"/>
          <w:color w:val="111111"/>
          <w:sz w:val="28"/>
          <w:sz w:val="28"/>
          <w:szCs w:val="28"/>
          <w:rtl w:val="true"/>
          <w:lang w:bidi="ar-SA"/>
        </w:rPr>
        <w:t>، بناء على أن الظاهر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المعالجة بشيء غير الأدعية و الصلوات و نحوها،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الصدوق منها السحر، و لم يذكر في عنوان سحر المرأة غير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مطبعة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كما تراه من الأحاديث الضعاف و من أردئها، لاشتماله على عقوبات هامة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الليل، و صوم النهار، و حلق الرأس و لبس المسوح في قبال شيء تافه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صنع المرأة شيئا لتجلب رضى زوجها، و عطفه نحوها، لما به من الشدة و الغلظة، مع أنه لا يستفاد من عملها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المحرم و هو السحر، حيث إن العمل مطلق لا يدل على كونه سحرا، و على فرض أنها عملت سحرا لم تعمل سحرا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يضر في بدن المسحور، أو عقله كما هو الملاك في حرمته، و صرح الشيخ بذلك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أن عملها كان من السحر، و أن الأدلة المطلقة تشمل هذا النوع من السحر الذي يصنع لجلب رضى الزوج فلما ذا لا تقبل توبتها مع أنها صنعت ما صنعت من الأعمال الشاقة الموجبة للمثوبة لقبول توبتها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يا ترى أنها اشركت باللّه الكريم حتى لا يقبل منها كل ذلك و تدخل في عموم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أن الحديث مروي عن السكوني و هو من المجاهيل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لاجل أن ظاهر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المعالجة بغير الأدعية و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المعالجة السحر و لم يذكر في الفقيه في عنوان سحر المرأة سوى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قصد به دفع ضرر السحر، أو غيره من المضار الدنيوية، أو الاخروية فالظاهر جوازه مع الشك في صدق اسم السحر عليه،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سيجيء من جواز دفع الضرر بما علم كونه سحرا،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تحريمه، إلا أن يدخل في اللهو، أو الشعوذة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سند رواية الاحتجاج صح الحكم بحرمة جميع ما تضمنته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تلك الأقسام الأربعة المذكورة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مثل هذا النوع من السحر الذي شك في صدق اسم السحر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الأصل هي اصالة الإباحة في الأشياء المعبر عنها بالأصل الاولي العقلائي الجاري في الأشياء عند الشك في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يدل على جواز مثل هذا النوع من السحر بالإضافة إلى أصالة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الأخبار المجوزة للسحر إذا كان لدفع ضرر السحر كما سيجيء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جواز دفع ضرر السحر بالسحر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يعلم أن الذي يدفع به ضرر السحر من السحر فلا دليل على كون هذا العمل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داخل في العمل اللهوى و في الشعوذة فيكون محرما من هذه الناحية، و دون اثبات هذا خرط القتات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دليل على حرمة السحر الذي يعمل لدفع ضرر السحر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سند رواية الاحتجاج التي اشير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 بشهادة من تقدم كالفاضل المقداد، و المحدث المجلسي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جميع ما تقدم من الأقسام داخلا في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اتجه الحكم بدخولها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اطلاقات المنع عن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استناد شهادتهم الى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معارضته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اخراج علمي الخواص و الحيل من 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لنا الحكم بحرمة جميع أقسام السحر، حيث إن قوله عليه السلام في نفس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على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أقسام السحر بتمامها و منها السحر الذي لا يقصد منها دفع الضرر، و ليس هو في حد ذاته مشتملا على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كذا يصح لنا الحكم بحرمة جميع أقسام السحر و منها السحر الذي لا يقصد منه دفع الضرر إذا عملنا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يشمل علمي الخواص و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عرف الشرع مختص بكل أمر مخفي سببه، و يتخيل على غير حقيقته، و يجري مجرى التمويه و الخديعة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بدخول تمام الأقسام من السحر و منها السحر الذي لا يقصد منه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الإطلاقات المشار إليها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الاجتهاد هنا التصرف في المعنى اللغوي للسحر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معارضة اجتهادهم بما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إخراجه علمي الخواص و الحيل عن السحر في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على سبيل الاستعانة بخواص الأشياء السفلية فهو علم الخواص، أو الاستعانة بالنسب الرياضية فهو علم الحيل، و جر الأثقال، و هذان ليسا من السحر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صاحب المسالك، و غيره السحر بما يحدث ضررا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عرفت تخصيص العلامة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يؤثر في بدن المسحور أو قلبه، أو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شهادة من هؤلاء على عدم عموم لفظ السحر لجميع ما تقدم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الاثبات لا يجري في هذا الموضع، لأن الظاهر استناد المثبتين الى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النافين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الاطلاع على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معارضة اجتهاد هذين العلمين 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يحدث ضررا يكون خارجا عن مفهوم السحر موضوعا فلا تشمله اطلاقات حرمة السحر كما فيما نحن فيه، حيث يعمل السحر و لا يقصد به الضرر، و لا يكون مشتملا على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للسحر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خصص السحر بما يؤثر في بدن المسحور، أو عقله، أو قلبه، و ما لم يكن كذلك لم يكن سحرا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المثبت في الدعاوى مقدمة على شهادة النافي فليكن هنا كذلك، 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يعد من السحر يقدم قوله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ليس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الشيخ عن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بأن هذا العمل المعين يعد سحرا يستند في ذلك الى إطلاق لفظ السحر عليه لغة، و ليس له دليل غير ذلك و هذا لا يكفي في الاثبات، بل يحتاج الى أزيد من ذلك، اذ يمكن أن يكون إطلاق لفظ السحر عليه مجازا فاذا لا يقدم قوله على النافي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استعمال السحر في الأقسام الثمانية المذكورة كما عرفت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لأن الظاهر من استناد النافين لبعض أقسام السحر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الاستعمال مجازا، للمناسبة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الاجتناب عن جميع ما تقدم من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قوة، 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من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علمهم بان استعمال السحر على هذا البعض و اطلاقه عليه مجاز، لأن الاستعمال اعم من الحقيقة، و المناسبة بين المعنى المجازي و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خرق العادة، و مخالفة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الأقسام الثمانية التي ذكرناها لك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ثبوت الحرمة للسحر بنحو العموم اذا لم يرد به دفع ضرر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اريد به ذلك جاز كما افاده الشيخ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 للاصل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 الاجتناب عن جميع الأقسام المذكورة للسحر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الاجتناب عن جميع الأقسام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خبر الاحتجاج ما مرت الاشارة إليه 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على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بمنزلة الطب كما أن الأطباء وضعوا لكل داء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علم السحر احتالوا لكل صحة آفة، و لكل عافية عاهة</w:t>
      </w:r>
    </w:p>
    <w:p>
      <w:pPr>
        <w:pStyle w:val="BookText"/>
        <w:rPr/>
      </w:pPr>
      <w:r>
        <w:rPr>
          <w:rFonts w:ascii="Amiri" w:hAnsi="Amiri" w:eastAsia="Amiri" w:cs="Amiri"/>
          <w:color w:val="111111"/>
          <w:sz w:val="28"/>
          <w:sz w:val="28"/>
          <w:szCs w:val="28"/>
          <w:rtl w:val="true"/>
          <w:lang w:bidi="ar-SA"/>
        </w:rPr>
        <w:t>و نوع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خطفة و سرعة و مخاريق و 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أولياء الشياطين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عليه السلام في قوله هذا يعطينا درسا كاملا، و قاعدة كلية تنطبق على جميع الأقسام المذكورة للسحر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قد شكك في صحة رواية الاحتجاج،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نعم لو صح سند رواية الاحتجاج صح الحكم بحرمة جميع ما تضمنته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لقوة الظن بخبر الاحتجاج فما عدا عما بدا؟ </w:t>
      </w:r>
      <w:bookmarkStart w:id="67" w:name="pg15576_166165"/>
    </w:p>
    <w:p>
      <w:pPr>
        <w:pStyle w:val="BookText"/>
        <w:rPr/>
      </w:pPr>
      <w:bookmarkEnd w:id="67"/>
      <w:r>
        <w:rPr>
          <w:rFonts w:ascii="Amiri" w:hAnsi="Amiri" w:eastAsia="Amiri" w:cs="Amiri"/>
          <w:color w:val="111111"/>
          <w:sz w:val="28"/>
          <w:sz w:val="28"/>
          <w:szCs w:val="28"/>
          <w:rtl w:val="true"/>
          <w:lang w:bidi="ar-SA"/>
        </w:rPr>
        <w:t>الاحتجاج، و غيره</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9725996_2142443653"/>
      <w:bookmarkStart w:id="69" w:name="_Toc24"/>
      <w:bookmarkEnd w:id="68"/>
      <w:r>
        <w:rPr>
          <w:rtl w:val="true"/>
        </w:rPr>
        <w:t>بقي الكلام في جواز دفع ضرر السحر بالسحر</w:t>
      </w:r>
      <w:r>
        <w:rPr>
          <w:rtl w:val="true"/>
        </w:rPr>
        <w:t>.</w:t>
      </w:r>
      <w:bookmarkEnd w:id="69"/>
    </w:p>
    <w:p>
      <w:pPr>
        <w:pStyle w:val="BookText"/>
        <w:rPr/>
      </w:pPr>
      <w:r>
        <w:rPr>
          <w:rFonts w:ascii="Amiri" w:hAnsi="Amiri" w:eastAsia="Amiri" w:cs="Amiri"/>
          <w:color w:val="111111"/>
          <w:sz w:val="28"/>
          <w:sz w:val="28"/>
          <w:szCs w:val="28"/>
          <w:rtl w:val="true"/>
          <w:lang w:bidi="ar-SA"/>
        </w:rPr>
        <w:t>بقي الكلام في جواز دفع ضرر السحر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بعد دعوى انصراف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ما قصد به غرض راجح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خبر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لجواز دفع ضرر السحر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الشيخ أنه يمكن أن يستدل على جواز دفع ضرر السحر بالسحر بثلاثة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الاباحة، و هي من الاصول الأولية العقلائية يستباح بها كل ما لم تثبت حرمته، و دفع ضرر السحر بالسحر مما لم يرد فيه نهي، و لم يقم على حرمته دليل فهو مباح بهذا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ادلة حرمة السحر على فرض اطلاقها الى ما لم يكن فيه غرض عقلائي مشروع، أما ما اشتمل على غرض عقلائي كانقاذ مؤمن مسحور مشرف على الهلاك فان اطلاقات أدلة حرمة السحر على فرض اطلاقها لا تشمل هذا الفرد من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هذا الباب و هي كثيرة، و قد ذكرها الشيخ بقوله منها، و منها، و منها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أدلة حرمة السحر كما عرفتها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أي و يستدل على جواز دفع ضرر السحر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الواردة في المقام، بالإضافة الى وجود أصالة الإباحة في الأشياء، و بالإضافة الى دعوى انصراف أدلة حرمة السحر إلى غير هذا النوع من السحر كما عرفت آنفا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تلك الأخبار الدالة على جواز دفع ضرر السحر بالسحر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القمي عن أبيه عن شيخ من أصحابنا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عيسى بن شقفي على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أنا رجل كانت صناعتي السحر، و كنت آخذ عليه الأجر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معاشي و قد حججت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 اللّه عليّ بلقائك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بخبر الاحتجاج المشار إليه 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في جواب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موضع ابتلاء، و موقف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تسبيحهما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الانسان كذا و كذا لكان كذا و كذا، و لو يعالج بكذا و كذا لصار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الامام عليه السلام من هذه الجمل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هاروت و ماروت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العمليات لها اثرها الخاص لو يفعلها الانسان و يرتكبها لأدت الى توليد بعض الأمراض و العاهات و الإضرار في انسان آخر، فلو تعالج هذه الأمراض و العاهات بكذا و كذا، أي تدفع هذه الأمراض بسحر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تلك الإضرار و العاهات بأسرها، و لسلم منها و نجا، فالامام عليه السلام جوز دفع السحر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لم ينف أصل السحر،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و ليس له وجود اصلا، بل قال في جواب السائل عن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الملكين هاروت و ماروت و 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يعلمان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موضع ابتلاء، و موقف فتنة إلى آخر ما ذكرناه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الدالة على جواز دفع ضرر السحر بالسحر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مستتر يرجع الى الأجر الذي كان يأخذه الساحر، أي كان طريق ارتزاقي و إعاشتي من عملي السحرى هو الاجر الذي آخذه ممن أعمل له السحر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هذا المال الذي أخذته تجاه عملي السحري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تبت الى اللّه عز و جل من ذلك فهل لي في شيء من ذلك مخرج‌؟</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و لا تعقد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الصدوق رحمه اللّه في العلل أشار الى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توبة الساحر أن يحل و لا يعقد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المقابلة بين الحل و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منهما بالسحر، فحمل الحل على ما كان بغير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و الآيات و نحوهما كما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لا تعقد، حيث يدل على جواز دفع السحر بالسحر، فإن الامام عليه السلام امر بحل ما عقده غيره من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رويناها عن الوسائل، و قد اشير إليها 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ص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المطبعة الحيدرية،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لا تعقد، فكما أن العقد يكون بسبب السحر، كذلك الحل يكون بسبب السحر، فكلا العملين منشؤهما واحد، من دون فرق بينهما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من السحرة، و لعله لا يعرف من الآيات و الأدعية، و خواصهما شيئا، بالإضافة الى أن سياق الكلام هو السحر بقرينة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لي في شيء من ذلك مخرج‌؟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العسكري عن آبائه عليهم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عَلَى اَلْمَلَكَيْنِ بِبٰابِلَ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نوح قد كثرت السحرة و المموهون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ملكين الى نبي ذلك الزمان يذكر ما يسحر به السحرة، و يذكر ما يبطل به سحرهم، و يرد به كيدهم فتلقاه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عن الملكين و أداه الى عباد اللّه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أن يقضوا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السحر، و أن يبطلوه، و نهاهم أن يسحروا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 ما هو، ثم يقال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السم فمن رأيته سمّ فادفع غائلته بهذا، و لا تقتل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يعلمان من أحد ذلك السحر و إبطاله حتى يقولا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فتنة و امتحان للعباد، ليطيعوا اللّه فيما يتعلمون من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الدالة على جواز دفع السحر بالسحر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من موه يموه تمويها من باب التفعيل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التلبيس و هو إظهار ما ليس له حقيقة بصورة الواقع كما في طلاء الحديد، أو النحاس بالذهب، أو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يبطل به سحرهم، أي أخذ النبي و تعلم ما ذكره الملكان من كيفية ما يبطل به سحر السحرة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النسخ أن يقفوا به، و الصحيح ما اثبتناه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تعلم السحر و استعماله للإبطال، و عدم جواز استعمال ما تعلمه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السم القتال اذا سئل عنه أن السم ما هو؟ فاجيب السائل المتعلم أن السم هذا فاذا رأيت شخصا سمّ فادفع غائلته بهذا السم، أي عالجه بهذا السم، و ارفع عنه الالم و خطر الموت، لكن لا يجوز لك أن تقتل بالسم 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يبطل به كيد السحرة، و لا تسحروهم فلا تكفر باستعمال هذا السحر و طلب الإضرار، و دعاء الناس الى أن يعتقدوا أنك تحيي و تميت، و تفعل ما لا يقدر عليه الا اللّه عز و جل، فإن ذلك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يضرهم و لا ينفعهم، لأنهم اذا تعلموا ذلك السحر ليسحروا به، و يضروا به فقد تعلموا ما يضر بدينهم و لا ينفعهم الى آخر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الجهم عن مولانا الرضا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هاروت و ماروت فكانا ملكين علما الناس السحر ليحترزوا به عن سحر السحرة فيبطلوا به كيدهم و ما علما أحدا من ذلك شيئا حتى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نحن فتنة فلا تكفر فكفر قوم باستعمالهم لما امروا بالاحتراز عنه، و جعلوا يفرقون بما تعلموه بين المرء و زوجه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باذن اللّه، يعني بعلمه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مضافا الى أن ظاهر أخبار الساحر إرادة من يخشى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طلاب السحر يتعلمون من الملكين السحر الذي يضر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جابخانه دار العلم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تحريم تعلم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الناس السحر ليحترزوا به عن سحر السحرة تدل على جواز استعمال السحر لدفع ضرر السحر و ابطاله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ذكرناه لك من الأخبار الدالة على جواز استعمال السحر لدفع ضرر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أن الأخبار المانعة و الناهية عن تعلم السحر كلها تدل على السحر الذي يراد به الضرر، لا مطلق السحر، فالسحر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ضرره كما اعترف به بعض الأساطين، و استقرب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جواز الحل به بعد أن نسبه الى كثير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مع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العلامة في غير واحد من كتبه و الشهيد رحمه اللّه في الدروس، و الفاضل الميسي، و الشهيد الثاني من حل السحر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لعلهم حملوا ما دل على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اعتبار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يستعمل لدفع الضرر و إبطاله ليس فيه ضرر على شخص حتى تشمله تلك الأخبار الدالة على ذم الساحر في قولهم عليهم السلام في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الساحر كالكافر، و أن ساحر المسلمين يقتل، و ساحر الكفار لا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الساحر ملعون، و أن الساحر لا يدخل الجنة، حيث إن الأخبار الدالة على جواز استعمال السحر إنما هي لدفع ضرر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استقرب بعض الأساطين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ظهور أخبار ذم الساحر في الساحر الذي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عمل السحر لحل السحر بعد أن نسب الجواز الى كثير من الفقهاء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هذه 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أصل الإباحة، و دعوى انصراف أدلة الحرمة الى السحر المضر، و وجود الأخبار المذكورة المشار إليها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استعمال السحر لدفع ضرر السحر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العلامة و الشهيدان، و الفاضل الميسى حل السحر بالسحر فيكون استعماله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منع هؤلاء الأعلام من جواز حل السحر بالسحر مع اعتبار سند الروايات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حملهم هذه الأخبار على حالة الضرورة، و حالة انحصار سبب الحل، و عدم افادة كل شيء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الوسائل كالنذر، و الدعاء، و الدواء، فانه يتمسك حينئذ بجواز تعلم السحر لدفع السحر ليس 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الضرورة، و انحصار سبب الحل فيه،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دفع الضرر مع امكانه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الأدعية و التعويذات،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منهم الشهيدان و الميسي و غيرهم الى جواز تعلمه، ليتوقى به من السحر، و يدفع به دعوى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حملت أخبار الجواز الحاكية لقصة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الشريعة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أنه يجوز استعمال السحر لدفع السحر حتى لو أمكن دفعه بالطرق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تعلم السحر لدفع ضرر السحر، لا لإمكان دفع ضرر السحر بغير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الأدعية و التعويذات أي و لاجل جواز اعمال السحر لدفع ضرر السحر اجاز هؤلاء الأعلام تعلم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المتنبي بصيغة الفاعل من تنبأ يتنبأ تنبؤا من باب التفعل و هو الذي يدعي النبوة، و يأتي بالسحر بدل المعجزة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جواز دفع ضرر السحر بالسحر، و جواز تعلمه ليتوقى به من السحر عند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الحمل اشكال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الاحتجاج المشار إليه 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يصرح بأن السحر كالطب، و الساحر كالطبيب، و الطب لا يخص شريعة دون أخرى، و الاسلام قد امضى الطب و المعالجة 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ما تنظر به الشيخ في حمل أخبار جواز دفع السحر بالسحر لا يجري في رواية الامام العسكري عليه السلام المشار إليها في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لأنها ظاهرة فيما حملت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الجواز في الشريعة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الظاهر أن التسخيرات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بأقسامها داخلة في السحر على جميع تعاريفه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الشهيدين مع اخذ الاضرار في تعريف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أن استخدام الملائكة و الجن من 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في الشريعة السابقة لا ينافي جوازه في شريعتنا المقدسة إذا دلت عليه روايات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عيسى بن شقفي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حيث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 لا تعقد في جواب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به الحل، و نقض ما عقده ساحر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تسخير الملائكة، و الجن، و الشياطين داخل في موضوع السحر بجميع تعاريف الفقهاء التي مضت الاشارة إليها كما في تعريف العلامة في القواعد و التحرير و المنتهى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يتكلم به، أو يكتبه أو رقية، أو يعمل شيئا يؤثر في بدن المسحور، أو قلبه، أو عقله من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تعريف المسالك زيادة على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أقسام و عزائم يحدث بسبها ضرر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الدروس زيادة على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الدخن، و التصوير، و تصفية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الدروس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استحداث الخوارق إلى آخر ما ذكره الشيخ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تسخير الملائكة، و الجن، و الشياطين لو صح يكون من خوارق العادات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لعل وجه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تضرر المسخر بتسخيره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سائر التعاريف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شمولها لها، و ظاهر عبارة الايضاح أيضا دخول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معقد دعواه الضرورة على التحريم، لأن الظاهر دخولها في الأقسام، و العزائم و النفث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عن الفاضل المقداد في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عمل يستفاد منه ملكة نفسانية يقتدر بها على أفعال غريبة بأسباب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التسخيرات داخلة في القسم الثالث من الاقسام الثمانية للسحر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الاستعانة بالأرواح الأرضية 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أنفسها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مؤمن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كفار الجن و 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وجه دخول تسخير الملائكة و الجن في السحر لأجل تضرر المسحور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الملائكة، أو الجن بتسخير الساحر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التي ذكرها الفقهاء في تعريف السحر من اعتبارهم الإضرار في مفهوم السحر كلها تشمل التسخيرات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لك جميع التعاريف المذكورة 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دخول التسخيرات المذكورة بتمام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صاحب الايضاح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حرام في الشريعة الاسلامية، و مستحله كافر، لان الظاهر من كلامه دخول التسخيرات المذكورة في الأقسام الثمانية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المجلسي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عدم وجود كلمة الأقسام و النفث في الايضاح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يدخل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السباع و الوحوش،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السيمياء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بالسحر اسما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بحرمته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خيالات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لها في الحس يوجب تأثيرا في شيء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حرمة التسخيرات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و الواو، و تشديد الميم جمع هامة، وزان دواب جمع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الحشرات السامة القتالة كالحية و الأفعى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الصوام جمع 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الحشرات ذات السم، و ليست بقتالة كالعقرب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الهوام من الحيوانات البحرية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سيما تسخير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الحيل السحرية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الخيالات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ملكة يقتدر بها على إراءة مثالات خيالية لا حقيقة لها في الخارج و موضوع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في الروح، أي روح عالم السيمياء تؤثر في روح الطرف المقابل، و سيميا تنسب الى سيمون الساحر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التعريف، فإن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لطف مأخذه و دق يشملها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الحرمة، فإن حكم السحر الذي هي الحرمة تشمل السيميا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بحرمة السيميا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الخيالات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التي لا وجود لها في الخارج فهي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أوهام و تخيلات صرفة لا حقيقة لها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حكاية تروى حول مدى هذه الأوهام و التخيلات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يتخيل الاسد و هو جالس في غرفته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دخل المدينة، ثم بعد دقائق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السوق، ثم بعد لحظة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الزقاق لذي داري فيه، ثم بعد ثواني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الدار، ثم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الغرفة ففزع و صاح و صرخ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الأسد يحمل علي فاغمي، ثم بعد الإفاقة فقد شعوره و أصبح مجنونا</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الشعبذة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5576_166179"/>
      <w:bookmarkStart w:id="71" w:name="pg15576_166179"/>
      <w:bookmarkEnd w:id="71"/>
    </w:p>
    <w:p>
      <w:pPr>
        <w:pStyle w:val="Heading4"/>
        <w:numPr>
          <w:ilvl w:val="3"/>
          <w:numId w:val="1"/>
        </w:numPr>
        <w:rPr/>
      </w:pPr>
      <w:bookmarkStart w:id="72" w:name="pg15576_166179"/>
      <w:bookmarkStart w:id="73" w:name="__RefHeading___Toc9725998_2142443653"/>
      <w:bookmarkStart w:id="74" w:name="_Toc25"/>
      <w:bookmarkEnd w:id="72"/>
      <w:bookmarkEnd w:id="73"/>
      <w:r>
        <w:rPr>
          <w:rtl w:val="true"/>
        </w:rPr>
        <w:t>المسألة الحادية عشرة الشعوذة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حرام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الحركة السريعة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يوجب على الحس الانتقال من الشيء الى شبهه كما تري النار المتحركة على الاستدارة دائرة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لعدم ادراك السكونات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المتخللة بين الحركات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الحادية عشرة 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بفتح الشين و سكون العين، و فتح الباء و الذال المعجمة وزان 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الشعبذة مصدران لفعلل و هي اللعبة المعروفة التي تحصل بالخفة في اليد بحيث تري الانسان بسبب هذه الخفة الأشياء على غير ما هي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الألعاب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للشعوذة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الدائرة تتولد من استدارة الآلة التي فيها النار، و في الواقع ليست هناك دائرة موجودة، و إنما ولدت من سرعة تدوير اليد للآلة فهي مثال للشيء الذي لا واقع له كالشعبذة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بالسكونات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الموجود بين الحركات بحيث لا يرى هذا الفراغ بسبب سرعة اليد و حركتها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الشأن في المراوح الكهربائية الموجودة في عصرنا الحاضر فإن سرعة الحركة بسبب الكهرباء لا تعطي مجالا لرؤية تلك الفراغات الموجودة بين أجنحة المراوح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انجر بنا الكلام إلى موضوع السحر و الشعوذة رأينا من المناسب أن نذكر على سبيل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السحر و المعجزة، و بين الشعوذة و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ذكرنا لك 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السحر و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لك الفرق بين المعجزة و السحر، حيث إن المعجزة أمر واقعي حقيقي و لها واقع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خارجة عن نظام الطبيعة و سيرها و قد تقع دفعة واحدة خارقة للطبيعة و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أن الإعجاز في الشيء عبارة عن انطواء جميع المقدمات الطبيعية فيه لو كانت له مقدمات كذلك، و ايجاد ذلك الشيء الذي له تلك المقدمات الطبيعية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ذلك الشيء لو فرض وجوده في الخارج بدون إعجاز لكان ايجاده على جميع تلك المقدمات الطبيعية الطولية بسيرها الطبيعي و طيها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النبي بطريق الاعجاز أن يجعل الحبوب أشجارا، أو الأحجار الطينية أحجارا كريمة ثمينة دفعة واحدة من دون تهيئة مقدماتها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 الزمن، و حرارة الشمس، و تأثير الماء و الهواء، مع أن صيرورة الحبوب أشجارا، و الأحجار لؤلؤا بسيره الطبيعي لا يمكن بدون طي مقدماتها الطبيعية التي يتوقف وجودها على مرور أعوام و أزمان حتى تتكون و تتحجر و تتصلب و تتشكل باشكالها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جعل شيء شيئا آخر بدون مسانخة بينه، و بين مقدماته الطبيعية لا يمكن بدون طي تلك المقدمات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 الزمن و ما شاكله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صيرورة العصا ثعبانا في يد موسى عليه السلام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الأسد المنقوش في الستار حيوانا مفترسا بامر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أبي الحسن موسى بن جعفر، و الامام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و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 واقعا، لا تخييلا و ابهاما و خداع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الجامع للإعجاز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الإعجاز خارق للعادة و الطبيعة و على خلاف نواميسها، و اقتدار نفساني عن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التصرفات في التكوينيات مقرونة بالتحدي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إظهار النبوة أو الامامة، و السحر تصرف خارجي أو خيالي، لارتباط النفس بالأرواح الخبيثة، أو الامور الباطلة فهذا هو الفارق بين السحر و الإعجاز حيث إن الإعجاز له حقيقة موضوعية واقعية يحكم في نواميس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 يخرجها عن سيرها الطبيعي، و لأجل ذلك كان خارجا عن قوة البشر و فوق طاقاته، لأن البشر لا يمكن أن يفعل شيئا على خلاف النواميس الطبيعية مهما بلغ من الرقي و العلو و ان كان فوق حد التصور، لأن غايته أن يعلم القوانين الطبيعية و سير نواميسها ثم يفعل شيئا على مقتضى تلك القوانين، و سير نواميسها الطبيعية، و ليس له أن يحكم على تلك النواميس و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السحر ليس له حقيقة واقعية موضوعية، و ليست خارجة عن قدرة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له أن يتعلمه و يترتب عليه الآثار، لأنه ليس على خلاف نواميس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الاعجاز يمتاز عن السحر بنقطتين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الاعجاز ذو حقيقة واقعية، بخلاف السحر، فانه لا واقع موضوعي له كما عرفت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الاعجاز باقتدار إلهي على التصرف في التكوينيات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خلاف نواميس الطبيعة و قوانينها، و لأجل ذلك كان خارجا عن حد طاقة البشر، بخلاف السحر، فانه تصرف خارجي بواسطة ارتباطات النفس بالارواح الخبيثة، أو الامور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الى أنه ليس على خلاف نواميس الطبيعة، و سير نظامها، غاية الأمر أن له مأخذا دقيقا لطيفا خفيا كغيره من الامور التي لها هذا المأخذ، و لا يمكن الوصول إليه إلا بتلك المقدمات الطبيعية، و سير نظامها بشتى ألوانها و أشكالها فما ذكرناه هو الفارق بين السحر و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للسحر أسباب اخرى غير ما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الفارق بين السحر و الشعبذة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الشعبذة عبارة عن الخفة في اليد، و السرعة في الحركة، بمقدماتها الطبيعية المخفية على الناظرين فان المشعوذ بعد التدريب في هذا العمل يصير حاذقا في اتيان الامور العادية و الأفعال المتعارفة بسرعة غريبة بحيث يأخذ حواس الناظرين إليها و يوجههم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يعمل عملا آخر بسرعة كذلك، و بحركة خفيفة فيظهر للناظرين غير ما نظروا إليه أولا، و لذلك يتعجبون منه و يعتقدون أنه أتى بهذه الحركات بدون مقدماتها، لكنهم غافلون عن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أتى بتلك العملية بواسطة الحركة السريعة بواسطة مقدماتها الطبيعية فهو لم يفعل أمرا خارقا للعادة، و خلافا لنواميس الطبيعة، بل يفعل الأشياء بمقدماتها الطبيعية على وفقها، و لكن بسرعة تامة، و بفن خاص فيقع مورد الاعجاب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السرعة و الخفة في الحركة موجبة لوقوع الاشتباه في حواس الناظرين فيتخيلون أن لها واقعية و حقيقة و هي لا واقعية و لا حقيقة لها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الشعوذة تمتاز عن السحر بنقطة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الحرمة بعد الاجماع مضافا الى أنه من الباطل و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دخوله في السحر في الرواية المتقدمة عن الاحتجاج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وهنها بالاجماع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الشعوذة عبارة عن الحركات السريعة التي هي من الأسباب التكوينية لحصول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الناظر حيث لا يلتفت إليها يراها خارقة للعادة و على خلاف نواميس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مجموع ما ذكرناه لك في 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كل واحد منها</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الاقتدار الإلهي الذي يعطيه لمن يشاء من عباده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في التكوينيات بانطواء مقدماتها مقرونة مع التحدي، فهي خارجة عن المقدمات الطبيعية و سير نظامها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 موضوعي له، لكنه ليس خارجا عن مقدمات الطبيعة، و سير نظامها، بل هو على وفق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ليس له واقع موضوعي غير أنه يحصل بمقدمات خفيفة، و حركات سريعة خفية على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نوع آخر منه خطفة و سرعة، و مخاريق و خفة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الاجماع المدعى بقوله في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الشعوذة حرام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انجبار ضعف الخبر و وهنه بالاجماع فيما اذا أورث قول المجمعين الاطمئنان بصدور الخبر عن انجباره بذلك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لم يحصل الاطمئنان بذلك فصرف موافقة معقد الاجماع لمضمون 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للانجبار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بعض التعاريف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للسحر ما يشملها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بالإضافة الى أن الشيخ نفسه قدس سره لا يقول بحجية الاجماع المنقول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التعاريف المتقدمة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الثمانية للسحر، فإن القسم الرابع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التخيلات و الأخذ بالعيون مثل راكب السفينة يتخيل نفسه ساكنا، و الشط متحركا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يشمل الشعوذة، لأن المشعوذ بواسطة السرعة و الخفة في الحركة يأخذ عيون الناظرين فيتخيلون أنه يعمل أشياء حقيقة</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الغشّ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5576_166187"/>
      <w:bookmarkStart w:id="76" w:name="pg15576_166187"/>
      <w:bookmarkEnd w:id="76"/>
    </w:p>
    <w:p>
      <w:pPr>
        <w:pStyle w:val="Heading4"/>
        <w:numPr>
          <w:ilvl w:val="3"/>
          <w:numId w:val="1"/>
        </w:numPr>
        <w:rPr/>
      </w:pPr>
      <w:bookmarkStart w:id="77" w:name="pg15576_166187"/>
      <w:bookmarkStart w:id="78" w:name="__RefHeading___Toc9726000_2142443653"/>
      <w:bookmarkStart w:id="79" w:name="_Toc26"/>
      <w:bookmarkEnd w:id="77"/>
      <w:bookmarkEnd w:id="78"/>
      <w:r>
        <w:rPr>
          <w:rtl w:val="true"/>
        </w:rPr>
        <w:t>المسألة الثانية عشرة الغش</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بلا خلاف، و الأخبار به متواترة نذكر بعضها متيمنا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النبي صلى اللّه عليه و آله بأسانيد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المسلمين من غشهم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العيون بأسانيد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غش مسلما، أو ضره أو ماكره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عقاب الأعمال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مسلما في بيع، أو شراء فليس منا، و يحشر مع اليهود يوم القيامة، لأنه من غش الناس فليس بمسلم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غشنا فليس منا قالها ثلاثا، و من غش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الثانية عشرة 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بفتح الغين مصدر غش يغش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خلاف ما أضمره و بمعنى الخدعة جاء أيضا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أي 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الفاعل منه غاش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المعنى المصدري أي فعله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بكسر الغين اسم مصدر من الغش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ماكر فعل ماض من باب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الخديعة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أخاه المسلم نزع اللّه بركة رزقه، و أفسد عليه معيشته، و وكله الى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هشام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يبيع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 الغش، فان من غش غشّ في ماله، فان لم يكن له مال غشّ في 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سعد الاسكاف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النبي صلى اللّه عليه و آله في سوق المدينة بطعام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 فأوحى اللّه إليه أن يدس يده في الطعام ففعل فأخرج طعاما رديا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و قد جمعت خيانة و غشا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موسى بن بكر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دينارا من الدنانير المصبوبة بين يديه فقطعها نصفين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في البالوعة حتى لا يباع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غش جملة ابتدائية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 لا يباع راجع الى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أبيع السابري في الظلال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عقاب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المال الذي يؤخذ بغش له أثر وضعي يؤثر فيمن يأكله و إن كان جاهلا، فالمال المغشوش كالسم الذي يؤثر في آكله و إن لم يعلم الآكل أنه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 مستقلة لا ربط لها بالجملة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فمر بي أبو الحسن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ان البيع في الظلال غش و الغش لا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يشتري طعاما فيكون أحسن له و أنفق له أن يبلّه من غير أن يلتمس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بيعا لا يصلحه إلا ذلك، و لا ينفقه غيره من غير أن يلتمس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و ان كان انما يغش به المسلمين فلا يصلح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عنده لونان من الطعام سعرهما بشيء، و أحدهما أجود من الآخر و يخلطهما جميعا ثم يبيعهما بسعر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أن يغش المسلمين حتى يبينه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معي جرابان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مسك أحدهما رطب، و الآخر يابس فبدأت بالرطب فبعته، ثم أخذت اليابس أبيعه فإذا أنا لا اعطى باليابس الثمن الذي يسوى، و لا يزيدوني على ثمن الرطب فسألت أبا عبد اللّه عليه السلام عن ذلك أ يصلح لي أن أنديه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تثنية الجراب بكسر الجيم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وعاء من إهاب شاة يوعى فيه الحب و الدقيق،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المتكلم مع الوحدة من باب التفعيل من ندى يندي تندية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بل الشيء اليابس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نديت الشيء أي بللته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تعلمهم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فنديته، ثم أعلمتهم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ظاهر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الغش بما يخفى كمزج اللبن بالماء، و خلط الجيد بالرديء في مثل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الحرير في مكان بارد ليكتسب ثقلا، و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المشار إليها في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حيث يدل كلها على أن الغش عبارة عن خلط الصحيح و مزجه بالمعيب المخفي كما في قوله صلى اللّه عليه و آله لبايع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طعامك إلا طيبا، ثم اوحى اللّه إليه أن يدس يده في الطعام ففعل فاخرج طعاما 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اراك إلا و قد جمعت خيانة و غشا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مصاديق الغش و أفراده وضع الحرير في مكان بارد ليكتسب ثقلا بواسطة البرودة المؤثرة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كبل الحطب أو الطعام، أو الفحم، و غير ذلك لترى هذه الأشياء جيدة جديدة، فإن هذه العملية تعد غشا فيكون المبيع من مصاديق الغش و أفراده فتشمله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للغش الخفي الذي لا يلتفت إليه، و لا يعلم به إلا البائع بثلاثة 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 اللبن بالماء، فان هذا المزج لا يعلم إلا من قبل البائع فهذا غش</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 الردي بالحبة كخلط الدهن النباتي بالدهن الحيواني فإن هذا الخلط لا يعرف إلا من قبل البائع، و هذا أيضا غش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المزج و الخلط بما لا يخفى فلا يحرم، لعدم انصراف الغش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بعض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الحرير في مكان بارد ليكتسب ثقلا بتوسط البرودة المؤثرة في الثقل ليأخذ البائع ثمنا أكثر من المشتري عند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غش لا يعرف إلا من قبل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مشتري الحرير إن كان من أهل المعرفة بهذه الامور كما هو الحق فبمجرد اللمس و الرؤية يتفطن إلى ثقل الحرير فيعلم أنه وضع في مكان بارد ليكتسب ثقلا فلا يقدم على شرائه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الذي يقدم على شراء مثل هذه الأجناس الظريفة النفيسة الغالية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السذج و البسطاء، حتى لا يميز بين الحرير الثقيل الوزن و خفيفه، فعليه يكون المثال خارجا عن مصاديق الغش بالعيب الخفي الذي لا يعلم الا من قبل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الأولين فإنهما من مصاديق الغش بالعيب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أن الخلط و المزج بالعيب غير الخفي لا يعد غشا و أنه ليس من أفراد الغش و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رؤيا جميعا فلا بأس ما لم يغط الجيد الردي، فإنها صريحة في أن العيب اذا رؤي و كان ظاهرا فلا بأس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صحيحة فاعل يدل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دلالة بعض الأخبار المتقدمة على جواز بيع المعيب الذي لا يكون عيبه مخفيا و مستورا كما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في الظلال غش المشار إليه في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فان مفهومه أن المبيع المعيب إذا كان عيبه غير خفي لا يكون غشا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الطعام يخلط بعضه ببعض، و بعضه أجود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رؤيا جميعا فلا بأس ما لم يغط الجيد الرديء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بل رواية الحلبي الثانية، و رواية سعد الاسكاف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حرمة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مما لا يعرف إلا من قبل البائع،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بالعيب غير الخفي،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أي مقتضى الرواية المذكورة آنفا و هي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الحلبي الثانية المشار إليها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سعد الإسكاف المشار إليها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حرمة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لا بد و أن لا يعرفه إلا البائع، أي غير مقيد بهذا القيد فلو كان يعرفه المشتري يحرم الغش أيضا، لكن الحرمة في هذه الصورة من ناحية قصد الغش من قبل البائع، لا من باب أنه غش، لعدم صدق الغش هنا حيث يعلمه المشتري، و قد علمت أن المزج و الخلط بما لا يخفى غير حرام لعدم انصراف الغش إليه كما صرح بذلك في قوله في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المزج و الخلط بما لا يخفى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من عدم تقييد حرمة الغش بكونه لا يعرفه إلا البائع، أي بناء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الاشتراط فلو كان المشتري عالما بالعيب فيجب على البائع الإعلام بالعيب غير الخفي أيضا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الحكم بوجوب الإعلام بالعيب غير الخفي مناف لما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حرمة الخلط و المزج بما لا يخفى مستدلا على ذلك بعدم انصراف الغش إليه، و بصحيحة محمد بن مسلم، فعليه يلزم التناقض و التهافت فدرأ للتناقض يحمل كلامه على ما إذا تعمد البائع الغش و التدليس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 الحرمة في موارد الروايات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اذا تعمد الغش برجاء التلبيس على المشتري، و عدم التفطن له و ان كان من شأن ذلك العيب ان يتفطن له، فلا تدل الروايات على وجوب الاعلام اذا كان العيب من شأنه التفطن له فقصّر المشتري، و سامح في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غش المسلم إنما هو ببيع المغشوش عليه مع جهله، فلا 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برجاء عدم التفات المشتري بذلك، لتقصيره في الفحص و التجسس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الشيخ من هذا الوجوب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تنزل الحرمة في موارد الروايات الثلاث على صورة تعمد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إلا أن تحمل الحرمة الواردة في الروايات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محمد بن مسلم، و رواية الحلبي الثانية، و رواية سعد الاسكاف استثناء عما أفاده من وجوب الإعلام في العيب غير الخفي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تحصل من مجموع ما أفاده الشيخ في مسألة الغش أن للخلط و المزج صورا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و المزج بشيء لا يمكن للمشتري الوقوف عليه أبدا كخلط الذهب بمادة صفرية، أو الفضة بمادة رصاصية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خلط الدهن الحيواني بالدهن النباتي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خلط الابريسم الطبيعي بالابريسم الصناعي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خلط اللبن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يعبر عن هذا الخلط بالخلط المخفي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حرمة هذا الخلط، لكونه غشا و من أقوى مصاديقه و أفراده فتشمله أدلة حرمة الغش المتقدمة فيجب على البائع الإعلام به و لو باعه بدون الاعلام فسد البيع و لم يملك البائع الثمن، و لا المشتري المثمن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الفساد و الحرمة الذين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الوضعية و الحرمة التكليفية أشار الشيخ بقوله 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ظاهر الأخبار هو كون الغش بما يخفى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و المزج بشيء غير خفي على المشتري، بل العيب فيه ظاهر و بيّن كخلط الجيد بالرديء كما في خلط الحنطة الشمالية بالحنطة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يعبر عن هذا الخلط بالخلط غير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عدم حرمة هذه المعاوضة، و عدم فسادها، لعدم صدق الغش عليه، لخروجه عنه موضوعا و حكما، فلا تشمله الأدلة المتقدمة فلا يجب على البائع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أشار الشيخ بقوله في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الخلط و المزج بما لا يخفى فلا يحرم لعدم انصراف الغش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بشيء غير خفي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الالتفات إليه لا يمكن إلا بالدقة و الفحص و التجسس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أفاد الشيخ بوجوب الاعلام على البائع في هذه الصورة بقوله 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في حرمة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لا يعرف إلا من قبل البائع فيجب الاعلام بالعيب غير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الاشكال فيما أفاده بقولنا 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الحكم بوجوب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لا يستفاد من الأخبار المتقدمة الواردة في حرمة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الحرمة بالمشتري المسلم، فعليه لو كان المشتري غير مسلم يحرم الغش في حقه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لدليل على ذلك قوله عليه السلام في مرسلة هشام المشار إليها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الغش، فان من غش غشّ في ماله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الناس فليس بمسلم المشار إليه في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بين كون الاغتشاش بفعله، أو بغيره، فلو حصل اتفاقا، أو لغرض وجب الاعلام بالعيب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صدق الأخبار المذكورة إلا على ما اذا قصد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هو ملتبس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الاعلام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المرسلة، و الحديث ليس فيهما كلمة مسلم حتى تختص الحرمة بالمسلم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الأخبار المتقدمة الواردة في المقام كلمة مسلم في قوله صلى اللّه عليه و آله في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وجود الحديثين المذكورين لا مجال للاختصاص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هذا عدول عما أفاده من وجوب الإعلام على البائع في العيب الخفي إذا حصل اتفاقا، أو لغرض عقلائي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المذكورة في الغش إنما تدل على وجوب الإعلام في العيب الخفي إذا كان من قصد البائع التلبيس و الإخفاء على المشتري</w:t>
      </w:r>
    </w:p>
    <w:p>
      <w:pPr>
        <w:pStyle w:val="BookText"/>
        <w:rPr/>
      </w:pPr>
      <w:r>
        <w:rPr>
          <w:rFonts w:ascii="Amiri" w:hAnsi="Amiri" w:eastAsia="Amiri" w:cs="Amiri"/>
          <w:color w:val="111111"/>
          <w:sz w:val="28"/>
          <w:sz w:val="28"/>
          <w:szCs w:val="28"/>
          <w:rtl w:val="true"/>
          <w:lang w:bidi="ar-SA"/>
        </w:rPr>
        <w:t>و أما إذا كان العيب ملتبسا فيه من بادئ الأمر و لم يكن من فعل البائع أبدا، و ليس من قصده التلبيس فلا يجب عليه الإعلام، لعدم شمول الأخبار المذكورة مثل هذا الفرد من العيب الخفي، حيث عرفت أن قصد التلبيس مأخوذ في مفهوم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سكوت البائع مع علمه بما هو ملتبس في نفسه و جهل المشتري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موارد الغش عرفا فيجب الاعلام و ان لم يكن البائع قاصدا التلبيس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فعل البائع و قصده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ما يدل على سلامته من ذلك، فالعبرة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الحرمة بقصد تلبيس الأمر على المشتري، سواء أ كان العيب خفيا أم جليا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بكتمان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مطلقا،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الخفي و ان لم يقصد التلبيس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يحرم على البائع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ما يدل على سلامة المبيع فقط، و أما وجوب الاعلام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المشتمل على العيب الخفي الذي ليس من قبل البائع، و لا من قصده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اسم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الاعتبار في حرمة الغش دائر مدار قصد التلبيس من قبل البائع، فإن قصد التلبيس صدق الغش المحرم، و ان لم يقصد فلا حرمة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الروايات على وجوب الإعلام اذا كان العيب من شأنه التفطن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الاعتبار و الملاك في حرمة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العيب على المشتري مطلقا حتى في صورة عدم قصد البائع تلبيس الأمر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الملاك في حرمة الغش هو قصد تلبيس الأمر، و إخفاء العيب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الغش مقيدا بهذا القيد فتنتفي الحرمة عند انتفاء قصد الغش، و تثبت عند وجوده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الاعتبار و الملاك في حرمة الغش أيضا خصوص العيب المخفي و ان لم يقصد البائع تلبيس الأمر، و إخفاء العيب على المشتري بل الملاك و الاعتبار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البائع الغش، و تلبيس الأمر سواء أ كان العيب خفيا أم جليا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بيع المعيب مطلقا مع عدم الاعلام بالعيب غشا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رواية الحلبي اشارة الى هذا المعنى حيث إنه عليه السلام جوّز بلّ الطعام بدون قيد الاعلام اذا لم يقصد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 ان حصلت به، و حرّمه مع قصد الغش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أجل أن قصد تلبيس الأمر على المشتري، و إخفاء العيب عليه مأخوذ في مفهوم حرمة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العلامة قدس اللّه نفسه صدق الغش على المعيب لو لم يعلم به البائع و لم يكن من قصده الغش و تلبيس الأمر على المشتري، و إخفاء العيب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بل الطعام اذا لم يقصد البائع به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جواز بل الطعام مع قصد الغش في قوله عليه السلام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بيعا لا يصلحه الا ذلك، و لا ينفقه غيره، من غير أن يلتمس فيه زيادة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إنما يغش به المسلمين فلا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 قصد التلبيس، و اخفاء الأمر على المشتري معتبر في حرمة الغش، فان وجد صدق الغش،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في به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حصلت 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بل الطعام و ان حصلت الزيادة بسبب البل و لا يحتاج الى الاعلام اذا لم يكن قصد البائع من البل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قصد ذلك فلا ريب في حرمته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جواز البل و حرمته دائران مدار قصد الزيادة، و عدم القصد، فإن قصدت حرم، و الا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أن يقال في صورة تعيب المبيع بخروجه عن مقتضى خلقته الأصلية بعيب خفي أو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البائع بسلامته عن العيب مع علمه به غش للمشتري كما لو صرح باشتراط السلامة، فان العرف يحكمون على البائع بهذا الشرط، مع علمه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الغش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باخفاء الأدنى في الأعلى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غاش منصوبة محلا على أنه 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أي يحكمون العرف أن هذا البائع غاش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الشيخ أن يجعل الغش مقسما و يرتب عليه الأقسام الأربعة المذكورة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الأربعة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الأدنى في الأعلى كمزج الجيد مع الردي كما في رواية سعد الإسكاف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اخفاء غير المقصود في المقصود كادخال الماء الذي هو غير مقصود في اللبن الذي هو المقصود من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صفة جيدة في المبيع و هو غير موجودة فيه كبيع الحنطة الجنوبية باسم الحنطة الشمالية المطلوبة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بيع الرز النعيمة باسم الرز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هذا القسم بالتدليس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المبيع على غير جنسه كبيع المموه على أنه ذهب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بيع الدينار باسم الدينار الذهبي و هو ليس بذهب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الأقسام الأربعة المذكورة في كلام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بالردي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المراد في المراد كادخال الماء في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باظهار الصفة الجيدة المفقودة واقعا و هو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باظهار الشيء على خلاف جنسه كبيع المموه على أنه ذهب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جامع المقاصد ذكر في الغش بما يخفى بعد تمثيله له بمزج اللبن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المعاملة 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المحرم هو الغش، و المبيع عين مملوكة ينتفع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حكمها من حيث الحلية و الفساد فالقسم الأول و الثاني و الثالث تصح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فلا تصح المعاوضة عليه، و إن وقعت فهي فاسدة، لأن ما وقع العقد عليه و هو الدينار الغير الذهبي لم يقصد، و ما قصد و هو العقد على الدينار الذهبي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الأقسام الأربعة للغش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الأول من الأقسام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ذكر أي ذكر صاحب جامع المقاصد وجهين للمعاوضة المغشوشة بما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لصحة المعاوضة المغشوشة بما يخفى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الغش في هذه الصورة تكليفية، لا وضعية حتى تفسد المعاوضة و لا يملك المتعاملان ما دفعه الى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بالبيع هو اللبن، و الجاري عليه العقد هو المشوب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في باب الجماعة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الاقتداء بامام معين على أنه زيد فبان عمرا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 القدر المتيقن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الحرمة التكليفية، لا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العين المغشوشة باقية على ملك صاحبها و قابلة للنفع و الانتفاع بها و لم تسقط عن الملكية بسبب الغش العارض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لفساد المعاوضة المغشوشة بما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الاولي الذاتي في البيع هو اللبن الخالص من كل شائبة و هو لم يقع، و الذي وقع و هو اللبن المشوب بالماء لم يكن مقصود المتعاملين فيلزم حينئذ أن ما قصد لم يقع، و ما وقع لم يقصد و الحال أن العقود تابعة للقصود فالمعاوضة باطلة، لأنها لم تكن بإزاء الشيء المتسالم عليه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و في الذكرى مقول قول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نوى الاقتداء بامام معين على أنه زيد فبان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قول الشهيد الأول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عندنا الخطية و المطبوعة فبان عمرا بالنصب إلا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خوشنويس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النصب، لعدم دليل صحيح على الرفع، حيث إن الفاعل في بان مستتر يرجع الى زيد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فنوى الاقتداء بامام معين على أنه زيد أي فظهر أن المقتدى به الذي هو زيد كان عمرا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يبقى الكلام في نصب عمرا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إما على التمييز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 فاذا هو حمار</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تغليب الاشارة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الحالية، أو على تقدير كان بناء على أنه خبر له، أي كان المقتدى به عمرا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 لأن التمييز لا بدّ أن يكون نكرة، و عمرو معرفة فلا يصح وقوعه تمييزا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 أيضا، لأن شرط الحال أن تكون نكرة و مشتقة و هنا لا يوجد الشرطان، لأن عمرا معرفة و جامد، و ان أمكن تأويله إلى المشتق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وحدك، أي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التأويل المذكور لا يتأتى في عمرو فتعين الثالث و هو تقدير كان و القرينة على ذلك هو نصب كلمة عمرا كما علمت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المقتدى به كان عمرا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الحكم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صحة صلاة من اقتدى بزيد ثم ظهر أنه عمرو و في بطلانها نظرا و اشكالا يأتي وجه النظر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الاقتداء بزيد ثم ظهر أنه عمرو في الصحة 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الفرس ثم ظهر أنه حمار، فانه يأتي فيه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جعل صاحب المقاصد هذا منشأ النظر و الإشكال في الاقتداء بزيد ثم بان أنه عمرو</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بيع الفرس ثم بان أنه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صاحب جامع المقاصد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النظر 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في مثل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غلبنا جانب الإشارة على الوصف في الاقتداء بهذا الامام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نوى الاقتداء بالشخص الموجود بتخيل أنه زيد، ثم بان أنه عمرو صحت الصلاة، لأن الاقتداء وقع على شخص الحاضر، سواء أ كان زيدا أم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غلبنا جانب الوصف على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نوى الاقتداء بشخص زيد المرتكز في ذهنه فاشار حين الاقتداء إلى ذلك المرتكز في ذهنه الموصوف بكونه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الصلاة و وجب الإعادة، لأن الوصف مأخوذ في الاقتداء حين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البيع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غلبنا جانب الإشارة على الوصف في بيع الفرس بهذا المبيع الموجود بتخيل أنه فرس ثم بان أنه حمار صحت المعاوضة، لأن البيع وقع على شخص المبيع الموجود، سواء أ كان فرسا أم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غلبنا جانب الوصف على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المشتري الشراء على شخص الفرس المرتكز في ذهنه فأشار حين البيع الى ذلك المرتكز الموصوف بكونه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المعاوضة، لأن المشتري قصد من الشراء كلي الفرس الذي ينطبق على هذا الفرد المرتكز في ذهنه فالإشارة وقعت على العنوان الذي هو كلي الفرس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التردد و النظر كلمتان تستعملان عند الفقهاء في مقام التوقف من الفتوى إذا لم يكن هناك ترجيح لاحدهما بالنسبة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الصحة و الفساد جار في مطلق العيب لأن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 الجاري عليه العقد هو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تعارض الاشارة و الوصف مبني على إرادة الصحيح من عنوان المبيع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العبد بعد تبين 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الآخر كما إذا كان للمسألة وجهان أى دليلان لكل من الصحة و الفساد فيقال في المسألة تردد، أو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الصحة و الفساد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المحرم هو الغش و المبيع عين مملوكة ينتفع بها، و من أن المقصود بالبيع هو اللبن الجاري عليه العقد هو المشوب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مطلق العيب و في كل بيع، و لا اختصاص له بهذا العيب، و لا بهذا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المقصود الأولي العقلائي في جميع البيوع و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المعاوضات الصحيحة التي يترتب عليها النقل و الانتقال، و فيما نحن فيه يلزم خلاف ذلك، لأن ما وقع لم يقصد، و ما قصد لم يقع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مضاف الى المفعول، و الفاعل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المصدر مرفوع على الابتداء، و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منشأ التردد، و إما بيع اللبن الممزوج بالماء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في الذكرى، أو جعله بيع اللبن الممزوج من باب تعارض الاشارة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إرادة العقود و الايقاعات الصحيحة من جميع عناوين المبيع، أي يراد من 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المبيع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المبيع أى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ينطبق على المبيع الصحيح بماله من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و القلم، و القرطاس، و اللباس و الدار، و الأثاث، و الأنعام، و الحبوبات، و الفواكه، و الخضروات و الألبان، و اللحوم، و البساط و أدوات العمل، و الماكينات و ما شاكل هذه الأشياء كلها ذوات عناوين تنطبق على معنوناتها الصحيحة و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صحيح، كتاب معيب، أي ممزق، أو ردي الطبع أو ردي الورق، أو ردي التجليد غير مطابق للذوق و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حبوب جيدة، حبوب رديئة، أو فاكهة جيدة أو 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الأوصاف تصدق على الأعيان الخارجية في غير موارد المعاوضة من دون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المعاوضات و البيوعات فلا يعلم الأمر هل هو كذلك، اى العناوين المذكورة تنطبق على الاعم من الصحيحة و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خصوص الصحيحة‌؟</w:t>
      </w:r>
    </w:p>
    <w:p>
      <w:pPr>
        <w:pStyle w:val="BookText"/>
        <w:rPr/>
      </w:pPr>
      <w:r>
        <w:rPr>
          <w:rFonts w:ascii="Amiri" w:hAnsi="Amiri" w:eastAsia="Amiri" w:cs="Amiri"/>
          <w:color w:val="111111"/>
          <w:sz w:val="28"/>
          <w:sz w:val="28"/>
          <w:szCs w:val="28"/>
          <w:rtl w:val="true"/>
          <w:lang w:bidi="ar-SA"/>
        </w:rPr>
        <w:t>فجعل الصحة و الفساد في الفرض المذكور من باب تعارض الاشارة و الوصف مبني على إرادة الصحيح من المعنونات المذكورة فقط، دون الاعم من الصحيح و الفاسد في المبيع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الاشارة و الوصف لا يمكن أن يصار إليه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المعاوضة إنما يقصد من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فقط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أعمى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بأنه ليس الأمر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باب العيب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الشيء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الصحيح عند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الشيء في الواقع و نفس الأمر معيب فالاشارة انما وقعت على المعيب في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المراد من عنوان المبيع هو الصحيح فوق التعارض بين الإشارة و الوصف الذي هو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قدمنا جانب الإشارة حكمنا بصحة البيع، لأن الشيء المشار إليه هو المبيع، و الايجاب و القبول وقعا على هذا المبيع بعينه بتوسط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رجحنا جانب الوصف الذي هو العنوان المتبادر منه الصحيح حكمنا ببطلان البيع، و فساد المعاوضة، لأن العنوان لا يتبادر منه عند البيع إلا الصحيح فما وقع لم يقصد، و ما قصد لم يقع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الأعمى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يتبادر الصحيح من عنوان المبيع في جميع معاملاتهم و معاوضاتهم حتى يكون المقام داخلا في تعارض الاشارة و العنوان حتى يقال بتغليب أحدهما على الآخر فلو غلبنا جانب الاشارة صحت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غلبنا جانب الوصف فسدت المعاوضة كما سيجيء البحث عن هذا في باب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إرادة الصحيح لا تكون جزء مقوما في المبيع حتى يدل البيع على فساد المبيع لو 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وصف الصحة في البيع مأخوذ على نحو الشرطية أي شرط ضمني في العقد و إن لم يصرح به، فما وقع عليه التعامل و التعاوض يبقى على عنوانه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 و الفاسد فلا تكون المعاوضة باطلة و فاسدة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تكون موجبة للخيار عند تبين خلافه، فللمشتري إما رفع اليد عن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إبقاؤها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وصف الصحة ملحوظ على وجه الشرطية،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مقوما للمبيع كما يشهد به العرف و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المراد من عنوان المشار إليه هو الصحيح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باء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الأمر كذلك، أي و أنت خبير أيضا بعدم كون وصف الصحة مقوما للمبيع بحيث أخذ فيه على نحو الجزئية كما عرفت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جزء مقوما في المبيع، لشهادة العرف و الشرع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شهادة العرف فواضح، لصحة إطلاق العنوان على المعنون صحيحا، كان أو معيبا، أو 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الشرع فأخبار خيار العيب في المقام كافية كما يأتي التصريح بها إن شاء اللّه في بابه، فلو كانت الصحة مأخوذة في العنوان على نحو الجزئية، و أنها مقومة لها لما كان للخيار عند ظهور الخلاف وجه في الأخبار الواردة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تنازل من الشيخ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يكون الصحيح مرادا في عنوان البيع، و مقوما له على نحو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ذلك و سلمنا أن الصحيح هو المراد في البيع ليس الا، بناء على أن الصحة مقومة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منع و اشكال في تقديم جانب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الوصف على الاشارة، فلو ظهر الخلاف فسد البيع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من باب تعارض الوصف و الاشارة هنا، بل من باب أن البائع قصد الوصف و هو بيع الفرس خاصة بما أنه فرس، دون الاشارة فيلزم ما وقع لم يقصد، و ما قصد لم يقع،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بعد أن فرض أن المقصود الأولي الأصلي من المبيع هو البيع الصحيح و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يكن اشكال في تقديم العنوان على الاشارة بعد ما فرض رحمه اللّه أن المقصود بالبيع هو اللبن، و الجاري عليه العقد هو المشوب، لأن ما قصد لم يقع و ما وقع لم يقصد،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بطلان الصرف فيما اذا تبين أحد العوضين معيبا من 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مسألة تعارض الاشارة و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اللبن الخالص من الماء فقد وقع العقد في فرضه على هذا الفرد المرتكز في الذهن، فلو لم يقع الفرد المرتكز لزم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قصد لم يقع، و ما وقع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تقديم العنوان الذي هو الوصف على الاشارة فيما كان المراد من عنوان المشار إليه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على بطلان بيع الصرف لو تبين أن أحد العوضين معيب و مزور، و أنه من غير جنس النقود المضروبة كما لو كان احدهما ذهبا، و الآخر نحاسا، لأن الصحة جزء مقوم للمبيع 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لم يقصد، و ما قصد لم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عدم الاشكال في تقديم العنوان على الاشارة فيما لو أريد الصحيح من البيع، و فرض أن المراد من عنوان المشار إليه هو الصحيح في العقود و الايقاعات الخارجية فلما ذا يقع التعارض بين الاشارة و الوصف حينئذ؟</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المذكور لو سلم إنما هو لأجل اشتباه المقصود الأولي بالذات من البيع، أو الاقتداء بزيد، حيث لا يدرى مقصود البائع، أو المقتدي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هذا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الدلالة اللفظية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أو اقتديت بهذا الامام، فإن هذه الدلالة مرددة بين كون متعلق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اشتباه ما هو المقصود بالذات بحسب الدلالة اللفظية،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مرددة بين كون متعلق العقد أولا و بالذات هي العين الحاضرة، و يكون اتصافه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مبنيا على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العنوان و الاشارة إليه باعتبار حضوره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الصادر من البائع هي العين الحاضرة فقط، سواء أ كانت كتابا أم ثوبا حتى يكون المبيع مجردا عن اتصافه بالعنوان الذي هو الكتاب بعينه و إنما اتصف بالعنوان لكون البائع معتقدا ذلك فحينئذ اذا تبين خلافه و ظهر أن المبيع ثوب صح العقد، لتعلقه بالعين الحاضرة مجردة عن اتصافه بالعنوان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الاقتداء، فإن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اقتديت بهذا الامام مردد بين كون متعلق الاقتداء الواقع من المقتدي هو الشخص الحاضر، سواء أ كان زيدا أم عمرا حتى يكون الاقتداء مجردا عن اتصافه بالعنوان الذي هو زيد بالخصوص و إنما اتصف بالعنوان بناء على اعتقاد المصلي أنه زيد، فحينئذ لو ظهر خلافه و أن المقتدى به عمرو لا زيد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الدلالة اللفظية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اتصاف متعلق العقد، أو الاقتداء بالعنوان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المضاف إليه و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 متعلق العقد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الشق الثاني لتردد الدلالة اللفظية، إذ شقه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متعلق العقد الصادر من البائع هي العين الحاضرة، أي أن الدلالة اللفظية مرددة بين كون متعلق العقد الصادر من البائع هو شخص العنوان الذي هو الكتاب بعينه و الاشارة إليه في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باعتبار حضوره أي باعتبار حضور المبيع، فهو قد قصد شخص الكتاب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تقدير العلم بما هو المقصود بالذات، و مغايرته للموجود الخارجي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يتردد أحد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العنوان بذاته، لا مجردا عن العنوان فيكون المبيع باطلا عند ظهور خلافه لو تبين أنه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الصلاة، فان الدلالة اللفظية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اقتديت بهذا الامام مرددة بين قصد المقتدى به و هو شخص زيد لا غير المعبر عنه بالعنوان و الاشارة إليه باعتبار حضور شخص زيد، فالمقصود الأولي و بالذات هو شخص زيد فلو تبين خلافه و ظهر أن المقتدى به هو عمرو بطلت الصلاة لكونه ناويا شخص زيد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التعارض بين الاشارة و الوصف هي الدلالة اللفظية المرددة بين هذا، و ذاك فهو المنشأ لهذا التعارض لا غير لجهلنا بالمقصود الأولي و بالذات من متعلق العقد و القصد في البيع و الاقتداء و لو لا الجهل لم يكن أي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كلامنا في صورة الجهل و الاشتباه بالمقصود الأولي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العلم بالمقصود الأولي الذاتي كما نبه عليه الشيخ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العلم بما هو المقصود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العلم بمقصود البائع من المبيع، و بمقصود المقتدي من الاقتداء لو تبين مغايرة المقصود مع الموجود الخارجي فلا شك في بطلان المعاوضة، و بطلان الصلاة فيما نحن فيه و هي مسألة الاقتداء بزيد لو تبين أن المقتدى به عمرو، و مسألة بيع الفرس لو ظهر أنه حمار، لأن ما قصد لم يقع، و ما وقع لم يقصد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بطلان العقد، و بطلان الاقتداء كما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وجه تشبيه مسألة الاقتداء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بما يتعارض فيه الاشارة و الوصف في الكلام مع عدم الاجمال في النية فباعتبار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يشبه شيء بشيء آخر لا بدّ لهذا التشبيه من قدر جامع بينهما و هو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 التشبيه و إلا يكن هناك قدر جامع لا يصح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أردنا أن نشبه زيدا بالأسد في الشجاعة و الفروسة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كالأسد فلا بد هناك من قدر جامع بين زيد و الأسد حتى يصح تشبيهه به و ذاك القدر الجامع هي الشجاعة، فلو كان زيد خاليا عنها لما صح التشبيه</w:t>
      </w:r>
    </w:p>
    <w:p>
      <w:pPr>
        <w:pStyle w:val="BookText"/>
        <w:rPr/>
      </w:pPr>
      <w:r>
        <w:rPr>
          <w:rFonts w:ascii="Amiri" w:hAnsi="Amiri" w:eastAsia="Amiri" w:cs="Amiri"/>
          <w:color w:val="111111"/>
          <w:sz w:val="28"/>
          <w:sz w:val="28"/>
          <w:szCs w:val="28"/>
          <w:rtl w:val="true"/>
          <w:lang w:bidi="ar-SA"/>
        </w:rPr>
        <w:t>و فيما نحن فيه لما شبهت مسألة الاقتداء بمسألة تعارض الاشارة و الوصف كبيع الفرس ثم ظهر أنه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قدر جامع بينهما حتى يصح تشبيه أحدهما بالآخر مع أنه لا اجمال في النية أبدا، لاعتقاد المقتدي أن الامام زيد فنوى الاقتداء به فظهر بعد الصلاة أنه عمرو فكيف تشبه هذه المسألة بمسألة تعارض فيها الاشارة و الوصف، حيث إنه لا بدّ أن يكون فيها اجمال و ترديد من حيث المتعلق حتى يصدق التعارض و قد عرفت أن ما نحن فيه ليس فيه اجمال و ترديد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لوجود وجه الشبهة بين مسألة الاقتداء، و مسألة تعارض الاشارة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الشبه بينهما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عروض الاشتباه للناوي بعد الصلاة و ان لم يكن هناك اجمال في النية حين الاقتداء و هذا القدر كاف في وجه التشبيه و القدر الجامع بين المسألتين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الذكرى شبه مسألة بيع الفرس بمسألة الاقتداء بزيد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عروض الاشتباه للناوي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نواه،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يشتبه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الفرس فاذا هو حمار، فالمشبه به هو الاقتداء، و المشبه هي مسألة بيع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أفاد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وجه تشبيه مسألة الاقتداء في الذكرى بما يتعارض فيه الاشارة و الوصف‌؟</w:t>
      </w:r>
    </w:p>
    <w:p>
      <w:pPr>
        <w:pStyle w:val="BookText"/>
        <w:rPr/>
      </w:pPr>
      <w:r>
        <w:rPr>
          <w:rFonts w:ascii="Amiri" w:hAnsi="Amiri" w:eastAsia="Amiri" w:cs="Amiri"/>
          <w:color w:val="111111"/>
          <w:sz w:val="28"/>
          <w:sz w:val="28"/>
          <w:szCs w:val="28"/>
          <w:rtl w:val="true"/>
          <w:lang w:bidi="ar-SA"/>
        </w:rPr>
        <w:t>فهذا يكون من باب عكس التشبيه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المثال من البداعة و اللطافة، حيث شبه تبين الحمار بتبين إمام الجماعة لو كان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المقام أي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الاجمال في النية منصوبة محلا على الحالية أي و الحال أنه لا اجمال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كيفية عدم الاجمال آنفا مع جوابها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الصلاة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لعروض الاشتباه للناوي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المأموم تارة يخطر بباله و في ذهنه الصفات المميزة للامام من الاسم، أو الوصف، أو النسب فنوى الاقتداء به مقيدا بتلك الصفات و المميزات معتقدا حضوره المعتبر في امام الجماعة فيكون الامام المقتدى به هو المعنون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الصفات المذكورة من الاسم أو الوصف، أو النسب، فلو ظهر الخلاف بعد ذلك بطلت صلاته لكون المأموم ناويا شخصا معينا هكذا صفاته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خطر بباله أنه نوى الاقتداء بالشخص الحاضر مجردا عن اتصافه بالعنوان الذي هو زيد لا غير، و انما عنونه بذلك العنوان و هي الصفات المذكورة من الاسم، أو الوصف، أو النسب بناء على اعتقاد المصلي أنه زيد و قد أحرز عدالته فيه فحينئذ لو ظهر الخلاف بعد ذلك لم تبطل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الناوي أنه خطر في ذهنه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نوى الاقتداء به، معتقدا لحضوره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امام الجماعة فيكون الامام هو المعنون بذلك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اشار إليه معتقدا لحضوره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نوى الاقتداء بالحاضر و عنونه بذلك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لإحراز معرفته بالعدالة، أو تعنون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بمقتضى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اختيار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يستدل على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المحقق الاردبيلي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هذا البيع فيكون المغشوش منهيا عن بيعه كما اشير إليه في رواية قطع الدينار، و الأمر بإلقائه في البالوعة، معللا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الاسم، أو الوصف، أو النسب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لحضور الامام في ذهنه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الصفات و المميزات المذكورة كما عرفتها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لعروض الاشتباه للناوي، إذ شقه الأول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نوى الاقتداء به معتقدا لحضوره، و قد عرفت الشق الثاني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الصفات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المقتدى به تعنون بذلك العنوان الذي هي الصفات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اعتقاد المأموم الذي اقتدى بالامام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اختيار هذا الامام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 مطلق المعاملة المغشوشة من هنا عود على بدء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فساد مطلق المعاوضة المغشوشة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يباع بشيء، و لأن نفس البيع غش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البيع لكونه مصداقا لمحرم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على ذلك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النهي الخاص عن البيع المغشوش، و أيد هذا النهي بأمر الامام عليه السلام قطع الدينار المزيف بنصفين، و القائه في البالوعة و تعليله عليه السلام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يباع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غش، لأنه لو لم يقطع بنصفين و لم يلق في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محلا للتعاطي فيباع و يشترى فيشتريه آخر و يبيعه ثالث، و الثالث برابع و هكذا فتترتب عليه الأيادي المتعاقبة، فتكون المعاوضات كلها فاسدة، لوقوعها على شخص الدينار المغشوش الذي ورد النهي عن بيعه، فصونا عن وقوع مثل هذه المعاوضة الفاسدة في الخارج أمر عليه السلام بقطعه، و القائه في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مضت الاشارة الى الحديث في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الشيخ الى هذا الاشكال بقوله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النهي عن هذا البيع فيكون المغشوش منهيا عن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هذا البيع المشتمل على التزوير و التزييف غش و الغش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الشيخ الى هذا الاشكال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نفس البيع غش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فساد المعاوضة المغشوشة و بطلانها بالدليلين المذكورين نظر و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الاشكال و النظر في الاستدلال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نفس البيع غش، و انما قدمه على الدليل الأول، ليدرج خبر الدينار في نفي الأخبار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النهي بمثل هذا البيع المزيف انما كان لاجل أن الدينار المغشوش اصبح مصداقا للحرام الذي هو الغش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الغش لا يوجب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بيع العنب على من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المغشوش لنفسه فلم يوجد في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 النهي لا يوجب فساد المعاوضة و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نظير هذا في بيع العنب على من يعمله خمرا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قد أشار بقوله في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يقصد ذلك فالاكثر على عدم التحريم للأخبار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النهي هناك لا يوجب فساد المعاوضة التي كانت مصداقا للاعانة المحرمة، لأن البائع لم يقصد من بيع العنب للخمار التخمير، بل باعه له كما يبيعه لغيره ممن لا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لا يوجب النهي فساد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النهي المذكور يدل على الحرمة التكليفية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 هذا البيع و هو بيع الدينار المغشوش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النظر على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ورود النهي عن هذا البيع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لم يتعلق بنفس المبيع المغشوش في رواية من الروايات، بل تعلق بالغش نفسه، و أنه حرام كما ذكرنا الأحاديث في حرمة الغش في صدر العنوان في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المتدبر في الأخبار الواردة في المقام يحكم بافادتها الصحة و ان فعل محرما حتى قال بعض الأعلام بصحة المعاوضة مع المعصية و هي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لم يوجد في الأخبار نهي عن بيع المغشوش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الموجود فيها هو النهي عن الغش</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لا كلام في بطلانه و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خبر الدينار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عمل به لخرجت المسألة عن مسألة الغش لأنه اذا وجب اتلاف الدينار و إلقائه في البالوعة كان داخلا فيما يكون المقصود منه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آلات اللهو و القمار، و قد ذكرنا ذلك فيما يحرم الاكتساب به لكون المقصود منه محرما فيحمل الدينار على المضروب من غير جنس النقدين، أو من غير الخالص منهما لاجل التلبيس على الناس، و معلوم أن مثله بهيئته لا يقصد منه إلا التلبيس فهي آلة الفساد لكل من دفعت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خبر الدينار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لما أفاده من ورود النهي في الأخبار عن بيع المغشوش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عملنا بالخبر المذكور و استدللنا به في المقام لخرج ما نحن فيه و هي حرمة المعاوضة على الدنانير و الدراهم المزيفة عن موضوع الغش، لأن وجوب اتلاف الدينار، و إلقائه في البالوعة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فاقطعه نصفين، و ألقه في 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المراد من الدينار المذكور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غير جنس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 النحاس المحض، أو الصفر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المضروب من غير الخالص من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مضروبا من الخليط من الصفر و الذهب، أو النحاس و الفضة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يدخل الدينار في موضوع ما لا يقصد منه سوى الحرام و يخرج عما نحن بصدده و هو مزج اللبن بالماء فيصير كآلات اللهو و القمار في كونها لا يقصد منها سوى الحرام، و قد علمت في الجزء الثاني من المكاسب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الاكتساب بها محرم 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آلات القمار بأنواعها بلا خلاف ظاهرا، فيكون حكم هذا الدينار حكمها في حرمة الاكتساب به، لأنه لا يقصد من هذه المعاوضة إلا التلبيس، فهي آلة الفساد لكل من دفعت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أين هو من اللبن الممزوج بالماء و شبهه‌؟</w:t>
      </w:r>
    </w:p>
    <w:p>
      <w:pPr>
        <w:pStyle w:val="BookText"/>
        <w:rPr/>
      </w:pPr>
      <w:r>
        <w:rPr>
          <w:rFonts w:ascii="Amiri" w:hAnsi="Amiri" w:eastAsia="Amiri" w:cs="Amiri"/>
          <w:color w:val="111111"/>
          <w:sz w:val="28"/>
          <w:sz w:val="28"/>
          <w:szCs w:val="28"/>
          <w:rtl w:val="true"/>
          <w:lang w:bidi="ar-SA"/>
        </w:rPr>
        <w:t xml:space="preserve">فالاقوى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صحة البيع في غير القسم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فتوى الشيخ في مسألة الغش، أي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الدينار لا يدل على النهي، و ليس في الأخبار الموجودة بأيدينا نهي 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في مسألة الغش صحة البيع و المعاوضة في القسم الأول و الثاني و الثالث من الأقسام الأربعة المذكورة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القول بالصحة نعمل بمقتضى القواعد الفقهية عند تبين الغش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تلك القواعد و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الغش في وصف مفقود في المبيع كما في القسم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الغش من قبيل مزج غير المراد بالمراد كما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الغش في اخفاء الأدنى في الأعلى كما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صورة تبعض الصفقة و الفسخ بالنسبة الى المغشوش ينقص من الثمن بمقدار الناقص اذا كان الناقص و المغشوش مما لا يتمول كالتراب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مما يتمول بطل البيع بالنسبة إليه، لأن ما وقع لم يقصد و ما قصد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القسم الأول و الثاني و الثالث من الأقسام الأربعة المذكورة للغش</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اظهار المبيع بغير جنسه كبيع الدينار بعنوان الذهب و هو ليس بذهب فالمعاوضة عليه باطل، لأن ما وقع لم يقصد و ما قصد لم يقع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العمل على ما تقتضيه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تبين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غش في إظهار وصف مفقود كان فيه خيار التدليس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شوب اللبن بالماء فالظاهر هنا 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بالمزج عن مسمى اللبن فهو لبن معيوب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التراب الكثير في الحنطة كان له حكم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ينقص من الثمن بمقدار التراب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غير متمول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القاعدة الفقهية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البائع الغاش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احدي القواعد الفقهية في صورة تبين الغش و قد عرفتها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ثانية القواعد الفقهية في صورة تبين الغش و قد عرفتها 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لثبوت خيار العيب فيما اذا كان الغش من قبيل مزج غير المراد بالمراد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ثالثة القواعد الفقهية عند تبين الغش، و قد عرفتها 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معناه 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صورة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الصفقة بفتح الصاد و سكون الفاء من صفق يصفق صفقا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معناه ضرب احدى اليدين على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متمولا بطل البيع في مقابله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صفقت له بالبيعة صفقا أي ضربت بيدي على يده، و كانت العرب اذا أوجب البيع ضرب أحدهما يده على يد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استعملت الصفقة في العقد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صفقة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الصفقة للبائع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تسمية المعاوضة بتبعض الصفقة، فلاجل أن الغاية من المعاوضة انتقال المثمن كله الى المشتري مقابل الثمن كله، و انتقال الثمن كله الى البائع مقابل المثمن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يتحقق هذا في المعاوضة المغشوشة، بل تحقق انتقال بعض المثمن إلى المشتري، و بعض الثمن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المعاوضة بتبعض الصفقة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كان المغشوش</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الغناء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5576_166221"/>
      <w:bookmarkStart w:id="81" w:name="pg15576_166221"/>
      <w:bookmarkEnd w:id="81"/>
    </w:p>
    <w:p>
      <w:pPr>
        <w:pStyle w:val="Heading4"/>
        <w:numPr>
          <w:ilvl w:val="3"/>
          <w:numId w:val="1"/>
        </w:numPr>
        <w:rPr/>
      </w:pPr>
      <w:bookmarkStart w:id="82" w:name="pg15576_166221"/>
      <w:bookmarkStart w:id="83" w:name="__RefHeading___Toc9726002_2142443653"/>
      <w:bookmarkStart w:id="84" w:name="_Toc27"/>
      <w:bookmarkEnd w:id="82"/>
      <w:bookmarkEnd w:id="83"/>
      <w:r>
        <w:rPr>
          <w:rtl w:val="true"/>
        </w:rPr>
        <w:t>المسألة الثالثة عشرة الغناء</w:t>
      </w:r>
      <w:bookmarkEnd w:id="84"/>
    </w:p>
    <w:p>
      <w:pPr>
        <w:pStyle w:val="Heading5"/>
        <w:numPr>
          <w:ilvl w:val="4"/>
          <w:numId w:val="1"/>
        </w:numPr>
        <w:rPr/>
      </w:pPr>
      <w:bookmarkStart w:id="85" w:name="__RefHeading___Toc9726004_2142443653"/>
      <w:bookmarkStart w:id="86" w:name="_Toc28"/>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حرمته،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الثالثة عشر من النوع الرابع من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بالمد و الكسر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مسألة الغناء من المسائل الفقهية العويصة التي لم تنقح لحد الآن حتى تميز صغرياتها، و من الفروع التي وقعت معركة الآراء بين الفقهاء الأعاظم، و العلماء الأكابر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كل منهم إلى مذهب مخالف للآخر حتى صار هذا الاختلاف موجبا للتشكيك في صغريات هذه المسألة و مصاديقها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الغناء مشيرا إلى فرد خاص ليس حراما، و مقصوده أن هذا الفرد ليس من أفراد الغناء أصلا حتى تشمله أدلة الحرمة، لأنه ليس من صغريات تلك الكبرى الكلية التي حرمتها ثابتة 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مقصوده من نفي الحرمة عدم حرمة الغناء في حد نفسه، إذ كيف يمكن ذلك و قد أصبحت حرمته من المسلمات الأولية البديهية عند المسلمين، لكن بعد تشخيص موضوعه و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من الواجب بسط الكلام فيه أكثر 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كثرت الأقوال و الفتاوى في المسألة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خلاصة تلك الأقوال و الفتاوى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لحون أهل الفسوق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مد الصوت المشتمل على ترجيع 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ترجيع الصوت و ترديده في الحلق كقراءة أصحاب الألحان، لا مجرد تحسين الصوت خاليا عن ترديده في الحلق، فان هذا النوع من الصوت يعد حسنا و قد حث عليه الشرع في قراءة القرآن الكريم و الأدعية المأثورة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ترجيع الصوت المذكور مع الإطراب الموجب لخروج الانسان عن حالته الطبيعية التي كان عليها قبل هذا الطرب و الغناء</w:t>
      </w:r>
    </w:p>
    <w:p>
      <w:pPr>
        <w:pStyle w:val="BookText"/>
        <w:rPr/>
      </w:pPr>
      <w:r>
        <w:rPr>
          <w:rFonts w:ascii="Amiri" w:hAnsi="Amiri" w:eastAsia="Amiri" w:cs="Amiri"/>
          <w:color w:val="111111"/>
          <w:sz w:val="28"/>
          <w:sz w:val="28"/>
          <w:szCs w:val="28"/>
          <w:rtl w:val="true"/>
          <w:lang w:bidi="ar-SA"/>
        </w:rPr>
        <w:t>و قال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هو الإطراب الموجب لخروج الانسان عن حالته الطبيعية، سواء أ كان مع هذا الإطراب ترجيع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هؤلاء القائلون بالإطراب اختلفوا في معنى الإطراب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ايجاد الفرح و السرور في النفس بحيث يستلذ الانسان من سماع تلك الأصوات و الأغاني و الأناشيد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الإطراب خفة تعتري الانسان لشدة حزن، أو سرور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الاطراب ايجاد صفة في النفس توجب إثارة الشهوة فيها، و تهييجها، و تحريك عضلات الانسان نحو ميول النفس كأغاني الاذاعات و أنا شيدها التي أفسدت أخلاق مجتمعنا في بلادنا حتى أصبح المذياع يعد من الحاجيات الضرورية البيتية للانسان، و ما ذاك إلا لأجل تلك الأغاني و الأناشيد المهيجة، و لا تشترى إلا لهذه الغاية الفاسدة فقد ترى كثيرا من الناس و هم فقراء لا يملكون بساطا خلقا ينامون عليه و يحفظون به أنفسهم من الحر و البرد و الهوام، و قذارة الأرض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لكنهم يملكون المذياع مهما بلغ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على الحكومات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تمنع اذاعاتها و برامجها عن هذه الأغاني الخلاعية، الشهوية التي أفسدت أخلاق شبابنا و شاباتنا و قضت عليهم و على مستقبلهم، و مستقبل الأجيال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و أنه تقرن الأغاني بالقرآن الكريم و هو هتك للقرآن، و لمن أنزل عليه، و هتك القرآن كفر عظيم، فالواجب على البلاد الاسلامية تجنبها عن مثل هذه الأغاني و محافظتها على طابعها الاسلامي في الاذاعات، و وسائل الاعلام فقراءة القرآن من جهة، و إذاعة الأغاني من ناحية أخرى لا توسم الاذاعات بالطابع الاسلامي، فإن البلاد غير الاسلامية التي تذيع بالعربية أيضا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الفارق بين هذه البلاد و تلك فقد هتك القرآن فيها كما هتك هنا، و انتشرت الموبقات فيها كما انتشرت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الفقهاء في مصاديق الغناء و صغرياتها ناشئ عن اختلافهم في مفهومه، حيث لم يشخص لحد الآن موضوعه و مفهومه عندهم كما رأيت في الأقوال التي ذكرناها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هذا جاء من ناحية اختلاف اللغويين في تعريف الغناء حيث إنهم عرفوه بتعاريف مختلفة، و تعابير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كتب اللغة في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الاختلاف الشاسع هناك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التحقيق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الغناء و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الصوت المطرب و هي كيفية نفسانية تحصل في الانسان و قد تهيج شهوته، و تثير رغباته و تخرجه عن حالته الطبيعية المتوازنة الأولية التي كان عليها قبل استماع هذه الأغاني، و تستلذ النفس من سماعها، و ليس الغناء هو مجرد مد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الصوت و ترجيعه خاليا عن الاطراب المذكور، بل لا بدّ من كونه مطربا بتلك الصفة التي وصفناها لك، فاذا كان بتلك الحالة المعبر عنها بالخفة في تعريف اللغويين الغناء فتشمله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عسيت أن تسأل عن رأي الشيخ حول التحقيق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الطرب على ما في الصحاح خفة تعتري الانسان لشدة حزن أو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الأساس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لسرور، أوهم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القيد هو المدخل للصوت في أفراد اللهو، و هو الذي أراده الشاعر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أطربا و أنت قنسري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نقلا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مد الصوت محرما و ان مالت إليه النفوس ما لم ينته الى حد يكون مطربا بالترجيع المقتضي للاطراب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اكتفى بذكر الترجيع كما في القواعد أراد به المقتضي للاطراب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فبالجملة فمجرد مد الصوت لا مع الترجيع المطرب و لو كان مع الترجيع لا يوجب كونه 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التي ذكرها الشيخ حول الغناء مع رأيه الخاص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فمجرد الى آخره و هي صريحة في التحقيق الذي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الاشارة الى شرح هذه الأقوال قريبا عند تعاليقنا عليها ان شاء اللّه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للشيخ رأيا خاصا حول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الشأني الاقتضائي أي من شأنه أن يكون مطربا و مقتضيا للاطراب لو لم يمنعه مانع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أفاد هذا دون الغناء الفعلي، لأنه رأى عدم حصول تلك الحالة المعبر عنها بالخفة المخرجة للانسان عن حالته الطبيعية لكثير من الناس لأسباب نذكرها عند ما يذكر الشيخ الأقوال، فيلزم تخصيص الأكثر و خروجه عن تحت العام، و هو مستهجن و قبيح، فعليه اضطر الى القول بالشأني الاقتضائي، لا الفعلي فتصرف في معنى الطرب فقسمه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كلامه بما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الغناء زيادة على التعريف المشهور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يسمى في العرف غناء كما يأتي التصريح بذلك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أيد كلامه أيضا بقول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الاطراب في تعريف الغناء غير الطرب المفسر عند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بخفة تعتري الانسان لشدة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أفاد هذا صاحب مفتاح الكرامة فرارا من المحذور المذكور الذي أشرنا إليه آنفا، فلو لم يكن الغناء هي الخفة التي تعتري الانسان لشدة سرور، أو حزن بحيث تخرج الانسان عن حالته الطبيعية المتوازنة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صاحب مفتاح الكرامة، و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 من الأعلام و الفطاحل يتصرفون في معنى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هي الخفة الحاصلة للانسان بسبب سرور أو حزن، و لا يختص حصوله من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 هو السرور، و 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الطرب خفة تصيب الانسان تبعث على الحزن، أو السرور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النابغة الجعدي</w:t>
      </w:r>
      <w:r>
        <w:rPr>
          <w:rFonts w:eastAsia="Amiri" w:cs="Amiri" w:ascii="Amiri" w:hAnsi="Amiri"/>
          <w:color w:val="111111"/>
          <w:sz w:val="28"/>
          <w:szCs w:val="28"/>
          <w:rtl w:val="true"/>
          <w:lang w:bidi="ar-SA"/>
        </w:rPr>
        <w:t xml:space="preserve">: - </w:t>
      </w:r>
      <w:bookmarkStart w:id="87" w:name="pg15576_166226"/>
    </w:p>
    <w:p>
      <w:pPr>
        <w:pStyle w:val="BookText"/>
        <w:rPr/>
      </w:pPr>
      <w:bookmarkEnd w:id="87"/>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88" w:name="__RefHeading___Toc9726006_2142443653"/>
      <w:bookmarkStart w:id="89" w:name="_Toc29"/>
      <w:bookmarkEnd w:id="88"/>
      <w:r>
        <w:rPr>
          <w:rtl w:val="true"/>
        </w:rPr>
        <w:t>و الأخبار بها مستفيضة</w:t>
      </w:r>
      <w:bookmarkEnd w:id="89"/>
    </w:p>
    <w:p>
      <w:pPr>
        <w:pStyle w:val="Heading6"/>
        <w:numPr>
          <w:ilvl w:val="5"/>
          <w:numId w:val="1"/>
        </w:numPr>
        <w:rPr/>
      </w:pPr>
      <w:bookmarkStart w:id="90" w:name="__RefHeading___Toc9726008_2142443653"/>
      <w:bookmarkStart w:id="91" w:name="_Toc30"/>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و الأخبار بها مستفيضة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ادعى في الايضاح تواترها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9726010_2142443653"/>
      <w:bookmarkStart w:id="93" w:name="_Toc31"/>
      <w:bookmarkEnd w:id="92"/>
      <w:r>
        <w:rPr>
          <w:rtl w:val="true"/>
        </w:rPr>
        <w:t>منها</w:t>
      </w:r>
      <w:r>
        <w:rPr>
          <w:rtl w:val="true"/>
        </w:rPr>
        <w:t xml:space="preserve">: </w:t>
      </w:r>
      <w:r>
        <w:rPr>
          <w:rtl w:val="true"/>
        </w:rPr>
        <w:t>ما ورد مستفيضا في تفسير قول الزور</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مستفيضا في تفسير قول الزور في قوله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أراني طربا في إثرهم طرب الواله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كالمختبل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من ناحية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ناحية العرف، فإن الغناء الباعث على الحزن، أو البكاء أو إثارة الأشجان اذا اقترن بالصوت اللهوي، أو بالكلام الباطل فلا شك أنه من أجلى مصاديق الغناء المحرم، و لذا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و يتورع عن التمادي في ترديد الصوت، و ترجيعه في مراثي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التي استثنيت من حكم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لاخراج بعض أفراد الغناء كما اذا وقع في الأعراس أو المراثي الحسينية، و ستأتي الاشارة الى استثنائهما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الأخبار في حرمة الغناء كثيرة شائعة بلغت حد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استفاض يستفيض استفاضة من باب الاستفعال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يقال للأحاديث الكثيرة الواردة في موضوع واحد نافية كانت، أو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مستفيضة، أحاديث مستفيضة ما لم يصل الى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التفاعل، وزان تضارب من تواتر يتواتر 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الأخبار الواردة في موضوع واحد نفيا أو اثباتا حتى يحصل من كثرتها القطع بصدور بعضها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الأخبار المستفيضة التي ادعى في الايضاح تواترها الدالة على حرمة الغناء</w:t>
      </w:r>
      <w:r>
        <w:rPr>
          <w:rFonts w:eastAsia="Amiri" w:cs="Amiri" w:ascii="Amiri" w:hAnsi="Amiri"/>
          <w:color w:val="111111"/>
          <w:sz w:val="28"/>
          <w:szCs w:val="28"/>
          <w:rtl w:val="true"/>
          <w:lang w:bidi="ar-SA"/>
        </w:rPr>
        <w:t xml:space="preserve">. </w:t>
      </w:r>
      <w:bookmarkStart w:id="94" w:name="pg15576_166227"/>
    </w:p>
    <w:p>
      <w:pPr>
        <w:pStyle w:val="BookText"/>
        <w:rPr/>
      </w:pPr>
      <w:bookmarkEnd w:id="94"/>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صحيحة زيد الشحام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مرسلة ابن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موثقة أبي بصير المرويات عن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عبد الأعلى المحكية عن معاني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هشام المحكية عن تفسير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 الزور بالغناء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9726012_2142443653"/>
      <w:bookmarkStart w:id="96" w:name="_Toc32"/>
      <w:bookmarkEnd w:id="95"/>
      <w:r>
        <w:rPr>
          <w:rtl w:val="true"/>
        </w:rPr>
        <w:t>منها</w:t>
      </w:r>
      <w:r>
        <w:rPr>
          <w:rtl w:val="true"/>
        </w:rPr>
        <w:t xml:space="preserve">: </w:t>
      </w:r>
      <w:r>
        <w:rPr>
          <w:rtl w:val="true"/>
        </w:rPr>
        <w:t>ما ورد مستفيضا في تفسير لهو الحديث</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مستفيضا في تفسير لهو الحديث كما في صحيحة ابن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صحيحة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مؤسسة دار الكتب الاسلامية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الأخبار المستفيضة في حرمة الغناء التي بلغت حد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عن محمد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مما وعد اللّه عليه النار</w:t>
      </w:r>
      <w:r>
        <w:rPr>
          <w:rFonts w:eastAsia="Amiri" w:cs="Amiri" w:ascii="Amiri" w:hAnsi="Amiri"/>
          <w:color w:val="111111"/>
          <w:sz w:val="28"/>
          <w:szCs w:val="28"/>
          <w:rtl w:val="true"/>
          <w:lang w:bidi="ar-SA"/>
        </w:rPr>
        <w:t xml:space="preserve">. </w:t>
      </w:r>
      <w:bookmarkStart w:id="97" w:name="pg15576_166228"/>
    </w:p>
    <w:p>
      <w:pPr>
        <w:pStyle w:val="BookText"/>
        <w:rPr/>
      </w:pPr>
      <w:bookmarkEnd w:id="97"/>
      <w:r>
        <w:rPr>
          <w:rFonts w:ascii="Amiri" w:hAnsi="Amiri" w:eastAsia="Amiri" w:cs="Amiri"/>
          <w:color w:val="111111"/>
          <w:sz w:val="28"/>
          <w:sz w:val="28"/>
          <w:szCs w:val="28"/>
          <w:rtl w:val="true"/>
          <w:lang w:bidi="ar-SA"/>
        </w:rPr>
        <w:t xml:space="preserve">و رواية مهران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الوشاء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حسن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عبد الأعلى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9726014_2142443653"/>
      <w:bookmarkStart w:id="99" w:name="_Toc33"/>
      <w:bookmarkEnd w:id="98"/>
      <w:r>
        <w:rPr>
          <w:rtl w:val="true"/>
        </w:rPr>
        <w:t>منها</w:t>
      </w:r>
      <w:r>
        <w:rPr>
          <w:rtl w:val="true"/>
        </w:rPr>
        <w:t xml:space="preserve">: </w:t>
      </w:r>
      <w:r>
        <w:rPr>
          <w:rtl w:val="true"/>
        </w:rPr>
        <w:t>ما ورد في تفسير الزور</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الزور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يَشْهَدُونَ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ابن مسلم عن أبي عبد اللّه عليه السلام تارة بلا 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بواسطة أبي الصباح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الأخبار المستفيضة التي ادعى في الايضاح تواترها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المروي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بلا واسطة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يَشْهَدُونَ اَلزُّورَ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أي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 هو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الأخبار المستفيضة الدالة على حرمة الغناء في الجملة، و التي ادعى في الإيضاح تواترها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يخدش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الطائفة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الغناء من مقولة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لتفسير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مجهول من خدش يخدش خدشا وزان ضرب يضرب ضربا معناه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الجرح في الجسم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 زيد عمرا أي أحدث في بدنه الجرح أوجب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معناه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جرح الدليل، أو عيبه بحيث لا ينهض على تمام المطلوب كما في هذه الروايات المستدل بها على حرمة الغناء بنحو مطلق، فالمقصود من هذه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دلالة الأحاديث المذكورة على حرمة مطلق الغناء، بل هي تدل على حرمة الغناء المشتمل على الكلام اللهوي الباطل، أو لا ينهض مطلقا كما في موارد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المستفيضة الواردة في تفسير قول الزور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اجتنبوا قول الزور في صحيحة زيد الشحام المشار إليها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ابن أبي عمير المشار إليها في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 موثقة أبي بصير المشار إليها في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 رواية عبد الأعلى المحكية عن معاني الأخبار المشار إليها في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 حسنة هشام المشار إليها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الطائفة الثانية و هي المستفيضة الواردة في تفسير لهو الحديث و هي صحيحة ابن مسلم المشار إليها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مهران بن محمد المشار إليها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الوشاء المشار إليها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الحسن بن هارون المشار إليها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عبد الاعلى السابقة المشار إليها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الغناء من مقولة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هو المركب من الألفاظ و الحروف و ما ينطق به بالفم، و اللسان، و الشفة، و الحلق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 الزور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 الزور أن تقول للذي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الغناء هو الصوت المجرد الخالي عن الألفاظ و الحروف، فلا يقال للحن الأوتار مجردا عن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غناء محرم، لأن لحن الأوتار بما هو لحن من دون كونه مشتملا على كلام لا يكون حراما من حيث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حرام من حيث كونه آلة 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كون الغناء من مقولة الكلام تفسير قول الزور بالغناء في الأحاديث المشار إليها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المرء عن قول الزور و التكلم 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دلالة الآية على حرمة استماعه أيضا، و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 قول الزور بجميع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 باللسان عملا بالجوارح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استماعا بالاذن، فيكون مفاد الآية الكريمة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اجتنبوا قول الزور بعدم صدوره منكم، و اجتنبوه من غيركم بعدم استماعه منه، و اجتنبوا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لتفسير قول الزور في الأحاديث الشريفة بالغناء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أن الغناء من مقولة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من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حماد 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الزور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 الرجل للذي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بن الحسين عليهما السلام في مرسلة الفقيه الآتية في الجارية التي لها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لو اشتريتها فذكّرتك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بقراءة القرآن و الزهد و الفضائل التي ليست بغناء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أن الامام عليه السلام عد من جملة قول الزور قول الرجل للمغني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احسنت، و مما لا شك فيه أن كلمة أحسنت تصدر باللسان فصدورها من اللسان دليل على أنها من مقولة الكلام، و قد عرفت آنفا أن قول الزور فسر بالغناء، و قول الزور من مقولة الكلام فيثبت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الغناء من مقولة الكلام المحرم فالغناء المحرم هو الغناء الصادر باللسان، لا مطلق الغناء و ان لم يكن صادرا باللسان كما يأتي التصريح من الشيخ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الغناء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الشاهد على أن الغناء من مقولة الكلام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جواب السائل عن شراء جارية لها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لو اشتريتها فذكرتك الجنة يعني بقراءة القرآن و الزهد و الفضائل التي ليست بغناء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بيع المغنية و شرائها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تذكير الجارية التي لها صوت مخصوص بألحانها و نغماتها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بقراءة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تصويره إلا باداء الألفاظ و الكلمات الصادرة باللسان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صدورها باللسان يجعله من مقولة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جعل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الاستعمال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الحديث، بناء على انه من اضافة الصفة الى الموصوف فيختص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مشتملا على الكلام الباطل فلا تدل على حرمة نفس الكيفية و هو لم يكن في كلام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التفسير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بقراءة القرآن و الزهد و الفضائل التي ليست بغناء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الحديث المذكور أي ان جعلنا هذه الجملة بتمامها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لا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فتدل أيضا على أن الغناء من مقولة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يشهد أيضا على ان الغناء من مقوله الكلام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الوارد عن محمد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عليه النار، و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دلالة لهو الحديث على أن الغناء من مقولة الكلام بناء على كونها من قبيل إضافة الصفة الى الموصوف، أي الحديث اللهوي كما تقول جرد قطيفة حامض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الماء أي قطيفة جرد الخل الحامض، الخبز اليابس،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من لهو الحديث ما يوجب اللهو، لا الحديث عن اللهو مجردا عن إحداث اللهو في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و نتيجة على ما تقدم في الأخبار المذكورة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الغناء من مقولة الكلام، أي بناء على ما ذكرنا من الأخبار فيختص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المحرم بالغناء الذي يكون مشتملا على الكلام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الدالة على أن الغناء من مقولة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 الغناء المحرم الذي ثبتت حرمته من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الحاصل في ضمن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ضمن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الكلام كلاما باطلا لهويا فاذا انتفى أحد 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انتفى الكلام الباطل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في ضمن كلام صحيح عقلائي كقراءة القرآن به، أو الأدعية، أو المناجاة الواردة، أو الخطب و المواعظ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التغني بهذه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انتفى الكلام بأن كان في ضمن ترديد الصوت كالألحان المألوفة و المتعارفة عند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الغناء أيضا حراما، فالغناء المحرم ما كان حاصلا في ضمن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الطرق الغنائية و كيفياتها تختلف عند أهل الفن و الألحان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النوم كما فعل هذه الأقسام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الثاني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أحد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الحزن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الفرح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الخدشة في الطائفة الثالثة،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يا ترى أن ما يوجب الحزن، سواء أ كان على صدور الذنب منه أم على الأمور الأخروية، أم على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الهداة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ascii="Amiri" w:hAnsi="Amiri" w:eastAsia="Amiri" w:cs="Amiri"/>
          <w:color w:val="111111"/>
          <w:sz w:val="28"/>
          <w:sz w:val="28"/>
          <w:szCs w:val="28"/>
          <w:rtl w:val="true"/>
          <w:lang w:bidi="ar-SA"/>
        </w:rPr>
        <w:t>و هل يا ترى أن الغناء الموجب للحماس في سبيل الجهاد، أو الخدمات الدينية، أو على انقاذ 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يا ترى أن الغناء الموجب للبكاء خوفا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على ما أسرف على نفسه من الذنوب حرام‌؟</w:t>
      </w:r>
    </w:p>
    <w:p>
      <w:pPr>
        <w:pStyle w:val="BookText"/>
        <w:rPr/>
      </w:pPr>
      <w:r>
        <w:rPr>
          <w:rFonts w:ascii="Amiri" w:hAnsi="Amiri" w:eastAsia="Amiri" w:cs="Amiri"/>
          <w:color w:val="111111"/>
          <w:sz w:val="28"/>
          <w:sz w:val="28"/>
          <w:szCs w:val="28"/>
          <w:rtl w:val="true"/>
          <w:lang w:bidi="ar-SA"/>
        </w:rPr>
        <w:t>و هل يا ترى أن الغناء الموجب للفرح حرام‌؟</w:t>
      </w:r>
    </w:p>
    <w:p>
      <w:pPr>
        <w:pStyle w:val="BookText"/>
        <w:rPr/>
      </w:pPr>
      <w:r>
        <w:rPr>
          <w:rFonts w:ascii="Amiri" w:hAnsi="Amiri" w:eastAsia="Amiri" w:cs="Amiri"/>
          <w:color w:val="111111"/>
          <w:sz w:val="28"/>
          <w:sz w:val="28"/>
          <w:szCs w:val="28"/>
          <w:rtl w:val="true"/>
          <w:lang w:bidi="ar-SA"/>
        </w:rPr>
        <w:t>فبناء على ما استنتجه الشيخ من تلك الأخبار المتقدمة ليست الأقسام و الأنواع المذكورة الموجبة للحماسة، و البكاء خوفا من اللّه، و انقاذ المؤمن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تدل على حرمة نفس الكيفية و لو لم تكن في كلام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استفدناه من استنتاج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صريح كلامه في الغناء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الغناء في متفاهم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ناسب الآلات اللهوية التي يستعملها أهل الفسوق، و الألحان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النساء على الرجال، و شرب الخمور، و غيرها مما ينسجم معه التغني كما يصرح الشيخ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فالمحرم هو ما كان من لحون أهل الفسوق 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حرمة هذا الغناء أيضا و ان لم يكن مشتملا على كلام باطل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 بمنع صدق اللحن الفسوقي على هذا النوع من الغناء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مما ذكرناه من الخدشة في الطائفة الأولى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حيث </w:t>
      </w:r>
      <w:r>
        <w:rPr>
          <w:rStyle w:val="FootnoteAnchor"/>
          <w:rtl w:val="true"/>
        </w:rPr>
        <w:footnoteReference w:id="27"/>
      </w:r>
      <w:r>
        <w:rPr>
          <w:rFonts w:ascii="Amiri" w:hAnsi="Amiri" w:eastAsia="Amiri" w:cs="Amiri"/>
          <w:color w:val="111111"/>
          <w:sz w:val="28"/>
          <w:sz w:val="28"/>
          <w:szCs w:val="28"/>
          <w:rtl w:val="true"/>
          <w:lang w:bidi="ar-SA"/>
        </w:rPr>
        <w:t>إن مشاهد الزور التي مدح اللّه تعالى من لا يشهدها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مجالس التغني بالأباطيل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حرمة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الخدشة في الطائفة الثالثة من الأخبار المشار إليها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فسر فيها الزور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بالغناء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الخدشة في الطائفة الثالثة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اثنى على الذين لا يحضرون مجالس الزور التي يغنى فيها بالكلام الباطل، فاذا لم يكن الغناء الذي فسر الزور به مشتملا على الكلام الباطل لم يكن حراما، و لم يكن الحضور في تلك المجالس مبغوضا للّه تبارك و تعالى، فالزور إنما فسر بالغناء لاشتماله على الكلام الباطل اللهوي، لا لأجل اشتماله على الصوت المجرد عن الكلام</w:t>
      </w:r>
    </w:p>
    <w:p>
      <w:pPr>
        <w:pStyle w:val="BookText"/>
        <w:rPr/>
      </w:pPr>
      <w:r>
        <w:rPr>
          <w:rFonts w:ascii="Amiri" w:hAnsi="Amiri" w:eastAsia="Amiri" w:cs="Amiri"/>
          <w:color w:val="111111"/>
          <w:sz w:val="28"/>
          <w:sz w:val="28"/>
          <w:szCs w:val="28"/>
          <w:rtl w:val="true"/>
          <w:lang w:bidi="ar-SA"/>
        </w:rPr>
        <w:t>أو المشتمل على الكلام غير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الطائفة من الأخبار لا تدل أيضا على حرمة مطلق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الشهود هنا بمعنى الحضور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حضر منكم شهر رمضان المبارك، و لم يكن مسافرا فليصمه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نتيجة الخدشة في الطائفة الثالثة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الانصاف أن هذه الطوائف الثلاث من الأخبار المذكورة لا تدل على حرمة نفس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الصوت المجرد عن الكلام أو الصوت المشتمل على الكلام غير الباطل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صراحة ثانية من الشيخ في كون الغناء المحرم و الذي ثبتت حرمته مركبا من الشيئين المذكورين في ص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 الكيفية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اشعار لهو الحديث بكون لهو الحديث على اطلاقه مبغوضا 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فالاشكال و الخدشة على الطوائف الثلاث من الأخبار على نسق واحد من غير فرق بين أية طائفة منها، سواء أ كانت في المناجاة أم في الأدعية فكل ذلك لا علاقة له بتحريم الغناء و تحليله طالما كانت كيفية الألحان باطلة و كانت من الملاهي التي تلهي عن ذكر اللّه عز و جل، و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اللهو اذا كان حراما ففي أي صورة برز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الشيخ في هذا المقام من حرمة مطلق الزور، و مطلق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المشتمل على القرآن الكريم، أو الأدعية المأثورة، أو 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و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تثبت حرمة هذه المذكورات بالنص، أو الاجماع القطعي فيصير الغناء حينئذ حراما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إذا صدق على المذكورات اللحن الفسوقي الذي هو موضوع للغناء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الاستشعار من الأخبار المذكورة في حرمة الغناء بنحو مطلق حتى في المذكورات فمحل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هذا الاستثناء هو الفرق في الخدشة في الطوائف الثلاث من الأخبار المذكورة الدالة على كون الغناء حراما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الثانية من الأحاديث المشار إليها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فسرت الغناء بلهو الحديث جعلت الغناء من مصاديق لهو الحديث و لا اشكال في أن لهو الحديث من مصاديق اللهو المطلق فيكون الغناء من مصاديق اللهو المطلق أيضا فتشمله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انها تشعر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 بمعنى الباطل،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مطلق اللهو مبغوض عند اللّه عز و جل، فنستنتج من هذه الآية الكريمة مبغوضية مطلق الغناء، سواء أ كان في الكلام أم في الصوت الذي فيه ترديد الألحان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الطائفة الاولى و الثالثة، فإنهما لا تدلان على مبغوضية مطلق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افاده الشيخ في الفرق في الخدشة بين هذه الطوائف الثلاث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استشعره نظر، حيث إن الذم المتوجه في الآية الكريمة جاء بسبب الإضلال المترتب على الشراء، لا على الشراء وحده مجردا عن الإضلال فمن اشترى لهو الحديث لا لذلك لا تشمله الآية الشريفة فلا تدل على مبغوضية مطلق الغناء، فالخدشة في الطائفة الثانية من الأخبار بنحو الخدشة في الطائفة الاولى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الامام عليه السلام لهو الحديث بالغناء ليس معناه الحرمة المطلقة و لو لم يترتب عليه اضلال، بل على تقدير الاضلال به، و لا شك أن هذا القسم من الاضلال مبغوض للّه تعالى، لأن الامام عليه السلام يشير في تفسيره الغناء بلهو الحديث الى الآية الشريفة، و قد عرفت أنها توجه الذم إلى من يشتري لهو الحديث للإضلال،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فالطائفة الثانية من الأخبار تدل على أن الغناء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الكلام اللهوي الباطل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كذا يمكن الخدشة في الطائفة الأولى من الأخبار المشار إليها 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فسرت قول الزور بالغناء، حيث إن الآية الشريفة تشعر بكون مطلق قول الزور مبغوضا للّه تعالى، بناء على أن المراد من قول الزور مطلق الباطل، سواء أ كان في الكلام المشتمل على الغناء أم في الكيفية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تحققا في كيفية الكلام، لا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تغنى في كلام حق من قرآن، أو دعاء، أو مرثية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صوت يعد في نفسه مع قطع النظر عن الكلام المتصوت به لهوا و باطلا فهو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طريقة الأداء من الألحان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 هذا الاستشعار أيضا، حيث إن ما جاء في تفسير الزور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 ،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اِجْتَنِبُوا قَوْلَ اَلزُّورِ بالغناء ليس المقصود منه مبغوضية مطلق الزور و لو كان في غير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بمبغوضية مطلق الزور الذي فسر بالغناء في الآية الأولى، حيث فيها كلمة الزور فقط، لا القول الزور فيدل على أن الغناء في الكيفية زور أيضا فيحرم فيكون الغناء من مقولة الكيف حينئذ فيخرج عن كونه من مقولة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وصلية، أي و ان تحقق الزور و الباطل في الألحان المخصوصة في كيفية الكلام، لكن مع ذلك أن الأخبار المذكورة لا تدل على حرمة نفس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ليست الأخبار الواردة في حرمة الغناء ناظرة إلى الكلام نفسه كما عرفت في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الأمثلة الثلاثة لحصول الغناء في كيفية الكلام، لا في نفس الكلام،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حصول الغناء و صدقه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كلاما باطلا و لهوا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نتيجة ما استشعره الشيخ من الروايات المذكورة في تفسير 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مطلق اللهو، و مطلق الزور مبغوضان عند الشارع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يدل على حرمة الغناء من حيث كونه لهوا و باطلا و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الأعلى و فيها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 رسول اللّه صلّى اللّه عليه و آله رخص في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جئناكم جئناكم حيونا حيونا نحيكم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اَلسَّمٰاءَ وَ اَلْأَرْضَ وَ مٰا بَيْنَهُمٰا لاٰعِبِينَ لَوْ أَرَدْنٰا أَنْ نَتَّخِذَ لَهْواً لاَتَّخَذْنٰاهُ مِنْ لَدُنّٰا إِنْ كُنّٰا فٰاعِلِينَ بَلْ نَقْذِفُ بِالْحَقِّ عَلَى اَلْبٰاطِلِ فَيَدْمَغُهُ فَإِذٰا هُوَ زٰاهِقٌ وَ لَكُمُ اَلْوَيْلُ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فالكيفية اذا كانت لهوا و باطلا فباي مضمون حدثت تكون محرمة، سواء أ كانت في العزاء أم في الرثاء أم في الدعاء أم في القرآن أم في التوبة</w:t>
      </w:r>
    </w:p>
    <w:p>
      <w:pPr>
        <w:pStyle w:val="BookText"/>
        <w:rPr/>
      </w:pPr>
      <w:r>
        <w:rPr>
          <w:rFonts w:ascii="Amiri" w:hAnsi="Amiri" w:eastAsia="Amiri" w:cs="Amiri"/>
          <w:color w:val="111111"/>
          <w:sz w:val="28"/>
          <w:sz w:val="28"/>
          <w:szCs w:val="28"/>
          <w:rtl w:val="true"/>
          <w:lang w:bidi="ar-SA"/>
        </w:rPr>
        <w:t>و الظاهر أن هذا عدول من الشيخ عما أفاده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المذكورة تدل على أن الغناء من مقولة الكلام، و أن الحرمة لا تحصل فيه إلا اذا حصل الغناء في الكلام اللهوي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لهوا و باطلا منصوبة على المفعولية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للمبتدإ المتقدم و هو فكل صوت أي فكل صوت يعد لهوا و باطلا فهو حرام مع قطع النظر عن الكلام الذي يتصوت و يتغنى به، سواء أ كان ما يتغنى به قرآنا أم دعاء أم رثاء أم مناجاة أم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عليه السلام قال في جواب السائل عن ترخيص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التغني بالجملات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اَلْوَيْلُ مِمّٰا تَصِفُونَ‌ محل استشهاد الامام عليه السلام في استنكاره على من افترى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في نسبته جواز التغني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لفلان مما يصف، رجل لم يحضر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الكلام المذكور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قال الراوي أي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لفلان مما 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ترخيصه الغناء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لم يحضر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قول الراوي بل من قول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يقصد عليه السلام بكلمة ويل توبيخ من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رخص الغناء بتلك الكلمات، لأن كلمة ويل دعاء على الرجل الزاعم مما يصف، و يسنده إليه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رجل مرفوعة لمبتدإ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هو، أي هو رجل لم يحضر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ذكر هذا الحديث ان الشيخ بعد أن عدل عن كون الغناء من مقولة الكلام اللهوي الباطل،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مقولة الكيفية فهو يحصل في ضمن كل شيء كلاما كان، أو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يؤيد ما أفاده فاستدل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الاستدلال أن الإنكار الشديد من الامام عليه السلام حول الترخيص الصادر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في اللحن المخصوص بالجملات المذكورة 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كونه لأجل التغني و لو لا ذلك لما كان الامام عليه السلام ينكر ذلك أشد الإنكار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ليس في الرواية ما يشعر بلحن خاص رخص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كان في نفس الكلمات و الجمل مع قطع النظر عن أدائها بكيفية خاصة، و لحن مخصوص في القراءة في الأعراس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يوهن دلالة الرواية على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الانكار الشديد من الامام عليه السلام إنما كان لأجل أن الناس كانوا يزعمون جواز التغني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المذكورة مشتملة على ابن فضال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فطحي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 بامامة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 بعده و لا يقول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فلم يكن إماميا اثنى عشريا، و هذا مما يوجب الطعن فيه، و الطعن فيه موجب للوهن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التفت الشيخ إلى هذه الناحية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 في سلسلة رواة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اشتمال الحديث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الطعن فيه، حيث إنه كان عالما فقيها ممدوحا موثقا، و قد التزم أصحابنا الامامية بالعمل بالرواية التي في سلسلة رواتها من كان موثقا و ان لم يكن اماميا كما هو الملاك في الموثقة، و لا سيما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العدة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الطائفة عملت بروايات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بنا الكلام الى هنا لا بأس باشارة اجمالية إلى أقسام الحديث كي يكون القارئ الكريم بصيرا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الاشارة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جميع رواة سنده اماميين ممدوحين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المرخص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 ليس بالباطل و اللهو اللذين يكذب الامام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بالتوثيق الى أن يصل سند الحديث الى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جميع رواته اماميين ممدوحين بغير التوثيق كلا، أو بعضا مع توثيق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كلهم، أو بعضهم غير اماميين مع توثيق الكل، و قد يسمى بالقوي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ما كان رجاله اماميين مسكوتا عن مدحهم و ذمهم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راوي الحديث غير موثوق به من جهة كذبه، أو جهالته، أو رميه، أو إرساله،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 المجهول الراوي، أو مقطوع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محذوف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جماعة يفيد بنفسه القطع بصدقه من غير احتمال تواطئهم على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نفر لا يحصل منه العلم القطعي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 الذي لا يصل إلى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الى هذه الأقسام كلها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الجمل المذكورة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جئناكم جئناكم حيونا حيونا نحيكم، فإن هذه الجمل ليس فيها ما يوصف بالباطل و الزور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غناء و قد رخصه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فينكره الامام أشد الإنكار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إنكاره الشديد لأجل تغني الناس بهذه الجمل بلحن خاص و نغمات مطربة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رخصة النبي صلى اللّه عليه و آله فيه، فليس الإنكار الشديد، و جعل ما زعموا الرخصة فيه من اللهو بالباطل إلا من جهة التغني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الخراساني صلوات اللّه عليه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زعم أنك ترخص في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حرمة الغناء، أي و مما يدل على حرمة الغناء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تدل على مبغوضية الغناء من ناحيتين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الانكار الشديد من الامام عليه السلام حين أخبره يونس عن مقالة العباسي بترخيصه عليه السلام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الزنديق، و عبر عن الزاعم بالزنديق و التعبير هذا يدل على غاية مبغوضية الغناء، و أن أقل مراتبها الحرمة فلذا رماه الامام عليه السلام بالزندقة، اذ لو كان ما نسبه إليه شيئا مباحا و إن كان كاذبا لا يصح رميه بالزندقة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كان زنديقا قبل نسبة الامام له و أنه كان متلبسا بالزندقة فالامام عليه السلام وصفه بما كان فيه، لا أن العباسي صار زنديقا بسبب نسبة الكذب الى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عد من الباطل في تقرير الامام عليه السلام لجواب الراوي للامام حينما سأله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يكون الغناء 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فقد حكمت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المكروهات مهما بلغ الأمر فيها، و مهما اشتدت الكراهة لا توصف بالباطل، و لا يصح التعبير عنها به، فالموصوف بالباطل هو الغناء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يشكل قياس منطقي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ما هكذا قلت له سألني عن الغناء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أتى أبا جعفر عليه السلام فسأله عن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اذا ميز اللّه بين الحق و الباطل فأين يكون الغناء؟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من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باطل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إنما سماه الراوي بهذا اللقب للتقية، حيث كان الامام عليه السلام في المراقبة الشديدة من السلطات الزمنية يوم ذاك، حتى أن الواردين عليه، و الناقلين عنه الأحكام الشرعية، و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تحت الضغط الشديد الزمني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يعرف مدى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تجاه شيعتهم، و موقف شيعتهم منهم، و موقف السلطات الحاكمة معهم و مع شيعتهم، و أن الأئمة عليهم السلام و شيعتهم كيف تمكنوا من بث معالم الدين، و أحكام سيد المرسلين صلى اللّه عليه و آله في أرجاء البسيطة و أن شيعتهم كيف تمكنوا من الوصول إليهم، و أخذ معالم دينهم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الضغط الشديد هو السر في تشريع التقية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تكونت، حيث كانوا محاربين من الهيئات الحاكمة، فالسبب الوحيد في تشريعها هذا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المؤسف جدا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يهاجمون على الشيعة الامامية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باخذهم التقية، و يشنعون عليهم، و جعلوها حصنا حصينا لهم في حملاتهم و هجماتهم عليهم غافلين عن سر أخذهم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فقد حكمت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عباد و كان مستهترا بالسماع، و بشرب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الحجاز فيه رأي، و هو في حيز الباطل و اللهو أ ما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مروا باللغو مروا كراما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الامام عليه السلام يخاطب بها السائل، أي و قد حكمت أنت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الغناء طال ما كان في عداد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أي قضيت أنت بقولك هذا فلا تحتاج إلى الجواب عن الحكم التكليفي للغناء من حيث الحرمة، أو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كتاب التجارة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حرمة الغناء، أي و مما يدل أيضا على حرمة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أبي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بعد سؤال الراوي عن حكم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و هو في حيز الباطل و اللهو، و هذا القدر يكفي في 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الامام عليه السلام على حرمة الغناء بالآية الكريمة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اثنى على الذين يمرون باللغو فيعرضون عنه، و وصفهم بالكرام، و الثناء و الوصف دليلان على أن اللغو مبغوض عنده، و باطل لديه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على أن الغناء من اللغو</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للغو اطلاقات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يقصد منه و لا يعتنى به، سواء أ كان في الكلام أم في غيره، 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الفائدة فيه بحيث لا يصلح للانتفاع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لغيت هذا أي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من غير الروية و الحكمة و التبصر كما في تكلم كثير من الناس، حيث إنهم يتكلمون كيف شاءوا من غير روية، و تدبر و تفكر و تبصر، و من دون الملاحظات الوقتية و الزمنية، و الموقعية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 و الفحش، و الكذب، و السقط،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لغيت الشيء، أي ابطلته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نجد في كتب اللغة أن اللغو جاء بمعنى الغناء و الكذب و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الباطل عن الامام البخاري، و به فسرت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الحجاز فيه رأي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افتوا بحلية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اللغو المذكور في الآية الكريمة التي استشهد بها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من فحش الكلام فيشمل كل ما هو مبغوض، سواء أ كان من القول أم من الصوت غير أن للباطل و اللهو درجات صعودا و 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مذكور 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مستهترا في الحديث بصيغة الفاعل من باب الاستفعال معناه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متابعة الهوى بحيث لا يبالي الانسان بما يفعله، و لا يراعي جانب الدين أو المحيط الاجتماعي في أفعاله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الغناء من السماع كما نص عليه في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مسمعة أي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الأعمش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تعداد الكبائر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الملاهي التي تصد عن ذكر اللّه كالغناء و ضرب الأوتار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كلمة نبيذ وزان فعيل بمعنى المفعول أي المنبوذ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ينبذ من التمر و العنب و غيرهما في الماء ليعمل شرابا مسكرا، ثم صار يطلق على الشراب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بالفتح النفع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المسمعة المغنية و هنا بمعنى المسموع و هي الاغنية المسموعة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بالسماع في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مستهترا بالسماع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المسئول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حكم الغناء من حيث الحلية و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حرمة الغناء، أي و في رواية الاعمش جملة تدل على حرمة الغناء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الملاهي التي تصد عن ذكر اللّه كالغناء، و ضرب الأوتار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الامام عليه السلام كان في مقام عد الكبائر فذكر هذه الجملة التي تستفاد منها 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الجملة لا تدل على الحرمة، حيث إنها لم تعطف على الجمل الافتتاحية التي افتتحها الامام عليه السلام في مقام عد الكبائر</w:t>
      </w:r>
    </w:p>
    <w:p>
      <w:pPr>
        <w:pStyle w:val="BookText"/>
        <w:rPr/>
      </w:pPr>
      <w:r>
        <w:rPr>
          <w:rFonts w:ascii="Amiri" w:hAnsi="Amiri" w:eastAsia="Amiri" w:cs="Amiri"/>
          <w:color w:val="111111"/>
          <w:sz w:val="28"/>
          <w:sz w:val="28"/>
          <w:szCs w:val="28"/>
          <w:rtl w:val="true"/>
          <w:lang w:bidi="ar-SA"/>
        </w:rPr>
        <w:t>بل هي جملة مستأنفة مستقلة صريحة في الكراهة، حيث يقول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الملاهي التي تصد عن ذكر اللّه مكروهة كالغناء، و ضرب الأوتار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قد سئل عن الجارية المغنية قد يكون للرجل جارية تلهيه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ثمنها إلا كثمن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الأخبار بأسرها حرمة الغناء من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صحة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فكلمة مكروهة تقابل محرمة المذكورة في عداد الكبائر فهما متضادتان</w:t>
      </w:r>
    </w:p>
    <w:p>
      <w:pPr>
        <w:pStyle w:val="BookText"/>
        <w:rPr/>
      </w:pPr>
      <w:r>
        <w:rPr>
          <w:rFonts w:ascii="Amiri" w:hAnsi="Amiri" w:eastAsia="Amiri" w:cs="Amiri"/>
          <w:color w:val="111111"/>
          <w:sz w:val="28"/>
          <w:sz w:val="28"/>
          <w:szCs w:val="28"/>
          <w:rtl w:val="true"/>
          <w:lang w:bidi="ar-SA"/>
        </w:rPr>
        <w:t>و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في الرواية في هذه الجملة ليست بمعناها الحقيقي الاصطلاحي، و هو ترك الفعل مع جواز الاتيان به بل يراد منها معناها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الحرمة، لأنها طالما وقعت مقابلة للحرمة لا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اظن و ان كان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قدس اللّه روحه الطاهرة فاتته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تلفت نظره الشريف إليها فاعتقد أن جملة و الملاهي التي تصد عن ذكر اللّه معطوفة على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الكبائر 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حرمة الغناء أي جواب الامام عليه السلام للسائل عن الجارية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ثمنها الا ثمن الكلب يدل على حرمة الغناء، حيث عبر عليه السلام عن ثمن الجارية المغنية بثمن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للرجل جارية تلهيه و ما ثمنها إلا ثمن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فالمذكور هنا مخالف للمصدر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كيفية الاستدلال بالحديث غامض جدا، حيث إن الامام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اللهو و الباطل فالغناء و هي من مقولة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للاصوات كما سيجيء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للصوت اللهوي و الباطل كما هو الأقوى و سيجيء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يصرح بنوع اللهو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تلهيه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الغناء، أو ضرب الأوتار، أو الرقص، أو الألعاب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و الخديعة، أو غير ذلك من الامور المحتملة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بنفسها لا تدل على حرمة الغناء، و ليس هناك قرينة دالة على أن الغناء هو المقصود من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قدس سره من كثرة تورعه و تقواه حمل اللهو في الرواية على الغناء الذي ثبتت حرمته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المغنية في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عليه السلام عن شراء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واضحة على ان المراد من تلهيه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من الشيخ في أن الغناء من مقولة الكيفية و عدول منه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الغناء من مقولة الكلام 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فيختص الغناء بما كان مشتملا على الكلام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 أفاد أن الغناء من مقولة الكيفية للاصوات اذا وجد في ألحان مخصوصة، أو كيفية مطربة كألحان أهل الفسوق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ما ذكر في الروايات التي يذكرها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مستتر يرجع الى الغناء، أي اذا كان الغناء مساويا مفهوما مع مفهوم الصوت اللهوي و الباطل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بالصوت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الألحان المخصوصة، و نغمات مشهورة عند أهل الفسوق و المعاصي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الغرض من تقييد الصوت باللهوي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يقيد بذلك لم يكن مجرد اخراج الصوت من دون أن يكون مشتملا على اللهو و الباطل حراما، إذ الكيفية المخصوصة بألحان خاصة، و نغمات معروفة لا بدّ أن تكون بالصوت اللهوي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صدر عنوان المسألة عند ما أفاد الشيخ أن الغناء من مقولة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الكلام بالباطل في قوله 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فيختص الغناء المحرم بما كان مشتملا على الكلام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من مقولة الكيفية اللهوية أفاد أن احتمالات النسبة بين الغناء، و الصوت اللهوي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و هو صدق أفراد الغناء على الكيفية اللهوية و صدق أفراد الكيفية اللهوية على أفراد الغناء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غناء صوت 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صوت لهوي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مساويا للصوت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و الأخص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العموم في جانب الغناء، و الخصوص في جانب الصوت اللهوي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الغناء صوت 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صوت لهوي غناء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الغناء ليس بصوت لهوي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وجب تقييده بما كان من هذا العنوان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العموم في جانب الصوت اللهوي و الخصوص في جانب الغناء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الصوت اللهوي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غناء صوت لهوي</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الصوت اللهوي ليس بغناء</w:t>
      </w:r>
    </w:p>
    <w:p>
      <w:pPr>
        <w:pStyle w:val="BookText"/>
        <w:rPr/>
      </w:pPr>
      <w:r>
        <w:rPr>
          <w:rFonts w:ascii="Amiri" w:hAnsi="Amiri" w:eastAsia="Amiri" w:cs="Amiri"/>
          <w:color w:val="111111"/>
          <w:sz w:val="28"/>
          <w:sz w:val="28"/>
          <w:szCs w:val="28"/>
          <w:rtl w:val="true"/>
          <w:lang w:bidi="ar-SA"/>
        </w:rPr>
        <w:t>و الى هذا أشار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أخص وجب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فالضابط و القاعدة الكلية في أخذ النسب ملاحظة مفهوم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أخص من الحيوان معناه أن الصدق من طرف الانسان كلي، دون الحيوان أي كلما صدق الانسان صدق الحيوان، و ليس كلما صدق الحيوان صدق الانسان، بل بعض الحيوان انسان، و بعضه ليس بإنسان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و هو الغناء و الصوت اللهوي اذا قسنا مفهوم الغناء مع مفهوم الصوت اللهوي و اضفناه إليه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أخص من الثاني معناه أن كل غناء صوت لهوي و لا عكس أي ليس كل صوت لهوي غناء بل بعضه غناء، و بعضه ليس بغناء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لان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مساويا أي ان كان الغناء مساويا للصوت اللهوي كما عرفت فهو المطلوب و المراد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كان الغناء أعم من الصوت اللهوي وجب تقييده بالغناء الذي يكون ملهيا كما عرفت آنفا في بيان النسب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أخص وجب التعدي منه الى مطلق الصوت الخارج على وجه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فالمحرم هو ما كان من لحون أهل الفسوق و المعاصي التي ورد النهي عن 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أن الغناء لو كان أخص من الصوت اللهوي كما عرفت في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التعدي منه الى مطلق الصوت الخارج من الحلق على نحو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كانت هناك أصوات خاصة و نغمات معروفة يصدق عليها اللهو، و لا يصدق عليها الغناء وجب تعميم الحرمة على تلك الأصوات، و لا يقتصر في الحكم بالحرمة على مصداق الغناء فقط، لأن الملاك في الحرمة هو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أخصية الغناء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أخص</w:t>
      </w:r>
    </w:p>
    <w:p>
      <w:pPr>
        <w:pStyle w:val="BookText"/>
        <w:rPr/>
      </w:pPr>
      <w:r>
        <w:rPr>
          <w:rFonts w:ascii="Amiri" w:hAnsi="Amiri" w:eastAsia="Amiri" w:cs="Amiri"/>
          <w:color w:val="111111"/>
          <w:sz w:val="28"/>
          <w:sz w:val="28"/>
          <w:szCs w:val="28"/>
          <w:rtl w:val="true"/>
          <w:lang w:bidi="ar-SA"/>
        </w:rPr>
        <w:t>ثم المراد من وجوب التعدي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التعدي في الحكم الذي هي الحرمة لا وجوب التعدي الى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لحون أهل الفسوق، و أصوات أهل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الألحان و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 قد ورد النهي عن قراءة القرآن بألحان أهل الفسوق و العصيان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بألحان العرب و أصواتها، و إياكم و لحون أهل الفسق و أهل الكبائر، فانه سيجيء من بعدي أقوام يرجعون القرآن ترجيع الغناء و النوح و الرهبانية لا يجوز تراقيهم قلوبهم مقلوبة، و قلوب من يعجبه شأنهم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0" w:name="pg15576_166253"/>
    </w:p>
    <w:p>
      <w:pPr>
        <w:pStyle w:val="BookText"/>
        <w:rPr/>
      </w:pPr>
      <w:bookmarkEnd w:id="100"/>
      <w:r>
        <w:rPr>
          <w:rFonts w:ascii="Amiri" w:hAnsi="Amiri" w:eastAsia="Amiri" w:cs="Amiri"/>
          <w:color w:val="111111"/>
          <w:sz w:val="28"/>
          <w:sz w:val="28"/>
          <w:szCs w:val="28"/>
          <w:rtl w:val="true"/>
          <w:lang w:bidi="ar-SA"/>
        </w:rPr>
        <w:t xml:space="preserve">سواء أ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للغناء أم اعم، أو أخص،</w:t>
      </w:r>
    </w:p>
    <w:p>
      <w:pPr>
        <w:pStyle w:val="Heading5"/>
        <w:numPr>
          <w:ilvl w:val="4"/>
          <w:numId w:val="1"/>
        </w:numPr>
        <w:rPr/>
      </w:pPr>
      <w:bookmarkStart w:id="101" w:name="__RefHeading___Toc9726016_2142443653"/>
      <w:bookmarkStart w:id="102" w:name="_Toc34"/>
      <w:bookmarkEnd w:id="101"/>
      <w:r>
        <w:rPr>
          <w:rtl w:val="true"/>
        </w:rPr>
        <w:t>كلمات اللغويين و الفقهاء في معنى الغنى و الطرب</w:t>
      </w:r>
      <w:bookmarkEnd w:id="102"/>
    </w:p>
    <w:p>
      <w:pPr>
        <w:pStyle w:val="BookText"/>
        <w:rPr/>
      </w:pPr>
      <w:r>
        <w:rPr>
          <w:rFonts w:ascii="Amiri" w:hAnsi="Amiri" w:eastAsia="Amiri" w:cs="Amiri"/>
          <w:color w:val="111111"/>
          <w:sz w:val="28"/>
          <w:sz w:val="28"/>
          <w:szCs w:val="28"/>
          <w:rtl w:val="true"/>
          <w:lang w:bidi="ar-SA"/>
        </w:rPr>
        <w:t xml:space="preserve">مع ان الظاهر انه ليس الغناء إلا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اختلفت فيه عبارات الفقهاء و اللغويين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ان الغناء الصوت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أ كان اللهو مساويا مع الغناء، أم كان اللهو أعم من الغناء، و الغناء أخص مطلقا، أم كان اللهو أخص من الغناء، و الغناء أعم مطلقا كما عرفت شرح الأقسام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 ما كان أي مع 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المحرم ليس إلا ما كان من ألحان أهل الفسوق و نغمات أهل العصيان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الشيخ عن اللغويين تعاريف الغناء بعيد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في ذكر التعاريف المختلفة في الغناء بين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نقلا عن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الغناء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الغناء هو الصوت، و الصوت هو الغناء من غير فرق بينهما، فعلى هذا التعريف يكون الغناء من مقولة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تعريف الغناء بالصوت تعريف بالمجهول، لأنه ان أراد بالصوت الصوت المطلق الذي يخرج من الفم أصبح جميع ما يتكلم به الانسان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الغناء و هذا لا يقوله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بالصوت صوتا مخصوصا فلا بد من تعريفه حتى يصح التعريف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بالصوت الغناء لزم الدور، لأنه في قوة قولك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غناء و هذا معنى توقف الشيء على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تحسين الصوت و ترقيقه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ثان للغناء عن بعض اللغويين يخالف تعريف المصباح مخالفة جزئية، حيث ضيق دائرة الغناء على الاحتمال الأول في معنى الصوت و وسعه على الاحتمال الثاني في معنى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مد الصوت استطالته، فان المد لا يمكن وقوعه إلا من الحلق بنحو الاستطالة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ثالث للغناء عن ابن الأثير يخالف التعريفين بعض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رابع للغناء عن ابن الأثير في النهاية أيضا يخالف التعاريف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النسبة بين تعريف صاحب المصباح على الاحتمال الأول الذي ذكرناه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 أراد بالصوت الصوت المطلق و بين تعريف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 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العموم في جانب تعريف صاحب المصباح، أي كلما صدق مد الصوت صدق الصوت المطلق، حيث عرّف صاحب المصباح الغناء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الصوت</w:t>
      </w:r>
    </w:p>
    <w:p>
      <w:pPr>
        <w:pStyle w:val="BookText"/>
        <w:rPr/>
      </w:pPr>
      <w:r>
        <w:rPr>
          <w:rFonts w:ascii="Amiri" w:hAnsi="Amiri" w:eastAsia="Amiri" w:cs="Amiri"/>
          <w:color w:val="111111"/>
          <w:sz w:val="28"/>
          <w:sz w:val="28"/>
          <w:szCs w:val="28"/>
          <w:rtl w:val="true"/>
          <w:lang w:bidi="ar-SA"/>
        </w:rPr>
        <w:t>و ليس كلما صدق الصوت المطلق صدق مد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الاحتمال الثاني الذي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بالصوت الصوت الخاص فلا يدل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نفهم المقصود منه حتى يتعين النسبة بين التعريفين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النسبة بين تعريف الآخر، و تعريف صاحب النهاية فعموم و خصوص من وجه، اذ له مادة اجتماع، و مادتا افتراق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صوتا و والاه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فصوته عند العرب غناء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مادة الاجتماع فكما اذا كان هناك مد الصوت و ترقيقه و تحسينه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الافتراق من جانب مد الصوت بأن كان هو موجودا و ذاك ليس بموجود كما اذا كان مد الصوت غير مشتمل على الترقيق و التحسين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الترقيق و التحسين بأن كان هو موجودا و ذاك غير موجود كما اذا كان هناك صوت رقيق محسن من غير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التحسين و الترقيق ملازمان لمد الصوت فتكون النسبة اذا العموم و الخصوص المطلق بمعنى أنه كلما صدق تحسين الصوت و ترقيقه صدق مد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كلما صدق مد الصوت صدق تحسينه و ترقيقه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بين تعريف صاحب المصباح، و تعريف صاحب النهاية نقلا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فالعموم و الخصوص المطلق على الاحتمال الأول في قولنا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أراد بالصوت الصوت المطلق</w:t>
      </w:r>
    </w:p>
    <w:p>
      <w:pPr>
        <w:pStyle w:val="BookText"/>
        <w:rPr/>
      </w:pPr>
      <w:r>
        <w:rPr>
          <w:rFonts w:ascii="Amiri" w:hAnsi="Amiri" w:eastAsia="Amiri" w:cs="Amiri"/>
          <w:color w:val="111111"/>
          <w:sz w:val="28"/>
          <w:sz w:val="28"/>
          <w:szCs w:val="28"/>
          <w:rtl w:val="true"/>
          <w:lang w:bidi="ar-SA"/>
        </w:rPr>
        <w:t>و أما النسبة بين تعريف صاحب النهاية، و تعريف الشافعي فالعموم و الخصوص من وجه له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 فكما اذا كان هناك صوت مرفوع متصل مع الترقيق و التحسين فحينئذ يصدق التعريفان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الترقيق و التحسين فكما اذا كان هناك الترقيق موجودا، و الصوت المرفوع المتصل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الصوت المرفوع المتصل فكما اذا كان هناك الصوت المرفوع موجودا، و الترقيق المرفوع المتصل غير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والى عمرا، أي تابعه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رفع صوته و تابع بعضه بعضا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المفاهيم مما يعلم عدم حرمتها، و عدم صدق الغناء عليها فكلها اشارة الى المفهوم المعين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يصدق عليه أنه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رأي صاحب النهاية، كما أن التعاريف المتقدمة تمثل آراءهم الخاصة، اذا لا يمكن الأخذ بهذه التعاريف لأنه لم يقم من الخارج دليل على الأخذ بها، و بهذه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هذه التعاريف آراءهم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نفس اللغويين في تعريف الغناء كما عرفت، كما أن تعريف الفقهاء الغناء يمثل آراءهم الخاصة، لعدم وجود مفهوم خاص عرفي للغناء عند العرب حتى يتفقوا على تعريف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أرادوا في تعاريفهم المختلفة هذا المعنى العرفي من الغناء فعند الشك في التوصل الى المعنى العرفي لا يحكم بحرمة الغناء اذا لم تحرز القيود المأخوذة في تعريف كل من الفقهاء، و اللغويين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هذه المفاهيم و التعاريف المذكورة للغناء من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الصوت، أو مد الصوت، أو تحسينه و ترقيقه، أو رفع الصوت مع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يعلم عدم حرمتها بقول مطلق، لعدم صدق الغناء عليها فكلها خارجة عن المفهوم العام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الغناء، للشك في كونها من صغريات تلك الكبرى الكلية لأن كل هذه المفاهيم اشارة الى المفهوم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ألحان أهل الفسوق، و نغمات أهل المعاصي التي يحصل الغناء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الأحسن من جميع التعاريف الواردة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صاحب الصحاح 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من السماع، و قوله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جارية مسمعة، أي مغنية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يقرب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مد الصوت المشتمل على الترجيع المطرب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ما أفاده الشيخ من أن الأحسن من الكل ما تقدم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الاعتماد على أقوال أهل اللغة، و ان تلك المفاهيم التي ذكرها اللغويون و الفقهاء في تعريف الغناء كلها تمثل آراءهم الخاصة، و نظرياتهم الشخصية، اذ في كل صقع من أصقاع العالم اصطلاح خاص في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عند كل قوم من العرب عرف خاص في الغناء فالملاك و المناط في حرمة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الشائع الرائج المتعارف في عصر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الذين وردت منهم الأحاديث في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الغناء له مفهوم عرفي في عصرهم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أحسنية تعريف الصحاح عن تعريف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فلاجل انطباقه تماما على ما يلزم الغناء من لحن فسوقي، و نغمات خاصة، حيث إن السماع معروف عند الفساق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مستهتر بالسماع و شرب النبيذ أي بالغناء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التعبير بذلك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مستهترا بالسماع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بيانية للمحكي المشهور، و مرجع الضمير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ترجيع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ترديده في الحلق و ادارته و خفضه و رفعه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رجّع صوته أي ردّده في الحلق، فعليه ينطبق تعريف المشهور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مد الصوت المشتمل على الترجيع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الطرب على ما في الصحاح خفة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تعتري الانسان لشدة حزن أو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 خفة لسرور، أو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المدخل للصوت في أفراد اللهو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السماع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مسمعة أي 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ينطبقان تماما على اللحن الفسوقي و ما عليه أهل المعاصي من اللهجات الغنائية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الترجيع بمعنى تحسين الصوت في القراءة فهو حسن مأمور به و منه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رجّع في القرآن، أي حسّن صوته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نفسانية تعرض الانسان بها يفقد الانسان حالته المتوازنة و الطبيعية كما عرفت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أساس اللغة في تعريف الغناء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خفة منشئوها السرور، أو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القارئ الكريم هذه تعاريف اللغويين فليقولوا ما شاءوا حول تعريف الغناء طال ما كان العرف في خلافهم، فانه لا يفهم من الطرب إلا السرور، و به تحصل الخفة، و هذه الخفة يجب اعتبارها في الطرب المحرم، لأنه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الخفة المأخوذة في تعريف الطرب في قول صاحب الصحاح و أساس اللغة هو المدخل لهذا النوع من الصوت الذي كان مشتملا على 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أفراد اللهو</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المراد من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 به، أي يوجب اللهو للمستمع إليه، و ان كان يوجب اللهو لمن يصدر منه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w:t>
      </w:r>
      <w:r>
        <w:rPr>
          <w:rStyle w:val="FootnoteAnchor"/>
          <w:rtl w:val="true"/>
        </w:rPr>
        <w:footnoteReference w:id="29"/>
      </w:r>
      <w:r>
        <w:rPr>
          <w:rFonts w:ascii="Amiri" w:hAnsi="Amiri" w:eastAsia="Amiri" w:cs="Amiri"/>
          <w:color w:val="111111"/>
          <w:sz w:val="28"/>
          <w:sz w:val="28"/>
          <w:szCs w:val="28"/>
          <w:rtl w:val="true"/>
          <w:lang w:bidi="ar-SA"/>
        </w:rPr>
        <w:t>الذي اراده الشاعر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أطربا و انت قنّسري أي شيخ كبير و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السرور و الحزن لا يبعد عن الشيخ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مد الصوت لا مع الترجيع المطرب، أو و لو مع الترجيع لا يوجب كونه لهوا، و من اكتفى بذكر الترجيع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كالقواعد اراد به المقتضي للاطراب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تسمية مثل هذا لهوا باعتبار كونه سببا له فهو من قبيل تسمية السبب باسم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السرور البالغ حد الخفة التي تعتري الانسان و تخرجه عن حالته الطبيعية المتوازنة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أراده الشاعر العجاج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أطربا و أنت قنّسري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بالانسان دوّاري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 تطرب طربا موجبا للخفة التي يصدر منها تلك الحالة و أنت شيخ كبير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يكن المراد من الطرب هي الخفة التي يتولد منها الحالة الخاصة فمجرد السرور و الحزن لا يكونان بعيدين عن الشيخ الكبير فالمقصود من الطرب هي الخفة التي تحصل للانسان، و تخرجه عن حالته الطبيعية المتوازنة التي كان عليها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طبيعي ان مثل هذه الحالة صدورها قبيح عن الشيخ الكبير،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اطربا و انت قنسري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مد الصوت من دون ترجيع و ترديد فيه على الألحان المعروفة عند أهلها لا يوجب كونه لهوا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التعاليق التي أشرنا إليها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الاشارة إليها قريبا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دون قيد الاطراب كما افاده العلامة رحمه اللّه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جامع المقاصد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مد الصوت محرما و ان مالت إليه النفوس ما لم ينته الى حد يكون مطربا بالترجيع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للاطراب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بالمطرب ما كان مطربا في الجملة بالنسبة الى المغني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تعريف الغناء معرضا عن تعريف المشهور في الغناء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مد الصوت المشتمل على الترجيع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من الترجيع الترجيع المطرب بالصفة التي وصفناها و هي الخفة التي تعتري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القيد توضيحي، حيث ان الإطراب لا يخلو من الترجيع اذ الترجيع من مقومات الاطراب و لوازمه التي لا ينفك عنه، لأن كل اطراب ترجيع، و بعض الترجيع ليس اطرابا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الشجرة من مقومات الثمرة،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ثمرة من الشجرة يكون القيد توضيحيا، حيث لا توجد ثمرة من غير الشجرة حتى تقيد بالشجرة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المقتضي نعت للترجيع أي الترجيع المقتضي للاطراب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مقصود كل من أخذ قيد الاطراب في تعريف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 يكون مطربا بالترجيع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المطرب في الجملة و لو كان الاطراب مرة واحدة، أو أطرب شخصا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الإطراب الشأني الاقتضائي أي من شأنه أن يكون مطربا و ان لم يطرب بالفعل، سواء حصلت له الخفة المفسّر بها الطرب عند اللغويين أم لا فالحرمة ثابتة في حق كل من استمع الغنى أم تغنى به بتلك الألحان المخصوصة المعروفة عند أهل الفسوق و المعاصي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التزم الشيخ بأحد الأمرين المذكورين، فرارا عن المأزق الذي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الفقيه فيه لو اعتبرت الفعلية في الاطراب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المأزق هو خروج كثيرين عن تعريف الغناء، لعدم عروض تلك الحالة و هي الخفة لهم، و خروجهم عن الحالة الطبيعية المتوازنة فلا تشملهم الحرمة الثابتة في الغناء فيلزم حينئذ تخصيص تلك الكبرى الكلية، فصونا عن التخصيص أفاد الشيخ أحد الأمرين المذكورين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عروض الخفة في حق كثيرين منشأه أمور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الصوت، فانه لا تؤثر في المستمع، أو المغني مهما كانت صفة الغناء، و مهما بلغت نغماته و ألحانه و حركاته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الموجب لسلب الصحة و العافية عن الانسان بحيث ينزعج عن سماع الأغاني فضلا عن الالتذاذ و السرور المعبر عنهما بالخفة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هناك سانحة 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اضطراب في الفكر، أو تشويش في البال، أو قلق في القلب بحيث لا يبقى له مجال لعروض تلك الخفة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الخلقي في الانسان كما اذا كان فاقد الحس فان النغمات الخاصة لا تؤثر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القوة القاهرة في الانسان بها يتمكن من السلطة على أعصابه، و السيطرة على نفسه الأمارة، و على زمامها حتى لا يؤثر عليه أية نغمة من نغمات الغناء، و أي لحن من ألحانه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الأمور الموجبة لخروج اكثر أفراد الناس عن تحت تلك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الغناء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ما ذكرنا ظهر لك وجه اختيار الشيخ الشأنية و الاقتضائية في الاطراب، بناء على أخذ الاطراب قيدا في الغناء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 المستمع، او 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الاطراب و مقتضيا له لو لم يمنع عنه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قبح الصوت او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لو اعتبر الاطراب فعلا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رأى تفسير الطرب في اللغة بالخفة التي تعتري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رأى من جانب 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الغناء بكونه مطربا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أن فعلية الاطراب لا تنسجم مع كثير من الناس، لعدم حصول تلك الحالة لهم، للموانع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عدم الفرق بين الاطراب و الطرب من حيث المعنى، لأن الاطراب ايجاد تلك الخفة بمعونة مد الصوت و تحسينه و ترجيعه، و الطرب نفس الخفة فنتيجتهما واحدة و هو حصول الخفة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الى القول بشأنية الاطراب و اقتضائيته من غير تصرف في معنى الطرب حتى تبقى القاعدة الكلية على حالها من دون أن تنخرم فهذه و تلك أوجبت القول بشأنية الاطراب و اقتضائيته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للمراد من الاطراب المتخذ في تعريف الغناء كما عرفت شرحه آنفا، اذ شقه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الاطراب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الاطراب، و كلمة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القبح بيانية لمانعية الشيء عن الاطراب، و قبح الصوت أحد الموانع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غير قبح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 أو القلق، أو الاضطراب أو النقص الخلقي، أو وجود قوة قاهرة قوية غالبة على الأعصاب و النفس الأمارة كما عرفت 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قيد الاطراب المتخذ في تعريف الغناء من اللغويين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بالفعلية يلزم المحذور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كل أحد، و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الخفة لشدة السرور، أو الحزن فيشكل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لخلو اكثر ما هو غناء عرفا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دعا الشهيد الثاني الى أن زاد في الروضة و المسالك بعد تعريف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يسمى في العرف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الفائدة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الاختصاص أي و نخص ورود الاشكال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خروج أكثر الناس عن تحت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كل فرد و قد عرفت كيفية الخروج 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الاختصاص أي و نخص ورود الاشكال المذكور لو اريد من الغناء الخفة و هي تلك الحالة التي وصفناها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للو الشرطية، أي فيشكل لو اريد الفعلية في الاطراب و قد عرفت وجه الاشكال 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 المأزق المذكور و هو خروج الكثر الناس عن تحت الكبرى الكلية، و لزوم التخصيص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زيادة أو ما يسمى في العرف غناء في تعريف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هو مد الصوت المشتمل على الترجيع المطرب، أو ما يسمى في العرف غناء و ان لم يطرب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للخلاص عن المأزق المذكور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غيره يجوز قراءته 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غير مجمع الفائدة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دعا صاحب مفتاح الكرامة الى زعم أن الاطراب في تعريف الغناء غير الطرب المفسّر في الصحاح بخفة لشدة سرور، أو حزن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قراءته بالرفع عطفا على فاعل و تبعه، أي و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المذكورة في تعريف الغناء غير صاحب مجمع الفائدة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المأزق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تخصيص اكثر افراد الغناء لو اعتبرنا الفعلية في الاطراب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لو فسر الطرب الواقع في تعريف الفقهاء الغناء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المحرم ما يكون مطربا بالترجيع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تفسير اللغويين الغناء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هي الخفة التي تعتري الانسان لشدة سرور أو حزن</w:t>
      </w:r>
    </w:p>
    <w:p>
      <w:pPr>
        <w:pStyle w:val="BookText"/>
        <w:rPr/>
      </w:pPr>
      <w:r>
        <w:rPr>
          <w:rFonts w:ascii="Amiri" w:hAnsi="Amiri" w:eastAsia="Amiri" w:cs="Amiri"/>
          <w:color w:val="111111"/>
          <w:sz w:val="28"/>
          <w:sz w:val="28"/>
          <w:szCs w:val="28"/>
          <w:rtl w:val="true"/>
          <w:lang w:bidi="ar-SA"/>
        </w:rPr>
        <w:t>لكننا نقول بالفرق و التغاير بين الطربين في تفسيرهما، فان الطرب الواقع في تعريف الفقهاء غير الطرب المفسر بخفة في تعريف اللغويين، لأن الطرب الحاصل من الاطراب هو السرور و الالتذاذ من مد الصوت و ترجيعه و تحسينه و تكييفه،</w:t>
      </w:r>
    </w:p>
    <w:p>
      <w:pPr>
        <w:pStyle w:val="BookText"/>
        <w:rPr/>
      </w:pPr>
      <w:r>
        <w:rPr>
          <w:rFonts w:ascii="Amiri" w:hAnsi="Amiri" w:eastAsia="Amiri" w:cs="Amiri"/>
          <w:color w:val="111111"/>
          <w:sz w:val="28"/>
          <w:sz w:val="28"/>
          <w:szCs w:val="28"/>
          <w:rtl w:val="true"/>
          <w:lang w:bidi="ar-SA"/>
        </w:rPr>
        <w:t>و هذا أعم من الخفة المفسّرة عند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بين الطرب الواقع في تعريف الفقهاء، و الواقع في تعريف اللغويين العموم و الخصوص المطلق، فالطرب في تعريف الفقهاء اعم، و في تعريف اللغويين أخص اي كلما صدق الثاني صدق الأول و ليس كلما صدق الأول صدق الثاني فهنا قياس منطقي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الطرب الفقهي طرب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طرب لغوي طرب 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الطرب الفقهي ليس بطرب لغوي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لا شك فيه ان الطرب الفقهي يحصل لكل احد فتحصل الحرمة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 توهمه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مجمع البحرين و غيره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التطريب في الصوت مده و تحسينه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حق من استمع الغناء المطرب بهذا الاطراب، سواء حصلت له الخفة المفسّرة بالطرب لغة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حصول الطرب الفقهي لكل احد امر طبيعي حسي ليس قابلا للانكار، و من ادعى عدم حصول الالتذاذ و السرور من استماع تلك الأغاني بتلك الصفة الخاصة فقد كذب في دعواه فهو كمدعي عدم الالتذاذ من الجمال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انه كاذب في دعواه هذه، كذلك كاذب في دعواه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حمار بصورة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أجدر و أحرى من أن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الى هذا المعنى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لم يعشق الوجه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الجل إليه و الرسن</w:t>
      </w:r>
    </w:p>
    <w:p>
      <w:pPr>
        <w:pStyle w:val="BookText"/>
        <w:rPr/>
      </w:pPr>
      <w:r>
        <w:rPr>
          <w:rFonts w:ascii="Amiri" w:hAnsi="Amiri" w:eastAsia="Amiri" w:cs="Amiri"/>
          <w:color w:val="111111"/>
          <w:sz w:val="28"/>
          <w:sz w:val="28"/>
          <w:szCs w:val="28"/>
          <w:rtl w:val="true"/>
          <w:lang w:bidi="ar-SA"/>
        </w:rPr>
        <w:t>و ما أجدر بشيخنا البهائي لو أبدل لفظ الوجه الحسن بالصوت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الطرب الفقهي، و الطرب اللغوي لو اعتبرنا الفعلية في الإطراب في تعريف الفقهاء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توهم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بمقالة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الطرب الواقع في تعريف الفقهاء هو الطرب المفسّر عند اللغويين بالخفة الحاصلة للانسان لشدة سرور أو حزن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الاستشهاد الأول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عن المصباح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طرّب في صوته مده و 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ككساء من الصوت ما طرب به، و أن التطريب الاطراب كالتطرب و التغني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مادة 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التطريب في الصوت مده و تحسينه،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التطريب هي الخفة الحاصلة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التطريب و الاطراب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الاطراب هو مد الصوت و تحسينه، و كذلك التطريب هو مده و تحسينه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استشهد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صحة دعواه بقول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استشهاد ثان و خلاصة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مادة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في صوته مدّه و رجّعه، و لم يأخذ الخفة في تعريفه طرّب فيكون الاطراب نظير 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 التطريب و الاطراب شيء واحد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استشهد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صحة دعواه بقول صاحب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استشهاد ثالث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القاموس قال في مادة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ككساء من الصوت ما طرب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الاطراب كالتطرب و التغني فكما ان التطرب و التغني شيء واحد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التطريب و الاطراب شيء واحد، فصاحب القاموس لم يأخذ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ذلك ان المراد بالتطريب و الاطراب غير الطرب بمعنى الخفة لشدة حزن او سرور كما توهمه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مجمع البحرين و غيره من أصحابنا فكأنه قال في القاموس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من الصوت ما مدّ و حسن و رجع فانطبق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الترجيع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تعريف التطريب الخفة، فكذلك لا تأتي الخفة في الاطراب، بناء على أنهما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في بعض نسخ المكاسب، بل في أكثرها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التطريب و الاطراب مع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أثبتناه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التطريب الاطراب على غرار مبتدأ و خبر أي التطريب الاطراب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أنه خبر لمبتدإ محذوف أي التطريب هو الاطراب، و لا معنى للواو هنا حتى تجعل عاطفة، لعدم وجود معطوف عليه حتى تعطف الجملة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ذلك قول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كالتطرب و التغني أي التطرب التغني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الاستشهادات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الشيخ في نقضها واحدا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تحصل من مجموع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 و المصباح و القاموس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توهم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الطرب في تعريف الفقهاء نفس الطرب في تعريف اللغويين و هي الخفة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مادة غني و طرب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تعريف الفقهاء الغناء بأنه مد الصوت المشتمل على الترجيع المطرب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تقارب ضروب حركات الصوت و النفس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للاطراب و التطريب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الطرب اذا كان معناه على ما تقدم من الجوهري و الزمخشري هو ما يحصل للانسان من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يكون المراد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تطابق التعريفان، حيث إن الترجيع عبارة عن تقارب أقسام حركات الصوت 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تقارب حركات الصوت رفعه و تنزيله و ايقافه و ارساله و تطويره و تحسينه و تغليظه و تخفيفه و تشديده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تقارب ضروب حركات النفس فجذبه و رفعه و ايقافه و ارساله فهذه الكيفيات بهذه الخصوصيات اذا تلاءمت و توافقت تحدث في الصوت ما يجذب الاستماع إليه، و ربما احدثت خفة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تزايد اللذة و الطرب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الصوت الصادر بهذه الكيفية من ضروب حركاته، و حركات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التطريب و الاطراب أي التطريب و الاطراب عبارتان عن هذه الكيفيات و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الاطراب المأخوذ في تعريف الغناء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الشيخ أن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أفاده من الفرق بين الطرب الذي في الاطراب في تعريف الفقهاء الغناء و بين الطرب المفسّر عند اللغويين بالخفة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أفاده نظر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الاشكال الأول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الطرب بقوله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خفة تعتري الانسان لشدة خوف او سرور كما عرفت 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الزمخشري قال في أساس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الطرب خفة لسرور أو هم كما عرفت 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يلزم ان يكون المراد بالتطريب و الاطراب ايجاد هذه الحالة فيكون معنى التطريب و الاطراب و الطرب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الخفة التي تعتري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الطرب نفس الخفة، و التطريب و الاطراب ايجاد لها بواسطة مد الصوت و تحسينه و ترجيعه و تكييفه، و إلا لو كان المراد من الطرب المفسّر عند اللغويين غير الطرب الواقع في تعريف الفقهاء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مد الصوت الى حد يكون مطربا مع الترجيع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أن يكون الطرب مشتركا لكلا المعنيين بالاشتراك اللفظي، مع أن أحدا من اللغويين، أو الفقهاء لم يذكر معنى آخر للطرب غير الخفة، فلو كان هناك معنى آخر لصرحوا به حتى يشتق منه التطريب و الإطراب الدالان على السرور و الالتذاذ كما هو مدعى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التصريح به دليل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التطريب و الإطراب لا يراد منهما الخفة التي هو معنى الطرب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لازمه الاشتراك اللفظي في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موضوعا للخفة الحاصلة للانسان مستقلا، و للسرور و الالتذاذ مستقلا و بوضع آخر و هو خلاف الاصل، للزومه التعدد في الوضع و الأصل عدمه كما قرر في محله، حيث إن الاشتراك اللفظي هو وضع اللفظ لكل واحد من المعاني بوضع مستقل على حدة من غير أن يلاحظ فيه المعنى الأول حين الوضع للثاني، أو يلاحظ المعنى الثاني حين الوضع للاول كما في وضع العين للباصرة، و النابعة و الذهب، و الفضة، و غيرها، فإن لفظ العين قد وضعت لكل واحد من معانيها وضعا مستقلا على حدة لا ربط لكل واحد من الأوضاع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بالآخر فلكل معنى وضع 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الاشتراك المعنوي، حيث إن اللفظ يوضع له أولا للقدر الجامع بين الأفراد، ثم يوضع لكل فرد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الانسان وضع للحيوان الناطق الذي هو القدر المشترك بين أفراده و الجامع لها و هم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ثم وضع لكل واحد من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سمي معنويا، للحاظ معنى كلي له جامع بين الأفراد حين الوضع و هو 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بنا الكلام الى الاشتراك و أقسامه لا بأس بارسال عنان القلم في هذا الباب مزيدا للاطلاع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استعمل اللفظ في معنيين و دار الأمر بين كونه من باب الاشتراك اللفظي، أو من باب الحقيقة 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اللفظ في احدهما حقيقة و في الآخر مجازا يقدم الثاني، اذا الاشتراك اللفظي خلاف الأصل، حيث يلزم تعدد الوضع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كان المعنى الحقيقي و المجازي معلوما فهو المطلوب، و ان اشتبه الحقيقي من المجازي يشكل الامر، لأن أصالة الحقيقة في كل منهما معارضة بالآخر فيتبعه سقوط الاصلين، ثم يتبعه الرجوع الى الأصول العملية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الكتاب يستعمل فيما يؤلّف و يصنّف في شتى المواضيع و الواقع بين الدفتين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يستعمل في الرسائل المتبادلة بين الشخصين، فاذا دار الأمر بين أن يكون الاستعمال في كلا المعنيين حقيقة على نحو الاشتراك اللفظي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بالاطراب و التطريب ايجاد هذه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الاشتراك اللفظي به مع 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للطرب معنى آخر ليشتق منه لفظ التطريب و الاطراب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ان يكون في احدهما حقيقة، و في الآخر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يؤخذ بالثاني، و يرفض الأول، لمخالفته للاصل، حيث يحتاج الى تعدد الوضع و الاصل عدمه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الأخذ بالثاني جعل مشكوك الحقيقة منهما مجازا، فاذا شك في كون أيهما حقيقة ليترتب حكم المجاز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فيهما و سقط فيرجع الى ما تقتضيه الاصول الشرعية، فاذا بلغنا من المولى أمر بارسال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علمنا المعنى الحقيقي منهما فهو المطلوب، و الا فأصالة البراءة محكمة، لأنه من باب التخيير في أفراد الطبيعة الواحدة، بعد عدم وجود الدليل على الجمع بين الأفراد، و عدم وجود الدليل على تعيين فرد دون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فيحكم بالتخيير و سقوط الذمة باتيان أحد افراد الطبيعة ففي المثال المتقدم فردان لم يقم دليل على تعيين احدهما بالخصوص فالمكلف يكون مخيرا باتيان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الخفة التي تعتري الانسان كما عرفت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يكن المراد من التطريب و الاطراب ايجاد الخفة المذكورة لزم أن يكون الطرب مشتركا لفظيا كما عرفت آنفا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ان اللغويين لم يذكروا معنى آخر غير الخفة للطرب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السرور و الالتذاذ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ما ذكر في معنى التطريب من الصحاح و المصباح انما هو للفعل القائم بذي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الاطراب القائم بالصوت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المأخوذ في تعريف الغناء عند المشهور، دون فعل الشخص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بالإضافة الى الايراد الأول يلزم ايراد ثان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نقل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و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التطريب هو الاطراب، و التطريب في الصوت مده و تحسينه،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 في صوته أي مده و رجعه فالاطراب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التطريب و الاطراب، حيث ان الأول من فعل صاحب الصوت القائم بشخص المطرب، لأن المد و الترجيع و التحسين صفات قائمات بالصوت الذي هو فعل الانسان،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طرّب في صوته، أي رجعه و حسنه و كيفه و أداره في حلقه فهذه صفات كلها قائمة بالشخص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هو الاطراب صفة قائمة بنفس الصوت، فان الاطراب إيجاد الطرب الذي هي الخفة، ففرق واضح بين التطريب و الاطراب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التطريب هو الاطراب و ينسب هذا الاتحاد الى الصحاح و المصباح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الصوت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 الصوت، فان الصفة القائمة بالصوت الموجبة للاطراب هو المأخوذ في تعريف الغناء عند المشهور، دون فعل الشخص و هو الترجيع و التحسين و المد، فان هذه صفات قائمة بالشخص لم تؤخذ في تعريف الغناء، ففرق بين التطريب و الاطراب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هي صفة قائمة بذي الصوت كما عرفت عند قولنا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قائمة بنفس الصوت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معنى تطريب الشخص في صوته ايجاد سبب الطرب بمعنى الخفة بمد الصوت و تحسينه و ترجيعه كما ان تفريح الشخص ايجاد سبب الفرح بفعل ما يوجبه فلا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ذكر في معنى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القاموس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طرب به يعني ما أوجد به الطرب</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لتوهم كون التطريب بمادته بمعنى التحسين و الترجيع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الشيخ من الفرق بين التطريب و الاطراب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الأول من صفات الشخص و ذوي الصوت، و الثاني من الصفات القائمة بالصوت، أي يمكن أن يكون معنى تطريب الشخص في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ايجاد سبب الطرب الذي هو الاطراب، فان مد الصوت و تحسينه و ترجيعه أسباب لايجاد الطرب الذي هي الخفة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ينافي ما ذكرناه في معنى التطريب و الاطراب عن الصحاح و المصباح من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ذكراه في معنى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هي الخفة التي تعتري الانسان لشدة سرور أو حزن، لأن التطريب إيجاد الطرب بواسطة تلك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 و الترجيع و التحسين، و الطرب هي الخفة فلا منافاة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كذا لا منافاة فيما ذكرناه من الفرق في معنى التطريب و الاطراب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ذكره صاحب القاموس في معنى الغناء من أنه ما طرب به يعني ما أوجد به الطرب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ايراد ثالث من الشيخ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التطريب و مصدر اشتقاقها و هي الطاء و الراء و الباء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الثلاثي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الترجيع و التحسين و المد، و لم يصرح بذلك في كتب اللغويين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لم يتوهم أحد كون الطرب بمعنى الحسن و الرجوع، أو كون التطريب هو نفس المد فليست هذه الأمور إلا أسبابا للطرب يراد ايجاده من فعل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امكان إرادة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 و التحسين و الترجيع من المطرب في قول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مد الصوت المشتمل على الترجيع المطرب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لم يلاحظ هذا المعنى في نفس المادة التي هو مبدأ اشتقاق التطريب الذي هو من باب التفعيل حين الوضع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التطريب يدل على التحسين و الترجيع، لأن مادته تدل على ذلك، اذ لم يتوهم أحد من اللغويين أن المادة بمعنى الحسن و الرجوع حتى يسري هذا المعنى في المشتق فالمشتق لا يدل على ذلك بواسطة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يدل بواسطة الهيئة على المد و التحسين و الترجيع، اذ ليست هذه الامور إلا أسبابا لايجاد الطرب، بمعنى ان الطرب الذي هي الخفة يراد ايجاده و حصوله في الخارج من فعل هذه الامور بواسطة التطريب و الاطراب، و هذا معنى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التطريب هو نفس 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ايراد رابع من الشيخ على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بالإضافة الى ما أوردنا عليه من الاشكالات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 و التحسين و الترجيع لا يمكن أن يراد من المطرب الواقع في تعريف اكثر الفقهاء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مد الصوت المشتمل على الترجيع المطرب، لتصريحهم بأن الطرب هي الخفة الحاصلة في نفس المغني أو السامع، و ان الاطراب صفة للغناء المسبب للخفة، فلو كان معنى الطرب هو مد الصوت و تحسينه و ترجيعه لما صح أخذه قيدا في قبال ذلك، لأن المفروض أن الطرب هو الترجيع و المد فيكون ذكره ثانيا لغوا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المد و الترجيع و التحسين لا يوجب الحرمة قطعا 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ما ذكرنا أن المتعين حمل المطرب في تعريف الاكثر للغناء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الطرب بمعنى الخفة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محالة يقصدون بالقيد المذكور معنى آخر و هي الخفة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لا يمكن حمل كلام الفقهاء على 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الطرب هو مد الصوت و تحسينه و ترجيعه و ترقيقه فيكون الطرب حينئذ مجرد صوت خرج من الفم من دون أن يحدث في الانسان كيفية خاصة المعبر عنها بالخفة فيلزم ان يكون هذا حراما، مع أنه لم يقل أحد بحرمة مجرد المد و الترجيع كما صرح بعدم الحرمة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مد الصوت محرما و ان مالت إليه النفوس ما لم ينته الى حد يكون مطربا بالترجيع المقتضي للاطراب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شرح هذا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يقل أحد بحرمة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البحث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الصوت المرجع فيه على سبيل اللهو،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صوت يكون لهوا بكيفيته، و معدودا من ألحان أهل الفسوق و المعاصي و ان فرض انه ليس بغناء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المرجع في اللهو العرف، و الحاكم بتحققه هو الوجدان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على ضوء ما ذكرنا في مطاوي المباحث السابقة من نقل كلمات الأصحاب و اللغويين، و الاستشهاد بالآيات الكريمة، و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و ظهر أن القدر المتيقن من الغناء الذي يصدر وفقا للحون أهل المعاصي و الفسوق بسببها تحدث في الانسان خفة تخرجه عن حالته الطبيعية المتوازنة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بإرادة ما يقتضي الطرب، و يعرض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وضع نوع ذلك الترجيع، و ان لم يطرب شخصه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غلظة الصوت، و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الصحاح حيث فسّر الغناء بالسماع و هو المعروف عند أهل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أبي عباد المستهتر بالسماع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خبر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من جميع ما ذكرناه أن المتعين، أي و أن المتعين أيضا توجيه كلام الفقهاء في الغناء المأخوذ فيه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يبقى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أفاده الشيخ في هذا المقام بعد اكتفائه بالطرب الشأني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آراء الفقهاء في الغناء متحدة معه، لأن الطرب المأخوذ في تعريف الفقهاء الغناء بأنه مد الصوت المشتمل على الترجيع المطرب يحمل على الطرب الاقتضائي الشأني، لا الطرب الفعلي حتى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خروج أكثر الناس عن تحت تلك الكبرى الكلية، لعدم عروض الخفة لهم، للامور الأربعة المذكورة، فلا يلزم تبعيض الحكم و هي الحرمة في حق من تعتريه تلك الحالة، و عدم الحرمة في حق من لا تعتريه، بل الحرمة شاملة للجميع فتتوسع دائرة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الإطراب الفعلي، فان دائرته تتضيق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يعرض للغناء اقتضاء الطرب و شأنية بحسب وضع ذلك الترجيع و نوعه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مد يمد معناه التنفر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 الصوت أي تنفر منه و كرهه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السماع اسم للغناء عرفا فكلما عبر عنه في العرف يراد منه الغناء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مستهترا بالسماع، و بشرب النبيذ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فالمحصل من الأدلة المتقدمة حرمة الصوت المرجع فيه على سبيل اللهو، فان اللهو كما يكون بآلة من غير صوت كضرب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اريد من الغناء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الاقتضائي الشأني أم أريد الفعلي، أم عبر عنه بالسماع كما في الصحاح، أم شيء آخر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فالمحصل من الأخبار الواردة في الغناء المشار إليهما في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من الآيات الكريمة التي اشير إليها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حرمة الصوت المرجع فيه على سبيل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الحرمة المستفادة من الأخبار و الآيات مقيدة بقيدين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الصوت مشتملا على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الصوت صادرا على سبيل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الصوت مشتملا على الترجيع مجردا عن اللهو فلا تشمله الحرمة، لانتفاء المركب بانتفاء أحد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قيد الصوت بكونه لهوا، لأن اللهو كما يكون بالآلة المجردة عن الصوت كالضرب بالأوتار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يكون بالصوت في الآلة كالتغني بالمزامير و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يكون بالصوت المجرد عن الآلة المرجع فيها على سبيل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فالصوت المحرم هو الصوت اللهوي المكيف بكيفية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الترجيع و التحسين، و أنه من ألحان أهل الفسوق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أقسام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اللهو بالآلة المجردة عن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اللهو بالصوت بتوسط الآلة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اللهو بالصوت المجرد عن الآلة</w:t>
      </w:r>
      <w:r>
        <w:rPr>
          <w:rFonts w:eastAsia="Amiri" w:cs="Amiri" w:ascii="Amiri" w:hAnsi="Amiri"/>
          <w:color w:val="111111"/>
          <w:sz w:val="28"/>
          <w:szCs w:val="28"/>
          <w:rtl w:val="true"/>
          <w:lang w:bidi="ar-SA"/>
        </w:rPr>
        <w:t xml:space="preserve">. </w:t>
      </w:r>
      <w:bookmarkStart w:id="103" w:name="pg15576_166278"/>
    </w:p>
    <w:p>
      <w:pPr>
        <w:pStyle w:val="BookText"/>
        <w:rPr/>
      </w:pPr>
      <w:bookmarkEnd w:id="103"/>
      <w:r>
        <w:rPr>
          <w:rFonts w:ascii="Amiri" w:hAnsi="Amiri" w:eastAsia="Amiri" w:cs="Amiri"/>
          <w:color w:val="111111"/>
          <w:sz w:val="28"/>
          <w:sz w:val="28"/>
          <w:szCs w:val="28"/>
          <w:rtl w:val="true"/>
          <w:lang w:bidi="ar-SA"/>
        </w:rPr>
        <w:t xml:space="preserve">الأوتار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بالصوت في الآلة كالمزمار و القصب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فقد يكون بالصوت المجرد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صوت يكون لهوا بكيفية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معدودا من ألحان أهل الفسوق و المعاصي فهو حرام و ان فرض أنه ليس بغناء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لا يعد لهوا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بحرام و ان فرض صدق الغناء عليه فرضا غير محقق، لعدم الدليل على حرمة الغناء إلا من حيث كونه باطلا و لهوا و لغوا و زورا</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9726018_2142443653"/>
      <w:bookmarkStart w:id="105" w:name="_Toc35"/>
      <w:bookmarkEnd w:id="104"/>
      <w:r>
        <w:rPr>
          <w:rtl w:val="true"/>
        </w:rPr>
        <w:t>ثم إن اللهو يتحقق بامرين</w:t>
      </w:r>
      <w:bookmarkEnd w:id="105"/>
    </w:p>
    <w:p>
      <w:pPr>
        <w:pStyle w:val="BookText"/>
        <w:rPr/>
      </w:pPr>
      <w:r>
        <w:rPr>
          <w:rFonts w:ascii="Amiri" w:hAnsi="Amiri" w:eastAsia="Amiri" w:cs="Amiri"/>
          <w:color w:val="111111"/>
          <w:sz w:val="28"/>
          <w:sz w:val="28"/>
          <w:szCs w:val="28"/>
          <w:rtl w:val="true"/>
          <w:lang w:bidi="ar-SA"/>
        </w:rPr>
        <w:t>ثم إن اللهو يتحقق بامرين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التلهي و ان لم يكن لهوا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لهوا في نفسه عند المستمعين و ان لم يقصد به التلهي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اللحن المخصوص المعبر عنه بترجيع الصوت و تحسينه و ترقيقه بحيث يعد من ألحان أهل الفسوق و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يعد لهوا و ان فرض صدق الغناء عليه فرضا محالا فليس بحرام، لأن الملاك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الغناء لهوا و باطلا و لغوا و زورا كما عرفت من الآيات و الأخبار المتقدمة في 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في حالة غضب، أو الم، أو هم و يريد أن يتناسى ذلك فيقرأ القرآن، أو الدعاء بقصد التلهي من دون أن تكون نفس القراءة لهوا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قصد القاء اللحن على المستمعين، ليفهم أنه يحسنه من دون </w:t>
      </w:r>
      <w:r>
        <w:rPr>
          <w:rFonts w:eastAsia="Amiri" w:cs="Amiri" w:ascii="Amiri" w:hAnsi="Amiri"/>
          <w:color w:val="111111"/>
          <w:sz w:val="28"/>
          <w:szCs w:val="28"/>
          <w:rtl w:val="true"/>
          <w:lang w:bidi="ar-SA"/>
        </w:rPr>
        <w:t xml:space="preserve">- </w:t>
      </w:r>
      <w:bookmarkStart w:id="106" w:name="pg15576_166279"/>
    </w:p>
    <w:p>
      <w:pPr>
        <w:pStyle w:val="Heading5"/>
        <w:numPr>
          <w:ilvl w:val="4"/>
          <w:numId w:val="1"/>
        </w:numPr>
        <w:rPr/>
      </w:pPr>
      <w:bookmarkStart w:id="107" w:name="__RefHeading___Toc9726020_2142443653"/>
      <w:bookmarkStart w:id="108" w:name="_Toc36"/>
      <w:bookmarkEnd w:id="106"/>
      <w:bookmarkEnd w:id="107"/>
      <w:r>
        <w:rPr>
          <w:rtl w:val="true"/>
        </w:rPr>
        <w:t>ثم إن المرجع في اللهو الى العرف</w:t>
      </w:r>
      <w:bookmarkEnd w:id="108"/>
    </w:p>
    <w:p>
      <w:pPr>
        <w:pStyle w:val="BookText"/>
        <w:rPr/>
      </w:pPr>
      <w:r>
        <w:rPr>
          <w:rFonts w:ascii="Amiri" w:hAnsi="Amiri" w:eastAsia="Amiri" w:cs="Amiri"/>
          <w:color w:val="111111"/>
          <w:sz w:val="28"/>
          <w:sz w:val="28"/>
          <w:szCs w:val="28"/>
          <w:rtl w:val="true"/>
          <w:lang w:bidi="ar-SA"/>
        </w:rPr>
        <w:t xml:space="preserve">ثم إن المرجع في اللهو الى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الحاكم بتحققه هو الوجدان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يجد الصوت المذكور مناسبا لبعض آلات اللهو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التلهي، لكن اللحن عند المستمعين يعد غناء فهذا يكون حراما أيضا لأنه صوت لهوي غنائي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يراه العرف مصداقا للصوت اللهوي فهو حرام، و ما لا يراه مصداقا له فليس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اختلاف العرف بأن يراه البعض صوت لهو و غناء، و البغض الآخر لا يراه كذلك، سواء أ كانت وجهة الاختلاف من جهة الأمكنة أم من جهة الازمنة أم من جهة الطبقات، فإن اعتبرنا الصدق النوعي فلا ريب في حرمة ذلك، و الا اختص الحكم بموارد الصدق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حينئذ الأخذ بالمتيقن اذا كان هناك قدر جامع بين الموارد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و خصوص مطلقين، أو عموم و 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قدر جامع في البين فلا بأس بالتمسك باصالة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بين مفاهيم الغناء في العرف تباين كلي، و كان الحرام منحصرا فيها غير خارج عنها وجب الاجتناب عن الجميع، للعلم الاجمالي بذلك، لأن الشبهة محصورة يجب الاجتناب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من القوى الباطنة، و كل ما يدرك بالقوى الباطنة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الوجدانيات فالوجدان قوة مدركة بحيث تقتنع النفس بها، و لا تحتاج معها الى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فالوجدان فعل القوى، و رؤيتها للشيء، لا أنه في قبالها و أنه شيء آخر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فمقصود الشيخ أن الحاكم بتحقق اللهو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الوجدان الذي هو من القوى الباطنة، و من الامور البديهية التي لا تحتاج معها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يستلذ القوى الشهوية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المغني جارية، أو امرد،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مراتب الوجدان المذكور مختلفة في الوضوح و الخفاء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برهان، فلهوية الشيء تدرك بالقوى الباطنة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الوجدان بهذا المعنى الذي يعبر عنه في عرفنا الحاضر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بالكسر و أما بالضم فهو من مصادر وجد بمعنى الإصابة و الحصول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الوجدان تارة يجد الصوت المناسب للهو، أو الرقص فيحكم بكونه لهوا فيكون الصوت المناسب منشأ لحكم الوجدان يكون احدهما غناء و لهوا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الوجدان اخرى يجد عند حضور ما تستلذه القوى الشهوية من غناء الجارية الحسناء، أو الولد الامرد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من الضمائم التي تتضاعف معصية اللّه عز و جل بها، لا أنها من مقومات مفهوم الغناء 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اللهوي بحيث لولاها لما تحقق المفهوم و المصداق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الغناء مشتملا على الغنج و الدلال، أو وصف المضاجعة، و الملاعبة، أو كان الغناء مشتملا على الأدب المكشوف، بناء على اصطلاح أدبائنا المعاصرين بحيث يغري المستمعين على الحرام، أو كان مشتملا على مدح الشراب، أو أي محرم آخر من الأسباب المغرية بالحرام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الهامش من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الوجدان من الأمور البديهية الواضحة، و من القوى الباطنة التي لا تحتاج معها إلى برهان فعليه لا يكون الوجدان من الامور الخفية حتى تختلف مراتبه في الوضوح و الخفاء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توضيح الواضحات من أشكل المشكلات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الترجيع من مبادي الغناء و لم يبلغه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المراتب تكون في الشك و الظن فكيف أفاد الشيخ رحمه اللّه أن مراتب الوجدان تختلف في الوضوح و الخفاء؟</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يختلف باختلاف الأشخاص سرعة و بطء، اذ من الأشخاص من يحكم وجدانه بسرعة، و بعض يحكم ببطء و هذا لا يصير سببا لاختلاف مراتب الوجدان وضوحا و خفاء، فهو كالظن و الشك 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بعض الأفراد يسرع في الظن أو الشك، أو القطع، و بعضا يبطئ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الوجدان له السرعة و البطء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الوجدان يختلف باختلاف الأشخاص فما المرجع في تشخيص الغناء إذا؟</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انسان أن يعمل بوجدانه، لأنه لا يمكن أن يكلف بالعمل على وجدان الآخرين، و حكم الوجدان حكم القطع في حجيته كما فصل مشروحا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الأعظم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الوجدان من قبيل قطع القطاع فلا يكون حجة، كما لا يكون قطع القطاع حجة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يحس بعض الترجيع من مبادئ الغناء و لم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وجد ان بعض الأشخاص يرى الترجيع من مبادئ الغناء، لكنه لم يصل الى حد الغناء فلا يكون الترجيع حراما، لأن مبادئ الشيء لا يكون منه، إلا بناء على أن مقدمة الحرام حرام فيكون حينئذ حراما</w:t>
      </w:r>
      <w:r>
        <w:rPr>
          <w:rFonts w:eastAsia="Amiri" w:cs="Amiri" w:ascii="Amiri" w:hAnsi="Amiri"/>
          <w:color w:val="111111"/>
          <w:sz w:val="28"/>
          <w:szCs w:val="28"/>
          <w:rtl w:val="true"/>
          <w:lang w:bidi="ar-SA"/>
        </w:rPr>
        <w:t xml:space="preserve">. </w:t>
      </w:r>
      <w:bookmarkStart w:id="109" w:name="pg15576_166282"/>
    </w:p>
    <w:p>
      <w:pPr>
        <w:pStyle w:val="Heading5"/>
        <w:numPr>
          <w:ilvl w:val="4"/>
          <w:numId w:val="1"/>
        </w:numPr>
        <w:rPr/>
      </w:pPr>
      <w:bookmarkStart w:id="110" w:name="__RefHeading___Toc9726022_2142443653"/>
      <w:bookmarkStart w:id="111" w:name="_Toc37"/>
      <w:bookmarkEnd w:id="109"/>
      <w:bookmarkEnd w:id="110"/>
      <w:r>
        <w:rPr>
          <w:rtl w:val="true"/>
        </w:rPr>
        <w:t>لا فرق بين استعمال هذه الكيفية في كلام حق أو باطل</w:t>
      </w:r>
      <w:bookmarkEnd w:id="111"/>
    </w:p>
    <w:p>
      <w:pPr>
        <w:pStyle w:val="BookText"/>
        <w:rPr/>
      </w:pPr>
      <w:r>
        <w:rPr>
          <w:rFonts w:ascii="Amiri" w:hAnsi="Amiri" w:eastAsia="Amiri" w:cs="Amiri"/>
          <w:color w:val="111111"/>
          <w:sz w:val="28"/>
          <w:sz w:val="28"/>
          <w:szCs w:val="28"/>
          <w:rtl w:val="true"/>
          <w:lang w:bidi="ar-SA"/>
        </w:rPr>
        <w:t xml:space="preserve">و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استعمال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وجدان بعض آخر لا يرى ذلك من مبادئ الغناء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وجدان بعض آخر يرى الترجيع من مبادئ الغناء و أنه وصل الى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أفاده الشيخ قدس سره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من مقولة الكيفية للأصوات كما سيجيء تحقيقه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 هو ما كان من لحون اهل الفسوق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أن الغناء ليس إلا ما كان من لحونهم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موضوعا عن مفهوم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استشهاده رحمه اللّه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مد الصوت محرما و ان مالت إليه النفوس ما لم ينته الى حد يكون مطربا بالترجيع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صوت يكون لهوا بكيفية، و معدودا من ألحان أهل الفسوق و المعاصي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فالمحصل من الأدلة المتقدمة حرمة الصوت المرجع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هذه الامور إلا أسبابا للطرب يراد ايجاده من فعل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جميع هذه الآراء و الأقوال ظهر لك أنه لا فرق بين استعمال الكيفية المذكورة التي هو الصوت اللهوي المرجع في كلام حق أو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لك أيضا أن كل ذلك إنما ذكره تأييدا لرأيه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حرمة الغناء المجرد عن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الصوت مشتملا على الترجيع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الصوت صادرا على سبيل اللهو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حق أو باطل، فقراءة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الدعاء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الكيفية الصوت اللهوي المرجع، سواء أ كان في كلام حق أم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الغناء هي الكيفية الخاصة التي هو الصوت المرجع اللهوي، لا المضمون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الاحاطة بحقيقة الغناء و ماهيته لا يجوز التغني حتى في قراءة القرآن و الأدعية و الأوراد و الأذكار و المناجاة و الابتهال الى اللّه عز و جل، و مدائح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استفدناه من كلام الشيخ هنا، و من تفريعه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فقراءة القرآن و الدعاء و المراثي بصوت يرجّع فيه على سبيل اللهو لا اشكال في حرمتها، و لا في تضاعف عقابها، لكونها معصية في مقام الطاعة و استخفافا بالمقروء، و المدعو و المرثى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لا يطاع اللّه من حيث يعصى لكن للخدشة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حرمة قراءة القرآن فلورود النص الخاص بها بالألحان المخصوصة كما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بألحان العرب، و إياكم و لحون أهل الفسق و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لحون أهل الفسق اللحون التي تكون بصوت يرجع فيها على سبيل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الأدعية و الأذكار و الأوراد و المراثي فاذا قرأت بالألحان الفسوقية فحرام أيضا، و إلا فلا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هناك ألحانا خاصة المعبر عنها بأناشيد تنشد في ساحة الحرب في سبيل الجهاد مع أعداء الدين توجد حماسة و نشاطا و تفانيا في قتال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المراثي بصوت يرجع فيه على سبيل اللهو لا اشكال في حرمتها و لا في تضاعف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عقابها، لكونها معصية في مقام الطاعة، و استخفافا بالمقرو و المدعو و المرثى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الكافرين فما رأي الشيخ في هذا المورد و أضرابه‌؟</w:t>
      </w:r>
    </w:p>
    <w:p>
      <w:pPr>
        <w:pStyle w:val="BookText"/>
        <w:rPr/>
      </w:pPr>
      <w:r>
        <w:rPr>
          <w:rFonts w:ascii="Amiri" w:hAnsi="Amiri" w:eastAsia="Amiri" w:cs="Amiri"/>
          <w:color w:val="111111"/>
          <w:sz w:val="28"/>
          <w:sz w:val="28"/>
          <w:szCs w:val="28"/>
          <w:rtl w:val="true"/>
          <w:lang w:bidi="ar-SA"/>
        </w:rPr>
        <w:t xml:space="preserve">هل أنه خارج موضوعا عن صدق الغناء عليه، أو أنه داخل و قد حكم باستثنائه لمصلحة الحرب في قتال المشركين فتكون أهم في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فتندك تلك المفسدة في قبال هذه المصلحة‌؟</w:t>
      </w:r>
    </w:p>
    <w:p>
      <w:pPr>
        <w:pStyle w:val="BookText"/>
        <w:rPr/>
      </w:pPr>
      <w:r>
        <w:rPr>
          <w:rFonts w:ascii="Amiri" w:hAnsi="Amiri" w:eastAsia="Amiri" w:cs="Amiri"/>
          <w:color w:val="111111"/>
          <w:sz w:val="28"/>
          <w:sz w:val="28"/>
          <w:szCs w:val="28"/>
          <w:rtl w:val="true"/>
          <w:lang w:bidi="ar-SA"/>
        </w:rPr>
        <w:t>و لعل هذه الوجوه أقرب لنظر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اللحن الحماسي و ما يرتجز به المجاهد في سبيل اللّه في ساحة الحرب له لون خاص ليس من ألوان ألحان الفساق المناسب لها، و التي تهيج الشهوة و تثيرها، إذ كيف تأتيه تلك الحالة و هو بصدد كسح الفساد، و قمع أصل الفسق، و لو فرض أن اللحن الحماسي في الجهاد لحن غنائي فسقي فله حكمه من الحرمة، لعدم المنافاة بين حرمة ذلك و وجوب الجهاد عليه في ميدان الحرب بشروطه الخاصة، كما أن المجاهد يحرم عليه غيبة المؤمن في ساحة الحرب أثناء جهاده مع العدو فهل يتوهم أحد هنا سقوط حكم الغيبة و هي الحرمة من هذا المجاهد، لكونه في ميدان الحرب يجاهد ضد العدو، و ان فرض بعيدا أن الجهاد متوقف على غيبة المؤمن، فالغيبة لها حكمها، و الجهاد له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يقرأ القرآن و الأدعية و المراثي بتلك الكيفيات و الألحان يعاقب ضعف من يقرأ الباطل و البهتان و الزور بالغناء فيتضاعف العذاب على هذا دون ذاك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بالمرثى الامام عليه السلام، و بالمدعو اللّه عز و 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أوضح تسويلات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أن الرجل المتستر قد تدعوه نفسه لاجل التفرج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التنزه و التلذذ الى ما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نشاطه، و رفع الكسالة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الملهية فيجعل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من الشعر المنظوم في الحكم و المراثي،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فيتغنى به، أو يحضر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بالمقرو القرآن و الدعاء، أي القراءة بتلك الألحان تكون هتكا و استخفافا باللّه عز و جل، و بالامام عليه السلام، و بالقرآن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التفعيل من سول يسول تسويلا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و التحسين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 بي الشيطان، أي زين الشيء، و سولت له نفسه أي زينت للانسان، اذ الشيطان و النفس الأمارة يزينان و يحسنان الباطل و المعصية للانسان فيرتفع قبحهما في نظره فيقدم على قراءتهما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المتستر من كان حييا و متجنبا عما يشينه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الشدة و الهم، و التنزه بمعنى طلب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التلذذ مصدر باب 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أي طلب الفرج و طلب الخروج الى المنتزه، و طلب اللذة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تدعوه نفسه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الترنم بصوت ملائم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يجعل الانسان ما يوجب نشاطه في بيت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له زمزمة ملهية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الشعر المنظوم في الحكم و 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الأشعار الواردة في مدائح المعصومين عليهم السلام التي يتغنى بها، فإن قراءتها بكيفية خاصة من الزمزمة الملهية حرام أيضا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عجيب جدا، حيث أفاد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المد و الترجيع، و التحسين لا يوجب الحرمة قطعا ما لم يكن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من يفعل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لأجل إحضار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بقصد اللهوية فكيف يحكم هنا ان مجرد الزمزمة لتناسي بعض ما يضايقه من امور الدنيا، و يلاقيه منها حرام، هل التناسي حرام‌؟ اللهم لا</w:t>
      </w:r>
    </w:p>
    <w:p>
      <w:pPr>
        <w:pStyle w:val="BookText"/>
        <w:rPr/>
      </w:pPr>
      <w:r>
        <w:rPr>
          <w:rFonts w:ascii="Amiri" w:hAnsi="Amiri" w:eastAsia="Amiri" w:cs="Amiri"/>
          <w:color w:val="111111"/>
          <w:sz w:val="28"/>
          <w:sz w:val="28"/>
          <w:szCs w:val="28"/>
          <w:rtl w:val="true"/>
          <w:lang w:bidi="ar-SA"/>
        </w:rPr>
        <w:t>أم مجرد المد و الترجيع من دون الإطراب الفعلي، أم الشأني الاقتضائي كما أفاده هو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الشيخ قدس سره يريد بالتسويل الشيطاني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يوقع الانسان في المعصية شيئا فشيئا و تدريجا و إن كانت المبادي مجرد مد الصوت و تحسينه و هما ليسا بحرامين، لكنهما يجران الانسان إلى الحرام الواقعي لا محالة فيهلك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الحديث الشريف النبوي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 فيجتنب و شبهات بين ذلك، فمن اجتنب الشبهات نجى من المحرمات، و من اقتحم الشبهات هلك من حيث لا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 أنه لا يحسن الزمزمة، أو لا يعرف ما يكون صالحا للقراءة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 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معلوم فعل ماضيه أعدّ أصله اعدد وزان اكرم فهو من باب الإفعال نقلت الفتحة إلى العين، و أدغمت الدال الأولى في الثانية على القاعدة المشهورة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المضارع المعلوم أصله يعدد وزان يكرم نقلت الكسرة إلى العين اجتمعت الدالان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أدغمت الأولى في الثانية فصار يعد</w:t>
      </w:r>
      <w:r>
        <w:rPr>
          <w:rFonts w:eastAsia="Amiri" w:cs="Amiri" w:ascii="Amiri" w:hAnsi="Amiri"/>
          <w:color w:val="111111"/>
          <w:sz w:val="28"/>
          <w:szCs w:val="28"/>
          <w:rtl w:val="true"/>
          <w:lang w:bidi="ar-SA"/>
        </w:rPr>
        <w:t xml:space="preserve">. </w:t>
      </w:r>
      <w:bookmarkStart w:id="112" w:name="pg15576_166287"/>
    </w:p>
    <w:p>
      <w:pPr>
        <w:pStyle w:val="BookText"/>
        <w:rPr/>
      </w:pPr>
      <w:bookmarkEnd w:id="112"/>
      <w:r>
        <w:rPr>
          <w:rFonts w:ascii="Amiri" w:hAnsi="Amiri" w:eastAsia="Amiri" w:cs="Amiri"/>
          <w:color w:val="111111"/>
          <w:sz w:val="28"/>
          <w:sz w:val="28"/>
          <w:szCs w:val="28"/>
          <w:rtl w:val="true"/>
          <w:lang w:bidi="ar-SA"/>
        </w:rPr>
        <w:t xml:space="preserve">أصحاب الألحان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يسميه مجلس المرثية فيحصل له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يحصل له من ضرب الأوتار من النشاط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يبكي في خلال ذلك، لأجل الهموم المركوزة في قلبه الغائبة عن 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ما يستحضره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الشهوية، و يتخيل أنه بكى في المرثية، و فاز بالمرتبة العالية، و قد أشرف على النزول الى دركات الهاوية، فلا ملجأ إلا الى اللّه من شر الشيطان، و النفس الغاوية</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9726024_2142443653"/>
      <w:bookmarkStart w:id="114" w:name="_Toc38"/>
      <w:bookmarkEnd w:id="113"/>
      <w:r>
        <w:rPr>
          <w:rtl w:val="true"/>
        </w:rPr>
        <w:t>عروض بعض الشبهات في الحكم أو الموضوع أو اختصاص الحكم ببعض الموضوع</w:t>
      </w:r>
      <w:bookmarkEnd w:id="114"/>
    </w:p>
    <w:p>
      <w:pPr>
        <w:pStyle w:val="Heading6"/>
        <w:numPr>
          <w:ilvl w:val="5"/>
          <w:numId w:val="1"/>
        </w:numPr>
        <w:rPr/>
      </w:pPr>
      <w:bookmarkStart w:id="115" w:name="__RefHeading___Toc9726026_2142443653"/>
      <w:bookmarkStart w:id="116" w:name="_Toc39"/>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و ربما يجري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الشبهة في الأزمنة المتأخرة في هذه المسألة فتارة من حيث أصل الحكم و اخرى من حيث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أصحاب الألحان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المغنين، بل المراد من يحسن الألحان من غير ان يكون من أهل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إحضار أصحاب الألحان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مجال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هل حصول النشاط و الانبساط من دون أن يكون موجبا لخروج الانسان عن التوازن و حالته الطبيعية حرام‌؟</w:t>
      </w:r>
    </w:p>
    <w:p>
      <w:pPr>
        <w:pStyle w:val="BookText"/>
        <w:rPr/>
      </w:pPr>
      <w:r>
        <w:rPr>
          <w:rFonts w:ascii="IRNazanin" w:hAnsi="IRNazanin" w:eastAsia="IRNazanin"/>
          <w:color w:val="111111"/>
          <w:sz w:val="28"/>
          <w:sz w:val="28"/>
          <w:szCs w:val="28"/>
          <w:rtl w:val="true"/>
          <w:lang w:bidi="fa-IR"/>
        </w:rPr>
        <w:t>فالجواب لا؟</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اعداد المجلس للألحان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 أهل الفسوق فيحرم الانبساط و النشاط، لحرمة مقدمة الحرام بناء على حرمتها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أي فيحصل له من النشاط ما لا يحصل له من ضرب الأوتار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ما تسحسنه القوى الشهوية، لا ما تستحضره كما لا يخفى على المتأمل العارف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الحكم بحرمة مسألة الغناء عروض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عروض الشبهة على أقسام ثلاثة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عروضها لأجل اشتباه الحكم بمعنى أن الموضوع معلوم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معين إلا أن الحكم غير معلوم كما اذا علمنا أن هذا الشيء المعين غناء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نشك في حرمته فالشبهة هنا حكمية و 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فيها عند الاصوليين البراءة، و عند المحدثين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هذه الشبهة فقد الدليل المعتبر، أو اجمال الدليل، أو معارضته بما دل على خلافه، أو غير ذلك مما حرر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قدس اللّه نفسه قد اشبع الكلام في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عروضها في موضوع الحكم بمعنى أن الحكم معلوم و معين لكن الموضوع غير معين و معلوم كما اذا علمنا حرمة الغناء و قطعنا بها إلا أننا نشك في تعيين موضوعه و تحديد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أن الشك في صغريات الغناء و مصاديقه، لا في الكبرى الكلية و هي الحرمة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يسمى بالشبهة الموضوعية المصداقية، فلا يجوز في مثله التمسك بالعمومات الدالة على حرمة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عروض الشبهة بعد ثبوت الحكم و الموضوع بمعنى أننا نعلم بحرمة الغناء، و نشخص موضوعه و 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نقول بعدم جريان الحرمة في جميع مصاديق الغناء و أفراده بل تختص الحرمة ببعض الأفراد و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الأقسام الثلاثة لجريان عروض الشبهة في الغناء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الشيخ الى كل واحد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من حيث أصل الحكم، و اخرى من حيث الموضوع، و ثالثة من اختصاص الحكم ببعض الموضوع</w:t>
      </w:r>
      <w:r>
        <w:rPr>
          <w:rFonts w:eastAsia="Amiri" w:cs="Amiri" w:ascii="Amiri" w:hAnsi="Amiri"/>
          <w:color w:val="111111"/>
          <w:sz w:val="28"/>
          <w:szCs w:val="28"/>
          <w:rtl w:val="true"/>
          <w:lang w:bidi="ar-SA"/>
        </w:rPr>
        <w:t xml:space="preserve">. </w:t>
      </w:r>
      <w:bookmarkStart w:id="117" w:name="pg15576_166289"/>
    </w:p>
    <w:p>
      <w:pPr>
        <w:pStyle w:val="BookText"/>
        <w:rPr/>
      </w:pPr>
      <w:bookmarkEnd w:id="117"/>
      <w:r>
        <w:rPr>
          <w:rFonts w:ascii="Amiri" w:hAnsi="Amiri" w:eastAsia="Amiri" w:cs="Amiri"/>
          <w:color w:val="111111"/>
          <w:sz w:val="28"/>
          <w:sz w:val="28"/>
          <w:szCs w:val="28"/>
          <w:rtl w:val="true"/>
          <w:lang w:bidi="ar-SA"/>
        </w:rPr>
        <w:t>و ثالثة من اختصاص الحكم ببعض الموضوع</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9726028_2142443653"/>
      <w:bookmarkStart w:id="119" w:name="_Toc40"/>
      <w:bookmarkEnd w:id="118"/>
      <w:r>
        <w:rPr>
          <w:rtl w:val="true"/>
        </w:rPr>
        <w:t>أما الأول أي ما كان الموضوع معلوما، و الحكم غير معلوم</w:t>
      </w:r>
      <w:bookmarkEnd w:id="119"/>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حكي عن المحدث الكاشاني أنه خص الحرام منه بما اشتمل على محرم من خارج مثل اللعب بآلات اللهو، و دخول الرجال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الموضوع معلوما، و الحكم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بداية الشروع من الشيخ في بيان عروض الشبهة من حيث الحرمة في مسألة الغناء لبعض الأعلام 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أفاده هذا العملاق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بما هو غناء مجرد عن الأمور الخارجية الطارئة عليه كاختلاط النساء بالرجال، و اصطكاك الجنسين من غير المحارم بالنسب و السبب كما كان المتعارف في العصرين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الاموي و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تشكيل مجالس للاغاني فيؤتى بالمغنيات فتأخذ في التغني فيدخل عليهن الرجال الأجانب فيتكلمن بالأباطيل مما يثير الشهوة و يسبب تهييجها، و يغري بالمحرمات من التشبيب بالفتيان و الفتيات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المعبر عنه في عصرنا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بالأدب المكشوف الذي يؤدي بصاحبه الى السقوط في هوة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يجلب عليه الويلات ماديا و معنويا و خلقيا فمثل هذا الغناء المقترن مع أحد الامور المذكورة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لولاها لما كان الغناء في حد نفسه مع قطع النظر عما ذكر محرما فاذا اتصف بأحد المذكورات جاءت الحرمة له من ناحيته لا من ناحية التغني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مدعاه بما يستفاد من الأخبار الواردة في حرمة الغناء التي ذكرناها في صدر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هو اختصاص الحرمة بالغناء المتعارف في العصرين المذكورين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استدل على صحة دعواه بالتعليل المذكور في الحديث الوارد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النساء، و الكلام بالباطل، و إلا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المحكي من كلامه في الوافي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حكاية الأخبار التي يأتي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جواز التغني في الأعراس، و عند ما تزف العروس الى بيت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المغنية التي تزف العرائس ليس به بأس، ليست بالتي يدخل عليها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لجواز أخذ المغنية اجرها عند ما تغني في الأعراس، و تزف العروس الى بيت بعلها حيث إن الامام عليه السلام حصر الحرمة في غناء المغنيات التي يدخل عليهن الرجال فيختلطن معهم، فيترتب على مثل هذا الدخول و الاختلاط المفاسد المهمة كما في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هذه الجهة، و الجهات الاخرى المذكورة لما كان الغناء في نفسه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الناهية عن أخذ المغنيات أجور الغناء، و عن تعليم الغناء و تعلمه، و الاستماع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ناظرة الى تلك الأغاني المزدوجة مع تلك المحرمات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الرجال على النساء، و من تكلمهن بالأباطيل، و لعبهن بالملاهي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ان الغناء اذا كان مجردا عن المحرمات المذكورة لا يكون محرما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الوافي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مجموع الأخبار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حرمة الغناء،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به من الأجر و التعليم و الاستماع، و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الكتاب هذا فمؤلف نفيس، و مصنف عظيم في ثلاثة مجلدات ضخام في الأحاديث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الاعظم و أهل بيته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 و عليهم أجمعين المودعة في الكتب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من لا يحضره الفقيه التهذيب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ما في الكتاب من فوائد جمة لا يستغني عنها رواد العلم و طلابه فشكر اللّه سعي مؤلفه، و اسكنه فسيح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مؤلف الكتاب فشيخنا البحاثة علامة زمانه المشتهر في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مرقده يأتي شرح حياته مفصلا عن شتى جوانبها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الواردة في الغناء يظهر منها اختصاص الحرمة بالغناء الموجود في العصرين لا مطلق الغناء حتى المجرد عن المحرمات المذكورة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يظهر من الأخبار الواردة في الغناء ان حرمة متعلقات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الاجرة عليه، و اعطاء الاجرة للمغني، و اعداد المجالس له، و تمكين الغير من ذلك، و التشويق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الى الغناء الذي كان في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الاموي و العباسي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الشراء كلها مما كان على النحو المعهود المتعارف في زمن بني امية، و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الرجال عليهن، و تكلمهن بالأباطيل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لعبهن بالملاهي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القصب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مخالفا للحق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ملهى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آلات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يضرب بها فتحدث أصواتا مطربة يستحسنها أهل الطرب و يستذوقها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القصب نبات ساقه أنابيب و كعوب و لها ثقوب معينة محدودة حسب تعيين مهرة هذا الفن يصنع منه آلة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منها أصوات مطربة إذا نفخ فيها، فعليه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بالقصب، 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بالقصب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يقارن بذلك ألحان من الغناء كما قال المولوي المثنوي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بشنو از ني چون حكايت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جدائيها شكايت مى كند</w:t>
      </w:r>
    </w:p>
    <w:p>
      <w:pPr>
        <w:pStyle w:val="BookText"/>
        <w:rPr/>
      </w:pPr>
      <w:r>
        <w:rPr>
          <w:rFonts w:ascii="Amiri" w:hAnsi="Amiri" w:eastAsia="Amiri" w:cs="Amiri"/>
          <w:color w:val="111111"/>
          <w:sz w:val="28"/>
          <w:sz w:val="28"/>
          <w:szCs w:val="28"/>
          <w:rtl w:val="true"/>
          <w:lang w:bidi="ar-SA"/>
        </w:rPr>
        <w:t>و ليست هذه الحكاية الا ما يقرنه النافخ في القصب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العيدان و القصب كالمذياع و التلفاز في عصرنا الحاضر حيث إنهما يريان الانسان، و يسمعانه كل ما تهواه نفسه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ضروب الألحان و الأوتار، و مختلف الرقصات المؤدية بالناظر، أو السامع الى الخروج عن حد الاستقامة، و التوازن الطبيعي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ما سوى هذا الغناء المصاحب لاختلاط الرجال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الغناء المجرد عن الاختلاط، و المجرد عن الكلام بالباطل، و المجرد عن اللعب بالعيدان و القصب، و المجرد عن المذياع و التلفاز، و من أي أنواع الغناء لا يكون محرما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من أنواعه كما يشعر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بالتي يدخل عليها الرجال الى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فلا بأس بسماع التغني بالأشعار المتضمنة لذكر الجنة و النار، و التشويق إلى دار القرار، و وصف نعم اللّه الملك الجبار، و ذكر العبادات، و الترغيب في الخيرات، و الزهد في الفانيات و نحو ذلك كما اشير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الفقيه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فذكرتك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كله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تأييد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ادعاه من أن الغناء في حد نفسه ليس حراما لو لم يقترن باحد 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التأييد أن التعليل الوارد عن الامام عليه السلام في جواز التغني في الأعراس، و عند زفّ العروس الى بيت بعلها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بالتى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كيفية التأييد و مصدر الحديث 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الوافي في المصدر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ذكرنا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حرمته لو كان مجردا عما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أن الغناء المجرد عن المحرمات المذكورة ليس بحرام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الباس بالتغني بالأشعار المتضمنة لذكر الجنة و النار، و التشويق الى دار القرار، و وصف نعم اللّه الملك الجبار، و ذكر العبادات، و الترغيب في الخيرات، و الزهد في الفانيات</w:t>
      </w:r>
    </w:p>
    <w:p>
      <w:pPr>
        <w:pStyle w:val="BookText"/>
        <w:rPr/>
      </w:pPr>
      <w:r>
        <w:rPr>
          <w:rFonts w:ascii="Amiri" w:hAnsi="Amiri" w:eastAsia="Amiri" w:cs="Amiri"/>
          <w:color w:val="111111"/>
          <w:sz w:val="28"/>
          <w:sz w:val="28"/>
          <w:szCs w:val="28"/>
          <w:rtl w:val="true"/>
          <w:lang w:bidi="ar-SA"/>
        </w:rPr>
        <w:t>و خلاصة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التغني بما ذكر خارج موضوعا عن مصاديق الغناء المحرم و ان اشتمل على الترديد و الترجيع بنحو خاص، لأن الغناء المحرم ما كان على النحو المتعارف في العصرين المذكورين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كيفية في ذلك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تقشعر منه جلود الذين يخشون ربهم ثم تلين جلودهم و قلوبهم الى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على أهل الحجى بعد سماع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عن باطله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اكثر ما يتغنى به المتصوفة في محافلهم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كيف ما كان القول في حرمة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الواردة في حرمة الغناء التي مضت الاشارة الى قسم منها في صدر العنوان، و التي ذكرها في الوافي المصدر الذي اشرنا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قبيل اضافة الصفة الى الموصوف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الكلام اي الكلام الباطل فالمقصود غناء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 بعد ذكر الأخبار الواردة في تحريم الغناء يعرف اهل العقول الناضجة و يتمكن من تمييز غناء الحق و تشخيصه عن غناء الباطل</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الذي يذكر الجنة، و يحذر الانسان من نار الجحيم، و الهادي الى معرفة الباري عز و جل، و المخوّف من عقابه و المشوق الى نعيمه، و الغارس في القلوب الطاهرة، و الضمائر الصافية حب الفضائل، و كره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الغناء بتلك الصفات له تاثير في النفوس اعمق من تاثير النطق العادي، فان كان هذا صدقا فلا شك في كون هذا الغناء من الغناء الحق</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و هو أيضا من قبيل اضافة الصفة الى الموصوف، اي الغناء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الغناء الباطل ما كان فيه زور او افك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قبيل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استشهاده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بالتي يدخل عليها الرجال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انتهى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نفس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كان ظاهر كلامه عدم اعترافه بحرمة الغناء بنحو مطلق، و في جميع الموارد، و في أي موضوع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يقول بحرمته مقيدا و مشترطا باحد الامور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للجواب عن هذه الظاهرة فاخذ في النقاش العلمي معه، و تحليل كلامه تحليلا دقيقا، لأن ما افاده مخالف للنصوص المتضافرة، فان حرمة الغناء بالمغنى الذي فسرناه لك و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تكون اجماعية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أخبار كثيرة في حرمة ما تلوناها عليك، و التي لم نذكرها اشرنا إليها فراجع مصدرها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بداية الشروع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النقاش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أنه من الممكن تطبيق كلامه على ما ذهبنا إليه في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المحرم منه هو الصوت اللهوي الذي يناسبه اللعب بالملاهي و هي العيدان و القصب، و التكلم بالأباطيل، و اختلاط الرجال بالنساء في مجالس الانس و السهرات، لالتذاذ السمع من أغانيهن و أصواتهن الخلاعية، و لحظ البصر من رؤيتهن و جمالهن، فان الاختلاط و التكلم بالأباطيل، و اللعب بالملاهي تسبب اثارة الشهوة و هيجانها، و لازم هذه الاثارة و الهيجان التذاذ السمع من الأغاني، و البصر من الزنا بمعناه الاعم، لا خصوص المضاجعة و المقاربة و هما عاملان وحيدان، و مؤثران قويان للالتذاذ المذكور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الى هذا المعنى يشير قوله تعالى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اَلْفُؤٰادَ كُلُّ أُولٰئِكَ كٰانَ عَنْهُ مَسْئُولاً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فمقالته كمقالتنا، و مذهبه كمذهبنا في حرمة الغناء من غير فرق بيننا و بينه</w:t>
      </w:r>
    </w:p>
    <w:p>
      <w:pPr>
        <w:pStyle w:val="BookText"/>
        <w:rPr/>
      </w:pPr>
      <w:r>
        <w:rPr>
          <w:rFonts w:ascii="Amiri" w:hAnsi="Amiri" w:eastAsia="Amiri" w:cs="Amiri"/>
          <w:color w:val="111111"/>
          <w:sz w:val="28"/>
          <w:sz w:val="28"/>
          <w:szCs w:val="28"/>
          <w:rtl w:val="true"/>
          <w:lang w:bidi="ar-SA"/>
        </w:rPr>
        <w:t>لكن استشهاده بتعليل الامام عليه السلام الوارد في الحديث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حلية الأغاني في الأعراس، و زفّ العروس الى بيت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و ظاهر كلامه الذي طبقناه على ما ذهبنا إليه، حيث ان الاستشهاد المذكور ظاهر في التفصيل في الحرمة بين افراد الغناء و مصاديقه بمعنى أن بعض أفراده يكون محرما كما اذا اقترن باحد المحرمات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الاختلاط، و التكلم بالأباطيل، و اللعب بالملاهي</w:t>
      </w:r>
    </w:p>
    <w:p>
      <w:pPr>
        <w:pStyle w:val="BookText"/>
        <w:rPr/>
      </w:pPr>
      <w:r>
        <w:rPr>
          <w:rFonts w:ascii="Amiri" w:hAnsi="Amiri" w:eastAsia="Amiri" w:cs="Amiri"/>
          <w:color w:val="111111"/>
          <w:sz w:val="28"/>
          <w:sz w:val="28"/>
          <w:szCs w:val="28"/>
          <w:rtl w:val="true"/>
          <w:lang w:bidi="ar-SA"/>
        </w:rPr>
        <w:t>و بعض أفراده ليس بحرام كما اذا اقترن بتذكير الجنة و النار، و التشويق الى دار القرار، و وصف نعم اللّه الملك الجبار، و غيرها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الاستشهاد المذكور ظاهرا في التفصيل في مفهوم الغناء الذي هو القدر الجامع بين أفراده و مصاديقه، بمعنى أنه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لهوي محرم و غير لهوي غير محرم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 الاستشهاد المذكور راجع الى التفصيل في أفراد الغناء و مصاديقه، و ليس راجعا الى التفصيل في الغناء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صوت المغنية في الاعراس، و عند زفّ العروس الى بيت بعلها مما لا شك في كونه على سبيل اللهو و اللعب، مع انه جائز و حلال لا اشكال فيه، فاستثناؤه إنما هو لاجل النص الوارد، و ليس الاستثناء من قبيل تنويع الدليل بمعنى هذا حرام، و ذاك حرام ليصح التفصيل المذكور، فلو كان التفصيل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الى الغناء نفسه لما جاز التغني في الأعراس لأنه غناء لهوي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أمكن بلا تكلف تطبيق كلامه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المحرم هو الصوت اللهوي الذي يناسبه اللعب بالملاهي، و التكلم بالأباطيل، و دخول الرجال على النساء، لحظ السمع 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الزنا، دون مجرد الصوت الحسن الذي يذكر امور الآخرة، و ينسي شهوات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استشهاده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بالتي يدخل عليها الرجال ظاهر في التفصيل بين أفراد الغناء، لا من حيث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المغنية التي تزف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لا محالة،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باباحته فيما يأتي كنا قد خصصناه بالدليل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خلاصة ما افاده الشيخ في النقاش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بيانية لحظ السمع و البصر اي حظ السمع عبارة عن التذاذه من الأغاني الخلاعية، و حظ البصر عبارة عن التذاذه من الزنا بمعناه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بالرواية 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ليست بالتي يدخل عليها الرجال كما عرفت في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معنى هذا 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التفصيل المذكور ليس في الغناء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التعليل في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صوت المغنية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مرفوعة محلا خبر لأن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صوت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صوت المغنية في الأعراس إنما هو على سبيل اللهو لا محالة، أي و لأجل أن صوت المغنية في الأعراس لهوي فلو قلنا باباحته فيها فلا بد من القول بخروجه عن تحت تلك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الغناء، و تخصيصه بدليل خاص حكما، لا موضوعا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نسب </w:t>
      </w:r>
      <w:r>
        <w:rPr>
          <w:rStyle w:val="FootnoteAnchor"/>
          <w:rtl w:val="true"/>
        </w:rPr>
        <w:footnoteReference w:id="31"/>
      </w:r>
      <w:r>
        <w:rPr>
          <w:rFonts w:ascii="Amiri" w:hAnsi="Amiri" w:eastAsia="Amiri" w:cs="Amiri"/>
          <w:color w:val="111111"/>
          <w:sz w:val="28"/>
          <w:sz w:val="28"/>
          <w:szCs w:val="28"/>
          <w:rtl w:val="true"/>
          <w:lang w:bidi="ar-SA"/>
        </w:rPr>
        <w:t>القول المذكور الى صاحب الكفاية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بعد ذكر الأخبار المتخالفة جوازا و منعا في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الغناء في حد ذاته ليس حراما لو لم يقترن بأحد المحرمات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التكلم بالأباطيل، و اللعب بالملاهي، و اختلاط النساء بالرجال، ليستلذ السمع بالأغاني، و البصر بشهوة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بداية 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عبارة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يتضح لك مدى صحة النسبة المذكورة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كيفية طريق الجمع بين الأخبار المتضاربة في هذا المقام التي يدل بعضها على المنع من التغني مطلقا، سواء أ كان التغني بالقرآن أم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نص الحديث عن ابن أبي عمير عن علي بن اسماعيل عن ابن مسكان عن محمد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عليه النار و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فالحديث هذا مطلق يدل على حرمة الغناء في القرآن و غيره من دون تقييده بالقرآن، أو غيره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 الأخبار، يدل على جواز التغني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التغني بالقرآن أم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به صوتي جاءني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ترائي بهذا أهلك 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اقرأ قراءة ما بين القراءتين</w:t>
      </w:r>
      <w:r>
        <w:rPr>
          <w:rStyle w:val="FootnoteAnchor"/>
          <w:rtl w:val="true"/>
        </w:rPr>
        <w:footnoteReference w:id="32"/>
      </w:r>
      <w:r>
        <w:rPr>
          <w:rFonts w:ascii="Amiri" w:hAnsi="Amiri" w:eastAsia="Amiri" w:cs="Amiri"/>
          <w:color w:val="111111"/>
          <w:sz w:val="28"/>
          <w:sz w:val="28"/>
          <w:szCs w:val="28"/>
          <w:rtl w:val="true"/>
          <w:lang w:bidi="ar-SA"/>
        </w:rPr>
        <w:t>تسمع أهلك و ترجع بالقرآن صوتك، فإن اللّه عز و جل يحب الصوت الحسن يرجع فيه ترجيعا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فالتعليل في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يحب الصوت الحسن دال على جواز الترجيع الذي هو الغناء، بناء على تفسير الترجيع بالغناء مطلقا، سواء أ كان بالقرآن أم بغيره، لأن العلة توسع في بعض المقامات كما 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الوارد فيه العلة هو القرآن لا غير، و غير القرآن لا يكون مشمولا للوارد و يكون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الأخبار المتضاربة و قد جمع بينهما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 الأمرين لا محالة إذا لم يمكن الرجوع الى المرجحات الخارجية، أو السندية أو الجهتية المعبر عنها بالمرجحات الداخلية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الأخبار المانعة عن التغني مطلقا سواء أ كان بالقرآن أم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القرآن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مختصة بغير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لا يجوز قراءته بنحو التغني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الأخبار الدالة على ذم التغني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القرآن على سبيل اللهو و اللعب كما كان هذا النحو من القراءة مألوفا و متعارفا بين الفساق في أغنيتهم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قرأ لا على سبيل اللهو و اللعب فتلك الأخبار لا تشمل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هذا الحمل رواية عبد اللّه بن سنان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اقرءوا القرآن بألحان العرب و أصواتها، و إياكم و لحون أهل الفسق و أهل الكبائر، فإنه سيجيء من بعدي أقوام يرجعون القرآن ترجيع الغناء و النوح و الرهبانية لا يجوز تراقيهم، قلوبهم مقلوبة، و قلوب من يعجبه 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يدل على حرمة التغني بالقرآن إذا كان بنحو اللهو الذي هو من ألحان أهل الفسوق، بخلاف ما إذا كان بنحو ألحان العرب و أصواتها فان الترجيع بالقرآن لا بأس به، و مطلوب في حد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الأخبار المانعة من التغني على الفرد الشائع في العصرين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الاموي، و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الشائع في عصريهما اختلاط الجواري بالرجال في مجالس الفجور و الخمور، و اللعب بالملاهي، و التكلم بالأباطيل و إسماعهن الرجال، دون مطلق الغناء الذي لا يوصف بالمذكورات فإنه غير محرم، فالمفرد المعرف باللام و هو الغناء الوارد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الأفراد الشائعة في العصرين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الجمع الثاني عين الجمع الذي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رحمه اللّه في الأخبار المانعة و المجوزة كما عرفت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حرمة الغناء و ما يتعلق به من الأجر و التعليم و الاستماع و البيع و الشراء كلها مما كان على النحو المتعارف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امية و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وجوه الجمع بين هذه الأخبار المتضاربة ترتقى الى خمسة أقوال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كان من ألحان أهل الفسوق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تحسين الصوت و ترجيعه اذا لم يؤد الى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إذا كان من شأنه أن يؤدي إلى الخفة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كان شايعا في ذلك الزمان، و 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الأخبار المانعة الى القرآن، و الأخبار المجوزة إلى غير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كان من الغناء زورا و باطلا، و لغوا و لهوا، و مثيرا للشهوات، و مغريا للمعاصي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لم يكن كذلك فمحرم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النسبة بين هذه الأقوال كثيرة، و ذكرها خارج عن موضوع الهوامش، لكن لا تخلو عن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الأول و هو ألحان أهل الفسوق، و بين الثاني و هو ما أدى الى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لأن ما يوجب الخفة هو بعينه ما يصدر من ألحان أهل الفسوق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النسبة بين الأول و هو ألحان أهل الفسوق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ترجيع الصوت و تحسينه إذا أدى الى 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التساوي أيضا، اذ كل غناء يكون من ألحان أهل الفسوق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المؤدي الى الخفة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غناء أدى الى الخفة هو بعينه الغناء الصادر من ألحان أهل الفسوق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ألحان أهل الفسوق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الغناء الشائع في العصرين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الاموي و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 فكما لو كان الغناء من ألحان أهل الفسوق، و من الفرد الشائع في العصرين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الشياع كما اذا كان من ألحان أهل الفسوق و لم يكن من الفرد الشائع في العصرين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الألحان فكما لو كان شعر في المديح أو الرثاء، أو المناجاة و الابتهال الى اللّه عز و جل، و لكن بالوضع الشائع في العصرين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الألحان،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صرف الأخبار المانعة عن التغني الى القرآن و انحصارها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المطلق في الأخير، و الخصوص المطلق في الأول، أي أن كل غناء في غير القرآن مباح، سواء أ كان من ألحان أهل الفسوق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غناء في القرآن مباحا، سواء أ كان من ألحان أهل الفسوق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بعض الغناء بالقرآن مباح اذا لم يكن من ألحان أهل الفسوق و المعاصي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النسبة بين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الألحان، و بين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الغناء الزوري اللهوي الباطلي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 الخصوص من وجه، لهما مادة اجتماع و مادتا افتراق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الاجتماع فكما اذا كان الغناء من ألحان أهل الفسوق و كان زورا و لغوا و باطلا، و 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الالحان فكما لو كان ما يقرأ لحنا حسنا، لكن لم يكن على نحو ألحان أهل الفسوق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الزور و الباطل فكما لو كان الغناء من ألحان اهل الفسوق و المعاصي، لكن في كلام حق غير باطل و غير 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ترجيع الصوت و تحسينه اذا ادى الى الخفة،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الغناء الشائع في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 الخصوص من وجه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 فكما لو كان الغناء من الفرد الشائع في العصرين، و كان مؤديا الى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الغناء الشائع فكما لو أدى الغناء الى الخفة و لم يكن من الفرد الشائع من اختلاط الرجال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عدم الأداء الى الخفة فكما لو كان الغناء من الفرد الشائع من اختلاط النساء مع الرجال، لكنه لم يؤد الى تلك الحالة و هي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ادعاء التساوي بين هذه النسبة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غناء يوجب الخفة كان شايعا في العصرين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غناء كان شايعا في العصرين كان موجبا لتلك الحالة و هي الخفة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النسبة 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ترجيع الصوت و تحسينه اذا كان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مؤديا الى الخفة، و بين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صرف الأخبار المانعة الى القرآن و غيرها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 فكما لو كان الغناء قرآنا و أدى الى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الخفة، فكما لو كان الغناء مؤديا الى الخفة و لم يكن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القرآن فكما لو كان قرآنا و لم يؤد الى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ترجيع الصوت و تحسينه المؤدي الى الخفة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الغناء الزوري اللغوى الباطلي اللهوى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من وجه لها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 فكما لو ادى الغناء الى الخفة و كان زورا و لغوا و باطلا</w:t>
      </w:r>
    </w:p>
    <w:p>
      <w:pPr>
        <w:pStyle w:val="BookText"/>
        <w:rPr/>
      </w:pPr>
      <w:r>
        <w:rPr>
          <w:rFonts w:ascii="Amiri" w:hAnsi="Amiri" w:eastAsia="Amiri" w:cs="Amiri"/>
          <w:color w:val="111111"/>
          <w:sz w:val="28"/>
          <w:sz w:val="28"/>
          <w:szCs w:val="28"/>
          <w:rtl w:val="true"/>
          <w:lang w:bidi="ar-SA"/>
        </w:rPr>
        <w:t>أما مادة الافتراق من جانب الخفة كما لو كان الغناء مؤديا الى الخفة و لم يكن زورا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الزور و الباطل فكما لو كان الغناء زورا و باطلا و لم يؤد الى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بين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الغناء الشائع في العصرين، و الخامس و هو الغناء اللهوي الزوري الباطلي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من وجه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 فكما لو كان الغناء من الغناء الشائع و كان زورا و باطلا و لغوا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مادة الافتراق من جانب الشائع فكما لو كان الغناء من الفرد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اختلاط النساء بالرجال، و الكلام بالأباطيل، لكنه لم يكن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بوجهين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تلك الأخبار الواردة المانعة بما عدا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ذم التغني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تكون على سبيل اللهو كما يصنعه الفساق في غنائهم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المذكورة اقرءوا القرآن بألحان العرب و اياكم و لحون أهل الفسوق و الكبائر، و سيجيء من بعدي أقوام يرجعون القرآن ترجيع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زورا و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مادة الافتراق من جانب الزور و اللهو فكما لو كان الغناء زورا و باطلا و لم يكن من فرد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النسبة بين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صرف الأخبار المانعة عن التغني الى القرآن و غيرها الى غيره،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الغناء اذا كان زورا و باطلا و لهوا هو التباين، لأن كل ما كان محظورا في الرابع كان مباحا في الخامس و ليس كل ما كان مباحا في الرابع كان محظورا في الخامس الا إذا كان زورا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يمكن أن يقال في النسب الموجودة بين الأقوال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الأخبار المتعارضة كما عرفتها في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الوجهين، و معنى التخصيص 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معنى هذا الحمل 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اشرنا الى وجه التأييد، و الى مصدر الرواية 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ما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الاخبار المانعة على الفرد الشائع في ذلك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الشائع في ذلك الزمان الغناء على سبيل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الجوارى و غيرهن في مجالس الفجور و الخمور، و العمل بالملاهي، و التكلم بالباطل و اسماعهن الرجال فحمل المفرد المعرف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لفظ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الأفراد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ثاني الوجهين من طريق الجمع بين الأخبار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هذا الوجه 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الكفاية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الكفاية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المعرف بالألف و اللام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فلفظة ال تارة تكون للجنس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خير رفيق، العقل يحكم بحسن العدل، و 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تكون للعهد و هي الاشارة الى ما كان معلوما بين المخاطب و المتكلم كما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أَرْسَلْنٰا إِلىٰ فِرْعَوْنَ رَسُولاً فَعَصىٰ فِرْعَوْنُ 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العهد إما ذهني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العالم، حيث كان معهودا بينك، و بين مخاطبك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ذكري كالآية الكريمة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المعرّف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الذهني، أي الموضوع للعهد الذهني المعلوم خارجا، و ليس المراد من المعرف العهد الذكري، حيث لم يتقدم له ذكر في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الشائعة في ذلك الزمان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جعفر الآتية، و رواية اقرءوا القرآن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بالتي يدخل عليها الرجال مؤيدا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الغناء أو الصوت المستعمل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الفرد المعهود بين الامام عليه السلام، و الراوي عهدا ذهنيا، فحمل هذا الفرد المعهود على الفرد الشائع في العصرين و هو اختلاط النساء بالرجال في مجالس الفسق و الفجور، و اللهو و الطرب، و سهر الليالي في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المفرد المعرّف بالألف و اللام على الفرد الشائع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بعد هذا، حيث ورد هذا المفرد المعرف في الأخبار المجوزة للغناء فهل يراد منه الفرد الشائع في ذاك الزمان‌؟</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الجواز يدل على أن المراد من الغناء في الأخبار المجوزة غير الفرد الشائع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 الكفاية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اللّه بن سنان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بصير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 لحمل الغناء المعرف باللام على الفرد الشائع في العصرين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الاموي و العباسي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لهذا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إشعارا بأن منشأ المنع في الغناء هو بعض الامور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بالتي يدخل عليها الرجال اشعارا بأن منشأ تحريم الغناء هو اقترانه بالامور المحرمة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اختلاط الرجال بالنساء إلى آخر ما ذكر بحيث لو لاها لم يحرم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المنشأ حكمة التشريع، 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حكمة التشريع، و علة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الأولى لا يلزم أن يدور الحكم و هو الوجوب، أو الحرمة مدار الحكمة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كلما وجدت الحكمة وجد الحكم كعدة الطلاق مثلا، حيث إنها شرعت صيانة لعدم اختلاط المياه، مع أن المرأة العقيم التي عليها العدة لم تحمل حتى يجب عليها العدة، لعدم اختلاط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الثانية اعني العلة، فإن الحكم فيها يدور مدار العلة وجودا و عدما بحيث إنه كلما وجدت العلة وجد المعلول كالخمر، فإنه متى وجدت صفة الإسكار وجدت الحرمة، سواء أ كان في الخمر المتخذ من العنب أم من غيره، فلا ينقض الحكم بمدمن الخمر الذي لا يؤثر فيه الإسكار، لأن الصفة لا تزال موجودة، لكن المانع من تأثيرها هو الإدمان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الظاهر من كلام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الكاشاني و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قد استظهرا أن منشأ المنع من حرمة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 الامور المحرمة كاختلاط الرجال بالنساء، و التكلم بالأباطيل، و اللعب بالملاهي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هذا من تحصيل الحاصل لا تحتاج الحرمة فيه إلى بيان الامام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المحرمة المقترنة به كالالتهاء </w:t>
      </w:r>
      <w:r>
        <w:rPr>
          <w:rStyle w:val="FootnoteAnchor"/>
          <w:rtl w:val="true"/>
        </w:rPr>
        <w:footnoteReference w:id="33"/>
      </w:r>
      <w:r>
        <w:rPr>
          <w:rFonts w:ascii="Amiri" w:hAnsi="Amiri" w:eastAsia="Amiri" w:cs="Amiri"/>
          <w:color w:val="111111"/>
          <w:sz w:val="28"/>
          <w:sz w:val="28"/>
          <w:szCs w:val="28"/>
          <w:rtl w:val="true"/>
          <w:lang w:bidi="ar-SA"/>
        </w:rPr>
        <w:t xml:space="preserve">، و غيره الى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الافتعال من التهى يلتهي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الانشغال عن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التهى عن الشيء أي انشغل، أو غفل عنه فهو فعل لازم مطاوع ألهى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ألهيته فالتهى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 فتفرق، و أعليته فاعتلى و أنجزته فتنجز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أهل اللغة أن الفعل المطاوع بالكسر لا بدّ أن يكون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ذكروه قاعدة محزومة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استجزته فاجازني و استجرته فأجارني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الالتهاء و المراد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تلك المجالس من دون ان يلتهي بتلك المحرمات و يتلبس بها، و على هذا المعنى يكون المراد بالالتهاء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صاحب الكفاية في الأخبار المانعة عن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تلك الأخبار إشعارا بكون تحريم الغناء لأجل كونه لهوا و باطلا فلذا منع و حرم و لو لا هذا لما كان حراما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مما وعد اللّه عليه النار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عدة من أخبار المنع عن الغناء إشعارا بكونه لهوا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 الدعوات و الاذكار المقروة بالأصوات الطيبة المذكرة للجنة، المهيجة للشوق الى العالم الأعلى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واقع بين أخبار الغناء، و الأخبار الكثيرة المتواترة الدالة على فضل قراءة القرآن و الأدعية و الاذكار بالصوت الحسن مع عمومها لغة، و كثرتها، و موافقتها للاصل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صدق اللهو و الباطل على قراءة القرآن و الدعوات و الأذكار بالصوت الحسن الجميل الذي يذكر الإنسان للشوق إلى العالم الآخرة و يهيجه إلى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 اشكال فلا يصح الركون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عما أفاده من التأمل و الاشكال في صدق اللهو و الباطل على قراءة القرآن و الأدعية بالصوت الحس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بالإضافة إلى التأمل المذكور هناك اشكال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وجود أخبار كثيرة متضافرة بلغت حد التواتر دالة على فضل قراءة القرآن بالصوت الحسن الجميل تعارض تلك الأخبار المانعة فصونا عن السقوط عند التعارض تقدم أخبار الجواز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لتقدم هذه الأخبار على تلك وجوها ثلاثة في المتن على سبيل الاختصار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عمومها لغة، و كثرتها، و موافقتها للأصل</w:t>
      </w:r>
    </w:p>
    <w:p>
      <w:pPr>
        <w:pStyle w:val="BookText"/>
        <w:rPr/>
      </w:pPr>
      <w:r>
        <w:rPr>
          <w:rFonts w:ascii="Amiri" w:hAnsi="Amiri" w:eastAsia="Amiri" w:cs="Amiri"/>
          <w:color w:val="111111"/>
          <w:sz w:val="28"/>
          <w:sz w:val="28"/>
          <w:szCs w:val="28"/>
          <w:rtl w:val="true"/>
          <w:lang w:bidi="ar-SA"/>
        </w:rPr>
        <w:t>و نحن نذكرها بنحو أبسط مما أفاده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الأخبار المجوزة لقراءة القرآن بالصوت الحسن الجميل لغة، فإن الصوت الحسن الجميل موضوع لغة لكل شيء يقرأ به سواء أ كان في الغناء أم في القرآن أم في الأدعية، و ليس له اختصاص بواحد دون آخر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الأخبار الواردة في جواز قراءة القرآن و الأدعية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النسبة بين الموضوعين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فاذا لا ريب في تحريم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الأذكار بالصوت الحسن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الأخبار المجوزة للاصل و هي أصالة الحلية التي هي من الاصول العقلائية الموضوعة للتمسك بها عند الشك في حلية الشيء و حرمته، و من أفراد هذا الشيء المشكوك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الثلاثة التي أفادها الشيخ في صورة ترجيح أخبار الجواز المعارضة لأخبار المنع على أخبار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حرمة الغناء مطلقا التي يشمل اطلاقها حتى قراءة القرآن و الأدعية و الاذكار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الجواز الدالة على فضل قراءة القرآن الشامل اطلاقها حتى اللحن الغنائي، فإن بين هذه الاخبار عموما و خصوصا من وجه أي لهما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 فكما إذا قرئ القرآن بلحن الغناء فإنه تصدق عليه الطائفتان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أخبار حرمة الغناء كالتغني بغير القرآن من الاشعار و غيرها، دون الاذكار و الادعية و الاوراد فإن أخبار الجواز لا تنطبق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أخبار القرآن و الادعية و الاذكار كما إذا قرأت المذكورات بلحن غير غنائي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قرأت بلحن عبادي يذكر الجنة و نعيمها، و النار و جحيمها فإن أخبار الحرمة لا تنطبق عليها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في مادة الاجتماع يقع التعارض بين الطائفتين فتسقطان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الغناء على سبيل اللهو و الاقتران بالملاهي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ثبت اجماع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حكمه على الإباحة و طريق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الغناء على ما استفدناه من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فتاوى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فيرجع إلى أصالة الحلية الحاكمة على أخبار المنع الخارجة موضوعا فهي من قبيل التخصص، لا من قبيل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اللهو و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ثبت اجماع على تحريم الغناء الذي لا يكون على سبيل اللهو، أو غير مقترن بالاختلاط مع النساء فنأخذ به و نحكم بحرمته، و إلا فالقاعدة التمسك بأصالة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يثبت اجماع على حرمة هذا النوع من الغناء المجرد من الاختلاط فلا نحكم بحرمته، بل الرجوع الى أصالة الحل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يتنازل عما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حرمة الغناء بصورة عامة و أن حرمته مقيدة في الغناء الشائع في العصرين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عن كل ما فيه شبهة من اللهو، أو الباطل هو طريقة الاحتياط، لقوله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اخوك دينك فاحتط لدينك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صاحب الكفاية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نسخ الكتاب كلمة فتاوى بدون الواو، و الظاهر احتياجها إليها كما اثبتناها، لأنه ان لم تكن موجودة تكون كلمة بل للإضراب، أي الاضراب عن الأخبار، و استفادة كون الغناء من الملاهي من فتاوى الاصحاب و الحال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 أهل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الملاهي نظير ضرب الاوتار، و النفخ في القصب و المزمار، و قد تقدم التصريح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الاعمش الواردة في الكبائر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 حرمته إلى أن يقترن بالمحرمات الاخر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الشيخ يريد اثبات أن الغناء من الملاهي من الأخبار، و من فتاوى الأصحاب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المحكي عن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مد الصوت المشتمل على الترجيع المطرب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و الزمخشري و مجمع البحرين و القاموس المشار إليهم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فكلهم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الغناء مثل الضرب بالأوتار و النفخ في القصب و المزمار، فكما أن الضرب بهذه الآلات يعد من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الغناء يعد لهوا، سواء اقترن بهذه الآلات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الغناء مثل الضرب بالأوتار، و النفخ في القصب و المزمار في رواية الأعمش عند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الملاهي التي تصد عن ذكر اللّه كالغناء و ضرب الأوتار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جهاد النفس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لفاء تفريع و نتيجة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التصريح بكون الغناء مثل الضرب بالأوتار، و النفخ في القصب و المزمار في رواية الأعمش أي و بعد هذا التصريح لا تحتاج حرمة الغناء الى اقترانه بمحرمات اخرى مثل اختلاط النساء بالرجال، و الكلام بالأباطيل، و الضرب بالأوتار و النفخ بالقصب و المزمار، فالرواية هذه صريحة في حرمة الغناء بما هو غناء و ان لم يقترن بشيء مما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 ما تقدم من المحدثين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كون الغناء موضوعا لمطلق الصوت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ما تقدم في تفسير معنى التطريب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ما ذكراه، بل لا اظن احدا يفتي بإطلاق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تشبيه بالعكس يريد الشيخ أن يشبه حرمة الغناء باقترانه بأحد المذكورات على مذهب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غرضه تشبيه حرمة الغناء الواردة في رواية الأعمش باقترانها بأحد المذكورات، أي كما كانت حرمة الغناء على مذهب المحدثين مقيدة بكونها مقترنة بأحد المذكورات،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يظهر من مجموع الأخبار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حرمة الغناء و ما يتعلق به من الأجر و التعليم، و البيع و الشراء بما كان على النحو المتعارف 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امية و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في حد ذاته لا يكون حراما إلا اذا اقترن بالملاهي، و الكلام بالباطل، و اختلاط الرجال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 من لحن فسوقي، و كيفية لهوية، و لحن ترجيعي غير لهوي كما يظهر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الغناء موضوع للاعم من كونه موجبا للخفة أولا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التطريب كما عن بعض أهل اللغة مد الصوت و ترجيعه و تحسينه فحينئذ يتوجه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المحرم من الغناء ما كان على النحو الشائع في العصرين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الاموي و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 بالألف و اللام و هو الغناء يحمل على هذا الفرد الشائع، فتكون حرمته منوطة و متوقفة على الاقتران بالمحرمات المذكورة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يكن مقرونا بأحد المحرمات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الأخبار بمدح الصوت الحسن، و أنه من أجمل الجمال، و استحباب القراءة و الدعاء به، و أنه حلية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اتصاف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 الأئمة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الصوت الحسن زينة القرآن الكريم، فعليه لا مانع من قراءة القرآن و الدعاء بالصوت الحسن، لأن قراءة المذكورات بالصوت الحسن لا يعد من الغناء فهي خارجة عن موضوعه قطعا، و يثاب صاحبها اذا قرأت المذكورات بالصوت الحسن الجميل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المجرور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بمدح الصوت، أي الأخبار الواردة باتصاف الأنبياء و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بالصوت الحسن الجميل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داود عليه السلام متصفا بذلك، و بجودة التلاوة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دٰاوُدَ مِنّٰا فَضْلاً يٰا جِبٰالُ أَوِّبِي مَعَهُ وَ اَلطَّيْرَ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موصوفا بحسن الصوت فكان عند ما يقرأ القرآن الكريم و يسمع صوته يقف على بابه كل من يدخل في الزقاق فيستمع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غاية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محلا خبر للمبتدإ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و الجملة هذه بما فيها من المبتدأ و الخبر منصوبة محلا على الحالية لفاعل أظن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أظن أحدا يفتي بإطلاق حرمة الصوت الحسن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أنه كيف يظن بافتاء أحد من الفقهاء بحرمة الصوت الحسن بقول مطلق و ان لم يبلغ حد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ان الأخبار بمدح الصوت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و انه من أجمل الجمال، و أنه حلية القرآن و انه يستحب قراءة القرآن و الدعاء به، و اتصاف كل نبي و امام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استحباب قراءة القرآن بالصوت الحسن، و قراءة الدعاء به، و أنه من أجمل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أليك نص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القرآن الصوت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نص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احسن الناس صوتا بالقرآن، و كان السقاءون يمرون فيقفون ببابه يسمعون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أن الصوت الحسن من أجمل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فاليك نصه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أجمل الجمال الشعر الحسن، و نغمة الصوت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الشعر هنا بفتح الشين لا بكسرها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شعر الرأس في المرأة، و شعر الوجه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كون الشعر في وجه الرجل من أجمل الجمال فبديهي، حيث إن الرجل حين انبات الشعر على وجهه يكون و قورا حسنا ذا ابهة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المناسبة يقال 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فالشعر على وجهه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جمعها </w:t>
      </w:r>
      <w:r>
        <w:rPr>
          <w:rStyle w:val="FootnoteAnchor"/>
          <w:rtl w:val="true"/>
        </w:rPr>
        <w:footnoteReference w:id="34"/>
      </w:r>
      <w:r>
        <w:rPr>
          <w:rFonts w:ascii="Amiri" w:hAnsi="Amiri" w:eastAsia="Amiri" w:cs="Amiri"/>
          <w:color w:val="111111"/>
          <w:sz w:val="28"/>
          <w:sz w:val="28"/>
          <w:szCs w:val="28"/>
          <w:rtl w:val="true"/>
          <w:lang w:bidi="ar-SA"/>
        </w:rPr>
        <w:t>في الكفاية بعد ما ذكر ان غير واحد من الأخبار يدل على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الشعر في وجه المرأة عيب و نقص لها، حيث انه موجب لتشويه خلقتها و تنفر بعلها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رأيت صور بعض نوابغ الغرب و الشرق و علمائهم الكبار الذين هم القدوة لأبناء زماننا، و اسوة لمجتمعنا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متحلية باللحى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الشعر في رأس المرأة زينة فهو أيضا امر وجداني بديهي غير قابل للانكار، و لا أظن أنه يوجد شيء بعد ملامحها الطبيعية أجمل لها من شعر رأسها، و لا سيما اذا نشرته و ارسلته على متنيها و كتفيها بالكيفية الخاصة المعروفة عندهن، و بالأخص بالعملية التي يعملنها في العصر الحاضر و التي يستذوقها أهل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الجمال الطبيعي يشير امرؤ القيس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 المتن أسود فاحم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اثيث</w:t>
      </w:r>
      <w:r>
        <w:rPr>
          <w:rStyle w:val="FootnoteAnchor"/>
          <w:rtl w:val="true"/>
        </w:rPr>
        <w:footnoteReference w:id="35"/>
      </w:r>
      <w:r>
        <w:rPr>
          <w:rFonts w:ascii="Amiri" w:hAnsi="Amiri" w:eastAsia="Amiri" w:cs="Amiri"/>
          <w:color w:val="111111"/>
          <w:sz w:val="28"/>
          <w:sz w:val="28"/>
          <w:szCs w:val="28"/>
          <w:rtl w:val="true"/>
          <w:lang w:bidi="ar-SA"/>
        </w:rPr>
        <w:t>كقنو</w:t>
      </w:r>
      <w:r>
        <w:rPr>
          <w:rStyle w:val="FootnoteAnchor"/>
          <w:rtl w:val="true"/>
        </w:rPr>
        <w:footnoteReference w:id="36"/>
      </w:r>
      <w:r>
        <w:rPr>
          <w:rFonts w:ascii="Amiri" w:hAnsi="Amiri" w:eastAsia="Amiri" w:cs="Amiri"/>
          <w:color w:val="111111"/>
          <w:sz w:val="28"/>
          <w:sz w:val="28"/>
          <w:szCs w:val="28"/>
          <w:rtl w:val="true"/>
          <w:lang w:bidi="ar-SA"/>
        </w:rPr>
        <w:t>النخلة المتعثكل</w:t>
      </w:r>
    </w:p>
    <w:p>
      <w:pPr>
        <w:pStyle w:val="BookText"/>
        <w:rPr/>
      </w:pPr>
      <w:r>
        <w:rPr>
          <w:rFonts w:ascii="IRNazanin" w:hAnsi="IRNazanin" w:eastAsia="IRNazanin"/>
          <w:color w:val="111111"/>
          <w:sz w:val="28"/>
          <w:sz w:val="28"/>
          <w:szCs w:val="28"/>
          <w:rtl w:val="true"/>
          <w:lang w:bidi="fa-IR"/>
        </w:rPr>
        <w:t>غدائره</w:t>
      </w:r>
      <w:r>
        <w:rPr>
          <w:rStyle w:val="FootnoteAnchor"/>
          <w:rtl w:val="true"/>
        </w:rPr>
        <w:footnoteReference w:id="37"/>
      </w:r>
      <w:r>
        <w:rPr>
          <w:rFonts w:ascii="IRNazanin" w:hAnsi="IRNazanin" w:eastAsia="IRNazanin"/>
          <w:color w:val="111111"/>
          <w:sz w:val="28"/>
          <w:sz w:val="28"/>
          <w:szCs w:val="28"/>
          <w:rtl w:val="true"/>
          <w:lang w:bidi="fa-IR"/>
        </w:rPr>
        <w:t>مستشزرات</w:t>
      </w:r>
      <w:r>
        <w:rPr>
          <w:rStyle w:val="FootnoteAnchor"/>
          <w:rtl w:val="true"/>
        </w:rPr>
        <w:footnoteReference w:id="38"/>
      </w:r>
      <w:r>
        <w:rPr>
          <w:rFonts w:ascii="IRNazanin" w:hAnsi="IRNazanin" w:eastAsia="IRNazanin"/>
          <w:color w:val="111111"/>
          <w:sz w:val="28"/>
          <w:sz w:val="28"/>
          <w:szCs w:val="28"/>
          <w:rtl w:val="true"/>
          <w:lang w:bidi="fa-IR"/>
        </w:rPr>
        <w:t xml:space="preserve">الى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تضل العقاص</w:t>
      </w:r>
      <w:r>
        <w:rPr>
          <w:rStyle w:val="FootnoteAnchor"/>
          <w:rtl w:val="true"/>
        </w:rPr>
        <w:footnoteReference w:id="39"/>
      </w:r>
      <w:r>
        <w:rPr>
          <w:rFonts w:ascii="Amiri" w:hAnsi="Amiri" w:eastAsia="Amiri" w:cs="Amiri"/>
          <w:color w:val="111111"/>
          <w:sz w:val="28"/>
          <w:sz w:val="28"/>
          <w:szCs w:val="28"/>
          <w:rtl w:val="true"/>
          <w:lang w:bidi="ar-SA"/>
        </w:rPr>
        <w:t>في مثنى و مرسل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صاحب الكفاية جمع الاخبار الدالة على جواز 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الغناء في القرآن، بل استحبابه، بناء على دلالة الروايات على استحباب حسن الصوت و التحزين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بالصوت الحسن، و بكل لحن بعد أن ذكر أن غير واحد من الأخبار يدل على جواز الغناء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بالتحزين قراءة شيء بكيفية خاصة على نحو الترجيع و ترديد الصوت توجب الحزن في الانسان كما في إنشاء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برحمته الواسعة حينما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عند ما دخل عليه فأنشأ قصيدته التائية الخالدة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اذريت دمع العين بالعبرات</w:t>
      </w:r>
    </w:p>
    <w:p>
      <w:pPr>
        <w:pStyle w:val="BookText"/>
        <w:rPr/>
      </w:pPr>
      <w:r>
        <w:rPr>
          <w:rFonts w:ascii="Amiri" w:hAnsi="Amiri" w:eastAsia="Amiri" w:cs="Amiri"/>
          <w:color w:val="111111"/>
          <w:sz w:val="28"/>
          <w:sz w:val="28"/>
          <w:szCs w:val="28"/>
          <w:rtl w:val="true"/>
          <w:lang w:bidi="ar-SA"/>
        </w:rPr>
        <w:t xml:space="preserve">و فكّ عرى صبري و 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أقفرت و عرات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الى آخر القصيدة فبكى الامام عليه السلام و أهل بيته بكاء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لما ادخل على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شديد الانحراف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اولاده عليهم السلام و كان بيده كأس من الخمر فناولها للامام عليه السلام و قال له و هو في حالة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خامر لحمي و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انشدني شعرا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قليل الرواية في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منها لا يوجد بدون الغناء على ما استفيد من كلام أهل اللغة و غيرهم على ما فصلناه في بعض رسائلنا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بألحان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اللحن هو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فانشد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 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مقابرهم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ما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الاسرّة و التيجان و الحلل</w:t>
      </w:r>
    </w:p>
    <w:p>
      <w:pPr>
        <w:pStyle w:val="BookText"/>
        <w:rPr/>
      </w:pPr>
      <w:r>
        <w:rPr>
          <w:rFonts w:ascii="Amiri" w:hAnsi="Amiri" w:eastAsia="Amiri" w:cs="Amiri"/>
          <w:color w:val="111111"/>
          <w:sz w:val="28"/>
          <w:sz w:val="28"/>
          <w:szCs w:val="28"/>
          <w:rtl w:val="true"/>
          <w:lang w:bidi="ar-SA"/>
        </w:rPr>
        <w:t xml:space="preserve">اين الوجوه التي كانت محجبة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الاستار و الكلل</w:t>
      </w:r>
    </w:p>
    <w:p>
      <w:pPr>
        <w:pStyle w:val="BookText"/>
        <w:rPr/>
      </w:pPr>
      <w:r>
        <w:rPr>
          <w:rFonts w:ascii="Amiri" w:hAnsi="Amiri" w:eastAsia="Amiri" w:cs="Amiri"/>
          <w:color w:val="111111"/>
          <w:sz w:val="28"/>
          <w:sz w:val="28"/>
          <w:szCs w:val="28"/>
          <w:rtl w:val="true"/>
          <w:lang w:bidi="ar-SA"/>
        </w:rPr>
        <w:t xml:space="preserve">فافصح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pStyle w:val="BookText"/>
        <w:rPr/>
      </w:pPr>
      <w:r>
        <w:rPr>
          <w:rFonts w:ascii="Amiri" w:hAnsi="Amiri" w:eastAsia="Amiri" w:cs="Amiri"/>
          <w:color w:val="111111"/>
          <w:sz w:val="28"/>
          <w:sz w:val="28"/>
          <w:szCs w:val="28"/>
          <w:rtl w:val="true"/>
          <w:lang w:bidi="ar-SA"/>
        </w:rPr>
        <w:t>فبكى هذا القاسي العاتي بكاء عاليا حتى ابتلت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انشاد الامام عليه السلام للمتوكل العباسي، و انشاد دعبل للامام الرضا عليه السلام على نحو الصوت الغنائي الموجب لحصول الخفة في الانسان‌؟</w:t>
      </w:r>
    </w:p>
    <w:p>
      <w:pPr>
        <w:pStyle w:val="BookText"/>
        <w:rPr/>
      </w:pPr>
      <w:r>
        <w:rPr>
          <w:rFonts w:ascii="Amiri" w:hAnsi="Amiri" w:eastAsia="Amiri" w:cs="Amiri"/>
          <w:color w:val="111111"/>
          <w:sz w:val="28"/>
          <w:sz w:val="28"/>
          <w:szCs w:val="28"/>
          <w:rtl w:val="true"/>
          <w:lang w:bidi="ar-SA"/>
        </w:rPr>
        <w:t>حاشا ثم حاشا 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جواز قراءة القرآن، أو الأدعية بالصوت الحسن كان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المتعارف الشائع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أصحابهم الكرام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الصوت و التحزين، و الترجيع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أفاده صاحب الكفاية فيها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صاحب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الخلاف إليه في معنى الغناء أولى من نسبة التفصيل إليه، بل ظاهر اكثر كلمات المحدث الكاشاني أيضا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نفي التحريم عن الصوت الحسن المذكر لامور الآخرة المنسي لشهوات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كلماتهما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فيما نسب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في الصوت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اي شيء قيل في الغناء من التفاسير و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الخلاف تفريع على ما افاده آنفا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الغناء موضوعا لمطلق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فنسبة الخلاف في معنى الغناء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نسبة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التغني اذا خلا و تجرد عن المحرمات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النساء على الرجال، و التكلم بالاباطيل، و اللعب بالملاهي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جواز التغني لو اقترن باحد المذكورات إليه، لانه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الغناء موضوع لمطلق الصوت الحسن الجميل، و لا اختصاص له بالخفة الحاصلة للانسان الموجبة لخروجه عن حالته الطبيعية، و الاختلال التوازني فمفهوم الغناء عنده أوسع دائرة و نطاقا كما يشير الى هذا المعنى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بأس بالتغني بالاشعار المتضمنة لذكر الجنة و النار، و التشويق الى دار القرار، و وصف نعم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ظاهر في أن للغناء أنواعا اخرى غير ما يوجب الخفة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 المحدث الكاشاني يقول بمقالة المحدث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مفهوم الغناء أوسع دائرة و نطاقا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لاتحاد مذهب المحدث الكاشاني مع مذهب المحدث السبزواري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كلمات المحدثين ظاهرة في التفصيل المنسوب إليهما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اللهوي الذي ليس هو عند التأمل تفصيلا، بل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جواز الغناء، و أنه لا حرمة فيه أصلا و إنما الحرام ما يقترن به من المحرمات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صدق نسبته إليهما في غاية الضعف لا شاهد له يقيد الاطلاقات الكثيرة المدعى تواترها،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التي ذكراها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الحميري بسند لم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الحاقة بالصحاح عن علي بن جعفر عن أخيه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في الفطر و الاضحى و الفرح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حرمة الغناء المقترن باحد المحرمات المذكورة، و عدم حرمته اذا لم يقترن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نسخ المكاسب الموجودة عندنا كلمة قولا منصوبة و هي بالرفع كما اثبتناه، و هو خبر لمبتدإ محذوف، اي بل هو قول بإطلاق الغناء عند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هذا الظهور الدال على نسبة التفصيل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صدقها ففي غاية الضعف لا شاهد له من الأخبار تقيد تلك الاطلاقات الكثيرة الدالة على حرمة الغناء بقول مطلق، سواء أ كان من الفرد الشائع أم لا، و قد ادعى صاحب الايضاح تواتر هذه المطلقات كما سبق في اوّل بحث الغناء عند قول الشيخ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في الايضاح تواترها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عدم وجود الشاهد من الأخبار على التفصيل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تلك الروايات التي تصلح أن تكون شاهدا على التفصيل المذكور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من باب التفعيل اي لم يبعد في الكفاية الحاق خبر الحميري بالصحاح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ما لم 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ظاهرا ما لم يصر الغناء سببا للمعصية و لا مقدمة للمعاصي المقارنة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كتاب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هل يصلح في الفطر و الأضحى و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يزمر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يزمر به ما لم يلعب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بالمزمار، أو ما لم يكن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ما يكتسب به كتاب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يعص به، حيث يصلح شاهدا للتفصيل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الغناء المحرم ما كان يعص اللّه به كما كان هو الشائع في العصرين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كان منه مذكرا للجنة و النار الى آخر ما ذكره، فان هذا لا يكون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الاخبار التي تصلح لأن تكون شاهدا على التفصيل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يؤمر به و هو غلط و الصحيح ما لم يزمر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يزمر به، حيث يصلح شاهدا على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يزمر بصيغة المجهول جاء مخففا من زمر يزمر وزان نصر ينصر و جاء مشددا من باب التفعيل وزان صرف يصرف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باللعب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النفخ بالمزمار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عبر الشيخ عنه باللعب </w:t>
      </w:r>
    </w:p>
    <w:p>
      <w:pPr>
        <w:pStyle w:val="BookText"/>
        <w:rPr/>
      </w:pPr>
      <w:r>
        <w:rPr>
          <w:rFonts w:ascii="Amiri" w:hAnsi="Amiri" w:eastAsia="Amiri" w:cs="Amiri"/>
          <w:color w:val="111111"/>
          <w:sz w:val="28"/>
          <w:sz w:val="28"/>
          <w:szCs w:val="28"/>
          <w:rtl w:val="true"/>
          <w:lang w:bidi="ar-SA"/>
        </w:rPr>
        <w:t xml:space="preserve">الغناء بالمزمار، و نحوه من آلات الأغاني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كسب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 الرجال حرام، و التي تدعى الى الأعراس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يَشْتَرِي لَهْوَ اَلْحَدِيثِ لِيُضِلَّ عَنْ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المغنية التي تزف العرائس ليس به بأس، ليست بالتي يدخل عليها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الغناء منوطة بما يقصد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الغناء بآلات اخرى، غير الآلات الموضوعة للغناء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أي و من تلك الروايات التي تصلح لأن تكون شاهدا على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الغناء المحرم و هو الذي يدخل عليها الرجال هو المعني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في دلالة الرواية على جواز التغني في الأعراس، بناء على التفصيل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 و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الغناء من أن المحرم منه ما كان على النحو الشائع في العصرين، لا ما كان مذكرا للجنة و نعيمها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الحميري المشار إليها في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حيث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فان كان المقصود اقامة مجلس اللهو حرم،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ذكره من التفصيل</w:t>
      </w:r>
    </w:p>
    <w:p>
      <w:pPr>
        <w:pStyle w:val="BookText"/>
        <w:rPr/>
      </w:pPr>
      <w:r>
        <w:rPr>
          <w:rFonts w:ascii="Amiri" w:hAnsi="Amiri" w:eastAsia="Amiri" w:cs="Amiri"/>
          <w:color w:val="111111"/>
          <w:sz w:val="28"/>
          <w:sz w:val="28"/>
          <w:szCs w:val="28"/>
          <w:rtl w:val="true"/>
          <w:lang w:bidi="ar-SA"/>
        </w:rPr>
        <w:t xml:space="preserve">و يظهر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الغناءين من لهو الحديث، لكن يقصد باحدهما ادخال الناس في المعاصي، و الاخراج عن سبيل الحق، و طريق 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بعدم مقاومة هذه الأخبار للاطلاقات، لعدم ظهور يعتد به في دلالتها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الرواية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جعفر ظاهرة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لم يعص به اي لم يعص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اقترن مع احد المحرمات المذكورة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قول الامام عليه السلام في الرواية المشار إليها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اللّه اشارة الى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الغناء اذا اقترن بما ذكر من المحرمات المذكورة، و عدم حرمته اذا لم يقترن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يظهر من استشهاد الامام عليه السلام بالآية الكريمة في الرواية المشار إليها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الغناءين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الذي يقترن مع أحد المحرمات المذكورة، و الغناء الذي يكون في الأعراس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الغناء المتعارف في العصرين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الغناء في الاعراس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بداية الشروع من الشيخ في الرد على من استدل بالأخبار الصالحة لتقييد المطلقات الدالة على حرمة مطلق الغناء التي اشير إليها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دلالة تلك الأخبار التي استدل بها الخصم على المطلوب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الرواية الاولى و هي رواية الحميري المشار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تحقق المعصية بنفس الغناء فيكون المراد بالغناء مطلق الصوت المشتمل على الترجيع و هو قد يكون مطربا ملهيا فيحرم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لا ينتهي الى ذلك الحد فلا يعصى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توجيه الرواية الثانية لعلي بن جعفر عليه السلام فان معنى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يزمر به لم يرجّع فيه ترجيع المزمار، أو أن المراد من الزمر التغني على سبيل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ضعفها سندا بعلي بن أبي حمزة البطائني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قد استدل بها الخصم على صلاحيتها لتقييد تلك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الرواية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يعص به و ظاهرها أن الغناء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مطربا و ملهيا بحيث يوجب وقوع الانسان في المعصية فهذا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لا يكون ملهيا و مطربا فلا يوجب وقوع الانسان في المعصية فهذا ليس بحرام فعلى هذه الظاهرة لا يصح التمسك بالرواية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هذا الظهور الذي ادعاه الشيخ في الحديث الأول لعلي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توجيه الرواية الثانية لعلي بن جعفر، حيث ان فيها لم يزمر به، و معنى عدم التزمير عدم الترجيع الذي هو التغني على سبيل اللهو، و الغناء اذا كان على سبيل اللهو يكون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الامام عليه السلام في نفس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الرواية الثالثة التي استدل بها الخصم على صلاحيتها للتقييد و قد اشير إليها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بالإضافة الى ضعف سندها، لانتهائها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تدل الا على كون غناء المغنية التي يدخل عليها الرجال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راجع كتابه 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داخلا في لهو الحديث في الآية و عدم دخول غناء التي تدعى الى الأعراس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 xml:space="preserve">و هذا لا يدل على دخول ما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منهما في القسم المباح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علي بن أبي حمزة البطائني و هو واقفي وقف على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بامامة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دخول الغناء الذي لم يكن من القسمين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الأعراس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عناء النساء اللاتي يدخل عليها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تقسم الغناء الى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الأعراس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النساء اللاتي يدخل عليها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الذي ليس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فالامام عليه السلام أباح القسم الأول، و حرم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فلم يذكر في كلامه ما يدل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أو جواز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 أي دخول غناء المغنية التي يدخل عليها الرجال في لهو الحديث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 و عدم دخول غناء المغنية في الأعراس في الآية لا يصير دليلا على ان القسم الثالث داخل في القسم المباح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لهو الحديث قطعا، فاذا فرضنا أن المغني يغني بأشعار باطلة فدخول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أقرب من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فالمذكور في الرواية تقسيم غناء المغنية باعتبار ما هو الغالب من 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للتغني إما في المجالس المختصة بالنساء 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كون القسم الثالث داخلا في لهو الحديث قطعا، حيث إنه لو فرضنا أن مغنيا يغني بأشعار باطلة فلا شك في دخوله في لهو الحديث في الآية الكريمة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ما ذهب إليه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لهو الحديث يشمل كل غناء، سواء أ كان في الأعراس أم في الاختلاط، أم في غيرهما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خرج الغناء في الأعراس عن تحت العموم، للنص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فدخول القسم الثالث الذي لم يكن من القسم الأول و الثاني و هو مشتمل على أشعار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من خروجه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خلاصة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اعتذار من الشيخ عن عدم ذكر الامام عليه السلام حكم القسم الثالث الذي لا يدخل في القسم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الاعتذار أن عدم الذكر لوضوح حكمه، و استغنائه عن البيان بعد استشهاده عليه السلام بالآية، و من المعلوم خارجا دخول مطلق الغناء في لهو الحديث و منه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إباحة القسم الثاني و هو غناء المغنية في الأعراس فلورود النص الخاص بخروجه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المغنية، و تطلب بصيغة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الأعراس، و إما للتغني في مجالس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أنه لا يخلو من إشعار بكون المحرم هو الذي يدخل فيه الرجال على المغنيات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المنصف لا يرفع اليد عن الاطلاقات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هذا الاشعار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بما هو كالصريح في حرمة غناء المغنية و لو لخصوص مولاها كما تقدم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للرجل الجارية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عصرنا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من أن المذكور في الرواية تقسيم غناء المغنية باعتبار 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مشعرة بأن الغناء المحرم هو الذي يحصل بالضرب بالأوتار، و النفخ بالقصب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مجالس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الاطلاقات الدالة على حرمة الغناء بقول مطلق، سواء أ كان في الاختلاط و الضرب و النفخ أم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هذه الاطلاقات لا يؤخذ بذلك الاشعار فتشمل حتى القسم الثالث و قد ذكر الشيخ الاطلاقات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أي و بالإضافة الى تلك المطلقات التي لا يمكن 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رواية معارضة لذلك الاشعار فهي تصرح بحرمة الغناء المطلق و لو كان من الجارية لمولاها و هو قوله عليه السلام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 عن الجارية تلهي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ثمنها إلا ثمن الكلب فان جوابه هذا عام يشمل جميع أنواع الغناء و ان كان من الجارية لمولاها و قد عرفت ما ذكرناه حول هذا الحديث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تلهيه، و ما ثمنها الا ثمن 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 هذا القول بعد ملاحظة النصوص أظهر من أن يحتاج الى الإظهار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ابعد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بين ما سيجيء من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تجويز الغناء في الاعراس، لأن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كانتا نصين في الجواز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الكلب هنا كلب الهراش، لا كلب الزرع و الماشية و الحائط و البستان، فان هذه ذوات أثمان تصح المعاوضة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التأمل إمكان إرادة الإلهاء المقارن لضرب الأوتار و النفخ في القصب من الإلهاء في سؤال الراوي، لا الإلهاء بالغناء المجرد عنهما فحينئذ لا تدل الرواية على حرمة مطلق الغناء فلا تصح لمعارضة ذاك الاشعار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من الغناء المحرم هو الغناء الذي يدخل الرجال على المغنيات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مجمل القول و خلاصته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 و المحدث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بعد التأمل و التعمق في الأخبار المانعة عن الغناء مطلقا التي اشير إليها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المحدثين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روايتا أبي بصير المشار إليها 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كانتا صريحتين في جواز الغناء في الأعراس، حيث يقول عليه السلام في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تدعى الى الاعراس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المغنية التي تزف العرائس ليس به بأمن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فهاتان الروايتان صريحتان في جواز الغناء في الأعراس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أنهما لا تقاومان الأخبار المانعة، لتواترها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من تعارض أخبار المنع للاخبار الواردة في فضل قراءة القرآن فيظهر فساده عند التكلم في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التواتر المعنوي، لا اللفظي، فان التواتر على قسمين لفظي و 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اتحدت ألفاظ المخبرين في خبرهم كما لو اخبر جماعة بموت زيد لا يمكن تواطؤهم على الكذب، فانه يترتب حينئذ على وفاته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 ماله، و بينونة زوجته، و أداء ديونه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تعددت ألفاظ المخبرين في خبرهم بصور كثيرة لكن يشمل كل خبر من المخبرين على معنى مشترك بين تلك الألفاظ بالتضمن أو الالتزام، و يسمى هذا القسم بالتواتر المعنوي، كما لو اخبر زيد أن عمرا قتل بكرا، ثم اخبر آخر أن عمرا قضى على حياة عمران، ثم أخبر ثالث ان عمرا اعدم موسى، ثم اخبر رابع أن عمرا افنى عيسى، ثم أخبر خامس أن عمرا أهلك يحيى، ثم اخبر سادس أن عمرا ذبح زكريا،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هذه الأخبار توجب القطع بصدور القتل من عمرو بالتضمن و ان كانت ألفاظ المخبرين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ثبوت 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في غزواته و حروبه و فتوحاته مما ورد بالتواتر من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الأقوال في تأليف السيد المرتضى، أو شيخ الطائفة، أو العلامة أو غيرهم من العلماء الفطاحل بأنهم صنفوا عشرات الكتب، أو المئات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التواتر المعنوي، و يثبت انهم ذوو علم غزير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بأخبار معارضة </w:t>
      </w:r>
      <w:r>
        <w:rPr>
          <w:rFonts w:eastAsia="Amiri" w:cs="Amiri" w:ascii="Amiri" w:hAnsi="Amiri"/>
          <w:color w:val="111111"/>
          <w:sz w:val="28"/>
          <w:szCs w:val="28"/>
          <w:rtl w:val="true"/>
          <w:lang w:bidi="ar-SA"/>
        </w:rPr>
        <w:t xml:space="preserve">- </w:t>
      </w:r>
      <w:bookmarkStart w:id="120" w:name="pg15576_166331"/>
    </w:p>
    <w:p>
      <w:pPr>
        <w:pStyle w:val="Heading6"/>
        <w:numPr>
          <w:ilvl w:val="5"/>
          <w:numId w:val="1"/>
        </w:numPr>
        <w:rPr/>
      </w:pPr>
      <w:bookmarkStart w:id="121" w:name="__RefHeading___Toc9726030_2142443653"/>
      <w:bookmarkStart w:id="122" w:name="_Toc41"/>
      <w:bookmarkEnd w:id="120"/>
      <w:bookmarkEnd w:id="121"/>
      <w:r>
        <w:rPr>
          <w:rtl w:val="true"/>
        </w:rPr>
        <w:t>و أما الثاني</w:t>
      </w:r>
      <w:r>
        <w:rPr>
          <w:rtl w:val="true"/>
        </w:rPr>
        <w:t xml:space="preserve">: </w:t>
      </w:r>
      <w:r>
        <w:rPr>
          <w:rtl w:val="true"/>
        </w:rPr>
        <w:t>و هو الاشتباه في الموضوع</w:t>
      </w:r>
      <w:bookmarkEnd w:id="122"/>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الاشتباه في الموضوع فهو ما ظهر من بعض من لا 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طلبة زماننا تقليدا لمن سبقه من أعياننا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صدق الغناء في المراثي و هو عجيب، فانه إن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مما يكون لمواد الألفاظ دخل فيه فهو تكذيب للعرف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اللغة فقد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لأخبار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صلاحيتها لتقييد تلك المطلقات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فساد هذه المعارضة عند الكلام عن التفصيل الآتي بيانه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 و هو اختصاص الحرمة ببعض أفراد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عروض الشبهة من حيث الموضوع بعد تشخيص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الشيخ في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من حيث الموضوع</w:t>
      </w:r>
    </w:p>
    <w:p>
      <w:pPr>
        <w:pStyle w:val="BookText"/>
        <w:rPr/>
      </w:pPr>
      <w:r>
        <w:rPr>
          <w:rFonts w:ascii="Amiri" w:hAnsi="Amiri" w:eastAsia="Amiri" w:cs="Amiri"/>
          <w:color w:val="111111"/>
          <w:sz w:val="28"/>
          <w:sz w:val="28"/>
          <w:szCs w:val="28"/>
          <w:rtl w:val="true"/>
          <w:lang w:bidi="ar-SA"/>
        </w:rPr>
        <w:t>كما في المراثي، فانها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في الغناء فهي خارجة عنه موضوعا بعد العلم بأن الغناء حكمه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لا اطلاع له في خصوص الغناء من حيث تشخيصه و تعيينه</w:t>
      </w:r>
    </w:p>
    <w:p>
      <w:pPr>
        <w:pStyle w:val="BookText"/>
        <w:rPr/>
      </w:pPr>
      <w:r>
        <w:rPr>
          <w:rFonts w:ascii="Amiri" w:hAnsi="Amiri" w:eastAsia="Amiri" w:cs="Amiri"/>
          <w:color w:val="111111"/>
          <w:sz w:val="28"/>
          <w:sz w:val="28"/>
          <w:szCs w:val="28"/>
          <w:rtl w:val="true"/>
          <w:lang w:bidi="ar-SA"/>
        </w:rPr>
        <w:t>و ليس المقصود أن هذا البعض ليس له اي خبرة و اطلاع في الفقه و مسائله، و أنه عار عنه و عن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احد الموردين الذين اشرنا إليهما في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الاول من المكاسب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بدايته الى نهايته موضعان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اراد هذا البعض الذي لا اطلاع له و لا احاطة في موضوع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تعاريف الغناء في كتب اللغة تدل على أن الغناء من الكيفيات الصوتية، و لا دخل له بمادة خاصة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bookmarkStart w:id="123" w:name="pg15576_166332"/>
    </w:p>
    <w:p>
      <w:pPr>
        <w:pStyle w:val="BookText"/>
        <w:rPr/>
      </w:pPr>
      <w:bookmarkEnd w:id="123"/>
      <w:r>
        <w:rPr>
          <w:rFonts w:ascii="Amiri" w:hAnsi="Amiri" w:eastAsia="Amiri" w:cs="Amiri"/>
          <w:color w:val="111111"/>
          <w:sz w:val="28"/>
          <w:sz w:val="28"/>
          <w:szCs w:val="28"/>
          <w:rtl w:val="true"/>
          <w:lang w:bidi="ar-SA"/>
        </w:rPr>
        <w:t xml:space="preserve">و أما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ريب في أن من سمع من بعيد صوتا مشتملا على الإطراب المقتضي للرقص، أو ضرب 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يتأمل في اطلاق الغناء عليه الى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مواد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الكيفية التي يقرأ بها للمرثية لا يصدق عليها تعريف الغناء فهو تكذيب للحس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9726032_2142443653"/>
      <w:bookmarkStart w:id="125" w:name="_Toc42"/>
      <w:bookmarkEnd w:id="124"/>
      <w:r>
        <w:rPr>
          <w:rtl w:val="true"/>
        </w:rPr>
        <w:t>و أما الثالث</w:t>
      </w:r>
      <w:r>
        <w:rPr>
          <w:rtl w:val="true"/>
        </w:rPr>
        <w:t xml:space="preserve">: </w:t>
      </w:r>
      <w:r>
        <w:rPr>
          <w:rtl w:val="true"/>
        </w:rPr>
        <w:t>و هو اختصاص الحرمة ببعض أفراد الموضوع</w:t>
      </w:r>
      <w:bookmarkEnd w:id="125"/>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الحرمة ببعض أفراد الموضوع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مادة 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العرف لا يفهم من الغناء الا الكيفية الخاصة، و الألحان المخصوصة، لا بألفاظه و مواده، فالكيفية على أية مادة وقعت تعتبر غناء سواء أ كانت تلك المواد فاسدة أم صالحة، فالمواد الرثائية بلحن الغناء غناء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فرض الشك في الصدق العرفي فما العمل في ذلك هل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الاصل الاباحة، او الحاقة بالأعم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يتأمل اي لا ينتظر سامع هذا الصوت في اطلاق الغناء عليه حتى يعلم مواد الالفاظ المشتملة على الصوت و تشخيصها عند عدم اطلاعه على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ان اراد هذا البعض الذي لا اطلاع له في موضوع الغناء أن الكيفية الغنائية اذا قرئت بها المراثي لا تكون مشمولة لتعريف الغناء لعدم صدق الغناء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العرف انما يحكم بذوقه و حسه، و لا يتبع في ذلك الفقهاء و اللغويين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تكذيب للحس لا يخلو من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الثالث من أقسام عروض الشبهة التي ذكرناها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حكى في جامع المقاصد قولا لم يسم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في المراثي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استثنائه في الأعراس، و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عروضها لجميع أفراد الغناء و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هذا تضييق لدائرة دليل حرمة الغناء، و اختصاصها بالبعض بعد الفراغ عن تشخيص موضوع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هذا و ما قبله و هو القسم الثاني الذي كان عروض الشبهة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تعريف الغناء يشمل الثالث غير ان الحرمة لا تشمله فهو مستثنى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الثاني فانه مستثنى من اصل الموضوع فيكون غير داخل في تعريف الغناء و ان كانت النتيجة واحدة و هي إباحة المراثي بالغناء و بألحان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استثناء الغناء مقول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الاستثناء الاستثناء من الحكم و هي الحرمة، لا من الموضوع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استثناء المراثي عن حكم الغناء نظير استثناء الغناء في الأعراس من حيث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 يذكر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لاستثناء الغناء في المراثي كما ذكر الفقهاء وجها لاستثنائه في الأعراس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موجب للافراح، و باعث للآخرين على التأهل و الازدواج الذي هو في حد نفسه امر مطلوب و مرغوب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احرز ثلثي دينه فليتق اللّه في الثلث الآخر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مقدمات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وجّهه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متأخري المتأخرين، 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على وجه التنكير اي ربما وجه بعض متأخري المتأخرين استثناء جواز الغناء في المراثي بالعمومات الواردة في الابكاء، فانها تشمل الغناء بالمراثي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متأخري المتأخرين العلامة و من أتى بعده من أعلام الطائفة</w:t>
      </w:r>
    </w:p>
    <w:p>
      <w:pPr>
        <w:pStyle w:val="BookText"/>
        <w:rPr/>
      </w:pPr>
      <w:r>
        <w:rPr>
          <w:rFonts w:ascii="Amiri" w:hAnsi="Amiri" w:eastAsia="Amiri" w:cs="Amiri"/>
          <w:color w:val="111111"/>
          <w:sz w:val="28"/>
          <w:sz w:val="28"/>
          <w:szCs w:val="28"/>
          <w:rtl w:val="true"/>
          <w:lang w:bidi="ar-SA"/>
        </w:rPr>
        <w:t xml:space="preserve">كما ان المراد من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 يراد من متأخري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أيد هذا القول و هو جواز التغني في المراثي كما جاز في الأعراس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لاستثناء جواز الغناء في المراثي عن تحت تلك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الغناء بنحو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العمومات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فضال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تذكر مصابنا و بكى لما ارتكب بنا كان معنا في درجتنا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ذكر بمصابنا فبكى و أبكى لم تبك عينه يوم تبكي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جلس مجلسا يحيي فيه امرنا لم يمت قلبه يوم تموت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هذا عام يشمل البكاء و الابكاء بالغناء و غيره، فمن هذا العموم يستدل هذا البعض على جواز الغناء بالمراثي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بين عمومات حرمة الغناء، و عمومات أدلة الابكاء و الرثاء عموما و خصوصا من وجه، اي لهما مادة اجتماع، و مادتا افتراق</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الاجتماع فكما لو كان هناك إبكاء بلحن غنائي فيقع التعارض بين أدلة حرمة الغناء، و بين أدلة جواز الإبكاء بلحن غنائي فتسقط 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الإبكاء و الرثاء، و قد 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تقدم عن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الاستدلال بإطلاق أدلة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المستحبات لا تقاوم أدلة المحرمات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و أدلة استحباب الإبكاء في مورد الاجتماع فيرجع الى البراءة العقلية و النقلية المعبر عنها باصالة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بتقديم الثانية على الاولى اذا كانت أدلة جواز الابكاء اصح سندا، أو أقوى دلالة من أدلة حرمة الابكاء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كانت أدلة جواز الإبكاء عمومات، و أدلة حرمة الإبكاء اطلاقات فتقدم العمومات على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الغناء كما لو كان هناك غناء ليس فيه إبكاء فتأتي أدلة 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البكاء كما لو كان هناك بكاء لسماع رثاء ليس فيه غناء فتأتي أدلة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هذا الموجه التوجيه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تعارض إطلاقات أدلة حرمة الغناء مع إطلاقات أدلة استحباب البكاء و المراثي، و حكومة الثانية على الأولى، أو تساقطهما في مادة الاجتماع، و الرجوع الى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صاحب الكفاية فيما تقدم عنه في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قراءة القرآن الغناء، لأصالة الحل عند عدم ثبوت الاجماع على المنع، أو اختصاص حرمة الغناء بالمقترن بالمحرمات المذكورة، أو على سبيل 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و وجّهه 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خروج الغناء في المراثي عن تحت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حرمة الغناء بنحو مطلق إنما هو لاجل العمومات الموجودة في البكاء و الابكاء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اشكال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النظر كما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المرثية للحسين عليه الصلاة و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مقدماتها، فان مرجع أدلة الاستحباب الى استحباب ايجاد الشيء بسببه المباح، لا بسببه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ترى أنه لا يجوز ادخال السرور في قلب المؤمن و اجابته بالمحرمات كالزنا و اللواط و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مستحب في حد نفسه و ذاته، و الغناء امر محرم في الشريعة الاسلامية فأدلة الاستحباب لا تقاوم أدلة المحرمات و لا سيما اذا كانت المحرمات من مقدمات الاستحباب كما اذا سرق زيد مال عمرو ليتصدق به، أو سرق مركوبا ليعتمر عليه، أو يزور المراقد المقدسة، أو يغني ليدخل السرور في قلب المؤمن، و غير ذلك، ففي مثل هذه الموارد لا تعارض بين أدلة الاستحباب و أدلة الحرام الواقعي الذي لا يضعضعه شيء حتى يقال بتقديم أدلة الاستحباب على أدلة الحرمة، فأدلة المستحبات منصرفة عن كل مستحب يسبب الحرام أو يلازمه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للمحرمات، و مرجع الضمير في من مقدماتها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سيما المحرمات التي تكون من مقدمات المستحبات كالتغني لادخال السرور في قلب المؤمن مثلا، فان أدلة هذا النوع من المستحبات لا تقاوم أدلة المحرمات، و لا تعارضها حتى تقدم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حيث ان ايجاد المراثي التي هي مستحبة في حد نفسها يكون ناشئا بسبب المحرم و هو الغناء فليس لأدلة مثل هذا النوع من المستحبات مقاومة لأدلة الحرام حتى تقدم عليها</w:t>
      </w:r>
    </w:p>
    <w:p>
      <w:pPr>
        <w:pStyle w:val="BookText"/>
        <w:rPr/>
      </w:pPr>
      <w:r>
        <w:rPr>
          <w:rFonts w:ascii="Amiri" w:hAnsi="Amiri" w:eastAsia="Amiri" w:cs="Amiri"/>
          <w:color w:val="111111"/>
          <w:sz w:val="28"/>
          <w:sz w:val="28"/>
          <w:szCs w:val="28"/>
          <w:rtl w:val="true"/>
          <w:lang w:bidi="ar-SA"/>
        </w:rPr>
        <w:t xml:space="preserve">راجع حول أدلة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الأحاديث الواردة في هذا الباب صريحة في استحباب إدخال السرور في قلب المؤمن و اجابته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بعد المراجعة لم نجد في تلك الأحاديث عموما، أو اطلاقا يتوهم شمولها للمحرمات، لأنها وردت غالبا في الحوائج الضرورية، و ليس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السر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الاستحباب إنما يدل على كون الفعل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للكماليات، فضلا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الحديث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الى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ان العبد من عبادي ليأتيني بالحسنة فابيحه جنتي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تلك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عبدي المؤمن سرورا بتمرة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لمن عرفك ان لا يقطع رجاءه منك</w:t>
      </w:r>
    </w:p>
    <w:p>
      <w:pPr>
        <w:pStyle w:val="BookText"/>
        <w:rPr/>
      </w:pPr>
      <w:r>
        <w:rPr>
          <w:rFonts w:ascii="Amiri" w:hAnsi="Amiri" w:eastAsia="Amiri" w:cs="Amiri"/>
          <w:color w:val="111111"/>
          <w:sz w:val="28"/>
          <w:sz w:val="28"/>
          <w:szCs w:val="28"/>
          <w:rtl w:val="true"/>
          <w:lang w:bidi="ar-SA"/>
        </w:rPr>
        <w:t xml:space="preserve">أبو البختري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اي الأعمال أحب الى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سرور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اتباع سرور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شبعة جوعه، و تنفيس كربته، و 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الحديثان، و بقية الأحاديث المذكورة في المصدر ليس فيها اطلاق، او عموم يشمل المحرمات حتى يستدل بها على جواز ارتكابها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السر في كون أدلة الاستحباب لا تقاوم أدلة المحرمات و لا تعارضها حتى تكون حاكمة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المستحب كالصوم و الصلاة المستحبين، و زيارة المراقد المقدسة، و مواصلة الاخوان، و إدخال السرور في قلب المؤمن لو خلي و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خاليا عما يوجب لزوم احد طرفيه</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المستحب لو ترك على ما هو عليه من دون أي لحاظ شيء 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يطرأ عليه ما يوجب الإلزام فعلا أو تركا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كلمة و طبعه منصوبة على المعية اي لو خلي مع طبيعته الأولية من دون لحاظ شيء آخر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خلي و طبعه خاليا عما يوجب لزوم أحد طرفيه،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ذلك طرو عنوان من الخارج يوجب لزوم فعله أو تركه كما اذا صار مقدمة 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صادفه عنوان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فاجابة المؤمن، و ادخال السرور في قلبه ليس في نفسه شيء ملزما لفعله، أو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عنه اي تركه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خاليا منصوبة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الفعل اي كون الفعل خاليا عما يوجب الالزام لو خلي و طبعه الأولي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الاستحباب إنما يدل على كون الفعل لو خلي و طبعه الأولي خاليا عما يوجب لزوم احد طرفيه اي فبناء على كون المستحب راجح الفعل جائز الترك فلا منافاة لعروض ما يسبب وجوب هذا المستحب و الزامه كما لو كان الفعل مقدمة لانقاذ نفس محترمة، فان المستحب يصير واجبا حينئذ، للعروض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منافاة لعروض ما يسبب حرمة هذا المستحب كما اذا صارت الصدقة التي يستحب اعطاؤها اعانة على الإثم بأن يشرب بها الآخذ الخمر أو يلعب بها القمار، فان المستحب يصير حراما حينئذ، للعروض المذكور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للمستحب الذي عرضه الوجوب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للمستحب الذي عرضته الحرمة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الاجابة و إدخال السرور في قلب المؤمن جائز بالمعنى الاعم الذي يجتمع مع الوجوب و الاستحباب و الاباحة و الكراهة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الرجحان بالمعنى الاعم يجتمع مع الوجوب و الاستحباب، و ذلك لأن الجواز اذا اتصف بالرجحان تردد بين الوجوب و الاستحباب، فاذا اشتد الرجحان الى حد الالزام بالفعل فقد اختص بالوجوب، و إن لم يشتد فقد اختص بالاستحباب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الزنا فقد طرأ عليه عنوان ملزم لتركه، كما أنه اذا 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أو السيد طرأ عليه عنوان ملزم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جهات الأحكام الثلاثة اعني الاباحة و الاستحباب و الكراهة لا تزاحم جهة الوجوب أو الحرمة، فالحكم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مع اجتماع جهتيهما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خلا الجواز من الرجحان فان اتصف بالمرجوحية فهي الكراهة و ان لم يتصف بها فهي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اتصف بالمرجوحية الى حد يوجب الترك و يلزمه فهي الحرمة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اجابة المؤمن و إدخال السرور في قلبه اذا تحقق في ضمن عمل محرم فقد وجب تركه، لأنه تعنون بعنوان محرم و هو الزنا مثلا كما عرفت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منافاة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اذا امر الوالد ولده باجابة المؤمن، و إدخال السرور في قلبه يصير الفعل واجبا، لأنه تعنون بعنوان واجب كما عرفت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لعروض ما يسبب وجوب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مزاحمة جهات الأحكام الثلاثة لجهتي الوجوب أو الحرمة، اي عدم المزاحمة لاجل أن جهة الوجوب، أو الحرمة أقوى من تلك الجهات فلا مقاومة لهاتين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جهات الأحكام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يسبب استحباب الشيء او كراهته، أو اباحته المعبر عنه بلسان الفقهاء بالمناط و الملاك، و في اصطلاح الآخرين بالعلل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جهتي الحرمة 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يسبب وجوب الشيء أو حرمته و هي المحبوبية الملزمة للفعل في الوجوب، و المبغوضية الملزمة للترك في الحرمة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صورة اجتماع جهة الوجوب أو الحرمة مع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احدى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الجهات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يشهد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تأدي المستحبات في ضمن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بألحان العرب، و إياكم و لحون أهل الفسوق و الكبائر، و سيجيء بعدي أقوام يرجعون القرآن ترجيع الغناء و النوح و الرهبانية لا يجوز تراقيهم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قلوبهم مقلوبة، و قلوب من يعجبه شأنهم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احدى تلك الجهات الثلاثة تقدم جهة الوجوب، أو الحرمة، لعدم مقاومة تلك الجهات الثلاث معهما، فلا غلبة لاحدى الجهات الثلاث على جهة الوجوب أو الحرمة، لأن الحكم لهما دوما فلا ظرف للمستحب عند مصادفته مع الحرام، او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احدى الجهات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الاباحة أو الاستحباب أو الكراهة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جمع ترقوة و هو مقدم الحلق في أعلى الصدر، حيث يترقى فيه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لا يجوز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تراقيهم عدم التعدي من مقدم حلق 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شأنهم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يتعجب بأصوات هؤلاء و ألحانهم فهو مثل هؤلاء الذين قلوبهم مقلوبة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القلوب المقلوبة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المنصرفة عن اللّه عز و جل و المتوجهة الى الشيطان المارد اعاذنا اللّه و المؤمنين من شره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واحد الألحان و اللحون،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اقرءوا القرآن بلحون العرب و قد لحن في قراءته اذا طرّب بها و غرّد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ألحن الناس اذا كان أحسنهم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أو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الحدائق جعل اللحن في هذا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اللغة أي بلغة العرب، و كأنه اراد باللغة اللهجة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ابقاءه على معناه يوجب ظهور الخبر في جواز الغناء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هذا الجمع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بلحون العرب، حيث ان اللحون في الحديث جمع لحن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طرب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تحسين الصوت و ترجيعه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التغريد مصدر باب التفعيل من غرد يغرد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 ترجيعه و التطريب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من ألحن أحسن اي لحنه من أحسن الألحان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انتهى ما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بلحون العرب فانه بمعنى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اقرءوا القرآن بلغة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قراءة الحاء حاء لا هاء و من قراءة العين عينا لا الفا، و غيرهما من حروف التهجي التي لا بد و ان تخرج من مخارجها، و تؤدى بصفاتها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لهجة الانسان التي جبل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تخيل صاحب الحدائق انه لو أبقى اللحن على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ترجيع الصوت و تطريبه لفهم منه جواز قراءة القرآن بالغناء، فلذا اضطر الى التصرف في معناه فجعله بمعنى اللغة حتى لا يستشكل في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اللحن واحد الألحان، و اللحون اللغات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مطلق اللحن اذا لم يكن على سبيل اللهو ليس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لحون أهل الفسوق نهي عن الغناء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تراقيهم اشارة الى أن مقصودهم ليس تدبر معاني القرآن، بل هو مجرد الصوت المطرب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 حرمة الغناء في القرآن و ما ورد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بالقرآن صوتك، فان اللّه يحب الصوت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بالترجيع ترديد الصوت في الحلق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بلحون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اخذ منه هذا المعنى، حيث توفى شيخنا الطريحي عام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و توفى شيخنا البحراني صاحب الحدائق عام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xml:space="preserve">، و يأتي شرح حياتهما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فيما تخيله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إبقاء اللحن على معناه يوهم تجويز الغناء في القرآن فلا بد من التصرف في معناه بتفسيره باللغة اي اقرءوا القرآن بلغة العرب حتى لا يتوهم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وجه الاشكال الشيخ في المتن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مطلق اللحن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الجواب عن تخيل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مطلق اللحن اذا لم يكن على سبيل اللهو ليس 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في المصدر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ابي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التنافي بين الخبرين المذكورين، اي المراد من الترجيع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المعلوم أن مجرد ذلك لا يكون غناء اذا لم يكن على سبيل اللهو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من الأمر بالترجيع أن لا يقرأ كقراءة عبائر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عند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مجرد الترجيع لا يكون غناء،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نوعا منه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القرآن ترجيع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شمس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الترجيع ترديد الصوت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عليه السلام في الحديث المشار إليه 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بالقرآن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ترديد الصوت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الغناء كما عرفت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خاصة تعتري الانسان توجب خروجه عن حالته الطبيعية، و اختلال التوازن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فواعل جمع عبارة معناه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عما في نفسه اي تكلم و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الإظهار اطلقت على الكلام المظهر للمعنى و مقصود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القرآن لا بدّ أن يكون لها ميزة خاصة على بقية القراءات من حيث تحسين الصوت و تلحينه بلحن جيد و لا تكون قراءتها كقراءة عبارات الكتب عند ما تقابل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لاجل أن مجرد الترجيع لا يكون غناء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ترجيع القرآن نوعا من الغناء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يرجعون القرآن ترجيع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زميلنا الفاضل السيد عبد العزيز سبط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شمس العلوم، و دواء كلام العرب من الكلوم مؤلف في علم اللغة في ثمانية عشر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نشوان بن سعيد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المتوفى عام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محل الشاهد في الحكاية عن كتاب 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الترجيع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ترجيع أهل الألحان و القراءة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تنافي بين الخبرين، و لا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ترديد الصوت فاستشهد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الجملة تأييدا لما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مجرد الترجيع لا يكون 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المحكي عن شمس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اي شيء قلنا في الترجيع، و أي شيء فسرناه و فسرنا الغناء فلا منافاة بين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المشار إليه 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يرجعون القرآن ترجيع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ابي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المشار إليه 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بالقرآن صوتك، فان اللّه عز و جل يحب الصوت الحسن، فان ظاهر الحديث الأول يدل على تحريم الترجيع بالقرآن</w:t>
      </w:r>
    </w:p>
    <w:p>
      <w:pPr>
        <w:pStyle w:val="BookText"/>
        <w:rPr/>
      </w:pPr>
      <w:r>
        <w:rPr>
          <w:rFonts w:ascii="Amiri" w:hAnsi="Amiri" w:eastAsia="Amiri" w:cs="Amiri"/>
          <w:color w:val="111111"/>
          <w:sz w:val="28"/>
          <w:sz w:val="28"/>
          <w:szCs w:val="28"/>
          <w:rtl w:val="true"/>
          <w:lang w:bidi="ar-SA"/>
        </w:rPr>
        <w:t xml:space="preserve">و ظاهر الحديث الثاني يدل على جوازه فيقع التعارض و التنافر بين الحديثين حسب ما استفاده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قام في الدفاع عنه بالحمل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عدم التعارض بينهما كما أفاده الشيخ في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بالترجيع ترديد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كذا لا منافاة أيضا بين الحديثين المذكورين، و بين الأحاديث الدالة على حرمة مطلق الغناء حتى في القرآن الكريم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منافاة الحديث النبوي للاحاديث فظاهر، حيث إنه يوافقها في عدم الجواز اذا بلغ الترجيع حد الغناء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منافاة الحديث المروي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للاحاديث المذكورة فظاهر أيضا، حيث إن جواز الترجيع بالقرآن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حرمة الغناء حتى في القرآن كما تقدم زعمه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الكفاية في بعض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اللهو في قراءة القرآن و غيره،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المحقق الأردبيلي رحمه اللّه،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وجه استثناء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الترجيع الذي لم يبلغ حد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زعم التنافي بين أخبار الجواز، و بين أخبار المنع عند قوله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الجمع بين هذه الأخبار بوجهين، و قد عرفت الوجهين في نفس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زعمه من التنافي بين تلك الطائفتين، و لجوئه الى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المانعة على الغناء الشائع في العصرين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بحمل المجوزة على الفرد غير الشائع في العصرين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اللهو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ما ذكره، أي ما ذكره صاحب الكفاية سابقا عبارة عن عدم اللهو في قراءة القرآن و غير القرآن اذا ذكرت بها الجنة و نعيمها، و النار و جحيمها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لاجله، اي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متابعته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الاردبيلي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هنا تعليلية اي تعليل من الشيخ لما افاده من تبعية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التنافي بين الأحاديث و لجوئه الى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التعليل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استثناء المراثي و الادعية و الأذكار من الغناء حكما و قال بعدم حرمتها، لأن دليل مدعي الحرمة الاجماع و الأخبار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الاجماع فلا دلالة له على التحريم، لأنه قائم على حرمة الغناء فقط، لا على مطلق الغناء و ان كان في القرآن و المراثي و الأذكار</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الأحاديث فانها بالإضافة الى سقم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صريحة في الحرمة مطلقا فلا يصح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استثناء المراثي عن الغناء حكما بمطلوبية البكاء و مرغوبيتها و فيها الثواب العظيم، و لا شك أن الغناء معين على البكاء و التفجع، و قد كان الرثاء متعارفا مألوفا من زمن المشايخ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و الشيخ الكليني و الشيخ المفيد و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زماننا هذا في بلاد المسلمين فلم يحصل منهم منع على ذلك، فلو كان الغناء في المراثي حراما لحصل المنع من المشايخ العظام و لا سيما كانت كلمتهم مسموعة في عصرهم فعدم صدور المنع دليل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أيد أيضا استثناء المراثي عن الغناء بجواز النياحة، و جواز اخذ الاجرة عليها، و من المعلوم ظاهرا أن النياحة لا توجد في الخارج إلا بطريق الغناء</w:t>
      </w:r>
    </w:p>
    <w:p>
      <w:pPr>
        <w:pStyle w:val="BookText"/>
        <w:rPr/>
      </w:pPr>
      <w:r>
        <w:rPr>
          <w:rFonts w:ascii="Amiri" w:hAnsi="Amiri" w:eastAsia="Amiri" w:cs="Amiri"/>
          <w:color w:val="111111"/>
          <w:sz w:val="28"/>
          <w:sz w:val="28"/>
          <w:szCs w:val="28"/>
          <w:rtl w:val="true"/>
          <w:lang w:bidi="ar-SA"/>
        </w:rPr>
        <w:t xml:space="preserve">راجع حول أخبار جواز النياحة، و جواز اخذ الاجرة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يونس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جعفر اوقف لي من مالي كذا و كذا لنوادب تندبني عشر سنين بمنى ايام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استثناء المراثي عن الغناء حكما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الغناء إنما حرم لأجل الطرب الذي يوجد به و هي الخفة الحاصلة من السرور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المراثي لا طرب فيها حتى تحصل منها تلك الحالة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لا يفهم من الغناء إلا الطرب الذي هي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الغناء المثير للحزن فلا يسميه العرف غناء و لا سيما بعد ان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المرجع في تشخيص الغناء هو العرف لا الفقهاء، لبعدهم عن ذلك غاية البعد، و أنى لهم تشخيص ذلك و لم يحضروا مجالس الغناء و لم يستمعوه فلا يمكنهم تشخيصه فما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تسمية المراثي غناء كما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استدل به المحقق المذكور على استثناء المراثي من الغناء حكما و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البكاء و التفجع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الغناء معين على ذلك فيجوز التغني في المراثي لكونه يوجب البكاء و التفجع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التغني بالمراثي متعارفا من زمن المشايخ العظام الى زماننا من غير نكير من احدهم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النياحة، و جواز اخذ الاجرة عليها مع كونها لا تحصل الا بالغناء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تشريع حرمة الغناء كونه موجبا للطرب الذي يحصل منه الخفة و السرور و الوجد البالغ و هذه لا تحصل في المراثي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التأييد المذكور يشمل خصوص المراثي لا غير و لا يشمل قراءة القرآن و الأدعية و الأذكار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التوجيه المذكور فيشمل المراثي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و الأدعية و الأذكار كما هو غير خفي على المتأمل البصير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المراثي و غيرها من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الإجماع إلا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بصحيحة صريحة في التحريم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البكاء و التفجع مطلوب مرغوب و فيه ثواب عظيم و الغناء معين على ذلك، و أنه متعارف دائما في بلاد المسلمين من زمن المشايخ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زماننا هذا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النياحة، و جواز أخذ الأجرة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أنها لا تكون الا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الغناء للطرب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ثبت الاجماع بيان لتوجيه استثناء المراثي كما عرفت في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الأخبار الواردة في حرمة الغناء ليست صحيحة السند و لا صريحة في الحرمة بنحو مطلق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البكاء بيان لتأييد استثناء المراثي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زمن المشايخ العظام و مرجع الضمير في انه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الرثاء المتصيد من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المراثي من الغناء بجواز النياحة، و جواز اخذ الاجرة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الغناء اي لا تكون النياحة إلا مع الغناء كما عرفت 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ظاهرا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لاستثناء المراثي من الغناء و قد اشرنا إليه 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الغناء إنما حرم لاجل الطرب الذي يوجد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الظاهر، و ليس في المراثي طرب بل ليس الا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شيئا مما ذكره لا ينفع في جواز الغناء على الوجه الذي ذكرناه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الغناء معينا على البكاء و التفجع فهو ممنوع، بناء على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الغناء هو الصوت اللهوي،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ظاهر تعريف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الترجيع المطرب،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 الحاصل منه ان كان سرورا فهو مناف للتفجيع لا معين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حزنا فهو على ما هو المركوز في النفس الحيوانية من فقد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الرد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استثناء المراثي عن الغناء حكما واحدا بعد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الصوت اللهوي المثير للشهوة، و المخرج للانسان عن حالته الطبيعية، و اختلال التوازن من أصوات المزامير و العيدان و القصب، و غيرها من آلات العصر الحاضر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البيانو و آلة الموسيقي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دليله الاول المشار إليه في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الغناء معين على البكاء و التفجع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طي كلماته من بداية الشروع في الغناء في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 للترقي، و كلمة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الترجيع المطرب بيان لتعريف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عرفت في كلماتا حول الغناء، بل على ما عرفت من تعريف المشهور الغناء بأنه الترجيع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هو الصوت اللهوي، و هذه الكيفية في اي شيء حصلت يصدق بها الغناء، سواء أ كانت في المراثي أم في شيء آخر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كون الغناء معينا على البكاء كما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المشتهيات النفسانية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على ما أصاب سادات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الاعانة لا ينفع في جواز الشيء كونه مقدمة لمستحب، او مباح بل لا بدّ من ملاحظة عموم دليل الحرمة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 أو فقد الأحبة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المعصومون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 الذين اصيبوا بالقتل، و السم، و التشريد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تنازل من الشيخ و تسليم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 افاده من ان الغناء يعين على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على فرض أن الغناء يعين على البكاء في المرائي على ما أصاب سادات الزمان</w:t>
      </w:r>
    </w:p>
    <w:p>
      <w:pPr>
        <w:pStyle w:val="BookText"/>
        <w:rPr/>
      </w:pPr>
      <w:r>
        <w:rPr>
          <w:rFonts w:ascii="Amiri" w:hAnsi="Amiri" w:eastAsia="Amiri" w:cs="Amiri"/>
          <w:color w:val="111111"/>
          <w:sz w:val="28"/>
          <w:sz w:val="28"/>
          <w:szCs w:val="28"/>
          <w:rtl w:val="true"/>
          <w:lang w:bidi="ar-SA"/>
        </w:rPr>
        <w:t>لكن حرمته لا تزول اذا كانت مقدمة للبكاء المستحب كالبكاء على الحسين عليه السلام فكيف بالمباح، فالشيء المحرم الذي وقع مقدمة للمستحب أو المباح يبقى على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لا تخلو من تعقيد و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الشيخ رحمه اللّه بعد ان أفاد أن الشيء المحرم اذا وقع مقدمة للمستحب أو المباح كالامثلة المتقدمة في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جائزا و لا يتصف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إليه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فما هو المرجع في هذه الحالة‌؟</w:t>
      </w:r>
    </w:p>
    <w:p>
      <w:pPr>
        <w:pStyle w:val="BookText"/>
        <w:rPr/>
      </w:pPr>
      <w:r>
        <w:rPr>
          <w:rFonts w:ascii="Amiri" w:hAnsi="Amiri" w:eastAsia="Amiri" w:cs="Amiri"/>
          <w:color w:val="111111"/>
          <w:sz w:val="28"/>
          <w:sz w:val="28"/>
          <w:szCs w:val="28"/>
          <w:rtl w:val="true"/>
          <w:lang w:bidi="ar-SA"/>
        </w:rPr>
        <w:t>فاجاب أن المرجع في هذه الحالة عموم دليل الحرمة فنلاحظ ذلك العموم و نقيسه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عموم الدليل يشمل حتى ما لو وقع الحرام مقدمة للمستحب أو المباح فنحكم بحرمته، و لا مجال ابدا لجواز مثل هذا الحرام الواقع مقدمة للمستحب، أو الحرام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عموم دليل الحرام لا يشمل هذا الحرام الذي وقع مقدمة للمستحب، أو المباح فنحكم باباحته، لاصالة الاباحة في الأشياء، </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باباحته، للاصل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التمسك في الاباحة بكونه مقدمة لغير حرام،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يظهر 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المراثي ليس فيها 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نظره الى المراثي المتعارفة لأهل الديانة التي لا يقصدونها الا للتفجع، و كأنه لم يحدث في عصره المراثي التي يكتفي بها أهل اللهو و المترفون من الرجال و النساء بها عن حضور مجالس اللهو، و ضرب العود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مرجع الضمير 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المحرم الذي وقع مقدمة للمستحب، أو المباح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فان كان عموم دليل الحرمة كما عرفت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عموم دليل الحرمة على نحو يشمل مثل هذا الحرام الواقع مقدمة للمستحب، أو المباح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الغناء معينا على البكاء أم لا فلا يجوز التمسك في إباحة الغناء في 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الغناء مقدمة لشيء غير محرم و هو البكاء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التمسك في إباحة الغناء في المراثي، اي لها عرفت من كون الغناء غير معين على البكاء، بل على ما هو المرتكز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فقد المشتهيات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عرفت سابقا في الغناء من بداية المبحث الى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دليل حرمة الغناء عام يشمل حتى المراثي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هذا الجواب الذي ذكرناه ردا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الغناء معين على البكاء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و ما ذكر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المراثي ليس فيها طرب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الأوتار و التغني بالقصب و المزمار كما هو الشائع في زماننا الذي قد اخبر النبي صلى اللّه عليه و آله بنظيره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يتخذون القرآن مزامير كما أن زيارة سيدنا و مولانا أبي عبد اللّه عليه السلام صار سفرها من أسفار اللهو و النزهة لكثير من المترفين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اخبر النبي صلّى اللّه عليه و آله بنظيره </w:t>
      </w:r>
      <w:r>
        <w:rPr>
          <w:rStyle w:val="FootnoteAnchor"/>
          <w:rtl w:val="true"/>
        </w:rPr>
        <w:footnoteReference w:id="42"/>
      </w:r>
      <w:r>
        <w:rPr>
          <w:rFonts w:ascii="Amiri" w:hAnsi="Amiri" w:eastAsia="Amiri" w:cs="Amiri"/>
          <w:color w:val="111111"/>
          <w:sz w:val="28"/>
          <w:sz w:val="28"/>
          <w:szCs w:val="28"/>
          <w:rtl w:val="true"/>
          <w:lang w:bidi="ar-SA"/>
        </w:rPr>
        <w:t xml:space="preserve">في سفر الحج، و أنه يحج أغنياء امتي للنزهة، و الأوساط للتجارة، و الفقراء للسمعة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نظير زيارة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 من حيث كونها للنزهة و السمعة و الرياء</w:t>
      </w:r>
    </w:p>
    <w:p>
      <w:pPr>
        <w:pStyle w:val="BookText"/>
        <w:rPr/>
      </w:pPr>
      <w:r>
        <w:rPr>
          <w:rFonts w:ascii="Amiri" w:hAnsi="Amiri" w:eastAsia="Amiri" w:cs="Amiri"/>
          <w:color w:val="111111"/>
          <w:sz w:val="28"/>
          <w:sz w:val="28"/>
          <w:szCs w:val="28"/>
          <w:rtl w:val="true"/>
          <w:lang w:bidi="ar-SA"/>
        </w:rPr>
        <w:t xml:space="preserve">ما 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حاضرا في عصرنا هذا و يرى بام عينيه أن بعض الناس كيف اتخذوا زيارة البيت نزهة و سمعة و تجارة و قد بلغ الأمر الى حد حتى اصبح الجل من الحجاج يتاجرون فيصحبون معهم الراديوات و المسجلات، و ادوات الملاهي و 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زيارة الحسين عليه الصلاة و السلام يصحب بعض المشاة معهم الراديوات و المسجلات خلال أيام 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المصيبة العظمى أن النساء اصبحن يذهبن الى زيارة الحسين عليه الصلاة و السلام في زيارة الاربعين ماشيات على اقدامهن و هن معرضات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المرأة الجمعة و الجماعة و مسجد المرأة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آمر يأمر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ناه ينهى عن المنكر؟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كالكتاب العزيز واردا في مورد، و جاريا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اظن أن ما ذكرناه في معنى الغناء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الصوت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أبواب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النجف عام </w:t>
      </w:r>
      <w:r>
        <w:rPr>
          <w:rFonts w:eastAsia="Amiri" w:cs="Amiri" w:ascii="Amiri" w:hAnsi="Amiri"/>
          <w:color w:val="111111"/>
          <w:sz w:val="28"/>
          <w:szCs w:val="28"/>
          <w:lang w:bidi="ar-SA"/>
        </w:rPr>
        <w:t>1387</w:t>
      </w:r>
    </w:p>
    <w:p>
      <w:pPr>
        <w:pStyle w:val="BookText"/>
        <w:rPr/>
      </w:pPr>
      <w:r>
        <w:rPr>
          <w:rFonts w:ascii="Amiri" w:hAnsi="Amiri" w:eastAsia="Amiri" w:cs="Amiri"/>
          <w:color w:val="111111"/>
          <w:sz w:val="28"/>
          <w:sz w:val="28"/>
          <w:szCs w:val="28"/>
          <w:rtl w:val="true"/>
          <w:lang w:bidi="ar-SA"/>
        </w:rPr>
        <w:t>و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صلى اللّه عليه و آله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طهران مطبعة آفتاب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تفسير الصافي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اسلامية عام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كقسم من الآيات الكريمة في كونها واردة موردا خاصا، إلا أنها شاملة موارد أخرى غير ذاك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الآية اذا نزلت في قوم ثم مات أولئك القوم و ماتت الآية لما بقي من القرآن شيء، و لكن القرآن يجري أوله على آخره ما دامت السماوات و الأرضون، و لكل قوم آية يتلونها 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أو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الكتاب العزيز وارد في مورد خاص، و جار 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فضيل بن يسار و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آي القرآن كما تجري الشمس و القمر، كلما جاء تأويل شيء منه يكون على الأموات كما تكون على الأحياء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المجلد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غير مخالفين فيه، و أما ما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 الكاشاني، و المحدث الأسترآبادي و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الغناء هو الصوت اللهوي أي هؤلاء و غيرهم ممن لم نذكرهم من الأعلام لم يختلفوا معنا في تعريف الغناء حسب ما نقلناه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أما الغناء الذي لم يكن على جهة اللهو المناسب لسائر آلات اللهو فلا دليل على حرمته و لو فرضنا شمول الغناء لمثل هذا الغناء، لأن الأخبار المطلقة الواردة في تحريم الغناء التي ذكرناها في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على تقييد الحرمة باللهو و الباطل و لا سيما مع انصرافها بأنفسها من دون احتياجها إلى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الغناء اللهوي الباطل، لا إلى كل غناء كما في أخبار المغنية المنصرفة إلى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في توقيع صدر منه أرواحنا فداه الى سفيره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رضوان اللّه عليه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ثمن المغنية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مطلق يشمل كل غناء، سواء أ كان لهوا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الاطلاق عند التأمل منصرف الى الغناء اللهوي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أليك الحديث السادس في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شراء المغنية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للرجل جارية تلهيه و ما ثمنها إلا ثمن كلب و ثمن الكلب سحت، و السحت في النار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في المغنية الواقعة في سؤال الراوي، حيث إنها مطلقة تنصرف الى المغنية التي تغني باللهو و الباطل، و القرينة على ذلك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للرجل جارية تلهيه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أن الغرض غير واقع، لأن العرف اذا رآه غناء رأى مناسبة الآلات اللهوية معه، بل و مناسبة الرقص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كاشف عن لهوية الغناء بالطبع، لكن الشيخ اعلى اللّه مقامه انما فرض ذلك ليثبت أن الغناء المحرم من اللهو فيدور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أنه قد تكرر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تثبيتا لمفهوم الغناء المحرم الذي هو الصوت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تعابير مختلفة في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يكون مناسبا و منسجما مع آلات اللهو، اي مع تلك الانغام الغنائية، و الألحان الخاصة بحيث اذا تقارن الصوت مع الألحان، و الأنغام المطربة الموسيقية انسبك كل منهما مع الآخر، و تبدلا الى شيء واحد طبيعي و هو بالطبع يناسب الرقص، و غيره مما يثير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ضمن بعض كلماته في تحقيق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الصوت اللهوي حيث يجد ما كان مناسبا لبعض آلات اللهو كما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المرجع في صدق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 لأنه لا ريب في أن من سمع من بعيد صوتا مشتملا على الاطراب المقتضي للرقص أو لضرب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يتأمل في إطلاق الغناء عليه، اي على هذا الصوت المشتمل على الاطراب المقتضي للرقص، سواء أ كانت المادة المتغنى بها حقا أم باطلا كما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جوانب الصوت اللهوى و جعله ميزانا و معيارا له، و بتحققه يتحقق الحكم و هي الحرمة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لذا أورد على بعض من لا خبرة له من الطلبة المانع من صدق الغناء في المراثي بقوله رحمه اللّه 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أن الغناء مما يكون لمواد الألفاظ دخل فيه فهو تكذيب للعرف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اللغة فقد عرفت في تعريف الغناء من للغويين في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العرف فكما عرفت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ريب عند احد أنه من سمع من بعيد صوتا مشتملا على الاطراب المقتضي للرقص، و ضرب آلات اللهو لا يتأمل في اطلاق الغناء عليه الى أن يعلم مواد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فنحصل من هذا و ذاك أن المعيار و الميزان في تحقق موضوع الغناء المحرم في الشريعة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العرفي و مناسبة تقارن الصوت اللهوي مع الآلات اللهوية و هي في عصر الشيخ لعلها لا تتجاوز العيدان، و النفخ في القصب، و بعض أقسام الطبول و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عصرنا الحاضر فقد اتسعت و تغيرت دائرة اللهو و كيفياته و تضخمت أعداده كما يخبر بذلك مهرة هذا الفن فقد اخترعت في هذا العصر آلات تحدث الأنغام حسب كل صوت يناسبه فتكون الآلات تابعة للصوت بعد أن كان الصوت تابعا للآلات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فقد بان المقصود من اعتبار المناسبة للآلات اللهوية مع الصوت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بنفسها كمفهوم الغناء من حيث كون مرجعها العرف</w:t>
      </w:r>
    </w:p>
    <w:p>
      <w:pPr>
        <w:pStyle w:val="BookText"/>
        <w:rPr/>
      </w:pPr>
      <w:r>
        <w:rPr>
          <w:rFonts w:ascii="Amiri" w:hAnsi="Amiri" w:eastAsia="Amiri" w:cs="Amiri"/>
          <w:color w:val="111111"/>
          <w:sz w:val="28"/>
          <w:sz w:val="28"/>
          <w:szCs w:val="28"/>
          <w:rtl w:val="true"/>
          <w:lang w:bidi="ar-SA"/>
        </w:rPr>
        <w:t xml:space="preserve">اذا لا منافاة بين الصوت اللهوي و اعتبار المناسبة، لاقتران الآلات اللهوية مع الصوت، و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ما كانت الآلات اللهوية تابعة للصوت اللهوي، أو كان هو تابعا لها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كلامه لا ينفي الآلات التي تحدث في عصر بعد عصر بعد أن كان العرف هو المرجع الوحيد في تشخيصه المناسبات التي ينسجم معها </w:t>
      </w:r>
      <w:r>
        <w:rPr>
          <w:rFonts w:eastAsia="Amiri" w:cs="Amiri" w:ascii="Amiri" w:hAnsi="Amiri"/>
          <w:color w:val="111111"/>
          <w:sz w:val="28"/>
          <w:szCs w:val="28"/>
          <w:rtl w:val="true"/>
          <w:lang w:bidi="ar-SA"/>
        </w:rPr>
        <w:t xml:space="preserve">- </w:t>
      </w:r>
      <w:bookmarkStart w:id="126" w:name="pg15576_166357"/>
    </w:p>
    <w:p>
      <w:pPr>
        <w:pStyle w:val="BookText"/>
        <w:rPr/>
      </w:pPr>
      <w:bookmarkEnd w:id="126"/>
      <w:r>
        <w:rPr>
          <w:rFonts w:ascii="Amiri" w:hAnsi="Amiri" w:eastAsia="Amiri" w:cs="Amiri"/>
          <w:color w:val="111111"/>
          <w:sz w:val="28"/>
          <w:sz w:val="28"/>
          <w:szCs w:val="28"/>
          <w:rtl w:val="true"/>
          <w:lang w:bidi="ar-SA"/>
        </w:rPr>
        <w:t xml:space="preserve">على جهة اللهو المناسب لسائر آلاته فلا دليل على تحريمه لو فرض شمول الغناء له،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مطلقات الغناء منزلة على ما دل على اناطة الحكم فيه باللهو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خصوصا مع انصرافها في أنفسها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كأخبار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 الفرد</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9726034_2142443653"/>
      <w:bookmarkStart w:id="128" w:name="_Toc43"/>
      <w:bookmarkEnd w:id="127"/>
      <w:r>
        <w:rPr>
          <w:rtl w:val="true"/>
        </w:rPr>
        <w:t>بقي الكلام فيما استثناه المشهور</w:t>
      </w:r>
      <w:r>
        <w:rPr>
          <w:rtl w:val="true"/>
        </w:rPr>
        <w:t>:</w:t>
      </w:r>
      <w:bookmarkEnd w:id="128"/>
    </w:p>
    <w:p>
      <w:pPr>
        <w:pStyle w:val="Heading6"/>
        <w:numPr>
          <w:ilvl w:val="5"/>
          <w:numId w:val="1"/>
        </w:numPr>
        <w:rPr/>
      </w:pPr>
      <w:bookmarkStart w:id="129" w:name="__RefHeading___Toc9726036_2142443653"/>
      <w:bookmarkStart w:id="130" w:name="_Toc44"/>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بقي الكلام فيما استثناه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أمران</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9726038_2142443653"/>
      <w:bookmarkStart w:id="132" w:name="_Toc45"/>
      <w:bookmarkEnd w:id="131"/>
      <w:r>
        <w:rPr>
          <w:rtl w:val="true"/>
        </w:rPr>
        <w:t>أحدهما</w:t>
      </w:r>
      <w:r>
        <w:rPr>
          <w:rtl w:val="true"/>
        </w:rPr>
        <w:t xml:space="preserve">: </w:t>
      </w:r>
      <w:r>
        <w:rPr>
          <w:rtl w:val="true"/>
        </w:rPr>
        <w:t>الحداء بالضم كدعاء صوت يرجع فيه للسير بالإبل</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كدعاء صوت يرجع فيه للسير بالإبل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الصوت اللهوي، و تطبيق الموارد كلها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وجود دليل على حرمة مثل هذا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التعليل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التنزيل المذكور مستفاد من الأخبار كما عرفت في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لا سيما مع انصراف هذه الأخبار بأنفسها و ذاتها من دون قرينة خارجية الى الفرد المعين و هو الغناء اللهوي الباطل كما عرفت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الحاء وزان دعاء صباء معناه السوق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الدعاء تحدوني عليها خلة واحدة اي تبعثني و تسوقني عليها خصلة واحدة و هو من حدو الابل، فانه من اكبر الأشياء على سوقها و بعثها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حدأ</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أول من أوجد الحداء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الكفاية أن المشهور استثناؤه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شهادات الشرائع و القواعد، و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استثناء الحداء من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باستثناء الحداء من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طباعة مطبعة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المشتمل على الترجيع المطرب يفسق فاعله و ترد شهادته، و كذا مستمعه، سواء استعمل في شعر أم قرآن، و لا بأس بالحداء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بالحداء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بالغناء فهذا استثناء للحداء عن الغناء حكما بمعنى أنه كان داخلا ثم اخرج فالاستثناء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الاستثناء منقطع، لا متصل فخروجه عن الغناء خروج موضوعي لا حكمي، لعدم مساعدة العرف على ذلك، و لا سيما اذا رجعنا الى ما جعله الشيخ ميزانا و معيارا للصوت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تناسبه مع آلات اللهو و هي النغم و الايقاع، و من الواضح عدم تناسب للحداء مع آلات اللهو الموجودة في العصور الماضية، و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التصريح المذكور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المتاجر في المكاسب المحرمة في الغناء أليك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من الغناء الحداء</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باستثناء الحداء من الغناء فالجملة ليست عطفا على كتاب الشهادات حتى يخيل أن الشهيد استثنى الحداء من الغناء في كتاب الشهادات من 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الأصوات اللهوية 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استثناؤهم اياه عن الغناء بعد أخذهم الاطراب في 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ما يصلح لاستثنائه مع تواتر الأخبار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 رواية نبوية ذكرها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بداية مناقشة الشيخ مع المشهور فيما افادوه و 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بعد فرض كون الحداء من الأصوات اللهوية كما هو الحق و الثابت لشهادة المشهور أنفسهم استثناء الحداء من الغناء، مع العلم بأن الغناء قد اخذ في مفهومه الإطراب كما دلت عليه الأدلة المتقدمة، و ليس الإطراب إلا الصوت اللهوي فلا معنى لاستثناء الحداء من الغناء، لأنه على هذا الفرض يكون غناء 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في الحقيقة يشكل قياسا منطقيا من الشكل الأول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الحداء من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الأصوات اللهوية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غناء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اخذ في مفهومه الاطراب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فالحداء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افاده الشيخ في هذا المقام ردا على ما افاده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قد عرفت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منقطع لا متصل اذا يكون خروج الحداء عن الغناء و استثناءه منه خروجا موضوعيا، لا حكميا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الحداء من الأصوات اللهوية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تعريف الغناء، حيث قالوا في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هو الاطراب</w:t>
      </w:r>
    </w:p>
    <w:p>
      <w:pPr>
        <w:pStyle w:val="BookText"/>
        <w:rPr/>
      </w:pPr>
      <w:r>
        <w:rPr>
          <w:rFonts w:ascii="Amiri" w:hAnsi="Amiri" w:eastAsia="Amiri" w:cs="Amiri"/>
          <w:color w:val="111111"/>
          <w:sz w:val="28"/>
          <w:sz w:val="28"/>
          <w:szCs w:val="28"/>
          <w:rtl w:val="true"/>
          <w:lang w:bidi="ar-SA"/>
        </w:rPr>
        <w:t>و حملة فلم اجد جواب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اي و على التقدير المذكور فلم اجد ما يصلح لاستثناء الحداء عن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المتراءى أن المراد بالتحريم تحريم الحداء، اي لتواتر الأخبار على حرمة الحداء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يرد على هذه الظاهرة اشكالان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المسالك </w:t>
      </w:r>
      <w:r>
        <w:rPr>
          <w:rStyle w:val="FootnoteAnchor"/>
          <w:rtl w:val="true"/>
        </w:rPr>
        <w:footnoteReference w:id="43"/>
      </w:r>
      <w:r>
        <w:rPr>
          <w:rFonts w:ascii="Amiri" w:hAnsi="Amiri" w:eastAsia="Amiri" w:cs="Amiri"/>
          <w:color w:val="111111"/>
          <w:sz w:val="28"/>
          <w:sz w:val="28"/>
          <w:szCs w:val="28"/>
          <w:rtl w:val="true"/>
          <w:lang w:bidi="ar-SA"/>
        </w:rPr>
        <w:t>من تقرير النبي صلى اللّه عليه و آله لعبد اللّه بن رواحة حيث حدا للابل و كان حسن الصوت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كانت أخبار تحريم الحداء متواترة فما الحاجة في تحريمها الى تشكيل قياس منطقي من الشكل الاول كما عرفت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استفدنا هذا القياس من قول الشيخ و اشرنا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الحاجة الى القول بأن الحداء على فرض كونه من الأصوات اللهوية فهو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المتواترة المدعاة على حرمة الحداء لم نعثر عليها في كتب الأحاديث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فالمراد بالتحريم تحريم الغناء اي لتواتر الأخبار على حرمة الغناء كما عرفت هذا التواتر من الأخبار المتقدمة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يخالف هذا المراد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رواية نبوية، فان الرواية تدل على حلية الحداء فيستفاد من هذا الاستثناء أن هناك روايات تدل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مسالك الأفهام في شرح شرايع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الشهادات في الكلام على اشتراط العدالة في الشاهد أليك نص عبارته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الحداء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الشعر الذي يحث الابل على الاسراع في السير و سماعه مباحان، لما فيهما من إيقاظ النوّام، و تنشيط الابل للسير و قد روي انه قال صلى اللّه عليه و آله لعبد اللّه بن رواحة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يرتجز و كان يجيد الحداء</w:t>
      </w:r>
      <w:r>
        <w:rPr>
          <w:rFonts w:eastAsia="Amiri" w:cs="Amiri" w:ascii="Amiri" w:hAnsi="Amiri"/>
          <w:color w:val="111111"/>
          <w:sz w:val="28"/>
          <w:szCs w:val="28"/>
          <w:rtl w:val="true"/>
          <w:lang w:bidi="ar-SA"/>
        </w:rPr>
        <w:t xml:space="preserve">.). </w:t>
      </w:r>
      <w:bookmarkStart w:id="133" w:name="pg15576_166361"/>
    </w:p>
    <w:p>
      <w:pPr>
        <w:pStyle w:val="BookText"/>
        <w:rPr/>
      </w:pPr>
      <w:bookmarkEnd w:id="133"/>
      <w:r>
        <w:rPr>
          <w:rFonts w:ascii="Amiri" w:hAnsi="Amiri" w:eastAsia="Amiri" w:cs="Amiri"/>
          <w:color w:val="111111"/>
          <w:sz w:val="28"/>
          <w:sz w:val="28"/>
          <w:szCs w:val="28"/>
          <w:rtl w:val="true"/>
          <w:lang w:bidi="ar-SA"/>
        </w:rPr>
        <w:t xml:space="preserve">و في دلالته و سنده ما لا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9726040_2142443653"/>
      <w:bookmarkStart w:id="135" w:name="_Toc46"/>
      <w:bookmarkEnd w:id="134"/>
      <w:r>
        <w:rPr>
          <w:rtl w:val="true"/>
        </w:rPr>
        <w:t>الثاني</w:t>
      </w:r>
      <w:r>
        <w:rPr>
          <w:rtl w:val="true"/>
        </w:rPr>
        <w:t xml:space="preserve">: </w:t>
      </w:r>
      <w:r>
        <w:rPr>
          <w:rtl w:val="true"/>
        </w:rPr>
        <w:t>غناء المغنية في الأعراس اذا لم يكتنف بها محرم آخر</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المغنية في الأعراس اذا لم يكتنف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محرم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التكلم بالأباطيل، و اللعب بآلات الملاهي المحرمة، و دخول الرجال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استثناؤه، للخبرين المتقدمين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في أجر المغنية التي تزف العرائس، و نحوهما ثالث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إباحة الأجر لازمة لاباحة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الأجر لمجرد الزف لا للغناء عنده 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الخدشة في الدلالة فان فيها فاندفع يرتجز، و من المعلوم أن الرجز غير الحداء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السند فالرواية مرسلة لا حجية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الامر الثاني من الامرين الذين استثناهما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الانضمام اي اذا لم ينضم مع غناء المغنية في الاعراس شيء من المحرمات المذكورة في قول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تدعى الى الاعراس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المغنية التى تزف العرائس 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كسب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الغناء في الأعراس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الاجرة تدفع الى المغنية لاجل أنها تزف العروس الى بيت بعلها، لا الى غنائها حتى تدل إباحة الاجرة على إباحة الفعل و هو الغناء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في سند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و هو غير صحيح، و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يوجب الانجبار غير ثابتة، لأن المحكي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المرتضى و ظاهر الحلبي، و صريح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التذكرة و الايضاح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من لم يذكر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أن سند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انتهت الى أبي بصير إلا أنه لا يخلو من وثوق، فالعمل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للاكثر غير بعيد و إن كان الأحوط كما في الدروس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باطلة، لكونها مخالفة لظاهر الروايات الثلاث المروية عن ابي بصير، حيث ان ظاهرها أن الأجرة انما دفعت للمغنية لأجل غنائها، لا لأجل زفّ العروس الى بيت بعلها، فان الزف أمر مربوط الى اهل العروس و زميلاتها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الروايات الثلاث المروية عن ابي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افاده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اشتهار الحديث فيما بينهم جابر لضعف سند الرواية كما عرفت في الدفاع عن حديث تحف العقول المشار إليه في الجزء الاول من المكاسب 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لفخر المحققين في شرح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 واحد من الفقهاء لم يذكر الغناء في الأعراس بعد تعميم حرمته بنحو مطلق فالمحكي عنه منع الغناء في الاعراس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بناء على أنه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الروايات الثلاث المشار إليها في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بالروايات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الجل من الفقهاء عملوا بها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الغناء في الأعراس</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576_166365"/>
      <w:bookmarkStart w:id="137" w:name="pg15576_166365"/>
      <w:bookmarkEnd w:id="137"/>
    </w:p>
    <w:p>
      <w:pPr>
        <w:pStyle w:val="Heading4"/>
        <w:numPr>
          <w:ilvl w:val="3"/>
          <w:numId w:val="1"/>
        </w:numPr>
        <w:rPr/>
      </w:pPr>
      <w:bookmarkStart w:id="138" w:name="pg15576_166365"/>
      <w:bookmarkStart w:id="139" w:name="__RefHeading___Toc9726042_2142443653"/>
      <w:bookmarkStart w:id="140" w:name="_Toc47"/>
      <w:bookmarkEnd w:id="138"/>
      <w:bookmarkEnd w:id="139"/>
      <w:r>
        <w:rPr>
          <w:rtl w:val="true"/>
        </w:rPr>
        <w:t>المسألة الرابعة عشرة الغيبة حرام بالأدلة الأربعة</w:t>
      </w:r>
      <w:r>
        <w:rPr>
          <w:rtl w:val="true"/>
        </w:rPr>
        <w:t>.</w:t>
      </w:r>
      <w:bookmarkEnd w:id="140"/>
    </w:p>
    <w:p>
      <w:pPr>
        <w:pStyle w:val="Heading5"/>
        <w:numPr>
          <w:ilvl w:val="4"/>
          <w:numId w:val="1"/>
        </w:numPr>
        <w:rPr/>
      </w:pPr>
      <w:bookmarkStart w:id="141" w:name="__RefHeading___Toc9726044_2142443653"/>
      <w:bookmarkStart w:id="142" w:name="_Toc48"/>
      <w:bookmarkEnd w:id="141"/>
      <w:r>
        <w:rPr>
          <w:rtl w:val="true"/>
        </w:rPr>
        <w:t>اشارة</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حرام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يَغْتَبْ بَعْضُكُمْ بَعْضاً أَ يُحِبُّ أَحَدُكُمْ أَنْ يَأْكُلَ لَحْمَ أَخِيهِ مَيْتاً فَكَرِهْتُمُوهُ‌ فجعل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الرابع الذي يحرم الاكتساب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بكسر الغين و سكون الياء و فتح الباء وزان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اغتاب يغتاب اغتيابا، و بالفتح مصدر غاب بغيب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الوقيعة بشخص في غيابه بذكر ما يعيبه و يؤذيه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 من حيث اللغة و هي محرمة 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العقل و الاجماع، و يأتي الاشارة الى كل واحد منها بالتفصيل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يأخذ الشيخ في الاستدلال بالآيات الكريمة على حرمة الغيبة فالآية هذه اولى الآيات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القدر الجامع بين الرجل المغتاب بالفتح، و الأخ الميت المعبر عنه بوجه التشبيه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فلاجل أن اللّه عز و جل جعل المؤمنين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اخوة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فأصبح المغتاب بالفتح أخا للمغتاب بالكسر، و كذا العكس فيحصل بهذه الاخوة الدينية في ذمة كل واحد منهما الحقوق المقررة في الاسلام التي تأتي الاشارة إليها و من جملة تلك الحقوق أن لا يغتاب كل منهما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الأخ النسبي يكره أكل لحم أخيه النسبي حال كونه ميتا و يشمئز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الأخ الايماني لو اغتاب أخاه المؤمن في غيابه كأنما يأكل لحمه ميتا، لأن المغتاب بالفتح لا يعلم ما ذا قال في حقه المغتاب بالكسر فيكون المغتاب بالفتح في حكم الميت، و عرضه الذي هي كرامته و احترامه بمنزلة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أحاديث كثيرة حول أن المؤمن أخ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أليك نص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سليمان الجعفري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اللّه خلق المؤمنين من نوره، و صبغهم برحمته و أخذ ميثاقهم لنا بالولاية، فالمؤمن أخ المؤمن لابيه و أمه، أبوه النور، و أمه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أخذ الأخ المؤمن في غيبة أخيه المؤمن فقد أكل لحمه ميتا و هو يكره الأكل في تلك الحالة فبهذا و ذاك شبه المغتاب بالفتح بالأخ الميت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انجر بنا الكلام الى الغيبة هذه الصفة الرذيلة الخسيسة التي هي من أردأ الرذائل و أخسها، و التي توجب الأحقاد و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المناسب ذكر شيء حولها حسب 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التوفيق و 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اهتمام الدين الحنيف الاسلامي بالنهي عن الغيبة بتعابير مختلفة في شتى المجالات وجوه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المغتاب بالكسر حينما يشرع في غيبة اخيه المؤمن و يوقع فيه يقصد بغيبته له اظهار معايبه و نواقصه اذا كانت فيه، ليسقطه في المجتمع الانساني حتى ينظر إليه نظرة احتقار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و البديهي أن لكل فرد يعيش على وجه البسيطة محاسن و معايب، إذ الكمال المطلق مختص لمن هو مستجمع لجميع الصفات فحينئذ لا بدّ من الاحتفاظ على معايبه للاستفادة من محاسنه، فاذا اغتيب في المجتمع الانساني فقد سقط رأسا فكأنه قتل و اعدم و قضي عليه فيذهب ما كان يرجى منه من الخدمات الاجتماعية هباء منثورا، لاجتناب المجتمع عنه بسبب هذا السقوط و الاحتقار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توجد البغضاء و الشحناء و العداء في قلب المغتاب بالفتح عند ما يسمع أن فلانا 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توجب توارث هذه في الأعقاب فيلزم من ذلك التباعد و التفارق بين المغتاب بالفتح، و المغتاب بالكسر و هذه صفة مذمومة منهية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نشاهد بالعيان في عصرنا الحاضر الذي شاع فيه الفساد، و كثرت فيه الغيبة حتى اصبحت يتفكه بها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هذه الصفة الرذيلة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الحنيف الاسلامي دوما يحافظ على ستر معايب الناس و نواقصهم، و يحث المسلمين على ذلك، و يوبخهم على اشاعتها و جعل لمشيعها عذابا أليما في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تَشِيعَ اَلْفٰاحِشَةُ فِي اَلَّذِينَ آمَنُوا لَهُمْ عَذٰابٌ أَلِيمٌ فِي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الحفاظ و الستر و التوبيخ لأجل عدم تجري الناس على معاصي اللّه عز و جل، حيث إن المعصية قبل ارتكابها يهابها كل أحد، فاذا اشيعت زالت هيبتها عن نفوس الناس فيرتفع قبحها في المجتمع فيرتكبها كل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الذي نعيش فيه لو لم يتسرب فيه شرب الخمر و لم يقدم عليه احد لكبرت هذه المعصية في أنظار المجتمع فلم يرتكبها احد، لأنه يراها كبيرة عظيمة فيخافها فيتجنب عنها مهما بلغ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اقدم على شربها و لو مرة واحدة و اشيع خبر الشرب في الأندية و المجالس بأن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يشرب الخمر ثم تداولته الألسن شيئا فشيئا الى أن يفشى هذا النقل الى عامة الناس فتزول صولة هذه المعصية و قبحها فيقدم على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يقدم على شربها بغير حرج و خوف من كان يتحرج قبل ذلك من ارتكابها لزوال قبح الشرب بعد إشاعته، و كسر صولته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شاع الشرب و كثر ترتبت عليه المفاسد الكثيرة الخطرة أهمها فساد الأخلاق بكل معنى الكلمة، و اذا فسدت الأخلاق فعلى الانسانية السلام، و على البلاد العفا كما نشاهد هذه المفاسد في عصرنا المشئوم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فعلل و تفعلل من بقية المحرمات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الوجوه التي خطرت ببالي في سر اهتمام الدين الحنيف الاسلامي بالنهي عن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عرضه </w:t>
      </w:r>
      <w:r>
        <w:rPr>
          <w:rStyle w:val="FootnoteAnchor"/>
          <w:rtl w:val="true"/>
        </w:rPr>
        <w:footnoteReference w:id="44"/>
      </w:r>
      <w:r>
        <w:rPr>
          <w:rFonts w:ascii="Amiri" w:hAnsi="Amiri" w:eastAsia="Amiri" w:cs="Amiri"/>
          <w:color w:val="111111"/>
          <w:sz w:val="28"/>
          <w:sz w:val="28"/>
          <w:szCs w:val="28"/>
          <w:rtl w:val="true"/>
          <w:lang w:bidi="ar-SA"/>
        </w:rPr>
        <w:t xml:space="preserve">كلحمه، و التفكه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أكلا،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شعوره بذلك بمنزلة حالة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هناك وجوها اخرى أسد و أمتن مما ذكرناه يقف عليها القارئ الكريم اثناء مطالعاته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سكون الراء وزان عرس جمعه أعراض وزان أعراس و هو منصوب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اي جعل اللّه عز و جل عرض المؤمن كلحمه في أنه لا يؤكل بمعنى أن عرض المؤمن لا بدّ أن لا يدنس بشيء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العرض معناه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شيء يمس كرامته و شخصيته، سواء أ كان ما يمس كرامته يمته أم يمت غيره ممن ينتسب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و التفكه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اي فجعل اللّه عز و جل التفكه بالمؤمن بمنزلة اكل لحمه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التفكه مصدر باب التفعل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القوم يتفكهون بعرض فلان اي يتلذذون باغتيابه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مرجع الضمير في شعوره المغتاب بالفتح، و مرجع الاشارة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الباري عز و جل جعل عدم التفات الأخ المؤمن المغتاب بالفتح، و عدم شعوره بالغيبة بمنزلة موته، لكونه غائبا عن المغتاب بالكسر فغيابه يعد نوعا من الموت فكما أن الميت لا يدري بما يقع في العالم بعد موته، كذلك المغتاب بالفتح لا يدري بما يقال في حقه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اي و يدل على حرمة الغيبة قوله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الهمز الغمز و الوقيعة في الناس و ذكر عيوبهم، و الهمز لا يكون إلا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الغمز بمعنى الاشارة بالعين أو الحاجب، أو كليهما، و المقصود من الهمز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الانسان شخصا بما فيه من المعايب و النواقص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اغتياب الناس و ذكر معايبهم، أو اختلاق المعايب لهم أو سبهم و شتمهم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مادة 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لمزه يلمزه و يلمزه و همزه يهمزه و يهمزه اذا عابه، و الهمز و 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على الناس، و الحقد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هو الذي يعيبك في وجهك، و اللمزة هو الذي يعيبك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باللسان و العين 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الاستدلال بالآية الكريمة فهو أنه بعد أن ثبت أن الهمز و اللمز عبارتان عن ذكر معايب الناس، سواء أ كان باللسان أم بالاشارة فقد ذم الباري عز و جل كل من يلمز و يهمز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الويل كلمة تطلق على الهلاك و الدمار فاطلق على عاقبة كل من يهمز و يلمز أخاه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الويل واد في جهنم لو أرسلت فيها الجبال لذابت من شدة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كلمة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كلمة عذاب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التعريف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قوله </w:t>
      </w:r>
      <w:r>
        <w:rPr>
          <w:rStyle w:val="FootnoteAnchor"/>
          <w:rtl w:val="true"/>
        </w:rPr>
        <w:footnoteReference w:id="4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تهديدا بأشد أنواع العذاب في الآخرة، مع الذم الشديد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 و يدل على حرمة الغيبة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عنها بعدم الحب، لشدة مبغوضية الغيبة، و قوة 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المبغوضية لامر ما من قبل الشارع المقدس في مثل هذه الامور التي يترتب عليها تلك المفاسد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حرمته فينهى عباده بمختلف التعبيرات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الشدة و التأكيد بمقتضى مراتب المبغوضية عن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المبغوض المتصف بالحرمة في موردنا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الجهر بالسوء من القول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بالشيء أي اعلنه و كشفه فالجهر بالسوء معناه كشفه و اعلانه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الجار و المجرور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متعلق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فالمعنى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من القول ما كان جهرا بالسوء، أي كاشفا عن السوء و معلنا به، لأن الكشف لا يكون إلا عن أمر مخفي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أخذ هذا المعنى في مفهوم الغيبة و عرفت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أي و يدل على حرمة الغيبة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بناء على تفسير الفاحشة بالغيبة كما في بعض الأخبار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الغيبة أشد من الزنا، و أن الرجل يزني فيتوب و يتوب اللّه عليه، و أن صاحب الغيبة لا يغفر له حتى يغفر له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أبواب تحريم اغتياب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يشتد قبحه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 كل من يحب شيوع ما يصدر من الذنوب القبيحة من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عذاب أليم، سواء أ كان مباشرة كمن يشرع بشخصه في اغتياب المؤمن أم تسبيبا كمن يحرض الآخرين على اغتيابه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التسبيب له طرق عديدة و لا سيما في عصرنا هذا، فان وسائل البث و النشر الى ما شاء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تحريم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الأخبار الدالة على حرمة الغيبة و التي بلغت ما لا يحصى الحديث النبوى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المكتبة التجارية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الآفة الخامسة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الحديث هذا مشتملا على كلمة أشد و هي صيغة 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 تنسجم و المفاسد المترتبة على الزنا التي سنشير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العقاب الدنيوي و هي الحدود الثمانية المقررة في حق الزاني حسب مراتب الزنا، مع أنه لم يقرر حد للغيبة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فيتوجه حينئذ سؤال أنه كيف يعقل أن تكون الغيبة أشد فسادا و عقابا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الزنا، ان كان المراد من الاشدية الفساد، أو العقاب‌؟</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أشدية الغيبة من الزنا الأشدية الشخصية، أي يكون عقاب الشخص المغتاب بالفتح في الآخرة أشد من عقاب الزاني، لأن المرتكب للغيبة يروم الطعن في اخيه، و ادخال النقص عليه، و اشاعة سره في المجتمع الانساني كما عرفت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 اهتمام الشارع بالنهي عن الغيبة، و لذا قال صلى اللّه عليه و آله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صاحب الغيبة لا يغفر له حتى يغفر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الزنا، فإن الزاني اذا تاب تاب اللّه عنه فتوبة الزاني لا تتوقف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معنى أشدية الغيبة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دار الأمر بين الغيبة و بين الزنا فالزنا مقدم عليها، اذ كيف يعقل ذلك و قد يكون الزنا بذات محرم، و بذات بعل، و كرها فيكون عقاب الزنا باحدى المذكورات أشد و اعظم من الزناء بغيرها، و لذا يقتل الزاني بذات المحرم، و بالمرأة الأجنبية كرها، و الذمي بالمسلمة، و يجمع بين الجلد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للرجل أن يقتل زوجته و الزاني بها اذا رآهما كالميل في المكحلة اذا لم يترتب على قتلهما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الحدود المقررة للزاني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الغيبة، فانه لم يقرر في حق المغتاب بالكسر حد شرعي مهما كانت نوعية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المفاسد المترتبة على الزنا فكثيرة جدا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الزنا موجب لتكثير أولاد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يوما فذكر الربا و عظّم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الدرهم يصيبه الرجل من الربا اعظم من ستة و ثلاثين زنية و أن أربى الربا عرض الرجل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أو مسلمة لم يقبل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لقتل المرأة لو اطلع عليها أهلها و اسرتها اذا كانت من بيت شرف و مجد و اباء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لقطع النسل كما في عصرنا الحاضر، حيث يستعمل شتى الأساليب لمنع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الابر و الحبوب، و غيرهما، مع كونه مبغوضا في الشريعة الاسلامية، و عكسه و هو تكثير النسل ممدوح و مطلوب حتى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تناسلوا حتى أباهي بكم الأمم و لو بالسقط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الفساد، و انهيار الأخلاق، و انحطاط المجتمع و ما أكثر هذه 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أهم المفاسد ترتب الآثار السيئة الوضعية على أولاد الزنا المتكونة من ماء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حول هذه الآثار الأحاديث الواردة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هذا مروي عن طرق إخواننا السنة و سنده متصل إلى انس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مروي في كتبنا متصلا الى انس بن مالك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بهذا المضمون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بلفظ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أشد من سبعين زنية و بلفظ ثلاثين و عشرين زنية كلها بذات محرم في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تحريم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أخرى في تعظيم عقوبة المرابي مصبها مصب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الأحاديث مشتملة على عظم عقوبة المرابي و أنها أشد من الزنا فيتوجه سؤال أنه كيف يعقل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من المناسب بسط الكلام حول الموضوع أكثر حتى يتضح الحال، و ينكشف القناع و ان كان البحث عنه خارجا عن الموضوع، لكننا تبعا للأعاظم نذكر شيئا حسب فهمنا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هذا متوقف على البحث عن نواحي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القدر الجامع المعبر عنه بوجه الشبهة بين الرباء و عرض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الحديث اختصاص حرمة الغيبة بالرجل مع أن الأحكام مشتركة بين الرجال 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اشدية درهم من الربا من سبعين زنية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الأولى فإن لفظة الربا موضوعة لغة للربح و الزيادة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المال أي زاد و نما،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اربى الرجل أي أخذ أكثر مما اعطى زيدا عند المداينة، حيث إن الدائن يأخذ من المدين أكثر مما اعطاه فينقص من مال المدين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المغتاب بالكسر بغيبته اخاه كأنما يأخذ من لحمه و يأكله فبهذا الأخذ و الأكل يربو هو و ينقص من أخيه فبهذه المناسبة شبه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عرض المسلم 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ما قلناه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مصطفى البابي عام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عبارته</w:t>
      </w:r>
    </w:p>
    <w:p>
      <w:pPr>
        <w:pStyle w:val="BookText"/>
        <w:rPr/>
      </w:pPr>
      <w:r>
        <w:rPr>
          <w:rFonts w:ascii="Amiri" w:hAnsi="Amiri" w:eastAsia="Amiri" w:cs="Amiri"/>
          <w:color w:val="111111"/>
          <w:sz w:val="28"/>
          <w:sz w:val="28"/>
          <w:szCs w:val="28"/>
          <w:rtl w:val="true"/>
          <w:lang w:bidi="ar-SA"/>
        </w:rPr>
        <w:t>و من ذلك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اربى الربا استطالة المرء في عرض اخيه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استعارة، لأنه عليه الصلاة و السلام شبه تناول الانسان من عرض غيره بالذم و الوقيعة و الطعن و الكذب و النميمة أكثر مما تناوله منه ذلك الذي قدح في عرضه، و اغرق في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بالربا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يعطي الانسان القليل ليتجر الكثير، فإنه يستربى المال بذلك الفعل، أي يطلب نماءه و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 الربا مأخوذ من الزيادة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الشيء في الماء اذا زاد و انتفخ، و منه الزيادة و الربوة و هي ما علا من الأرض و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اَلْأَرْضَ هٰامِدَةً فَإِذٰا أَنْزَلْنٰا عَلَيْهَا اَلْمٰاءَ اِهْتَزَّتْ وَ رَبَتْ‌ أي رطب ثراها، و بل و كثر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الناحية الثانية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العمومات الواردة في الأخبار في عدم جواز اغتياب المسلم تشمل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الاجماع القائم من المسلمين على اشتراك الرجال و النساء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عموم كلمة بعض الواردة في الآية الكريمة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يَغْتَبْ بَعْضُكُمْ بَعْضاً ، فإن عمومها يشمل الرجل و المرأة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عن الثالثة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اهتمام البالغ من الشارع المقدس في اشدية درهم من الربا من سبعين 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وقوع هذا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غير الانساني في الخارج حتى لا يقدم على تعاطيه أحد، لأن بوقوع هذا العمل تتوقف الأعمال الاخرى الحرفية و المهنية فتنحل النظم الاجتماعية الحياتية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لو جعل نقوده في المعاملات الربوية بأن عامل معها معاملة ربوية فأعطى ألف دينار لزيد على أن يأخذ منه لكل مائة دينار لمدة سنة عشرة دنانير فيصير مجموع الربح خلال المدة المعينة مائة دينار من اقراض ألف دينار، فلو اقرض ألفا آخر و أخذ ربحا بنفس النسبة يصير مجموع الربح 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الى أن يبلغ الاقراض خمسة آلاف، أو عشرة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مجموع الربح في السنة خمسمائة دينار، أو ألف دينار فيأخذ المرابي هذه الأرباح خلال السنة و يعيش بها عيشة راضية فارغ البال من كل التبعات و المسئوليات التي تحوم حول التجارة و الاكتساب حتى عن الضرائب الحكومية و قوانينها التي تخص شئون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نقوده تبقى سليمة مأمونة عن الخطر و التلف و الضياع، حيث يأخذ المرابي الوثائق المالية قبال ما أقرضه فهو بأخذه الوثائق قد أمّن نقوده من التلف و الضياع و ليس يخاف عليها من كل شيء فلو فرضنا أن المدين مات، أو لم يتمكن من الأداء أخذ الدائن المرابي تلك الوثيقة و باعها و أخذ ثمنها عوضا عن طلبه، أو يأخذها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التجارة فانه من الممكن أن يخسر التاجر المال فيتلف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هذه العملية تسري شيئا فشيئا في الآخرين الذين لهم النقود فيرابون بها، حيث يرونها عملية مريحة بسيطة فيأخذونها مهنة و حرفة لهم فحينئذ أصبحت الحرف و المهن و الأشغال متوقفة، و أسواق التجارة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مختلة، و أبواب الاستيراد و التصدير منسدة فتأخذ البلاد في الخراب شيئا فشيئا فيأخذ أهلها في المهاجرة و المغادرة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هناك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الانسان لو اتجر بنقوده، و جعلها في متناول الأيدي لربح أكثر و أكثر مما يربح من المعاملة الربوية، و نتيجة هذه الزيادة زيادة العمران و الازدهار في البلاد، و التحسن في حياة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 الى ذلك فائدة معنوية ما ألذها و أهنأها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الحركة التجارية توجب اعاشة الآخرين و ارتزاقهم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عمل انساني مطلوب و مرغوب في حد ذاته،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حرمان المجتمع عن المزايا الحياتية، و إبقاؤهم على البؤس و الكآبة مبغوض عند الشرع و العرف، و لذا وردت أخبار كثيرة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 و الأئمة من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في الزراعة و التجارة و الصناعة حتى 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الكاسب حبيب اللّه</w:t>
      </w:r>
      <w:r>
        <w:rPr>
          <w:rStyle w:val="FootnoteAnchor"/>
          <w:rtl w:val="true"/>
        </w:rPr>
        <w:footnoteReference w:id="46"/>
      </w:r>
      <w:r>
        <w:rPr>
          <w:rFonts w:ascii="Amiri" w:hAnsi="Amiri" w:eastAsia="Amiri" w:cs="Amiri"/>
          <w:color w:val="111111"/>
          <w:sz w:val="28"/>
          <w:sz w:val="28"/>
          <w:szCs w:val="28"/>
          <w:rtl w:val="true"/>
          <w:lang w:bidi="ar-SA"/>
        </w:rPr>
        <w:t>كل ذلك في سبيل ترفية حال المجتمع، و لذا لا يجوز لمن يتمكن من الاكتساب الاستجداء و الاستعطاء، و أن يكون كلاّ و عالة على المجتمع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النظرية ترى الحكومات تهتم اهتماما بالغا بتكثير المزارع و المعامل و الصنائع، و بناء الدور و المحلات، و يستعملون شتى الأساليب في اكثارها و ترى الحكومات تساعد الشعب في بناية الدور، و ادخال المعامل، و تكثير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باقراضهم مبالغ طائلة الى مدة طويلة بأرباح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سبيل ترفية المجتمع، و عمارة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من الممكن أن تترتب على المعاملات الربوية مفسدة أخرى غير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المدين لربما لا يمكن من اداء دينه في الوقت المقرر فتأتي عليه أرباحه و هكذا فتتكدس الأرباح و تضاف على أصل الدين و لربما بلغت قيمة الوثيقة الرهنية عند الدائن فيأخذها الدائن عوضا عن طلبه و أرباحه فتولد هذه العملية حقدا و غيظا في نفس المدين، و حسرة على ما ذهب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أو ارضه، أو شيء آخر مما جعله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غاية ما يمكن أن يقال حول الأحاديث الواردة في الربا في أن الدرهم منه اعظم من سبعين زنية بذات المحارم كلها في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هذه الوجوه لتوجه اشكال أنه كيف يعقل أن يكون أكل درهم من الرباء اعظم من سبعين زنية كلها بذات محرم في بيت اللّه، مع أن الزاني بذات محرم يجب قتله بعد اجراء الجلد عليه فيجمع في حقه بين الجلد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ذنب الزنا اعظم و اعظم من الرباء، و أنه لا 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لو خير جبرا بين الزناء و بين أكل الربا فلا شك أن أكل الربا مقدم عليه، لكونه اقل محذورا منه كما هو الشأن في جميع مراتب المعاصي، فلو خير الانسان جبرا بين الزناء بذات البعل، و بين المرأة الفارغة عن الزوج فلا شك في تقديم هذه على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خير جبرا بين تقبيلها و وطئها فالتقبيل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بقية المحرمات فدائما يلاحظ فيها أقل محذورا حسب الشدة و الضعف</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ضوء ما ذكرناه لك ظهر معنى أشدية أكل درهم من الرباء من الزناء بذات محرم كلها في بيت اللّه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صلاته و لا صيامه أربعين صباحا إلا أن يغفر له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مؤمنا بما فيه لم يجمع اللّه بينهما في الجنة و من اغتاب مؤمنا بما ليس فيه انقطعت العصمة بينهما، و كان المغتاب خالدا في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ولد من حلال و هو يأكل لحوم الناس بالغيبة فاجتنب الغيبة، فإنها إدام كلاب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غيبة أخيه، و كشف عورته كانت أول خطوة خطاها وضعها في جهنم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المغتاب اذا تاب فهو آخر من يدخل الجنة، و إن لم يتب فهو أول من يدخل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الغيبة حرام على كل مسلم، و أن الغيبة لتأكل الحسنات كما تأكل النار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في المصدر في عيب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المصدر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تأكل الحسنات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أكل الحسنات إما أن يكون على وجه الإحباط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لاضمحلال ثوابها في جنب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لأنها تنقل الحسنات الى المغتاب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واحد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صلى اللّه عليه و آله يؤتى بأحد يوم القيامة فيوقف بين يدي الرب عز و جل و يدفع إليه كتابه فلا يرى حسناته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هذا كتابي لا أرى فيه حسناتي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لا يضل و لا ينسى ذهب عملك باغتياب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يؤتى بآخر و يدفع إليه كتابه فيرى فيه طاعات كثيرة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هذا كتابي فإني ما عملت هذه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اغتابك فدفعت حسناته أليك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كاشف الريبة رحمه اللّه رواية عن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مصدر باب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أحبط يحبط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إبطال العمل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أفسده و أبطله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السيئات قد كثرت بحيث لا تستطيع الحسنات مقاومتها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هو الرجل الذي قيلت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البذية الجارحة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الاشارة الى كل واحد من هذه الأخبار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منها،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بعض تلك الأخبار الدالة على تنقل حسنات المغتاب بالكسر الى المغتاب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بعض تلك الأخبار الدالة على انتقال حسنات المغتاب بالكسر الى المغتاب 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سليمان النوفلي الطويلة عن الصادق عليه السلام و فيها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الكفر أن يسمع الرجل من أخيه كلمة فيحفظها عليه يريد أن يفضحه بها اولئك لا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آبائه عن علي عليه السلام انه من قال في مؤمن ما رأته عيناه، و سمعت اذناه مما يشينه و يهدم مروته فهو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الغيبة من الكبائر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من خلق يخلق معناه النصب أي لا نصيب و لا حظ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مراتب الجنة و نعيمها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أواسط الصفحة و في المصدر ما رأت 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كبيرة وزان فعيلة و اختلف في معنى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أوعد اللّه تعالى عليه في الآخرة من العقاب و العذاب، و اوجب عليه في الدنيا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نهى اللّه عنه فهي كبيرة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كلها كبائر من حيث كانت قبائح، لكن بعضها اكبر من بعض، و ليس في الذنوب صغيرة، و إنما يكون الذنب صغيرا بالإضافة الى ما هو أكبر منه، و يستحق العقاب عليه أكثر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 ما نقص عقابه عن ثواب صاحبه و الكبيرة ما يكبر عقابه عن ثواب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يعرف شيء من الصغائر، و لا معصية الا و يجوز أن تكون كبيرة، فإن في تعريف الصغائر إغراء بالمعصية، لأنه اذا علم المكلف أنه لا ضرر عليه في فعلها و دعته الشهوة إليها فعلها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المعارف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الكبائر على ما ذكرت في الأخبار كثيرة، أليك أسماءها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باللّه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التي حرمها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الفرار من الزحف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اكل مال اليتيم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اكل الرباء بعد البينة، أي بعد علم المكلف بحرمة الرباء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قذف المحصنات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اكل الميتة من غير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الدم من غير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لحم الخنزير من غير ضرورة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ما أهل لغير اللّه من غير ضرورة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البخس في المكيال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البخس في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اليأس من روح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 من مكر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القنوط من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معاونة المظلومين مع القدرة على المعاونة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الركون الى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الغموس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الحقوق من غير 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الكبر و التجبر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الاستخفاف بالحج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المحاربة لأولياء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جماعة، بل أشد من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في غير واحد من الأخبار من الكبائر 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ارجاع الغيبة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خيانة أعظم من التفكه بلحم الأخ على غفلة منه و عدم شعوره بذلك‌؟</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سمعناه من بعض من عاصرناه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الوسوسة في عدها من الكبائر اظهار في غير المحل فلا اشكال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الغيبة أشد من بعض الكبائر كأكل مال اليتيم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الخيانة مأخوذ في مفهومها الغدر و 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التفات من يخان به بالخيانة، و عدم شعوره و التفاته بها و هذه العلة بعينها موجودة في الغيبة، لأن المغتاب بالفتح لا يعلم بما يقال في حقه من قبل المغتاب بالكسر فتكون غيبته نوعا من الخيانة، و أي خيانة أعظم من التفكه بلحم الاخ المؤمن في غيابه و هو لا يشعر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سواء أ كانت الغيبة أشد من بعض الكبائر أم لا فوسوسوه بعض المعاصرين في عد الغيبة من الكبائر ليست في محلها، لأنك عرفت في الأخبار المتقدمة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من الكبائر، و في بعضها أنها أشد من بعض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اشكال في حرمة الغيبة و أنها من الكبائر أو أشد من بعضها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لاحظ الأخبار الواردة في حرمة الغيبة، و في علة تحريمها يحكم بالحرمة حالا و فورا من دون توقف و وسوسة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ملاحظة الروايات الواردة في الغيبة، و في 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حرمتها في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المميز المتأثر بالغيبة لو سمعها، لعموم بعض الروايات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طباعة المطبعة الحيدرية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الروايات الواردة، أي فلا اشكال في حرمة الغيبة بعد ملاحظة الأحاديث الواردة في حكمة تحريم الغيبة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من دخول الصبي المميز في حكم الغيبة الذي هي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 في عدم جواز اغتياب المكلف لهذا الصبي فمسلم و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إرادة هذا المعنى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المتاثر بالغيبة لو سمعها لأن اطلاقات عدم جواز الاغتياب تشمله كما تشمل من دونه، بناء على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صدور الغيبة من الميز الصبي بمعنى ان المميز لا يجوز له أن يغتاب احدا فممنوع هذا، حيث إنه لم يوضع عليه قلم التكليف حتى يقال بعدم جواز الغيبة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المشار إليها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أشد من الزنا، حيث انها عامة تشمل الصبي المميز في عدم جواز اغتيابه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صدور الغيبة منه فلا تشمله الرواية، لاختصاص ذلك بالرجل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يزني فيتوب و يتوب اللّه عليه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المروية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مسلما أو مسلمة، حيث انها عامة تشمل الصبي المميز، و أما غير المميز فلا تشمله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حرمة اغتياب الناس، و أكل لحومهم، مع صدق الأخ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تُخٰالِطُوهُمْ فَإِخْوٰانُكُمْ‌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المروية في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حيث إنها عامة تشمل 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المروية في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ولد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المروية في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غيبة أخيه عامة تشمل 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المروية في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المغتاب اذا تاب فهو آخر من يدخل الجنة فهي عامة تشمل 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المروية في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حرام على كل مسلم فهي عامة تشمل 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المروية في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باحد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المروية في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مؤمن ما رأته عيناه و سمعت اذناه لا يبعد شموله للصبي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دل عموم هذه الروايات على حرمة اغتياب الصبي المميز بمعنى عدم جواز غيبته للناس فلا بد من تخصيصها، أو تقييدها بأدلة رفع القلم في قول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غير ما تقدم من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الاشارة الى بعض هذه الروايات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صدق اسم الاخ على الصبي كما يشهد بهذا الصدق قوله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مضافا </w:t>
      </w:r>
      <w:r>
        <w:rPr>
          <w:rStyle w:val="FootnoteAnchor"/>
          <w:rtl w:val="true"/>
        </w:rPr>
        <w:footnoteReference w:id="47"/>
      </w:r>
      <w:r>
        <w:rPr>
          <w:rFonts w:ascii="Amiri" w:hAnsi="Amiri" w:eastAsia="Amiri" w:cs="Amiri"/>
          <w:color w:val="111111"/>
          <w:sz w:val="28"/>
          <w:sz w:val="28"/>
          <w:szCs w:val="28"/>
          <w:rtl w:val="true"/>
          <w:lang w:bidi="ar-SA"/>
        </w:rPr>
        <w:t>الى امكان الاستدلال بالآية و ان كان الخطاب للمكلفين،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تُخٰالِطُوهُمْ فَإِخْوٰانُكُمْ‌ ، حيث إن الإخوان جمع الأخ و هو عام يشمل الصبي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تُخٰالِطُوهُمْ‌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اليتامى الواقع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اَلْيَتٰامىٰ قُلْ إِصْلاٰحٌ لَهُمْ 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اليتيم من لم يبلغ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بالإضافة الى ما ذكرناه لك من الآيات و الأخبار الواردة في حرمة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على حرمة غيبة الصبي المميز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الوارد في الآية الكريمة و ان كان راجعا الى المكلفين الذين بلغوا الرشد الشرعي و وضع عليهم قلم التكليف إلا أنه بناء على عد أطفال المؤمنين منهم من باب التغليب يدخل الصبي المميز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للمؤمنين، أو اكرم المؤمنين فدعا لأطفالهم، أو اكرمهم فلا اشكال في سقوط التكليف و صدق الامتثال بهذا الدعاء و الإكرام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نحن فيه يجوز استعمال كلمة المؤمنين في مجموع رجالهم و نسائهم و أطفالهم تغليبا فاذا صح استعمال الجمع كذلك في الأطفال صح عدهم منهم فيصح استعمال المفرد فيهم من هذا الباب، فيطلق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طفل المؤمن تغليبا فلا يجوز اغتيابه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عد أطفالهم منهم تغليبا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صدق المؤمن عليه مطلقا أو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كشف الريبة بعدم الفرق بين الصغير و الكبير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لغير المميز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حكم المجنون،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بعض الأساطين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 أي عد أطفال المؤمنين من المؤمنين لأجل تغليب جانب الرجال المكلفين، و النساء المكلفات على الطفل المميز و الطفلة المميزة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 أطفالهم، اي و يصح أن يقال بعدم جواز غيبة الصبي المميز بناء على امكان دعوى صدق المؤمن على الصبي المميز مطلقا، سواء اظهر الايمان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اذا اظهر الايمان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الاستدلال بالآية الكريمة على حرمة غيبة الصبي المميز من باب التغليب، و من امكان دعوى صدق المؤمن على الصبي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ظاهر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الريبة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حرمة الغيبة بين الصغير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الصغير المميز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الصغير و الكبير يظهر حكم المجنون أيضا فلا يجوز غيبته، لشمول الكبير المجنون و غيره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اغتياب الصبي المميز و غيره و العاقل و غيره أي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لا عقل له و هو المجنون، و من لا تمييز له و هو الصبي خارج عن تحت تلك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جواز غيبة المؤمن، للشك في دخول هذين الفردين تحت الكبرى الكلية، و انهما من صغرياتها فالأدلة </w:t>
      </w:r>
      <w:r>
        <w:rPr>
          <w:rFonts w:eastAsia="Amiri" w:cs="Amiri" w:ascii="Amiri" w:hAnsi="Amiri"/>
          <w:color w:val="111111"/>
          <w:sz w:val="28"/>
          <w:szCs w:val="28"/>
          <w:rtl w:val="true"/>
          <w:lang w:bidi="ar-SA"/>
        </w:rPr>
        <w:t xml:space="preserve">- </w:t>
      </w:r>
      <w:bookmarkStart w:id="143" w:name="pg15576_166390"/>
    </w:p>
    <w:p>
      <w:pPr>
        <w:pStyle w:val="BookText"/>
        <w:rPr/>
      </w:pPr>
      <w:bookmarkEnd w:id="143"/>
      <w:r>
        <w:rPr>
          <w:rFonts w:ascii="Amiri" w:hAnsi="Amiri" w:eastAsia="Amiri" w:cs="Amiri"/>
          <w:color w:val="111111"/>
          <w:sz w:val="28"/>
          <w:sz w:val="28"/>
          <w:szCs w:val="28"/>
          <w:rtl w:val="true"/>
          <w:lang w:bidi="ar-SA"/>
        </w:rPr>
        <w:t xml:space="preserve">باستثناء من لا عقل له و لا تمييز،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دخوله تحت أدلة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الاطلاقات منصرفة الى من يتأثر لو سمع و سيتضح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ذلك</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9726046_2142443653"/>
      <w:bookmarkStart w:id="145" w:name="_Toc49"/>
      <w:bookmarkEnd w:id="144"/>
      <w:r>
        <w:rPr>
          <w:rtl w:val="true"/>
        </w:rPr>
        <w:t>بقي الكلام في أمور</w:t>
      </w:r>
      <w:r>
        <w:rPr>
          <w:rtl w:val="true"/>
        </w:rPr>
        <w:t>:</w:t>
      </w:r>
      <w:bookmarkEnd w:id="145"/>
    </w:p>
    <w:p>
      <w:pPr>
        <w:pStyle w:val="Heading6"/>
        <w:numPr>
          <w:ilvl w:val="5"/>
          <w:numId w:val="1"/>
        </w:numPr>
        <w:rPr/>
      </w:pPr>
      <w:bookmarkStart w:id="146" w:name="__RefHeading___Toc9726048_2142443653"/>
      <w:bookmarkStart w:id="147" w:name="_Toc50"/>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بقي الكلام في أمور</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9726050_2142443653"/>
      <w:bookmarkStart w:id="149" w:name="_Toc51"/>
      <w:bookmarkEnd w:id="148"/>
      <w:r>
        <w:rPr>
          <w:rtl w:val="true"/>
        </w:rPr>
        <w:t>الأول</w:t>
      </w:r>
      <w:r>
        <w:rPr>
          <w:rtl w:val="true"/>
        </w:rPr>
        <w:t xml:space="preserve">: </w:t>
      </w:r>
      <w:r>
        <w:rPr>
          <w:rtl w:val="true"/>
        </w:rPr>
        <w:t>الغيبة اسم مصدر لاغتاب، أو مصدر لغاب</w:t>
      </w:r>
      <w:r>
        <w:rPr>
          <w:rtl w:val="true"/>
        </w:rPr>
        <w:t>.</w:t>
      </w:r>
      <w:bookmarkEnd w:id="1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اسم مصدر لاغتاب، أو مصدر لغاب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المصباح اغتابه اذا ذكره بما يكرهه من العيوب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المتقدمة لا تشملهما فهنا محل جريان أصالة البراءة من حرمة غيبتهما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يمكن دعوى القطع بعدم شمول الأدلة المذكورة للفردين لرفع القلم عنهما، و لذا وجه الشيخ كلام بعض الأساطين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تعليل من الشيخ في توجيه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الفردين المذكورين عن تحت تلك الكبرى الكلية اي خروجهما يمكن أن يكون لاجل انصراف تلك الاطلاقات المتقدمة الواردة في حرمة اغتياب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من يتأثر و يتأذى مما قيل في حقه لو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المجنون الذي لا عقل له، و الطفل الذي لا تمييز له لا يتأثر بسماع ما قيل في حقه، لعدم درك المجنون معنى الكراهة و التأثر، و عدم تمييز الصبي غير المميز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أي و لعل الشك في دخوله انما هو من جهة الانصراف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يتضح لك بالقريب العاجل زيادة على ما تلوناه عليك حول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انصراف الاطلاقات الواردة الى العاقل المميز، و أنه من المراد ممن لا يجوز غيبته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حالية و الجملة منصوبة محلا حال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يكرهه 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 غابه أي عابه و ذكره بما فيه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أن يذكر الانسان في غيبته بسوء مما يكون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القاموس المفسر لها أو لا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المراد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الانتقاض و المراد بالموصول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النقص الذي فيه</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الكراهة في عبارة المصباح كراهة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غير مقصود قطعا، فالمراد اما كراهة ظهوره و لو لم يكره وجوده كالميل الى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كراهة ذكره بذلك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جملة من الأخبار مثل قوله عليه السلام و قد سأله أبو ذر عن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ذكرك اخاك بما يكرهه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الحال ان ما ذكره بما يكرهه يكون حقا و له واقع، لأنه اذا لم يكن ما ذكره من السوء موجودا فيه يكون افتراء و 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اسم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من جميع تعاريف أهل اللغة التي ذكرنا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الانسان بالسوء اذا كان في مقام الانتقاص،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الموصولة في قول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و في قول صاحب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فيه، و في قول 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يكرهه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يكرهه من العيوب كراهة المغتاب بالفتح نسبة تلك العيوب الموجودة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تعريف صاحب المصباح الغيبة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 نبوي آخر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الغيبة‌؟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أخاكم بما يكرهه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جامع المقاصد ان حد الغيبة على ما في الأخبار أن تقول في أخيك ما يكرهه لو سمعه مما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يكرهه كما تقدم في 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يكرهه ظهوره سواء كره وجوده كالبرص و الجذام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كالميل الى القبائح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يراد بالموصول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الكلام الذي يذكر الشخص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ذكرك أخاك بما يكرهه يطابق تعريف صاحب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ذكركم اخاكم بما يكرهه يطابق تعريف صاحب المصباح للغيبة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أن تعاريف أهل اللغة تطابق مع الأخبار الواردة في تعريف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بنفس تعريف اهل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من متممات صاحب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ابرص، أو مجذوم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قيل في حق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يرتكب بعض القبائح بميل و رغبة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الموصولة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يكرهه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يكون كراهته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اظهارا للعيب، و 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صادرا على جهة المذمة و الاستخفاف و الاستهزاء و ان لم يكن العيب مما يكره اظهاره،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بالذم و ان لم يقصد المتكلم الذم به كالالقاب المشعرة بالذم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مضاف الى المفعول و الفاعل هنا المغتاب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كراهة المغتاب بالفتح للكلام الذي قيل في حقه لا يخلو من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لأجل نفس الكلام الذي قاله المغتاب بالكسر في حقه كأن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طويل أو قصير أو أكول أو بدين مع وجود هذه الصفات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لأجل الكلام الصادر من المغتاب بالكسر في مقام المذمة و السخرية و الاستهزاء كأن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اعمش أو أحول أو أعور أو أعرج مع وجود هذه الصفات فيه، و ان لم يكن ذكر هذه العيوب مما يكره اظهارها، لكونها ظاهرة جلية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الأول الذي اشرنا إليه آنفا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لأجل نفس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الذي اشرنا إليه آنفا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لأجل أن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العيب مما يكره اظهاره و قد عرفت التعليل آنفا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ظاهرة جلية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الثالث لكراهة المغتاب بالفتح للكلام الذي قيل في حقه، أي الكلام الذي قيل في حق المغتاب بالفتح كان مشعرا بالذم كأن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الاعمش الأعور الأحول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يتكلم خلف انسان مستور بما يغمه لو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التكلم بكلام يغمه لو سمعه، بل في كلام بعض من قارب عصرنا أن الاجماع و الأخبار متطابقان على أن حقيقة الغيبة أن يذكر الغير بما يكره لو سمعه، سواء أ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في نفسه، أو بدنه، أو دينه أو دنياه، أو فيما يتعلق به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إرادة الكلام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الغيبة ذكر الانسان في حال غيبته بما يكره نسبته إليه مما يعد نقصانا في العرف بقصد الانتقاص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التعريف ما اذا ذكر الشخص بصفات ظاهرة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الكلام الذي يقال في حق المغتاب بالفتح بقصد الانتقاص سواء أ كان إرادة النقص في دينه كأن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فطحي المذهب أو واقفي أو 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في بدنه كأن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مسلول أو ابخر الفم أو نتن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في نفسه كأن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ذليل حقير وضيع لئيم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في شيء مما يتعلق بشخص المغتاب بالفتح كأن يقال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ملابسه قذرة، أو داره غصبية، أو أصدقاؤه حمق، أو زوجته من بيت وضيع فكل هذه الصفات التي ذكرت اذا كانت بقصد الانتقاص و الذم يكون 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ظاهر كلام الصحاح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خلف انسان مستور بما يغمه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الكلام المكروه عند المغتاب بالفتح، لا عند المتكلم أو السامع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داخل في التعريف من 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وجودها نقصا مع عدم قصد انتقاصه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مع انه داخل في التعريف عند الشهيد أيضا حيث عدّ من الغيبة ذكر بعض الأشخاص بالصفات المعروف بها كالأعمش و الأعور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العيوب الجارية التي يراد شراؤها اذا لم يقصد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كلام الشهيد الثاني يقصد بها الاعتراض على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التعريف خروج الشخص المتصف بصفات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التعريف، لأنه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أعور، أو أعمش أو احول و لم يقصد القائل الانتقاص و المذمة لم يكن غيبة، مع أن هذا الفرد داخل في التعريف عنده، حيث إنه عد في مكان آخر في نفس المصدر من الغيبة ذكر الانسان بصفاته الظاهرة كما ذكرناها لك، فيلزم التناقض حينئذ، لأن ما أثبته و أدخله في الغيبة هنا فقد أخرجه عنها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مضاف الى المفعول و هو المغتاب بالفتح و الفاعل محذوف و هو المغتاب بالكسر، أي مع عدم قصد الانتقاص من المغتاب بالكسر في حق المغتاب بالفتح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كالأعرج و الأعضب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يخرج عن تعريف الشهيد الغيبة بقيد قصد الانتقاص</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الرجل عيوب الجارية التي يراد شراؤها، لأنها متصفة بصفات ظاهرة و البائع لا يريد قصد الانتقاص بها، بل غرضه من ذكرها بيان الواقع فهي خارجة عن الغيبة حكما حسب القيد المذكور، لا موضوعا، مع أنها داخلة في التعريف عند الشهيد حسب عده من الغيبة ذكر الرجل بصفاته المعروفة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ذكرها إلا بيان الواقع، و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ذكره هو، و غيره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الانتقاص يحصل بمجرد بيان النقايص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لاستدراك ذكره بعد قوله مما يعد نقصا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يلزم دخول غير ذلك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مع أنه ذكر كل ذلك في مستثنيات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غيره أيضا ذكرها في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ستأتي الاشارة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الى هذه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الدعوى دفع عن الاعتراض الذي أورده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الاعتراض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الانتقاص ملازم لبيان النقائص و ذكرها، و إن لم يقصد البائع، أو الذي يذكر الانسان بصفات ظاهرة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يلزم خروج مثل هذا الشخص، أو الجارية التي يراد شراؤها عن تعريف الغيبة بذكر قصد الانتقاص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خرج عن التعريف داخل في الغيبة حسب عده فيها بذكر الشخص بصفات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الدفاع عن الاشكال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الدفاع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الدفاع المذكور موجب لكون القيد المذكور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و لغوا، لأنه لا فائدة فيه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يعد نقصا، اذ لو كان قصد الانتقاص من لوازم ذكر النقائص، سواء قصد البائع الانتقاص أم لا فلا معنى لذكره في التعريف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أنه يلزم إما خروج من يذكر بالصفات الظاهرة عن التعريف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الأولى بملاحظة ما تقدم من الأخبار، و كلمات الأصحاب بناء على ارجاع الكراهة الى الكلام المذكور به لا الى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الغيبة أن يذكر الانسان بكلام يسوؤه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و إما زيادة قصد الانتقاص و لغويته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الانتقاص من لوازم ذكر النقائص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كلمة لاستدراك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لاستدراك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أي لزيادة قصد الانتقاص و 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أي لزيادة ذكر قصد الانتقاص بعد 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يعد نقصا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الغيبة يقصد الشيخ من هذه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اختلفت كلمات الفقهاء و اللغويين في تعريف الغيبة و ذهب كل منهم الى ما يخالفه الآخر، و لا سيما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يلزم منه خروج بعض الأفراد عن الغيبة بعد أن كان داخلا حسب ما أفاده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في تعريف الغيبة بعد ملاحظة الأخبار الواردة حول الغيبة، و امعان النظر و التعمق فيها، و بعد ملاحظة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تعريف الغيبة بتعريف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حقيقة الغيبة أن تقول في أخيك ما يكرهه مما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منشأ ذكر الانسان بكلام يسوؤه لا يخلو من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اظهار عيبه المستور من دون قصد الانتقاص</w:t>
      </w:r>
    </w:p>
    <w:p>
      <w:pPr>
        <w:pStyle w:val="BookText"/>
        <w:rPr/>
      </w:pPr>
      <w:r>
        <w:rPr>
          <w:rFonts w:ascii="Amiri" w:hAnsi="Amiri" w:eastAsia="Amiri" w:cs="Amiri"/>
          <w:color w:val="111111"/>
          <w:sz w:val="28"/>
          <w:sz w:val="28"/>
          <w:szCs w:val="28"/>
          <w:rtl w:val="true"/>
          <w:lang w:bidi="ar-SA"/>
        </w:rPr>
        <w:t>أو اظهار عيبه غير المستور بقصد الانتقاص</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بقصد التكلم بالسوء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باظهار عيبه المستور و ان لم يقصد انتقاصه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بانتقاصه بعيب غير مستور إما بقصد التكلم، أو بكون الكلام بنفسه منقصا له كما اذا اتصف الشخص بالألقاب المشعرة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ارجعت الكراهة الى الوصف الذي يسند الى الانسان تعين إرادة كراهة ظهورها فيختص بالقسم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اظهارا لأمر مستور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كون الكلام الذي يقال في حق الرجل بنفسه منقصا كاتصاف الشخص بالألقاب المشعرة بالذم مثل الأعور و الأحول و الأعضب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تعريف الغيبة و هو مطابق لما ورد فيها من الأخبار، و كلمات الأصحاب، و لا يرد عليه ما ورد على تعريف الآخرين، و لا سيما ما أفاده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ذكر الشخص بصفات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أحد الأمرين الذي كان منشأ لذكر الانسان بالسوء مبني على ارجاع الكراهة الواردة في الأحاديث الشريفة التي اشير إليها في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 كلمات الأصحاب التي اشير إليها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الكراهة في الكلام، أي يذكره بكلام يكره المغتاب بالفتح التكلم فيه بذلك الكلام، لا ارجاع الكراهة الى الوصف الذي في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المنشأ الأول للغيبة الذي عرفته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المنشأ الثاني للغيبة الذي عرفته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منشأ ذكر الانسان بالسوء أحد الأمرين، بناء على ارجاع الكراهة الى الكلام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ارجعنا الكراهة الواردة في الأحاديث المشار إليها في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 كلمات الأصحاب المشار إليها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يؤيد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يعينه الأخبار المستفيضة الدالة على اعتبار كون المقول مستورا غير منكشف مثل قوله عليه السلام فيما رواه العياشي بسنده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ان تقول في اخيك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مما قد ستره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داود بن سرحان المروية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تقول لأخيك في دينه ما لم يفعل، و تبثّ عليه أمر قد ستره اللّه تعالى عليه لم يقم عليه فيه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الوصف الموجود في الشخص الذي يسند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إرادة كراهة ظهور تلك الصفة فحينئذ يختص ذكر الانسان بكلام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 الأول و هو اظهار العيب المستور، أي يكون المنشأ لذكر الانسان بالسوء هو اظهار عيب مستور كأن يقال في حق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سارق، انه زان انه 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 الكراهة الواردة في الأحاديث المشهورة و في كلمات الأصحاب على الكراهة في الوصف الموجود في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الدالة على اعتبار كون المقول مستورا غير 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ستأتي الاشارة الى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أحدى الروايات الدالة على أن المراد من الكراهة الواردة في الأخبار، و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 الوصف ببيان أن المستور هي الصفة، لا الكلام فيكره المغتاب بالفتح ذكر صفته المستورة و اظهارها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الروايات المستفيضة الدالة على أن المراد من الكراهة الواردة في الأخبار، و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الوصف، لا الى الكلام ببيان ما تقدم في الرواية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رواية أبان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يعلمه إلا يحيى الازرق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رجلا من خلفه بما هو فيه مما عرفه الناس لم يغتبه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ذكره من خلفه بما هو فيه مما لا يعرفه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فقد 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ذكره بما ليس فيه فقد بهته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سيابة بابن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ما تقول في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ستره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أبان بن عثمان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أبان قد سمّى اسم الرجل، و لا يعرفه إلا يحيى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ثالثة الروايات المستفيضة الدالة على أن المراد بالكراهة الواردة في الأخبار، و في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الكراهة في الوصف ببيان ما تقدم في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نعلمه بصيغة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العيب المستور المخفي، و هذا محل استشهاد الشيخ على ما ذكره من التأييد في رجوع الكراهة الواردة في الاخبار، و في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 أن تقول في حق الغير ما ليس فيه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رابعة الروايات المستفيضة الدالة على أن المراد بالكراهة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الامر الظاهر فيه مثل الحدة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العجلة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البهتان أن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صريحة في اعتبار كون الشيء غير منكشف</w:t>
      </w:r>
    </w:p>
    <w:p>
      <w:pPr>
        <w:pStyle w:val="BookText"/>
        <w:rPr/>
      </w:pPr>
      <w:r>
        <w:rPr>
          <w:rFonts w:ascii="Amiri" w:hAnsi="Amiri" w:eastAsia="Amiri" w:cs="Amiri"/>
          <w:color w:val="111111"/>
          <w:sz w:val="28"/>
          <w:sz w:val="28"/>
          <w:szCs w:val="28"/>
          <w:rtl w:val="true"/>
          <w:lang w:bidi="ar-SA"/>
        </w:rPr>
        <w:t xml:space="preserve">و يؤيد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الغيبة أن يتكلم خلف انسان مستور بما يغمه لو سمعه، فان كان صدقا سمي غيبة، و ان كان كذبا سمي بهتانا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الواردة في الأخبار، و في كلمات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الكراهة في الوصف ببيان ما تقدم في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صفة تعتري الانسان من الغضب و النزق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العجلة بفتح العين و الجيم و اللام هي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المستفيضة التي ذكرها الشيخ في أن المراد من الكراهة الكراهة في الوصف، حيث ان غير المنكشف هو المستور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ذكر مثل الحدة و العجلة غيبة، لانهما غير مستورين بل هما ظاهران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قد أخذ في مفهوم الغيبة الستر و الخفاء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المستفيضة التي أشار إليها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 فيما رواه العياشي، و رواية داود بن سرحان، و رواية أبان، و حسنة عبد الرحمن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كون الغيبة عبارة عن اظهار صفة 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الجوهري في صحاحه عند تعريف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أراد من المستور من حيث ذلك المقول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المتجاهر احتمل الموافقة و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الملخص من مجموع ما ورد في المقام أن الشيء المقول إن لم يكن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ان هذه الصفة مستورة في المغتاب بالفتح، و لم يطلع عليها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الاخبار المشار إليها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تعريف صاحب الصحاح الغيبة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يتكلم خلف انسان مستور بما يغمه 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لهذه الاخبار، حيث ان الاخبار المذكورة تصرح بأن الغيبة أن تقول في حق أخيك ما فيه مما قد ستره اللّه فالاخبار و تعريف صاحب الصحاح متوافقان و متساويان، و ليس بينهما تنافر و تطارد لان معنى الغيبة عند صاحب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عيب، أو ذنب كان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التعريف بعينه تعريف الأخبار المذكورة آنفا للغيبة فتكون النسبة بين التعريفين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المستور في تعريف الغيبة غير المتجاهر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يعمل القبائح و المحرمات تحت الخفاء و الستار و لا يرضى أن يطلع على أفعاله أحد في قبال المتجاهر الذي يفعل القبائح و المحرمات متجاهرا بها لا يبالي باطلاع الناس على أفعاله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موافقة تعريف صاحب الصحاح الغيبة مع تعريفها في الاخبار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مخالفة تعريفه لتعريف الاخبار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الموافقة فقد عرفتها و عرفت النسبة بين تعريفه الغيبة، و بين تعريف الاخبار الغيبة فيما اذا كان العيب الذي ذكر به مستورا عن أعين الناس</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المخالفة فكما اذا كان العيب الذي ذكر به معلوما للناس، سواء علم المغتاب بذلك أم لا، ففي هذا الفرض يكون مخالفا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نقصا فلا يكون ذكر الشخص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و ان اعتقد المقول فيه كونه نقصا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ما اذا نفي عنه الاجتهاد و ليس ممن يكون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 في حقه إلا أنه معتقد باجتهاد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يحرم هذا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 شرعا أو عرفا بحسب حال المغتاب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يذكر الشخص بالشيء الذي لم يكن نقصا له و كلمة 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اعتقد 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نفي الاجتهاد عن زيد لا يكون موجبا لنقصه حتى يعد غيبة و لا يخفى أن عدم كون نفي الاجتهاد غيبة اذا لم يكن المغتاب بالكسر في مقام التعريض بالمغتاب بالفتح بالبلادة و الغباوة، و اما اذا كان في هذا المقام فهو 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من عدم نفي الاجتهاد عن زيد غيبة، لعدم كونه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المذكور و ان لم يكن حراما من هذه الناحية، لكنه حرام من جهة اخرى و هو الإيذاء، حيث إن من ينفى عنه الاجتهاد يتأذى بالطبع اذا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في الاخبار متواترا حرمة ايذاء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الشق الثاني للمقول في حق الشخص، إذ شقه الأول عدم كون المقول نقصا في حق المغتاب بالفتح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ما يقصده الشيخ أن هذا المقول المشتمل على النقص الشرعي أو العرفي الذي يراه العرف نقصا بالنسبة الى شخص، و لا يراه نقصا بالنسبة الى شخص آخر كما اذا ذهب شخص عادي الى وليمة و لم يكن </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مخفيا للسامع بحيث يستنكف عن ظهوره للناس و أراد القائل تنقيص المغتاب به فهو المتيقن من أفراد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لم يرد القائل التنقيص فالظاهر حرمته، لكونه كشفا لعورة المؤمن و قد تقدم الخبر في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غيبة أخيه و كشف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على المؤمن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مدعوا فانه اذا ذكره العرف و وصفه بهذه الصفة لم يكن غيبة، لانه لا يراه نقصا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كان الشخص من الوزن الثقيل فانه لو وصف بذلك يكون غيبة، لانه يراه نقصا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النقص الشرعي، أو العرفي ان كان مخفيا بحيث يستنكف المغتاب بالفتح من ذكره و اظهاره فلا يخلو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المغتاب بالكسر في مقام التنقيص و المذمة فهذا هو الفرد المتيقن و المسلم من أفراد الغيبة و من صغريات تلك الكبرى الكلية التي حرمتها ثابتة، لانها مشتملة على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كشف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القائل في مقام التنقيص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يكون في مقام التنقيص فهذا أيضا حرام، لكون القائل في مقام كشف ما كان مخفيا و مستورا و ان لم يكن في مقام التنقيص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الغيبة هو كشف ما كان مستورا كما في الخبر المتقدم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المقول المشتمل على النقص الشرعي، أو العرفي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مشتملا على القيدين المذكورين كما عرفت آنفا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عورة المؤمن على المؤمن حرام من كلام الراوي في 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سفلتيه‌؟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انما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اذاعة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فضل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تذيعن عليه شيئا تشينه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تهدم به مروته فتكون من الذين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النهي بصورة قصد الشين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و ليست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قول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العورة المرادة هنا هي اذاعة سر المؤمن الذي كان مخفيا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شان يشين شينا وزان باع يبيع بيعا فهو ناقص يائي أصله شين اعلّ فيه اعلال باع من قلب الياء 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القاعدة المذكورة في العرف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الزينة و هو العيب،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 زيد فلانا اي عابه و قال فيه نقصا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تذيعن عليه شيئا تشينه به مطلق، أي سواء قصد المغتاب بالكسر الشين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الهدم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الاستشهاد بآية حب شياع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مجرد فعل ما يوجب شياعها،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كثيرة في التنبيه على دخول القاصد لاشاعة الفاحشة في 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الهدم في حق المغتاب بالفتح أم لا فيقيد هذا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قصد المغتاب بالكسر الشين و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هذا القيد استشهاد الامام عليه السلام بآية إِنَّ اَلَّذِينَ يُحِبُّونَ أَنْ تَشِيعَ اَلْفٰاحِشَةُ فِي اَلَّذِينَ آمَنُوا لَهُمْ عَذٰابٌ أَلِيمٌ‌ ، حيث إن الحب المستفاد من كلمة يحبون لا يكون إلا مع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فالحديث لا يدل على حرمة الغيبة مطلقا، سواء قصد المغتاب الشين أم لا كما هو المدعى، بل يدل على قصد الشين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بيانية هنا بيان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قصد الشين، اي تقييد الاطلاق المذكور بصورة قصد الشين مستفاد من استشهاد الامام عليه السلام بالآية الكريمة المشتملة على كلمة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كيفية ذلك آنفا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الحب في الآية الكريمة مجرد فعل ما يوجب شياعها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قصد الشين أم لم يقصد فعليه يبقى الحديث على اطلاقه فلا يقيد فيدل على حرمة الغيبة مطلقا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الظاهر خلاف ما أفاده الشيخ، حيث إن الحب ملازم القصد ان لم يكن نصا فيه، فيكون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تذيعن مطلقا فيقيد بصورة قصد الشين بموجب استشهاد الامام عليه السلام فلا يدل الحديث على حرمة مطلق الغيبة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الشيخ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الحب الوارد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و انما يحسن التنبيه على أن قاصد السبب قاصد للمسبب و ان لم يقصده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من حيث النقل و مع الفعل في حرمته اذاعة ما يوجب مهانة المؤمن، و سقوطه عن أعين الناس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فعل ما يوجب إشاعة الفاحشة، سواء أ كان هناك قصد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الترقي أنه بعد الغض عن ذلك فلا فائدة كثيرة في التنبيه على دخول قاصد الشين في الآية، لأن قاصد الشين غير محتاج للتنبيه عليه في الدخول فهو داخل فيها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المستحسن هو التنبيه على أن قاصد السبب و هو الكلام الموجب للإهانة، سواء أ كان هناك قصد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للمسبب و هي نفس الإهانة و الانتقاص و إن لم يقصد نفس المسبب بعنوانه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يقصده الشيخ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قصد القائل المذمة و الانتقاص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السبب يوجب قصد المسبب أم لا فلا اشكال في حرمة اذاعة أي شيء يوجب اهانة المؤمن، و سقوطه عن أعين الناس نقلا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النقل فمن الكتاب العزيز قوله تعالى المشار إليه في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الأخبار ما تقدم في صدر المبحث في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مؤمن ما رأته عيناه، أو سمعت اذناه مما يشينه أو يهدم مروته فهو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الاشكال في كون مثل هذه الإذاعة هل تعد غيبة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انما الكلام في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المستفيضة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الأخبار المتقدمة بأسرها من المستفيضة و غيرها أن مثل هذه الإذاعة غيبة، و لا سيما المستفيضة الأخيرة و هي حسنة عبد الرحمن بن سيابة الدالة على التفصيل بين العيب الجلى و الخفي في قوله عليه السلام 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أن تقول في اخيك ما ستره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الظاهر فيه مثل الحدة و العجلة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التفصيل صريح في أن اذاعة أي شيء من المؤمن يكون مستورا قد ستره اللّه عليه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يكن من قصد القائل المذمة و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قصد ذلك فلا فرق في الحرمة بين العيب الخفي و الجلي فكلاهما متساويان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اذاعة مصدر اذاع يذيع من باب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اصله أذيع يذيع إذياعا وزان اكرم يكرم اكراما قلبت ياؤه الفا طبقا للقاعدة المعروفة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 و النشر،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اذاع الشيء اي بثّه و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الإذاعة هنا اعم من الكلام، و الاشارة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عصرنا الحاضر فقد كثرت طرق الإذاعة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 و المجلات و المطابع و المذياع و الأقمار الصناعية، حيث إنها تذيع الأخبار و الحوادث الواقعة و التي تقع و تبثها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اذاعة سر المؤمن و قد عرفت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أشرنا إليها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اذاعة مثل هذا السر غيبة و قد عرفت ذلك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الأخيرة،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فيها بين الظاهر و الخفي انما يكون مع عدم قصد القائل المذمة و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بينهما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الاخبار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مثل اذاعة مثل هذا السر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التفصيل 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مع قصد الانتقاص فلا فرق بين العيب الجلي و الخفي من حيث الحرمة، لأنه كما لا يجوز للمكلف إهانة المؤمن بالعيب الخفي بقصد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يجوز اهانته بالعيب الجلى بقصد الانتقاص أيضا،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الأخبار المتقدمة بأسرها من المستفيضة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المتقدمة بأسرها و لا سيما المستفيضة في مقام اثبات تحقق موضوع الغيبة في إظهار العيب الخفي المستور، و عدم تحقق موضوعها في اظهار العيب الجلي الظاهر، و ليست في مقام اثبات الحكم و هي الحرمة للأول، و عدم الحرمة للثاني كما هو الواضح لمن لاحظ تلك الأخبار كلها التي منها قوله عليه السلام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تقول في أخيك ما فيه مما قد ستره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عليه السلام في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تقول في اخيك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ستره اللّه عليه، و أما الأمر الظاهر فيه مثل الحدة و العجلة فلا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فمجموع هذه الأخبار لمن لاحظها و تدبرها يعطيه درسا كاملا من أن المحور فيها هو بيان تحقق موضوع الغيبة ليس إلا، و لا تكون متعرضة لاثبات الحرمة في العيب الخفي، و نفيها عن العيب الجلي، فالتفصيل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 كان 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الغيبة دون الحكم بالحرمة،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سياقها نفي الحرمة فيما عداها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ظاهر التعريف المتقدم عن كشف الريبة عدمه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في المستفيضة الأخيرة لا يشمل ما ذكره المصنف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مع عدم قصد القائل المذمة و الانتقاص، و أما مع قصده فلا فرق بينهما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هذه الكلمة، بناء على أنها خبر لكان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و اسم كان مستتر يرجع الى المنفي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المنفي أي و ان كان المنفي في تلك الأخبار المشار إليها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موضوع الغيبة كما فسرناه لك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في تلك الأخبار المذكورة و ان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سياقها نفي الحرمة عما عدا الغيبة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اظهار العيب الجلي الذي لم يقصد به الانتقاص و المذمة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الأخبار المتقدمة و المستفيضة أن الغيبة ما اوجبت الكشف عن عيب مستور، سواء أ كان بقصد الانتقاص أم لا فمن هذه الجهة مطلقة فإذاعة سر المؤمن يكون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الاستدراك أن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تعريف الأخبار المستفيضة الغيبة فبين التعريفين عموم و خصوص من وجه لهما مادة اجتماع و مادتا افتراق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مادة الاجتماع كما في كشف العيب المخفي بقصد الانتقاص فإن هذا الفرد غيبة بمقتضى تعريف الشهيد الثاني الغيبة في كشف الريبة و بمقتضى الأخبار المستفيضة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لانه اعتبر قصد الانتقاص و الذم،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اعتبار ذلك فيما يقع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مادة الافتراق من جانب تعريف الشهيد بحيث تصدق الغيبة و لا تصدق بمقتضى ظاهر المستفيضة كما في ذكر العيب الظاهر بقصد الانتقاص فإن تعريف الشهيد الغيبة يصدق هنا و اما على تعريف الأخبار لها فلا يصدق كما عرفت في المستفيضة و ان كان هذا الفرد حراما أيضا بمقتضى الأخبار إلا ان الحرمة ليست من باب الغيبة، بل من باب الايذاء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مادة الافتراق من جانب تعريف الأخبار المستفيضة بحيث تصدق الغيبة بمقتضاها، و لا تصدق بمقتضى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العيب المستور بغير قصد الانتقاص فالأخبار صادقة هنا، أما تعريف الشهيد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الاستدراك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بعد أن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تعريف الشهيد و الأخبار خلافا لا يكن الجمع بينهما افاد أنه يمكن الجمع بين التعريفين اذا أريد من الانتقاص الواقع في تعريف الشهيد الانتقاص في صفات لها اعتباران كما في البذل الزائد البالغ درجة الاسراف و الاعتدال، فإنه يصدق عليه المدح، لكونه صفة كرم، و يصدق عليه الذم، لكونه خرج عن حد الاعتدال و دخل في التبذير و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يبالغ في الإقدام على العدو في القتال في ساحة الحرب فإن هذه الصفة بما أنها صفة شجاعة ممدوحة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أنها خارجة عن حد الاعتدال، و داخلة في التهور مذمومة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نحن فيه و هي الغيبة ليست من الصفات الواجدة لاعتبارين يمكن جمع التعريفين بهما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وجهين، دون ما لا يقع إلا على وجه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ما لا ينفك عن الانتقاص 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المقول نقصا ظاهرا للسامع، فان لم يقصد القائل الذم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الذي وصفناه لك آنفا، و كما في وصف الشخص بأنه ظالم أو عادل، فإنه لا يمكن الجمع في الشخص بين الوصفين، لأنه في حين كونه ظالما لا يكون عادلا، و في حين كونه عادلا لا يكون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لوقوع الوصف على جهة واحدة كالظلم أو العدل مثلا اي قصد ما لا ينفك عن الانتقاص قصد للانتقاص فهو ملازم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نظير ذلك آنفا من أن قصد السبب قصد للمسبب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الشق الثاني للنقص الشرعي، أو العرفي، اذ شقه الأول هو كون المقول مخفيا على السامع، و قد سبق هذا في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نقصا شرعا، أو عرفا بحسب حال المغتاب فإن كان مخفيا أي ان كان الكلام المقول في حق المغتاب بالفتح ظاهرا و مما يعلمه السامع كما اذا كان المغتاب بالفتح ناقص الخلقة كالأحول و الابكم و التمتام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هذا الفرد خارج عن الغيبة، لأن السامع عالم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ظاهرة و القائل ليس في مقام التنقيص، و الوصف ليس من الصفات المشعرة بالذم كما في بعض الألقاب، حيث إنها مشعرة بالذم فلا يحصل هنا كراهة للمقول فيه لا من حيث الإظهار، و لا من حيث ذم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كراهته من حيث الإظهار فلأنه لم يكن هناك شيء مخفي اظهره القائل حتى يكون غيبة له، بل كان ظاهرا و لم يكن مشعرا بالذم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 كراهته من حيث ذم المتكلم فلأن المتكلم ليس في مقام الذم و الانتقاص اصلا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يكن الوصف من الاوصاف المشعرة بالذم نظير الالقاب المشعرة به فالظاهر أنه خارج عن الغيبة، لعدم حصول كراهة للمقول فيه، لا من حيث الإظهار، و لا من حيث ذم المتكلم، و لا من حيث الإشعار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الأوصاف المشعرة بالذم، أو قصد المتكلم التعبير و المذمة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حرمة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كذا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لعموم ما دل على حرمة إيذاء المؤمن و اهانته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التنابز بالالقاب،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عدم كراهته من حيث إشعار الوصف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أن ما قاله ليس من الأوصاف المشعرة بالذم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استئنافية و اسم كان مستتر يرجع الى الكلام المقول أي إن كان الكلام المقول الذي كان نقصا شرعا أو عرفا من الأوصاف المشعرة بالذم، أو قصد المتكلم التعيير و المذمة بهذا الكلام المقول و ان لم يكن الوصف مشعرا بالذم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المتكلم التعيير و المذمة و ان لم يكن الوصف مشعرا بالذم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قصد المتكلم بالوصف التعيير و المذمة، لأن الوصف مشعر بالمذمة، و ان لم يقصد القائل ذلك، لكثرة ورود الأخبار بعدم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آذى عبدي المؤمن، و ليأمن غضبي من اكرم عبدي المؤمن الى آخر الحديث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حرمة </w:t>
      </w:r>
      <w:r>
        <w:rPr>
          <w:rStyle w:val="FootnoteAnchor"/>
          <w:rtl w:val="true"/>
        </w:rPr>
        <w:footnoteReference w:id="48"/>
      </w:r>
      <w:r>
        <w:rPr>
          <w:rFonts w:ascii="Amiri" w:hAnsi="Amiri" w:eastAsia="Amiri" w:cs="Amiri"/>
          <w:color w:val="111111"/>
          <w:sz w:val="28"/>
          <w:sz w:val="28"/>
          <w:szCs w:val="28"/>
          <w:rtl w:val="true"/>
          <w:lang w:bidi="ar-SA"/>
        </w:rPr>
        <w:t>تعيير المؤمن على صدور معصية منه،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عدة من الاخبار من عيّر مؤمنا على معصية لم يمت حتى يرتكبه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الكلام في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فان ظاهر المستفيضة المتقدمة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لعموم حرمة التنابز بالألقاب في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يَسْخَرْ قَوْمٌ مِنْ قَوْمٍ عَسىٰ أَنْ يَكُونُوا خَيْراً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نِسٰاءٌ مِنْ نِسٰاءٍ عَسىٰ أَنْ يَكُنَّ خَيْراً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تَلْمِزُوا أَنْفُسَكُمْ وَ لاٰ تَنٰابَزُوا بِالْأَلْقٰابِ بِئْسَ اَلاِسْمُ اَلْفُسُوقُ‌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أي و لعموم أدلة حرمة تعيير المؤمن اذا صدرت منه معصية فضلا عن غير المعصية، أي فكيف اذا لم يصدر عنه المعصية، فإنه بطريق أولى لا يجوز تعييره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احدى الروايات الدالة على حرمة تعيير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كلام في أن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كون المقول من الأوصاف المشعرة بالذم، و القائل ليس في مقام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المتكلم قاصدا التعيير و الذم، و الوصف المذكور ليس مشعرا بالذم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 لشمول الحرمة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في أن حرمتهما من باب الغيبة، أو من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الأخبار المستفيضة المذكورة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الموردين خارجان عن الغيبة موضوعا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بقية الأخبار الواردة في المقام غير المستفيضة المشار إليها 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كونهما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ما عداها من الأخبار المتقدمة بناء على ارجاع الكراهة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كراهة الكلام الذي يذكر به الغير، و كذلك كلام أهل اللغة عدا الصحاح على بعض احتمالاته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أن يتكلم خلف انسان مستور بما يغمه لو سمعه، فتعريفه هذا ذو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غير متجاهر بالذنب و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الثاني لا يدخل توصيف الانسان بوصف مشعر بالذم و القائل ليس في مقام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يدخل توصيف الانسان بوصف ليس مشعرا بالذم و ان كان المتكلم قاصدا للذم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الاحتمال الاول و هو أن يراد من المستور من كان غير متجاهر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القسمان في الغيبة، لأن التكلم خلف غير المتجاهر بمقتضى هذا التعريف غيبة و ان كان الذنب معروفا مكشوفا فيكون هذا التعريف مطابقا للاخبار المتقدمة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خبر للمبتدإ المتقدم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ما عداها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العمل بالمستفيضة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ظاهر الاكثر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الشخص بالعيوب الظاهرة التي لا يفيد السامع اطلاعا لم يعلمه، و لا يعلمه عادة من غير خبر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العرف على ذلك، لأن الأخبار المستفيضة يشد بعضها بعضا، و لضعف الأخبار المتقدمة الدالة بإطلاقها على دخول كلا الشقين من العيب الجلي و الخفي بأقسامهما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الأخبار المطلقة التي أشرنا إليها الدالة على كون العيب الخفي و الجلي من الغيبة يجب أن تقيد بهذه المجموعة المستفيضة التي اسنادها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كان ظاهر كلمات فقهاء الامامية مخالفا لما ذهبنا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قوة العمل بالمستفيضة الدالة على عدم كون ذكر الانسان بالصفة المشعرة بالذم، أو قصد المتكلم التعيير و الذم من الغيبة، فانهم يقولون بكونهما 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و نتيجة للعمل بالمستفيضة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ذكر الانسان بصفات ظاهرة و معلومة للسامع بحيث لا يفيده إخبار القائل، و لا يزيده على معلوماته شيئا لا في الماضي و لا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غيبة، لأن الغيبة كما عرفت اظهار شيء مستور و مخفي، و لا يكون أيضا حراما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اثبات الحرمة من ناحية التعيير و المذمة، أو من جهة استنكاف المغتاب بالفتح عن هذا الذكر كما اذا قيل لعالم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 حيث يستنكف من انتسابه الى 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عرفتها في الأخبار المشار إليها 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ليس غيبة منصوبة محلا خبر لاسم كان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 xml:space="preserve">فلا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ثبتت الحرمة من حيث المذمة و التعيير، أو 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نفس الاتصاف بتلك الصفة مما يستنكفه المغتاب و لو باعتبار بعض التعبيرات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من جهة الايذاء و الاستخفاف و الذم و التعيير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المصرح به في بعض الروايات عدم الفرق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نقصانا في بدنه أو نسبه أو خلقه أو فعله أو قوله أو دينه أو دنياه حتى في ثوبه، أو داره أو دابته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مولانا الصادق عليه السلام الاشارة الى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النوع من الذكر بصفات ظاهرة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ثان لحرمة هذا النوع من الذكر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مثلنا لك بقولنا للعالم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تمامية هذا في الحرمة، لأن الكلام في الصفة المشهورة عند الناس و صفة الشاعرية، أو غيرها اذا كانت مشهورة و معلومة عندهم و ذكروها فما ذنبهم حتى يعد حرمة فليتركها هو حتى لا يوصف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يستفاد من صراحة بعض الأخبار الواردة في الغيبة أنه لا فرق في حرمة التعيير و الاستخفاف في العيب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التعيير في خلقة المغتاب بالفتح أو في دينه، أو في داره، أو في أي شيء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في عدم الحرمة في العيب الجلي سواء أ كان في بدنه أم في ثوبه أم في مركوبه أم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الى عدم الفرق في حرمة التعيير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الغيبة تقع بذكر عيب في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و المعاملة و المذهب و الجهل و أشباهه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البدن فكذكرك فيه العمش و الحول و العور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القصر و الطول و السواد و الصفرة، و جميع ما يتصور أن يوصف به مما يكرهه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النسب فبأن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فاسق أو خبيث أو خسيس أو اسكاف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بفتح الخاء و سكون اللام و هي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بضم الخاء و اللام و هو النعت كما جاء بهذين في الحديث المشار إليه في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ذكر الانسان تارة بعيوبه المتعلقة في بدنه كما مثل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الثلاث من متعلقات العين الطارئة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في البصر مع سيلان الدمع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 احدى الحدقتين، أو كلتيهما عن وضعهما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الانسان ذو عين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مرض يصيب الرأس فيوجب سقوط شعره و هو يختلف كثرة و قلة بحسب البلدان التي يعيش فيها الانسان من حيث الماء، فإن منشأ هذا المرض من مياه المدينة فكلما اشتد المرض أصاب الرأس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بدين، أو هزيل، أو ذو ستة أصابع، و غير ذلك من الأوصاف العارضة في البدن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سكون السين صانع الحذاء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حائك، أو نحو ذلك </w:t>
      </w:r>
      <w:r>
        <w:rPr>
          <w:rStyle w:val="FootnoteAnchor"/>
          <w:rtl w:val="true"/>
        </w:rPr>
        <w:footnoteReference w:id="49"/>
      </w:r>
      <w:r>
        <w:rPr>
          <w:rFonts w:ascii="Amiri" w:hAnsi="Amiri" w:eastAsia="Amiri" w:cs="Amiri"/>
          <w:color w:val="111111"/>
          <w:sz w:val="28"/>
          <w:sz w:val="28"/>
          <w:szCs w:val="28"/>
          <w:rtl w:val="true"/>
          <w:lang w:bidi="ar-SA"/>
        </w:rPr>
        <w:t>مما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سيئ الخلق بخيل 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متكبر، شديد الغضب، جبان ضعيف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 المتعلقة بالدين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سارق كذاب شارب خائن ظالم متهاون بالصلاة، لا يحسن الركوع و السجود، و لا يجتنب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ختان حلاق 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ذكر الانسان تارة بعيوبه المتعلقة بخلقه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بفتح الميم و تشديد الراء وزان فعال من صيغ المبالغة من مارى يماري مماراة من باب المفاعلة معناه كثرة الجدال و النزاع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مارى فلانا أي جادله،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تُمٰارِ فِيهِمْ إِلاّٰ مِرٰاءً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اسم فاعل من راءى يرائي مراءاة من باب المفاعلة أيضا من الرياء و الدجل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إراءة الشخص نفسه على خلاف ما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 الإرادة بمعنى أنه يحجم في مقام الاقدام، و يقدم في مقام الاحجام، لا أنه ضعيف القلب مبتلى بالخفقان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ضعيف القلب في لسان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يكون جبانا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متهور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ذكر الانسان ثالثة بعيوبه المتعلقة بأفعاله الراجعة الى الدين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زيدا يؤخر صلاته عن وقت الفضيلة، أو يسرع في أفعالها حتى يتمها في أقرب الأوقات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النجاسات، ليس بارا بوالديه، لا يحرس نفسه من الغيبة، و التعرض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بالدنيا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قليل الأدب، متهاون بالناس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يرى لاحد عليه حقا، كثير الكلام، كثير الأكل نؤم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يجلس في غير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ثوبه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واسع 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طويل الذيل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 الثياب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عطف تفسير، أي لا يحرس نفسه من التعرض لأعراض الناس فيدخل النقص في كرامتهم و صفاتهم الحميدة العزيزة عند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ذكر الانسان رابعة بعيوبه المتعلقة بأفعاله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يرى للناس منزلة و كرامة و قدرا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 و فتح الواو و الميم مع التاء وزان ضحكة 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بفتح النون و ضم الهمزة و سكون الواو وزان أكول فهو أيضا من صيغ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في حق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مجلسه في الذيل و هو يجلس في صدر المجلس، أو هو يجلس مع الاشراف و هو وضيع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ذكر الانسان خامسة بعيوبه المتعلقة بملابسه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سعة ردنه كما في الملابس المخيطة في الأزمنة السابقة كان يلبسها الشخصيات البارزة و لا يزال عليها بعض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طول الطرف الأسفل من ملابسه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تقديم الصفة على الموصوف اي ثيابه وسخة قذرة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منصرفا الى الذكر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حقيقة الذكر فهو مقابل الاغفال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يوجب التذكر للشخص من القول و الفعل و الاشارة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تهجين المطلب الّذي ذكره بعض المصنفين بحيث يفهم منها الازراء بحال ذلك المصنف، فان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المطلب بديهي البطلان تعريض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لا يعرف البديهيات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يلبس لونا لا يناسب مقامه، أو نوعا من الملابس غير اللائقة بشأنه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الذكر الوارد في النص المذكور في البحار عن مولانا الصادق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العيب و ان كان هو الذكر الخاص و هو الذكر باللسان، لانصراف الذكر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منه معناه الأعم و المطلق، سواء أ كان باللسان أم بالاشارة أم بالغمز أم بغيرها، و هذا المعنى الاعم هو حقيقة الذكر و ماهيته، لأن الذكر هو تذكير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يذكره في غيابه و هو يكرهه فهو غيبة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سكون الغين من باب الافعال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اغفلته اغفالا اي تركته إهمالا من غير نسيان فالذكر في مقابل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الكتابة و الغمز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يوجب، أي كل ما يوجب هذه المذكورات يكون ذكرا للمغتاب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مما يوجب الذكر للشخص المبالغة في التقبيح، و الإغابة للمطلب الذي ذكره بعض المصنفين في كتابه بحيث يسقطه عن الاعتبار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مستلزم لما هو بديهي البطلان، لأن فيه تعريضا بأن صاحبه لم ينتقل الى الملازمة بين المطلب، و بين ما هو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الملازمة نظرية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من بعض الأعلام بالنسبة الى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له من الحمل،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اذا استدل هذا البعض على مدعاه برواية، أو آية، أو برهان عقلي فجاء الآخر فنقضه ورد عليه و قبحه و عابه و بالغ في ذلك بحيث يوجب استهجان القائل، و إدخال النقص و العيب عليه و الإزراء بكسر الهمزة و سكون الزاء مصدر باب الإفعال من أزرى يزري إزراء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العيب على الآخر أو الاستخفاف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بأخيه أي أدخل عليه 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بخلاف ما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الذي ذكره ذلك المصنف مستلزم لما هو بديهي البطلان، فإن مثل هذه المقالة لا توجب غيبة ذلك المصنف، و لا الاستهانة به، لأن عدم الانتقال الى هذه الملازمة لا يوجب الاستهجان في حق القائل، و لا الازراء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الملازمة بين المطلب، و بين ما هو بديهي البطلان نظرية كسبية تحتاج الى التأمل الدقيق و التفكر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القائل لم يتأمل و لم يتفكر في ذلك لم تكن مثل هذه المقالة في حقه غيبة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اي صدر عن بعض الأعلام في حق بعضهم في استدلالاتهم العلمية في مقام الرد بعض الكلمات القبيحة بالنسبة الى من يخالفه، و صدور هذه الكلمات عن هؤلاء الأعلام قبيح جدا و بعيد للنهاية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التوجيه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الغرور، و اعجاب المرء بنفسه، و حسده على غيره و الاستيكال بالعلم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دواعي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كثيرة، روي عن مولانا الصادق عليه السلام التنبيه عليها اجمالا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الغيبة تتنوع بعشرة أنواع شفاء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غيظ، و مساعدة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العلاج و التوجيه لمثل هذه العثرات، و الخلاص منها أحد الأمرين لا محالة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الراد على مخالفه برضائه بالحملات و الهجمات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القول المخالف مشتملا على مفسدة كبيرة لا تتدارك إلا بالطعن عليه حتى لا يكون قوله مغريا للآخرين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الامور الخمسة هي الباعثة للتحامل على الآخرين و لا سيما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الاستيكال بكسر الهمزة و سكون السين مصدر باب الاستفعال من استوكل معناه الاتكال على علمه لا غير من دون أن يجعل لعلم الآخرين وزنا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الأسباب التي تحث الانسان على غيبة اخيه المؤمن امور عشرة نذكر كل واحد منها تحت رقمه الخاص و هو المنشأ و الأساس للغيبة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الاول لحث الانسان على غيبة اخيه المؤمن أي الداعي عليها هو تبرير غيظه و شفائه بسبب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الثاني لغيبة الانسان اخاه في غيابه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الانسان عند ما يسمع جماعة من أصدقائه و رفاقه يستغيبون زيدا يساعدهم على ذلك بتصديقهم اياهم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الامر كما تقولون، وجلا منهم، فإنه لو لم يصدقهم لأعرضوا عنه و هو يهتم بصداقتهم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بلا كشف، و تهمة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سوء 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الثالث للغيبة، اي الداعي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تصديق السامع المخبر فيما يخبر من دون فحص و تجسس عن مدى صحة الخبر فيصدق القائل بمجرد الإخبار فيرتب عليه فينقل كلامه فتكون 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الرابع لحث الانسان على غيبة اخيه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التهمة أن يتخيل الشخص أن فلانا يرتكب القبيح، أو يتكلم في ضده فيأخذ في اغتيابه فيتكلم حوله بما شاء الى أن يشفي غيظه، و يريح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الخامس للغيبة اي الداعي على الغيبة سوء الظن بالغير كما اذا ظن زيد بشخص أنه يتعاطى بعض المعاصي فيأخذ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الفرق بين التهمة و الظن، حيث إن الأول تخيل محض و الثاني فيه نوع رجحان في ذهن المغتاب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السادس للغيبة اي الداعي على الغيبة الحسد و هو من أهم الدواعي و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العامل الوحيد و الأساسي لحث الانسان على غيبة أخيه و هو من الصفات العزيزة التي جبل الانسان عليها، و الذي لا يسلم منه كل احد إلا من عصمه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 المرسلين، و الأئمة الهداة المهديين صلوات اللّه و سلامه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الصفة الرذيلة من أشد الأمراض النفسية و أخبثها و اردئها و أرذلها و أسوئها، و كفى في خبثها و رذالتها أنها تؤدي بصاحبها الى هوة النار بالإضافة الى الاذى و الآلام التي يتحملها و يتجرعها دوما، لأن الحاسد يتأذى عن كل نعمة يراها في غيره، سواء أ كان فاقدا لها أم واجدها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ورد في الأخبار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اجمعين في ذم هذه الصفة الخبيثة الرذيلة ما لا يحصى منها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سخرية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الحسد يأكل الايمان كما تأكل النار الحطب اعاذنا اللّه و اخواننا المؤمنين منه بحق محمد و آله سادة السادات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السابع للغيبة اي الداعي على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 بالآخرين كأن يقال في حق شخص مستهزأ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عالم فيلسوف، أو خبير مجرب، أو سياسي محنك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الثامن للغيبة اي الداعي على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كأن يقال في حق شخص متعجبا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المكاسب التعجيب بمصدر باب التفعيل و هو غلط لا معنى له هنا، بالإضافة الى عدم مطابقته مع المصدر الذي طبقنا عليه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بعض شراح المكاسب أفاد أن التعجيب بمعنى الاضحاك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السبب التاسع للغيبة اي الداعي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التبرم و معناه التضجر من الشيء و السأم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تبرم من الشيء اي سأم منه و تضجر و هو مصدر باب التفعل من تبرم يتبرم فاذا سأم الانسان من شخص و تضجر منه يأخذ في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السبب العاشر للغيبة اي الداعي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التزين و معناه تنزيه الانسان نفسه عن العيوب و نسبتها الى غيره بقوله عند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يجعلنا من المتكبرين، أو من الظالمين، أو من الطامحين في الجاه و الرئاسة، و أمثال هذه و هو يتعرض للغير المعروف عند المخاطب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المصدر بلا كشفه بدل بلا كشف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ذكر الشخص قد يتضح كونها غيبة و قد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النفس لحب، أو بغض فيرى انه لم يغتب و قد وقع في اعظمها، 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قد يغتم بسبب ما يبتلي به اخوه في الدين لأجل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نقص في فعله، أو رأيه فيذكره المغتم في مقام التأسف عليه بما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للغير،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يمكنه بيان حاله للغير على وجه لا يذكر اسمه، ليكون قد احرز ثواب الاغتمام على ما أصاب المؤمن، لكن الشيطان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يخفى على المستغيب أن ما يقوله في حق الآخر غيبة و الحال أنه قد وقع في غيبة عظيمة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هذا الخفاء اما الحب كما يمدح انسان شخصا بأوصاف ظنا منه أن هذه فضائل و الحال هي مثالب و 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البغض كما يذكر له أمورا معتقدا أنها ليست غيبة في حقه لكثرة بغضه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موارد خفاء الغيبة على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لأجل سبب و هذا السبب اما راجع الى فعل من أفعاله كأن يقول شخص في حق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اللّه فلانا لا يعرف كيفية المعاشرة مع الناس، أو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راجع الى عقله كأن يقول في حق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اللّه فلانا لا يعرف طرق الخلاص من البليات، و لا يتدبر في عواقبها و النجات منها لأن فكره لا يصل الى ذلك فمثل هذا النوع من الذكر يعد غيبة و ان كان الذاكر في مقام التأسف و التأثر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المغتاب بالفتح يكره ظهور مثل هذه الامور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أن المغتاب بالكسر كان بوسعه أن يذكر الغير بالامور المذكورة عند الآخر من دون أن يأتي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يخدعه و يوقعه في ذكر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انه هل يعتبر في الغيبة حضور مخاطب عند المغتاب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ذكره عند نفسه‌؟</w:t>
      </w:r>
    </w:p>
    <w:p>
      <w:pPr>
        <w:pStyle w:val="BookText"/>
        <w:rPr/>
      </w:pPr>
      <w:r>
        <w:rPr>
          <w:rFonts w:ascii="Amiri" w:hAnsi="Amiri" w:eastAsia="Amiri" w:cs="Amiri"/>
          <w:color w:val="111111"/>
          <w:sz w:val="28"/>
          <w:sz w:val="28"/>
          <w:szCs w:val="28"/>
          <w:rtl w:val="true"/>
          <w:lang w:bidi="ar-SA"/>
        </w:rPr>
        <w:t xml:space="preserve">ظاهر الاكثر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يستثنى من حكمها عند من استثنى ما لو علم اثنان صفة شخص فيذكر احدهما بحضرة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قويناه من الرجوع في تعريف الغيبة الى ما دلت عليه المستفيضة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هتك سر مستور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المغتاب 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دخول ذكر الانسان شخصا عند نفسه مجردا عن حضور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دخول هذا في الغيبة، حيث ان المأخوذ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اظهار العيب المستور عند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أظهر عيب الغير عند نفسه فلم يطلع على العيب سواه و هو عالم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ذكر الانسان شخصا عند نفسه يكون غيبة عند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يستثني من الغيبة علم المخاطب بعيب الشخص الغائب يستثني هذا عن الغيبة أيضا فيكون هذا خارجا عنها موضوعا كخروج علم المخاطب بعيب الشخص الغائب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اشير إليها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الغيبة عبارة عن هتك سر مستور عند المخاطب، فما نحن فيه لا يدخل في الغيبة مفهوما حيث اخذ فيه اظهار العيب المستور عند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يدخل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أيضا أنه لا يدخل فيها ما لو كان الغائب مجهولا عند المخاطب مرددا بين أشخاص غير محصورة كما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اليوم رجل بخيل دني ذميم، فان ظاهر تعريف الاكثر دخوله و ان خرج عن الحكم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التأثير عند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المستفيضة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قصد المذمة و التعيير حرم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السامع نهي المتكلم عنه، إلا اذا احتمل أن يكون الشخص متجاهرا بالفسق فيحمل فعل المتكلم على المصلحة كما سيجيء في مسألة الاستماع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نحن فيه و هو ذكر الانسان شخصا عند نفسه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قويناه في المستفيضة المشار إليها في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مثل هذا النوع من الذكر في الغيبة أصلا، لا أنه داخل فيها موضوعا ثم خرج عنها حكما كما هو المستفاد من تعريف أكثر الفقهاء الغيبة، لأنه بناء على تعريفهم يكون داخلا فيها ثم خرج عنها حكما كما أفاد هذا المعنى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تعريف الأكثر دخوله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لدخول مثل هذا النوع من الذكر في الغيبة بناء على تعريف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مثل هذا في الغيبة لا حكما و لا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من هذه الجهة تأمل، بل المقطوع عدم حرمتها، لعدم معرفة السامع المغتاب بالفتح، لا في الحال و لا في الاستقبال حتى يقال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السامع نهي المتكلم عن هذا التعيير و المذمة كما أفاد هذا المعنى 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الذم و التعيير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الظاهر أن الذم و التعيير لمجهول العين لا يجب الردع عنه، مع كون الذم و التعيير في موقعهما بأن كان مستحقا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يستحق مواجهته بالذم، أو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غيره بالذم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لو كان الغائب المذكور مشتبها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مرددا بين أشخاص،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مع كون الشخص مجهولا عند السامع كما هو المفروض لا معنى لكون المقول فيه مستحقا للذم و التعيير، لعدم معرفة السامع شخص المقول فيه حتى يكون مستحقا للذم و التعيير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مواجهته، و الفاعل في لم يستحق المقول فيه و مرجع الضمير في أو ذكره المقول فيه، و المراد من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 السامع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 أنه و ان لم يستحق المقول فيه ذكره عند غيره من السامعين،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قلناه حول الغائب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دخوله في الغيبة و عدم الدخول، و وجوب الردع،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الغائب المذكور مرددا بين أشخاص محصورين بأن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هؤلاء العشرة مثلا متصف بالصفات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مثل هذا الغائب المردد بين أشخاص محصورين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يكره كلهم ذكر واحد مبهم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يرضى أن يذكر هو و غيره من الأشخاص المحصورين بالسوء و يقال في حقه و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يقال على وجه الايهام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 كلهم ذكر واحد مبهم منهم حتى نفسه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لا يرضى أن ينال هو و غيره من الاشخاص المحصورين بالسوء و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يكره كلهم ذكر واحد مبهم منهم كان كالمشتبه على الاطلاق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عجمي أو عربي كذا و كذا اذا لم يكن الذم راجعا الى العنوان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في المثالين تعريض الى ذم تمام العجم أو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يكره كلهم ذكر واحد مبهم منهم كأن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حقه و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على وجه الابهام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القسم الاول يكون على قسمين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الذم راجعا الى العنوان، بل يكون راجعا الى شخص المغتاب المبهم المردد بين الاشخاص المحصورين كما مثلنا لك في القسم الأول، فانه لا يكون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اذا كان الذم راجعا الى العنوان، فانه حينئذ يكون غيبة فيحرم كما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مدينة كذا، أو القبيلة الفلانية، أو العنصر الفلاني متصف بالصفة الكذائية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الأول من الغائب المردد بين أشخاص محصورين و قد أشرنا إليه في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يكره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العربية، أو العجمية بمعنى أن الذم يكون متوجها الى جهة العربية، أو العجمية، لا الى الصفات المذمومة في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مثل الشيخ للذم المتوجه الى العنوان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في المثالين تعريض الى ذم تمام العجم، أو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أو العرب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الثاني من الغائب المردد بين أشخاص محصورين و قد أشرنا إليه في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 كلهم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 ابني زيد، أو أحد أخويه كذا و كذا 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اغتيابا لكل منهما، لذكرهما بما يكرهانه من التعريض، لاحتمال كونه هو المعيوب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تهتك ستر العيوب منهما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أهل البلد الفلاني كذا و كذا و ان كان 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ما نحن فيه محرما من حيث الاساءة الى المؤمن بتعريضه للاحتمال، دون المثال، 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كون القسم الثاني يعد غيبة لكل منهما، لأن القائل ذكرهما بما يكرهانه، لاحتمال كل واحد منهما أن القائل قصده و 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يعد غيبة لكل منهما، لأن القائل لم يهتك ستر عيبهما، حيث إن هذا القول نظير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الخمر فكما أن هذا القول لا يكون غيبة في حق سكان بغداد، لأنه لا يصف كلهم بالصفة المذكورة، بل وصف شخصا لا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ابني زيد كذا لا يكون 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أي و في عدم كون القسم الثاني اغتيابا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و قد عرفت التعليل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احد ابني زيد، و بين أهل البلد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المقول في حق احدهما يكون اساءة بالنسبة إليه، لأن كل واحد منهما يحتمل أنه المقصود من ذكر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التنظير، فان ذكر واحد من أهل المدينة الفلانية اذا استغيب بصفته الشخصية لا يكون غيبة في حق الآخرين من أهل المدينة و لا اساءة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اغتيابا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الوجه الثاني لبيان الفارق بين ما نحن فيه، و بين التنظير اذ وجه الأول كون الكلام المقول اساءة في حق احد ابني زيد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اغتيابا للمعيوب الواقعي منهما، و اساءة بالنسبة الى غيره،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بالنسبة إليه، لأنه اظهار في الجملة لعيبه بتقليل مشاركيه في احتمال العيب فيكون الاطلاع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أساء بالنسبة إليه، حيث عرّضه لاحتمال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في كلام بعض الفضلاء أن من شرط الغيبة ان يكون متعلقها محصورا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احد ابني زيد لا على التعيين يكون عيبة في حق الذي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المعيب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اساءة في حق الآخر الذي لم يغتب، لأن المفروض أن القائل ذكر احد ابني زيد بالسوء، لا كليهما فحينئذ يتوجه الهتك بالنسبة الى الذي عيب في الواقع و نفس الامر، و الاساءة بالنسبة الى الغير الذي هو ثاني ولدي زيد، لأن ذكر العيب هتك إليه في الجملة، لأن القائل اظهر العيب و هو منحصر في أحد ولدي زيد و هذا الآخر لا يخرج عن تحت دائرة الحصر فيسهل للسامع الاطلاع على صاحب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اظهار عيب الغائب المردد بين أشخاص غيبة و قد عرفت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معنى الاطلاع على العيب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مشاركيه المعيوب الواقعي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ليس بصاحب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للخبر المحذوف أي في القسم الذي أشرنا إليه في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و قد ذكر الشيخ بعض الوجوه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جامع المقاصد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الحصر في واحد أم في أشخاص معينين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تعد غيبة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أهل بلدة غير محصورين ما لو قاله عن شخص واحد كان غيبة لم يحتسب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ان ذم جمع غير محصور لا يعد غيبة و ان قصد انتقاص كل منهم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هذه القرية، أو هذه البلدة كلهم كذا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محرمة، و لا وجه لإخراجه عن موضوعها، أو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أراد ذم المتردد بين غير المحصور لا يعد غيبة فلا بأس كما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 لم يكن متعلقها محصورا بأن بلغ المغتابون بالفتح من الكثرة عددا يصعب عدهم، أو الاشارة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ذكرهم بسوء 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شرط الغيبة أن يكون متعلقها محصورا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 أنه بعد أن اشترطنا كون متعلق الغيبة محصورا فلو استغاب شخص أهل مدينة كانوا غير محصورين بمثل ما يستغيب شخصا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غيبة و ان كان ذكر الشخص المعين بالسوء 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الاولى كما أن جملة كان غيبة جواب للو الشرطية الثانية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يقصد الشيخ في النقاش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حمق، بله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الذم المتوجه الى أهل المدينة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الحرمة كما يظهر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أهل البلد الفلاني كذا و كذا، فان مثل هذا القول لا يكون 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تبعا لبعض الاساطين في مستثنيات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لو علق الذم بطائفة، أو أهل بلدة، أو أهل قرية مع قيام القرينة على عدم إرادة الجمع كذم العرب أو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أهل الكوفة أو البصرة، أو بعض القرى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 ففي كونه اغتيابا لكل منهم،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أنه لو ذم شخصا في أفراد غير محصورين لم يعد غيبة ذكر بعض الأعلام تبعا للشيخ الكبير صاحب كشف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مثالان لذم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انتهى ما قاله بعض تبعا لبعض الاساطين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من الترديد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أورده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لو أراد القائل بذمه أهل المدينة ذم أغلبها كما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أغلب أهل المدينة الفلانية فساق فهل قوله هذا يعد غيبة أو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أي و في عدم كون مثل هذا غيبة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الاغلب اي القول بكون مثل هذا الذم يعد غيبة أو لا متوقف على القول بكون المسألة السابقة التي ذكرت في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ابني زيد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غيبة أو لا، فان قلنا بكونها غيبة قلنا هنا غيبة، و ان لم نقل إنها غيبة لم نقل هنا 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التحريم غير المدار في صدق الغيبة، و بينهما عموم من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اي شيء قلنا هناك فالمحور و المدار في تحريم ما يقال في حق الغير غير المدار في صدق الغيبة، لأن بينهما عموما و خصوصا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 فكما لو كان هناك غيبة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الغيبة بأن تكون هي موجودة و الحرمة غير موجودة كما في الافراد المستثناة من الغيبة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الافتراق من جانب التحريم بأن تكون الحرمة موجودة و الغيبة غير موجودة كما اذا ذكر العيب المشهور بقصد الانتقاص</w:t>
      </w:r>
      <w:r>
        <w:rPr>
          <w:rFonts w:eastAsia="Amiri" w:cs="Amiri" w:ascii="Amiri" w:hAnsi="Amiri"/>
          <w:color w:val="111111"/>
          <w:sz w:val="28"/>
          <w:szCs w:val="28"/>
          <w:rtl w:val="true"/>
          <w:lang w:bidi="ar-SA"/>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5576_166437"/>
      <w:bookmarkStart w:id="151" w:name="pg15576_166437"/>
      <w:bookmarkEnd w:id="151"/>
    </w:p>
    <w:p>
      <w:pPr>
        <w:pStyle w:val="Heading2"/>
        <w:numPr>
          <w:ilvl w:val="1"/>
          <w:numId w:val="1"/>
        </w:numPr>
        <w:rPr/>
      </w:pPr>
      <w:bookmarkStart w:id="152" w:name="pg15576_166437"/>
      <w:bookmarkStart w:id="153" w:name="__RefHeading___Toc9726052_2142443653"/>
      <w:bookmarkStart w:id="154" w:name="_Toc52"/>
      <w:bookmarkEnd w:id="152"/>
      <w:bookmarkEnd w:id="153"/>
      <w:r>
        <w:rPr>
          <w:rtl w:val="true"/>
        </w:rPr>
        <w:t>الفهارس</w:t>
      </w:r>
      <w:bookmarkEnd w:id="154"/>
    </w:p>
    <w:p>
      <w:pPr>
        <w:pStyle w:val="Heading3"/>
        <w:numPr>
          <w:ilvl w:val="2"/>
          <w:numId w:val="1"/>
        </w:numPr>
        <w:rPr/>
      </w:pPr>
      <w:bookmarkStart w:id="155" w:name="__RefHeading___Toc9726054_2142443653"/>
      <w:bookmarkStart w:id="156" w:name="_Toc53"/>
      <w:bookmarkEnd w:id="155"/>
      <w:r>
        <w:rPr>
          <w:rtl w:val="true"/>
        </w:rPr>
        <w:t>اشارة</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الابحاث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الأمكنة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الخاتمة </w:t>
      </w:r>
      <w:bookmarkStart w:id="157" w:name="pg15576_166438"/>
    </w:p>
    <w:p>
      <w:pPr>
        <w:pStyle w:val="Heading3"/>
        <w:numPr>
          <w:ilvl w:val="2"/>
          <w:numId w:val="1"/>
        </w:numPr>
        <w:rPr/>
      </w:pPr>
      <w:bookmarkStart w:id="158" w:name="__RefHeading___Toc9726056_2142443653"/>
      <w:bookmarkStart w:id="159" w:name="_Toc54"/>
      <w:bookmarkEnd w:id="157"/>
      <w:bookmarkEnd w:id="158"/>
      <w:r>
        <w:rPr/>
        <w:t>1</w:t>
      </w:r>
      <w:r>
        <w:rPr>
          <w:rtl w:val="true"/>
        </w:rPr>
        <w:t xml:space="preserve"> - </w:t>
      </w:r>
      <w:r>
        <w:rPr>
          <w:rtl w:val="true"/>
        </w:rPr>
        <w:t>فهرس الأبحاث</w:t>
      </w:r>
      <w:bookmarkEnd w:id="159"/>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الإهداء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المؤمن حرام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حرمة السب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الحديث الوارد في السب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السب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مواجهة المسبوب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العقاب في مادة الاجتماع</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جواز السب كونه من باب النهي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المبتدع من عدم جواز السب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سب الوالد ولده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 جواز سب الوالد ولده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التمسك بالسيرة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الدالة على حرمة السحر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السحر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التأثير في قول العلامة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الشهيدان حول السحر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الايضاح حول السحر</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حول تعريف صاحب الايضاح</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المجلسي حول السحر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سحر الكلدانيين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الكلدانيّين في الأفلاك</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الثلاثة من عباد الكواكب</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سحر أصحاب الأوهام</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الاستعانة بالأرواح</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التخيلات</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الأعمال العجيبة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الاستعانة بخواص الأدوية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تعليق القلب</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النميمة</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المصري مع الامام الصادق</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الأقسام الثمانية من السحر</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شارح النخبة حول الطلسمات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الشيخ الصدوق في السحر </w:t>
      </w:r>
    </w:p>
    <w:p>
      <w:pPr>
        <w:pStyle w:val="BookText"/>
        <w:rPr/>
      </w:pPr>
      <w:r>
        <w:rPr>
          <w:rFonts w:ascii="Amiri" w:hAnsi="Amiri" w:eastAsia="Amiri" w:cs="Amiri"/>
          <w:color w:val="111111"/>
          <w:sz w:val="28"/>
          <w:sz w:val="28"/>
          <w:szCs w:val="28"/>
          <w:rtl w:val="true"/>
          <w:lang w:bidi="ar-SA"/>
        </w:rPr>
        <w:t xml:space="preserve">ص الموضوع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ما لا يضر من السحر</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كلمات الفقهاء حول السحر</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ضرر السحر بالسحر</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 في جواز دفع السحر بالسحر</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الامام العسكري عليه السلام في السحر</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كلمات الفقهاء في جواز دفع السحر بالسحر على حالة الضرورة</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كلمات الفقهاء في تسخير الملائكة و الجن للسحر</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الشعوذة</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الغش</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حرمة الغش</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المزج و الخلط بغير الخفي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الحرمة الواردة في روايات الغش</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الأحاديث على اعتبار قصد التلبيس في الغش</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التلبيس مأخوذ في مفهوم الغش</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الغش</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 الاشارة أو الوصف منشأ التردد</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الوصف و الاشارة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تبادر الصحة من عنوان المبيع</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البيع</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عروض الاشتباه في الناوي</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استدل به المحقق الاردبيلي</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بالقواعد الفقهية عند تبين الخلاف</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المستفيضة الدالة على حرمة الغناء</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الخدشة في الاستدلال بالأحاديث</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الاستشهاد بالحديث على كون الغناء من مقولة الكلام</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الطائفة الثالثة من الأخبار</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الاحاديث الدالة على حرمة الغناء</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الحديثين على حرمة الغناء</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الحديث على حرمة الغناء</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حديث الأعمش على حرمة الغناء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النسب بين الغناء و الصوت اللهوي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تعاريف اللغويين الغناء</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 بين تعريف اللغويين الغناء</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احسنية تعريف صاحب الصحاح</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الغناء</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الثاني في تعريف الغناء</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استشهاد صاحب مفتاح الكرامة</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مفتاح الكرامة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التطريب و الاطراب</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التطريب غير الاطراب</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المطرب على الاطراب</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 من الأدلة المتقدمة</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هو المرجع في اللهو</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مراتب الوجدان وضوحا و خفاء</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استعمال الصوت في القرآن، أو في غيره</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التسويلات الشيطانية</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عروض الشبهة و أقسامها</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المحدث الكاشاني في عروض الشبهة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المحدث الكاشاني حول الغناء</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المحدث الكاشاني بالحديث على صدق مقالته</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المحدث الكاشاني</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المحدث السبزواري حول الأخبار المتضاربة</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المحدث السبزواري حول الغناء</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الأخبار المتضاربة في الغناء</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حول الغناء</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مدح الصوت الحسن</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السبزواري حول الأحاديث الواردة في القرآن</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الاستشهاد بالأحاديث على التفصيل المذكور</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الرد على الأحاديث</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الغناء</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فخر المحققين في الغناء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بعض الطلبة حول المراثي</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الكركي حول المراثي</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المستحبات لا تقاوم أدلة المحرمات</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عدم مقاومة أدلة المستحبات لأدلة المحرمات</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ملاك الحرمة أو الوجوب على ملاك الاستحباب، أو الكراهة</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الصحاح و الحدائق في اللحن</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حول الترجيع</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المنافاة بين الخبرين المتعارضين في ترجيع القرآن</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الاردبيلي في استثناء المراثي عن الغناء</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رد المحقق الاردبيلي</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الرسول الاعظم كالكتاب العزيز</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جوانب الصوت اللهوى</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الحداء</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حول الحداء</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غناء المغنية في الأعراس</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حرمة الغيبة</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من الكبائر</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الصبي المميز في الغيبة</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الثاني في الصبي المميز</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تعاريف اهل اللغة حول الغيبة</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كراهة المغتاب بالفتح ما يقال في حقه</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الشهيد الثاني حول الغيبة</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حول الغيبة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الكراهة الواردة في الأخبار على الكراهة في الوصف</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الأخبار في أن الغيبة ذكر شيء مستور</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ذكر الشيء موجبا للنقص لم يكن غيبة</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حرمة الغيبة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 الشيخ حول اذاعة ما يوجب اهانة المؤمن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العيب الظاهر و الخفي النسبة بين تعريف الشهيد الثاني</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العيبة، و بين تعريف الأخبار لها</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حق الرجل على أقسام دلالة الأخبار المتقدمة على أن</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راجعة الى الوصف</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العيبة من حيث المنشأ</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الغيبة و أقسامها</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الذكر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اخاك</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دواعي الغيبة و أسبابها</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الغيبة حضور مخاطب</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رجل مجهول الهوية لا يوجب الردع</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ابني زيد كذا هل يعد غيبة</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ما افاده المحقق الكركي</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التحريم غير المدار في الغيبة </w:t>
      </w:r>
      <w:bookmarkStart w:id="160" w:name="pg15576_166443"/>
    </w:p>
    <w:p>
      <w:pPr>
        <w:pStyle w:val="Heading3"/>
        <w:numPr>
          <w:ilvl w:val="2"/>
          <w:numId w:val="1"/>
        </w:numPr>
        <w:rPr/>
      </w:pPr>
      <w:bookmarkStart w:id="161" w:name="__RefHeading___Toc9726058_2142443653"/>
      <w:bookmarkStart w:id="162" w:name="_Toc55"/>
      <w:bookmarkEnd w:id="160"/>
      <w:bookmarkEnd w:id="161"/>
      <w:r>
        <w:rPr/>
        <w:t>2</w:t>
      </w:r>
      <w:r>
        <w:rPr>
          <w:rtl w:val="true"/>
        </w:rPr>
        <w:t xml:space="preserve"> - </w:t>
      </w:r>
      <w:r>
        <w:rPr>
          <w:rtl w:val="true"/>
        </w:rPr>
        <w:t>فهرس التعليقات</w:t>
      </w:r>
      <w:bookmarkEnd w:id="162"/>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الأدلة الأربعة على حرمة سب المؤمنين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الاغتشاش في الضمائر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قاعدة كلية للسب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للاجذم اطلاقان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السب و الغيبة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حول السب</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جواز غيبة المتجاهر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المبتدع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حرمة السب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استفادة جواز سب الوالد ولده من حديث انت و مالك لابيك</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الثلاث في جواز سب الولد ولده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سب الاستاذ تلميذه أو عدمه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توجيه الطالب الديني</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السحر من شتى جوانبه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لسان الأخبار في السحر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الروايات المختلفة في السحر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الأخبار الواردة في السحر ليس على وجه التباين الكلي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الثمانية للسحر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السحر و ماهيته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العقد السحرية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الأقسام و العزائم و الدخنة</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التصوير و النفث و تصفية النفس</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الإضرار مأخوذ في مفهوم السحر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مع الشهيد الثاني حول تسخير الملائكة بالسحر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كشف الغائبات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استحداث الخوارق</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الاستحداث و هي خمسة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الاستعانة بالأرواح الساذجة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استحضار الأرواح</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النيرنجات</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النيرين و أسرارهما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الاستعانة بخواص الأشياء</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النسب الرياضية</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أن السحر هل له واقعية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 الطائفة حول السحر</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نيل الأوطار في السحر</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الامام الصادق عليه السلام مع الزنديق المصري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مدى تأثير السحر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السحر عند العلامة المجلسي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الكلدانيين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الكلدانيين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الكلدانيين على حياة الكواكب</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الطبائع العلوية و السفلية</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القوى المنفعلة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الثلاثة في عباد الكواكب</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اختلاف النفوس</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بعض النفوس على بعض</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من أقسام السحر</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الاستعانة بالارواح الأرضية</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 من أقسام السحر</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التخيلات و الاخذ بالعيون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الخامس من أقسام السحر</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ارجانيوس الموسيقا</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 من أقسام السحر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 من أقسام السحر</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علم الكيمياء</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الثامن من أقسام النميمة</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التعاريف المختلفة للسحر</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ليس من اختصاص الفقهاء</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 دائرة السحر و توسيعها</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الشيخ حتى لا يلزم منها التناقض</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الوارد في سحر المرأة</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 و جوابه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على الشيخ حول ما افاده في خبر الاحتجاج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كلمات الامام عليه السلام</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دفع ضرر السحر بالسحر</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الفرق بين السحر و المعجزة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الفرق بين السحر و الشعوذة</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أمثلة للغش</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روايات الغش</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الخلط و المزج</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للغش أقسام أربعة</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فساد المعاوضة المغشوشة</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اعراب فبان عمرا</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تغليب جانب الوصف أو الاشارة</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عنوان المبيع</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تبادر الصحيح من عنوان المبيع</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العرف و الشرع بعدم كون وصف الصحة مقوما في المبيع</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من الشيخ في عدم كون الصحيح مرادا في المبيع</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 و الجواب عنه</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الدلالة اللفظية هو المنشأ في الاشتباه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التعارض بين الوصف و الاشارة هي الدلالة اللفظية</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الجامع بين مسألة الاقتداء و مسألة تعارض الاشارة و الوصف</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عروض الاشتباه للناوي بعد الصلاة</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المحقق الاردبيلي على فساد مطلق المعاوضة بدليلين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الشيخ على الدليل الثاني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الشيخ على الدليل الاول</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الشيخ على خبر الدينار الذي استدل به المحقق الاردبيلي</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الشيخ حول الغش</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القواعد الفقهية هو المتيقن عند كشف الخلاف</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القواعد الفقهية</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ببعض الصفقة</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صغيرة حول الغناء</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تعاريف عن اللغويين حول الغناء</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على الحكومات الاسلامية</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الغناء</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كلمتي المستفيضة و التواتر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كلمتي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اختبل</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الاخبار المستفيضة</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الخدشة</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كون الغناء من مقولة الكلام</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حرمة استماع الزور</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تأييد كون العناء من مقولة الكلام</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من الاخباران الغناء من مقولة الكلام و وجه الشهادة</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لهو الحديث على أن الغناء من مقولة الكلام</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و حاصله</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الطرق الغنائية و أقسامها</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هذه الاقسام</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الطائفة الثالثة من الاخبار و وجه الخدشة</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الطوائف الثلاث من الاخبار على نسق واحد</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فيما استشعره الشيخ</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الطائفة الاولى من الاخبار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استشار الشيخ</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الشيخ عن كون الغناء من مقولة الكلام و افادته أنه من مقولة الاصوات</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ويل لفلان</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بالحديث على مدعاه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ابن فضال و أقسام الحديث</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دلالة الحديث على مبغوضية الغناء من ناحيتين</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قياس منطقي</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الخراساني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الامام على حرمة الغناء و وجه الاستدلال</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للغو اطلاقات</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النبيذ</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حديث قد تكون للرجل جارية</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النسبة بين الغناء و الصوت اللهوي</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تعاريف اللغويين للغناء</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التعاريف المذكورة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الأخذ بتعاريف اللغويين في حرمة الغناء</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قوم عرف خاص في الغناء</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اراده الشاعر من الطرب</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توضيحي</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الاطراب الى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الشأني</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التزام الشيخ احد الامرين في الإطراب</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عدم صدور الخفة لكثير من الناس</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اخذ الشيخ الشأنية في الاطراب</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مفتاح الكرامة</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تفسير الفقهاء و اللغويين الغناء و تشكيل قياس منطقي</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الطرب الفقهي لكل احد و الاستشهاد بشعر الشيخ البهائي</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صاحب مفتاح الكرامة بأقوال اللغويين</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صاحب مفتاح الكرامة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الاشتراك بكلا قسميه</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التطريب و الاطراب</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الثاني على صاحب مفتاح الكرامة</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الثالث على صاحب مفتاح الكرامة</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الرابع على صاحب مفتاح الكرامة</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الغناء</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آراء الفقهاء على ما افاده الشيخ</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اللهو</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اللهو العرف</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الوجدان</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الوجدان بالكسر و الضم</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مراتب الوجدان</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مراتب الوجدان باختلاف الاشخاص</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يحس بعض</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استعمال الكيفية الغنائية في كلام حق أو باطل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الخدشة فيما افاده الشيخ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الأناشيد في ساحة الحرب</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سوّل و فرج و التلذذ</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على ما افاده الشيخ حول التغني بالأشعار في مدائح الرسول و الآل</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الشيخ من التسويل الشيطاني</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مع الشيخ حول ما افاده في حصول النشاط</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الشبهة على أقسام ثلاثة</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المتعارف في العصرين</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غناء المغنية في الأعراس</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العود و الملهي و القصب</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لمدعاه</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الشيخ مع المحدث الكاشاني</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حول أن صوت المغنية في الأعراس على سبيل اللهو</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الأخبار المتضاربة على رأي المحدث السبزواري</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الجمع بين الأخبار المتضاربة خمسة</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الأقوال الخمسة</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الألف و اللام</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حكمة التشريع و علته</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النهى</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الكفاية في الأخبار المانعة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أخبار جواز قراءة القرآن بالصوت الحسن على المنع و وجوه التقديم</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فتاوى مع الواو و بدونها</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احتياج حرمة الغناء الى اقترانه بمقدمات اخرى من المحرمات</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الأنبياء و الأئمة بالصوت الحسن الجميل</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الشعر الجميل شعر الرأس</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اللحية و شعر الرأس</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بالتحزين قراءة شيء بكيفية خاصة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أشعار دعبل الخزاعي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الامام الهادي عليه السلام ببعض الأشعار</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التفصيل المنسوب الى المحدث السبزواري</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شاهد من الأخبار في التفصيل المنسوب الى المحدث السبزواري</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بالأحاديث على التفصيل</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بالأحاديث على جواز التغني في الأعراس</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بالأخبار على أن كلا الغناءين حرام</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بكلا قسميه حرام</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الرواية الغناء إلى ثلاثة أقسام</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 الشيخ عن عدم ذكر القسم الثالث من الغناء في الرواية</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التأمل</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أبي بصير</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التواتر</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عروض الشبهة من حيث الموضوع</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فهم العرف من الغناء سوى الكيفية الخاصة</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من أقسام عروض الشبهة</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القسم الثاني و الثالث من أقسام عروض الشبهة</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متأخري المتأخرين</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العمومات</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عمومات أدلة حرمة الغناء، و عمومات ادلة الابكاء</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بعض الأعلام عمومات أدلة حرمة الغناء، و عمومات أدلة الابكاء</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على التوجيه المذكور</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اطلاق في الأحاديث الواردة في المستحبات</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و طبعه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المنافاة فيما يوجب دليل الاستحباب أو يحرمه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مزاحمة لجهات الأحكام الثلاثة لجهتي الوجوب، أو الحرمة</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احدى الجهات الثلاث</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لا يجوز، و المراد من شأنهم</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القلوب المقلوبة</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تخيل صاحب الحدائق</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الشيخ فيما تخيله صاحب الحدائق</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كتاب شمس العلوم</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المنافاة بين الحديثين الواردين في جواز ترجيع القرآن، و عدم الجواز به</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مدعي حرمة الغناء في المراثي</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مؤيدات المحقق الاردبيلي في جواز التغني في المراثي</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الاردبيلي في جواز التغني بالمراثي امور أربعة</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في رد المحقق الاردبيلي</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التنازل من الشيخ</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دليل الحرمة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زيارة بيت اللّه الحرام و زيارة سيد الشهداء عليه السلام</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 الدال على أن كلام الرسول كالكتاب العزيز</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الذي لا يكون مناسبا لسائر آلات اللهو لا دليل على حرمته</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الدال على حرمة مطلق الغنى</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التعاريف المختلفة للغناء عن الشيخ</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أفاده الشيخ في الغنى</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اللغويين حول الغنى</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أوجد الغناء</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كلمات الاعلام حول استثناء الحداء</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الشيخ مع ما أفاده الاعلام</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الشيخ في الحداء</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استثناء المشهور الغناء في الاعراس</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الغيبة</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 بالآيات على حرمة الغيبة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 الجامع بين المغتاب بالفتح و الاخ الميت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سر اهتمام الشارع بحرمة الغيبة</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عرض المؤمن</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اغتياب المؤمن</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الهمز و اللمز و الويل</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آية لا يحب اللّه الجهر</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الفاحشة في قوله تعالى</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الغيبة أشد من الزناء</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المفاسد المترتبة على الزناء دون الغيبة</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حديث الدرهم من الرباء أعظم من سبعين زنية بذات محرم في بيت اللّه الحرام من نواحي ثلاث</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الحديث المذكور</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النواحي الثلاث</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انسانية و فائدة معنوية</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الحكومات وفقا للنظرية المذكورة</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خير الانسان بين قبحين أحدهما أقل قبحا من الآخر</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الكبيرة</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الكبائر</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الخيانة من الكبائر</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الواردة في أن الغيبة من الكبائر</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الصبي المميز في عدم جواز غيبته</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الاحاديث الشاملة للصبي المميز</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بآية و لا يغتب على حرمة غيبة الصبي المميز</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بكلام الشهيد الثاني في حرمة غيبة الصبي المميز</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ما أفاده الشهيد من كلام الشيخ الكبير كاشف الغطاء</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الشيخ كلام الشيخ الكبير في استثنائه غيبة الصبي المميز</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كراهة الانسان ما يقال في حقه</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حول تعريف الشهيد الثاني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عما اورده الشيخ على الشهيد الثاني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التي ذكرها الشيخ</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الروايات الواردة في حمل الكراهة على الكراهة في الوصف</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الحدة و العجلة</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ما ذكره صاحب الصحاح</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نفي الاجتهاد</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افيد حول نفي الاجتهاد</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يقوله الشيخ حول المقول في الشخص</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النقص الشرعي، أو العرفي بكلا قسميهما</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 من الشيخ حول قصد الشين</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تفسير الاذاعة</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الشيخ</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الاستدراك المذكور</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الثاني للنقص الشرعي</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الواردة في حرمة ايذاء المؤمن</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حرمة التنابز بالالقاب</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الصحاح الغيبة احتمالان</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القوة في العمل بالمستفيضة</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النتيجة</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ما يخفى على المستغيب</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ما أفاده الشيخ</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حرمة التعيير</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الثلاث من متعلقات العين</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القرع</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مراء</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ضعيف القلب</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ذكر الانسان شخصا</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الالفاظ الواردة في الحديث</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الذكر الوارد في الحديث</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المصنفين في حملاتهم على الآخرين</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الملازمة لا يكون تنقيصا في حق الآخرين</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في الخروج عن المأزق</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المساعدة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للغيبة </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الحسد</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للغيبة</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يخفى على المستغيب</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السبب</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الشيخ</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بعض الانواع في الغيبة</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حرمة بعض أنواع الغيبة</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على ما أفاده الشيخ</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الغائب المردد بين شخصين</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الفارق</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ثان لبيان الفارق</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التفريع</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الثاني من الترديد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الحرمة و الغيبة </w:t>
      </w:r>
      <w:bookmarkStart w:id="163" w:name="pg15576_166454"/>
    </w:p>
    <w:p>
      <w:pPr>
        <w:pStyle w:val="Heading3"/>
        <w:numPr>
          <w:ilvl w:val="2"/>
          <w:numId w:val="1"/>
        </w:numPr>
        <w:rPr/>
      </w:pPr>
      <w:bookmarkStart w:id="164" w:name="__RefHeading___Toc9726060_2142443653"/>
      <w:bookmarkStart w:id="165" w:name="_Toc56"/>
      <w:bookmarkEnd w:id="163"/>
      <w:bookmarkEnd w:id="164"/>
      <w:r>
        <w:rPr/>
        <w:t>3</w:t>
      </w:r>
      <w:r>
        <w:rPr>
          <w:rtl w:val="true"/>
        </w:rPr>
        <w:t xml:space="preserve"> - </w:t>
      </w:r>
      <w:r>
        <w:rPr>
          <w:rtl w:val="true"/>
        </w:rPr>
        <w:t>فهرس الآيات الكريمة</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أَرْسَلْنٰا إِلىٰ فِرْعَوْنَ رَسُولاً فَعَصىٰ فِرْعَوْنُ اَلرَّسُولَ‌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إِنَّ اَلسَّمْعَ وَ اَلْبَصَرَ وَ اَلْفُؤٰادَ كُلُّ أُولٰئِكَ كٰانَ عَنْهُ مَسْؤُلاً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 تَتَّبِعُونَ إِلاّٰ رَجُلاً مَسْحُوراً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إِنَّ اَلنَّفْسَ لَأَمّٰارَةٌ بِالسُّوءِ إِلاّٰ مٰا رَحِمَ رَبِّي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نَحْنُ قَوْمٌ مَسْحُورُونَ‌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يَدٰا أَبِي لَهَبٍ‌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فَإِذٰا حِبٰالُهُمْ وَ عِصِيُّهُمْ يُخَيَّلُ إِلَيْهِ مِنْ سِحْرِهِمْ أَنَّهٰا تَسْعىٰ فَأَوْجَسَ فِي نَفْسِهِ خِيفَةً مُوسىٰ‌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فَلاٰ تُمٰارِ فِيهِمْ إِلاّٰ مِرٰاءً ظٰاهِراً </w:t>
      </w:r>
      <w:r>
        <w:rPr>
          <w:rFonts w:eastAsia="Amiri" w:cs="Amiri" w:ascii="Amiri" w:hAnsi="Amiri"/>
          <w:color w:val="111111"/>
          <w:sz w:val="28"/>
          <w:szCs w:val="28"/>
          <w:lang w:bidi="ar-SA"/>
        </w:rPr>
        <w:t>357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أَلْقَوْا سَحَرُوا أَعْيُنَ اَلنّٰاسِ وَ اِسْتَرْهَبُوهُمْ وَ جٰاؤُ بِسِحْرٍ عَظِيمٍ‌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فَيَتَعَلَّمُونَ مِنْهُمٰا مٰا يُفَرِّقُونَ بِهِ بَيْنَ اَلْمَرْءِ وَ زَوْجِهِ وَ مٰا هُمْ بِضٰارِّينَ بِهِ مِنْ أَحَدٍ إِلاّٰ بِإِذْنِ اَللّٰهِ‌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اَللّٰهُ اَلْوٰاحِدُ اَلْقَهّٰارُ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لِمَنِ اَلْمُلْكُ اَلْيَوْمَ‌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خَلَقْنَا اَلسَّمٰاءَ وَ اَلْأَرْضَ وَ مٰا بَيْنَهُمٰا لاٰعِبِينَ لَوْ أَرَدْنٰا أَنْ نَتَّخِذَ لَهْواً لاَتَّخَذْنٰاهُ مِنْ لَدُنّٰا إِنْ كُنّٰا فٰاعِلِينَ بَلْ نَقْذِفُ بِالْحَقِّ عَلَى اَلْبٰاطِلِ فَيَدْمَغُهُ فَإِذٰا هُوَ زٰاهِقٌ وَ لَكُمُ اَلْوَيْلُ مِمّٰا تَصِفُونَ‌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اِجْتَنِبُوا قَوْلَ اَلزُّورِ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 إِذٰا مَرُّوا بِاللَّغْوِ مَرُّوا كِرٰاماً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 اَلَّذِينَ لاٰ يَشْهَدُونَ اَلزُّورَ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وَ اَلْفِتْنَةُ أَشَدُّ مِنَ اَلْقَتْلِ وَ اَلْفِتْنَةُ أَكْبَرُ مِنَ اَلْقَتْلِ‌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 إِنْ تُخٰالِطُوهُمْ فَإِخْوٰانُكُمْ‌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 تَرَى اَلْأَرْضَ هٰامِدَةً فَإِذٰا أَنْزَلْنٰا عَلَيْهَا اَلْمٰاءَ اِهْتَزَّتْ وَ رَبَتْ‌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 قَرْنَ فِي بُيُوتِكُنَّ وَ لاٰ تَبَرَّجْنَ تَبَرُّجَ اَلْجٰاهِلِيَّةِ اَلْأُولىٰ وَ لاٰ يَغْتَبْ بَعْضُكُمْ بَعْضاً أَ يُحِبُّ أَحَدُكُمْ أَنْ يَأْكُلَ لَحْمَ أَخِيهِ مَيْتاً فَكَرِهْتُمُوهُ‌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 لَقَدْ آتَيْنٰا دٰاوُدَ مِنّٰا فَضْلاً يٰا جِبٰالُ أَوِّبِي مَعَهُ وَ اَلطَّيْرَ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 لَقَدْ عَلِمُوا لَمَنِ اِشْتَرٰاهُ مٰا لَهُ فِي اَلْآخِرَةِ مِنْ خَلاٰقٍ‌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لٰكِنَّ اَلشَّيٰاطِينَ كَفَرُوا يُعَلِّمُونَ اَلنّٰاسَ اَلسِّحْرَ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وَ مٰا أُنْزِلَ عَلَى اَلْمَلَكَيْنِ بِبٰابِلَ هٰارُوتَ وَ مٰارُوتَ‌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بِضٰارِّينَ بِهِ مِنْ أَحَدٍ إِلاّٰ بِإِذْنِ اَللّٰهِ‌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مَنْ كَفَرَ فَإِنَّ اَللّٰهَ غَنِيٌّ حَمِيدٌ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 يَسْئَلُونَكَ عَنِ اَلْيَتٰامىٰ قُلْ إِصْلاٰحٌ لَهُمْ خَيْرٌ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يُخَيَّلُ إِلَيْهِ مِنْ سِحْرِهِمْ أَنَّهٰا تَسْعىٰ </w:t>
      </w:r>
      <w:r>
        <w:rPr>
          <w:rFonts w:eastAsia="Amiri" w:cs="Amiri" w:ascii="Amiri" w:hAnsi="Amiri"/>
          <w:color w:val="111111"/>
          <w:sz w:val="28"/>
          <w:szCs w:val="28"/>
          <w:lang w:bidi="ar-SA"/>
        </w:rPr>
        <w:t>58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نَطْوِي اَلسَّمٰاءَ كَطَيِّ اَلسِّجِلِّ لِلْكُتُبِ‌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66" w:name="pg15576_166457"/>
    </w:p>
    <w:p>
      <w:pPr>
        <w:pStyle w:val="Heading3"/>
        <w:numPr>
          <w:ilvl w:val="2"/>
          <w:numId w:val="1"/>
        </w:numPr>
        <w:rPr/>
      </w:pPr>
      <w:bookmarkStart w:id="167" w:name="__RefHeading___Toc9726062_2142443653"/>
      <w:bookmarkStart w:id="168" w:name="_Toc57"/>
      <w:bookmarkEnd w:id="166"/>
      <w:bookmarkEnd w:id="167"/>
      <w:r>
        <w:rPr/>
        <w:t>4</w:t>
      </w:r>
      <w:r>
        <w:rPr>
          <w:rtl w:val="true"/>
        </w:rPr>
        <w:t xml:space="preserve"> - </w:t>
      </w:r>
      <w:r>
        <w:rPr>
          <w:rtl w:val="true"/>
        </w:rPr>
        <w:t>فهرس الأحاديث الشريفة</w:t>
      </w:r>
      <w:bookmarkEnd w:id="168"/>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 ولدك، اب علمك، أب زوجك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اتباع سرور المسلم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أ تدرون ما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أخاكم بما يكرهه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أدنى الكفر ان يسمع الرجل من أخيه كلمة فيحفظها عليه يريد أن يفضحه بها اولئك لا خلاق لهم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اذا رأيتم أهل البدع من بعدى فاظهروا البراءة منهم و اكثروا من سبهم و الوقيعة فيهم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اف لك كدرت البحار، و كدرت الطين و لعنتك الملائكة الاخيار و ملائكة السماوات و الأرض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ان الدرهم يصيبه الرجل من الربا اعظم من ستة و ثلاثين زنية، و ان اربى الربا عرض الرجل المسلم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ان الغيبة أشد من الزنا، و ان الرجل يزني فيتوب و يتوب اللّه عليه و ان صاحب الغيبة لا يغفر له حتى يغفر له صاحبه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ان الغيبة حرام على كل مسلم، و ان الغيبة لتأكل الحسنات كما تأكل النار الحطب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ان المغتاب اذا تاب فهو آخر من يدخل الجنة، و ان لم يتب فهو أول من يدخل النار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ذكرك أخاك بما يكرهه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ترجيع الغناء و النوح و الرهبانية لا يجوز تراقيهم و قلوبهم مقلوبة، و قلوب من يعجبه شأنهم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تناكحوا تناسلوا حتى اباهي بكم الامم و لو بالسقط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لا يدخلون الجنة مدمن خمر، و مدمن سحر، و قاطع رحم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ذكركم أخاكم بما يكرهه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ساحر المسلمين يقتل و ساحر الكفار لا يقتل، لان الشرك أعظم من السحر و لان السحر و الشرك مقرونان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سباب المؤمن فسوق، و قتاله كفر، و اكل لحم معصية و حرمة ماله كحرمة دمه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سباب المؤمن كالمشرف على الهلكة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شبعة جوعه، و تنفيس كربته، و قضاء دينه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الغيبة أشد من الزنا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 من المجذوم فرارك من الاسد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 من زعم أنه ولد من حلال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المرأة الجمعة و الجماعة و مسجد المرأة بيتها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ليس من المسلمين من غشهم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ليس منا من غش مسلما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أرى طعامك إلا طيبا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ما أراك إلا و قد جمعت خيانة و غشا للمسلمين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 اغتاب مسلما أو مسلمة لم يقبل اللّه صلاته و لا صيامه اربعين صباحا إلا من يغفر له صاحبه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من اغتاب مؤمنا بما فيه لم يجمع اللّه بينهما في الجنة، و من اغتاب مؤمنا بما ليس فيه انقطعت العصمة بينهما، و كان المغتاب خالدا في النار و بئس المصير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من البيان لسحرا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يتخذ من القرآن مزامير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يحج اغنياء امتي للنزهة، و الاوساط للتجارة، و الفقراء للسمعة </w:t>
      </w:r>
      <w:r>
        <w:rPr>
          <w:rFonts w:eastAsia="Amiri" w:cs="Amiri" w:ascii="Amiri" w:hAnsi="Amiri"/>
          <w:color w:val="111111"/>
          <w:sz w:val="28"/>
          <w:szCs w:val="28"/>
          <w:lang w:bidi="ar-SA"/>
        </w:rPr>
        <w:t>290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يؤتى بأحد في يوم القيامة فيوقف بين يدي الرب عز و جل و يدفع إليه كتابه فلا يرى حسناته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هذا كتابي لا ارى فيه حسناتي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لا يضل و لا ينسى ذهب عملك باغتياب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بآخر و يدفع إليه كتابه فيرى فيه طاعات كثيرة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كتابي فاني ما عملت هذه الطاعات،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اغتابك فدفعت حسناته أليك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169" w:name="pg15576_166460"/>
    </w:p>
    <w:p>
      <w:pPr>
        <w:pStyle w:val="Heading3"/>
        <w:numPr>
          <w:ilvl w:val="2"/>
          <w:numId w:val="1"/>
        </w:numPr>
        <w:rPr/>
      </w:pPr>
      <w:bookmarkStart w:id="170" w:name="__RefHeading___Toc9726064_2142443653"/>
      <w:bookmarkStart w:id="171" w:name="_Toc58"/>
      <w:bookmarkEnd w:id="169"/>
      <w:bookmarkEnd w:id="170"/>
      <w:r>
        <w:rPr/>
        <w:t>5</w:t>
      </w:r>
      <w:r>
        <w:rPr>
          <w:rtl w:val="true"/>
        </w:rPr>
        <w:t xml:space="preserve"> - </w:t>
      </w:r>
      <w:r>
        <w:rPr>
          <w:rtl w:val="true"/>
        </w:rPr>
        <w:t>فهرس الأعلام</w:t>
      </w:r>
      <w:bookmarkEnd w:id="171"/>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ابن مسكويه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ابن هاشم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ارجعانوس، او ارحمانوس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الازرق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الازهري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استرخس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اسد بابل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الاسكاف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اسماعيل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الانطاكي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براستد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جيمس هنري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برزيلبوس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أبي بكر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برودوم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سوللي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بريستلي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بوشار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بويل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روبرت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بويسون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بيريه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جول بوا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الجهم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جيار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نشوان بن سعيد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ابي القاسم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خوشنويس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سونفال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دوي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ديكارت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محمد بن زكريا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ابي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الاعلى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احمد سوسة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سيابة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شقفي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شقفي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مكى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الجبعي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الايضاح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صاحب جامع الرواة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صاحب جامع المقاصد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صاحب الصحاح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صاحب القاموس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صاحب مجمع البحرين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صاحب مجمع الفائدة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صاحب المسند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صاحب المصباح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مفتاح الكرامة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صاحب النهاية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صاحب الوافي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أبو عبد اللّه جعفر عليه السلام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صدقيا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عباد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الزنديق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عبد اللّه بن الامام جعفر الصادق عليه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الحسن عليه السلام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علي أمير المؤمنين عليه السلام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عنان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337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الثاني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فضل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الفضل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الكرملي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انستاس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الحسن موسى عليه السلام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كافنديش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الكمالي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الصباح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حيان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كي اخسار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لافوازيه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لر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المازري </w:t>
      </w:r>
      <w:r>
        <w:rPr>
          <w:rFonts w:eastAsia="Amiri" w:cs="Amiri" w:ascii="Amiri" w:hAnsi="Amiri"/>
          <w:color w:val="111111"/>
          <w:sz w:val="28"/>
          <w:szCs w:val="28"/>
          <w:lang w:bidi="ar-SA"/>
        </w:rPr>
        <w:t>58</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منشينكوف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بن محمد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الزنديق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المغربي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المنتظر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ميزير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نبوبلاصر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نبوخذنصر الثاني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فريد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هارون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يهويافين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72" w:name="pg15576_166467"/>
    </w:p>
    <w:p>
      <w:pPr>
        <w:pStyle w:val="Heading3"/>
        <w:numPr>
          <w:ilvl w:val="2"/>
          <w:numId w:val="1"/>
        </w:numPr>
        <w:rPr/>
      </w:pPr>
      <w:bookmarkStart w:id="173" w:name="__RefHeading___Toc9726066_2142443653"/>
      <w:bookmarkStart w:id="174" w:name="_Toc59"/>
      <w:bookmarkEnd w:id="172"/>
      <w:bookmarkEnd w:id="173"/>
      <w:r>
        <w:rPr/>
        <w:t>6</w:t>
      </w:r>
      <w:r>
        <w:rPr>
          <w:rtl w:val="true"/>
        </w:rPr>
        <w:t xml:space="preserve"> - </w:t>
      </w:r>
      <w:r>
        <w:rPr>
          <w:rtl w:val="true"/>
        </w:rPr>
        <w:t>فهرس الأمكنة و البقاع</w:t>
      </w:r>
      <w:bookmarkEnd w:id="174"/>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المانيا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اوربا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اورشليم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ايطاليا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جامعة النجف الدينية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الجزيرة العربية الشرقية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الجنائن المعلقة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الحلة الفيحاء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خط الاستواء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روسيا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ساحل خليج جنوب الجزيرة العربية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سنداباد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الرافدين، بين النهرين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كلدية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كبش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لوندرة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مطبعة آفتاب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مطبعة دار العلم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مطبعة المدني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مطبعة مصطفى البابي الحلبي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المكتبة التجارية الكبرى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نيبور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الهلال الخصيب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هيكل سليمان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175" w:name="pg15576_166469"/>
    </w:p>
    <w:p>
      <w:pPr>
        <w:pStyle w:val="Heading3"/>
        <w:numPr>
          <w:ilvl w:val="2"/>
          <w:numId w:val="1"/>
        </w:numPr>
        <w:rPr/>
      </w:pPr>
      <w:bookmarkStart w:id="176" w:name="__RefHeading___Toc9726068_2142443653"/>
      <w:bookmarkStart w:id="177" w:name="_Toc60"/>
      <w:bookmarkEnd w:id="175"/>
      <w:bookmarkEnd w:id="176"/>
      <w:r>
        <w:rPr/>
        <w:t>7</w:t>
      </w:r>
      <w:r>
        <w:rPr>
          <w:rtl w:val="true"/>
        </w:rPr>
        <w:t xml:space="preserve"> - </w:t>
      </w:r>
      <w:r>
        <w:rPr>
          <w:rtl w:val="true"/>
        </w:rPr>
        <w:t>الشعر</w:t>
      </w:r>
      <w:bookmarkEnd w:id="177"/>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اذريت دمع العين بالعبرات</w:t>
      </w:r>
    </w:p>
    <w:p>
      <w:pPr>
        <w:pStyle w:val="BookText"/>
        <w:rPr/>
      </w:pPr>
      <w:r>
        <w:rPr>
          <w:rFonts w:ascii="Amiri" w:hAnsi="Amiri" w:eastAsia="Amiri" w:cs="Amiri"/>
          <w:color w:val="111111"/>
          <w:sz w:val="28"/>
          <w:sz w:val="28"/>
          <w:szCs w:val="28"/>
          <w:rtl w:val="true"/>
          <w:lang w:bidi="ar-SA"/>
        </w:rPr>
        <w:t xml:space="preserve">و فك عرى صبري و 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اقفرت و عرات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نى چون حكايت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جدائيها شكايت مى كند</w:t>
      </w:r>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التناهي 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الامور الوسط</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باتوا على قلل الأجبال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Amiri" w:hAnsi="Amiri" w:eastAsia="Amiri" w:cs="Amiri"/>
          <w:color w:val="111111"/>
          <w:sz w:val="28"/>
          <w:sz w:val="28"/>
          <w:szCs w:val="28"/>
          <w:rtl w:val="true"/>
          <w:lang w:bidi="ar-SA"/>
        </w:rPr>
        <w:t xml:space="preserve">و استنزلوا بعد عز عن معاقلهم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مقابرهم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ما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الاسرة و التيجان و الحلل</w:t>
      </w:r>
    </w:p>
    <w:p>
      <w:pPr>
        <w:pStyle w:val="BookText"/>
        <w:rPr/>
      </w:pPr>
      <w:r>
        <w:rPr>
          <w:rFonts w:ascii="Amiri" w:hAnsi="Amiri" w:eastAsia="Amiri" w:cs="Amiri"/>
          <w:color w:val="111111"/>
          <w:sz w:val="28"/>
          <w:sz w:val="28"/>
          <w:szCs w:val="28"/>
          <w:rtl w:val="true"/>
          <w:lang w:bidi="ar-SA"/>
        </w:rPr>
        <w:t xml:space="preserve">اين الوجوه التي كانت محجبة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 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اراني طربا في اثرهم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الواله أو كالمختبل</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 xml:space="preserve">و فرع يزين المتن اسود فاحم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اثيث كقنو النخلة المتعثكل</w:t>
      </w:r>
    </w:p>
    <w:p>
      <w:pPr>
        <w:pStyle w:val="BookText"/>
        <w:rPr/>
      </w:pPr>
      <w:r>
        <w:rPr>
          <w:rFonts w:ascii="Amiri" w:hAnsi="Amiri" w:eastAsia="Amiri" w:cs="Amiri"/>
          <w:color w:val="111111"/>
          <w:sz w:val="28"/>
          <w:sz w:val="28"/>
          <w:szCs w:val="28"/>
          <w:rtl w:val="true"/>
          <w:lang w:bidi="ar-SA"/>
        </w:rPr>
        <w:t xml:space="preserve">غدائره مستشزرات الى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 العقاص في مثنى و مرسل</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 لم يعشق الوجه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الجل إليه و الرسن</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أطربا و أنت قنسري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بالانسان دواري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78" w:name="pg15576_166471"/>
    </w:p>
    <w:p>
      <w:pPr>
        <w:pStyle w:val="Heading3"/>
        <w:numPr>
          <w:ilvl w:val="2"/>
          <w:numId w:val="1"/>
        </w:numPr>
        <w:rPr/>
      </w:pPr>
      <w:bookmarkStart w:id="179" w:name="__RefHeading___Toc9726070_2142443653"/>
      <w:bookmarkStart w:id="180" w:name="_Toc61"/>
      <w:bookmarkEnd w:id="178"/>
      <w:bookmarkEnd w:id="179"/>
      <w:r>
        <w:rPr/>
        <w:t>8</w:t>
      </w:r>
      <w:r>
        <w:rPr>
          <w:rtl w:val="true"/>
        </w:rPr>
        <w:t xml:space="preserve"> - </w:t>
      </w:r>
      <w:r>
        <w:rPr>
          <w:rtl w:val="true"/>
        </w:rPr>
        <w:t>الكتب</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الاساس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تحفة حكيم مؤمن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تذكرة أولى الالباب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تنكلوشا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دائرة المعارف الاسلامية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الري و الحضارة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شرايع الاسلام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شرح اللمعة الدمشقية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شمس العلوم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العصور القديمة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على اطلال المذهب المادي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القرآن فضائله و آثاره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كفاية الفقيه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مجلة لغة العرب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مجمع الفائدة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مخزن الادوية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معراج السعادة </w:t>
      </w:r>
      <w:r>
        <w:rPr>
          <w:rFonts w:eastAsia="Amiri" w:cs="Amiri" w:ascii="Amiri" w:hAnsi="Amiri"/>
          <w:color w:val="111111"/>
          <w:sz w:val="28"/>
          <w:szCs w:val="28"/>
          <w:lang w:bidi="ar-SA"/>
        </w:rPr>
        <w:t>21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مفردات اللغة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مقاييس اللغة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منية المريد في آداب المفيد و المستفيد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النخبة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نفائس الفنون في عرائس العيون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ساس يسوس سياسة، اجوف واوي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ساس زيد عمرا، أي دبر امره و تولاه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طهران چاپخانه حيدرى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نوم من هذا القاموس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التفعيل من قوض يقوض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 التخريب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 سكون السين مصدر نسف ينسف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 والدك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شرح حياته، و 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المكاسب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كدع يكدع وزان منع يمنع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الساحر يعمل عملا يدفع به أيدي المسحور و أرجله عما يريد أن يفعله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الشيخ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المعجمة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المجلد الأول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طباعة مطبعة المدني القاهرة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ما بين القراءتين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القراءة بالصوت المتوسط لا العالي، و لا المنخفض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منه الشعر الكثير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شعره اي كثر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أث يأث اثاثا و اثوثا معناه الشعر الملتف الكثير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عنقود النخلة كعنقود العنب، و المتعثكل صفة للقنو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غديرة يراد منها الشعر المظفور من المرأة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استشزر يستشزر معناها الفتل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استشزر الحبل أي فتله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من عقص ضفيرة الشعر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المامقاني رحمه اللّه في حق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 بما روى ما لم يعارضه الصحيح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شرح حياته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المكاسب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89292</Words>
  <Characters>367096</Characters>
  <CharactersWithSpaces>450686</CharactersWithSpaces>
  <Paragraphs>6148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2026-08-25T02:10:26Z</dcterms:created>
  <dc:creator>ghaemiyeh.com</dc:creator>
  <dc:description/>
  <dc:language>en-US</dc:language>
  <cp:lastModifiedBy/>
  <dcterms:modified xsi:type="dcterms:W3CDTF">2026-08-25T05:40:36Z</dcterms:modified>
  <cp:revision>1</cp:revision>
  <dc:subject/>
  <dc:title>المکاسب جلد 3</dc:title>
</cp:coreProperties>
</file>

<file path=docProps/custom.xml><?xml version="1.0" encoding="utf-8"?>
<Properties xmlns="http://schemas.openxmlformats.org/officeDocument/2006/custom-properties" xmlns:vt="http://schemas.openxmlformats.org/officeDocument/2006/docPropsVTypes"/>
</file>