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کنزالفوائد للامام ابی الفتح الشیخ محمد بن علی بن عثمان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8799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88801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288803_730472459">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288805_730472459">
            <w:r>
              <w:rPr>
                <w:webHidden/>
                <w:rStyle w:val="IndexLink"/>
                <w:rtl w:val="true"/>
              </w:rPr>
              <w:t>مؤلف الكتاب</w:t>
            </w:r>
            <w:r>
              <w:rPr>
                <w:rStyle w:val="IndexLink"/>
                <w:rtl w:val="true"/>
              </w:rPr>
              <w:tab/>
            </w:r>
            <w:r>
              <w:rPr>
                <w:rStyle w:val="IndexLink"/>
              </w:rPr>
              <w:t>15</w:t>
            </w:r>
          </w:hyperlink>
        </w:p>
        <w:p>
          <w:pPr>
            <w:pStyle w:val="Contents3"/>
            <w:tabs>
              <w:tab w:val="clear" w:pos="8459"/>
              <w:tab w:val="right" w:pos="9026" w:leader="dot"/>
            </w:tabs>
            <w:rPr/>
          </w:pPr>
          <w:hyperlink w:anchor="__RefHeading___Toc2288807_730472459">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288809_730472459">
            <w:r>
              <w:rPr>
                <w:webHidden/>
                <w:rStyle w:val="IndexLink"/>
                <w:rtl w:val="true"/>
              </w:rPr>
              <w:t xml:space="preserve">« </w:t>
            </w:r>
            <w:r>
              <w:rPr>
                <w:rStyle w:val="IndexLink"/>
                <w:rtl w:val="true"/>
              </w:rPr>
              <w:t>شيوخ المؤلف وأساتذته</w:t>
            </w:r>
            <w:r>
              <w:rPr>
                <w:rStyle w:val="IndexLink"/>
                <w:rtl w:val="true"/>
              </w:rPr>
              <w:t>»</w:t>
              <w:tab/>
            </w:r>
            <w:r>
              <w:rPr>
                <w:rStyle w:val="IndexLink"/>
              </w:rPr>
              <w:t>20</w:t>
            </w:r>
          </w:hyperlink>
        </w:p>
        <w:p>
          <w:pPr>
            <w:pStyle w:val="Contents3"/>
            <w:tabs>
              <w:tab w:val="clear" w:pos="8459"/>
              <w:tab w:val="right" w:pos="9026" w:leader="dot"/>
            </w:tabs>
            <w:rPr/>
          </w:pPr>
          <w:hyperlink w:anchor="__RefHeading___Toc2288811_730472459">
            <w:r>
              <w:rPr>
                <w:webHidden/>
                <w:rStyle w:val="IndexLink"/>
                <w:rtl w:val="true"/>
              </w:rPr>
              <w:t>«</w:t>
            </w:r>
            <w:r>
              <w:rPr>
                <w:rStyle w:val="IndexLink"/>
                <w:rtl w:val="true"/>
              </w:rPr>
              <w:t xml:space="preserve">تلاميذ المؤلف </w:t>
            </w:r>
            <w:r>
              <w:rPr>
                <w:rStyle w:val="IndexLink"/>
                <w:rtl w:val="true"/>
              </w:rPr>
              <w:t>»</w:t>
              <w:tab/>
            </w:r>
            <w:r>
              <w:rPr>
                <w:rStyle w:val="IndexLink"/>
              </w:rPr>
              <w:t>22</w:t>
            </w:r>
          </w:hyperlink>
        </w:p>
        <w:p>
          <w:pPr>
            <w:pStyle w:val="Contents3"/>
            <w:tabs>
              <w:tab w:val="clear" w:pos="8459"/>
              <w:tab w:val="right" w:pos="9026" w:leader="dot"/>
            </w:tabs>
            <w:rPr/>
          </w:pPr>
          <w:hyperlink w:anchor="__RefHeading___Toc2288813_730472459">
            <w:r>
              <w:rPr>
                <w:webHidden/>
                <w:rStyle w:val="IndexLink"/>
                <w:rtl w:val="true"/>
              </w:rPr>
              <w:t xml:space="preserve">« </w:t>
            </w:r>
            <w:r>
              <w:rPr>
                <w:rStyle w:val="IndexLink"/>
                <w:rtl w:val="true"/>
              </w:rPr>
              <w:t xml:space="preserve">مؤلفاته </w:t>
            </w:r>
            <w:r>
              <w:rPr>
                <w:rStyle w:val="IndexLink"/>
                <w:rtl w:val="true"/>
              </w:rPr>
              <w:t>»</w:t>
              <w:tab/>
            </w:r>
            <w:r>
              <w:rPr>
                <w:rStyle w:val="IndexLink"/>
              </w:rPr>
              <w:t>23</w:t>
            </w:r>
          </w:hyperlink>
        </w:p>
        <w:p>
          <w:pPr>
            <w:pStyle w:val="Contents3"/>
            <w:tabs>
              <w:tab w:val="clear" w:pos="8459"/>
              <w:tab w:val="right" w:pos="9026" w:leader="dot"/>
            </w:tabs>
            <w:rPr/>
          </w:pPr>
          <w:hyperlink w:anchor="__RefHeading___Toc2288815_730472459">
            <w:r>
              <w:rPr>
                <w:webHidden/>
                <w:rStyle w:val="IndexLink"/>
                <w:rtl w:val="true"/>
              </w:rPr>
              <w:t>هذا الكتاب</w:t>
            </w:r>
            <w:r>
              <w:rPr>
                <w:rStyle w:val="IndexLink"/>
                <w:rtl w:val="true"/>
              </w:rPr>
              <w:tab/>
            </w:r>
            <w:r>
              <w:rPr>
                <w:rStyle w:val="IndexLink"/>
              </w:rPr>
              <w:t>30</w:t>
            </w:r>
          </w:hyperlink>
        </w:p>
        <w:p>
          <w:pPr>
            <w:pStyle w:val="Contents2"/>
            <w:tabs>
              <w:tab w:val="clear" w:pos="8743"/>
              <w:tab w:val="right" w:pos="9026" w:leader="dot"/>
            </w:tabs>
            <w:rPr/>
          </w:pPr>
          <w:hyperlink w:anchor="__RefHeading___Toc2288817_730472459">
            <w:r>
              <w:rPr>
                <w:webHidden/>
                <w:rStyle w:val="IndexLink"/>
                <w:rtl w:val="true"/>
              </w:rPr>
              <w:t>«</w:t>
            </w:r>
            <w:r>
              <w:rPr>
                <w:rStyle w:val="IndexLink"/>
                <w:rtl w:val="true"/>
              </w:rPr>
              <w:t xml:space="preserve">مختصر من الكلام في أن للحوادث أولا </w:t>
            </w:r>
            <w:r>
              <w:rPr>
                <w:rStyle w:val="IndexLink"/>
                <w:rtl w:val="true"/>
              </w:rPr>
              <w:t>»</w:t>
              <w:tab/>
            </w:r>
            <w:r>
              <w:rPr>
                <w:rStyle w:val="IndexLink"/>
              </w:rPr>
              <w:t>35</w:t>
            </w:r>
          </w:hyperlink>
        </w:p>
        <w:p>
          <w:pPr>
            <w:pStyle w:val="Contents3"/>
            <w:tabs>
              <w:tab w:val="clear" w:pos="8459"/>
              <w:tab w:val="right" w:pos="9026" w:leader="dot"/>
            </w:tabs>
            <w:rPr/>
          </w:pPr>
          <w:hyperlink w:anchor="__RefHeading___Toc2288819_73047245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288821_730472459">
            <w:r>
              <w:rPr>
                <w:webHidden/>
                <w:rStyle w:val="IndexLink"/>
              </w:rPr>
              <w:t>1</w:t>
            </w:r>
            <w:r>
              <w:rPr>
                <w:rStyle w:val="IndexLink"/>
                <w:rtl w:val="true"/>
              </w:rPr>
              <w:t xml:space="preserve">- </w:t>
            </w:r>
            <w:r>
              <w:rPr>
                <w:rStyle w:val="IndexLink"/>
                <w:rtl w:val="true"/>
              </w:rPr>
              <w:t>دليل آخر على تناهي ما مضى</w:t>
            </w:r>
            <w:r>
              <w:rPr>
                <w:rStyle w:val="IndexLink"/>
                <w:rtl w:val="true"/>
              </w:rPr>
              <w:tab/>
            </w:r>
            <w:r>
              <w:rPr>
                <w:rStyle w:val="IndexLink"/>
              </w:rPr>
              <w:t>38</w:t>
            </w:r>
          </w:hyperlink>
        </w:p>
        <w:p>
          <w:pPr>
            <w:pStyle w:val="Contents3"/>
            <w:tabs>
              <w:tab w:val="clear" w:pos="8459"/>
              <w:tab w:val="right" w:pos="9026" w:leader="dot"/>
            </w:tabs>
            <w:rPr/>
          </w:pPr>
          <w:hyperlink w:anchor="__RefHeading___Toc2288823_730472459">
            <w:r>
              <w:rPr>
                <w:webHidden/>
                <w:rStyle w:val="IndexLink"/>
              </w:rPr>
              <w:t>2</w:t>
            </w:r>
            <w:r>
              <w:rPr>
                <w:rStyle w:val="IndexLink"/>
                <w:rtl w:val="true"/>
              </w:rPr>
              <w:t xml:space="preserve">- </w:t>
            </w:r>
            <w:r>
              <w:rPr>
                <w:rStyle w:val="IndexLink"/>
                <w:rtl w:val="true"/>
              </w:rPr>
              <w:t>مسألة أخرى عليهم</w:t>
            </w:r>
            <w:r>
              <w:rPr>
                <w:rStyle w:val="IndexLink"/>
                <w:rtl w:val="true"/>
              </w:rPr>
              <w:tab/>
            </w:r>
            <w:r>
              <w:rPr>
                <w:rStyle w:val="IndexLink"/>
              </w:rPr>
              <w:t>41</w:t>
            </w:r>
          </w:hyperlink>
        </w:p>
        <w:p>
          <w:pPr>
            <w:pStyle w:val="Contents4"/>
            <w:tabs>
              <w:tab w:val="clear" w:pos="8176"/>
              <w:tab w:val="right" w:pos="9026" w:leader="dot"/>
            </w:tabs>
            <w:rPr/>
          </w:pPr>
          <w:hyperlink w:anchor="__RefHeading___Toc2288825_73047245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288827_730472459">
            <w:r>
              <w:rPr>
                <w:webHidden/>
                <w:rStyle w:val="IndexLink"/>
                <w:rtl w:val="true"/>
              </w:rPr>
              <w:t>الشبهة</w:t>
            </w:r>
            <w:r>
              <w:rPr>
                <w:rStyle w:val="IndexLink"/>
                <w:rtl w:val="true"/>
              </w:rPr>
              <w:tab/>
            </w:r>
            <w:r>
              <w:rPr>
                <w:rStyle w:val="IndexLink"/>
              </w:rPr>
              <w:t>43</w:t>
            </w:r>
          </w:hyperlink>
        </w:p>
        <w:p>
          <w:pPr>
            <w:pStyle w:val="Contents4"/>
            <w:tabs>
              <w:tab w:val="clear" w:pos="8176"/>
              <w:tab w:val="right" w:pos="9026" w:leader="dot"/>
            </w:tabs>
            <w:rPr/>
          </w:pPr>
          <w:hyperlink w:anchor="__RefHeading___Toc2288829_730472459">
            <w:r>
              <w:rPr>
                <w:webHidden/>
                <w:rStyle w:val="IndexLink"/>
                <w:rtl w:val="true"/>
              </w:rPr>
              <w:t xml:space="preserve">« </w:t>
            </w:r>
            <w:r>
              <w:rPr>
                <w:rStyle w:val="IndexLink"/>
                <w:rtl w:val="true"/>
              </w:rPr>
              <w:t xml:space="preserve">الجواب </w:t>
            </w:r>
            <w:r>
              <w:rPr>
                <w:rStyle w:val="IndexLink"/>
                <w:rtl w:val="true"/>
              </w:rPr>
              <w:t>»</w:t>
              <w:tab/>
            </w:r>
            <w:r>
              <w:rPr>
                <w:rStyle w:val="IndexLink"/>
              </w:rPr>
              <w:t>44</w:t>
            </w:r>
          </w:hyperlink>
        </w:p>
        <w:p>
          <w:pPr>
            <w:pStyle w:val="Contents3"/>
            <w:tabs>
              <w:tab w:val="clear" w:pos="8459"/>
              <w:tab w:val="right" w:pos="9026" w:leader="dot"/>
            </w:tabs>
            <w:rPr/>
          </w:pPr>
          <w:hyperlink w:anchor="__RefHeading___Toc2288831_730472459">
            <w:r>
              <w:rPr>
                <w:webHidden/>
                <w:rStyle w:val="IndexLink"/>
              </w:rPr>
              <w:t>3</w:t>
            </w:r>
            <w:r>
              <w:rPr>
                <w:rStyle w:val="IndexLink"/>
                <w:rtl w:val="true"/>
              </w:rPr>
              <w:t xml:space="preserve">- </w:t>
            </w:r>
            <w:r>
              <w:rPr>
                <w:rStyle w:val="IndexLink"/>
                <w:rtl w:val="true"/>
              </w:rPr>
              <w:t>مسألة على الملحدة</w:t>
            </w:r>
            <w:r>
              <w:rPr>
                <w:rStyle w:val="IndexLink"/>
                <w:rtl w:val="true"/>
              </w:rPr>
              <w:tab/>
            </w:r>
            <w:r>
              <w:rPr>
                <w:rStyle w:val="IndexLink"/>
              </w:rPr>
              <w:t>47</w:t>
            </w:r>
          </w:hyperlink>
        </w:p>
        <w:p>
          <w:pPr>
            <w:pStyle w:val="Contents4"/>
            <w:tabs>
              <w:tab w:val="clear" w:pos="8176"/>
              <w:tab w:val="right" w:pos="9026" w:leader="dot"/>
            </w:tabs>
            <w:rPr/>
          </w:pPr>
          <w:hyperlink w:anchor="__RefHeading___Toc2288833_73047245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288835_730472459">
            <w:r>
              <w:rPr>
                <w:webHidden/>
                <w:rStyle w:val="IndexLink"/>
                <w:rtl w:val="true"/>
              </w:rPr>
              <w:t>جواب آخر عن هذه الشبهة</w:t>
            </w:r>
            <w:r>
              <w:rPr>
                <w:rStyle w:val="IndexLink"/>
                <w:rtl w:val="true"/>
              </w:rPr>
              <w:tab/>
            </w:r>
            <w:r>
              <w:rPr>
                <w:rStyle w:val="IndexLink"/>
              </w:rPr>
              <w:t>48</w:t>
            </w:r>
          </w:hyperlink>
        </w:p>
        <w:p>
          <w:pPr>
            <w:pStyle w:val="Contents3"/>
            <w:tabs>
              <w:tab w:val="clear" w:pos="8459"/>
              <w:tab w:val="right" w:pos="9026" w:leader="dot"/>
            </w:tabs>
            <w:rPr/>
          </w:pPr>
          <w:hyperlink w:anchor="__RefHeading___Toc2288837_730472459">
            <w:r>
              <w:rPr>
                <w:webHidden/>
                <w:rStyle w:val="IndexLink"/>
              </w:rPr>
              <w:t>4</w:t>
            </w:r>
            <w:r>
              <w:rPr>
                <w:rStyle w:val="IndexLink"/>
                <w:rtl w:val="true"/>
              </w:rPr>
              <w:t xml:space="preserve">- </w:t>
            </w:r>
            <w:r>
              <w:rPr>
                <w:rStyle w:val="IndexLink"/>
                <w:rtl w:val="true"/>
              </w:rPr>
              <w:t>مسألة في تأويل خبر</w:t>
            </w:r>
            <w:r>
              <w:rPr>
                <w:rStyle w:val="IndexLink"/>
                <w:rtl w:val="true"/>
              </w:rPr>
              <w:tab/>
            </w:r>
            <w:r>
              <w:rPr>
                <w:rStyle w:val="IndexLink"/>
              </w:rPr>
              <w:t>51</w:t>
            </w:r>
          </w:hyperlink>
        </w:p>
        <w:p>
          <w:pPr>
            <w:pStyle w:val="Contents4"/>
            <w:tabs>
              <w:tab w:val="clear" w:pos="8176"/>
              <w:tab w:val="right" w:pos="9026" w:leader="dot"/>
            </w:tabs>
            <w:rPr/>
          </w:pPr>
          <w:hyperlink w:anchor="__RefHeading___Toc2288839_73047245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288841_730472459">
            <w:r>
              <w:rPr>
                <w:webHidden/>
                <w:rStyle w:val="IndexLink"/>
                <w:rtl w:val="true"/>
              </w:rPr>
              <w:t>(</w:t>
            </w:r>
            <w:r>
              <w:rPr>
                <w:rStyle w:val="IndexLink"/>
                <w:rtl w:val="true"/>
              </w:rPr>
              <w:t>فصل مما ورد في القرآن في هذا المعنى</w:t>
            </w:r>
            <w:r>
              <w:rPr>
                <w:rStyle w:val="IndexLink"/>
                <w:rtl w:val="true"/>
              </w:rPr>
              <w:t>)</w:t>
              <w:tab/>
            </w:r>
            <w:r>
              <w:rPr>
                <w:rStyle w:val="IndexLink"/>
              </w:rPr>
              <w:t>59</w:t>
            </w:r>
          </w:hyperlink>
        </w:p>
        <w:p>
          <w:pPr>
            <w:pStyle w:val="Contents3"/>
            <w:tabs>
              <w:tab w:val="clear" w:pos="8459"/>
              <w:tab w:val="right" w:pos="9026" w:leader="dot"/>
            </w:tabs>
            <w:rPr/>
          </w:pPr>
          <w:hyperlink w:anchor="__RefHeading___Toc2288843_730472459">
            <w:r>
              <w:rPr>
                <w:webHidden/>
                <w:rStyle w:val="IndexLink"/>
              </w:rPr>
              <w:t>5</w:t>
            </w:r>
            <w:r>
              <w:rPr>
                <w:rStyle w:val="IndexLink"/>
                <w:rtl w:val="true"/>
              </w:rPr>
              <w:t xml:space="preserve">- </w:t>
            </w:r>
            <w:r>
              <w:rPr>
                <w:rStyle w:val="IndexLink"/>
                <w:rtl w:val="true"/>
              </w:rPr>
              <w:t xml:space="preserve">مسألة من عويص النسب </w:t>
            </w:r>
            <w:r>
              <w:rPr>
                <w:rStyle w:val="IndexLink"/>
                <w:rtl w:val="true"/>
              </w:rPr>
              <w:t>:</w:t>
              <w:tab/>
            </w:r>
            <w:r>
              <w:rPr>
                <w:rStyle w:val="IndexLink"/>
              </w:rPr>
              <w:t>62</w:t>
            </w:r>
          </w:hyperlink>
        </w:p>
        <w:p>
          <w:pPr>
            <w:pStyle w:val="Contents4"/>
            <w:tabs>
              <w:tab w:val="clear" w:pos="8176"/>
              <w:tab w:val="right" w:pos="9026" w:leader="dot"/>
            </w:tabs>
            <w:rPr/>
          </w:pPr>
          <w:hyperlink w:anchor="__RefHeading___Toc2288845_73047245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288847_730472459">
            <w:r>
              <w:rPr>
                <w:webHidden/>
                <w:rStyle w:val="IndexLink"/>
                <w:rtl w:val="true"/>
              </w:rPr>
              <w:t xml:space="preserve">فصل في ذكر الدنيا </w:t>
            </w:r>
            <w:r>
              <w:rPr>
                <w:rStyle w:val="IndexLink"/>
                <w:rtl w:val="true"/>
              </w:rPr>
              <w:t>:</w:t>
              <w:tab/>
            </w:r>
            <w:r>
              <w:rPr>
                <w:rStyle w:val="IndexLink"/>
              </w:rPr>
              <w:t>63</w:t>
            </w:r>
          </w:hyperlink>
        </w:p>
        <w:p>
          <w:pPr>
            <w:pStyle w:val="Contents4"/>
            <w:tabs>
              <w:tab w:val="clear" w:pos="8176"/>
              <w:tab w:val="right" w:pos="9026" w:leader="dot"/>
            </w:tabs>
            <w:rPr/>
          </w:pPr>
          <w:hyperlink w:anchor="__RefHeading___Toc2288849_730472459">
            <w:r>
              <w:rPr>
                <w:webHidden/>
                <w:rStyle w:val="IndexLink"/>
                <w:rtl w:val="true"/>
              </w:rPr>
              <w:t>فصل في ذكر الأمل</w:t>
            </w:r>
            <w:r>
              <w:rPr>
                <w:rStyle w:val="IndexLink"/>
                <w:rtl w:val="true"/>
              </w:rPr>
              <w:t>.</w:t>
              <w:tab/>
            </w:r>
            <w:r>
              <w:rPr>
                <w:rStyle w:val="IndexLink"/>
              </w:rPr>
              <w:t>64</w:t>
            </w:r>
          </w:hyperlink>
        </w:p>
        <w:p>
          <w:pPr>
            <w:pStyle w:val="Contents4"/>
            <w:tabs>
              <w:tab w:val="clear" w:pos="8176"/>
              <w:tab w:val="right" w:pos="9026" w:leader="dot"/>
            </w:tabs>
            <w:rPr/>
          </w:pPr>
          <w:hyperlink w:anchor="__RefHeading___Toc2288851_730472459">
            <w:r>
              <w:rPr>
                <w:webHidden/>
                <w:rStyle w:val="IndexLink"/>
                <w:rtl w:val="true"/>
              </w:rPr>
              <w:t>فصل في ذكر الموت</w:t>
            </w:r>
            <w:r>
              <w:rPr>
                <w:rStyle w:val="IndexLink"/>
                <w:rtl w:val="true"/>
              </w:rPr>
              <w:t>.</w:t>
              <w:tab/>
            </w:r>
            <w:r>
              <w:rPr>
                <w:rStyle w:val="IndexLink"/>
              </w:rPr>
              <w:t>65</w:t>
            </w:r>
          </w:hyperlink>
        </w:p>
        <w:p>
          <w:pPr>
            <w:pStyle w:val="Contents2"/>
            <w:tabs>
              <w:tab w:val="clear" w:pos="8743"/>
              <w:tab w:val="right" w:pos="9026" w:leader="dot"/>
            </w:tabs>
            <w:rPr/>
          </w:pPr>
          <w:hyperlink w:anchor="__RefHeading___Toc2288853_730472459">
            <w:r>
              <w:rPr>
                <w:webHidden/>
                <w:rStyle w:val="IndexLink"/>
                <w:rtl w:val="true"/>
              </w:rPr>
              <w:t>(</w:t>
            </w:r>
            <w:r>
              <w:rPr>
                <w:rStyle w:val="IndexLink"/>
                <w:rtl w:val="true"/>
              </w:rPr>
              <w:t>فصل في ذكر الموت والقتل وما بينهما</w:t>
            </w:r>
            <w:r>
              <w:rPr>
                <w:rStyle w:val="IndexLink"/>
                <w:rtl w:val="true"/>
              </w:rPr>
              <w:t>)</w:t>
              <w:tab/>
            </w:r>
            <w:r>
              <w:rPr>
                <w:rStyle w:val="IndexLink"/>
              </w:rPr>
              <w:t>68</w:t>
            </w:r>
          </w:hyperlink>
        </w:p>
        <w:p>
          <w:pPr>
            <w:pStyle w:val="Contents3"/>
            <w:tabs>
              <w:tab w:val="clear" w:pos="8459"/>
              <w:tab w:val="right" w:pos="9026" w:leader="dot"/>
            </w:tabs>
            <w:rPr/>
          </w:pPr>
          <w:hyperlink w:anchor="__RefHeading___Toc2288855_730472459">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288857_730472459">
            <w:r>
              <w:rPr>
                <w:webHidden/>
                <w:rStyle w:val="IndexLink"/>
                <w:rtl w:val="true"/>
              </w:rPr>
              <w:t>(</w:t>
            </w:r>
            <w:r>
              <w:rPr>
                <w:rStyle w:val="IndexLink"/>
                <w:rtl w:val="true"/>
              </w:rPr>
              <w:t>تأويل آية</w:t>
            </w:r>
            <w:r>
              <w:rPr>
                <w:rStyle w:val="IndexLink"/>
                <w:rtl w:val="true"/>
              </w:rPr>
              <w:t>)</w:t>
              <w:tab/>
            </w:r>
            <w:r>
              <w:rPr>
                <w:rStyle w:val="IndexLink"/>
              </w:rPr>
              <w:t>69</w:t>
            </w:r>
          </w:hyperlink>
        </w:p>
        <w:p>
          <w:pPr>
            <w:pStyle w:val="Contents2"/>
            <w:tabs>
              <w:tab w:val="clear" w:pos="8743"/>
              <w:tab w:val="right" w:pos="9026" w:leader="dot"/>
            </w:tabs>
            <w:rPr/>
          </w:pPr>
          <w:hyperlink w:anchor="__RefHeading___Toc2288859_730472459">
            <w:r>
              <w:rPr>
                <w:webHidden/>
                <w:rStyle w:val="IndexLink"/>
                <w:rtl w:val="true"/>
              </w:rPr>
              <w:t>(</w:t>
            </w:r>
            <w:r>
              <w:rPr>
                <w:rStyle w:val="IndexLink"/>
                <w:rtl w:val="true"/>
              </w:rPr>
              <w:t>فصل في معرفة الإسم والصفة</w:t>
            </w:r>
            <w:r>
              <w:rPr>
                <w:rStyle w:val="IndexLink"/>
                <w:rtl w:val="true"/>
              </w:rPr>
              <w:t>)</w:t>
              <w:tab/>
            </w:r>
            <w:r>
              <w:rPr>
                <w:rStyle w:val="IndexLink"/>
              </w:rPr>
              <w:t>71</w:t>
            </w:r>
          </w:hyperlink>
        </w:p>
        <w:p>
          <w:pPr>
            <w:pStyle w:val="Contents3"/>
            <w:tabs>
              <w:tab w:val="clear" w:pos="8459"/>
              <w:tab w:val="right" w:pos="9026" w:leader="dot"/>
            </w:tabs>
            <w:rPr/>
          </w:pPr>
          <w:hyperlink w:anchor="__RefHeading___Toc2288861_73047245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288863_730472459">
            <w:r>
              <w:rPr>
                <w:webHidden/>
                <w:rStyle w:val="IndexLink"/>
                <w:rtl w:val="true"/>
              </w:rPr>
              <w:t>أسماء الله وحقيقتها</w:t>
            </w:r>
            <w:r>
              <w:rPr>
                <w:rStyle w:val="IndexLink"/>
                <w:rtl w:val="true"/>
              </w:rPr>
              <w:tab/>
            </w:r>
            <w:r>
              <w:rPr>
                <w:rStyle w:val="IndexLink"/>
              </w:rPr>
              <w:t>73</w:t>
            </w:r>
          </w:hyperlink>
        </w:p>
        <w:p>
          <w:pPr>
            <w:pStyle w:val="Contents2"/>
            <w:tabs>
              <w:tab w:val="clear" w:pos="8743"/>
              <w:tab w:val="right" w:pos="9026" w:leader="dot"/>
            </w:tabs>
            <w:rPr/>
          </w:pPr>
          <w:hyperlink w:anchor="__RefHeading___Toc2288865_730472459">
            <w:r>
              <w:rPr>
                <w:webHidden/>
                <w:rStyle w:val="IndexLink"/>
                <w:rtl w:val="true"/>
              </w:rPr>
              <w:t>(</w:t>
            </w:r>
            <w:r>
              <w:rPr>
                <w:rStyle w:val="IndexLink"/>
                <w:rtl w:val="true"/>
              </w:rPr>
              <w:t>فصل في تمييز صفات الله تعالی</w:t>
            </w:r>
            <w:r>
              <w:rPr>
                <w:rStyle w:val="IndexLink"/>
                <w:rtl w:val="true"/>
              </w:rPr>
              <w:t>)</w:t>
              <w:tab/>
            </w:r>
            <w:r>
              <w:rPr>
                <w:rStyle w:val="IndexLink"/>
              </w:rPr>
              <w:t>75</w:t>
            </w:r>
          </w:hyperlink>
        </w:p>
        <w:p>
          <w:pPr>
            <w:pStyle w:val="Contents3"/>
            <w:tabs>
              <w:tab w:val="clear" w:pos="8459"/>
              <w:tab w:val="right" w:pos="9026" w:leader="dot"/>
            </w:tabs>
            <w:rPr/>
          </w:pPr>
          <w:hyperlink w:anchor="__RefHeading___Toc2288867_730472459">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288869_730472459">
            <w:r>
              <w:rPr>
                <w:webHidden/>
                <w:rStyle w:val="IndexLink"/>
                <w:rtl w:val="true"/>
              </w:rPr>
              <w:t>بیان صفات الأفعال</w:t>
            </w:r>
            <w:r>
              <w:rPr>
                <w:rStyle w:val="IndexLink"/>
                <w:rtl w:val="true"/>
              </w:rPr>
              <w:tab/>
            </w:r>
            <w:r>
              <w:rPr>
                <w:rStyle w:val="IndexLink"/>
              </w:rPr>
              <w:t>78</w:t>
            </w:r>
          </w:hyperlink>
        </w:p>
        <w:p>
          <w:pPr>
            <w:pStyle w:val="Contents2"/>
            <w:tabs>
              <w:tab w:val="clear" w:pos="8743"/>
              <w:tab w:val="right" w:pos="9026" w:leader="dot"/>
            </w:tabs>
            <w:rPr/>
          </w:pPr>
          <w:hyperlink w:anchor="__RefHeading___Toc2288871_730472459">
            <w:r>
              <w:rPr>
                <w:webHidden/>
                <w:rStyle w:val="IndexLink"/>
                <w:rtl w:val="true"/>
              </w:rPr>
              <w:t>(</w:t>
            </w:r>
            <w:r>
              <w:rPr>
                <w:rStyle w:val="IndexLink"/>
                <w:rtl w:val="true"/>
              </w:rPr>
              <w:t>فصل في فروق صفة الذات وصفة الفعل</w:t>
            </w:r>
            <w:r>
              <w:rPr>
                <w:rStyle w:val="IndexLink"/>
                <w:rtl w:val="true"/>
              </w:rPr>
              <w:t>)</w:t>
              <w:tab/>
            </w:r>
            <w:r>
              <w:rPr>
                <w:rStyle w:val="IndexLink"/>
              </w:rPr>
              <w:t>79</w:t>
            </w:r>
          </w:hyperlink>
        </w:p>
        <w:p>
          <w:pPr>
            <w:pStyle w:val="Contents3"/>
            <w:tabs>
              <w:tab w:val="clear" w:pos="8459"/>
              <w:tab w:val="right" w:pos="9026" w:leader="dot"/>
            </w:tabs>
            <w:rPr/>
          </w:pPr>
          <w:hyperlink w:anchor="__RefHeading___Toc2288873_730472459">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2288875_730472459">
            <w:r>
              <w:rPr>
                <w:webHidden/>
                <w:rStyle w:val="IndexLink"/>
              </w:rPr>
              <w:t>1</w:t>
            </w:r>
            <w:r>
              <w:rPr>
                <w:rStyle w:val="IndexLink"/>
                <w:rtl w:val="true"/>
              </w:rPr>
              <w:t xml:space="preserve">- </w:t>
            </w:r>
            <w:r>
              <w:rPr>
                <w:rStyle w:val="IndexLink"/>
                <w:rtl w:val="true"/>
              </w:rPr>
              <w:t>القول في الغضب والرضا</w:t>
            </w:r>
            <w:r>
              <w:rPr>
                <w:rStyle w:val="IndexLink"/>
                <w:rtl w:val="true"/>
              </w:rPr>
              <w:tab/>
            </w:r>
            <w:r>
              <w:rPr>
                <w:rStyle w:val="IndexLink"/>
              </w:rPr>
              <w:t>86</w:t>
            </w:r>
          </w:hyperlink>
        </w:p>
        <w:p>
          <w:pPr>
            <w:pStyle w:val="Contents3"/>
            <w:tabs>
              <w:tab w:val="clear" w:pos="8459"/>
              <w:tab w:val="right" w:pos="9026" w:leader="dot"/>
            </w:tabs>
            <w:rPr/>
          </w:pPr>
          <w:hyperlink w:anchor="__RefHeading___Toc2288877_730472459">
            <w:r>
              <w:rPr>
                <w:webHidden/>
                <w:rStyle w:val="IndexLink"/>
              </w:rPr>
              <w:t>2</w:t>
            </w:r>
            <w:r>
              <w:rPr>
                <w:rStyle w:val="IndexLink"/>
                <w:rtl w:val="true"/>
              </w:rPr>
              <w:t xml:space="preserve">- </w:t>
            </w:r>
            <w:r>
              <w:rPr>
                <w:rStyle w:val="IndexLink"/>
                <w:rtl w:val="true"/>
              </w:rPr>
              <w:t>القول في الحب والبغض</w:t>
            </w:r>
            <w:r>
              <w:rPr>
                <w:rStyle w:val="IndexLink"/>
                <w:rtl w:val="true"/>
              </w:rPr>
              <w:tab/>
            </w:r>
            <w:r>
              <w:rPr>
                <w:rStyle w:val="IndexLink"/>
              </w:rPr>
              <w:t>86</w:t>
            </w:r>
          </w:hyperlink>
        </w:p>
        <w:p>
          <w:pPr>
            <w:pStyle w:val="Contents3"/>
            <w:tabs>
              <w:tab w:val="clear" w:pos="8459"/>
              <w:tab w:val="right" w:pos="9026" w:leader="dot"/>
            </w:tabs>
            <w:rPr/>
          </w:pPr>
          <w:hyperlink w:anchor="__RefHeading___Toc2288879_730472459">
            <w:r>
              <w:rPr>
                <w:webHidden/>
                <w:rStyle w:val="IndexLink"/>
              </w:rPr>
              <w:t>3</w:t>
            </w:r>
            <w:r>
              <w:rPr>
                <w:rStyle w:val="IndexLink"/>
                <w:rtl w:val="true"/>
              </w:rPr>
              <w:t xml:space="preserve">- </w:t>
            </w:r>
            <w:r>
              <w:rPr>
                <w:rStyle w:val="IndexLink"/>
                <w:rtl w:val="true"/>
              </w:rPr>
              <w:t>القول في سمیع وبصير</w:t>
            </w:r>
            <w:r>
              <w:rPr>
                <w:rStyle w:val="IndexLink"/>
                <w:rtl w:val="true"/>
              </w:rPr>
              <w:tab/>
            </w:r>
            <w:r>
              <w:rPr>
                <w:rStyle w:val="IndexLink"/>
              </w:rPr>
              <w:t>87</w:t>
            </w:r>
          </w:hyperlink>
        </w:p>
        <w:p>
          <w:pPr>
            <w:pStyle w:val="Contents3"/>
            <w:tabs>
              <w:tab w:val="clear" w:pos="8459"/>
              <w:tab w:val="right" w:pos="9026" w:leader="dot"/>
            </w:tabs>
            <w:rPr/>
          </w:pPr>
          <w:hyperlink w:anchor="__RefHeading___Toc2288881_730472459">
            <w:r>
              <w:rPr>
                <w:webHidden/>
                <w:rStyle w:val="IndexLink"/>
              </w:rPr>
              <w:t>4</w:t>
            </w:r>
            <w:r>
              <w:rPr>
                <w:rStyle w:val="IndexLink"/>
                <w:rtl w:val="true"/>
              </w:rPr>
              <w:t xml:space="preserve">- </w:t>
            </w:r>
            <w:r>
              <w:rPr>
                <w:rStyle w:val="IndexLink"/>
                <w:rtl w:val="true"/>
              </w:rPr>
              <w:t>القول في الخالق</w:t>
            </w:r>
            <w:r>
              <w:rPr>
                <w:rStyle w:val="IndexLink"/>
                <w:rtl w:val="true"/>
              </w:rPr>
              <w:tab/>
            </w:r>
            <w:r>
              <w:rPr>
                <w:rStyle w:val="IndexLink"/>
              </w:rPr>
              <w:t>87</w:t>
            </w:r>
          </w:hyperlink>
        </w:p>
        <w:p>
          <w:pPr>
            <w:pStyle w:val="Contents2"/>
            <w:tabs>
              <w:tab w:val="clear" w:pos="8743"/>
              <w:tab w:val="right" w:pos="9026" w:leader="dot"/>
            </w:tabs>
            <w:rPr/>
          </w:pPr>
          <w:hyperlink w:anchor="__RefHeading___Toc2288883_730472459">
            <w:r>
              <w:rPr>
                <w:webHidden/>
                <w:rStyle w:val="IndexLink"/>
                <w:rtl w:val="true"/>
              </w:rPr>
              <w:t>(</w:t>
            </w:r>
            <w:r>
              <w:rPr>
                <w:rStyle w:val="IndexLink"/>
                <w:rtl w:val="true"/>
              </w:rPr>
              <w:t>فصل في صفة أهل الإيمان</w:t>
            </w:r>
            <w:r>
              <w:rPr>
                <w:rStyle w:val="IndexLink"/>
                <w:rtl w:val="true"/>
              </w:rPr>
              <w:t>)</w:t>
              <w:tab/>
            </w:r>
            <w:r>
              <w:rPr>
                <w:rStyle w:val="IndexLink"/>
              </w:rPr>
              <w:t>88</w:t>
            </w:r>
          </w:hyperlink>
        </w:p>
        <w:p>
          <w:pPr>
            <w:pStyle w:val="Contents3"/>
            <w:tabs>
              <w:tab w:val="clear" w:pos="8459"/>
              <w:tab w:val="right" w:pos="9026" w:leader="dot"/>
            </w:tabs>
            <w:rPr/>
          </w:pPr>
          <w:hyperlink w:anchor="__RefHeading___Toc2288885_730472459">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2288887_730472459">
            <w:r>
              <w:rPr>
                <w:webHidden/>
                <w:rStyle w:val="IndexLink"/>
                <w:rtl w:val="true"/>
              </w:rPr>
              <w:t>فصل</w:t>
            </w:r>
            <w:r>
              <w:rPr>
                <w:rStyle w:val="IndexLink"/>
                <w:rtl w:val="true"/>
              </w:rPr>
              <w:t>:</w:t>
              <w:tab/>
            </w:r>
            <w:r>
              <w:rPr>
                <w:rStyle w:val="IndexLink"/>
              </w:rPr>
              <w:t>95</w:t>
            </w:r>
          </w:hyperlink>
        </w:p>
        <w:p>
          <w:pPr>
            <w:pStyle w:val="Contents2"/>
            <w:tabs>
              <w:tab w:val="clear" w:pos="8743"/>
              <w:tab w:val="right" w:pos="9026" w:leader="dot"/>
            </w:tabs>
            <w:rPr/>
          </w:pPr>
          <w:hyperlink w:anchor="__RefHeading___Toc2288889_730472459">
            <w:r>
              <w:rPr>
                <w:webHidden/>
                <w:rStyle w:val="IndexLink"/>
                <w:rtl w:val="true"/>
              </w:rPr>
              <w:t>(</w:t>
            </w:r>
            <w:r>
              <w:rPr>
                <w:rStyle w:val="IndexLink"/>
                <w:rtl w:val="true"/>
              </w:rPr>
              <w:t>فصل مما جاء نظما في الأخوان</w:t>
            </w:r>
            <w:r>
              <w:rPr>
                <w:rStyle w:val="IndexLink"/>
                <w:rtl w:val="true"/>
              </w:rPr>
              <w:t>)</w:t>
              <w:tab/>
            </w:r>
            <w:r>
              <w:rPr>
                <w:rStyle w:val="IndexLink"/>
              </w:rPr>
              <w:t>96</w:t>
            </w:r>
          </w:hyperlink>
        </w:p>
        <w:p>
          <w:pPr>
            <w:pStyle w:val="Contents2"/>
            <w:tabs>
              <w:tab w:val="clear" w:pos="8743"/>
              <w:tab w:val="right" w:pos="9026" w:leader="dot"/>
            </w:tabs>
            <w:rPr/>
          </w:pPr>
          <w:hyperlink w:anchor="__RefHeading___Toc2288891_730472459">
            <w:r>
              <w:rPr>
                <w:webHidden/>
                <w:rStyle w:val="IndexLink"/>
                <w:rtl w:val="true"/>
              </w:rPr>
              <w:t>(</w:t>
            </w:r>
            <w:r>
              <w:rPr>
                <w:rStyle w:val="IndexLink"/>
                <w:rtl w:val="true"/>
              </w:rPr>
              <w:t>فصل آخر في ذكر الأخوة والأخوان</w:t>
            </w:r>
            <w:r>
              <w:rPr>
                <w:rStyle w:val="IndexLink"/>
                <w:rtl w:val="true"/>
              </w:rPr>
              <w:t>)</w:t>
              <w:tab/>
            </w:r>
            <w:r>
              <w:rPr>
                <w:rStyle w:val="IndexLink"/>
              </w:rPr>
              <w:t>100</w:t>
            </w:r>
          </w:hyperlink>
        </w:p>
        <w:p>
          <w:pPr>
            <w:pStyle w:val="Contents3"/>
            <w:tabs>
              <w:tab w:val="clear" w:pos="8459"/>
              <w:tab w:val="right" w:pos="9026" w:leader="dot"/>
            </w:tabs>
            <w:rPr/>
          </w:pPr>
          <w:hyperlink w:anchor="__RefHeading___Toc2288893_730472459">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288895_730472459">
            <w:r>
              <w:rPr>
                <w:webHidden/>
                <w:rStyle w:val="IndexLink"/>
              </w:rPr>
              <w:t>1</w:t>
            </w:r>
            <w:r>
              <w:rPr>
                <w:rStyle w:val="IndexLink"/>
                <w:rtl w:val="true"/>
              </w:rPr>
              <w:t xml:space="preserve">- « </w:t>
            </w:r>
            <w:r>
              <w:rPr>
                <w:rStyle w:val="IndexLink"/>
                <w:rtl w:val="true"/>
              </w:rPr>
              <w:t xml:space="preserve">مسألة فقهية </w:t>
            </w:r>
            <w:r>
              <w:rPr>
                <w:rStyle w:val="IndexLink"/>
                <w:rtl w:val="true"/>
              </w:rPr>
              <w:t>»</w:t>
              <w:tab/>
            </w:r>
            <w:r>
              <w:rPr>
                <w:rStyle w:val="IndexLink"/>
              </w:rPr>
              <w:t>104</w:t>
            </w:r>
          </w:hyperlink>
        </w:p>
        <w:p>
          <w:pPr>
            <w:pStyle w:val="Contents3"/>
            <w:tabs>
              <w:tab w:val="clear" w:pos="8459"/>
              <w:tab w:val="right" w:pos="9026" w:leader="dot"/>
            </w:tabs>
            <w:rPr/>
          </w:pPr>
          <w:hyperlink w:anchor="__RefHeading___Toc2288897_730472459">
            <w:r>
              <w:rPr>
                <w:webHidden/>
                <w:rStyle w:val="IndexLink"/>
              </w:rPr>
              <w:t>2</w:t>
            </w:r>
            <w:r>
              <w:rPr>
                <w:rStyle w:val="IndexLink"/>
                <w:rtl w:val="true"/>
              </w:rPr>
              <w:t xml:space="preserve">- </w:t>
            </w:r>
            <w:r>
              <w:rPr>
                <w:rStyle w:val="IndexLink"/>
                <w:rtl w:val="true"/>
              </w:rPr>
              <w:t>شبهة المجبرة</w:t>
            </w:r>
            <w:r>
              <w:rPr>
                <w:rStyle w:val="IndexLink"/>
                <w:rtl w:val="true"/>
              </w:rPr>
              <w:tab/>
            </w:r>
            <w:r>
              <w:rPr>
                <w:rStyle w:val="IndexLink"/>
              </w:rPr>
              <w:t>105</w:t>
            </w:r>
          </w:hyperlink>
        </w:p>
        <w:p>
          <w:pPr>
            <w:pStyle w:val="Contents3"/>
            <w:tabs>
              <w:tab w:val="clear" w:pos="8459"/>
              <w:tab w:val="right" w:pos="9026" w:leader="dot"/>
            </w:tabs>
            <w:rPr/>
          </w:pPr>
          <w:hyperlink w:anchor="__RefHeading___Toc2288899_730472459">
            <w:r>
              <w:rPr>
                <w:webHidden/>
                <w:rStyle w:val="IndexLink"/>
              </w:rPr>
              <w:t>3</w:t>
            </w:r>
            <w:r>
              <w:rPr>
                <w:rStyle w:val="IndexLink"/>
                <w:rtl w:val="true"/>
              </w:rPr>
              <w:t xml:space="preserve">- </w:t>
            </w:r>
            <w:r>
              <w:rPr>
                <w:rStyle w:val="IndexLink"/>
                <w:rtl w:val="true"/>
              </w:rPr>
              <w:t>فصل</w:t>
            </w:r>
            <w:r>
              <w:rPr>
                <w:rStyle w:val="IndexLink"/>
                <w:rtl w:val="true"/>
              </w:rPr>
              <w:t>:</w:t>
              <w:tab/>
            </w:r>
            <w:r>
              <w:rPr>
                <w:rStyle w:val="IndexLink"/>
              </w:rPr>
              <w:t>108</w:t>
            </w:r>
          </w:hyperlink>
        </w:p>
        <w:p>
          <w:pPr>
            <w:pStyle w:val="Contents3"/>
            <w:tabs>
              <w:tab w:val="clear" w:pos="8459"/>
              <w:tab w:val="right" w:pos="9026" w:leader="dot"/>
            </w:tabs>
            <w:rPr/>
          </w:pPr>
          <w:hyperlink w:anchor="__RefHeading___Toc2288901_730472459">
            <w:r>
              <w:rPr>
                <w:webHidden/>
                <w:rStyle w:val="IndexLink"/>
              </w:rPr>
              <w:t>4</w:t>
            </w:r>
            <w:r>
              <w:rPr>
                <w:rStyle w:val="IndexLink"/>
                <w:rtl w:val="true"/>
              </w:rPr>
              <w:t xml:space="preserve">- </w:t>
            </w:r>
            <w:r>
              <w:rPr>
                <w:rStyle w:val="IndexLink"/>
                <w:rtl w:val="true"/>
              </w:rPr>
              <w:t>قبح التكليف بما لا يطاق</w:t>
            </w:r>
            <w:r>
              <w:rPr>
                <w:rStyle w:val="IndexLink"/>
                <w:rtl w:val="true"/>
              </w:rPr>
              <w:tab/>
            </w:r>
            <w:r>
              <w:rPr>
                <w:rStyle w:val="IndexLink"/>
              </w:rPr>
              <w:t>110</w:t>
            </w:r>
          </w:hyperlink>
        </w:p>
        <w:p>
          <w:pPr>
            <w:pStyle w:val="Contents2"/>
            <w:tabs>
              <w:tab w:val="clear" w:pos="8743"/>
              <w:tab w:val="right" w:pos="9026" w:leader="dot"/>
            </w:tabs>
            <w:rPr/>
          </w:pPr>
          <w:hyperlink w:anchor="__RefHeading___Toc2288903_730472459">
            <w:r>
              <w:rPr>
                <w:webHidden/>
                <w:rStyle w:val="IndexLink"/>
                <w:rtl w:val="true"/>
              </w:rPr>
              <w:t xml:space="preserve">فصل </w:t>
            </w:r>
            <w:r>
              <w:rPr>
                <w:rStyle w:val="IndexLink"/>
                <w:rtl w:val="true"/>
              </w:rPr>
              <w:t xml:space="preserve">: </w:t>
            </w:r>
            <w:r>
              <w:rPr>
                <w:rStyle w:val="IndexLink"/>
                <w:rtl w:val="true"/>
              </w:rPr>
              <w:t>من القول في أن القدرة على الايمان في قدرة على الكفر</w:t>
            </w:r>
            <w:r>
              <w:rPr>
                <w:rStyle w:val="IndexLink"/>
                <w:rtl w:val="true"/>
              </w:rPr>
              <w:tab/>
            </w:r>
            <w:r>
              <w:rPr>
                <w:rStyle w:val="IndexLink"/>
              </w:rPr>
              <w:t>111</w:t>
            </w:r>
          </w:hyperlink>
        </w:p>
        <w:p>
          <w:pPr>
            <w:pStyle w:val="Contents3"/>
            <w:tabs>
              <w:tab w:val="clear" w:pos="8459"/>
              <w:tab w:val="right" w:pos="9026" w:leader="dot"/>
            </w:tabs>
            <w:rPr/>
          </w:pPr>
          <w:hyperlink w:anchor="__RefHeading___Toc2288905_730472459">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2288907_730472459">
            <w:r>
              <w:rPr>
                <w:webHidden/>
                <w:rStyle w:val="IndexLink"/>
                <w:rtl w:val="true"/>
              </w:rPr>
              <w:t>[</w:t>
            </w:r>
            <w:r>
              <w:rPr>
                <w:rStyle w:val="IndexLink"/>
                <w:rtl w:val="true"/>
              </w:rPr>
              <w:t>أفعال الإنسان</w:t>
            </w:r>
            <w:r>
              <w:rPr>
                <w:rStyle w:val="IndexLink"/>
                <w:rtl w:val="true"/>
              </w:rPr>
              <w:t>]</w:t>
              <w:tab/>
            </w:r>
            <w:r>
              <w:rPr>
                <w:rStyle w:val="IndexLink"/>
              </w:rPr>
              <w:t>114</w:t>
            </w:r>
          </w:hyperlink>
        </w:p>
        <w:p>
          <w:pPr>
            <w:pStyle w:val="Contents2"/>
            <w:tabs>
              <w:tab w:val="clear" w:pos="8743"/>
              <w:tab w:val="right" w:pos="9026" w:leader="dot"/>
            </w:tabs>
            <w:rPr/>
          </w:pPr>
          <w:hyperlink w:anchor="__RefHeading___Toc2288909_730472459">
            <w:r>
              <w:rPr>
                <w:webHidden/>
                <w:rStyle w:val="IndexLink"/>
                <w:rtl w:val="true"/>
              </w:rPr>
              <w:t>فصل</w:t>
            </w:r>
            <w:r>
              <w:rPr>
                <w:rStyle w:val="IndexLink"/>
                <w:rtl w:val="true"/>
              </w:rPr>
              <w:t xml:space="preserve">: </w:t>
            </w:r>
            <w:r>
              <w:rPr>
                <w:rStyle w:val="IndexLink"/>
                <w:rtl w:val="true"/>
              </w:rPr>
              <w:t>من القول أن الله تعالى لا يريد من خلقه إلا الطاعة، وأنه کاره للمعاصي كلها</w:t>
            </w:r>
            <w:r>
              <w:rPr>
                <w:rStyle w:val="IndexLink"/>
                <w:rtl w:val="true"/>
              </w:rPr>
              <w:t>.</w:t>
              <w:tab/>
            </w:r>
            <w:r>
              <w:rPr>
                <w:rStyle w:val="IndexLink"/>
              </w:rPr>
              <w:t>115</w:t>
            </w:r>
          </w:hyperlink>
        </w:p>
        <w:p>
          <w:pPr>
            <w:pStyle w:val="Contents3"/>
            <w:tabs>
              <w:tab w:val="clear" w:pos="8459"/>
              <w:tab w:val="right" w:pos="9026" w:leader="dot"/>
            </w:tabs>
            <w:rPr/>
          </w:pPr>
          <w:hyperlink w:anchor="__RefHeading___Toc2288911_730472459">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2288913_730472459">
            <w:r>
              <w:rPr>
                <w:webHidden/>
                <w:rStyle w:val="IndexLink"/>
              </w:rPr>
              <w:t>1</w:t>
            </w:r>
            <w:r>
              <w:rPr>
                <w:rStyle w:val="IndexLink"/>
                <w:rtl w:val="true"/>
              </w:rPr>
              <w:t xml:space="preserve">- </w:t>
            </w:r>
            <w:r>
              <w:rPr>
                <w:rStyle w:val="IndexLink"/>
                <w:rtl w:val="true"/>
              </w:rPr>
              <w:t>إيراد على أهل الجبر</w:t>
            </w:r>
            <w:r>
              <w:rPr>
                <w:rStyle w:val="IndexLink"/>
                <w:rtl w:val="true"/>
              </w:rPr>
              <w:tab/>
            </w:r>
            <w:r>
              <w:rPr>
                <w:rStyle w:val="IndexLink"/>
              </w:rPr>
              <w:t>116</w:t>
            </w:r>
          </w:hyperlink>
        </w:p>
        <w:p>
          <w:pPr>
            <w:pStyle w:val="Contents3"/>
            <w:tabs>
              <w:tab w:val="clear" w:pos="8459"/>
              <w:tab w:val="right" w:pos="9026" w:leader="dot"/>
            </w:tabs>
            <w:rPr/>
          </w:pPr>
          <w:hyperlink w:anchor="__RefHeading___Toc2288915_730472459">
            <w:r>
              <w:rPr>
                <w:webHidden/>
                <w:rStyle w:val="IndexLink"/>
              </w:rPr>
              <w:t>2</w:t>
            </w:r>
            <w:r>
              <w:rPr>
                <w:rStyle w:val="IndexLink"/>
                <w:rtl w:val="true"/>
              </w:rPr>
              <w:t>- [</w:t>
            </w:r>
            <w:r>
              <w:rPr>
                <w:rStyle w:val="IndexLink"/>
                <w:rtl w:val="true"/>
              </w:rPr>
              <w:t xml:space="preserve">حكاية للمؤلف في مجلس بعض الرؤساء </w:t>
            </w:r>
            <w:r>
              <w:rPr>
                <w:rStyle w:val="IndexLink"/>
                <w:rtl w:val="true"/>
              </w:rPr>
              <w:t>]</w:t>
              <w:tab/>
            </w:r>
            <w:r>
              <w:rPr>
                <w:rStyle w:val="IndexLink"/>
              </w:rPr>
              <w:t>117</w:t>
            </w:r>
          </w:hyperlink>
        </w:p>
        <w:p>
          <w:pPr>
            <w:pStyle w:val="Contents3"/>
            <w:tabs>
              <w:tab w:val="clear" w:pos="8459"/>
              <w:tab w:val="right" w:pos="9026" w:leader="dot"/>
            </w:tabs>
            <w:rPr/>
          </w:pPr>
          <w:hyperlink w:anchor="__RefHeading___Toc2288917_730472459">
            <w:r>
              <w:rPr>
                <w:webHidden/>
                <w:rStyle w:val="IndexLink"/>
              </w:rPr>
              <w:t>3</w:t>
            </w:r>
            <w:r>
              <w:rPr>
                <w:rStyle w:val="IndexLink"/>
                <w:rtl w:val="true"/>
              </w:rPr>
              <w:t xml:space="preserve">- </w:t>
            </w:r>
            <w:r>
              <w:rPr>
                <w:rStyle w:val="IndexLink"/>
                <w:rtl w:val="true"/>
              </w:rPr>
              <w:t>جناية المجبرة على الإسلام</w:t>
            </w:r>
            <w:r>
              <w:rPr>
                <w:rStyle w:val="IndexLink"/>
                <w:rtl w:val="true"/>
              </w:rPr>
              <w:tab/>
            </w:r>
            <w:r>
              <w:rPr>
                <w:rStyle w:val="IndexLink"/>
              </w:rPr>
              <w:t>118</w:t>
            </w:r>
          </w:hyperlink>
        </w:p>
        <w:p>
          <w:pPr>
            <w:pStyle w:val="Contents4"/>
            <w:tabs>
              <w:tab w:val="clear" w:pos="8176"/>
              <w:tab w:val="right" w:pos="9026" w:leader="dot"/>
            </w:tabs>
            <w:rPr/>
          </w:pPr>
          <w:hyperlink w:anchor="__RefHeading___Toc2288919_730472459">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288921_730472459">
            <w:r>
              <w:rPr>
                <w:webHidden/>
                <w:rStyle w:val="IndexLink"/>
                <w:rtl w:val="true"/>
              </w:rPr>
              <w:t>التجوز في التعبير بالإستطاعة عن الفعل ، وبنفيها عن نفيه</w:t>
            </w:r>
            <w:r>
              <w:rPr>
                <w:rStyle w:val="IndexLink"/>
                <w:rtl w:val="true"/>
              </w:rPr>
              <w:tab/>
            </w:r>
            <w:r>
              <w:rPr>
                <w:rStyle w:val="IndexLink"/>
              </w:rPr>
              <w:t>119</w:t>
            </w:r>
          </w:hyperlink>
        </w:p>
        <w:p>
          <w:pPr>
            <w:pStyle w:val="Contents4"/>
            <w:tabs>
              <w:tab w:val="clear" w:pos="8176"/>
              <w:tab w:val="right" w:pos="9026" w:leader="dot"/>
            </w:tabs>
            <w:rPr/>
          </w:pPr>
          <w:hyperlink w:anchor="__RefHeading___Toc2288923_730472459">
            <w:r>
              <w:rPr>
                <w:webHidden/>
                <w:rStyle w:val="IndexLink"/>
                <w:rtl w:val="true"/>
              </w:rPr>
              <w:t>شبهة للمجبرة</w:t>
            </w:r>
            <w:r>
              <w:rPr>
                <w:rStyle w:val="IndexLink"/>
                <w:rtl w:val="true"/>
              </w:rPr>
              <w:tab/>
            </w:r>
            <w:r>
              <w:rPr>
                <w:rStyle w:val="IndexLink"/>
              </w:rPr>
              <w:t>122</w:t>
            </w:r>
          </w:hyperlink>
        </w:p>
        <w:p>
          <w:pPr>
            <w:pStyle w:val="Contents4"/>
            <w:tabs>
              <w:tab w:val="clear" w:pos="8176"/>
              <w:tab w:val="right" w:pos="9026" w:leader="dot"/>
            </w:tabs>
            <w:rPr/>
          </w:pPr>
          <w:hyperlink w:anchor="__RefHeading___Toc2288925_730472459">
            <w:r>
              <w:rPr>
                <w:webHidden/>
                <w:rStyle w:val="IndexLink"/>
                <w:rtl w:val="true"/>
              </w:rPr>
              <w:t>من هم القدرية؟</w:t>
            </w:r>
            <w:r>
              <w:rPr>
                <w:rStyle w:val="IndexLink"/>
                <w:rtl w:val="true"/>
              </w:rPr>
              <w:tab/>
            </w:r>
            <w:r>
              <w:rPr>
                <w:rStyle w:val="IndexLink"/>
              </w:rPr>
              <w:t>125</w:t>
            </w:r>
          </w:hyperlink>
        </w:p>
        <w:p>
          <w:pPr>
            <w:pStyle w:val="Contents4"/>
            <w:tabs>
              <w:tab w:val="clear" w:pos="8176"/>
              <w:tab w:val="right" w:pos="9026" w:leader="dot"/>
            </w:tabs>
            <w:rPr/>
          </w:pPr>
          <w:hyperlink w:anchor="__RefHeading___Toc2288927_730472459">
            <w:r>
              <w:rPr>
                <w:webHidden/>
                <w:rStyle w:val="IndexLink"/>
                <w:rtl w:val="true"/>
              </w:rPr>
              <w:t>تهمة المعتزلة للشيعة بالإرجاء</w:t>
            </w:r>
            <w:r>
              <w:rPr>
                <w:rStyle w:val="IndexLink"/>
                <w:rtl w:val="true"/>
              </w:rPr>
              <w:tab/>
            </w:r>
            <w:r>
              <w:rPr>
                <w:rStyle w:val="IndexLink"/>
              </w:rPr>
              <w:t>126</w:t>
            </w:r>
          </w:hyperlink>
        </w:p>
        <w:p>
          <w:pPr>
            <w:pStyle w:val="Contents3"/>
            <w:tabs>
              <w:tab w:val="clear" w:pos="8459"/>
              <w:tab w:val="right" w:pos="9026" w:leader="dot"/>
            </w:tabs>
            <w:rPr/>
          </w:pPr>
          <w:hyperlink w:anchor="__RefHeading___Toc2288929_730472459">
            <w:r>
              <w:rPr>
                <w:webHidden/>
                <w:rStyle w:val="IndexLink"/>
              </w:rPr>
              <w:t>4</w:t>
            </w:r>
            <w:r>
              <w:rPr>
                <w:rStyle w:val="IndexLink"/>
                <w:rtl w:val="true"/>
              </w:rPr>
              <w:t>- [</w:t>
            </w:r>
            <w:r>
              <w:rPr>
                <w:rStyle w:val="IndexLink"/>
                <w:rtl w:val="true"/>
              </w:rPr>
              <w:t xml:space="preserve">نظرية الأصلح </w:t>
            </w:r>
            <w:r>
              <w:rPr>
                <w:rStyle w:val="IndexLink"/>
                <w:rtl w:val="true"/>
              </w:rPr>
              <w:t>]</w:t>
              <w:tab/>
            </w:r>
            <w:r>
              <w:rPr>
                <w:rStyle w:val="IndexLink"/>
              </w:rPr>
              <w:t>129</w:t>
            </w:r>
          </w:hyperlink>
        </w:p>
        <w:p>
          <w:pPr>
            <w:pStyle w:val="Contents4"/>
            <w:tabs>
              <w:tab w:val="clear" w:pos="8176"/>
              <w:tab w:val="right" w:pos="9026" w:leader="dot"/>
            </w:tabs>
            <w:rPr/>
          </w:pPr>
          <w:hyperlink w:anchor="__RefHeading___Toc2288931_73047245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2288933_730472459">
            <w:r>
              <w:rPr>
                <w:webHidden/>
                <w:rStyle w:val="IndexLink"/>
                <w:rtl w:val="true"/>
              </w:rPr>
              <w:t>[</w:t>
            </w:r>
            <w:r>
              <w:rPr>
                <w:rStyle w:val="IndexLink"/>
                <w:rtl w:val="true"/>
              </w:rPr>
              <w:t xml:space="preserve">نقوض على هذه النظرية مع دفعها </w:t>
            </w:r>
            <w:r>
              <w:rPr>
                <w:rStyle w:val="IndexLink"/>
                <w:rtl w:val="true"/>
              </w:rPr>
              <w:t>]</w:t>
              <w:tab/>
            </w:r>
            <w:r>
              <w:rPr>
                <w:rStyle w:val="IndexLink"/>
              </w:rPr>
              <w:t>131</w:t>
            </w:r>
          </w:hyperlink>
        </w:p>
        <w:p>
          <w:pPr>
            <w:pStyle w:val="Contents4"/>
            <w:tabs>
              <w:tab w:val="clear" w:pos="8176"/>
              <w:tab w:val="right" w:pos="9026" w:leader="dot"/>
            </w:tabs>
            <w:rPr/>
          </w:pPr>
          <w:hyperlink w:anchor="__RefHeading___Toc2288935_730472459">
            <w:r>
              <w:rPr>
                <w:webHidden/>
                <w:rStyle w:val="IndexLink"/>
                <w:rtl w:val="true"/>
              </w:rPr>
              <w:t>[</w:t>
            </w:r>
            <w:r>
              <w:rPr>
                <w:rStyle w:val="IndexLink"/>
                <w:rtl w:val="true"/>
              </w:rPr>
              <w:t>رأي الجبائي و من تبعه من المعتزلة في الترك، ومناقشة المصنف له</w:t>
            </w:r>
            <w:r>
              <w:rPr>
                <w:rStyle w:val="IndexLink"/>
                <w:rtl w:val="true"/>
              </w:rPr>
              <w:t>]</w:t>
              <w:tab/>
            </w:r>
            <w:r>
              <w:rPr>
                <w:rStyle w:val="IndexLink"/>
              </w:rPr>
              <w:t>134</w:t>
            </w:r>
          </w:hyperlink>
        </w:p>
        <w:p>
          <w:pPr>
            <w:pStyle w:val="Contents4"/>
            <w:tabs>
              <w:tab w:val="clear" w:pos="8176"/>
              <w:tab w:val="right" w:pos="9026" w:leader="dot"/>
            </w:tabs>
            <w:rPr/>
          </w:pPr>
          <w:hyperlink w:anchor="__RefHeading___Toc2288937_730472459">
            <w:r>
              <w:rPr>
                <w:webHidden/>
                <w:rStyle w:val="IndexLink"/>
                <w:rtl w:val="true"/>
              </w:rPr>
              <w:t>[</w:t>
            </w:r>
            <w:r>
              <w:rPr>
                <w:rStyle w:val="IndexLink"/>
                <w:rtl w:val="true"/>
              </w:rPr>
              <w:t xml:space="preserve">مواعظ وكلمات في النهي عن الظلم </w:t>
            </w:r>
            <w:r>
              <w:rPr>
                <w:rStyle w:val="IndexLink"/>
                <w:rtl w:val="true"/>
              </w:rPr>
              <w:t>]</w:t>
              <w:tab/>
            </w:r>
            <w:r>
              <w:rPr>
                <w:rStyle w:val="IndexLink"/>
              </w:rPr>
              <w:t>136</w:t>
            </w:r>
          </w:hyperlink>
        </w:p>
        <w:p>
          <w:pPr>
            <w:pStyle w:val="Contents3"/>
            <w:tabs>
              <w:tab w:val="clear" w:pos="8459"/>
              <w:tab w:val="right" w:pos="9026" w:leader="dot"/>
            </w:tabs>
            <w:rPr/>
          </w:pPr>
          <w:hyperlink w:anchor="__RefHeading___Toc2288939_730472459">
            <w:r>
              <w:rPr>
                <w:webHidden/>
                <w:rStyle w:val="IndexLink"/>
              </w:rPr>
              <w:t>5</w:t>
            </w:r>
            <w:r>
              <w:rPr>
                <w:rStyle w:val="IndexLink"/>
                <w:rtl w:val="true"/>
              </w:rPr>
              <w:t xml:space="preserve">- [ </w:t>
            </w:r>
            <w:r>
              <w:rPr>
                <w:rStyle w:val="IndexLink"/>
                <w:rtl w:val="true"/>
              </w:rPr>
              <w:t xml:space="preserve">كلمات لأمير المؤمنين </w:t>
            </w:r>
            <w:r>
              <w:rPr>
                <w:rStyle w:val="IndexLink"/>
                <w:rtl w:val="true"/>
              </w:rPr>
              <w:t>(</w:t>
            </w:r>
            <w:r>
              <w:rPr>
                <w:rStyle w:val="IndexLink"/>
                <w:rtl w:val="true"/>
              </w:rPr>
              <w:t>ع</w:t>
            </w:r>
            <w:r>
              <w:rPr>
                <w:rStyle w:val="IndexLink"/>
                <w:rtl w:val="true"/>
              </w:rPr>
              <w:t xml:space="preserve">) </w:t>
            </w:r>
            <w:r>
              <w:rPr>
                <w:rStyle w:val="IndexLink"/>
                <w:rtl w:val="true"/>
              </w:rPr>
              <w:t xml:space="preserve">وغيره في ذم الحسد </w:t>
            </w:r>
            <w:r>
              <w:rPr>
                <w:rStyle w:val="IndexLink"/>
                <w:rtl w:val="true"/>
              </w:rPr>
              <w:t>]</w:t>
              <w:tab/>
            </w:r>
            <w:r>
              <w:rPr>
                <w:rStyle w:val="IndexLink"/>
              </w:rPr>
              <w:t>138</w:t>
            </w:r>
          </w:hyperlink>
        </w:p>
        <w:p>
          <w:pPr>
            <w:pStyle w:val="Contents4"/>
            <w:tabs>
              <w:tab w:val="clear" w:pos="8176"/>
              <w:tab w:val="right" w:pos="9026" w:leader="dot"/>
            </w:tabs>
            <w:rPr/>
          </w:pPr>
          <w:hyperlink w:anchor="__RefHeading___Toc2288941_73047245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2288943_730472459">
            <w:r>
              <w:rPr>
                <w:webHidden/>
                <w:rStyle w:val="IndexLink"/>
                <w:rtl w:val="true"/>
              </w:rPr>
              <w:t>«</w:t>
            </w:r>
            <w:r>
              <w:rPr>
                <w:rStyle w:val="IndexLink"/>
                <w:rtl w:val="true"/>
              </w:rPr>
              <w:t xml:space="preserve">أقوال وكلمات في الصبر </w:t>
            </w:r>
            <w:r>
              <w:rPr>
                <w:rStyle w:val="IndexLink"/>
                <w:rtl w:val="true"/>
              </w:rPr>
              <w:t>»</w:t>
              <w:tab/>
            </w:r>
            <w:r>
              <w:rPr>
                <w:rStyle w:val="IndexLink"/>
              </w:rPr>
              <w:t>141</w:t>
            </w:r>
          </w:hyperlink>
        </w:p>
        <w:p>
          <w:pPr>
            <w:pStyle w:val="Contents3"/>
            <w:tabs>
              <w:tab w:val="clear" w:pos="8459"/>
              <w:tab w:val="right" w:pos="9026" w:leader="dot"/>
            </w:tabs>
            <w:rPr/>
          </w:pPr>
          <w:hyperlink w:anchor="__RefHeading___Toc2288945_730472459">
            <w:r>
              <w:rPr>
                <w:webHidden/>
                <w:rStyle w:val="IndexLink"/>
              </w:rPr>
              <w:t>6</w:t>
            </w:r>
            <w:r>
              <w:rPr>
                <w:rStyle w:val="IndexLink"/>
                <w:rtl w:val="true"/>
              </w:rPr>
              <w:t xml:space="preserve">- [ </w:t>
            </w:r>
            <w:r>
              <w:rPr>
                <w:rStyle w:val="IndexLink"/>
                <w:rtl w:val="true"/>
              </w:rPr>
              <w:t xml:space="preserve">قصة ذريب بن ثملا وصي عیسی بن مریم </w:t>
            </w:r>
            <w:r>
              <w:rPr>
                <w:rStyle w:val="IndexLink"/>
                <w:rtl w:val="true"/>
              </w:rPr>
              <w:t>(</w:t>
            </w:r>
            <w:r>
              <w:rPr>
                <w:rStyle w:val="IndexLink"/>
                <w:rtl w:val="true"/>
              </w:rPr>
              <w:t>ع</w:t>
            </w:r>
            <w:r>
              <w:rPr>
                <w:rStyle w:val="IndexLink"/>
                <w:rtl w:val="true"/>
              </w:rPr>
              <w:t>) ]</w:t>
              <w:tab/>
            </w:r>
            <w:r>
              <w:rPr>
                <w:rStyle w:val="IndexLink"/>
              </w:rPr>
              <w:t>143</w:t>
            </w:r>
          </w:hyperlink>
        </w:p>
        <w:p>
          <w:pPr>
            <w:pStyle w:val="Contents4"/>
            <w:tabs>
              <w:tab w:val="clear" w:pos="8176"/>
              <w:tab w:val="right" w:pos="9026" w:leader="dot"/>
            </w:tabs>
            <w:rPr/>
          </w:pPr>
          <w:hyperlink w:anchor="__RefHeading___Toc2288947_73047245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288949_730472459">
            <w:r>
              <w:rPr>
                <w:webHidden/>
                <w:rStyle w:val="IndexLink"/>
                <w:rtl w:val="true"/>
              </w:rPr>
              <w:t xml:space="preserve">شرح قوله </w:t>
            </w:r>
            <w:r>
              <w:rPr>
                <w:rStyle w:val="IndexLink"/>
                <w:rtl w:val="true"/>
              </w:rPr>
              <w:t>: (</w:t>
            </w:r>
            <w:r>
              <w:rPr>
                <w:rStyle w:val="IndexLink"/>
                <w:rtl w:val="true"/>
              </w:rPr>
              <w:t>ولعن آخر أمتم أولها</w:t>
            </w:r>
            <w:r>
              <w:rPr>
                <w:rStyle w:val="IndexLink"/>
                <w:rtl w:val="true"/>
              </w:rPr>
              <w:t>).</w:t>
              <w:tab/>
            </w:r>
            <w:r>
              <w:rPr>
                <w:rStyle w:val="IndexLink"/>
              </w:rPr>
              <w:t>146</w:t>
            </w:r>
          </w:hyperlink>
        </w:p>
        <w:p>
          <w:pPr>
            <w:pStyle w:val="Contents4"/>
            <w:tabs>
              <w:tab w:val="clear" w:pos="8176"/>
              <w:tab w:val="right" w:pos="9026" w:leader="dot"/>
            </w:tabs>
            <w:rPr/>
          </w:pPr>
          <w:hyperlink w:anchor="__RefHeading___Toc2288951_730472459">
            <w:r>
              <w:rPr>
                <w:webHidden/>
                <w:rStyle w:val="IndexLink"/>
                <w:rtl w:val="true"/>
              </w:rPr>
              <w:t>رسالة للمؤلف</w:t>
            </w:r>
            <w:r>
              <w:rPr>
                <w:rStyle w:val="IndexLink"/>
                <w:rtl w:val="true"/>
              </w:rPr>
              <w:tab/>
            </w:r>
            <w:r>
              <w:rPr>
                <w:rStyle w:val="IndexLink"/>
              </w:rPr>
              <w:t>153</w:t>
            </w:r>
          </w:hyperlink>
        </w:p>
        <w:p>
          <w:pPr>
            <w:pStyle w:val="Contents2"/>
            <w:tabs>
              <w:tab w:val="clear" w:pos="8743"/>
              <w:tab w:val="right" w:pos="9026" w:leader="dot"/>
            </w:tabs>
            <w:rPr/>
          </w:pPr>
          <w:hyperlink w:anchor="__RefHeading___Toc2288953_730472459">
            <w:r>
              <w:rPr>
                <w:webHidden/>
                <w:rStyle w:val="IndexLink"/>
                <w:rtl w:val="true"/>
              </w:rPr>
              <w:t>فصل</w:t>
            </w:r>
            <w:r>
              <w:rPr>
                <w:rStyle w:val="IndexLink"/>
                <w:rtl w:val="true"/>
              </w:rPr>
              <w:t>: (</w:t>
            </w:r>
            <w:r>
              <w:rPr>
                <w:rStyle w:val="IndexLink"/>
                <w:rtl w:val="true"/>
              </w:rPr>
              <w:t>في ذكر مولد سيدنا رسول الله صلى الله عليه وآله ووصف شيء من فضله</w:t>
            </w:r>
            <w:r>
              <w:rPr>
                <w:rStyle w:val="IndexLink"/>
                <w:rtl w:val="true"/>
              </w:rPr>
              <w:t>).</w:t>
              <w:tab/>
            </w:r>
            <w:r>
              <w:rPr>
                <w:rStyle w:val="IndexLink"/>
              </w:rPr>
              <w:t>166</w:t>
            </w:r>
          </w:hyperlink>
        </w:p>
        <w:p>
          <w:pPr>
            <w:pStyle w:val="Contents2"/>
            <w:tabs>
              <w:tab w:val="clear" w:pos="8743"/>
              <w:tab w:val="right" w:pos="9026" w:leader="dot"/>
            </w:tabs>
            <w:rPr/>
          </w:pPr>
          <w:hyperlink w:anchor="__RefHeading___Toc2288955_730472459">
            <w:r>
              <w:rPr>
                <w:webHidden/>
                <w:rStyle w:val="IndexLink"/>
                <w:rtl w:val="true"/>
              </w:rPr>
              <w:t>فصل</w:t>
            </w:r>
            <w:r>
              <w:rPr>
                <w:rStyle w:val="IndexLink"/>
                <w:rtl w:val="true"/>
              </w:rPr>
              <w:t xml:space="preserve">: </w:t>
            </w:r>
            <w:r>
              <w:rPr>
                <w:rStyle w:val="IndexLink"/>
                <w:rtl w:val="true"/>
              </w:rPr>
              <w:t xml:space="preserve">في ذكر شيء من معجزات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وباهر آیاته </w:t>
            </w:r>
            <w:r>
              <w:rPr>
                <w:rStyle w:val="IndexLink"/>
                <w:rtl w:val="true"/>
              </w:rPr>
              <w:t>.</w:t>
              <w:tab/>
            </w:r>
            <w:r>
              <w:rPr>
                <w:rStyle w:val="IndexLink"/>
              </w:rPr>
              <w:t>171</w:t>
            </w:r>
          </w:hyperlink>
        </w:p>
        <w:p>
          <w:pPr>
            <w:pStyle w:val="Contents2"/>
            <w:tabs>
              <w:tab w:val="clear" w:pos="8743"/>
              <w:tab w:val="right" w:pos="9026" w:leader="dot"/>
            </w:tabs>
            <w:rPr/>
          </w:pPr>
          <w:hyperlink w:anchor="__RefHeading___Toc2288957_730472459">
            <w:r>
              <w:rPr>
                <w:webHidden/>
                <w:rStyle w:val="IndexLink"/>
                <w:rtl w:val="true"/>
              </w:rPr>
              <w:t xml:space="preserve">فصل </w:t>
            </w:r>
            <w:r>
              <w:rPr>
                <w:rStyle w:val="IndexLink"/>
                <w:rtl w:val="true"/>
              </w:rPr>
              <w:t xml:space="preserve">: </w:t>
            </w:r>
            <w:r>
              <w:rPr>
                <w:rStyle w:val="IndexLink"/>
                <w:rtl w:val="true"/>
              </w:rPr>
              <w:t>من البيان عن إعجاز القرآن</w:t>
            </w:r>
            <w:r>
              <w:rPr>
                <w:rStyle w:val="IndexLink"/>
                <w:rtl w:val="true"/>
              </w:rPr>
              <w:tab/>
            </w:r>
            <w:r>
              <w:rPr>
                <w:rStyle w:val="IndexLink"/>
              </w:rPr>
              <w:t>176</w:t>
            </w:r>
          </w:hyperlink>
        </w:p>
        <w:p>
          <w:pPr>
            <w:pStyle w:val="Contents3"/>
            <w:tabs>
              <w:tab w:val="clear" w:pos="8459"/>
              <w:tab w:val="right" w:pos="9026" w:leader="dot"/>
            </w:tabs>
            <w:rPr/>
          </w:pPr>
          <w:hyperlink w:anchor="__RefHeading___Toc2288959_730472459">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2288961_730472459">
            <w:r>
              <w:rPr>
                <w:webHidden/>
                <w:rStyle w:val="IndexLink"/>
                <w:rtl w:val="true"/>
              </w:rPr>
              <w:t xml:space="preserve">دليل على حدوث العالم </w:t>
            </w:r>
            <w:r>
              <w:rPr>
                <w:rStyle w:val="IndexLink"/>
                <w:rtl w:val="true"/>
              </w:rPr>
              <w:t>:</w:t>
              <w:tab/>
            </w:r>
            <w:r>
              <w:rPr>
                <w:rStyle w:val="IndexLink"/>
              </w:rPr>
              <w:t>179</w:t>
            </w:r>
          </w:hyperlink>
        </w:p>
        <w:p>
          <w:pPr>
            <w:pStyle w:val="Contents3"/>
            <w:tabs>
              <w:tab w:val="clear" w:pos="8459"/>
              <w:tab w:val="right" w:pos="9026" w:leader="dot"/>
            </w:tabs>
            <w:rPr/>
          </w:pPr>
          <w:hyperlink w:anchor="__RefHeading___Toc2288963_730472459">
            <w:r>
              <w:rPr>
                <w:webHidden/>
                <w:rStyle w:val="IndexLink"/>
                <w:rtl w:val="true"/>
              </w:rPr>
              <w:t xml:space="preserve">في الأشعار المأثورة عن أبي طالب بن عبد المطلب </w:t>
            </w:r>
            <w:r>
              <w:rPr>
                <w:rStyle w:val="IndexLink"/>
                <w:rtl w:val="true"/>
              </w:rPr>
              <w:t>(</w:t>
            </w:r>
            <w:r>
              <w:rPr>
                <w:rStyle w:val="IndexLink"/>
                <w:rtl w:val="true"/>
              </w:rPr>
              <w:t>ره</w:t>
            </w:r>
            <w:r>
              <w:rPr>
                <w:rStyle w:val="IndexLink"/>
                <w:rtl w:val="true"/>
              </w:rPr>
              <w:t xml:space="preserve">) </w:t>
            </w:r>
            <w:r>
              <w:rPr>
                <w:rStyle w:val="IndexLink"/>
                <w:rtl w:val="true"/>
              </w:rPr>
              <w:t>التي يستدل بها على صحة ايمانه</w:t>
            </w:r>
            <w:r>
              <w:rPr>
                <w:rStyle w:val="IndexLink"/>
                <w:rtl w:val="true"/>
              </w:rPr>
              <w:tab/>
            </w:r>
            <w:r>
              <w:rPr>
                <w:rStyle w:val="IndexLink"/>
              </w:rPr>
              <w:t>181</w:t>
            </w:r>
          </w:hyperlink>
        </w:p>
        <w:p>
          <w:pPr>
            <w:pStyle w:val="Contents2"/>
            <w:tabs>
              <w:tab w:val="clear" w:pos="8743"/>
              <w:tab w:val="right" w:pos="9026" w:leader="dot"/>
            </w:tabs>
            <w:rPr/>
          </w:pPr>
          <w:hyperlink w:anchor="__RefHeading___Toc2288965_730472459">
            <w:r>
              <w:rPr>
                <w:webHidden/>
                <w:rStyle w:val="IndexLink"/>
                <w:rtl w:val="true"/>
              </w:rPr>
              <w:t>فصل</w:t>
            </w:r>
            <w:r>
              <w:rPr>
                <w:rStyle w:val="IndexLink"/>
                <w:rtl w:val="true"/>
              </w:rPr>
              <w:t xml:space="preserve">: </w:t>
            </w:r>
            <w:r>
              <w:rPr>
                <w:rStyle w:val="IndexLink"/>
                <w:rtl w:val="true"/>
              </w:rPr>
              <w:t xml:space="preserve">من أخبار عبد المطلب رضي الله عنه </w:t>
            </w:r>
            <w:r>
              <w:rPr>
                <w:rStyle w:val="IndexLink"/>
                <w:rtl w:val="true"/>
              </w:rPr>
              <w:t>.</w:t>
              <w:tab/>
            </w:r>
            <w:r>
              <w:rPr>
                <w:rStyle w:val="IndexLink"/>
              </w:rPr>
              <w:t>186</w:t>
            </w:r>
          </w:hyperlink>
        </w:p>
        <w:p>
          <w:pPr>
            <w:pStyle w:val="Contents3"/>
            <w:tabs>
              <w:tab w:val="clear" w:pos="8459"/>
              <w:tab w:val="right" w:pos="9026" w:leader="dot"/>
            </w:tabs>
            <w:rPr/>
          </w:pPr>
          <w:hyperlink w:anchor="__RefHeading___Toc2288967_730472459">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2288969_730472459">
            <w:r>
              <w:rPr>
                <w:webHidden/>
                <w:rStyle w:val="IndexLink"/>
              </w:rPr>
              <w:t>1</w:t>
            </w:r>
            <w:r>
              <w:rPr>
                <w:rStyle w:val="IndexLink"/>
                <w:rtl w:val="true"/>
              </w:rPr>
              <w:t xml:space="preserve">- </w:t>
            </w:r>
            <w:r>
              <w:rPr>
                <w:rStyle w:val="IndexLink"/>
                <w:rtl w:val="true"/>
              </w:rPr>
              <w:t>خبر رؤيا ربيعة بن نصر اللخمي ملك اليمن التي تأولها سطيح وشق</w:t>
            </w:r>
            <w:r>
              <w:rPr>
                <w:rStyle w:val="IndexLink"/>
                <w:rtl w:val="true"/>
              </w:rPr>
              <w:tab/>
            </w:r>
            <w:r>
              <w:rPr>
                <w:rStyle w:val="IndexLink"/>
              </w:rPr>
              <w:t>195</w:t>
            </w:r>
          </w:hyperlink>
        </w:p>
        <w:p>
          <w:pPr>
            <w:pStyle w:val="Contents3"/>
            <w:tabs>
              <w:tab w:val="clear" w:pos="8459"/>
              <w:tab w:val="right" w:pos="9026" w:leader="dot"/>
            </w:tabs>
            <w:rPr/>
          </w:pPr>
          <w:hyperlink w:anchor="__RefHeading___Toc2288971_730472459">
            <w:r>
              <w:rPr>
                <w:webHidden/>
                <w:rStyle w:val="IndexLink"/>
              </w:rPr>
              <w:t>2</w:t>
            </w:r>
            <w:r>
              <w:rPr>
                <w:rStyle w:val="IndexLink"/>
                <w:rtl w:val="true"/>
              </w:rPr>
              <w:t xml:space="preserve">- </w:t>
            </w:r>
            <w:r>
              <w:rPr>
                <w:rStyle w:val="IndexLink"/>
                <w:rtl w:val="true"/>
              </w:rPr>
              <w:t>دليل في تثبيت الصانع</w:t>
            </w:r>
            <w:r>
              <w:rPr>
                <w:rStyle w:val="IndexLink"/>
                <w:rtl w:val="true"/>
              </w:rPr>
              <w:tab/>
            </w:r>
            <w:r>
              <w:rPr>
                <w:rStyle w:val="IndexLink"/>
              </w:rPr>
              <w:t>197</w:t>
            </w:r>
          </w:hyperlink>
        </w:p>
        <w:p>
          <w:pPr>
            <w:pStyle w:val="Contents3"/>
            <w:tabs>
              <w:tab w:val="clear" w:pos="8459"/>
              <w:tab w:val="right" w:pos="9026" w:leader="dot"/>
            </w:tabs>
            <w:rPr/>
          </w:pPr>
          <w:hyperlink w:anchor="__RefHeading___Toc2288973_730472459">
            <w:r>
              <w:rPr>
                <w:webHidden/>
                <w:rStyle w:val="IndexLink"/>
              </w:rPr>
              <w:t>3</w:t>
            </w:r>
            <w:r>
              <w:rPr>
                <w:rStyle w:val="IndexLink"/>
                <w:rtl w:val="true"/>
              </w:rPr>
              <w:t xml:space="preserve">- </w:t>
            </w:r>
            <w:r>
              <w:rPr>
                <w:rStyle w:val="IndexLink"/>
                <w:rtl w:val="true"/>
              </w:rPr>
              <w:t>مسألة على نفاة الحقائق</w:t>
            </w:r>
            <w:r>
              <w:rPr>
                <w:rStyle w:val="IndexLink"/>
                <w:rtl w:val="true"/>
              </w:rPr>
              <w:tab/>
            </w:r>
            <w:r>
              <w:rPr>
                <w:rStyle w:val="IndexLink"/>
              </w:rPr>
              <w:t>198</w:t>
            </w:r>
          </w:hyperlink>
        </w:p>
        <w:p>
          <w:pPr>
            <w:pStyle w:val="Contents3"/>
            <w:tabs>
              <w:tab w:val="clear" w:pos="8459"/>
              <w:tab w:val="right" w:pos="9026" w:leader="dot"/>
            </w:tabs>
            <w:rPr/>
          </w:pPr>
          <w:hyperlink w:anchor="__RefHeading___Toc2288975_730472459">
            <w:r>
              <w:rPr>
                <w:webHidden/>
                <w:rStyle w:val="IndexLink"/>
              </w:rPr>
              <w:t>4</w:t>
            </w:r>
            <w:r>
              <w:rPr>
                <w:rStyle w:val="IndexLink"/>
                <w:rtl w:val="true"/>
              </w:rPr>
              <w:t xml:space="preserve">- </w:t>
            </w:r>
            <w:r>
              <w:rPr>
                <w:rStyle w:val="IndexLink"/>
                <w:rtl w:val="true"/>
              </w:rPr>
              <w:t>مسألة على مبطلي النظر وحجج العقل</w:t>
            </w:r>
            <w:r>
              <w:rPr>
                <w:rStyle w:val="IndexLink"/>
                <w:rtl w:val="true"/>
              </w:rPr>
              <w:tab/>
            </w:r>
            <w:r>
              <w:rPr>
                <w:rStyle w:val="IndexLink"/>
              </w:rPr>
              <w:t>199</w:t>
            </w:r>
          </w:hyperlink>
        </w:p>
        <w:p>
          <w:pPr>
            <w:pStyle w:val="Contents2"/>
            <w:tabs>
              <w:tab w:val="clear" w:pos="8743"/>
              <w:tab w:val="right" w:pos="9026" w:leader="dot"/>
            </w:tabs>
            <w:rPr/>
          </w:pPr>
          <w:hyperlink w:anchor="__RefHeading___Toc2288977_730472459">
            <w:r>
              <w:rPr>
                <w:webHidden/>
                <w:rStyle w:val="IndexLink"/>
                <w:rtl w:val="true"/>
              </w:rPr>
              <w:t>(</w:t>
            </w:r>
            <w:r>
              <w:rPr>
                <w:rStyle w:val="IndexLink"/>
                <w:rtl w:val="true"/>
              </w:rPr>
              <w:t>فصل</w:t>
            </w:r>
            <w:r>
              <w:rPr>
                <w:rStyle w:val="IndexLink"/>
                <w:rtl w:val="true"/>
              </w:rPr>
              <w:t xml:space="preserve">: </w:t>
            </w:r>
            <w:r>
              <w:rPr>
                <w:rStyle w:val="IndexLink"/>
                <w:rtl w:val="true"/>
              </w:rPr>
              <w:t>ما جاء في الحديث في العقل</w:t>
            </w:r>
            <w:r>
              <w:rPr>
                <w:rStyle w:val="IndexLink"/>
                <w:rtl w:val="true"/>
              </w:rPr>
              <w:t>)</w:t>
              <w:tab/>
            </w:r>
            <w:r>
              <w:rPr>
                <w:rStyle w:val="IndexLink"/>
              </w:rPr>
              <w:t>200</w:t>
            </w:r>
          </w:hyperlink>
        </w:p>
        <w:p>
          <w:pPr>
            <w:pStyle w:val="Contents2"/>
            <w:tabs>
              <w:tab w:val="clear" w:pos="8743"/>
              <w:tab w:val="right" w:pos="9026" w:leader="dot"/>
            </w:tabs>
            <w:rPr/>
          </w:pPr>
          <w:hyperlink w:anchor="__RefHeading___Toc2288979_730472459">
            <w:r>
              <w:rPr>
                <w:webHidden/>
                <w:rStyle w:val="IndexLink"/>
                <w:rtl w:val="true"/>
              </w:rPr>
              <w:t>(</w:t>
            </w:r>
            <w:r>
              <w:rPr>
                <w:rStyle w:val="IndexLink"/>
                <w:rtl w:val="true"/>
              </w:rPr>
              <w:t>فصل</w:t>
            </w:r>
            <w:r>
              <w:rPr>
                <w:rStyle w:val="IndexLink"/>
                <w:rtl w:val="true"/>
              </w:rPr>
              <w:t xml:space="preserve">: </w:t>
            </w:r>
            <w:r>
              <w:rPr>
                <w:rStyle w:val="IndexLink"/>
                <w:rtl w:val="true"/>
              </w:rPr>
              <w:t xml:space="preserve">من كلام أمير المؤمنین </w:t>
            </w:r>
            <w:r>
              <w:rPr>
                <w:rStyle w:val="IndexLink"/>
                <w:rtl w:val="true"/>
              </w:rPr>
              <w:t>(</w:t>
            </w:r>
            <w:r>
              <w:rPr>
                <w:rStyle w:val="IndexLink"/>
                <w:rtl w:val="true"/>
              </w:rPr>
              <w:t>ص</w:t>
            </w:r>
            <w:r>
              <w:rPr>
                <w:rStyle w:val="IndexLink"/>
                <w:rtl w:val="true"/>
              </w:rPr>
              <w:t xml:space="preserve">) </w:t>
            </w:r>
            <w:r>
              <w:rPr>
                <w:rStyle w:val="IndexLink"/>
                <w:rtl w:val="true"/>
              </w:rPr>
              <w:t>في العقل</w:t>
            </w:r>
            <w:r>
              <w:rPr>
                <w:rStyle w:val="IndexLink"/>
                <w:rtl w:val="true"/>
              </w:rPr>
              <w:t>)</w:t>
              <w:tab/>
            </w:r>
            <w:r>
              <w:rPr>
                <w:rStyle w:val="IndexLink"/>
              </w:rPr>
              <w:t>201</w:t>
            </w:r>
          </w:hyperlink>
        </w:p>
        <w:p>
          <w:pPr>
            <w:pStyle w:val="Contents2"/>
            <w:tabs>
              <w:tab w:val="clear" w:pos="8743"/>
              <w:tab w:val="right" w:pos="9026" w:leader="dot"/>
            </w:tabs>
            <w:rPr/>
          </w:pPr>
          <w:hyperlink w:anchor="__RefHeading___Toc2288981_730472459">
            <w:r>
              <w:rPr>
                <w:webHidden/>
                <w:rStyle w:val="IndexLink"/>
                <w:rtl w:val="true"/>
              </w:rPr>
              <w:t>(</w:t>
            </w:r>
            <w:r>
              <w:rPr>
                <w:rStyle w:val="IndexLink"/>
                <w:rtl w:val="true"/>
              </w:rPr>
              <w:t>فصل</w:t>
            </w:r>
            <w:r>
              <w:rPr>
                <w:rStyle w:val="IndexLink"/>
                <w:rtl w:val="true"/>
              </w:rPr>
              <w:t xml:space="preserve">: </w:t>
            </w:r>
            <w:r>
              <w:rPr>
                <w:rStyle w:val="IndexLink"/>
                <w:rtl w:val="true"/>
              </w:rPr>
              <w:t xml:space="preserve">من الاستدلال على صحة نبوة رسول الله </w:t>
            </w:r>
            <w:r>
              <w:rPr>
                <w:rStyle w:val="IndexLink"/>
                <w:rtl w:val="true"/>
              </w:rPr>
              <w:t>(</w:t>
            </w:r>
            <w:r>
              <w:rPr>
                <w:rStyle w:val="IndexLink"/>
                <w:rtl w:val="true"/>
              </w:rPr>
              <w:t>ص</w:t>
            </w:r>
            <w:r>
              <w:rPr>
                <w:rStyle w:val="IndexLink"/>
                <w:rtl w:val="true"/>
              </w:rPr>
              <w:t>).)</w:t>
              <w:tab/>
            </w:r>
            <w:r>
              <w:rPr>
                <w:rStyle w:val="IndexLink"/>
              </w:rPr>
              <w:t>202</w:t>
            </w:r>
          </w:hyperlink>
        </w:p>
        <w:p>
          <w:pPr>
            <w:pStyle w:val="Contents2"/>
            <w:tabs>
              <w:tab w:val="clear" w:pos="8743"/>
              <w:tab w:val="right" w:pos="9026" w:leader="dot"/>
            </w:tabs>
            <w:rPr/>
          </w:pPr>
          <w:hyperlink w:anchor="__RefHeading___Toc2288983_730472459">
            <w:r>
              <w:rPr>
                <w:webHidden/>
                <w:rStyle w:val="IndexLink"/>
                <w:rtl w:val="true"/>
              </w:rPr>
              <w:t>فصل</w:t>
            </w:r>
            <w:r>
              <w:rPr>
                <w:rStyle w:val="IndexLink"/>
                <w:rtl w:val="true"/>
              </w:rPr>
              <w:t xml:space="preserve">: </w:t>
            </w:r>
            <w:r>
              <w:rPr>
                <w:rStyle w:val="IndexLink"/>
                <w:rtl w:val="true"/>
              </w:rPr>
              <w:t xml:space="preserve">مما في التوراة يتضمن البشارة نبينا </w:t>
            </w:r>
            <w:r>
              <w:rPr>
                <w:rStyle w:val="IndexLink"/>
                <w:rtl w:val="true"/>
              </w:rPr>
              <w:t>(</w:t>
            </w:r>
            <w:r>
              <w:rPr>
                <w:rStyle w:val="IndexLink"/>
                <w:rtl w:val="true"/>
              </w:rPr>
              <w:t>ص</w:t>
            </w:r>
            <w:r>
              <w:rPr>
                <w:rStyle w:val="IndexLink"/>
                <w:rtl w:val="true"/>
              </w:rPr>
              <w:t xml:space="preserve">) </w:t>
            </w:r>
            <w:r>
              <w:rPr>
                <w:rStyle w:val="IndexLink"/>
                <w:rtl w:val="true"/>
              </w:rPr>
              <w:t>وبأمته المؤمنين</w:t>
            </w:r>
            <w:r>
              <w:rPr>
                <w:rStyle w:val="IndexLink"/>
                <w:rtl w:val="true"/>
              </w:rPr>
              <w:t>.</w:t>
              <w:tab/>
            </w:r>
            <w:r>
              <w:rPr>
                <w:rStyle w:val="IndexLink"/>
              </w:rPr>
              <w:t>206</w:t>
            </w:r>
          </w:hyperlink>
        </w:p>
        <w:p>
          <w:pPr>
            <w:pStyle w:val="Contents2"/>
            <w:tabs>
              <w:tab w:val="clear" w:pos="8743"/>
              <w:tab w:val="right" w:pos="9026" w:leader="dot"/>
            </w:tabs>
            <w:rPr/>
          </w:pPr>
          <w:hyperlink w:anchor="__RefHeading___Toc2288985_730472459">
            <w:r>
              <w:rPr>
                <w:webHidden/>
                <w:rStyle w:val="IndexLink"/>
                <w:rtl w:val="true"/>
              </w:rPr>
              <w:t>فصل في الإنجيل</w:t>
            </w:r>
            <w:r>
              <w:rPr>
                <w:rStyle w:val="IndexLink"/>
                <w:rtl w:val="true"/>
              </w:rPr>
              <w:tab/>
            </w:r>
            <w:r>
              <w:rPr>
                <w:rStyle w:val="IndexLink"/>
              </w:rPr>
              <w:t>207</w:t>
            </w:r>
          </w:hyperlink>
        </w:p>
        <w:p>
          <w:pPr>
            <w:pStyle w:val="Contents2"/>
            <w:tabs>
              <w:tab w:val="clear" w:pos="8743"/>
              <w:tab w:val="right" w:pos="9026" w:leader="dot"/>
            </w:tabs>
            <w:rPr/>
          </w:pPr>
          <w:hyperlink w:anchor="__RefHeading___Toc2288987_730472459">
            <w:r>
              <w:rPr>
                <w:webHidden/>
                <w:rStyle w:val="IndexLink"/>
                <w:rtl w:val="true"/>
              </w:rPr>
              <w:t xml:space="preserve">فصل </w:t>
            </w:r>
            <w:r>
              <w:rPr>
                <w:rStyle w:val="IndexLink"/>
                <w:rtl w:val="true"/>
              </w:rPr>
              <w:t xml:space="preserve">: </w:t>
            </w:r>
            <w:r>
              <w:rPr>
                <w:rStyle w:val="IndexLink"/>
                <w:rtl w:val="true"/>
              </w:rPr>
              <w:t xml:space="preserve">من أخبار الواقدين على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للإسلام وما رأوه قبل قدومهم من الإعلام وما شاهدوه من أحوال الأصنام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2288989_730472459">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2288991_730472459">
            <w:r>
              <w:rPr>
                <w:webHidden/>
                <w:rStyle w:val="IndexLink"/>
              </w:rPr>
              <w:t>1</w:t>
            </w:r>
            <w:r>
              <w:rPr>
                <w:rStyle w:val="IndexLink"/>
                <w:rtl w:val="true"/>
              </w:rPr>
              <w:t xml:space="preserve">- </w:t>
            </w:r>
            <w:r>
              <w:rPr>
                <w:rStyle w:val="IndexLink"/>
                <w:rtl w:val="true"/>
              </w:rPr>
              <w:t>وخبر ذباب</w:t>
            </w:r>
            <w:r>
              <w:rPr>
                <w:rStyle w:val="IndexLink"/>
                <w:rtl w:val="true"/>
              </w:rPr>
              <w:t>:</w:t>
              <w:tab/>
            </w:r>
            <w:r>
              <w:rPr>
                <w:rStyle w:val="IndexLink"/>
              </w:rPr>
              <w:t>209</w:t>
            </w:r>
          </w:hyperlink>
        </w:p>
        <w:p>
          <w:pPr>
            <w:pStyle w:val="Contents3"/>
            <w:tabs>
              <w:tab w:val="clear" w:pos="8459"/>
              <w:tab w:val="right" w:pos="9026" w:leader="dot"/>
            </w:tabs>
            <w:rPr/>
          </w:pPr>
          <w:hyperlink w:anchor="__RefHeading___Toc2288993_730472459">
            <w:r>
              <w:rPr>
                <w:webHidden/>
                <w:rStyle w:val="IndexLink"/>
              </w:rPr>
              <w:t>2</w:t>
            </w:r>
            <w:r>
              <w:rPr>
                <w:rStyle w:val="IndexLink"/>
                <w:rtl w:val="true"/>
              </w:rPr>
              <w:t xml:space="preserve">- </w:t>
            </w:r>
            <w:r>
              <w:rPr>
                <w:rStyle w:val="IndexLink"/>
                <w:rtl w:val="true"/>
              </w:rPr>
              <w:t>وخبر زمل بن عمرو العدوي</w:t>
            </w:r>
            <w:r>
              <w:rPr>
                <w:rStyle w:val="IndexLink"/>
                <w:rtl w:val="true"/>
              </w:rPr>
              <w:t>:</w:t>
              <w:tab/>
            </w:r>
            <w:r>
              <w:rPr>
                <w:rStyle w:val="IndexLink"/>
              </w:rPr>
              <w:t>210</w:t>
            </w:r>
          </w:hyperlink>
        </w:p>
        <w:p>
          <w:pPr>
            <w:pStyle w:val="Contents3"/>
            <w:tabs>
              <w:tab w:val="clear" w:pos="8459"/>
              <w:tab w:val="right" w:pos="9026" w:leader="dot"/>
            </w:tabs>
            <w:rPr/>
          </w:pPr>
          <w:hyperlink w:anchor="__RefHeading___Toc2288995_730472459">
            <w:r>
              <w:rPr>
                <w:webHidden/>
                <w:rStyle w:val="IndexLink"/>
              </w:rPr>
              <w:t>3</w:t>
            </w:r>
            <w:r>
              <w:rPr>
                <w:rStyle w:val="IndexLink"/>
                <w:rtl w:val="true"/>
              </w:rPr>
              <w:t xml:space="preserve">- </w:t>
            </w:r>
            <w:r>
              <w:rPr>
                <w:rStyle w:val="IndexLink"/>
                <w:rtl w:val="true"/>
              </w:rPr>
              <w:t>خبر عمرو بن مرة الجهني</w:t>
            </w:r>
            <w:r>
              <w:rPr>
                <w:rStyle w:val="IndexLink"/>
                <w:rtl w:val="true"/>
              </w:rPr>
              <w:t>:</w:t>
              <w:tab/>
            </w:r>
            <w:r>
              <w:rPr>
                <w:rStyle w:val="IndexLink"/>
              </w:rPr>
              <w:t>211</w:t>
            </w:r>
          </w:hyperlink>
        </w:p>
        <w:p>
          <w:pPr>
            <w:pStyle w:val="Contents3"/>
            <w:tabs>
              <w:tab w:val="clear" w:pos="8459"/>
              <w:tab w:val="right" w:pos="9026" w:leader="dot"/>
            </w:tabs>
            <w:rPr/>
          </w:pPr>
          <w:hyperlink w:anchor="__RefHeading___Toc2288997_730472459">
            <w:r>
              <w:rPr>
                <w:webHidden/>
                <w:rStyle w:val="IndexLink"/>
              </w:rPr>
              <w:t>4</w:t>
            </w:r>
            <w:r>
              <w:rPr>
                <w:rStyle w:val="IndexLink"/>
                <w:rtl w:val="true"/>
              </w:rPr>
              <w:t xml:space="preserve">- </w:t>
            </w:r>
            <w:r>
              <w:rPr>
                <w:rStyle w:val="IndexLink"/>
                <w:rtl w:val="true"/>
              </w:rPr>
              <w:t>وخبر ركانة وما فيه من الآية</w:t>
            </w:r>
            <w:r>
              <w:rPr>
                <w:rStyle w:val="IndexLink"/>
                <w:rtl w:val="true"/>
              </w:rPr>
              <w:tab/>
            </w:r>
            <w:r>
              <w:rPr>
                <w:rStyle w:val="IndexLink"/>
              </w:rPr>
              <w:t>213</w:t>
            </w:r>
          </w:hyperlink>
        </w:p>
        <w:p>
          <w:pPr>
            <w:pStyle w:val="Contents3"/>
            <w:tabs>
              <w:tab w:val="clear" w:pos="8459"/>
              <w:tab w:val="right" w:pos="9026" w:leader="dot"/>
            </w:tabs>
            <w:rPr/>
          </w:pPr>
          <w:hyperlink w:anchor="__RefHeading___Toc2288999_730472459">
            <w:r>
              <w:rPr>
                <w:webHidden/>
                <w:rStyle w:val="IndexLink"/>
              </w:rPr>
              <w:t>5</w:t>
            </w:r>
            <w:r>
              <w:rPr>
                <w:rStyle w:val="IndexLink"/>
                <w:rtl w:val="true"/>
              </w:rPr>
              <w:t xml:space="preserve">- </w:t>
            </w:r>
            <w:r>
              <w:rPr>
                <w:rStyle w:val="IndexLink"/>
                <w:rtl w:val="true"/>
              </w:rPr>
              <w:t>وخبر أبي تميمة الهجيمي</w:t>
            </w:r>
            <w:r>
              <w:rPr>
                <w:rStyle w:val="IndexLink"/>
                <w:rtl w:val="true"/>
              </w:rPr>
              <w:t>.</w:t>
              <w:tab/>
            </w:r>
            <w:r>
              <w:rPr>
                <w:rStyle w:val="IndexLink"/>
              </w:rPr>
              <w:t>213</w:t>
            </w:r>
          </w:hyperlink>
        </w:p>
        <w:p>
          <w:pPr>
            <w:pStyle w:val="Contents3"/>
            <w:tabs>
              <w:tab w:val="clear" w:pos="8459"/>
              <w:tab w:val="right" w:pos="9026" w:leader="dot"/>
            </w:tabs>
            <w:rPr/>
          </w:pPr>
          <w:hyperlink w:anchor="__RefHeading___Toc2289001_730472459">
            <w:r>
              <w:rPr>
                <w:webHidden/>
                <w:rStyle w:val="IndexLink"/>
              </w:rPr>
              <w:t>6</w:t>
            </w:r>
            <w:r>
              <w:rPr>
                <w:rStyle w:val="IndexLink"/>
                <w:rtl w:val="true"/>
              </w:rPr>
              <w:t xml:space="preserve">- </w:t>
            </w:r>
            <w:r>
              <w:rPr>
                <w:rStyle w:val="IndexLink"/>
                <w:rtl w:val="true"/>
              </w:rPr>
              <w:t xml:space="preserve">وخبر أهيب بن سماع </w:t>
            </w:r>
            <w:r>
              <w:rPr>
                <w:rStyle w:val="IndexLink"/>
                <w:rtl w:val="true"/>
              </w:rPr>
              <w:t>:</w:t>
              <w:tab/>
            </w:r>
            <w:r>
              <w:rPr>
                <w:rStyle w:val="IndexLink"/>
              </w:rPr>
              <w:t>214</w:t>
            </w:r>
          </w:hyperlink>
        </w:p>
        <w:p>
          <w:pPr>
            <w:pStyle w:val="Contents2"/>
            <w:tabs>
              <w:tab w:val="clear" w:pos="8743"/>
              <w:tab w:val="right" w:pos="9026" w:leader="dot"/>
            </w:tabs>
            <w:rPr/>
          </w:pPr>
          <w:hyperlink w:anchor="__RefHeading___Toc2289003_730472459">
            <w:r>
              <w:rPr>
                <w:webHidden/>
                <w:rStyle w:val="IndexLink"/>
                <w:rtl w:val="true"/>
              </w:rPr>
              <w:t xml:space="preserve">فصل </w:t>
            </w:r>
            <w:r>
              <w:rPr>
                <w:rStyle w:val="IndexLink"/>
                <w:rtl w:val="true"/>
              </w:rPr>
              <w:t xml:space="preserve">: </w:t>
            </w:r>
            <w:r>
              <w:rPr>
                <w:rStyle w:val="IndexLink"/>
                <w:rtl w:val="true"/>
              </w:rPr>
              <w:t xml:space="preserve">من كلام سيدنا رسول الله </w:t>
            </w:r>
            <w:r>
              <w:rPr>
                <w:rStyle w:val="IndexLink"/>
                <w:rtl w:val="true"/>
              </w:rPr>
              <w:t>(</w:t>
            </w:r>
            <w:r>
              <w:rPr>
                <w:rStyle w:val="IndexLink"/>
                <w:rtl w:val="true"/>
              </w:rPr>
              <w:t>ص</w:t>
            </w:r>
            <w:r>
              <w:rPr>
                <w:rStyle w:val="IndexLink"/>
                <w:rtl w:val="true"/>
              </w:rPr>
              <w:t>)</w:t>
              <w:tab/>
            </w:r>
            <w:r>
              <w:rPr>
                <w:rStyle w:val="IndexLink"/>
              </w:rPr>
              <w:t>218</w:t>
            </w:r>
          </w:hyperlink>
        </w:p>
        <w:p>
          <w:pPr>
            <w:pStyle w:val="Contents2"/>
            <w:tabs>
              <w:tab w:val="clear" w:pos="8743"/>
              <w:tab w:val="right" w:pos="9026" w:leader="dot"/>
            </w:tabs>
            <w:rPr/>
          </w:pPr>
          <w:hyperlink w:anchor="__RefHeading___Toc2289005_730472459">
            <w:r>
              <w:rPr>
                <w:webHidden/>
                <w:rStyle w:val="IndexLink"/>
                <w:rtl w:val="true"/>
              </w:rPr>
              <w:t>فصل من البيان والسؤال</w:t>
            </w:r>
            <w:r>
              <w:rPr>
                <w:rStyle w:val="IndexLink"/>
                <w:rtl w:val="true"/>
              </w:rPr>
              <w:tab/>
            </w:r>
            <w:r>
              <w:rPr>
                <w:rStyle w:val="IndexLink"/>
              </w:rPr>
              <w:t>219</w:t>
            </w:r>
          </w:hyperlink>
        </w:p>
        <w:p>
          <w:pPr>
            <w:pStyle w:val="Contents2"/>
            <w:tabs>
              <w:tab w:val="clear" w:pos="8743"/>
              <w:tab w:val="right" w:pos="9026" w:leader="dot"/>
            </w:tabs>
            <w:rPr/>
          </w:pPr>
          <w:hyperlink w:anchor="__RefHeading___Toc2289007_730472459">
            <w:r>
              <w:rPr>
                <w:webHidden/>
                <w:rStyle w:val="IndexLink"/>
                <w:rtl w:val="true"/>
              </w:rPr>
              <w:t xml:space="preserve">فصل </w:t>
            </w:r>
            <w:r>
              <w:rPr>
                <w:rStyle w:val="IndexLink"/>
                <w:rtl w:val="true"/>
              </w:rPr>
              <w:t xml:space="preserve">: </w:t>
            </w:r>
            <w:r>
              <w:rPr>
                <w:rStyle w:val="IndexLink"/>
                <w:rtl w:val="true"/>
              </w:rPr>
              <w:t xml:space="preserve">من كلام جعفر بن محمد الصادق </w:t>
            </w:r>
            <w:r>
              <w:rPr>
                <w:rStyle w:val="IndexLink"/>
                <w:rtl w:val="true"/>
              </w:rPr>
              <w:t>(</w:t>
            </w:r>
            <w:r>
              <w:rPr>
                <w:rStyle w:val="IndexLink"/>
                <w:rtl w:val="true"/>
              </w:rPr>
              <w:t>ع</w:t>
            </w:r>
            <w:r>
              <w:rPr>
                <w:rStyle w:val="IndexLink"/>
                <w:rtl w:val="true"/>
              </w:rPr>
              <w:t xml:space="preserve">) </w:t>
            </w:r>
            <w:r>
              <w:rPr>
                <w:rStyle w:val="IndexLink"/>
                <w:rtl w:val="true"/>
              </w:rPr>
              <w:t xml:space="preserve">مما حفظ عنه في وجوب المعرفة بالله عز وجل وبدينه </w:t>
            </w:r>
            <w:r>
              <w:rPr>
                <w:rStyle w:val="IndexLink"/>
                <w:rtl w:val="true"/>
              </w:rPr>
              <w:t>.</w:t>
              <w:tab/>
            </w:r>
            <w:r>
              <w:rPr>
                <w:rStyle w:val="IndexLink"/>
              </w:rPr>
              <w:t>221</w:t>
            </w:r>
          </w:hyperlink>
        </w:p>
        <w:p>
          <w:pPr>
            <w:pStyle w:val="Contents2"/>
            <w:tabs>
              <w:tab w:val="clear" w:pos="8743"/>
              <w:tab w:val="right" w:pos="9026" w:leader="dot"/>
            </w:tabs>
            <w:rPr/>
          </w:pPr>
          <w:hyperlink w:anchor="__RefHeading___Toc2289009_730472459">
            <w:r>
              <w:rPr>
                <w:webHidden/>
                <w:rStyle w:val="IndexLink"/>
                <w:rtl w:val="true"/>
              </w:rPr>
              <w:t>فصل آخر من السؤال والبيان</w:t>
            </w:r>
            <w:r>
              <w:rPr>
                <w:rStyle w:val="IndexLink"/>
                <w:rtl w:val="true"/>
              </w:rPr>
              <w:tab/>
            </w:r>
            <w:r>
              <w:rPr>
                <w:rStyle w:val="IndexLink"/>
              </w:rPr>
              <w:t>222</w:t>
            </w:r>
          </w:hyperlink>
        </w:p>
        <w:p>
          <w:pPr>
            <w:pStyle w:val="Contents3"/>
            <w:tabs>
              <w:tab w:val="clear" w:pos="8459"/>
              <w:tab w:val="right" w:pos="9026" w:leader="dot"/>
            </w:tabs>
            <w:rPr/>
          </w:pPr>
          <w:hyperlink w:anchor="__RefHeading___Toc2289011_730472459">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2289013_730472459">
            <w:r>
              <w:rPr>
                <w:webHidden/>
                <w:rStyle w:val="IndexLink"/>
                <w:rtl w:val="true"/>
              </w:rPr>
              <w:t>شبهة للبراهمة في النبوة</w:t>
            </w:r>
            <w:r>
              <w:rPr>
                <w:rStyle w:val="IndexLink"/>
                <w:rtl w:val="true"/>
              </w:rPr>
              <w:tab/>
            </w:r>
            <w:r>
              <w:rPr>
                <w:rStyle w:val="IndexLink"/>
              </w:rPr>
              <w:t>226</w:t>
            </w:r>
          </w:hyperlink>
        </w:p>
        <w:p>
          <w:pPr>
            <w:pStyle w:val="Contents3"/>
            <w:tabs>
              <w:tab w:val="clear" w:pos="8459"/>
              <w:tab w:val="right" w:pos="9026" w:leader="dot"/>
            </w:tabs>
            <w:rPr/>
          </w:pPr>
          <w:hyperlink w:anchor="__RefHeading___Toc2289015_730472459">
            <w:r>
              <w:rPr>
                <w:webHidden/>
                <w:rStyle w:val="IndexLink"/>
                <w:rtl w:val="true"/>
              </w:rPr>
              <w:t>(</w:t>
            </w:r>
            <w:r>
              <w:rPr>
                <w:rStyle w:val="IndexLink"/>
                <w:rtl w:val="true"/>
              </w:rPr>
              <w:t>مختصر من الكلام على اليهود في إنكارهم جواز النسخ في الشرع</w:t>
            </w:r>
            <w:r>
              <w:rPr>
                <w:rStyle w:val="IndexLink"/>
                <w:rtl w:val="true"/>
              </w:rPr>
              <w:t>).</w:t>
              <w:tab/>
            </w:r>
            <w:r>
              <w:rPr>
                <w:rStyle w:val="IndexLink"/>
              </w:rPr>
              <w:t>227</w:t>
            </w:r>
          </w:hyperlink>
        </w:p>
        <w:p>
          <w:pPr>
            <w:pStyle w:val="Contents2"/>
            <w:tabs>
              <w:tab w:val="clear" w:pos="8743"/>
              <w:tab w:val="right" w:pos="9026" w:leader="dot"/>
            </w:tabs>
            <w:rPr/>
          </w:pPr>
          <w:hyperlink w:anchor="__RefHeading___Toc2289017_730472459">
            <w:r>
              <w:rPr>
                <w:webHidden/>
                <w:rStyle w:val="IndexLink"/>
                <w:rtl w:val="true"/>
              </w:rPr>
              <w:t>فصل في ذكر البداء</w:t>
            </w:r>
            <w:r>
              <w:rPr>
                <w:rStyle w:val="IndexLink"/>
                <w:rtl w:val="true"/>
              </w:rPr>
              <w:tab/>
            </w:r>
            <w:r>
              <w:rPr>
                <w:rStyle w:val="IndexLink"/>
              </w:rPr>
              <w:t>229</w:t>
            </w:r>
          </w:hyperlink>
        </w:p>
        <w:p>
          <w:pPr>
            <w:pStyle w:val="Contents3"/>
            <w:tabs>
              <w:tab w:val="clear" w:pos="8459"/>
              <w:tab w:val="right" w:pos="9026" w:leader="dot"/>
            </w:tabs>
            <w:rPr/>
          </w:pPr>
          <w:hyperlink w:anchor="__RefHeading___Toc2289019_730472459">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2289021_730472459">
            <w:r>
              <w:rPr>
                <w:webHidden/>
                <w:rStyle w:val="IndexLink"/>
                <w:rtl w:val="true"/>
              </w:rPr>
              <w:t>حكاية مجلس في البداء</w:t>
            </w:r>
            <w:r>
              <w:rPr>
                <w:rStyle w:val="IndexLink"/>
                <w:rtl w:val="true"/>
              </w:rPr>
              <w:tab/>
            </w:r>
            <w:r>
              <w:rPr>
                <w:rStyle w:val="IndexLink"/>
              </w:rPr>
              <w:t>229</w:t>
            </w:r>
          </w:hyperlink>
        </w:p>
        <w:p>
          <w:pPr>
            <w:pStyle w:val="Contents3"/>
            <w:tabs>
              <w:tab w:val="clear" w:pos="8459"/>
              <w:tab w:val="right" w:pos="9026" w:leader="dot"/>
            </w:tabs>
            <w:rPr/>
          </w:pPr>
          <w:hyperlink w:anchor="__RefHeading___Toc2289023_730472459">
            <w:r>
              <w:rPr>
                <w:webHidden/>
                <w:rStyle w:val="IndexLink"/>
                <w:rtl w:val="true"/>
              </w:rPr>
              <w:t>فصل</w:t>
            </w:r>
            <w:r>
              <w:rPr>
                <w:rStyle w:val="IndexLink"/>
                <w:rtl w:val="true"/>
              </w:rPr>
              <w:t>:</w:t>
              <w:tab/>
            </w:r>
            <w:r>
              <w:rPr>
                <w:rStyle w:val="IndexLink"/>
              </w:rPr>
              <w:t>235</w:t>
            </w:r>
          </w:hyperlink>
        </w:p>
        <w:p>
          <w:pPr>
            <w:pStyle w:val="Contents3"/>
            <w:tabs>
              <w:tab w:val="clear" w:pos="8459"/>
              <w:tab w:val="right" w:pos="9026" w:leader="dot"/>
            </w:tabs>
            <w:rPr/>
          </w:pPr>
          <w:hyperlink w:anchor="__RefHeading___Toc2289025_730472459">
            <w:r>
              <w:rPr>
                <w:webHidden/>
                <w:rStyle w:val="IndexLink"/>
                <w:rtl w:val="true"/>
              </w:rPr>
              <w:t>(</w:t>
            </w:r>
            <w:r>
              <w:rPr>
                <w:rStyle w:val="IndexLink"/>
                <w:rtl w:val="true"/>
              </w:rPr>
              <w:t>بيان عن قول النصارى، ومسألة عليهم لا جواب لهم عنها</w:t>
            </w:r>
            <w:r>
              <w:rPr>
                <w:rStyle w:val="IndexLink"/>
                <w:rtl w:val="true"/>
              </w:rPr>
              <w:t>)</w:t>
              <w:tab/>
            </w:r>
            <w:r>
              <w:rPr>
                <w:rStyle w:val="IndexLink"/>
              </w:rPr>
              <w:t>237</w:t>
            </w:r>
          </w:hyperlink>
        </w:p>
        <w:p>
          <w:pPr>
            <w:pStyle w:val="Contents2"/>
            <w:tabs>
              <w:tab w:val="clear" w:pos="8743"/>
              <w:tab w:val="right" w:pos="9026" w:leader="dot"/>
            </w:tabs>
            <w:rPr/>
          </w:pPr>
          <w:hyperlink w:anchor="__RefHeading___Toc2289027_730472459">
            <w:r>
              <w:rPr>
                <w:webHidden/>
                <w:rStyle w:val="IndexLink"/>
                <w:rtl w:val="true"/>
              </w:rPr>
              <w:t xml:space="preserve">فصل من الألفاظ التي يقرون أن المسيح </w:t>
            </w:r>
            <w:r>
              <w:rPr>
                <w:rStyle w:val="IndexLink"/>
                <w:rtl w:val="true"/>
              </w:rPr>
              <w:t>(</w:t>
            </w:r>
            <w:r>
              <w:rPr>
                <w:rStyle w:val="IndexLink"/>
                <w:rtl w:val="true"/>
              </w:rPr>
              <w:t>ع</w:t>
            </w:r>
            <w:r>
              <w:rPr>
                <w:rStyle w:val="IndexLink"/>
                <w:rtl w:val="true"/>
              </w:rPr>
              <w:t xml:space="preserve">) </w:t>
            </w:r>
            <w:r>
              <w:rPr>
                <w:rStyle w:val="IndexLink"/>
                <w:rtl w:val="true"/>
              </w:rPr>
              <w:t>قالها ، وهي دالة على بطلان مذهبهم فيه</w:t>
            </w:r>
            <w:r>
              <w:rPr>
                <w:rStyle w:val="IndexLink"/>
                <w:rtl w:val="true"/>
              </w:rPr>
              <w:t>.</w:t>
              <w:tab/>
            </w:r>
            <w:r>
              <w:rPr>
                <w:rStyle w:val="IndexLink"/>
              </w:rPr>
              <w:t>240</w:t>
            </w:r>
          </w:hyperlink>
        </w:p>
        <w:p>
          <w:pPr>
            <w:pStyle w:val="Contents3"/>
            <w:tabs>
              <w:tab w:val="clear" w:pos="8459"/>
              <w:tab w:val="right" w:pos="9026" w:leader="dot"/>
            </w:tabs>
            <w:rPr/>
          </w:pPr>
          <w:hyperlink w:anchor="__RefHeading___Toc2289029_730472459">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2289031_730472459">
            <w:r>
              <w:rPr>
                <w:webHidden/>
                <w:rStyle w:val="IndexLink"/>
                <w:rtl w:val="true"/>
              </w:rPr>
              <w:t>رسالة كتبتها إلى أحد الإخوان، وسميتها بالبيان عن جمل اعتقاد أهل الإيمان</w:t>
            </w:r>
            <w:r>
              <w:rPr>
                <w:rStyle w:val="IndexLink"/>
                <w:rtl w:val="true"/>
              </w:rPr>
              <w:t>.</w:t>
              <w:tab/>
            </w:r>
            <w:r>
              <w:rPr>
                <w:rStyle w:val="IndexLink"/>
              </w:rPr>
              <w:t>242</w:t>
            </w:r>
          </w:hyperlink>
        </w:p>
        <w:p>
          <w:pPr>
            <w:pStyle w:val="Contents2"/>
            <w:tabs>
              <w:tab w:val="clear" w:pos="8743"/>
              <w:tab w:val="right" w:pos="9026" w:leader="dot"/>
            </w:tabs>
            <w:rPr/>
          </w:pPr>
          <w:hyperlink w:anchor="__RefHeading___Toc2289033_730472459">
            <w:r>
              <w:rPr>
                <w:webHidden/>
                <w:rStyle w:val="IndexLink"/>
                <w:rtl w:val="true"/>
              </w:rPr>
              <w:t xml:space="preserve">فصل </w:t>
            </w:r>
            <w:r>
              <w:rPr>
                <w:rStyle w:val="IndexLink"/>
                <w:rtl w:val="true"/>
              </w:rPr>
              <w:t xml:space="preserve">: </w:t>
            </w:r>
            <w:r>
              <w:rPr>
                <w:rStyle w:val="IndexLink"/>
                <w:rtl w:val="true"/>
              </w:rPr>
              <w:t xml:space="preserve">في ذكر مولد أمير المؤمين </w:t>
            </w:r>
            <w:r>
              <w:rPr>
                <w:rStyle w:val="IndexLink"/>
                <w:rtl w:val="true"/>
              </w:rPr>
              <w:t>(</w:t>
            </w:r>
            <w:r>
              <w:rPr>
                <w:rStyle w:val="IndexLink"/>
                <w:rtl w:val="true"/>
              </w:rPr>
              <w:t>ص</w:t>
            </w:r>
            <w:r>
              <w:rPr>
                <w:rStyle w:val="IndexLink"/>
                <w:rtl w:val="true"/>
              </w:rPr>
              <w:t>)</w:t>
              <w:tab/>
            </w:r>
            <w:r>
              <w:rPr>
                <w:rStyle w:val="IndexLink"/>
              </w:rPr>
              <w:t>254</w:t>
            </w:r>
          </w:hyperlink>
        </w:p>
        <w:p>
          <w:pPr>
            <w:pStyle w:val="Contents3"/>
            <w:tabs>
              <w:tab w:val="clear" w:pos="8459"/>
              <w:tab w:val="right" w:pos="9026" w:leader="dot"/>
            </w:tabs>
            <w:rPr/>
          </w:pPr>
          <w:hyperlink w:anchor="__RefHeading___Toc2289035_73047245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2289037_730472459">
            <w:r>
              <w:rPr>
                <w:webHidden/>
                <w:rStyle w:val="IndexLink"/>
                <w:rtl w:val="true"/>
              </w:rPr>
              <w:t xml:space="preserve">ومما عملته لبعض الإخوان كتاب الإعلام بحقيقة إسلام أميرالمؤمنين عليه السلام وبه نستعين </w:t>
            </w:r>
            <w:r>
              <w:rPr>
                <w:rStyle w:val="IndexLink"/>
                <w:rtl w:val="true"/>
              </w:rPr>
              <w:t>.</w:t>
              <w:tab/>
            </w:r>
            <w:r>
              <w:rPr>
                <w:rStyle w:val="IndexLink"/>
              </w:rPr>
              <w:t>259</w:t>
            </w:r>
          </w:hyperlink>
        </w:p>
        <w:p>
          <w:pPr>
            <w:pStyle w:val="Contents2"/>
            <w:tabs>
              <w:tab w:val="clear" w:pos="8743"/>
              <w:tab w:val="right" w:pos="9026" w:leader="dot"/>
            </w:tabs>
            <w:rPr/>
          </w:pPr>
          <w:hyperlink w:anchor="__RefHeading___Toc2289039_730472459">
            <w:r>
              <w:rPr>
                <w:webHidden/>
                <w:rStyle w:val="IndexLink"/>
                <w:rtl w:val="true"/>
              </w:rPr>
              <w:t xml:space="preserve">فصل </w:t>
            </w:r>
            <w:r>
              <w:rPr>
                <w:rStyle w:val="IndexLink"/>
                <w:rtl w:val="true"/>
              </w:rPr>
              <w:t xml:space="preserve">: </w:t>
            </w:r>
            <w:r>
              <w:rPr>
                <w:rStyle w:val="IndexLink"/>
                <w:rtl w:val="true"/>
              </w:rPr>
              <w:t xml:space="preserve">من البيان عن أن أمير المؤمنين </w:t>
            </w:r>
            <w:r>
              <w:rPr>
                <w:rStyle w:val="IndexLink"/>
                <w:rtl w:val="true"/>
              </w:rPr>
              <w:t>(</w:t>
            </w:r>
            <w:r>
              <w:rPr>
                <w:rStyle w:val="IndexLink"/>
                <w:rtl w:val="true"/>
              </w:rPr>
              <w:t>ع</w:t>
            </w:r>
            <w:r>
              <w:rPr>
                <w:rStyle w:val="IndexLink"/>
                <w:rtl w:val="true"/>
              </w:rPr>
              <w:t xml:space="preserve">) </w:t>
            </w:r>
            <w:r>
              <w:rPr>
                <w:rStyle w:val="IndexLink"/>
                <w:rtl w:val="true"/>
              </w:rPr>
              <w:t>أول بشر سبق إلى الإسلام بعد خديجة عليها السلام</w:t>
            </w:r>
            <w:r>
              <w:rPr>
                <w:rStyle w:val="IndexLink"/>
                <w:rtl w:val="true"/>
              </w:rPr>
              <w:t>.</w:t>
              <w:tab/>
            </w:r>
            <w:r>
              <w:rPr>
                <w:rStyle w:val="IndexLink"/>
              </w:rPr>
              <w:t>263</w:t>
            </w:r>
          </w:hyperlink>
        </w:p>
        <w:p>
          <w:pPr>
            <w:pStyle w:val="Contents2"/>
            <w:tabs>
              <w:tab w:val="clear" w:pos="8743"/>
              <w:tab w:val="right" w:pos="9026" w:leader="dot"/>
            </w:tabs>
            <w:rPr/>
          </w:pPr>
          <w:hyperlink w:anchor="__RefHeading___Toc2289041_730472459">
            <w:r>
              <w:rPr>
                <w:webHidden/>
                <w:rStyle w:val="IndexLink"/>
                <w:rtl w:val="true"/>
              </w:rPr>
              <w:t>(</w:t>
            </w:r>
            <w:r>
              <w:rPr>
                <w:rStyle w:val="IndexLink"/>
                <w:rtl w:val="true"/>
              </w:rPr>
              <w:t xml:space="preserve">فصل في أن إسلامه </w:t>
            </w:r>
            <w:r>
              <w:rPr>
                <w:rStyle w:val="IndexLink"/>
                <w:rtl w:val="true"/>
              </w:rPr>
              <w:t>(</w:t>
            </w:r>
            <w:r>
              <w:rPr>
                <w:rStyle w:val="IndexLink"/>
                <w:rtl w:val="true"/>
              </w:rPr>
              <w:t>ع</w:t>
            </w:r>
            <w:r>
              <w:rPr>
                <w:rStyle w:val="IndexLink"/>
                <w:rtl w:val="true"/>
              </w:rPr>
              <w:t xml:space="preserve">) </w:t>
            </w:r>
            <w:r>
              <w:rPr>
                <w:rStyle w:val="IndexLink"/>
                <w:rtl w:val="true"/>
              </w:rPr>
              <w:t>كان عن بصيرة وإستدلال</w:t>
            </w:r>
            <w:r>
              <w:rPr>
                <w:rStyle w:val="IndexLink"/>
                <w:rtl w:val="true"/>
              </w:rPr>
              <w:t>)</w:t>
              <w:tab/>
            </w:r>
            <w:r>
              <w:rPr>
                <w:rStyle w:val="IndexLink"/>
              </w:rPr>
              <w:t>274</w:t>
            </w:r>
          </w:hyperlink>
        </w:p>
        <w:p>
          <w:pPr>
            <w:pStyle w:val="Contents2"/>
            <w:tabs>
              <w:tab w:val="clear" w:pos="8743"/>
              <w:tab w:val="right" w:pos="9026" w:leader="dot"/>
            </w:tabs>
            <w:rPr/>
          </w:pPr>
          <w:hyperlink w:anchor="__RefHeading___Toc2289043_730472459">
            <w:r>
              <w:rPr>
                <w:webHidden/>
                <w:rStyle w:val="IndexLink"/>
                <w:rtl w:val="true"/>
              </w:rPr>
              <w:t>فصل في البلوغ</w:t>
            </w:r>
            <w:r>
              <w:rPr>
                <w:rStyle w:val="IndexLink"/>
                <w:rtl w:val="true"/>
              </w:rPr>
              <w:tab/>
            </w:r>
            <w:r>
              <w:rPr>
                <w:rStyle w:val="IndexLink"/>
              </w:rPr>
              <w:t>279</w:t>
            </w:r>
          </w:hyperlink>
        </w:p>
        <w:p>
          <w:pPr>
            <w:pStyle w:val="Contents2"/>
            <w:tabs>
              <w:tab w:val="clear" w:pos="8743"/>
              <w:tab w:val="right" w:pos="9026" w:leader="dot"/>
            </w:tabs>
            <w:rPr/>
          </w:pPr>
          <w:hyperlink w:anchor="__RefHeading___Toc2289045_730472459">
            <w:r>
              <w:rPr>
                <w:webHidden/>
                <w:rStyle w:val="IndexLink"/>
                <w:rtl w:val="true"/>
              </w:rPr>
              <w:t xml:space="preserve">فصل </w:t>
            </w:r>
            <w:r>
              <w:rPr>
                <w:rStyle w:val="IndexLink"/>
                <w:rtl w:val="true"/>
              </w:rPr>
              <w:t xml:space="preserve">: </w:t>
            </w:r>
            <w:r>
              <w:rPr>
                <w:rStyle w:val="IndexLink"/>
                <w:rtl w:val="true"/>
              </w:rPr>
              <w:t xml:space="preserve">من كلام أمير المؤمنين </w:t>
            </w:r>
            <w:r>
              <w:rPr>
                <w:rStyle w:val="IndexLink"/>
                <w:rtl w:val="true"/>
              </w:rPr>
              <w:t>(</w:t>
            </w:r>
            <w:r>
              <w:rPr>
                <w:rStyle w:val="IndexLink"/>
                <w:rtl w:val="true"/>
              </w:rPr>
              <w:t>ع</w:t>
            </w:r>
            <w:r>
              <w:rPr>
                <w:rStyle w:val="IndexLink"/>
                <w:rtl w:val="true"/>
              </w:rPr>
              <w:t xml:space="preserve">) </w:t>
            </w:r>
            <w:r>
              <w:rPr>
                <w:rStyle w:val="IndexLink"/>
                <w:rtl w:val="true"/>
              </w:rPr>
              <w:t xml:space="preserve">وحكمه </w:t>
            </w:r>
            <w:r>
              <w:rPr>
                <w:rStyle w:val="IndexLink"/>
                <w:rtl w:val="true"/>
              </w:rPr>
              <w:t>.</w:t>
              <w:tab/>
            </w:r>
            <w:r>
              <w:rPr>
                <w:rStyle w:val="IndexLink"/>
              </w:rPr>
              <w:t>280</w:t>
            </w:r>
          </w:hyperlink>
        </w:p>
        <w:p>
          <w:pPr>
            <w:pStyle w:val="Contents2"/>
            <w:tabs>
              <w:tab w:val="clear" w:pos="8743"/>
              <w:tab w:val="right" w:pos="9026" w:leader="dot"/>
            </w:tabs>
            <w:rPr/>
          </w:pPr>
          <w:hyperlink w:anchor="__RefHeading___Toc2289047_730472459">
            <w:r>
              <w:rPr>
                <w:webHidden/>
                <w:rStyle w:val="IndexLink"/>
                <w:rtl w:val="true"/>
              </w:rPr>
              <w:t>فصل في فضل اقتناء الكتب</w:t>
            </w:r>
            <w:r>
              <w:rPr>
                <w:rStyle w:val="IndexLink"/>
                <w:rtl w:val="true"/>
              </w:rPr>
              <w:tab/>
            </w:r>
            <w:r>
              <w:rPr>
                <w:rStyle w:val="IndexLink"/>
              </w:rPr>
              <w:t>284</w:t>
            </w:r>
          </w:hyperlink>
        </w:p>
        <w:p>
          <w:pPr>
            <w:pStyle w:val="Contents2"/>
            <w:tabs>
              <w:tab w:val="clear" w:pos="8743"/>
              <w:tab w:val="right" w:pos="9026" w:leader="dot"/>
            </w:tabs>
            <w:rPr/>
          </w:pPr>
          <w:hyperlink w:anchor="__RefHeading___Toc2289049_730472459">
            <w:r>
              <w:rPr>
                <w:webHidden/>
                <w:rStyle w:val="IndexLink"/>
                <w:rtl w:val="true"/>
              </w:rPr>
              <w:t xml:space="preserve">فصل </w:t>
            </w:r>
            <w:r>
              <w:rPr>
                <w:rStyle w:val="IndexLink"/>
                <w:rtl w:val="true"/>
              </w:rPr>
              <w:t>:</w:t>
              <w:tab/>
            </w:r>
            <w:r>
              <w:rPr>
                <w:rStyle w:val="IndexLink"/>
              </w:rPr>
              <w:t>286</w:t>
            </w:r>
          </w:hyperlink>
        </w:p>
        <w:p>
          <w:pPr>
            <w:pStyle w:val="Contents2"/>
            <w:tabs>
              <w:tab w:val="clear" w:pos="8743"/>
              <w:tab w:val="right" w:pos="9026" w:leader="dot"/>
            </w:tabs>
            <w:rPr/>
          </w:pPr>
          <w:hyperlink w:anchor="__RefHeading___Toc2289051_730472459">
            <w:r>
              <w:rPr>
                <w:webHidden/>
                <w:rStyle w:val="IndexLink"/>
                <w:rtl w:val="true"/>
              </w:rPr>
              <w:t>فصل أجبت به بعض الإخوان عن ثلاث آيات من القرآن</w:t>
            </w:r>
            <w:r>
              <w:rPr>
                <w:rStyle w:val="IndexLink"/>
                <w:rtl w:val="true"/>
              </w:rPr>
              <w:tab/>
            </w:r>
            <w:r>
              <w:rPr>
                <w:rStyle w:val="IndexLink"/>
              </w:rPr>
              <w:t>288</w:t>
            </w:r>
          </w:hyperlink>
        </w:p>
        <w:p>
          <w:pPr>
            <w:pStyle w:val="Contents2"/>
            <w:tabs>
              <w:tab w:val="clear" w:pos="8743"/>
              <w:tab w:val="right" w:pos="9026" w:leader="dot"/>
            </w:tabs>
            <w:rPr/>
          </w:pPr>
          <w:hyperlink w:anchor="__RefHeading___Toc2289053_730472459">
            <w:r>
              <w:rPr>
                <w:webHidden/>
                <w:rStyle w:val="IndexLink"/>
                <w:rtl w:val="true"/>
              </w:rPr>
              <w:t>فصل</w:t>
            </w:r>
            <w:r>
              <w:rPr>
                <w:rStyle w:val="IndexLink"/>
                <w:rtl w:val="true"/>
              </w:rPr>
              <w:t>:</w:t>
              <w:tab/>
            </w:r>
            <w:r>
              <w:rPr>
                <w:rStyle w:val="IndexLink"/>
              </w:rPr>
              <w:t>299</w:t>
            </w:r>
          </w:hyperlink>
        </w:p>
        <w:p>
          <w:pPr>
            <w:pStyle w:val="Contents2"/>
            <w:tabs>
              <w:tab w:val="clear" w:pos="8743"/>
              <w:tab w:val="right" w:pos="9026" w:leader="dot"/>
            </w:tabs>
            <w:rPr/>
          </w:pPr>
          <w:hyperlink w:anchor="__RefHeading___Toc2289055_730472459">
            <w:r>
              <w:rPr>
                <w:webHidden/>
                <w:rStyle w:val="IndexLink"/>
                <w:rtl w:val="true"/>
              </w:rPr>
              <w:t>فصل من كلام أمير المؤمنين عليه السلام وحكمه</w:t>
            </w:r>
            <w:r>
              <w:rPr>
                <w:rStyle w:val="IndexLink"/>
                <w:rtl w:val="true"/>
              </w:rPr>
              <w:tab/>
            </w:r>
            <w:r>
              <w:rPr>
                <w:rStyle w:val="IndexLink"/>
              </w:rPr>
              <w:t>301</w:t>
            </w:r>
          </w:hyperlink>
        </w:p>
        <w:p>
          <w:pPr>
            <w:pStyle w:val="Contents2"/>
            <w:tabs>
              <w:tab w:val="clear" w:pos="8743"/>
              <w:tab w:val="right" w:pos="9026" w:leader="dot"/>
            </w:tabs>
            <w:rPr/>
          </w:pPr>
          <w:hyperlink w:anchor="__RefHeading___Toc2289057_730472459">
            <w:r>
              <w:rPr>
                <w:webHidden/>
                <w:rStyle w:val="IndexLink"/>
                <w:rtl w:val="true"/>
              </w:rPr>
              <w:t xml:space="preserve">فصل في الوعظ والزهد </w:t>
            </w:r>
            <w:r>
              <w:rPr>
                <w:rStyle w:val="IndexLink"/>
                <w:rtl w:val="true"/>
              </w:rPr>
              <w:t>:</w:t>
              <w:tab/>
            </w:r>
            <w:r>
              <w:rPr>
                <w:rStyle w:val="IndexLink"/>
              </w:rPr>
              <w:t>306</w:t>
            </w:r>
          </w:hyperlink>
        </w:p>
        <w:p>
          <w:pPr>
            <w:pStyle w:val="Contents3"/>
            <w:tabs>
              <w:tab w:val="clear" w:pos="8459"/>
              <w:tab w:val="right" w:pos="9026" w:leader="dot"/>
            </w:tabs>
            <w:rPr/>
          </w:pPr>
          <w:hyperlink w:anchor="__RefHeading___Toc2289059_730472459">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2289061_730472459">
            <w:r>
              <w:rPr>
                <w:webHidden/>
                <w:rStyle w:val="IndexLink"/>
                <w:rtl w:val="true"/>
              </w:rPr>
              <w:t>مسألة فقهية لأبي النجا</w:t>
            </w:r>
            <w:r>
              <w:rPr>
                <w:rStyle w:val="IndexLink"/>
                <w:rtl w:val="true"/>
              </w:rPr>
              <w:t>:</w:t>
              <w:tab/>
            </w:r>
            <w:r>
              <w:rPr>
                <w:rStyle w:val="IndexLink"/>
              </w:rPr>
              <w:t>309</w:t>
            </w:r>
          </w:hyperlink>
        </w:p>
        <w:p>
          <w:pPr>
            <w:pStyle w:val="Contents2"/>
            <w:tabs>
              <w:tab w:val="clear" w:pos="8743"/>
              <w:tab w:val="right" w:pos="9026" w:leader="dot"/>
            </w:tabs>
            <w:rPr/>
          </w:pPr>
          <w:hyperlink w:anchor="__RefHeading___Toc2289063_730472459">
            <w:r>
              <w:rPr>
                <w:webHidden/>
                <w:rStyle w:val="IndexLink"/>
                <w:rtl w:val="true"/>
              </w:rPr>
              <w:t>فصل في ذكر مجلس جرى لي ببليس</w:t>
            </w:r>
            <w:r>
              <w:rPr>
                <w:rStyle w:val="IndexLink"/>
                <w:rtl w:val="true"/>
              </w:rPr>
              <w:tab/>
            </w:r>
            <w:r>
              <w:rPr>
                <w:rStyle w:val="IndexLink"/>
              </w:rPr>
              <w:t>310</w:t>
            </w:r>
          </w:hyperlink>
        </w:p>
        <w:p>
          <w:pPr>
            <w:pStyle w:val="Contents2"/>
            <w:tabs>
              <w:tab w:val="clear" w:pos="8743"/>
              <w:tab w:val="right" w:pos="9026" w:leader="dot"/>
            </w:tabs>
            <w:rPr/>
          </w:pPr>
          <w:hyperlink w:anchor="__RefHeading___Toc2289065_730472459">
            <w:r>
              <w:rPr>
                <w:webHidden/>
                <w:rStyle w:val="IndexLink"/>
                <w:rtl w:val="true"/>
              </w:rPr>
              <w:t>فصل من المقدمات في صناعة الكلام</w:t>
            </w:r>
            <w:r>
              <w:rPr>
                <w:rStyle w:val="IndexLink"/>
                <w:rtl w:val="true"/>
              </w:rPr>
              <w:t>:</w:t>
              <w:tab/>
            </w:r>
            <w:r>
              <w:rPr>
                <w:rStyle w:val="IndexLink"/>
              </w:rPr>
              <w:t>317</w:t>
            </w:r>
          </w:hyperlink>
        </w:p>
        <w:p>
          <w:pPr>
            <w:pStyle w:val="Contents2"/>
            <w:tabs>
              <w:tab w:val="clear" w:pos="8743"/>
              <w:tab w:val="right" w:pos="9026" w:leader="dot"/>
            </w:tabs>
            <w:rPr/>
          </w:pPr>
          <w:hyperlink w:anchor="__RefHeading___Toc2289067_730472459">
            <w:r>
              <w:rPr>
                <w:webHidden/>
                <w:rStyle w:val="IndexLink"/>
                <w:rtl w:val="true"/>
              </w:rPr>
              <w:t xml:space="preserve">فصل </w:t>
            </w:r>
            <w:r>
              <w:rPr>
                <w:rStyle w:val="IndexLink"/>
                <w:rtl w:val="true"/>
              </w:rPr>
              <w:t xml:space="preserve">: </w:t>
            </w:r>
            <w:r>
              <w:rPr>
                <w:rStyle w:val="IndexLink"/>
                <w:rtl w:val="true"/>
              </w:rPr>
              <w:t>من كلام أمير المؤمنين صلى الله عليه في ذكر العلم</w:t>
            </w:r>
            <w:r>
              <w:rPr>
                <w:rStyle w:val="IndexLink"/>
                <w:rtl w:val="true"/>
              </w:rPr>
              <w:tab/>
            </w:r>
            <w:r>
              <w:rPr>
                <w:rStyle w:val="IndexLink"/>
              </w:rPr>
              <w:t>320</w:t>
            </w:r>
          </w:hyperlink>
        </w:p>
        <w:p>
          <w:pPr>
            <w:pStyle w:val="Contents2"/>
            <w:tabs>
              <w:tab w:val="clear" w:pos="8743"/>
              <w:tab w:val="right" w:pos="9026" w:leader="dot"/>
            </w:tabs>
            <w:rPr/>
          </w:pPr>
          <w:hyperlink w:anchor="__RefHeading___Toc2289069_730472459">
            <w:r>
              <w:rPr>
                <w:webHidden/>
                <w:rStyle w:val="IndexLink"/>
                <w:rtl w:val="true"/>
              </w:rPr>
              <w:t xml:space="preserve">فصل من كلامه عليه السلام في ذكر الحلم وحسن الخلق </w:t>
            </w:r>
            <w:r>
              <w:rPr>
                <w:rStyle w:val="IndexLink"/>
                <w:rtl w:val="true"/>
              </w:rPr>
              <w:t>:</w:t>
              <w:tab/>
            </w:r>
            <w:r>
              <w:rPr>
                <w:rStyle w:val="IndexLink"/>
              </w:rPr>
              <w:t>321</w:t>
            </w:r>
          </w:hyperlink>
        </w:p>
        <w:p>
          <w:pPr>
            <w:pStyle w:val="Contents2"/>
            <w:tabs>
              <w:tab w:val="clear" w:pos="8743"/>
              <w:tab w:val="right" w:pos="9026" w:leader="dot"/>
            </w:tabs>
            <w:rPr/>
          </w:pPr>
          <w:hyperlink w:anchor="__RefHeading___Toc2289071_730472459">
            <w:r>
              <w:rPr>
                <w:webHidden/>
                <w:rStyle w:val="IndexLink"/>
                <w:rtl w:val="true"/>
              </w:rPr>
              <w:t>فصل</w:t>
            </w:r>
            <w:r>
              <w:rPr>
                <w:rStyle w:val="IndexLink"/>
                <w:rtl w:val="true"/>
              </w:rPr>
              <w:t>:</w:t>
              <w:tab/>
            </w:r>
            <w:r>
              <w:rPr>
                <w:rStyle w:val="IndexLink"/>
              </w:rPr>
              <w:t>323</w:t>
            </w:r>
          </w:hyperlink>
        </w:p>
        <w:p>
          <w:pPr>
            <w:pStyle w:val="Contents3"/>
            <w:tabs>
              <w:tab w:val="clear" w:pos="8459"/>
              <w:tab w:val="right" w:pos="9026" w:leader="dot"/>
            </w:tabs>
            <w:rPr/>
          </w:pPr>
          <w:hyperlink w:anchor="__RefHeading___Toc2289073_730472459">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2289075_730472459">
            <w:r>
              <w:rPr>
                <w:webHidden/>
                <w:rStyle w:val="IndexLink"/>
                <w:rtl w:val="true"/>
              </w:rPr>
              <w:t>رسالة كتبتها إلى بعض الإخوان تتضمن كلاما في وجوب الإمامة</w:t>
            </w:r>
            <w:r>
              <w:rPr>
                <w:rStyle w:val="IndexLink"/>
                <w:rtl w:val="true"/>
              </w:rPr>
              <w:tab/>
            </w:r>
            <w:r>
              <w:rPr>
                <w:rStyle w:val="IndexLink"/>
              </w:rPr>
              <w:t>323</w:t>
            </w:r>
          </w:hyperlink>
        </w:p>
        <w:p>
          <w:pPr>
            <w:pStyle w:val="Contents2"/>
            <w:tabs>
              <w:tab w:val="clear" w:pos="8743"/>
              <w:tab w:val="right" w:pos="9026" w:leader="dot"/>
            </w:tabs>
            <w:rPr/>
          </w:pPr>
          <w:hyperlink w:anchor="__RefHeading___Toc2289077_730472459">
            <w:r>
              <w:rPr>
                <w:webHidden/>
                <w:rStyle w:val="IndexLink"/>
                <w:rtl w:val="true"/>
              </w:rPr>
              <w:t>فصل من الحديث</w:t>
            </w:r>
            <w:r>
              <w:rPr>
                <w:rStyle w:val="IndexLink"/>
                <w:rtl w:val="true"/>
              </w:rPr>
              <w:t>:</w:t>
              <w:tab/>
            </w:r>
            <w:r>
              <w:rPr>
                <w:rStyle w:val="IndexLink"/>
              </w:rPr>
              <w:t>329</w:t>
            </w:r>
          </w:hyperlink>
        </w:p>
        <w:p>
          <w:pPr>
            <w:pStyle w:val="Contents3"/>
            <w:tabs>
              <w:tab w:val="clear" w:pos="8459"/>
              <w:tab w:val="right" w:pos="9026" w:leader="dot"/>
            </w:tabs>
            <w:rPr/>
          </w:pPr>
          <w:hyperlink w:anchor="__RefHeading___Toc2289079_730472459">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2289081_730472459">
            <w:r>
              <w:rPr>
                <w:webHidden/>
                <w:rStyle w:val="IndexLink"/>
                <w:rtl w:val="true"/>
              </w:rPr>
              <w:t>مسائل فقهية</w:t>
            </w:r>
            <w:r>
              <w:rPr>
                <w:rStyle w:val="IndexLink"/>
                <w:rtl w:val="true"/>
              </w:rPr>
              <w:t>:</w:t>
              <w:tab/>
            </w:r>
            <w:r>
              <w:rPr>
                <w:rStyle w:val="IndexLink"/>
              </w:rPr>
              <w:t>333</w:t>
            </w:r>
          </w:hyperlink>
        </w:p>
        <w:p>
          <w:pPr>
            <w:pStyle w:val="Contents3"/>
            <w:tabs>
              <w:tab w:val="clear" w:pos="8459"/>
              <w:tab w:val="right" w:pos="9026" w:leader="dot"/>
            </w:tabs>
            <w:rPr/>
          </w:pPr>
          <w:hyperlink w:anchor="__RefHeading___Toc2289083_730472459">
            <w:r>
              <w:rPr>
                <w:webHidden/>
                <w:rStyle w:val="IndexLink"/>
                <w:rtl w:val="true"/>
              </w:rPr>
              <w:t xml:space="preserve">- </w:t>
            </w:r>
            <w:r>
              <w:rPr>
                <w:rStyle w:val="IndexLink"/>
                <w:rtl w:val="true"/>
              </w:rPr>
              <w:t xml:space="preserve">القرآن يدل على إمامة علي </w:t>
            </w:r>
            <w:r>
              <w:rPr>
                <w:rStyle w:val="IndexLink"/>
                <w:rtl w:val="true"/>
              </w:rPr>
              <w:t>(</w:t>
            </w:r>
            <w:r>
              <w:rPr>
                <w:rStyle w:val="IndexLink"/>
                <w:rtl w:val="true"/>
              </w:rPr>
              <w:t>ع</w:t>
            </w:r>
            <w:r>
              <w:rPr>
                <w:rStyle w:val="IndexLink"/>
                <w:rtl w:val="true"/>
              </w:rPr>
              <w:t>) -</w:t>
              <w:tab/>
            </w:r>
            <w:r>
              <w:rPr>
                <w:rStyle w:val="IndexLink"/>
              </w:rPr>
              <w:t>336</w:t>
            </w:r>
          </w:hyperlink>
        </w:p>
        <w:p>
          <w:pPr>
            <w:pStyle w:val="Contents2"/>
            <w:tabs>
              <w:tab w:val="clear" w:pos="8743"/>
              <w:tab w:val="right" w:pos="9026" w:leader="dot"/>
            </w:tabs>
            <w:rPr/>
          </w:pPr>
          <w:hyperlink w:anchor="__RefHeading___Toc2289085_730472459">
            <w:r>
              <w:rPr>
                <w:webHidden/>
                <w:rStyle w:val="IndexLink"/>
                <w:rtl w:val="true"/>
              </w:rPr>
              <w:t>فصل من مستطرفات مسائل الفقه في الإنسان</w:t>
            </w:r>
            <w:r>
              <w:rPr>
                <w:rStyle w:val="IndexLink"/>
                <w:rtl w:val="true"/>
              </w:rPr>
              <w:tab/>
            </w:r>
            <w:r>
              <w:rPr>
                <w:rStyle w:val="IndexLink"/>
              </w:rPr>
              <w:t>342</w:t>
            </w:r>
          </w:hyperlink>
        </w:p>
        <w:p>
          <w:pPr>
            <w:pStyle w:val="Contents2"/>
            <w:tabs>
              <w:tab w:val="clear" w:pos="8743"/>
              <w:tab w:val="right" w:pos="9026" w:leader="dot"/>
            </w:tabs>
            <w:rPr/>
          </w:pPr>
          <w:hyperlink w:anchor="__RefHeading___Toc2289087_730472459">
            <w:r>
              <w:rPr>
                <w:webHidden/>
                <w:rStyle w:val="IndexLink"/>
                <w:rtl w:val="true"/>
              </w:rPr>
              <w:t>فصل</w:t>
            </w:r>
            <w:r>
              <w:rPr>
                <w:rStyle w:val="IndexLink"/>
                <w:rtl w:val="true"/>
              </w:rPr>
              <w:t>:</w:t>
              <w:tab/>
            </w:r>
            <w:r>
              <w:rPr>
                <w:rStyle w:val="IndexLink"/>
              </w:rPr>
              <w:t>347</w:t>
            </w:r>
          </w:hyperlink>
        </w:p>
        <w:p>
          <w:pPr>
            <w:pStyle w:val="Contents3"/>
            <w:tabs>
              <w:tab w:val="clear" w:pos="8459"/>
              <w:tab w:val="right" w:pos="9026" w:leader="dot"/>
            </w:tabs>
            <w:rPr/>
          </w:pPr>
          <w:hyperlink w:anchor="__RefHeading___Toc2289089_730472459">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2289091_730472459">
            <w:r>
              <w:rPr>
                <w:webHidden/>
                <w:rStyle w:val="IndexLink"/>
                <w:rtl w:val="true"/>
              </w:rPr>
              <w:t>دليل على وجوب العصمة</w:t>
            </w:r>
            <w:r>
              <w:rPr>
                <w:rStyle w:val="IndexLink"/>
                <w:rtl w:val="true"/>
              </w:rPr>
              <w:tab/>
            </w:r>
            <w:r>
              <w:rPr>
                <w:rStyle w:val="IndexLink"/>
              </w:rPr>
              <w:t>349</w:t>
            </w:r>
          </w:hyperlink>
        </w:p>
        <w:p>
          <w:pPr>
            <w:pStyle w:val="Contents2"/>
            <w:tabs>
              <w:tab w:val="clear" w:pos="8743"/>
              <w:tab w:val="right" w:pos="9026" w:leader="dot"/>
            </w:tabs>
            <w:rPr/>
          </w:pPr>
          <w:hyperlink w:anchor="__RefHeading___Toc2289093_730472459">
            <w:r>
              <w:rPr>
                <w:webHidden/>
                <w:rStyle w:val="IndexLink"/>
                <w:rtl w:val="true"/>
              </w:rPr>
              <w:t xml:space="preserve">فصل من كلام أمير المؤمنين </w:t>
            </w:r>
            <w:r>
              <w:rPr>
                <w:rStyle w:val="IndexLink"/>
                <w:rtl w:val="true"/>
              </w:rPr>
              <w:t>(</w:t>
            </w:r>
            <w:r>
              <w:rPr>
                <w:rStyle w:val="IndexLink"/>
                <w:rtl w:val="true"/>
              </w:rPr>
              <w:t>ع</w:t>
            </w:r>
            <w:r>
              <w:rPr>
                <w:rStyle w:val="IndexLink"/>
                <w:rtl w:val="true"/>
              </w:rPr>
              <w:t xml:space="preserve">) </w:t>
            </w:r>
            <w:r>
              <w:rPr>
                <w:rStyle w:val="IndexLink"/>
                <w:rtl w:val="true"/>
              </w:rPr>
              <w:t>وحكمه</w:t>
            </w:r>
            <w:r>
              <w:rPr>
                <w:rStyle w:val="IndexLink"/>
                <w:rtl w:val="true"/>
              </w:rPr>
              <w:tab/>
            </w:r>
            <w:r>
              <w:rPr>
                <w:rStyle w:val="IndexLink"/>
              </w:rPr>
              <w:t>351</w:t>
            </w:r>
          </w:hyperlink>
        </w:p>
        <w:p>
          <w:pPr>
            <w:pStyle w:val="Contents3"/>
            <w:tabs>
              <w:tab w:val="clear" w:pos="8459"/>
              <w:tab w:val="right" w:pos="9026" w:leader="dot"/>
            </w:tabs>
            <w:rPr/>
          </w:pPr>
          <w:hyperlink w:anchor="__RefHeading___Toc2289095_730472459">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2289097_730472459">
            <w:r>
              <w:rPr>
                <w:webHidden/>
                <w:rStyle w:val="IndexLink"/>
                <w:rtl w:val="true"/>
              </w:rPr>
              <w:t>[</w:t>
            </w:r>
            <w:r>
              <w:rPr>
                <w:rStyle w:val="IndexLink"/>
                <w:rtl w:val="true"/>
              </w:rPr>
              <w:t xml:space="preserve">قصة وقعت للمؤلف </w:t>
            </w:r>
            <w:r>
              <w:rPr>
                <w:rStyle w:val="IndexLink"/>
                <w:rtl w:val="true"/>
              </w:rPr>
              <w:t>]</w:t>
              <w:tab/>
            </w:r>
            <w:r>
              <w:rPr>
                <w:rStyle w:val="IndexLink"/>
              </w:rPr>
              <w:t>355</w:t>
            </w:r>
          </w:hyperlink>
        </w:p>
        <w:p>
          <w:pPr>
            <w:pStyle w:val="Contents3"/>
            <w:tabs>
              <w:tab w:val="clear" w:pos="8459"/>
              <w:tab w:val="right" w:pos="9026" w:leader="dot"/>
            </w:tabs>
            <w:rPr/>
          </w:pPr>
          <w:hyperlink w:anchor="__RefHeading___Toc2289099_730472459">
            <w:r>
              <w:rPr>
                <w:webHidden/>
                <w:rStyle w:val="IndexLink"/>
                <w:rtl w:val="true"/>
              </w:rPr>
              <w:t>سؤال عن آية</w:t>
            </w:r>
            <w:r>
              <w:rPr>
                <w:rStyle w:val="IndexLink"/>
                <w:rtl w:val="true"/>
              </w:rPr>
              <w:tab/>
            </w:r>
            <w:r>
              <w:rPr>
                <w:rStyle w:val="IndexLink"/>
              </w:rPr>
              <w:t>356</w:t>
            </w:r>
          </w:hyperlink>
        </w:p>
        <w:p>
          <w:pPr>
            <w:pStyle w:val="Contents3"/>
            <w:tabs>
              <w:tab w:val="clear" w:pos="8459"/>
              <w:tab w:val="right" w:pos="9026" w:leader="dot"/>
            </w:tabs>
            <w:rPr/>
          </w:pPr>
          <w:hyperlink w:anchor="__RefHeading___Toc2289101_730472459">
            <w:r>
              <w:rPr>
                <w:webHidden/>
                <w:rStyle w:val="IndexLink"/>
                <w:rtl w:val="true"/>
              </w:rPr>
              <w:t>الجواب</w:t>
            </w:r>
            <w:r>
              <w:rPr>
                <w:rStyle w:val="IndexLink"/>
                <w:rtl w:val="true"/>
              </w:rPr>
              <w:t>:</w:t>
              <w:tab/>
            </w:r>
            <w:r>
              <w:rPr>
                <w:rStyle w:val="IndexLink"/>
              </w:rPr>
              <w:t>356</w:t>
            </w:r>
          </w:hyperlink>
        </w:p>
        <w:p>
          <w:pPr>
            <w:pStyle w:val="Contents3"/>
            <w:tabs>
              <w:tab w:val="clear" w:pos="8459"/>
              <w:tab w:val="right" w:pos="9026" w:leader="dot"/>
            </w:tabs>
            <w:rPr/>
          </w:pPr>
          <w:hyperlink w:anchor="__RefHeading___Toc2289103_730472459">
            <w:r>
              <w:rPr>
                <w:webHidden/>
                <w:rStyle w:val="IndexLink"/>
                <w:rtl w:val="true"/>
              </w:rPr>
              <w:t>خبر يحيى بن يعمر مع الحجاج</w:t>
            </w:r>
            <w:r>
              <w:rPr>
                <w:rStyle w:val="IndexLink"/>
                <w:rtl w:val="true"/>
              </w:rPr>
              <w:tab/>
            </w:r>
            <w:r>
              <w:rPr>
                <w:rStyle w:val="IndexLink"/>
              </w:rPr>
              <w:t>359</w:t>
            </w:r>
          </w:hyperlink>
        </w:p>
        <w:p>
          <w:pPr>
            <w:pStyle w:val="Contents2"/>
            <w:tabs>
              <w:tab w:val="clear" w:pos="8743"/>
              <w:tab w:val="right" w:pos="9026" w:leader="dot"/>
            </w:tabs>
            <w:rPr/>
          </w:pPr>
          <w:hyperlink w:anchor="__RefHeading___Toc2289105_730472459">
            <w:r>
              <w:rPr>
                <w:webHidden/>
                <w:rStyle w:val="IndexLink"/>
                <w:rtl w:val="true"/>
              </w:rPr>
              <w:t>فصل من القول في القضاء والقدر</w:t>
            </w:r>
            <w:r>
              <w:rPr>
                <w:rStyle w:val="IndexLink"/>
                <w:rtl w:val="true"/>
              </w:rPr>
              <w:tab/>
            </w:r>
            <w:r>
              <w:rPr>
                <w:rStyle w:val="IndexLink"/>
              </w:rPr>
              <w:t>362</w:t>
            </w:r>
          </w:hyperlink>
        </w:p>
        <w:p>
          <w:pPr>
            <w:pStyle w:val="Contents3"/>
            <w:tabs>
              <w:tab w:val="clear" w:pos="8459"/>
              <w:tab w:val="right" w:pos="9026" w:leader="dot"/>
            </w:tabs>
            <w:rPr/>
          </w:pPr>
          <w:hyperlink w:anchor="__RefHeading___Toc2289107_730472459">
            <w:r>
              <w:rPr>
                <w:webHidden/>
                <w:rStyle w:val="IndexLink"/>
                <w:rtl w:val="true"/>
              </w:rPr>
              <w:t>اشارة</w:t>
            </w:r>
            <w:r>
              <w:rPr>
                <w:rStyle w:val="IndexLink"/>
                <w:rtl w:val="true"/>
              </w:rPr>
              <w:tab/>
            </w:r>
            <w:r>
              <w:rPr>
                <w:rStyle w:val="IndexLink"/>
              </w:rPr>
              <w:t>362</w:t>
            </w:r>
          </w:hyperlink>
        </w:p>
        <w:p>
          <w:pPr>
            <w:pStyle w:val="Contents3"/>
            <w:tabs>
              <w:tab w:val="clear" w:pos="8459"/>
              <w:tab w:val="right" w:pos="9026" w:leader="dot"/>
            </w:tabs>
            <w:rPr/>
          </w:pPr>
          <w:hyperlink w:anchor="__RefHeading___Toc2289109_730472459">
            <w:r>
              <w:rPr>
                <w:webHidden/>
                <w:rStyle w:val="IndexLink"/>
                <w:rtl w:val="true"/>
              </w:rPr>
              <w:t>الحجاج يسأل عن القضاء والقدر</w:t>
            </w:r>
            <w:r>
              <w:rPr>
                <w:rStyle w:val="IndexLink"/>
                <w:rtl w:val="true"/>
              </w:rPr>
              <w:tab/>
            </w:r>
            <w:r>
              <w:rPr>
                <w:rStyle w:val="IndexLink"/>
              </w:rPr>
              <w:t>366</w:t>
            </w:r>
          </w:hyperlink>
        </w:p>
        <w:p>
          <w:pPr>
            <w:pStyle w:val="Contents3"/>
            <w:tabs>
              <w:tab w:val="clear" w:pos="8459"/>
              <w:tab w:val="right" w:pos="9026" w:leader="dot"/>
            </w:tabs>
            <w:rPr/>
          </w:pPr>
          <w:hyperlink w:anchor="__RefHeading___Toc2289111_730472459">
            <w:r>
              <w:rPr>
                <w:webHidden/>
                <w:rStyle w:val="IndexLink"/>
                <w:rtl w:val="true"/>
              </w:rPr>
              <w:t>أبو حنيفة مع الإمام موسی بن جعفر</w:t>
            </w:r>
            <w:r>
              <w:rPr>
                <w:rStyle w:val="IndexLink"/>
                <w:rtl w:val="true"/>
              </w:rPr>
              <w:tab/>
            </w:r>
            <w:r>
              <w:rPr>
                <w:rStyle w:val="IndexLink"/>
              </w:rPr>
              <w:t>368</w:t>
            </w:r>
          </w:hyperlink>
        </w:p>
        <w:p>
          <w:pPr>
            <w:pStyle w:val="Contents2"/>
            <w:tabs>
              <w:tab w:val="clear" w:pos="8743"/>
              <w:tab w:val="right" w:pos="9026" w:leader="dot"/>
            </w:tabs>
            <w:rPr/>
          </w:pPr>
          <w:hyperlink w:anchor="__RefHeading___Toc2289113_730472459">
            <w:r>
              <w:rPr>
                <w:webHidden/>
                <w:rStyle w:val="IndexLink"/>
                <w:rtl w:val="true"/>
              </w:rPr>
              <w:t xml:space="preserve">فصل من كلام أمير المؤمنين وآدابه وحكمه </w:t>
            </w:r>
            <w:r>
              <w:rPr>
                <w:rStyle w:val="IndexLink"/>
                <w:rtl w:val="true"/>
              </w:rPr>
              <w:t>(</w:t>
            </w:r>
            <w:r>
              <w:rPr>
                <w:rStyle w:val="IndexLink"/>
                <w:rtl w:val="true"/>
              </w:rPr>
              <w:t>ع</w:t>
            </w:r>
            <w:r>
              <w:rPr>
                <w:rStyle w:val="IndexLink"/>
                <w:rtl w:val="true"/>
              </w:rPr>
              <w:t>)</w:t>
              <w:tab/>
            </w:r>
            <w:r>
              <w:rPr>
                <w:rStyle w:val="IndexLink"/>
              </w:rPr>
              <w:t>369</w:t>
            </w:r>
          </w:hyperlink>
        </w:p>
        <w:p>
          <w:pPr>
            <w:pStyle w:val="Contents2"/>
            <w:tabs>
              <w:tab w:val="clear" w:pos="8743"/>
              <w:tab w:val="right" w:pos="9026" w:leader="dot"/>
            </w:tabs>
            <w:rPr/>
          </w:pPr>
          <w:hyperlink w:anchor="__RefHeading___Toc2289115_730472459">
            <w:r>
              <w:rPr>
                <w:webHidden/>
                <w:rStyle w:val="IndexLink"/>
                <w:rtl w:val="true"/>
              </w:rPr>
              <w:t>فصل من الكلام في الغيبة وسببها</w:t>
            </w:r>
            <w:r>
              <w:rPr>
                <w:rStyle w:val="IndexLink"/>
                <w:rtl w:val="true"/>
              </w:rPr>
              <w:tab/>
            </w:r>
            <w:r>
              <w:rPr>
                <w:rStyle w:val="IndexLink"/>
              </w:rPr>
              <w:t>370</w:t>
            </w:r>
          </w:hyperlink>
        </w:p>
        <w:p>
          <w:pPr>
            <w:pStyle w:val="Contents2"/>
            <w:tabs>
              <w:tab w:val="clear" w:pos="8743"/>
              <w:tab w:val="right" w:pos="9026" w:leader="dot"/>
            </w:tabs>
            <w:rPr/>
          </w:pPr>
          <w:hyperlink w:anchor="__RefHeading___Toc2289117_730472459">
            <w:r>
              <w:rPr>
                <w:webHidden/>
                <w:rStyle w:val="IndexLink"/>
                <w:rtl w:val="true"/>
              </w:rPr>
              <w:t>فصل من مسائل الفقه المستطرفة</w:t>
            </w:r>
            <w:r>
              <w:rPr>
                <w:rStyle w:val="IndexLink"/>
                <w:rtl w:val="true"/>
              </w:rPr>
              <w:tab/>
            </w:r>
            <w:r>
              <w:rPr>
                <w:rStyle w:val="IndexLink"/>
              </w:rPr>
              <w:t>376</w:t>
            </w:r>
          </w:hyperlink>
        </w:p>
        <w:p>
          <w:pPr>
            <w:pStyle w:val="Contents2"/>
            <w:tabs>
              <w:tab w:val="clear" w:pos="8743"/>
              <w:tab w:val="right" w:pos="9026" w:leader="dot"/>
            </w:tabs>
            <w:rPr/>
          </w:pPr>
          <w:hyperlink w:anchor="__RefHeading___Toc2289119_730472459">
            <w:r>
              <w:rPr>
                <w:webHidden/>
                <w:rStyle w:val="IndexLink"/>
                <w:rtl w:val="true"/>
              </w:rPr>
              <w:t xml:space="preserve">فصل من كلام أمير المؤمنين </w:t>
            </w:r>
            <w:r>
              <w:rPr>
                <w:rStyle w:val="IndexLink"/>
                <w:rtl w:val="true"/>
              </w:rPr>
              <w:t>(</w:t>
            </w:r>
            <w:r>
              <w:rPr>
                <w:rStyle w:val="IndexLink"/>
                <w:rtl w:val="true"/>
              </w:rPr>
              <w:t>ص</w:t>
            </w:r>
            <w:r>
              <w:rPr>
                <w:rStyle w:val="IndexLink"/>
                <w:rtl w:val="true"/>
              </w:rPr>
              <w:t xml:space="preserve">) </w:t>
            </w:r>
            <w:r>
              <w:rPr>
                <w:rStyle w:val="IndexLink"/>
                <w:rtl w:val="true"/>
              </w:rPr>
              <w:t>في ذكر النساء</w:t>
            </w:r>
            <w:r>
              <w:rPr>
                <w:rStyle w:val="IndexLink"/>
                <w:rtl w:val="true"/>
              </w:rPr>
              <w:tab/>
            </w:r>
            <w:r>
              <w:rPr>
                <w:rStyle w:val="IndexLink"/>
              </w:rPr>
              <w:t>378</w:t>
            </w:r>
          </w:hyperlink>
        </w:p>
        <w:p>
          <w:pPr>
            <w:pStyle w:val="Contents2"/>
            <w:tabs>
              <w:tab w:val="clear" w:pos="8743"/>
              <w:tab w:val="right" w:pos="9026" w:leader="dot"/>
            </w:tabs>
            <w:rPr/>
          </w:pPr>
          <w:hyperlink w:anchor="__RefHeading___Toc2289121_730472459">
            <w:r>
              <w:rPr>
                <w:webHidden/>
                <w:rStyle w:val="IndexLink"/>
                <w:rtl w:val="true"/>
              </w:rPr>
              <w:t>فصل مما روي عن المتقدمين في ذكر النساء</w:t>
            </w:r>
            <w:r>
              <w:rPr>
                <w:rStyle w:val="IndexLink"/>
                <w:rtl w:val="true"/>
              </w:rPr>
              <w:tab/>
            </w:r>
            <w:r>
              <w:rPr>
                <w:rStyle w:val="IndexLink"/>
              </w:rPr>
              <w:t>379</w:t>
            </w:r>
          </w:hyperlink>
        </w:p>
        <w:p>
          <w:pPr>
            <w:pStyle w:val="Contents2"/>
            <w:tabs>
              <w:tab w:val="clear" w:pos="8743"/>
              <w:tab w:val="right" w:pos="9026" w:leader="dot"/>
            </w:tabs>
            <w:rPr/>
          </w:pPr>
          <w:hyperlink w:anchor="__RefHeading___Toc2289123_730472459">
            <w:r>
              <w:rPr>
                <w:webHidden/>
                <w:rStyle w:val="IndexLink"/>
                <w:rtl w:val="true"/>
              </w:rPr>
              <w:t>فصل من ذكر المرضى والعبادة</w:t>
            </w:r>
            <w:r>
              <w:rPr>
                <w:rStyle w:val="IndexLink"/>
                <w:rtl w:val="true"/>
              </w:rPr>
              <w:tab/>
            </w:r>
            <w:r>
              <w:rPr>
                <w:rStyle w:val="IndexLink"/>
              </w:rPr>
              <w:t>380</w:t>
            </w:r>
          </w:hyperlink>
        </w:p>
        <w:p>
          <w:pPr>
            <w:pStyle w:val="Contents2"/>
            <w:tabs>
              <w:tab w:val="clear" w:pos="8743"/>
              <w:tab w:val="right" w:pos="9026" w:leader="dot"/>
            </w:tabs>
            <w:rPr/>
          </w:pPr>
          <w:hyperlink w:anchor="__RefHeading___Toc2289125_730472459">
            <w:r>
              <w:rPr>
                <w:webHidden/>
                <w:rStyle w:val="IndexLink"/>
                <w:rtl w:val="true"/>
              </w:rPr>
              <w:t xml:space="preserve">فصل من خطبة لرسول الله </w:t>
            </w:r>
            <w:r>
              <w:rPr>
                <w:rStyle w:val="IndexLink"/>
                <w:rtl w:val="true"/>
              </w:rPr>
              <w:t>(</w:t>
            </w:r>
            <w:r>
              <w:rPr>
                <w:rStyle w:val="IndexLink"/>
                <w:rtl w:val="true"/>
              </w:rPr>
              <w:t>ص</w:t>
            </w:r>
            <w:r>
              <w:rPr>
                <w:rStyle w:val="IndexLink"/>
                <w:rtl w:val="true"/>
              </w:rPr>
              <w:t xml:space="preserve">) </w:t>
            </w:r>
            <w:r>
              <w:rPr>
                <w:rStyle w:val="IndexLink"/>
                <w:rtl w:val="true"/>
              </w:rPr>
              <w:t>في ذكر الموت والوعظ</w:t>
            </w:r>
            <w:r>
              <w:rPr>
                <w:rStyle w:val="IndexLink"/>
                <w:rtl w:val="true"/>
              </w:rPr>
              <w:tab/>
            </w:r>
            <w:r>
              <w:rPr>
                <w:rStyle w:val="IndexLink"/>
              </w:rPr>
              <w:t>381</w:t>
            </w:r>
          </w:hyperlink>
        </w:p>
        <w:p>
          <w:pPr>
            <w:pStyle w:val="Contents2"/>
            <w:tabs>
              <w:tab w:val="clear" w:pos="8743"/>
              <w:tab w:val="right" w:pos="9026" w:leader="dot"/>
            </w:tabs>
            <w:rPr/>
          </w:pPr>
          <w:hyperlink w:anchor="__RefHeading___Toc2289127_730472459">
            <w:r>
              <w:rPr>
                <w:webHidden/>
                <w:rStyle w:val="IndexLink"/>
                <w:rtl w:val="true"/>
              </w:rPr>
              <w:t>فصل مما روي في القبور والدفائن</w:t>
            </w:r>
            <w:r>
              <w:rPr>
                <w:rStyle w:val="IndexLink"/>
                <w:rtl w:val="true"/>
              </w:rPr>
              <w:tab/>
            </w:r>
            <w:r>
              <w:rPr>
                <w:rStyle w:val="IndexLink"/>
              </w:rPr>
              <w:t>382</w:t>
            </w:r>
          </w:hyperlink>
        </w:p>
        <w:p>
          <w:pPr>
            <w:pStyle w:val="Contents3"/>
            <w:tabs>
              <w:tab w:val="clear" w:pos="8459"/>
              <w:tab w:val="right" w:pos="9026" w:leader="dot"/>
            </w:tabs>
            <w:rPr/>
          </w:pPr>
          <w:hyperlink w:anchor="__RefHeading___Toc2289129_730472459">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2289131_730472459">
            <w:r>
              <w:rPr>
                <w:webHidden/>
                <w:rStyle w:val="IndexLink"/>
                <w:rtl w:val="true"/>
              </w:rPr>
              <w:t>مسألة من عويص الفقه لأبي النجا محمد بن المظفر</w:t>
            </w:r>
            <w:r>
              <w:rPr>
                <w:rStyle w:val="IndexLink"/>
                <w:rtl w:val="true"/>
              </w:rPr>
              <w:tab/>
            </w:r>
            <w:r>
              <w:rPr>
                <w:rStyle w:val="IndexLink"/>
              </w:rPr>
              <w:t>386</w:t>
            </w:r>
          </w:hyperlink>
        </w:p>
        <w:p>
          <w:pPr>
            <w:pStyle w:val="Contents2"/>
            <w:tabs>
              <w:tab w:val="clear" w:pos="8743"/>
              <w:tab w:val="right" w:pos="9026" w:leader="dot"/>
            </w:tabs>
            <w:rPr/>
          </w:pPr>
          <w:hyperlink w:anchor="__RefHeading___Toc2289133_730472459">
            <w:r>
              <w:rPr>
                <w:webHidden/>
                <w:rStyle w:val="IndexLink"/>
                <w:rtl w:val="true"/>
              </w:rPr>
              <w:t>فصل</w:t>
            </w:r>
            <w:r>
              <w:rPr>
                <w:rStyle w:val="IndexLink"/>
                <w:rtl w:val="true"/>
              </w:rPr>
              <w:tab/>
            </w:r>
            <w:r>
              <w:rPr>
                <w:rStyle w:val="IndexLink"/>
              </w:rPr>
              <w:t>387</w:t>
            </w:r>
          </w:hyperlink>
        </w:p>
        <w:p>
          <w:pPr>
            <w:pStyle w:val="Contents2"/>
            <w:tabs>
              <w:tab w:val="clear" w:pos="8743"/>
              <w:tab w:val="right" w:pos="9026" w:leader="dot"/>
            </w:tabs>
            <w:rPr/>
          </w:pPr>
          <w:hyperlink w:anchor="__RefHeading___Toc2289135_730472459">
            <w:r>
              <w:rPr>
                <w:webHidden/>
                <w:rStyle w:val="IndexLink"/>
                <w:rtl w:val="true"/>
              </w:rPr>
              <w:t>مراجع الكتاب</w:t>
            </w:r>
            <w:r>
              <w:rPr>
                <w:rStyle w:val="IndexLink"/>
                <w:rtl w:val="true"/>
              </w:rPr>
              <w:tab/>
            </w:r>
            <w:r>
              <w:rPr>
                <w:rStyle w:val="IndexLink"/>
              </w:rPr>
              <w:t>390</w:t>
            </w:r>
          </w:hyperlink>
        </w:p>
        <w:p>
          <w:pPr>
            <w:pStyle w:val="Contents2"/>
            <w:tabs>
              <w:tab w:val="clear" w:pos="8743"/>
              <w:tab w:val="right" w:pos="9026" w:leader="dot"/>
            </w:tabs>
            <w:rPr/>
          </w:pPr>
          <w:hyperlink w:anchor="__RefHeading___Toc2289137_730472459">
            <w:r>
              <w:rPr>
                <w:webHidden/>
                <w:rStyle w:val="IndexLink"/>
                <w:rtl w:val="true"/>
              </w:rPr>
              <w:t>فهرس الجزء الأول من الكتاب</w:t>
            </w:r>
            <w:r>
              <w:rPr>
                <w:rStyle w:val="IndexLink"/>
                <w:rtl w:val="true"/>
              </w:rPr>
              <w:tab/>
            </w:r>
            <w:r>
              <w:rPr>
                <w:rStyle w:val="IndexLink"/>
              </w:rPr>
              <w:t>392</w:t>
            </w:r>
          </w:hyperlink>
        </w:p>
        <w:p>
          <w:pPr>
            <w:pStyle w:val="Contents2"/>
            <w:tabs>
              <w:tab w:val="clear" w:pos="8743"/>
              <w:tab w:val="right" w:pos="9026" w:leader="dot"/>
            </w:tabs>
            <w:rPr/>
          </w:pPr>
          <w:hyperlink w:anchor="__RefHeading___Toc2289139_730472459">
            <w:r>
              <w:rPr>
                <w:webHidden/>
                <w:rStyle w:val="IndexLink"/>
                <w:rtl w:val="true"/>
              </w:rPr>
              <w:t>منشورات دارالاضواء بيروت</w:t>
            </w:r>
            <w:r>
              <w:rPr>
                <w:rStyle w:val="IndexLink"/>
                <w:rtl w:val="true"/>
              </w:rPr>
              <w:t>-</w:t>
            </w:r>
            <w:r>
              <w:rPr>
                <w:rStyle w:val="IndexLink"/>
                <w:rtl w:val="true"/>
              </w:rPr>
              <w:t>لبنان</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6_200941"/>
      <w:bookmarkStart w:id="1" w:name="pg17106_200941"/>
      <w:bookmarkEnd w:id="1"/>
    </w:p>
    <w:p>
      <w:pPr>
        <w:pStyle w:val="Heading2"/>
        <w:numPr>
          <w:ilvl w:val="1"/>
          <w:numId w:val="1"/>
        </w:numPr>
        <w:rPr/>
      </w:pPr>
      <w:bookmarkStart w:id="2" w:name="pg17106_200941"/>
      <w:bookmarkStart w:id="3" w:name="__RefHeading___Toc2288799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کنزالفوائد للامام ابی الفتح الشیخ محمد بن علی بن عثمان الکراجکی الطرابلسی</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العلامة الشيخ عبدالله نعمه</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دار الأضواء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این کتاب، به زبان عربی و حاوی مباحثی ارزشمند درباره موضوعات گوناگون اسلامی مانند حدیث، فقه، اخلاق، فلسفه، کلام، موعظه، عقاید ، تاریخ اسلام و بررسی مذاهب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کنز الفوائد، از زمان نگارش تا حال، پیوسته، مورد توجه علما و فقهای شیعه قرار داشته و برای آگاهی از بسیاری از مباحث مهم اسلامی، کتابی ارزش مند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 بسیاری از منابع معتبر دست رسی داشته و این خود، بر ارزش کتاب می‌افزاید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8801_73047245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کنزالفوائد</w:t>
      </w:r>
    </w:p>
    <w:p>
      <w:pPr>
        <w:pStyle w:val="BookText"/>
        <w:rPr/>
      </w:pPr>
      <w:r>
        <w:rPr>
          <w:rFonts w:ascii="IRNazanin" w:hAnsi="IRNazanin" w:eastAsia="IRNazanin"/>
          <w:color w:val="111111"/>
          <w:sz w:val="28"/>
          <w:sz w:val="28"/>
          <w:szCs w:val="28"/>
          <w:rtl w:val="true"/>
          <w:lang w:bidi="fa-IR"/>
        </w:rPr>
        <w:t>للامام ابی الفتح الشیخ محمد بن علی بن عثمان</w:t>
      </w:r>
    </w:p>
    <w:p>
      <w:pPr>
        <w:pStyle w:val="BookText"/>
        <w:rPr/>
      </w:pPr>
      <w:r>
        <w:rPr>
          <w:rFonts w:ascii="IRNazanin" w:hAnsi="IRNazanin" w:eastAsia="IRNazanin"/>
          <w:color w:val="111111"/>
          <w:sz w:val="28"/>
          <w:sz w:val="28"/>
          <w:szCs w:val="28"/>
          <w:rtl w:val="true"/>
          <w:lang w:bidi="fa-IR"/>
        </w:rPr>
        <w:t>الکراجکی الطرابلسی المتوفی</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العلامة الشيخ عبدالله نعمه</w:t>
      </w:r>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IRNazanin" w:hAnsi="IRNazanin" w:eastAsia="IRNazanin"/>
          <w:color w:val="111111"/>
          <w:sz w:val="28"/>
          <w:sz w:val="28"/>
          <w:szCs w:val="28"/>
          <w:rtl w:val="true"/>
          <w:lang w:bidi="fa-IR"/>
        </w:rPr>
        <w:t>دار الأضواء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دارالاضواء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مشارع عبد الله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الروضة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برقيا الغبيره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حسنکر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وصلواته وتحياته على أكرم رسله ، سيدنا محمد وآله المصطفين الأبرار ، وصحبه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فأنا أمام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القيمة الحية ، التي تركها لنا سلفنا العلماء الخالدون ، قد ضم بين دفتيه مجموعة كبيرة من أبحاث علمية، متعددة الألوان ، مختلفة المواضيع ، قد تبوأ مكانة كريمة لدى العلماءوالباحثين ، وأولوه إهتمامهم وعنايتهم، فكان من المصادر التي اعتمدوها واخذو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من آثار العلامة الفقيه المتكلم الشيخ أبي الفتح محمد بن علي الكراجكي الطرابلسي، من ألمع العلماء الإسلاميين في القرن الخامس الهجري ، وأكثرهم إحاطة بمعارف عصره، وأوفرهم إنتاجاً ونشاطا في سبيل العقيدة الإسلامية ، ونعرف ذلك من ثبت مؤلفاته كما 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هذا الكتاب في إيران منذ أكثر من ثمانين سنة على المطابع الحجرية ونفدت نسخة وأصبحت نادرة الوجود ، رغم رداءة طباعته وكثرة أغلاطه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أصبح مجهولاً لا يعرفه إلا قليل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عنيت منذ مدة طويلة بنسخه عن النسخة المطبوعة ، وبترتيبه والتعليق عليه ، رغبة في نشره بين القراء ، وتعميما للفائدة، وإبرازاً لآثار علمائنا الأبرار وجهودهم في مجالات العلم والثقافة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حق هذا الكتاب أن يصدر بحلته الجديدة، منذ زمن، إلا أن الظروف القاسية التي مرت بها البلاد حالت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قيض الله سبحانه الصديق البر الحاج جعفر الدجيلي صاحب دار الأضواء، فتولى طبعه وإخراجه ، فله شكري ودعائي له بالتوفيق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يتولى الصالحين العاملين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نعمة</w:t>
      </w:r>
      <w:bookmarkStart w:id="7" w:name="pg17106_200952"/>
    </w:p>
    <w:p>
      <w:pPr>
        <w:pStyle w:val="BookText"/>
        <w:rPr/>
      </w:pPr>
      <w:bookmarkEnd w:id="7"/>
      <w:r>
        <w:rPr>
          <w:rFonts w:ascii="Amiri" w:hAnsi="Amiri" w:eastAsia="Amiri" w:cs="Amiri"/>
          <w:color w:val="111111"/>
          <w:sz w:val="28"/>
          <w:sz w:val="28"/>
          <w:szCs w:val="28"/>
          <w:rtl w:val="true"/>
          <w:lang w:bidi="ar-SA"/>
        </w:rPr>
        <w:t>بسم الله الرحمن الرحيم وله الحمد</w:t>
      </w:r>
    </w:p>
    <w:p>
      <w:pPr>
        <w:pStyle w:val="Heading2"/>
        <w:numPr>
          <w:ilvl w:val="1"/>
          <w:numId w:val="1"/>
        </w:numPr>
        <w:rPr/>
      </w:pPr>
      <w:bookmarkStart w:id="8" w:name="__RefHeading___Toc2288803_730472459"/>
      <w:bookmarkStart w:id="9" w:name="_Toc3"/>
      <w:bookmarkEnd w:id="8"/>
      <w:r>
        <w:rPr>
          <w:rtl w:val="true"/>
        </w:rPr>
        <w:t>مقدمة</w:t>
      </w:r>
      <w:bookmarkEnd w:id="9"/>
    </w:p>
    <w:p>
      <w:pPr>
        <w:pStyle w:val="BookText"/>
        <w:rPr/>
      </w:pPr>
      <w:r>
        <w:rPr>
          <w:rFonts w:ascii="Amiri" w:hAnsi="Amiri" w:eastAsia="Amiri" w:cs="Amiri"/>
          <w:color w:val="111111"/>
          <w:sz w:val="28"/>
          <w:sz w:val="28"/>
          <w:szCs w:val="28"/>
          <w:rtl w:val="true"/>
          <w:lang w:bidi="ar-SA"/>
        </w:rPr>
        <w:t xml:space="preserve">عاش أبو الفتح محمد بن علي بن عثمان الكراجكي 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الكبير من حياته ما بين النصف الأخير من القرن الرابع والنصف الأول من القرن الخامس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الفترة التي عاشها الكراجكي بالذات حافلة إلى حد كبير بضروب من الانقسامات السياسية الهائلة ، وبقيام دول صغيرة ، منيت بها المملكة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وانفصلت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استقل بنو بويه بفارس والري وأصبهان والجبل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وأصبحت کرمان في يد محمد بن الياس ، والموصل وديار بكر وربيعة ومضر في أيدي الحمدانيين ، والمغرب وأفريقيا في أيدي الفاطميين، والأندلس في أيدي الأمويين، وخراسان في يد السامانيين ، والأهواز وواسط والبصرة في أيدي البريديين، واليامة والبحرين في يد أبي طاهر القرمطي ، وجرجان وطبرستان في أيدي الديلم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يبق في يد العباسيين سوی بغداد وأعالها ، محتفظين بسيادة معنوية على هذه الدويلات المنفصلة عنها، التي كانت تقدم للخليفة العباسي في بغداد الدعاء والخطب في المساجد أيام الجمع والأعياد وفي المناسبات الدينية ، وتشتري منه الألقاب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حفلت هذه الفترة أيضا بضروب عديدة من المذاهب والنحل ، وبانقسام كبير في الآراء والنزعات، في مجادلات ومناظرات عنيفة وحادة ، بصراحة وحرية ، حفظتها لنا تلك المؤلفات التي وضعت في هذه الفترة ، والتي تبرز لنا تلك الألوان المذهبية بوضوح وعنف، حول القدم والحدوث ، وحول الخالق وصفاته ، وحول أفعال الإنسان في الجبر والاختيار، وحول الخلافة والإمامة وما إليها من العصمة والنص والاختيار ، وحول ما يراه المعتزلة من نظرية الأحوال، ونظرية الأشاعرة حول نظرية الكسب ، وحولما يراه الإسماعيلية والقرامطة من الباطن والظاهر ، وحول جميع هذه المواضيع الكلامية وغيرها ، التي كانت محور المناظرات العلمية والفكرية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برز في هذه الفترة من شيوخ الأشاعرة أمثال أبي بكر محمد بن الطيب البصري المعروف بالقاضي الباقلاني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المعتزلة القاضي عبد الجبار بن أحمد الهمذاني شيخ المعتزلة في عصره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البصري محمد بن علي بن الطيب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الشيعة الإمامية الشيخ محمد بن محمد بن النعمان التلعکبري المعروف بالشيخ المفيد المتوفي سنة </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عالم الشيعة في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والشريف المرتضى علي بن الحسين الموسوي المتوفي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وتلميذها أبو الفتح الكراجكي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الفترة بالذات تنفس الشيعة الإمامية الصعداء حين أخذ ينحسر عنهم الكثير من الحرمان والكبت والملاحقة ، التي عاشوها طيلة أكثر العهود الماضية، وتنسموا شيئا من حريتهم ، واستطاعوا الإعلان عن آرائهم واتجاهاتهم ، ما لم يحظوا به في عصور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حين عطف بنو بويه على الشيعة ، وسيطروا على الخليفة في بغداد، الذي كان مصدر ذلك الكبت والحرمان، وتحكموا بمقدرات الدولة ومصيرها ، وأصبح الخليفة العباسي دمية بين أيديهم يحركونها كيفما شاؤوا</w:t>
      </w:r>
    </w:p>
    <w:p>
      <w:pPr>
        <w:pStyle w:val="BookText"/>
        <w:rPr/>
      </w:pPr>
      <w:r>
        <w:rPr>
          <w:rFonts w:ascii="Amiri" w:hAnsi="Amiri" w:eastAsia="Amiri" w:cs="Amiri"/>
          <w:color w:val="111111"/>
          <w:sz w:val="28"/>
          <w:sz w:val="28"/>
          <w:szCs w:val="28"/>
          <w:rtl w:val="true"/>
          <w:lang w:bidi="ar-SA"/>
        </w:rPr>
        <w:t>وفي هذه الفترة بالذات أيضا ، استطاع الشيخ المفيد وتلميذه الشريف المرتضى وتلامذهما، أن ينشطوا للقيام بواجبهم الديني والعلمي دون خوف أو تقية ، وأن يتغلغلوا في دفع الفكرة الشيعية إلى المناطق التي كانت موصدة أمامهم من قبل ، كإيران وأكثر جهات العراق وسوريا ، وأن يبرزوا التشيع في حقيقته النقية الصافية الممدودة بالمنطق والأدلة العلمية ، وقد أخذوا على عاتقهم مهمة الدعوة الإسلامية ، وصد هجمات الملاحدة من القرامطة والغلاة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أبو الفتح الكراجكي من أبرز من تحملوا المسؤولية في هذا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الدور الذي قام بأعیائه مهماً وخطيراً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قدر له أن يعيش في هذا الثغر الشامي وفي الساحل اللبناني ، ليقوم بترسيخ العقيدة الإسلامية ، والحد من النزعة الإسماعيلية ، يوم كانت فلسطين ولبنان واقعة تحت نفوذ الدولة الفاطمية ، وحين كانت الفكرة الإسماعيلية الفاطمية تعيش في أكثر بقاعها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إختار الكراجكي مدينة طرابلس اللبنانية قاعدة لانطلاقه وعمله ، حين كان أمراء بني عمار الشيعة يتولون حكمها ، ويسيطرون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الشيخ الكراجكي يناظر ويجادل ويعلم ، بكل ما يملك من طاقة علمية وفكرية ، وصمد في وجه الموجة الإسماعيلية العارمة ، واستطاع أن يجد من نشاطها ، حتى انحسرت عن أكثر هذه المنطقة، وحلت مكانها الفكرة الشيعية الأمامية ، وأصبحت مذهب الأكثرية لسكان المناطق الساحلية في ذلك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وشمل في نشاطه مقاومة سائر المخالفين ، كالمعتزلة والأشاعرة، وأهل الديانات الأخرى ، كاليهود</w:t>
      </w:r>
    </w:p>
    <w:p>
      <w:pPr>
        <w:pStyle w:val="BookText"/>
        <w:rPr/>
      </w:pPr>
      <w:r>
        <w:rPr>
          <w:rFonts w:ascii="Amiri" w:hAnsi="Amiri" w:eastAsia="Amiri" w:cs="Amiri"/>
          <w:color w:val="111111"/>
          <w:sz w:val="28"/>
          <w:sz w:val="28"/>
          <w:szCs w:val="28"/>
          <w:rtl w:val="true"/>
          <w:lang w:bidi="ar-SA"/>
        </w:rPr>
        <w:t xml:space="preserve">والنصارى والبراهمة وسواهم ، كما يبدو ذلك من كتبه والفصول التي أدرجها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بفضل جهوده المتواصلة ، وبما كان يملكه من شدة المعارضة وروح الجدل ، ووفور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وعمق الملاحظة ، وتنوع الثقافة ، وقوة الحجة ، وماكان يتمتع به من وعي وإدراك ، ومن حيوية وحركة وصبر وعمل دائب</w:t>
      </w:r>
      <w:r>
        <w:rPr>
          <w:rFonts w:eastAsia="Amiri" w:cs="Amiri" w:ascii="Amiri" w:hAnsi="Amiri"/>
          <w:color w:val="111111"/>
          <w:sz w:val="28"/>
          <w:szCs w:val="28"/>
          <w:rtl w:val="true"/>
          <w:lang w:bidi="ar-SA"/>
        </w:rPr>
        <w:t>.</w:t>
      </w:r>
      <w:bookmarkStart w:id="10" w:name="pg17106_200960"/>
    </w:p>
    <w:p>
      <w:pPr>
        <w:pStyle w:val="Heading2"/>
        <w:numPr>
          <w:ilvl w:val="1"/>
          <w:numId w:val="1"/>
        </w:numPr>
        <w:rPr/>
      </w:pPr>
      <w:bookmarkStart w:id="11" w:name="__RefHeading___Toc2288805_730472459"/>
      <w:bookmarkStart w:id="12" w:name="_Toc4"/>
      <w:bookmarkEnd w:id="10"/>
      <w:bookmarkEnd w:id="11"/>
      <w:r>
        <w:rPr>
          <w:rtl w:val="true"/>
        </w:rPr>
        <w:t>مؤلف الكتاب</w:t>
      </w:r>
      <w:bookmarkEnd w:id="12"/>
    </w:p>
    <w:p>
      <w:pPr>
        <w:pStyle w:val="Heading3"/>
        <w:numPr>
          <w:ilvl w:val="2"/>
          <w:numId w:val="1"/>
        </w:numPr>
        <w:rPr/>
      </w:pPr>
      <w:bookmarkStart w:id="13" w:name="__RefHeading___Toc2288807_73047245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هو أبو الفتح محمد بن علي بن عثمان المعروف بالكراجكي ، نسبة إما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اجك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قرية تقع على باب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العراقية التي بناها الحجاج الثقفيوالي الأمويين سنة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والاشراف المسعودي ص</w:t>
      </w:r>
      <w:r>
        <w:rPr>
          <w:rFonts w:eastAsia="IRNazanin" w:cs="IRNazanin"/>
          <w:color w:val="111111"/>
          <w:sz w:val="28"/>
          <w:szCs w:val="28"/>
          <w:lang w:bidi="fa-IR"/>
        </w:rPr>
        <w:t>311</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 وكان بينها وبين كل من البصرة والكوفة والأهواز وبغداد مقدار واحد ، وهو خمسون فرسخا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وهذا ما قاله كثير من مترجميه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نسبة إلى عمل الكراجك وهي الخيم كما في لسان الميزان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وقد وصفه غير واحد بالخيمي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أو محلة في مصر ، كان أبو الفتح قد 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والأرجح أن نسبته بالكراجكي إنما هي إلى عمل الخيم، التي هي الكراجك كما قاله في لسان الميزان ، إما لأنه هو كان يعملها أو أن الذي يعملها أحد آبائه فنسب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ما قاله العاد الحنبلي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توفي أبو الفتح الكراجكي أي الخيمي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يفسر الكراجكي بالخيمي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ينسب الكراجكي إلى طرابلس الشام، فيوصف بالطرابلسي ، لاقامته فيها مدة طويلة أيام حكامها بني عمار، وقد عده المجلسي في كتاب البحار في فقهاء طرابلس، كما يفهم من عبارته التالية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أجلاء علمائنا وفقهائنا ورؤسائهم فقهاء حلب ، وهم جمع كثير ، ومنهم</w:t>
      </w:r>
    </w:p>
    <w:p>
      <w:pPr>
        <w:pStyle w:val="BookText"/>
        <w:rPr/>
      </w:pPr>
      <w:r>
        <w:rPr>
          <w:rFonts w:ascii="Amiri" w:hAnsi="Amiri" w:eastAsia="Amiri" w:cs="Amiri"/>
          <w:color w:val="111111"/>
          <w:sz w:val="28"/>
          <w:sz w:val="28"/>
          <w:szCs w:val="28"/>
          <w:rtl w:val="true"/>
          <w:lang w:bidi="ar-SA"/>
        </w:rPr>
        <w:t xml:space="preserve">فقهاء طرابلس، ومنهم الشيخ الأجل السعيد أبو الفتح الكراجكي نزيل الرملة البيضاء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ويعزز هذه النسبة وإقامته الطويلة في طرابلس، أنه ألف أثناء إقامته فيها عدة مؤلفات، ومنها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المصير في حجج يوم الغدير ، ألفه في طرابلس للشيخ أبي الكتائب ابن عمار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التلقين الأولاد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 متصل بالتلقين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البيان في مناسك النسوان، أمره بعمله الشيخ الجليل أبو الكتائب أحمد بن محمد بن عمار بطرابلس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الفارض على استخراج سهام الفرائض، ألفه بطرابلس لبعض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الحاصل وتنبيه الغافل ، وهو نقض كتاب أبي المحاسن المعري الذي رد به على الشريف المرتضى في المسح على الرجلين ، ألفه في 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طبقات الوراث، عمل للمبتدئين بطرابلس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الساحلية اللبنانية، فقد وصفه الطهراني في</w:t>
      </w:r>
    </w:p>
    <w:p>
      <w:pPr>
        <w:pStyle w:val="BookText"/>
        <w:rPr/>
      </w:pPr>
      <w:r>
        <w:rPr>
          <w:rFonts w:ascii="Amiri" w:hAnsi="Amiri" w:eastAsia="Amiri" w:cs="Amiri"/>
          <w:color w:val="111111"/>
          <w:sz w:val="28"/>
          <w:sz w:val="28"/>
          <w:szCs w:val="28"/>
          <w:rtl w:val="true"/>
          <w:lang w:bidi="ar-SA"/>
        </w:rPr>
        <w:t xml:space="preserve">الطبقات بالصوري، إذ أقام فيها ، وفيها توفي ودفن، وقد وضع فيها بعض مؤلفاته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إلى مذهب آل الرسول سنة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اتفقت كلمة مؤرخيه على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في الثاني من ربيع الآخر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تاریخ ولادته فقد أهملته كتب التراجم، لكن وجدنا الكراجكي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أبي الحسن علي بن أحمد اللغوي المعروف برکاز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بمیا فارقين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يعني أن الكراجكي كان إذ ذاك في سن تمكنه من تلقي الرواية والأخذ عن الرواة ، وهذا عادة لا يكون إلا في سن الخامسة والعشرين من عمره، على أدنى الإفتراضات، وعلى هذا فتكون ولادته سنة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عاش خمساً وسبعين سنة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والكراجكي من أئمة عصره في الفقه والكلام والفلسفة والطب والفلك والرياضيات وغيرها ، وقد وصفه أصحاب التراجم ما يدل على مكانته العلمية وشخصيته البارزة في أكثر معارف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العماد الحنبلي في شذرات الذهب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توفي أبو الفتح الكراجكي أي الخيمي رأس الشيعة وصاحب التصانیف محمد بن علي ، مات بصور في ربيع الآخر ، وكان نحوياً لغوياً ، منجما ، طبيباً ، متکلماً متقناً ، من كبار أصحاب الشريف المرتضى ، وهو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تلقين أولاد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 ما قال اليافعي في مرآة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العسقلاني في لسان الميزان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الكاف وتخفيف الراء وكسر الجيم ثم الكاف ، نسبة إلى عمل الخيم وهي الكراجك ، بالغ ابن طي </w:t>
      </w:r>
      <w:r>
        <w:rPr>
          <w:rStyle w:val="FootnoteAnchor"/>
          <w:rtl w:val="true"/>
        </w:rPr>
        <w:footnoteReference w:id="8"/>
      </w:r>
      <w:r>
        <w:rPr>
          <w:rFonts w:ascii="Amiri" w:hAnsi="Amiri" w:eastAsia="Amiri" w:cs="Amiri"/>
          <w:color w:val="111111"/>
          <w:sz w:val="28"/>
          <w:sz w:val="28"/>
          <w:szCs w:val="28"/>
          <w:rtl w:val="true"/>
          <w:lang w:bidi="ar-SA"/>
        </w:rPr>
        <w:t xml:space="preserve">في الثناء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أن له</w:t>
      </w:r>
    </w:p>
    <w:p>
      <w:pPr>
        <w:pStyle w:val="BookText"/>
        <w:rPr/>
      </w:pPr>
      <w:r>
        <w:rPr>
          <w:rFonts w:ascii="Amiri" w:hAnsi="Amiri" w:eastAsia="Amiri" w:cs="Amiri"/>
          <w:color w:val="111111"/>
          <w:sz w:val="28"/>
          <w:sz w:val="28"/>
          <w:szCs w:val="28"/>
          <w:rtl w:val="true"/>
          <w:lang w:bidi="ar-SA"/>
        </w:rPr>
        <w:t>تصانيف في ذلك ، وذكر أنه أخذ عن أبي الصلاح ،</w:t>
      </w:r>
      <w:r>
        <w:rPr>
          <w:rStyle w:val="FootnoteAnchor"/>
          <w:rtl w:val="true"/>
        </w:rPr>
        <w:footnoteReference w:id="9"/>
      </w:r>
      <w:r>
        <w:rPr>
          <w:rFonts w:ascii="IRNazanin" w:hAnsi="IRNazanin" w:eastAsia="IRNazanin"/>
          <w:color w:val="111111"/>
          <w:sz w:val="28"/>
          <w:sz w:val="28"/>
          <w:szCs w:val="28"/>
          <w:rtl w:val="true"/>
          <w:lang w:bidi="fa-IR"/>
        </w:rPr>
        <w:t xml:space="preserve">واجتمع بالعين زربی ، ومات في ثاني ربيع الآخر سنة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الحر العاملي في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فاضل متکلم فقيه محدث ثقة جلیل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بعض 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أطراه عدد من مترجميه ، فوصفوه بالشيخ المحدث الفقيه المتكلم المتبحر الرفيع الشأن من أكابر تلامذة المرتضى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والديلمي ، والواسطي ، وسلار وأبي الحسن ابن شاذان القمي ، وهو من أجلة العلماء والفقهاء والمتكلمين ، وأسند إليه جميع الإجازات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الشهيد الأول العاملي كثيراً، في كتبه بالعلامة ، مع تعبيره عن العلامة الحلي بالفاضل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وصفه ابن شهر آشوب في كتاب معالم العلماء ص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بالقاضي ، وتابعه على ذلك السيد الكبير مهدي الطبطباني في رجاله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القاضي شیخ فقیه متكلم من تلامذة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جاءت كنيته بأبي القاسم، وإنه من دیار مصر ويحتمل أنه من دیار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الاحتمال الأخير ما ذكره صاحب لسان الميزان من أن الكراجكي نسبة إلى عمل الكراجك وهي الخيم، وعلى هذا فهو ليس مصرياً كما احتمله بعضهم من أنه نسبة إلى الخيم قرية في مصر ، كما أنه ليس لدينا ما</w:t>
      </w:r>
    </w:p>
    <w:p>
      <w:pPr>
        <w:pStyle w:val="BookText"/>
        <w:rPr/>
      </w:pPr>
      <w:r>
        <w:rPr>
          <w:rFonts w:ascii="Amiri" w:hAnsi="Amiri" w:eastAsia="Amiri" w:cs="Amiri"/>
          <w:color w:val="111111"/>
          <w:sz w:val="28"/>
          <w:sz w:val="28"/>
          <w:szCs w:val="28"/>
          <w:rtl w:val="true"/>
          <w:lang w:bidi="ar-SA"/>
        </w:rPr>
        <w:t>يدل على أنه عراقي نسبة إلى كراجك وهي قرية على باب واسط كما تقدم ، بل المحتمل قريبا أنه من بلاد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وصف المؤلف کا سبق بالقاضي ، ولا نعرف البلد الذي كان فيه قاضياً ، ولا الجهة التي أسندت إليه هذا المنصب ، وإن كان المظنون أن أمراء بني عمار حکام طرابلس هم الذين أسندوا إليه القضاء وفي مدينة طرابلس الشام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المؤلف الكراجكي جياشاً بكل فن، يطلب المعرفة أينما كانت ، وفي حركة دائبة بدون ملل ، يفيد ويستفيد ، فقد كان صاحب رسالة إسلامية وعلمية ، يعيشها ويدعو إليها ، ويتجول في سبيلها في كثير من العواصم الإسلامية ، وبخاصة الشامية منها ، ويجول فيها عرضاً وطولاً، إشباعا لرغبته في نشر رسالته ، فلم يقر له قرار ، فكان في مصر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وفي الرملة من فلسطين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412</w:t>
      </w:r>
      <w:r>
        <w:rPr>
          <w:rStyle w:val="FootnoteAnchor"/>
          <w:rtl w:val="true"/>
        </w:rPr>
        <w:footnoteReference w:id="12"/>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وفي مكة المكرمة سنة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وفي بلبيس سنة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وفي میافارقين سنة </w:t>
      </w:r>
      <w:r>
        <w:rPr>
          <w:rFonts w:eastAsia="IRNazanin" w:cs="IRNazanin"/>
          <w:color w:val="111111"/>
          <w:sz w:val="28"/>
          <w:szCs w:val="28"/>
          <w:lang w:bidi="fa-IR"/>
        </w:rPr>
        <w:t>0399</w:t>
      </w:r>
    </w:p>
    <w:p>
      <w:pPr>
        <w:pStyle w:val="BookText"/>
        <w:rPr/>
      </w:pPr>
      <w:r>
        <w:rPr>
          <w:rFonts w:ascii="Amiri" w:hAnsi="Amiri" w:eastAsia="Amiri" w:cs="Amiri"/>
          <w:color w:val="111111"/>
          <w:sz w:val="28"/>
          <w:sz w:val="28"/>
          <w:szCs w:val="28"/>
          <w:rtl w:val="true"/>
          <w:lang w:bidi="ar-SA"/>
        </w:rPr>
        <w:t xml:space="preserve">كما كان يتجول بين دمشق وبغداد ، وحلب وطبرية ، وبين صيدا، وصور وطرابلس ، ويقيم في كل منها مدة طويلة ، يؤلف فيها ويصنف ، كما يظهرمن ثبت مؤلفاته ، ومن لقاءاته مع أهل العلم، مما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يستقر في بلد يعكف على التأليف في مواضيع الساعة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وجدنا شطراً من مؤلفاته وضعها بالقاهرة، وبعضها في الرملة ، وآخر في دمشق وطبرية وصيداء وصور وطرابلس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كان يؤلف لبعض شخصیات عصره من أمراء وقواد وعلماء وقضاة ، وثبت مؤلفاته يشير إلى هذا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على إلمام تام بمعارف عصره، كما يظهر ذلك من مؤلفاته المتعددة المواضيع ، وذا ثقافة واسعة</w:t>
      </w:r>
      <w:r>
        <w:rPr>
          <w:rFonts w:eastAsia="Amiri" w:cs="Amiri" w:ascii="Amiri" w:hAnsi="Amiri"/>
          <w:color w:val="111111"/>
          <w:sz w:val="28"/>
          <w:szCs w:val="28"/>
          <w:rtl w:val="true"/>
          <w:lang w:bidi="ar-SA"/>
        </w:rPr>
        <w:t>.</w:t>
      </w:r>
      <w:bookmarkStart w:id="15" w:name="pg17106_200972"/>
    </w:p>
    <w:p>
      <w:pPr>
        <w:pStyle w:val="BookText"/>
        <w:rPr/>
      </w:pPr>
      <w:bookmarkEnd w:id="15"/>
      <w:r>
        <w:rPr>
          <w:rFonts w:ascii="IRNazanin" w:hAnsi="IRNazanin" w:eastAsia="IRNazanin"/>
          <w:color w:val="111111"/>
          <w:sz w:val="28"/>
          <w:sz w:val="28"/>
          <w:szCs w:val="28"/>
          <w:rtl w:val="true"/>
          <w:lang w:bidi="fa-IR"/>
        </w:rPr>
        <w:t xml:space="preserve">فقد كتب في الفقه والأصول، والحساب، والرياضيات والفلك ، والأدب والحديث، والفلسفة والكلام، والنحو، والأخلاق والتاريخ والرجال ، والتفسير ، وغير ذلك مما تشير إليه عناوین کتبه التي وضعها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نجد مترجميه يصفونه بأنه نحوي لغوي منجم طبيب متکلم ، محدث فقیه متفنن على ما سبق</w:t>
      </w:r>
      <w:r>
        <w:rPr>
          <w:rFonts w:eastAsia="IRNazanin" w:cs="IRNazanin"/>
          <w:color w:val="111111"/>
          <w:sz w:val="28"/>
          <w:szCs w:val="28"/>
          <w:rtl w:val="true"/>
          <w:lang w:bidi="fa-IR"/>
        </w:rPr>
        <w:t>.</w:t>
      </w:r>
    </w:p>
    <w:p>
      <w:pPr>
        <w:pStyle w:val="Heading3"/>
        <w:numPr>
          <w:ilvl w:val="2"/>
          <w:numId w:val="1"/>
        </w:numPr>
        <w:rPr/>
      </w:pPr>
      <w:bookmarkStart w:id="16" w:name="__RefHeading___Toc2288809_730472459"/>
      <w:bookmarkStart w:id="17" w:name="_Toc6"/>
      <w:bookmarkEnd w:id="16"/>
      <w:r>
        <w:rPr>
          <w:rtl w:val="true"/>
        </w:rPr>
        <w:t xml:space="preserve">« </w:t>
      </w:r>
      <w:r>
        <w:rPr>
          <w:rtl w:val="true"/>
        </w:rPr>
        <w:t>شيوخ المؤلف وأساتذته</w:t>
      </w:r>
      <w:r>
        <w:rPr>
          <w:rtl w:val="true"/>
        </w:rPr>
        <w:t>»</w:t>
      </w:r>
      <w:bookmarkEnd w:id="17"/>
    </w:p>
    <w:p>
      <w:pPr>
        <w:pStyle w:val="BookText"/>
        <w:rPr/>
      </w:pPr>
      <w:r>
        <w:rPr>
          <w:rFonts w:ascii="Amiri" w:hAnsi="Amiri" w:eastAsia="Amiri" w:cs="Amiri"/>
          <w:color w:val="111111"/>
          <w:sz w:val="28"/>
          <w:sz w:val="28"/>
          <w:szCs w:val="28"/>
          <w:rtl w:val="true"/>
          <w:lang w:bidi="ar-SA"/>
        </w:rPr>
        <w:t xml:space="preserve">أخذ أبو الفتح الكراجكي العلم عن جماعة كثيرة من أعلام عصره، كما أخذ الحديث ، من عدد كبير من الرواة والعلماء من شيعة وسنة ، وروى عن أكثرهم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أبو عبد الله محمد بن محمد بن النعمان الحارثي العكبري البغدادي المعروف بابن المعلم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علي بن أبي أحمد الحسيني بن موسى الموسوي المعروف</w:t>
      </w:r>
    </w:p>
    <w:p>
      <w:pPr>
        <w:pStyle w:val="BookText"/>
        <w:rPr/>
      </w:pPr>
      <w:r>
        <w:rPr>
          <w:rFonts w:ascii="IRNazanin" w:hAnsi="IRNazanin" w:eastAsia="IRNazanin"/>
          <w:color w:val="111111"/>
          <w:sz w:val="28"/>
          <w:sz w:val="28"/>
          <w:szCs w:val="28"/>
          <w:rtl w:val="true"/>
          <w:lang w:bidi="fa-IR"/>
        </w:rPr>
        <w:t xml:space="preserve">بذي المجدين وبعلم الهدی ، والمكنى بأبي القاسم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حمزة بن عبد العزيز الديلمي الطبرستاني المعروف بسالار ومعناه الرئيس أو المقدم من تلاميذ المفيد والمرتضی ، توفي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وقيل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الحسين بن عبد الله بن علي المعروف بابن الواسطي المعاصرللشريف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طالب البلدي وهو من روی عنه بالقاهرة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أبو عبدالله محمد بن عبيد الله بن الحسين بن طاهر الحسيني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 الحسن محمد بن علي بن محمد بن صخر الأزدي البصري ، روی عنه مصر سنة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قراءة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عثمان بن حماس ، روى عنه بمدينة الرملة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هبة الله بن ابراهيم بن عمر الصواف ، روى عنه بمصر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القاضي أبو الحسن أسد بن إبراهيم بن کلیب السلمى الحراني نزيل بغداد ، روى عنه في مدينة الرملة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وقد أكثر الراوية عنه في كنز الفوائد ، وقال ابن عساكر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أشد الشيعة وكان متکلما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بعد الأربعمائة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أحمد بن علي بن الحسن بن شاذان القمي ، روى عنه الكراجكي بمكة المكرمة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ه </w:t>
      </w:r>
      <w:r>
        <w:rPr>
          <w:rStyle w:val="FootnoteAnchor"/>
          <w:rtl w:val="true"/>
        </w:rPr>
        <w:footnoteReference w:id="14"/>
      </w:r>
      <w:r>
        <w:rPr>
          <w:rFonts w:ascii="Amiri" w:hAnsi="Amiri" w:eastAsia="Amiri" w:cs="Amiri"/>
          <w:color w:val="111111"/>
          <w:sz w:val="28"/>
          <w:sz w:val="28"/>
          <w:szCs w:val="28"/>
          <w:rtl w:val="true"/>
          <w:lang w:bidi="ar-SA"/>
        </w:rPr>
        <w:t xml:space="preserve">وأورد في الكنز كثيراً من رواياته عنه ، وهو ابن أخت أبي القاسم جعفر بن محمد بن قولديه القمي الشهير المتوفي سنة </w:t>
      </w:r>
      <w:r>
        <w:rPr>
          <w:rFonts w:eastAsia="Amiri" w:cs="Amiri" w:ascii="Amiri" w:hAnsi="Amiri"/>
          <w:color w:val="111111"/>
          <w:sz w:val="28"/>
          <w:szCs w:val="28"/>
          <w:lang w:bidi="ar-SA"/>
        </w:rPr>
        <w:t>368/367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بن علي الصيرفي البغدادي ، قال الكراجکی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مشتهراً بالعناد لآل محمد والمخالفة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هذا الراوي المخالف عدة فضائل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 الله لنقلها فرواها راغما حجة عليه بها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منصور أحمد بن حمزة الحسيني العريضي ، روى عنه في الرملة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إسماعيل بن عنان، روى عنه بحلب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أحمد اللغوي المعروف بابن ركاز ، روى عنه في میا فارقين سنة </w:t>
      </w:r>
      <w:r>
        <w:rPr>
          <w:rFonts w:eastAsia="IRNazanin" w:cs="IRNazanin"/>
          <w:color w:val="111111"/>
          <w:sz w:val="28"/>
          <w:szCs w:val="28"/>
          <w:lang w:bidi="fa-IR"/>
        </w:rPr>
        <w:t>0399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الحسن علي بن محمد السباط البغدادي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طاهر بن موسی بن جعفر الحسيني، روى عنه مصر سنة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أحمد بن محمد بن أحمد الماليني الهروي، روى عنه في الرملة سنة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 في شوال</w:t>
      </w:r>
      <w:r>
        <w:rPr>
          <w:rFonts w:eastAsia="Amiri" w:cs="Amiri" w:ascii="Amiri" w:hAnsi="Amiri"/>
          <w:color w:val="111111"/>
          <w:sz w:val="28"/>
          <w:szCs w:val="28"/>
          <w:rtl w:val="true"/>
          <w:lang w:bidi="ar-SA"/>
        </w:rPr>
        <w:t>.</w:t>
      </w:r>
      <w:bookmarkStart w:id="18" w:name="pg17106_200976"/>
    </w:p>
    <w:p>
      <w:pPr>
        <w:pStyle w:val="BookText"/>
        <w:rPr/>
      </w:pPr>
      <w:bookmarkEnd w:id="1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نوح بن محمد الحنبلي الشافعي ، روى عنه بالرملة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 حديثا عن المعمر الشرقي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الحسن بن مندة، روى عنه الكراجكي حديث الطائر المشوي في طرابلس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وأورد هذا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علي على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علي الطوسي ، شيخ الطائفة وصاحب كتابي التهذيب والإستبصار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کما حكي عن منتجب الدين صاحب الفهرست في مشايخ الكراجكي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الملاحظ أن الكراجكي لم يرو حديثاً واحداً عنه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شك بعضهم في صحة ذلك</w:t>
      </w:r>
      <w:r>
        <w:rPr>
          <w:rFonts w:eastAsia="IRNazanin" w:cs="IRNazanin"/>
          <w:color w:val="111111"/>
          <w:sz w:val="28"/>
          <w:szCs w:val="28"/>
          <w:rtl w:val="true"/>
          <w:lang w:bidi="fa-IR"/>
        </w:rPr>
        <w:t>.</w:t>
      </w:r>
    </w:p>
    <w:p>
      <w:pPr>
        <w:pStyle w:val="Heading3"/>
        <w:numPr>
          <w:ilvl w:val="2"/>
          <w:numId w:val="1"/>
        </w:numPr>
        <w:rPr/>
      </w:pPr>
      <w:bookmarkStart w:id="19" w:name="__RefHeading___Toc2288811_730472459"/>
      <w:bookmarkStart w:id="20" w:name="_Toc7"/>
      <w:bookmarkEnd w:id="19"/>
      <w:r>
        <w:rPr>
          <w:rtl w:val="true"/>
        </w:rPr>
        <w:t>«</w:t>
      </w:r>
      <w:r>
        <w:rPr>
          <w:rtl w:val="true"/>
        </w:rPr>
        <w:t xml:space="preserve">تلاميذ المؤلف </w:t>
      </w:r>
      <w:r>
        <w:rPr>
          <w:rtl w:val="true"/>
        </w:rPr>
        <w:t>»</w:t>
      </w:r>
      <w:bookmarkEnd w:id="20"/>
    </w:p>
    <w:p>
      <w:pPr>
        <w:pStyle w:val="BookText"/>
        <w:rPr/>
      </w:pPr>
      <w:r>
        <w:rPr>
          <w:rFonts w:ascii="Amiri" w:hAnsi="Amiri" w:eastAsia="Amiri" w:cs="Amiri"/>
          <w:color w:val="111111"/>
          <w:sz w:val="28"/>
          <w:sz w:val="28"/>
          <w:szCs w:val="28"/>
          <w:rtl w:val="true"/>
          <w:lang w:bidi="ar-SA"/>
        </w:rPr>
        <w:t>عرفنا من تلاميذه الذين أخذوا عنه جماعة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بن أحمد بن الحسين الخزاعي المعروف بالمفيد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وهو من شيوخ العلماء ، صاحب التصانيف ، وعم والد الشيخ أبي الفتوح الرازي جعفر بن علي بن محمد بن أحمد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ريحان بن عبدالله الحبشي </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الفضل ظفر بن الداعي بن مهدي العلوي المصري العمري الإسترابادي ، كان فقيها صالحاً، يروي عن عبد الله بن عمر الطرابلسي </w:t>
      </w:r>
      <w:r>
        <w:rPr>
          <w:rFonts w:eastAsia="Amiri" w:cs="Amiri" w:ascii="Amiri" w:hAnsi="Amiri"/>
          <w:color w:val="111111"/>
          <w:sz w:val="28"/>
          <w:szCs w:val="28"/>
          <w:rtl w:val="true"/>
          <w:lang w:bidi="ar-SA"/>
        </w:rPr>
        <w:t>.</w:t>
      </w:r>
      <w:bookmarkStart w:id="21" w:name="pg17106_200978"/>
    </w:p>
    <w:p>
      <w:pPr>
        <w:pStyle w:val="BookText"/>
        <w:rPr/>
      </w:pPr>
      <w:bookmarkEnd w:id="2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أبي كامل القاضي عز الدين الطرابلسي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الفقيه أبو عبد الله الحسين بن هبة الله الطرابلسي</w:t>
      </w:r>
      <w:r>
        <w:rPr>
          <w:rStyle w:val="FootnoteAnchor"/>
          <w:rtl w:val="true"/>
        </w:rPr>
        <w:footnoteReference w:id="19"/>
      </w:r>
      <w:r>
        <w:rPr>
          <w:rFonts w:ascii="IRNazanin" w:hAnsi="IRNazanin" w:eastAsia="IRNazanin"/>
          <w:color w:val="111111"/>
          <w:sz w:val="28"/>
          <w:sz w:val="28"/>
          <w:szCs w:val="28"/>
          <w:rtl w:val="true"/>
          <w:lang w:bidi="fa-IR"/>
        </w:rPr>
        <w:t xml:space="preserve">، روى عن الكراجكي کتاب معدن الجواهر ، وكتاب روضة العابدين الذين ألفه الكراجكي لولده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شمس الدين أبو محمد الحسن الملقب بحسكا الرازي ابن الحسين بن الحسن بن الحسين بن علي بن بابويه القمي من تلاميذ الطوسي وسالار الديلمي وابن البراج، وحسکا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کیا الرئيس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من كلمات التعظيم ، وهو فقيه عصره، روى عن الكراجكي ، وهو جد منتجب الدين ابن بابویه صاحب الفهرست </w:t>
      </w:r>
      <w:r>
        <w:rPr>
          <w:rStyle w:val="FootnoteAnchor"/>
          <w:rtl w:val="true"/>
        </w:rPr>
        <w:footnoteReference w:id="20"/>
      </w:r>
    </w:p>
    <w:p>
      <w:pPr>
        <w:pStyle w:val="Heading3"/>
        <w:numPr>
          <w:ilvl w:val="2"/>
          <w:numId w:val="1"/>
        </w:numPr>
        <w:rPr/>
      </w:pPr>
      <w:bookmarkStart w:id="22" w:name="__RefHeading___Toc2288813_730472459"/>
      <w:bookmarkStart w:id="23" w:name="_Toc8"/>
      <w:bookmarkEnd w:id="22"/>
      <w:r>
        <w:rPr>
          <w:rtl w:val="true"/>
        </w:rPr>
        <w:t xml:space="preserve">« </w:t>
      </w:r>
      <w:r>
        <w:rPr>
          <w:rtl w:val="true"/>
        </w:rPr>
        <w:t xml:space="preserve">مؤلفاته </w:t>
      </w:r>
      <w:r>
        <w:rPr>
          <w:rtl w:val="true"/>
        </w:rPr>
        <w:t>»</w:t>
      </w:r>
      <w:bookmarkEnd w:id="23"/>
    </w:p>
    <w:p>
      <w:pPr>
        <w:pStyle w:val="BookText"/>
        <w:rPr/>
      </w:pPr>
      <w:r>
        <w:rPr>
          <w:rFonts w:ascii="Amiri" w:hAnsi="Amiri" w:eastAsia="Amiri" w:cs="Amiri"/>
          <w:color w:val="111111"/>
          <w:sz w:val="28"/>
          <w:sz w:val="28"/>
          <w:szCs w:val="28"/>
          <w:rtl w:val="true"/>
          <w:lang w:bidi="ar-SA"/>
        </w:rPr>
        <w:t xml:space="preserve">وقد وضع الكراجكي عددا ضخما من مؤلفاته في مواضيع مختلفة، كما أشرنا من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ذكرها العلامة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شطر من هذه المؤلفات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العابدين ونزهة الزاهدين، ثلاثة أجزاء في الصلاة ، ألفه لولده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عنه الشيخ شمس الدين محمد وأخوه تقي ابراهيم الكفعمي ،</w:t>
      </w:r>
      <w:r>
        <w:rPr>
          <w:rStyle w:val="FootnoteAnchor"/>
          <w:rtl w:val="true"/>
        </w:rPr>
        <w:footnoteReference w:id="21"/>
      </w:r>
      <w:r>
        <w:rPr>
          <w:rFonts w:ascii="Amiri" w:hAnsi="Amiri" w:eastAsia="Amiri" w:cs="Amiri"/>
          <w:color w:val="111111"/>
          <w:sz w:val="28"/>
          <w:sz w:val="28"/>
          <w:szCs w:val="28"/>
          <w:rtl w:val="true"/>
          <w:lang w:bidi="ar-SA"/>
        </w:rPr>
        <w:t xml:space="preserve">ويرويه عنه الحسين بن هبة الله الطرابلسي </w:t>
      </w:r>
      <w:r>
        <w:rPr>
          <w:rStyle w:val="FootnoteAnchor"/>
          <w:rtl w:val="true"/>
        </w:rPr>
        <w:footnoteReference w:id="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الرسالةالناصرية في عمل ليلة الجمعة ويومها ، عملها للأمير ناصر الدولة بدمشق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التلقين لأولاد المؤمنين ، ألفه بطرابلس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متصل بالتلقين، ألفه بطرابلس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الفارض على استخراج سهام الفرائض، ألفه بطرابلس لبعض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إلى معرفة مناسك الحاج، ألفه للأمير صارم الدولة ذي الرياستين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للحج والزائر ، سأله لتأليفه القائد أبو البقاء غرز بن براك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المنسك العضي أمره بعمله صارم الدولة بطبرية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منسك لطيف في مناسك النسوات أمره بعمله صارم 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البيان في مناسك النسوات أمره بعمله الشيخ الجليل أبو الكتائب أحمد بن محمد بن عمار بطرابلس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الاستطراف فيما ورد في الفقه من الانصاف ، صنفه للقاضي أبي الفتح عبد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دعائم الإسلام للقاضي النعمان ، قاضي الفاطميين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الإختيار من الأخبار، وهو اختصار کتاب الأخبار للقاضي النعمان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الجاهل وتنبيه الغافل ، وهو نقض كلام أبي المحاسن المعري الذي نقض به على الشريف المرتضى في المسح على الرجلين ، عمله بطرابلس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في الفقه ، صنفه للقاضي أبي طالب عبد الله بن محمد بن عمار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بصحة القول برؤية الهلال، عمله بمصر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رسالة فردان المروزي في الجزء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الانصاف في مسائل الخلاف، وهو نقض على أبي الصلاح الحلبي في مسائل خلافية بينه وبين الشريف المرتضی، نصر فيها رأي المرتضی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العالم في هئية العالم ، ذكر فضلا منه في كتاب كنز الفوائد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ذكر الأسباب الصارقة عن معرفة الصواب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دامغة النصارى، وهي نقض كلام أبي الهيثم النصراني فيما رامه من تثبيت الثالوث والإتحاد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الغاية في الأصول في حدوث العالم وإثبات محدثه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رياضة العقول في مقدمات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غرر الفوائد وهو كتاب الأمالي للشريف المرتضی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رسالة الأخوين ، يتضمن الرد على الأشعرية وفساد أقوالهم وطعنهم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البصير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حجج يوم الغدير </w:t>
      </w:r>
      <w:r>
        <w:rPr>
          <w:rStyle w:val="FootnoteAnchor"/>
          <w:rtl w:val="true"/>
        </w:rPr>
        <w:footnoteReference w:id="24"/>
      </w:r>
      <w:r>
        <w:rPr>
          <w:rFonts w:ascii="IRNazanin" w:hAnsi="IRNazanin" w:eastAsia="IRNazanin"/>
          <w:color w:val="111111"/>
          <w:sz w:val="28"/>
          <w:sz w:val="28"/>
          <w:szCs w:val="28"/>
          <w:rtl w:val="true"/>
          <w:lang w:bidi="fa-IR"/>
        </w:rPr>
        <w:t xml:space="preserve">، عمله بطرابلس للشيخ أبي الكتائب ابن عمار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في الأمانة من أغلاط العامة ، وهو مطبوع في آخر کنز الفوائد في ربيع الأول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وعدد صفحاته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الاستنصار في النص على الأئمة الأطهار ، وهو مطبوع مع كتاب مقتضب الأثر للعياشي أحمد بن محمد بن عبد الله بن الحسن بن عياش المتوفي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طبع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في المطبعة العلوية عن نسخة كانت في مكتبة المرجع میرزا محمد حسن الشيرازي المتوفي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كتابتها قبل سبعة قرون سابقة على طباعتها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الأضداد باتفاق الأعداد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القيسرانية في تزويج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التبانية في فضل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البرية سوى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تنزيه الأنبياء ، والأصل للشريف المرتض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الإنتقام ممن عذل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النقض على ابن شاذان الأشعري فيما أورده في آية النار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القاضح في ذكر معاصي المتغلبين على مقام أمير المؤمنين لم يتم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مزيل اللبس ومکمل الانس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الدرر في مبنى الكواكب والصور ، يتضمن ذكر أسماء الكواكب المسماة على ما نطقت به العرب وأهل الرصد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السبيل إلى علم أوقات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الحساب الهندي وأبوابه وعمل الجذور والمكعبات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ورياضة النواظر ، في الآداب والحكم ومما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رياضة الحكم، عارض فيه ابن المقفع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العقل ، عملها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التعريف بوجوب حق الوالدين ، عملها لولده موسی</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إذكار الاخوان بوجوب حق الأيمان، أنقذها إلى الشيخ الأجل أبي الفرج البابلي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نصيحة الأخوان، أنقذها إلى الشيخ أبي اليقظان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في الخواتيم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العلوية في تفضيل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البرية سوى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 للشريف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الظاهر نفس کتاب التفضيل المذكور سابقا ، وفيه يروي عن ابن مندة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الطائر</w:t>
      </w:r>
    </w:p>
    <w:p>
      <w:pPr>
        <w:pStyle w:val="BookText"/>
        <w:rPr/>
      </w:pPr>
      <w:r>
        <w:rPr>
          <w:rFonts w:ascii="Amiri" w:hAnsi="Amiri" w:eastAsia="Amiri" w:cs="Amiri"/>
          <w:color w:val="111111"/>
          <w:sz w:val="28"/>
          <w:sz w:val="28"/>
          <w:szCs w:val="28"/>
          <w:rtl w:val="true"/>
          <w:lang w:bidi="ar-SA"/>
        </w:rPr>
        <w:t>المشوي ، توجد فيه نسخة ضمن مجموعة في مكتبة مجد الدين صدر الأفاضل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انه عملها للشيخ أبي طالب ابن عمار ، لا للشريف ابن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الجليس شيبه الكشكول في خمسة أجزاء في خمسماية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انتفاع المؤمنين بما في أيدي السلاطين ، عملها للأخوان حرسهم الله او بصيداء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 يقع في ألفي ورقة ، وهو مبوب في كل فن ، مات ولم يتمه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ابن جذاع في ذكر المعقبين من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الأنساب</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الزاهد في آداب الملوك ، عمله للأمير صارم الدولة ذي الفضيلتين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 وهو مطبوع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xml:space="preserve">عمله لابن عمه ، صرح بذلك الطهراني في الذريعة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من دون ذكر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كبير في خمسة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الموجود منه حسب النسخة المطبوعة جزء ان فقط، وهذا يعود إما لسقوط طائفة كبيرة منه، وإما للاختلاف بين المطبوع والأصل في الترتيب والتقسيم </w:t>
      </w:r>
      <w:r>
        <w:rPr>
          <w:rFonts w:eastAsia="IRNazanin" w:cs="IRNazanin"/>
          <w:color w:val="111111"/>
          <w:sz w:val="28"/>
          <w:szCs w:val="28"/>
          <w:rtl w:val="true"/>
          <w:lang w:bidi="fa-IR"/>
        </w:rPr>
        <w:t>.&amp;</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الرؤساء عملها للأمير ناصر 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التأديب عمله لولده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في مقدمات صناعة الكلام ، أمر بعملها الأمير صارم الدولة ولم یتم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الاقناع عند تعذر الإجماع في مقدمات الكلام ولم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في الهداية في مقدمات أصول الكلام ولم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إلى مذهب آل الرسول، يتضمن الأخبار بالمذهب من غير أدلة ، عملها للاخوان بصور سنة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ه أو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عن دلالة شهر رمضان، يتضمن نظرة القول بالعدد في معرفة أوائل الشهور ، عمله بالرملة القاضي القضاة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الرسالة الحازمية في إبطال العدد وتثبيت الرؤية ، وهي رد على أبي الحسن بن أبي حازم المعري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العامرية في الجواب عن مسألة سألت عنها الغلاة، أمربعملها الأمير قوام الدولة وأنفذها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العامري ، عملت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القول في معرفة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وسائر اللغات ، عمله بالقاهرة لأبي اليقظان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طبقات الوراث، عمله للمبتدئين بطرابلس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المدهش سأله في عمله سائل ، ولا نعرف موضوعه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الصوفية ، سأله عملها بعض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عن أحكام النكاح، أمر بعمله الأمير ذخر الدولة بصيدا، في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جزء واحد يحرر فيه الخلاف بين الأمامية والاسماعيلية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على أغلاط أبي الحسن البصري في فصل ذكره في الأمامة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الباهر في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الشيعة لم يتم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العدل في المحاكمة إلى العقل لم يتم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 لم يتم</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وينقل عنه السيد ابن طاووس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جعفر بن أحمد القمي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الكراجكي في كتاب الفهر ست أنه صنف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بقم والري </w:t>
      </w:r>
      <w:r>
        <w:rPr>
          <w:rStyle w:val="FootnoteAnchor"/>
          <w:rtl w:val="true"/>
        </w:rPr>
        <w:footnoteReference w:id="29"/>
      </w:r>
      <w:r>
        <w:rPr>
          <w:rFonts w:ascii="IRNazanin" w:hAnsi="IRNazanin" w:eastAsia="IRNazanin"/>
          <w:color w:val="111111"/>
          <w:sz w:val="28"/>
          <w:sz w:val="28"/>
          <w:szCs w:val="28"/>
          <w:rtl w:val="true"/>
          <w:lang w:bidi="fa-IR"/>
        </w:rPr>
        <w:t>کاينقل عنه في لسان الميزان في أكثر من مورد</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الخلاء والملاء، وهي ما احتوى عليه كنز الفوائد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الرد على الغلاة، وهي ما تتضمنه كنز الفوائد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المنجمين ، وهي مما احتواه كنز الفوائد ، ولكنها من النصوص المفقودة لم تطبع في الكنز، إلا أن السيد ابن طاووس في كتابه النجوم نقل عن كنز الفوائد قطعة كبيرة يحتمل أن تكون من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الرحلة ، أشار إليها ابن أبي طي في فهرسته في ترجمة القاضي الحسين بن بشر بن على الطرابلسي، له مناظرة مع الخطيب البغدادي ذكرها الكراجكي في رحلته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له على الخطيب بالتقدم في العلم ، وأشار إلى هذا في لسان الميزان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أبي 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 بحقيقة إسلام أمير المؤمنين عليه السلام، وهي ما تضمنه كنز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كتبها إلى بعض الاخوان تتضمن كلاماً في وجوب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جوابه عن سؤال ورد إليه عن الحج ، وهي مما تتضمنه كنز الفوائد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البرهان على صحة طول عمر الإمام صاحب الزمان ألفها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وهي ما تضمنه كنز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الإبانة عن الممائلة في الاستدلال بين طريق النبوة والإمامة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وهو مختصر في زيارة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جمل العلم للشريف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النصوص، ولعله كتاب الاستبصار في النص على الأئمة الأطهار الذي مر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في الآحاد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الوزيري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المشجر </w:t>
      </w:r>
      <w:r>
        <w:rPr>
          <w:rFonts w:eastAsia="IRNazanin" w:cs="IRNazanin"/>
          <w:color w:val="111111"/>
          <w:sz w:val="28"/>
          <w:szCs w:val="28"/>
          <w:rtl w:val="true"/>
          <w:lang w:bidi="fa-IR"/>
        </w:rPr>
        <w:t>.</w:t>
      </w:r>
      <w:bookmarkStart w:id="24" w:name="pg17106_200995"/>
    </w:p>
    <w:p>
      <w:pPr>
        <w:pStyle w:val="Heading3"/>
        <w:numPr>
          <w:ilvl w:val="2"/>
          <w:numId w:val="1"/>
        </w:numPr>
        <w:rPr/>
      </w:pPr>
      <w:bookmarkStart w:id="25" w:name="__RefHeading___Toc2288815_730472459"/>
      <w:bookmarkStart w:id="26" w:name="_Toc9"/>
      <w:bookmarkEnd w:id="24"/>
      <w:bookmarkEnd w:id="25"/>
      <w:r>
        <w:rPr>
          <w:rtl w:val="true"/>
        </w:rPr>
        <w:t>هذا الكتاب</w:t>
      </w:r>
      <w:bookmarkEnd w:id="26"/>
    </w:p>
    <w:p>
      <w:pPr>
        <w:pStyle w:val="BookText"/>
        <w:rPr/>
      </w:pPr>
      <w:r>
        <w:rPr>
          <w:rFonts w:ascii="Amiri" w:hAnsi="Amiri" w:eastAsia="Amiri" w:cs="Amiri"/>
          <w:color w:val="111111"/>
          <w:sz w:val="28"/>
          <w:sz w:val="28"/>
          <w:szCs w:val="28"/>
          <w:rtl w:val="true"/>
          <w:lang w:bidi="ar-SA"/>
        </w:rPr>
        <w:t xml:space="preserve">إذا كان هناك كتاب يطابق اسمه مسماه ، ويعبر عنوانه عن حقيقته تعبيرا صادقا عن واقع محتواه ، فهو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مبالغة وتجوز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على القارىء ليدرك صحة هذا القول، إلا أن يقلب صفحاته ، ويمعن في قراءته ودراسته ، فإنه سيخرج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ريب بهذه الحقيقة التي اشرنا إليها ، وسيجد بين يديه ثروة متنوعة دسمة من المعرفة ، من أنواع الفكر والثقافة والتاريخ والأدب ، ما لم يجده في سواه ، تتفق مع مستويات القراء الثقافية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ينبوع معين، تأخذ منه وتستفيد مختلف الطبقات، وعلى مختلف اتجاهاتهم العلمية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ويمتاز بالإضافة إلى ذلك في تناوله أمهات مسائل إسلامية وفلسفية بالبحث والدراسة العميقة ، ويسهب في عرضها ومناقشتها ، وتفنيد ما حولها من آراء أخرى، ويدلي بالأدلة والبراهين العقلية والعلمية على صحة ما يذهب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يمتاز باسلوبه الواضح الخلو من التعقيد، حتى في أدق المسائل الفكرية التي عرضها في كتابه وناقشها ، كمسألة حدوث العالم، ومسألة الحال التي يقول بها المعتزلة ، ومسألة الكسب الأشعرية، والمسائل الخلافية بين الشيعة والسنة ، کالامامة والعصمة وسواها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يناقش كل ذلك بدقة وعمق ووضوح</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ويمتاز أيضا أنه قد ضم بين دفتيه موضوعات فلسفية وكلامية وأدبية</w:t>
      </w:r>
    </w:p>
    <w:p>
      <w:pPr>
        <w:pStyle w:val="BookText"/>
        <w:rPr/>
      </w:pPr>
      <w:r>
        <w:rPr>
          <w:rFonts w:ascii="Amiri" w:hAnsi="Amiri" w:eastAsia="Amiri" w:cs="Amiri"/>
          <w:color w:val="111111"/>
          <w:sz w:val="28"/>
          <w:sz w:val="28"/>
          <w:szCs w:val="28"/>
          <w:rtl w:val="true"/>
          <w:lang w:bidi="ar-SA"/>
        </w:rPr>
        <w:t xml:space="preserve">وفقهية ، وتاريخية وتفسيرية ، وغير ذلك من حكم ومواعظ وتعاليم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عليها بروح عالم يقدر المسؤلية ، وذي طبيعة ثقافية جياشة ، وبا حساس المفكر العالم الذي يريد للمعرفة أن تشمل ، وللحقيقة أن تبرز ، وللباطل أن يزهق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مجموعة من مواضيع شتى علمية وفلسفية وغيرها، لا يكتفي بعرضها عرضا عابراً، بل يحرص على تقريرها ونقدها ، وعلى بيان ما فيها من صحة و 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هناك مفكرون وضعوا مجاميع سبقت عصر الكراجكي أو تأخرت عنه ، كتلك المؤلفات التي تعرف بالأمالي ، أو التي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العصور المتأخرة عن الكراجكي ، لكنها لم ترتفع إلى مستوى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غالبها ذو لون واحد، وذو إتجاهات معينة ، فبعضها كان الغالب عليه التاريخ ، وبعضها كان فقهياً ، وبعضها كان أدبياً ، وبعضها الآخر جمع بين هذا وهذا، إلا أنه كان الغالب فيها السرد والغرض دون مناقشة علمية أو بحث موضوعي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وميزة أسلوب الكراجكي في هذا الكتاب اسلوب تعليمي ، ومن هنا تجده يسهب أحيانا كثيرة في بيان ما يريد وفي مقام النقد والمناقشة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كثيراً من آرائه هي آراء شخصية خاصة به ، لا تمثل الوجهة الشيعية بصورة واضحة وبخاصة تلك المواضع الكثيرة التي تختلف فيها وجهات النظر والاجتهاد ، كما في كثير من تفسير الآيات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كثيرا مما يرويه لا يمكن الاعتماد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فيما يتعلق بالخوارق ، ولكن الرجل ناقل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وناقل الكفر ليس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يعكس اهتمامات العلماء والمفكرين في المسائل المطروحة في عصر هم، والتي أخذت كثيراً من جوانب تفكيرهم، وكانت محور نزاعاتهم ومناظراتهم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ضمن المؤلف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رسائله ، فأدرجها فيه، من ذلک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من الكلام في أن للحوادث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المبين عن وجوب المسح على الرجلين ، وهي رسالة كتبها إلى أحدالأخوان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عن جمل اعتقاد أهل الإيمان، وهي رسالة كتبها إلى أحد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الإعلام بحقيقة إسلام أمير المؤمنين عليه السلام، كتبه لبعض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في صناعة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وجوب الإمامة ، كتبها لبعض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التذكرة بأصول الفقه ، استخرجها لبعض الاخوان من كتاب استاذه الشيخ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صحة طول عمر صاحب الزمان ، كتبها سنة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جوابه عن سؤال ورد إليه عن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النسخة المطبوعة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سقيمة جدا ، وكثير من الكلمات فيها غير واضح، لكن حافظت على نص كلام المؤلف کما هو بقدر الإمكان ، إلا في المواضع غير الواضحة ، فصححتها ووضعتها بين قوسين ، وإلا في المواضع التي لم يتضح المراد منها ، فوضعت مكانها ثلاث نقط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ونجد شطراً كبيراً من مؤلفاته قد وضعه بطلب من بعض شخصیات عصره ، من علماء وأمراء وقضاة وغيرهم في مواضيع فقهية 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ألف للأمير ناصر الدولة بدمشق، الرسالة الناصرية في عمل ليلة الجمعة ويومها ، وكتاب تسلية الرؤساء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للأمير صارم الدولة ذي الرئاستين بطبرية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 المضبي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المنسك اللطيف في مناسك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إلى معرفة مناسك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في آداب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في مقدمات صناعة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للشيخ الجليل ابي الكتائب أحمد بن محمد بن عمار بطرابلس ، نهج البيان في مناسك النسوان ، بطلب منه ، وعدة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حجج يوم القدير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للشيخ الأجل أبي الفرج البابلي ،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إذكار الأخوان بوجوب حق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وألف للقاضي أبي طالب عبد الله بن محمد بن عمار ،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العلوية في تفضيل أمير المؤمنين على سائر البرية سوى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وألف للقاضي أبي الفتح عبد الحاكم،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الاستطراف فيا ورد في الفقه من الأنصاف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وألفبالقاهرة للشيخ أبي اليقظان،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 الإخوان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ومختصر القول في 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بالكتابة وسائر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وألف بالقاهرة أيضا للعامري، الرسالة العامرية في الجواب عن مسألة سألت عنهاالغلاة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بعملها الأمير قوام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بصيداء سنة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ه بأمر الأمير ذخر الدولة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الإيضاح عن أحكام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 واحد، يحرر فيه الخلاف بين الإمامية والإسماعيلية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للقائد أبي البقاء فرز بن براك بسؤال منه كتاب المقنع للحاج والزائر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إلى جانب ذلك أن فهرست مؤلفاته قد اشتمل على مؤلفات وضعها في الرد على المخالفين ،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الجاهل وتنبيه الغافل ، وهو نقض كلام أبي المحاسن المعري الذي نقض به على الشريف المرتضى في المسح على الرجلين في مسألة الوضوء ، ألفه بطرابلس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رسالة فردان المروزي في الجزء ، وهي المسألة الفلسفية في قضية الجزء الذي لا يتجزأ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الانصاف في مسائل الخلاف، وهو نقض على أبي الصلاح الحلبي من فقهاء الشيعة في مسائل خلافية بينه وبين الشريف المرتضی ، نصر فيها رأي المرتضی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دامغة النصاري ، وهي رد كلام أبي الهيثم النصراني فيما رامه من تثبیت الثالوث والإتحاد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رسالة الأخوين، في الرد على الأشعرية وفساد أقوالهم وطعنهم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الانتقام من عذل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النقض على ابن شاذان الأشعري فيما أورده في آية الغار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الرسالة الحازمية في إبطال العدد وتثبيت الرؤية ، وهي رد على أبي الحسن بن أبي حازم المصري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أغلاط أبي الحسن البصري في فصل ذكره في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الغلاة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المنجمين</w:t>
      </w:r>
      <w:r>
        <w:rPr>
          <w:rFonts w:eastAsia="Amiri" w:cs="Amiri" w:ascii="Amiri" w:hAnsi="Amiri"/>
          <w:color w:val="111111"/>
          <w:sz w:val="28"/>
          <w:szCs w:val="28"/>
          <w:rtl w:val="true"/>
          <w:lang w:bidi="ar-SA"/>
        </w:rPr>
        <w:t>.</w:t>
      </w:r>
      <w:bookmarkStart w:id="27" w:name="pg17106_201008"/>
    </w:p>
    <w:p>
      <w:pPr>
        <w:pStyle w:val="BookText"/>
        <w:rPr/>
      </w:pPr>
      <w:bookmarkEnd w:id="27"/>
      <w:r>
        <w:rPr>
          <w:rFonts w:ascii="Amiri" w:hAnsi="Amiri" w:eastAsia="Amiri" w:cs="Amiri"/>
          <w:color w:val="111111"/>
          <w:sz w:val="28"/>
          <w:sz w:val="28"/>
          <w:szCs w:val="28"/>
          <w:rtl w:val="true"/>
          <w:lang w:bidi="ar-SA"/>
        </w:rPr>
        <w:t>بسم الله الرحمن الرحيم وبه نستعين فإنه خير معين</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رسوله خاتم النبيين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288817_730472459"/>
      <w:bookmarkStart w:id="29" w:name="_Toc10"/>
      <w:bookmarkEnd w:id="28"/>
      <w:r>
        <w:rPr>
          <w:rtl w:val="true"/>
        </w:rPr>
        <w:t>«</w:t>
      </w:r>
      <w:r>
        <w:rPr>
          <w:rtl w:val="true"/>
        </w:rPr>
        <w:t xml:space="preserve">مختصر من الكلام في أن للحوادث أولا </w:t>
      </w:r>
      <w:r>
        <w:rPr>
          <w:rtl w:val="true"/>
        </w:rPr>
        <w:t>»</w:t>
      </w:r>
      <w:bookmarkEnd w:id="29"/>
    </w:p>
    <w:p>
      <w:pPr>
        <w:pStyle w:val="Heading3"/>
        <w:numPr>
          <w:ilvl w:val="2"/>
          <w:numId w:val="1"/>
        </w:numPr>
        <w:rPr/>
      </w:pPr>
      <w:bookmarkStart w:id="30" w:name="__RefHeading___Toc2288819_730472459"/>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الملحدة فريقا يثبتون الحوادث ومحدثها ، ويقولون إنه لا أول لوجودها ، ولا إبتداء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ويزعمون أن الله سبحانه لم يزل يفعل ولا يزال كذلك ، وأن أفعاله لا أول لها ولا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خالفونا في قولهم أن الأفعال لا أول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كنا نعتقد أن الله تعالى ابتدأها ، وأنه موجود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ووافقونا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 لها، لأنهم وإن ذهبوا إلى بقاء الدنيا على ما هي عليه ، واستمرار الأفعال فيها ، وأنه لا آخر لها، فإنا نذهب في دوام الأفعال إلى وجه آخر ، وهو تقضي أمر الدنيا ، وانتقال الحكم إلى الآخرة، واستمرار الأفعال فيها ، من نعيم الجنة الذي لا ينقطع عن أهلها ، وعذاب النار الذي لا ينقضي عن المخلدين فيها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وقد فات هؤلاء أن حركات أهل الخلدين ليست لذاتها ولنفسها ، وإنما بقاؤها بالعرض تابع لوجود المبقي وهو الله الحي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أبو الهذيل والنظام على ذلك أن أهل الخلدين بصيرون إلى سكون دائم جموداً وتجتمع اللذات في ذلك السكون لأهل الجنة ، وتجمع الآلام في ذلك السكون لأهل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فرارا من وجود حوادث لا آخر لها كوجود حوادث لا أول لها ، إذ كل منهما لا يتناهی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فاتها أن السكون کا لحركة يلزم منه ما فرا مما يلزمها في الحركة، وبخاصة أنه أحد الأكوان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ولهشام بن الحكم مناظرة طريفة مع أبي اسحاق النظام حول هذه المسألة ، لم يحر النظام معه</w:t>
      </w:r>
    </w:p>
    <w:p>
      <w:pPr>
        <w:pStyle w:val="BookText"/>
        <w:rPr/>
      </w:pPr>
      <w:r>
        <w:rPr>
          <w:rFonts w:ascii="Amiri" w:hAnsi="Amiri" w:eastAsia="Amiri" w:cs="Amiri"/>
          <w:color w:val="111111"/>
          <w:sz w:val="28"/>
          <w:sz w:val="28"/>
          <w:szCs w:val="28"/>
          <w:rtl w:val="true"/>
          <w:lang w:bidi="ar-SA"/>
        </w:rPr>
        <w:t xml:space="preserve">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فأفعال الله عز وجل من هذا الوجه لا آخر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الدهرية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الدهر سرمدية لا أول له ولا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حركة تحرك بها الفلك فقد تحرك قبلها بحركة من غير نهاية ، وسيتحرك بعث بحركة بعدها حركة لا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يوم إلا وقد كان قبله ليلة ، ولا ليلة إلا وقد كان قبلها يوم ، ولا إنسان إلا أن يكون من نطفة ، ولا نطفة تكونت إلا من إنسان ، ولا طائر إلا من بيضة ، ولا بيضة إلا من طائر ، ولا شجرة إلا من حبة، ولا حبة إلا من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هذه الحوادث لم تزل تتعاقب ولا تزال كذلك ، ليس للماضي فيها بداية ، ولا للمستقبل فيها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 ذلك صنعة لصانع، لم يتقدمها ، وحكمة من لم يوجد قبلها ، وأن الصنعة والصانع قديمان لم يزالا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وخلاصة هذا الرأي أن الصانع متقدم على الصنعة رتبة لا زماناً ، كتقدم العلة على المعلول الذي لا يتخلف عن علته الموجبة وقد ترجمنا 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فلاسفة الشيعية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وعرضنا فيه لرأيه في هذا الموضوع بدراسة وافية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الذي لا قديم سواه ، وله الحمد على ما أسداه ، من معرفة الحق وأولاه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بعون الله أورد لك طرفاً من الأدلة على بطلان ما ادعاه الملحدون ، و فساد ما تخيله الدهريون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 xml:space="preserve">مما يدل على أن الحوادث الماضية لا بد لها من أول ، أننا في كل وقت من أوقات زماننا ، بين آخر ما فيها ، وأول مستقبلها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مضى ، وهو 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نحن نعلم علماً لا نشك فيه أن ما يأتي من مستقبل الحوادث إلى ماية سنة ، يكثر عدد الماضي ، ويزيد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فمعلوم أنه قبل الزيادة أقل عددا منه إذا انضمت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يدل على تناهي عدد ما مضى، وحصر 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لا نهاية له ، لم تتصور العقول دخول التكثر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صح ما بيناه أن الحوادث الماضية تصير إلى ماية سنة أكثر عددا مما هي اليوم علیه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فبان بهذا تناهيها ، وصح أولها كما صح آخرها، ويبطل مقال الدهرية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معارضة</w:t>
      </w:r>
    </w:p>
    <w:p>
      <w:pPr>
        <w:pStyle w:val="BookText"/>
        <w:rPr/>
      </w:pPr>
      <w:r>
        <w:rPr>
          <w:rFonts w:ascii="Amiri" w:hAnsi="Amiri" w:eastAsia="Amiri" w:cs="Amiri"/>
          <w:color w:val="111111"/>
          <w:sz w:val="28"/>
          <w:sz w:val="28"/>
          <w:szCs w:val="28"/>
          <w:rtl w:val="true"/>
          <w:lang w:bidi="ar-SA"/>
        </w:rPr>
        <w:t xml:space="preserve">وقد قال الملحدون إن جميع ما ذكرتموه في الماضي عائد عليكم في المستقبل ، لأنكم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أفعال الله تعالى المستقبلة لا آخر لها، ومع هذا فقد علمتم أولها ، وهو أحد طرفيها ، فيجب أن يكون ما يوجد إلى ماية سنة ينقص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النقصان فيها دل على تناهيها وإنحصار طرفيها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انفصال</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الماضي والمستقبل في ذلك فرق وهو أن الحوادث الماضية ليس منها إلا ما كان موجوداً قبل مضيه، فقد شمل جميعها حكم الوجود ، فوجب أن يزيد فيها كل ما يخرج إلى الوجود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المستقبل كذلك ، لأنها لم توجد ، وإنما هي في إمكان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فيها النقض، ولا سبيل إلى القول فيها بالتناهي</w:t>
      </w:r>
      <w:r>
        <w:rPr>
          <w:rFonts w:eastAsia="Amiri" w:cs="Amiri" w:ascii="Amiri" w:hAnsi="Amiri"/>
          <w:color w:val="111111"/>
          <w:sz w:val="28"/>
          <w:szCs w:val="28"/>
          <w:rtl w:val="true"/>
          <w:lang w:bidi="ar-SA"/>
        </w:rPr>
        <w:t>.</w:t>
      </w:r>
      <w:bookmarkStart w:id="32" w:name="pg17106_201014"/>
    </w:p>
    <w:p>
      <w:pPr>
        <w:pStyle w:val="Heading3"/>
        <w:numPr>
          <w:ilvl w:val="2"/>
          <w:numId w:val="1"/>
        </w:numPr>
        <w:rPr/>
      </w:pPr>
      <w:bookmarkStart w:id="33" w:name="__RefHeading___Toc2288821_730472459"/>
      <w:bookmarkStart w:id="34" w:name="_Toc12"/>
      <w:bookmarkEnd w:id="32"/>
      <w:bookmarkEnd w:id="33"/>
      <w:r>
        <w:rPr/>
        <w:t>1</w:t>
      </w:r>
      <w:r>
        <w:rPr>
          <w:rtl w:val="true"/>
        </w:rPr>
        <w:t xml:space="preserve">- </w:t>
      </w:r>
      <w:r>
        <w:rPr>
          <w:rtl w:val="true"/>
        </w:rPr>
        <w:t>دليل آخر على تناهي ما مضى</w:t>
      </w:r>
      <w:bookmarkEnd w:id="34"/>
    </w:p>
    <w:p>
      <w:pPr>
        <w:pStyle w:val="BookText"/>
        <w:rPr/>
      </w:pPr>
      <w:r>
        <w:rPr>
          <w:rFonts w:ascii="Amiri" w:hAnsi="Amiri" w:eastAsia="Amiri" w:cs="Amiri"/>
          <w:color w:val="111111"/>
          <w:sz w:val="28"/>
          <w:sz w:val="28"/>
          <w:szCs w:val="28"/>
          <w:rtl w:val="true"/>
          <w:lang w:bidi="ar-SA"/>
        </w:rPr>
        <w:t xml:space="preserve">وهو أنه قد مضت أيام وليال، ووقفنا اليوم عند آخرها ، فلا يخلوا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الأيام أكثر عددا من الليالي ، أو يكون الليالي أكثر من الأيام، أو يكونا في العدد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الأيام أكثر من الليالي تناهت الليالي ، لأنها أقل منها ، واقتضى ذلك تناهي الأيام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إتصالها قبل الليالي بغير ليال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على هذا الوجه تناهيها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الليالي أكثر من الأيام كان الحكم فيها نظير ما قدمنا من تناهي الأول، فتناهي الأيام لزيادة الليالي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 ذلك تناهي الليالي أيضا ،لفساد اتصالها قبل الأيام بغيز أيام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على هذا الوجه الآخر تناهيها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الأيام والليالي في العدد سواء ، كان بمجموعها أكثر عددا من أحدهما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يشهد بتناهيها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كل واحد منهما في نفسه غير متناه ما تصورت العقول عددا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 الليالي مع الأيام جميعا أكثر عددا من أحدهما، وهذا موضح عن تناهيهما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الدليل نعلم أيضا تناهي جميع ما مضى من الحركات والسكنات ، ومن الإجتماعات والافتراقات، ومن الطيور والبيض، والشجر والحب ، وما يجري مجرى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معارضة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الملحدون هذا الكلام عائد عليكم في نعيم المؤمنين في الجنة ، وعذاب الكافرين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لا نهاية له ، ولستم تذهبون إلى أن أحدهما أكثر من الآخر ، فنخاطبكم بما ذكرتم ولكن نقول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بمجموعها أكثر عددا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يوجب تناهيهما جميعا وحصرهما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إنفصال</w:t>
      </w:r>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ذكرتموه لا يصح في المستقبلات، وهو لازم لكم في الماضيات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الأعداد إذا يضم بعضها إلى بعض بعد وجودها وحصرها ، وعدد الليل والنهار الماضيات فقد وجدا وانحصرا بالفراغ منهما، والوقوف عند 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ضم بعضها إلى بعض ، وأمكن ما ذكرنا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والمستقبلات من نعيم أهل الجنة وعذاب أهل النار، فأمور متوقعة لم توجد ، وليس لها آخر ، لأنها تكون دائمة بغير 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يوجد من العدد فلا يصح فيه ضم بعض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يتوقع حدوثه أبدأ بغير نهاية لا يكون مثل ما قد حدث وكان وتناهی ، بادراك آخره في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آخر</w:t>
      </w:r>
    </w:p>
    <w:p>
      <w:pPr>
        <w:pStyle w:val="BookText"/>
        <w:rPr/>
      </w:pPr>
      <w:r>
        <w:rPr>
          <w:rFonts w:ascii="Amiri" w:hAnsi="Amiri" w:eastAsia="Amiri" w:cs="Amiri"/>
          <w:color w:val="111111"/>
          <w:sz w:val="28"/>
          <w:sz w:val="28"/>
          <w:szCs w:val="28"/>
          <w:rtl w:val="true"/>
          <w:lang w:bidi="ar-SA"/>
        </w:rPr>
        <w:t>ومما يدل على أن للأفعال الماضية أولا ، كونها ووجودها ، ولو لم يكن لها أول، ما صح وجودها ، لأنها كالعدد الذي لا يصح أن يتوالى إلا أن يكون له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واحداً، أو جملة يبتدىء بها، تقوم مقام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إنفصال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قيل لهم لا يجب ذلك من قبل أن المستقبل منوط بقدرة القادر ، والعاد يصح منه أن يعد ما دام حياً ، فإذا كان ليس لوجوده آخر صح أن ليس لعده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فلا بد من أن يكون لعدده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أن الأفعال لا يصح وجودها إلا بعد أن يبتدىء بأولها ، أنه لو 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تدخلن داراً حتى تدخل قبلها غيرها ، لم يصح منه دخول شيء من الدور أبدا ، ولم يكن ذلك إلا بأن يبتدىء بواحدة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يستحيل كما ذكرتم في المستقبل من الأفعال ، لأنه لا بد للمستقبلات من أول، فمن أين لكم أن هذا حكم الماضيات؟</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ذلك من قبل أن الماضيات قد كانت مستقبلة قبل وجودها ومضيها ، فلو لم يكن لها أول ما صح وجودها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فلو رأينا هذا الرجل الذي مثلنا به وهو يدخل دارا بعد دار ، 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بعد دخولك هذه الدور ابتداء ، حتى يقول لنا لم ابتدأ بدار منها ، ولا دخلت دارا حتى دخلت قبلها دوراً لا تتناهی ، فعلمنا أنه كاذب فيما ادعي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آخر</w:t>
      </w:r>
    </w:p>
    <w:p>
      <w:pPr>
        <w:pStyle w:val="BookText"/>
        <w:rPr/>
      </w:pPr>
      <w:r>
        <w:rPr>
          <w:rFonts w:ascii="Amiri" w:hAnsi="Amiri" w:eastAsia="Amiri" w:cs="Amiri"/>
          <w:color w:val="111111"/>
          <w:sz w:val="28"/>
          <w:sz w:val="28"/>
          <w:szCs w:val="28"/>
          <w:rtl w:val="true"/>
          <w:lang w:bidi="ar-SA"/>
        </w:rPr>
        <w:t xml:space="preserve">ومما يدل على تناهي الأفعال الماضية وانحصارها وصحة طر فيها ، خروجها إلى الوجود على كمالها وفراغ فاعلها منها ، وكل شيء فعله الفاعل فقد يتوهم منه أن يفعل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صحيح يدل على تناهيها وانحصار طر فيها ، الجواز وجود أكثر منها معارضة</w:t>
      </w:r>
    </w:p>
    <w:p>
      <w:pPr>
        <w:pStyle w:val="BookText"/>
        <w:rPr/>
      </w:pPr>
      <w:r>
        <w:rPr>
          <w:rFonts w:ascii="IRNazanin" w:hAnsi="IRNazanin" w:eastAsia="IRNazanin"/>
          <w:color w:val="111111"/>
          <w:sz w:val="28"/>
          <w:sz w:val="28"/>
          <w:szCs w:val="28"/>
          <w:rtl w:val="true"/>
          <w:lang w:bidi="fa-IR"/>
        </w:rPr>
        <w:t>وقد قال الملحدة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راجع عليكم في نعيم أهل الجنة ، لأن الله تعالى يقدر على أمثاله ، فيتناهی بوجود أكثر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إنفصال</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صحت المماثلة بين الموضعين؟ والأفعال الماضية قد خرج جميعها إلى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ونعيم أهل الجنة ليس له جمیع يخرج إلى الوجود ، وإنمايوجد شيء من غير أن يوقف له على وجه آخر من الوجوه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لزمكم على هذا أن يكون الله تعالى وعد أهل الجنة بنعيم لايصلون إلى جميعه ، ولا ينالون سائره</w:t>
      </w:r>
      <w:r>
        <w:rPr>
          <w:rFonts w:eastAsia="Amiri" w:cs="Amiri" w:ascii="Amiri" w:hAnsi="Amiri"/>
          <w:color w:val="111111"/>
          <w:sz w:val="28"/>
          <w:szCs w:val="28"/>
          <w:rtl w:val="true"/>
          <w:lang w:bidi="ar-SA"/>
        </w:rPr>
        <w:t>.</w:t>
      </w:r>
      <w:bookmarkStart w:id="35" w:name="pg17106_201020"/>
    </w:p>
    <w:p>
      <w:pPr>
        <w:pStyle w:val="BookText"/>
        <w:rPr/>
      </w:pPr>
      <w:bookmarkEnd w:id="35"/>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أعلمنا كم أنه لا جميع له في الحقيقة ولا سائره إذ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وعدهم الله به هو نعيم متصل غير منقطع ، فلو وجد حتى لا يبقى منه شيء ينتظر ، لكان في الحقيقة لم يف لهم بما وعده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الأفعال الماضية أيضا لاکل لها في الحقيقة، لاستحالة حصرها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زعمتم ذلك ؟ وقد سلمتم لنا أنها قد دخلت في باب الوجود عن آخرها ، واشتمل الحدوث عليها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288823_730472459"/>
      <w:bookmarkStart w:id="37" w:name="_Toc13"/>
      <w:bookmarkEnd w:id="36"/>
      <w:r>
        <w:rPr/>
        <w:t>2</w:t>
      </w:r>
      <w:r>
        <w:rPr>
          <w:rtl w:val="true"/>
        </w:rPr>
        <w:t xml:space="preserve">- </w:t>
      </w:r>
      <w:r>
        <w:rPr>
          <w:rtl w:val="true"/>
        </w:rPr>
        <w:t>مسألة أخرى عليهم</w:t>
      </w:r>
      <w:bookmarkEnd w:id="37"/>
    </w:p>
    <w:p>
      <w:pPr>
        <w:pStyle w:val="Heading4"/>
        <w:numPr>
          <w:ilvl w:val="3"/>
          <w:numId w:val="1"/>
        </w:numPr>
        <w:rPr/>
      </w:pPr>
      <w:bookmarkStart w:id="38" w:name="__RefHeading___Toc2288825_730472459"/>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تدور الشمس في المستقبل دورات بعد الدورات الماضية أم لا يجوز ذلك؟</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ذلك ؟ وعندكم أنها تدور في المستقبل دورات لا نهاية لعددها ، أفليس في ذلك ما يفي بما قد مضى؟</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به ، جعلوا الماضي أكثر من المستقبل ، وأوجبوا تناهي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ستدور دورات في عددها بما مضى، أوجبوا تناهي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أفيبقى من المستقبل بعد ذلك بقية ؟</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أقروا بوجود الأول والآخر ، وأوجبوا تناهي الزمان من طر فيه ، وجعلوا له لدورات الشمس بداية ونهاية ، وهو خلاف ما ذهبوا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إنه ستدور دورات يفي بما مضى ، ويبقى من المستقبل ما لا نهاية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شبهة في تناهي الماضي ، وصح أوله ، وبطل مذهبهم في قدمه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آخر على أن للأفعال الماضية أولا </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يدل على ذلك أنه قد ثبت أن كل واحد منها محدث کائن بعد أن لم يكن ، ولها محدث متقدم عليها ، فوجب أن تكون جميعها محدثة كائنة بعد أن لم</w:t>
      </w:r>
    </w:p>
    <w:p>
      <w:pPr>
        <w:pStyle w:val="BookText"/>
        <w:rPr/>
      </w:pPr>
      <w:r>
        <w:rPr>
          <w:rFonts w:ascii="Amiri" w:hAnsi="Amiri" w:eastAsia="Amiri" w:cs="Amiri"/>
          <w:color w:val="111111"/>
          <w:sz w:val="28"/>
          <w:sz w:val="28"/>
          <w:szCs w:val="28"/>
          <w:rtl w:val="true"/>
          <w:lang w:bidi="ar-SA"/>
        </w:rPr>
        <w:t xml:space="preserve">تكن، ولها محدث متقدم عليها ، لأن جميعها هو مجتمع آحادها ، ولا يصح أن يختلف في الجمع والتفريق هذا الحكم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كل واحد من الزنج بانفراده أسود فالجميع باجتماعهم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ذلك واحد في الجمع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اجتمع معنا على أن جميعها أفعال الفاعل ، وصنعة الصانع، والعقول تشهد بوجوب تقدم الفاعل على أفعاله ، وسبق الصانع لصنعته وليس يخالف في ذلك إلا مكابر العقله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الملحدة ما لم تجد حيلة تدفع بها تقدم الصانع على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انه متقدم عليها تقدم رتبة لا تقدم زمان، فيجب أن نطالبهم بمعني تقدم الرتبة ليوضحوه ، فيكون الكلام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سمعنا قوما منهم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ذلك أنه الفعال فيها ، والمدبر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يدافع عنها حقيقة الحدوث ، فعادوا إلى الكلام الأول، من أن كل واحد من أجزاء الصنعة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فأعدنا عليهم ما سلف ، حتى لزمهم الأقرار بحدوث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وطالبناهم بحقيقة المحدث والقديم ، فلم يجدوا مهرباً من أن التقدم والقديم في الوجود على المحدث، هو التقدم المفهوم المعلوم ، الذي يكون أحدهما موجوداً والآخر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أيضا من شرط التقدم والتأخر في الوجود أن يكون ذلك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متقدم على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أيضا من شرط التقدم والتأخر في الوجود أن يكون ذلك في زمان ، لأن الزمان نفسه قد يتقدم بعضه على بعض ، ولا يقال إن ذلك مقتض لزمان 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والكلام في هذا الموضع جلیل ، ومن الحق</w:t>
      </w:r>
      <w:r>
        <w:rPr>
          <w:rStyle w:val="FootnoteAnchor"/>
          <w:rtl w:val="true"/>
        </w:rPr>
        <w:footnoteReference w:id="36"/>
      </w:r>
      <w:r>
        <w:rPr>
          <w:rFonts w:ascii="Amiri" w:hAnsi="Amiri" w:eastAsia="Amiri" w:cs="Amiri"/>
          <w:color w:val="111111"/>
          <w:sz w:val="28"/>
          <w:sz w:val="28"/>
          <w:szCs w:val="28"/>
          <w:rtl w:val="true"/>
          <w:lang w:bidi="ar-SA"/>
        </w:rPr>
        <w:t xml:space="preserve">فيه سقطت عنه شبه كثيرة </w:t>
      </w:r>
      <w:r>
        <w:rPr>
          <w:rFonts w:eastAsia="Amiri" w:cs="Amiri" w:ascii="Amiri" w:hAnsi="Amiri"/>
          <w:color w:val="111111"/>
          <w:sz w:val="28"/>
          <w:szCs w:val="28"/>
          <w:rtl w:val="true"/>
          <w:lang w:bidi="ar-SA"/>
        </w:rPr>
        <w:t>.</w:t>
      </w:r>
      <w:bookmarkStart w:id="40" w:name="pg17106_201025"/>
    </w:p>
    <w:p>
      <w:pPr>
        <w:pStyle w:val="BookText"/>
        <w:rPr/>
      </w:pPr>
      <w:bookmarkEnd w:id="40"/>
      <w:r>
        <w:rPr>
          <w:rFonts w:ascii="Amiri" w:hAnsi="Amiri" w:eastAsia="Amiri" w:cs="Amiri"/>
          <w:color w:val="111111"/>
          <w:sz w:val="28"/>
          <w:sz w:val="28"/>
          <w:szCs w:val="28"/>
          <w:rtl w:val="true"/>
          <w:lang w:bidi="ar-SA"/>
        </w:rPr>
        <w:t xml:space="preserve">وقد كنت اجتمعت في الرملة برجل عجمي،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سعيد البرذعي</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وكان يحفظ شبها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كثيراً ما أكلمه ، واستظهر باثبات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على شبهة ، كانت أكبر مما في يديه ، وتكلمت عليها بكلام لم أقنع به فأحكيه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كتبت كتاباً إلى بغداد ، إلى حضرة سيدنا الشريف المرتضى ذي المجدين رضي الله عنه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كان فقيها انتهت إليه زعامة الإمامية في عصره، كما كان أحد أعمدة علم الكلام والفلسفة الإسلامية ، والأدب والشعر واشتهر بعلم النجوم، وبرز في غير ذلك من جوانب المعرفة والفكر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حادقاً في المناظرة والجدل، حاج النظراء والمتكلمين ، وناظر العلماء والمخالفين ، وقد عده ابن الأثير من مجددي مذهب الإمامية في رأس المئة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وتعتبرآراء الشريف المرتضی وآثاره سجلا كاملا لآراء الشيعية الإمامية وأقوالهم ، وفي كتبه حفظت عقائدهم وآراؤهم الإسلامية ، وله مؤلفات عديدة أبرزها من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الشافي والمالي وتنزيه الأنبياء ، وهو من تلاميذ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رجب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ه وتوفي ربيع الأول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بدراسة وإسهاب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وذكرت الشبهة فيه ، فورد إلي جوابه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أذكر الشبهة والجواب وما وجدته بعد ذلك من الكلام في هذا الباب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2288827_730472459"/>
      <w:bookmarkStart w:id="42" w:name="_Toc15"/>
      <w:bookmarkEnd w:id="41"/>
      <w:r>
        <w:rPr>
          <w:rtl w:val="true"/>
        </w:rPr>
        <w:t>الشبهة</w:t>
      </w:r>
      <w:bookmarkEnd w:id="42"/>
    </w:p>
    <w:p>
      <w:pPr>
        <w:pStyle w:val="BookText"/>
        <w:rPr/>
      </w:pPr>
      <w:r>
        <w:rPr>
          <w:rFonts w:ascii="Amiri" w:hAnsi="Amiri" w:eastAsia="Amiri" w:cs="Amiri"/>
          <w:color w:val="111111"/>
          <w:sz w:val="28"/>
          <w:sz w:val="28"/>
          <w:szCs w:val="28"/>
          <w:rtl w:val="true"/>
          <w:lang w:bidi="ar-SA"/>
        </w:rPr>
        <w:t>قال الملحد مستدلا على أن الصانع لم يتقدم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ظاهرهما لايخلو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تتقدم الصنعة عليه ، أو أن تتأخر عنه ، أو أن يكونا في الوجود سواء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فسد باتفاق تقدمها عليه</w:t>
      </w:r>
      <w:r>
        <w:rPr>
          <w:rFonts w:eastAsia="Amiri" w:cs="Amiri" w:ascii="Amiri" w:hAnsi="Amiri"/>
          <w:color w:val="111111"/>
          <w:sz w:val="28"/>
          <w:szCs w:val="28"/>
          <w:rtl w:val="true"/>
          <w:lang w:bidi="ar-SA"/>
        </w:rPr>
        <w:t>.</w:t>
      </w:r>
      <w:bookmarkStart w:id="43" w:name="pg17106_201027"/>
    </w:p>
    <w:p>
      <w:pPr>
        <w:pStyle w:val="BookText"/>
        <w:rPr/>
      </w:pPr>
      <w:bookmarkEnd w:id="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ويفسد أيضا تقدمه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يخلو من أن يكون تقدمه بمدة محصورة وتقدير أوقات متناهية ، أو بمدة غير محدودة وتقدير أوقات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 بمدة لا تحد ، وتقدير أوقات لا تتناهي و تحصر ، فلا آخر متناه، وله أول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آخره حدوث الصنعة ، فكذلك أوله حدوث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القول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تقدمها بمدة لا تحد، وتقدير أوقات لا تتناهی وتحصر ، فلا آخر لهذه المدة ، كما لا أول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يكن لها آخر فقد بطل حدوث الصنعة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نفيتم الأوقات والأزمان التي يصح هذا فيها فإنه لا يمكنكم إنكار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التقدير يلزم هذا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الصنعة والصانع قديمان لم يزالا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288829_730472459"/>
      <w:bookmarkStart w:id="45" w:name="_Toc16"/>
      <w:bookmarkEnd w:id="44"/>
      <w:r>
        <w:rPr>
          <w:rtl w:val="true"/>
        </w:rPr>
        <w:t xml:space="preserve">« </w:t>
      </w:r>
      <w:r>
        <w:rPr>
          <w:rtl w:val="true"/>
        </w:rPr>
        <w:t xml:space="preserve">الجواب </w:t>
      </w:r>
      <w:r>
        <w:rPr>
          <w:rtl w:val="true"/>
        </w:rPr>
        <w:t>»</w:t>
      </w:r>
      <w:bookmarkEnd w:id="45"/>
    </w:p>
    <w:p>
      <w:pPr>
        <w:pStyle w:val="BookText"/>
        <w:rPr/>
      </w:pPr>
      <w:r>
        <w:rPr>
          <w:rFonts w:ascii="IRNazanin" w:hAnsi="IRNazanin" w:eastAsia="IRNazanin"/>
          <w:color w:val="111111"/>
          <w:sz w:val="28"/>
          <w:sz w:val="28"/>
          <w:szCs w:val="28"/>
          <w:rtl w:val="true"/>
          <w:lang w:bidi="fa-IR"/>
        </w:rPr>
        <w:t>قاله الشريف المرتضی رحمه الله</w:t>
      </w:r>
    </w:p>
    <w:p>
      <w:pPr>
        <w:pStyle w:val="BookText"/>
        <w:rPr/>
      </w:pPr>
      <w:r>
        <w:rPr>
          <w:rFonts w:ascii="Amiri" w:hAnsi="Amiri" w:eastAsia="Amiri" w:cs="Amiri"/>
          <w:color w:val="111111"/>
          <w:sz w:val="28"/>
          <w:sz w:val="28"/>
          <w:szCs w:val="28"/>
          <w:rtl w:val="true"/>
          <w:lang w:bidi="ar-SA"/>
        </w:rPr>
        <w:t xml:space="preserve">أما الصانع من حيث كان صانعاً فلا بد من تقدمه على صنعته ، سواء أكان قديماً أو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تقدم الفاعل على فعله حكم، يجب له من حيث كان فاعلا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ویستوى في هذا الحكم الفاعل القديم والفاعل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الصانع القديم يجب أن يتقدم صنعته بما إذا قدرناه أوقاتا وأزماناً كانت غيرمتناهية ولا محصورة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يجب هذا في الصانع المحدث، بل يتقدم الصانع من المحدثين صنعته بالزمان الواحد والأزمان المتناهية المحصورة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يدل على أن الصانع لا بد من أن يتقدم صنعته ويستوي في هذا الحكم القديم 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يتقدم عليها لم تكن فعلا له وحادثة به ، لأن من</w:t>
      </w:r>
    </w:p>
    <w:p>
      <w:pPr>
        <w:pStyle w:val="BookText"/>
        <w:rPr/>
      </w:pPr>
      <w:r>
        <w:rPr>
          <w:rFonts w:ascii="Amiri" w:hAnsi="Amiri" w:eastAsia="Amiri" w:cs="Amiri"/>
          <w:color w:val="111111"/>
          <w:sz w:val="28"/>
          <w:sz w:val="28"/>
          <w:szCs w:val="28"/>
          <w:rtl w:val="true"/>
          <w:lang w:bidi="ar-SA"/>
        </w:rPr>
        <w:t>شأن الفاعل أن يكون قادراً ، ولا يقدر على الموجود ، لأن وجوده يغني عن تعلق القدرة به، فهذا يدل على استحالة مصاحبة الفاعل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تقدم الفعل على فاعله فأظهر فساداً، لأن المؤثر في وجود الفعل وحدوثه كون فاعلة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يتقدم المؤثر فيه على المؤثر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تقدم الصانع القديم تعالى على صنعته فيجب أن يكون غير محصور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وجب ذلك فيه ولم يجب في الصانع المحدث، لكونه قديماً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كان بين القديم والمحدث أوقات متناهية لخرج من أن يكون قديماً ودخل في أن يكون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شأن القديم أن لا يكون بوجوده إبتداء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وتناهی ما بينه وبين الأوقات وبين المحدث يقتضي أن يكون بوجوده أول وابتداء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تضمنه السؤال من التقسيم والتعديل في إفساد تقدم الصنعة على الصانع على الاتفاق على ذلك ، فغير صحيح، لأن مثل هذا لا يعول فيه على الاتفاق، بل لا بد أن يعين طريق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ضرورة ،أو 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ما يدل على أن الصنعة لا تتقدم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مضى من السؤال من إلزام نفي التناهي والآخر عن المدة التي تكون بين الصانع والصنعة كما نفى عنها الابتداء والتناهي من قبل أولها ، فغير صحيح ولا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بينا أنا متى جعلنا بين الصانع القديم وصنعته مدة متناهية الابتداء محصورة ، لحق القديم بالمحدث، وخرج من أن يكون قديماً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جعلناها </w:t>
      </w:r>
      <w:r>
        <w:rPr>
          <w:rStyle w:val="FootnoteAnchor"/>
          <w:rtl w:val="true"/>
        </w:rPr>
        <w:footnoteReference w:id="40"/>
      </w:r>
      <w:r>
        <w:rPr>
          <w:rFonts w:ascii="Amiri" w:hAnsi="Amiri" w:eastAsia="Amiri" w:cs="Amiri"/>
          <w:color w:val="111111"/>
          <w:sz w:val="28"/>
          <w:sz w:val="28"/>
          <w:szCs w:val="28"/>
          <w:rtl w:val="true"/>
          <w:lang w:bidi="ar-SA"/>
        </w:rPr>
        <w:t xml:space="preserve">محصورة الإنتهاء لم يجب ذلك فيها ، ولا أدى إلى ما قد علمنا فساده من كون القديم محدثاً ، ولا إلى غيره من ضروب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يلزم نفي الآخر عن المدة قياسا على نفي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شيوخ أهل العدل </w:t>
      </w:r>
      <w:r>
        <w:rPr>
          <w:rStyle w:val="FootnoteAnchor"/>
          <w:rtl w:val="true"/>
        </w:rPr>
        <w:footnoteReference w:id="41"/>
      </w:r>
      <w:r>
        <w:rPr>
          <w:rFonts w:ascii="Amiri" w:hAnsi="Amiri" w:eastAsia="Amiri" w:cs="Amiri"/>
          <w:color w:val="111111"/>
          <w:sz w:val="28"/>
          <w:sz w:val="28"/>
          <w:szCs w:val="28"/>
          <w:rtl w:val="true"/>
          <w:lang w:bidi="ar-SA"/>
        </w:rPr>
        <w:t>في كتبهم الفرق بين هذين الأمرين ،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المستحيل إثبات فاعلي لم </w:t>
      </w:r>
      <w:r>
        <w:rPr>
          <w:rStyle w:val="FootnoteAnchor"/>
          <w:rtl w:val="true"/>
        </w:rPr>
        <w:footnoteReference w:id="42"/>
      </w:r>
      <w:r>
        <w:rPr>
          <w:rFonts w:ascii="IRNazanin" w:hAnsi="IRNazanin" w:eastAsia="IRNazanin"/>
          <w:color w:val="111111"/>
          <w:sz w:val="28"/>
          <w:sz w:val="28"/>
          <w:szCs w:val="28"/>
          <w:rtl w:val="true"/>
          <w:lang w:bidi="fa-IR"/>
        </w:rPr>
        <w:t xml:space="preserve">یزل فاعلا ، وليس بمنكر ولا مستحيل إثبات فاعل لا يزال فاعلا ، وبينوا أن نفي التناهي والابتداء عن الأفعال من قبل أولها يخرجها من أن تكون أفعالا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نفي التناهي عنها من قبل آخرها يخرجها من أن تكون أفعالا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وذكروا أن نعيم أهل الجنة وعقاب أهل النار دائمان، لا إنقطاع لهما ولا آخر ، ولم يؤد ذلك إلى المحال والفساد ما أدى إليه نفي التناهي عن الأفعال من قبل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بمنكر أن يدخل داخل دارا بعد دار أبدا بغير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المنكر أن يدخل داراً قبل دار أبدا بلا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استقصينا نحن هذا الكلام في مواضع كثيرة من كتبنا ، وذكرناه في الملخص ، </w:t>
      </w:r>
      <w:r>
        <w:rPr>
          <w:rStyle w:val="FootnoteAnchor"/>
          <w:rtl w:val="true"/>
        </w:rPr>
        <w:footnoteReference w:id="43"/>
      </w:r>
      <w:r>
        <w:rPr>
          <w:rFonts w:ascii="Amiri" w:hAnsi="Amiri" w:eastAsia="Amiri" w:cs="Amiri"/>
          <w:color w:val="111111"/>
          <w:sz w:val="28"/>
          <w:sz w:val="28"/>
          <w:szCs w:val="28"/>
          <w:rtl w:val="true"/>
          <w:lang w:bidi="ar-SA"/>
        </w:rPr>
        <w:t xml:space="preserve">وغيره من أجوبة المسائل والنقوض على 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تضمنه السؤال من أن هذا يدل على أن الصنعة وإلصانع قديمان لم يزالا ، فمناقضة ظاهرة، لأن وصف المتصف بالقدم ينقض كونه صفة ، كما أن وصف القديم بأنه مصنوع ينقض كونه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تصريح بأن المحدث قديم ، والقديم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بفساد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آخر الجواب الوارد إلي من حضرة السيد الشريف المرتضی رضي الله عنه عن هذه الشبهة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ما تضمنه من إطلاق القول بأن بين القديم وأول المحدثات أوقات لا</w:t>
      </w:r>
      <w:bookmarkStart w:id="46" w:name="pg17106_201033"/>
    </w:p>
    <w:p>
      <w:pPr>
        <w:pStyle w:val="BookText"/>
        <w:rPr/>
      </w:pPr>
      <w:bookmarkEnd w:id="46"/>
      <w:r>
        <w:rPr>
          <w:rFonts w:ascii="Amiri" w:hAnsi="Amiri" w:eastAsia="Amiri" w:cs="Amiri"/>
          <w:color w:val="111111"/>
          <w:sz w:val="28"/>
          <w:sz w:val="28"/>
          <w:szCs w:val="28"/>
          <w:rtl w:val="true"/>
          <w:lang w:bidi="ar-SA"/>
        </w:rPr>
        <w:t>أول لها ، فإنما المراد به تقدير أوقات، دون أن يكون القصد أوقاتاً في الحقيقة ، لأن الأوقات 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أن الأفعال أولا ، فلو قلنا أن بين القديم وأول الأفعال أوقاتا في الحقيقة لناقضناه ودخلنا في مذهب خصمنا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القول بهذا</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288831_730472459"/>
      <w:bookmarkStart w:id="48" w:name="_Toc17"/>
      <w:bookmarkEnd w:id="47"/>
      <w:r>
        <w:rPr/>
        <w:t>3</w:t>
      </w:r>
      <w:r>
        <w:rPr>
          <w:rtl w:val="true"/>
        </w:rPr>
        <w:t xml:space="preserve">- </w:t>
      </w:r>
      <w:r>
        <w:rPr>
          <w:rtl w:val="true"/>
        </w:rPr>
        <w:t>مسألة على الملحدة</w:t>
      </w:r>
      <w:bookmarkEnd w:id="48"/>
    </w:p>
    <w:p>
      <w:pPr>
        <w:pStyle w:val="Heading4"/>
        <w:numPr>
          <w:ilvl w:val="3"/>
          <w:numId w:val="1"/>
        </w:numPr>
        <w:rPr/>
      </w:pPr>
      <w:bookmarkStart w:id="49" w:name="__RefHeading___Toc2288833_730472459"/>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الشمس ، أليس لم تتحرك بحركة حتى تحركت قبلها بحركات لا نهاية لها؟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أن تفرغ الحركات التي لا نهاية لها ، وتحركت الشمس بها كلها حتى تنتهي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 جاز أن تتحرك بالحركات المستقبلة كلها حتى تفرغ منها ، وتقف عند آخرها ، ولا يبقى مستقبل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المستقبلات لا گل في الحقيقة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أجابوا بمثل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ينفعهم ذلك فيما سألنا ، لأن الفراغ مما لا نهاية له قد صح عندهم ، وهو غير صحيح عندنا ، إذ يلزمهم تقضي المستقبلات حتى توقف عند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الشمس تتحرك بحركة واحدة باقية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يلزمنا قبول ما لا طريق إلى فهمه ، ولا سبيل لمدعيه إلى إثبات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الذي زعمتموه دعوی عارية من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فإنا إذا لم ننازعم في ذلك نسألكم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معترفين بأن الشمس قد دارت الفلك قبل هذه الدورة التي هي فيها دورات لا نهاية لها ؟</w:t>
      </w:r>
      <w:bookmarkStart w:id="51" w:name="pg17106_201035"/>
    </w:p>
    <w:p>
      <w:pPr>
        <w:pStyle w:val="BookText"/>
        <w:rPr/>
      </w:pPr>
      <w:bookmarkEnd w:id="51"/>
      <w:r>
        <w:rPr>
          <w:rFonts w:ascii="Amiri" w:hAnsi="Amiri" w:eastAsia="Amiri" w:cs="Amiri"/>
          <w:color w:val="111111"/>
          <w:sz w:val="28"/>
          <w:sz w:val="28"/>
          <w:szCs w:val="28"/>
          <w:rtl w:val="true"/>
          <w:lang w:bidi="ar-SA"/>
        </w:rPr>
        <w:t xml:space="preserve">فلا بد لهم من الأقرار بذلك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عاد الأمر إلى الفراغ مما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أنكرتم أن تنقضي دوراتها المستقبلة التي تقولون أنها لا نهاية لها، ويفرغ منها حتى يقف عند آخرها كما فرغت فيما مضى ، وهي الآن في آخره؟</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مستحيل في المستقبل ، وهو صحيح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 الكلام المتقدم، وهو أن الماضي قد كان مستقبلا، فلو استحال أن يصير المستقبل ماضياً ، لاستحال في الماضي ، لأنه قد كان مستقبلا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288835_730472459"/>
      <w:bookmarkStart w:id="53" w:name="_Toc19"/>
      <w:bookmarkEnd w:id="52"/>
      <w:r>
        <w:rPr>
          <w:rtl w:val="true"/>
        </w:rPr>
        <w:t>جواب آخر عن هذه الشبهة</w:t>
      </w:r>
      <w:bookmarkEnd w:id="53"/>
    </w:p>
    <w:p>
      <w:pPr>
        <w:pStyle w:val="BookText"/>
        <w:rPr/>
      </w:pPr>
      <w:r>
        <w:rPr>
          <w:rFonts w:ascii="Amiri" w:hAnsi="Amiri" w:eastAsia="Amiri" w:cs="Amiri"/>
          <w:color w:val="111111"/>
          <w:sz w:val="28"/>
          <w:sz w:val="28"/>
          <w:szCs w:val="28"/>
          <w:rtl w:val="true"/>
          <w:lang w:bidi="ar-SA"/>
        </w:rPr>
        <w:t>وقد 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أن نقول بين القديم وبين المحدث، لأن هذه اللفظة إنما تقع بين شيئين محدودين ، والقديم لا أول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القديم لم يكن عن عدم</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أمكن وجود حوادث بلا نهاية ولم يتناقض ذلك ، لأمكن أن يفعلها حادثاً قبل حادث لا إلى أول، فيكون قد وجدت حوادث بلا 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نريد بذلك أنه كان قبل أن فعل مدة ، يزيد امتدادها ، لأن هذا هو الحدوث والتجدد، وهو معنى الزمان والحركة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يثبت في الأوهام إلا هذا الامتداد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إذا ثبت في الوهم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عندكم أنه ليس خارج العالم خلاء؟وذلك غير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أيثبت في الوهم ذلك؟ مع فرضكم نفي الحركات والتغييرات ، أم مع فرضكم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فرضنا إثبات ذلك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مع نفي ذلك أن لا يثبت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هذا التوهم مع فرضنا 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ثبت في التوهم النقيضان، لأن هذا التوهم هو أن ينتقل ويمتد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أرأيتم لو قال لكم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يثبت في ذهني موجود ليس في</w:t>
      </w:r>
    </w:p>
    <w:p>
      <w:pPr>
        <w:pStyle w:val="BookText"/>
        <w:rPr/>
      </w:pPr>
      <w:r>
        <w:rPr>
          <w:rFonts w:ascii="Amiri" w:hAnsi="Amiri" w:eastAsia="Amiri" w:cs="Amiri"/>
          <w:color w:val="111111"/>
          <w:sz w:val="28"/>
          <w:sz w:val="28"/>
          <w:szCs w:val="28"/>
          <w:rtl w:val="true"/>
          <w:lang w:bidi="ar-SA"/>
        </w:rPr>
        <w:t xml:space="preserve">جهة ، فيجب أن يكون الباري عز وجل في جهة ، أليس يكون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ذلك في الوهم متى فرضتموه جسما</w:t>
      </w:r>
    </w:p>
    <w:p>
      <w:pPr>
        <w:pStyle w:val="BookText"/>
        <w:rPr/>
      </w:pPr>
      <w:r>
        <w:rPr>
          <w:rFonts w:ascii="Amiri" w:hAnsi="Amiri" w:eastAsia="Amiri" w:cs="Amiri"/>
          <w:color w:val="111111"/>
          <w:sz w:val="28"/>
          <w:sz w:val="28"/>
          <w:szCs w:val="28"/>
          <w:rtl w:val="true"/>
          <w:lang w:bidi="ar-SA"/>
        </w:rPr>
        <w:t>وأما متى فرضتموه غير جسم ولا متحيز فإنه لا يثبت ذلك في الوهم ،فهكذا يكون جوابنا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هذا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تثبتوا مدة مديدة قبل الفعل فقد قلتم أن الباري سبحانه لم يتقدم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 إنه يتقدم على معنى أن وجوده قارن عدم فعله ثم قارن وجود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w:t>
      </w:r>
      <w:r>
        <w:rPr>
          <w:rStyle w:val="FootnoteAnchor"/>
          <w:rtl w:val="true"/>
        </w:rPr>
        <w:footnoteReference w:id="44"/>
      </w:r>
      <w:r>
        <w:rPr>
          <w:rFonts w:ascii="IRNazanin" w:hAnsi="IRNazanin" w:eastAsia="IRNazanin"/>
          <w:color w:val="111111"/>
          <w:sz w:val="28"/>
          <w:sz w:val="28"/>
          <w:szCs w:val="28"/>
          <w:rtl w:val="true"/>
          <w:lang w:bidi="fa-IR"/>
        </w:rPr>
        <w:t>على عدم الفعل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إذا فعل الله سبحانه شیئا، إنه يجوز أن يتقدم ، على معنی أنه يفعله ، فيكون بينه وبين يومنا من الحوادث أكثر مما هو الآن، وليس الكثرة والتقدم والتأخر راجعاً إلا إلى الحوادث دون مدة يقع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تكلم في نفي المدة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يبين أن تقدم الحركات وتأخرها يثبت من دون مدة يقع فيها ، أنه لا يخلو هذه المدة من أن يكون شيئاً واحداً ، لا إمتداد فيه ولا ينقل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فيه تنقل وامتداد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يقتضي إثبات الزمان على غير الوجه المعقول ، ويقتضي أن تكون الأشياء غير متقدم بعضها على بعض، إذا كان بالأجل تقدمه وتأخره تتقدم الأشياء وتتأخر ليس فيه تقدم وتأخر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أثبت التقدم والتأخر بنفسه أم بغيره؟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يثبت فيه بغيره أدى إلى ما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الزمان متقدماً ومتأخراً بنفسه من غير أن يكون في شيء متقدم ومتأخر ، فهلا قيل ذلك في الحركات واستغني عن معنى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وبيان</w:t>
      </w:r>
    </w:p>
    <w:p>
      <w:pPr>
        <w:pStyle w:val="BookText"/>
        <w:rPr/>
      </w:pPr>
      <w:r>
        <w:rPr>
          <w:rFonts w:ascii="Amiri" w:hAnsi="Amiri" w:eastAsia="Amiri" w:cs="Amiri"/>
          <w:color w:val="111111"/>
          <w:sz w:val="28"/>
          <w:sz w:val="28"/>
          <w:szCs w:val="28"/>
          <w:rtl w:val="true"/>
          <w:lang w:bidi="ar-SA"/>
        </w:rPr>
        <w:t xml:space="preserve">وهذه الطريقة التي حكيتها هي عندي قاطعة لمادة الشبهة ، كافية في إثبات الحجة على المستدل وهي مطابقة لاختيار أبي القاسم البلخي </w:t>
      </w:r>
      <w:r>
        <w:rPr>
          <w:rStyle w:val="FootnoteAnchor"/>
          <w:rtl w:val="true"/>
        </w:rPr>
        <w:footnoteReference w:id="45"/>
      </w:r>
      <w:r>
        <w:rPr>
          <w:rFonts w:ascii="Amiri" w:hAnsi="Amiri" w:eastAsia="Amiri" w:cs="Amiri"/>
          <w:color w:val="111111"/>
          <w:sz w:val="28"/>
          <w:sz w:val="28"/>
          <w:szCs w:val="28"/>
          <w:rtl w:val="true"/>
          <w:lang w:bidi="ar-SA"/>
        </w:rPr>
        <w:t xml:space="preserve">لأنه لا يطلق </w:t>
      </w:r>
      <w:r>
        <w:rPr>
          <w:rStyle w:val="FootnoteAnchor"/>
          <w:rtl w:val="true"/>
        </w:rPr>
        <w:footnoteReference w:id="46"/>
      </w:r>
      <w:r>
        <w:rPr>
          <w:rFonts w:ascii="Amiri" w:hAnsi="Amiri" w:eastAsia="Amiri" w:cs="Amiri"/>
          <w:color w:val="111111"/>
          <w:sz w:val="28"/>
          <w:sz w:val="28"/>
          <w:szCs w:val="28"/>
          <w:rtl w:val="true"/>
          <w:lang w:bidi="ar-SA"/>
        </w:rPr>
        <w:t>القول بأن بين القديم وأول المحدثات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الصانع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 بمعنى أنه كان موجودا ثم وجدت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معنى ما ذكر هذا المتكلم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قارن عدم فعله ثم قارن وجود فعله ، فهو على هذا الوجه قبل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العبارات في هذه المواضع تضيق عن المعاني ، وتدعو الضرورة إلى النطق بما عهد ووجد في الشاهد ، وإن لم يكن المراد حقيقة في المتعارف ، ويجوز ذلك إذا كان مؤدياً لحقيقة المعنى إلى النفس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 وبعد، وكان ، وثم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المعهود في الشاهد استعمال هذه الألفاظ إلا في الأوقات والمدد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أن الله تعالى كان قبل خلقه ثم أوجد خلقه ، فلبس هذا التقديم والتأخير مفيداً لأوقات ومدد وقد يتقدم بعضها على بعض بأنفسها ، من غير أن يكون لها أوقات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يطلق به اللفظ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الله قبل وجود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الوجود في الحقيقة معنى غير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إتساع في القول ، والمعنى مفهوم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أبو القاسم البلخي نفسه ، فقال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قال قائل أخبرونا عن أول فعل فعله الله تعالى ، أكان من الجائز أن یفعل قبل غيره ؟</w:t>
      </w:r>
      <w:bookmarkStart w:id="54" w:name="pg17106_201042"/>
    </w:p>
    <w:p>
      <w:pPr>
        <w:pStyle w:val="BookText"/>
        <w:rPr/>
      </w:pPr>
      <w:bookmarkEnd w:id="54"/>
      <w:r>
        <w:rPr>
          <w:rFonts w:ascii="Amiri" w:hAnsi="Amiri" w:eastAsia="Amiri" w:cs="Amiri"/>
          <w:color w:val="111111"/>
          <w:sz w:val="28"/>
          <w:sz w:val="28"/>
          <w:szCs w:val="28"/>
          <w:rtl w:val="true"/>
          <w:lang w:bidi="ar-SA"/>
        </w:rPr>
        <w:t xml:space="preserve">وأجاب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جائز، بمعنى أن يكون لم يفعله وفعل غيره بدله ، وفعله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ذلك فلا يجوز ، لأنه يؤدي إلى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القدر كفاية في الكلام على الملحدة الدهرية والحمدلله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288837_730472459"/>
      <w:bookmarkStart w:id="56" w:name="_Toc20"/>
      <w:bookmarkEnd w:id="55"/>
      <w:r>
        <w:rPr/>
        <w:t>4</w:t>
      </w:r>
      <w:r>
        <w:rPr>
          <w:rtl w:val="true"/>
        </w:rPr>
        <w:t xml:space="preserve">- </w:t>
      </w:r>
      <w:r>
        <w:rPr>
          <w:rtl w:val="true"/>
        </w:rPr>
        <w:t>مسألة في تأويل خبر</w:t>
      </w:r>
      <w:bookmarkEnd w:id="56"/>
    </w:p>
    <w:p>
      <w:pPr>
        <w:pStyle w:val="Heading4"/>
        <w:numPr>
          <w:ilvl w:val="3"/>
          <w:numId w:val="1"/>
        </w:numPr>
        <w:rPr/>
      </w:pPr>
      <w:bookmarkStart w:id="57" w:name="__RefHeading___Toc2288839_730472459"/>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النبي صلى الله عليه و آله في الخبر المروي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تسبوا الدهر فإن الله هو الدهر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الملحدين ومن نفي الصانع من العرب كانوا</w:t>
      </w:r>
      <w:r>
        <w:rPr>
          <w:rStyle w:val="FootnoteAnchor"/>
          <w:rtl w:val="true"/>
        </w:rPr>
        <w:footnoteReference w:id="47"/>
      </w:r>
      <w:r>
        <w:rPr>
          <w:rFonts w:ascii="Amiri" w:hAnsi="Amiri" w:eastAsia="Amiri" w:cs="Amiri"/>
          <w:color w:val="111111"/>
          <w:sz w:val="28"/>
          <w:sz w:val="28"/>
          <w:szCs w:val="28"/>
          <w:rtl w:val="true"/>
          <w:lang w:bidi="ar-SA"/>
        </w:rPr>
        <w:t xml:space="preserve">ينسبون ما ينزل به من أفعال الله تعالى كالمرض والعافية والجدب ، والخصب والفناء ، إلى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منهم بالصانع جلت عظمته ، ويذمونه في كثير من الأحوال ، من حيث اعتقدوا أنه الفاعل بهم هذه الأفعال ، فنهاهم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من فعل بكم هذه الأفعال ، ممن يعتقدون أنه هو الدهر ، فإن الله تعالى هو الفاعل لهذه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إن الله هو الدهر من حيث نسبوا إلى الدهر أفعال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الله تعالى عنهم 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حياتنا الدنيا ، نموت ونحيا ، وما يهلكنا إلا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لبيد بن ربيعة الشاعر الجاهلي المشهور الذي أدرك الإسلام وأسلم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احدى المعلقات السبع التي أولها</w:t>
      </w:r>
    </w:p>
    <w:p>
      <w:pPr>
        <w:pStyle w:val="BookText"/>
        <w:rPr/>
      </w:pPr>
      <w:r>
        <w:rPr>
          <w:rFonts w:ascii="Amiri" w:hAnsi="Amiri" w:eastAsia="Amiri" w:cs="Amiri"/>
          <w:color w:val="111111"/>
          <w:sz w:val="28"/>
          <w:sz w:val="28"/>
          <w:szCs w:val="28"/>
          <w:rtl w:val="true"/>
          <w:lang w:bidi="ar-SA"/>
        </w:rPr>
        <w:t>عفت الديار محلها فمقامها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بمني تأبد غولها فرجامها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أمثال شعرية سائرة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قروم سادة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الدهر إليهم وابتهل</w:t>
      </w:r>
    </w:p>
    <w:p>
      <w:pPr>
        <w:pStyle w:val="BookText"/>
        <w:rPr/>
      </w:pPr>
      <w:r>
        <w:rPr>
          <w:rFonts w:ascii="Amiri" w:hAnsi="Amiri" w:eastAsia="Amiri" w:cs="Amiri"/>
          <w:color w:val="111111"/>
          <w:sz w:val="28"/>
          <w:sz w:val="28"/>
          <w:szCs w:val="28"/>
          <w:rtl w:val="true"/>
          <w:lang w:bidi="ar-SA"/>
        </w:rPr>
        <w:t xml:space="preserve">أي دعا عليهم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الآداب والأمثال لإبن دريد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أهوى النبي محمداً ووصیه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وابنیه وابنته البتول الطاهرة</w:t>
      </w:r>
    </w:p>
    <w:p>
      <w:pPr>
        <w:pStyle w:val="BookText"/>
        <w:rPr/>
      </w:pPr>
      <w:r>
        <w:rPr>
          <w:rFonts w:ascii="Amiri" w:hAnsi="Amiri" w:eastAsia="Amiri" w:cs="Amiri"/>
          <w:color w:val="111111"/>
          <w:sz w:val="28"/>
          <w:sz w:val="28"/>
          <w:szCs w:val="28"/>
          <w:rtl w:val="true"/>
          <w:lang w:bidi="ar-SA"/>
        </w:rPr>
        <w:t>أهل الولاء فانني بولائهم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السلامة والنجا في الآخرة</w:t>
      </w:r>
    </w:p>
    <w:p>
      <w:pPr>
        <w:pStyle w:val="BookText"/>
        <w:rPr/>
      </w:pPr>
      <w:r>
        <w:rPr>
          <w:rFonts w:ascii="Amiri" w:hAnsi="Amiri" w:eastAsia="Amiri" w:cs="Amiri"/>
          <w:color w:val="111111"/>
          <w:sz w:val="28"/>
          <w:sz w:val="28"/>
          <w:szCs w:val="28"/>
          <w:rtl w:val="true"/>
          <w:lang w:bidi="ar-SA"/>
        </w:rPr>
        <w:t xml:space="preserve">وله مؤلفات عديدة منها كتاب الجمهرة في اللغة ، وله مقاطيع محبوكة الطرفين، وقصيدة في المقصور والممدود ، والمقصورة المشهورة التي تبلغ حوالي مائتي بيت ، وهو أستاذ الجماعة من العلماء منهم أبو سعيد السيرافي وأبو عبد الله المرزباني ، وقد مات هو وأبو هاشم الجبائي في يوم واحد، فقال الناس يموت ابن دريد وأبو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الفهرست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طاب فرع لا يطيب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 مؤاخاة اللئيم فعله</w:t>
      </w:r>
    </w:p>
    <w:p>
      <w:pPr>
        <w:pStyle w:val="BookText"/>
        <w:rPr/>
      </w:pPr>
      <w:r>
        <w:rPr>
          <w:rFonts w:ascii="Amiri" w:hAnsi="Amiri" w:eastAsia="Amiri" w:cs="Amiri"/>
          <w:color w:val="111111"/>
          <w:sz w:val="28"/>
          <w:sz w:val="28"/>
          <w:szCs w:val="28"/>
          <w:rtl w:val="true"/>
          <w:lang w:bidi="ar-SA"/>
        </w:rPr>
        <w:t>وكل من آخي لئيما مثله</w:t>
      </w:r>
    </w:p>
    <w:p>
      <w:pPr>
        <w:pStyle w:val="BookText"/>
        <w:rPr/>
      </w:pPr>
      <w:r>
        <w:rPr>
          <w:rFonts w:ascii="IRNazanin" w:hAnsi="IRNazanin" w:eastAsia="IRNazanin"/>
          <w:color w:val="111111"/>
          <w:sz w:val="28"/>
          <w:sz w:val="28"/>
          <w:szCs w:val="28"/>
          <w:rtl w:val="true"/>
          <w:lang w:bidi="fa-IR"/>
        </w:rPr>
        <w:t xml:space="preserve">من يشتكي الدهر يطل في الشكوى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فالدهر ما ليس عليه عدوی</w:t>
      </w:r>
    </w:p>
    <w:p>
      <w:pPr>
        <w:pStyle w:val="BookText"/>
        <w:rPr/>
      </w:pPr>
      <w:r>
        <w:rPr>
          <w:rFonts w:ascii="Amiri" w:hAnsi="Amiri" w:eastAsia="Amiri" w:cs="Amiri"/>
          <w:color w:val="111111"/>
          <w:sz w:val="28"/>
          <w:sz w:val="28"/>
          <w:szCs w:val="28"/>
          <w:rtl w:val="true"/>
          <w:lang w:bidi="ar-SA"/>
        </w:rPr>
        <w:t>مستشعر الحرص عظيم البلوى</w:t>
      </w:r>
    </w:p>
    <w:p>
      <w:pPr>
        <w:pStyle w:val="BookText"/>
        <w:rPr/>
      </w:pPr>
      <w:r>
        <w:rPr>
          <w:rFonts w:ascii="Amiri" w:hAnsi="Amiri" w:eastAsia="Amiri" w:cs="Amiri"/>
          <w:color w:val="111111"/>
          <w:sz w:val="28"/>
          <w:sz w:val="28"/>
          <w:szCs w:val="28"/>
          <w:rtl w:val="true"/>
          <w:lang w:bidi="ar-SA"/>
        </w:rPr>
        <w:t xml:space="preserve">من أمن الدهر أتي من مأمنه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تستثر ذا لبد </w:t>
      </w:r>
      <w:r>
        <w:rPr>
          <w:rStyle w:val="FootnoteAnchor"/>
          <w:rtl w:val="true"/>
        </w:rPr>
        <w:footnoteReference w:id="50"/>
      </w:r>
      <w:r>
        <w:rPr>
          <w:rFonts w:ascii="Amiri" w:hAnsi="Amiri" w:eastAsia="Amiri" w:cs="Amiri"/>
          <w:color w:val="111111"/>
          <w:sz w:val="28"/>
          <w:sz w:val="28"/>
          <w:szCs w:val="28"/>
          <w:rtl w:val="true"/>
          <w:lang w:bidi="ar-SA"/>
        </w:rPr>
        <w:t>من مكمنه</w:t>
      </w:r>
    </w:p>
    <w:p>
      <w:pPr>
        <w:pStyle w:val="BookText"/>
        <w:rPr/>
      </w:pPr>
      <w:r>
        <w:rPr>
          <w:rFonts w:ascii="Amiri" w:hAnsi="Amiri" w:eastAsia="Amiri" w:cs="Amiri"/>
          <w:color w:val="111111"/>
          <w:sz w:val="28"/>
          <w:sz w:val="28"/>
          <w:szCs w:val="28"/>
          <w:rtl w:val="true"/>
          <w:lang w:bidi="ar-SA"/>
        </w:rPr>
        <w:t>وكل شيء يبتغي من معدنه</w:t>
      </w:r>
    </w:p>
    <w:p>
      <w:pPr>
        <w:pStyle w:val="BookText"/>
        <w:rPr/>
      </w:pPr>
      <w:r>
        <w:rPr>
          <w:rFonts w:ascii="Amiri" w:hAnsi="Amiri" w:eastAsia="Amiri" w:cs="Amiri"/>
          <w:color w:val="111111"/>
          <w:sz w:val="28"/>
          <w:sz w:val="28"/>
          <w:szCs w:val="28"/>
          <w:rtl w:val="true"/>
          <w:lang w:bidi="ar-SA"/>
        </w:rPr>
        <w:t>لكل ناع ذات يوم 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السعي يقدر الساعي</w:t>
      </w:r>
    </w:p>
    <w:p>
      <w:pPr>
        <w:pStyle w:val="BookText"/>
        <w:rPr/>
      </w:pPr>
      <w:r>
        <w:rPr>
          <w:rFonts w:ascii="Amiri" w:hAnsi="Amiri" w:eastAsia="Amiri" w:cs="Amiri"/>
          <w:color w:val="111111"/>
          <w:sz w:val="28"/>
          <w:sz w:val="28"/>
          <w:szCs w:val="28"/>
          <w:rtl w:val="true"/>
          <w:lang w:bidi="ar-SA"/>
        </w:rPr>
        <w:t>قد يهلك المرعي عنف الراعي</w:t>
      </w:r>
    </w:p>
    <w:p>
      <w:pPr>
        <w:pStyle w:val="BookText"/>
        <w:rPr/>
      </w:pPr>
      <w:r>
        <w:rPr>
          <w:rFonts w:ascii="IRNazanin" w:hAnsi="IRNazanin" w:eastAsia="IRNazanin"/>
          <w:color w:val="111111"/>
          <w:sz w:val="28"/>
          <w:sz w:val="28"/>
          <w:szCs w:val="28"/>
          <w:rtl w:val="true"/>
          <w:lang w:bidi="fa-IR"/>
        </w:rPr>
        <w:t>من يترك القصد تضق مذاهبه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على فعل امری ءٍ مصاحبه</w:t>
      </w:r>
    </w:p>
    <w:p>
      <w:pPr>
        <w:pStyle w:val="BookText"/>
        <w:rPr/>
      </w:pPr>
      <w:r>
        <w:rPr>
          <w:rFonts w:ascii="Amiri" w:hAnsi="Amiri" w:eastAsia="Amiri" w:cs="Amiri"/>
          <w:color w:val="111111"/>
          <w:sz w:val="28"/>
          <w:sz w:val="28"/>
          <w:szCs w:val="28"/>
          <w:rtl w:val="true"/>
          <w:lang w:bidi="ar-SA"/>
        </w:rPr>
        <w:t>لا تركب الأمر وأنت عائبه</w:t>
      </w:r>
    </w:p>
    <w:p>
      <w:pPr>
        <w:pStyle w:val="BookText"/>
        <w:rPr/>
      </w:pPr>
      <w:r>
        <w:rPr>
          <w:rFonts w:ascii="Amiri" w:hAnsi="Amiri" w:eastAsia="Amiri" w:cs="Amiri"/>
          <w:color w:val="111111"/>
          <w:sz w:val="28"/>
          <w:sz w:val="28"/>
          <w:szCs w:val="28"/>
          <w:rtl w:val="true"/>
          <w:lang w:bidi="ar-SA"/>
        </w:rPr>
        <w:t>من لزم التقوى استبان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الصبر عليه عقله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 من العار وبان فضله</w:t>
      </w:r>
    </w:p>
    <w:p>
      <w:pPr>
        <w:pStyle w:val="BookText"/>
        <w:rPr/>
      </w:pPr>
      <w:r>
        <w:rPr>
          <w:rFonts w:ascii="Amiri" w:hAnsi="Amiri" w:eastAsia="Amiri" w:cs="Amiri"/>
          <w:color w:val="111111"/>
          <w:sz w:val="28"/>
          <w:sz w:val="28"/>
          <w:szCs w:val="28"/>
          <w:rtl w:val="true"/>
          <w:lang w:bidi="ar-SA"/>
        </w:rPr>
        <w:t xml:space="preserve">يجلو اليقين كدر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في تقلب الشئون</w:t>
      </w:r>
    </w:p>
    <w:p>
      <w:pPr>
        <w:pStyle w:val="BookText"/>
        <w:rPr/>
      </w:pPr>
      <w:r>
        <w:rPr>
          <w:rFonts w:ascii="Amiri" w:hAnsi="Amiri" w:eastAsia="Amiri" w:cs="Amiri"/>
          <w:color w:val="111111"/>
          <w:sz w:val="28"/>
          <w:sz w:val="28"/>
          <w:szCs w:val="28"/>
          <w:rtl w:val="true"/>
          <w:lang w:bidi="ar-SA"/>
        </w:rPr>
        <w:t>حتى توفاه يد المنون</w:t>
      </w:r>
    </w:p>
    <w:p>
      <w:pPr>
        <w:pStyle w:val="BookText"/>
        <w:rPr/>
      </w:pPr>
      <w:r>
        <w:rPr>
          <w:rFonts w:ascii="IRNazanin" w:hAnsi="IRNazanin" w:eastAsia="IRNazanin"/>
          <w:color w:val="111111"/>
          <w:sz w:val="28"/>
          <w:sz w:val="28"/>
          <w:szCs w:val="28"/>
          <w:rtl w:val="true"/>
          <w:lang w:bidi="fa-IR"/>
        </w:rPr>
        <w:t xml:space="preserve">یا رب حلو سيعود 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حمد تحوز ذما</w:t>
      </w:r>
    </w:p>
    <w:p>
      <w:pPr>
        <w:pStyle w:val="BookText"/>
        <w:rPr/>
      </w:pPr>
      <w:r>
        <w:rPr>
          <w:rFonts w:ascii="IRNazanin" w:hAnsi="IRNazanin" w:eastAsia="IRNazanin"/>
          <w:color w:val="111111"/>
          <w:sz w:val="28"/>
          <w:sz w:val="28"/>
          <w:szCs w:val="28"/>
          <w:rtl w:val="true"/>
          <w:lang w:bidi="fa-IR"/>
        </w:rPr>
        <w:t xml:space="preserve">ورب روح </w:t>
      </w:r>
      <w:r>
        <w:rPr>
          <w:rStyle w:val="FootnoteAnchor"/>
          <w:rtl w:val="true"/>
        </w:rPr>
        <w:footnoteReference w:id="51"/>
      </w:r>
      <w:r>
        <w:rPr>
          <w:rFonts w:ascii="Amiri" w:hAnsi="Amiri" w:eastAsia="Amiri" w:cs="Amiri"/>
          <w:color w:val="111111"/>
          <w:sz w:val="28"/>
          <w:sz w:val="28"/>
          <w:szCs w:val="28"/>
          <w:rtl w:val="true"/>
          <w:lang w:bidi="ar-SA"/>
        </w:rPr>
        <w:t>سيصير هما</w:t>
      </w:r>
    </w:p>
    <w:p>
      <w:pPr>
        <w:pStyle w:val="BookText"/>
        <w:rPr/>
      </w:pPr>
      <w:r>
        <w:rPr>
          <w:rFonts w:ascii="Amiri" w:hAnsi="Amiri" w:eastAsia="Amiri" w:cs="Amiri"/>
          <w:color w:val="111111"/>
          <w:sz w:val="28"/>
          <w:sz w:val="28"/>
          <w:szCs w:val="28"/>
          <w:rtl w:val="true"/>
          <w:lang w:bidi="ar-SA"/>
        </w:rPr>
        <w:t>من لم تصل فارض إذ حباكا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حمداً إذا قلاكا</w:t>
      </w:r>
    </w:p>
    <w:p>
      <w:pPr>
        <w:pStyle w:val="BookText"/>
        <w:rPr/>
      </w:pPr>
      <w:r>
        <w:rPr>
          <w:rFonts w:ascii="Amiri" w:hAnsi="Amiri" w:eastAsia="Amiri" w:cs="Amiri"/>
          <w:color w:val="111111"/>
          <w:sz w:val="28"/>
          <w:sz w:val="28"/>
          <w:szCs w:val="28"/>
          <w:rtl w:val="true"/>
          <w:lang w:bidi="ar-SA"/>
        </w:rPr>
        <w:t>أو أوله منك الذي أولاكا</w:t>
      </w:r>
    </w:p>
    <w:p>
      <w:pPr>
        <w:pStyle w:val="BookText"/>
        <w:rPr/>
      </w:pPr>
      <w:r>
        <w:rPr>
          <w:rFonts w:ascii="Amiri" w:hAnsi="Amiri" w:eastAsia="Amiri" w:cs="Amiri"/>
          <w:color w:val="111111"/>
          <w:sz w:val="28"/>
          <w:sz w:val="28"/>
          <w:szCs w:val="28"/>
          <w:rtl w:val="true"/>
          <w:lang w:bidi="ar-SA"/>
        </w:rPr>
        <w:t xml:space="preserve">مالك إلا عليك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تحمدن المرء ما لم تبله</w:t>
      </w:r>
    </w:p>
    <w:p>
      <w:pPr>
        <w:pStyle w:val="BookText"/>
        <w:rPr/>
      </w:pPr>
      <w:r>
        <w:rPr>
          <w:rFonts w:ascii="Amiri" w:hAnsi="Amiri" w:eastAsia="Amiri" w:cs="Amiri"/>
          <w:color w:val="111111"/>
          <w:sz w:val="28"/>
          <w:sz w:val="28"/>
          <w:szCs w:val="28"/>
          <w:rtl w:val="true"/>
          <w:lang w:bidi="ar-SA"/>
        </w:rPr>
        <w:t>والمرء كالصورة لولا فعله</w:t>
      </w:r>
    </w:p>
    <w:p>
      <w:pPr>
        <w:pStyle w:val="BookText"/>
        <w:rPr/>
      </w:pPr>
      <w:r>
        <w:rPr>
          <w:rFonts w:ascii="IRNazanin" w:hAnsi="IRNazanin" w:eastAsia="IRNazanin"/>
          <w:color w:val="111111"/>
          <w:sz w:val="28"/>
          <w:sz w:val="28"/>
          <w:szCs w:val="28"/>
          <w:rtl w:val="true"/>
          <w:lang w:bidi="fa-IR"/>
        </w:rPr>
        <w:t>یا ربما أدرئت اللجاجة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للمرء إليه حاجه</w:t>
      </w:r>
    </w:p>
    <w:p>
      <w:pPr>
        <w:pStyle w:val="BookText"/>
        <w:rPr/>
      </w:pPr>
      <w:r>
        <w:rPr>
          <w:rFonts w:ascii="Amiri" w:hAnsi="Amiri" w:eastAsia="Amiri" w:cs="Amiri"/>
          <w:color w:val="111111"/>
          <w:sz w:val="28"/>
          <w:sz w:val="28"/>
          <w:szCs w:val="28"/>
          <w:rtl w:val="true"/>
          <w:lang w:bidi="ar-SA"/>
        </w:rPr>
        <w:t>وضيق أمر يبتغي انفراجه</w:t>
      </w:r>
    </w:p>
    <w:p>
      <w:pPr>
        <w:pStyle w:val="BookText"/>
        <w:rPr/>
      </w:pPr>
      <w:r>
        <w:rPr>
          <w:rFonts w:ascii="Amiri" w:hAnsi="Amiri" w:eastAsia="Amiri" w:cs="Amiri"/>
          <w:color w:val="111111"/>
          <w:sz w:val="28"/>
          <w:sz w:val="28"/>
          <w:szCs w:val="28"/>
          <w:rtl w:val="true"/>
          <w:lang w:bidi="ar-SA"/>
        </w:rPr>
        <w:t xml:space="preserve">ليس 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يقدر امرؤ على القدر</w:t>
      </w:r>
    </w:p>
    <w:p>
      <w:pPr>
        <w:pStyle w:val="BookText"/>
        <w:rPr/>
      </w:pPr>
      <w:r>
        <w:rPr>
          <w:rFonts w:ascii="Amiri" w:hAnsi="Amiri" w:eastAsia="Amiri" w:cs="Amiri"/>
          <w:color w:val="111111"/>
          <w:sz w:val="28"/>
          <w:sz w:val="28"/>
          <w:szCs w:val="28"/>
          <w:rtl w:val="true"/>
          <w:lang w:bidi="ar-SA"/>
        </w:rPr>
        <w:t>والقلب يعمي مثلما يعمى البصر</w:t>
      </w:r>
    </w:p>
    <w:p>
      <w:pPr>
        <w:pStyle w:val="BookText"/>
        <w:rPr/>
      </w:pPr>
      <w:r>
        <w:rPr>
          <w:rFonts w:ascii="IRNazanin" w:hAnsi="IRNazanin" w:eastAsia="IRNazanin"/>
          <w:color w:val="111111"/>
          <w:sz w:val="28"/>
          <w:sz w:val="28"/>
          <w:szCs w:val="28"/>
          <w:rtl w:val="true"/>
          <w:lang w:bidi="fa-IR"/>
        </w:rPr>
        <w:t xml:space="preserve">كم من وعيد يخرق الآذانا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كأنما یعنى به سوانا</w:t>
      </w:r>
    </w:p>
    <w:p>
      <w:pPr>
        <w:pStyle w:val="BookText"/>
        <w:rPr/>
      </w:pPr>
      <w:r>
        <w:rPr>
          <w:rFonts w:ascii="IRNazanin" w:hAnsi="IRNazanin" w:eastAsia="IRNazanin"/>
          <w:color w:val="111111"/>
          <w:sz w:val="28"/>
          <w:sz w:val="28"/>
          <w:szCs w:val="28"/>
          <w:rtl w:val="true"/>
          <w:lang w:bidi="fa-IR"/>
        </w:rPr>
        <w:t>أصمنا الاهمال بل أعمانا</w:t>
      </w:r>
    </w:p>
    <w:p>
      <w:pPr>
        <w:pStyle w:val="BookText"/>
        <w:rPr/>
      </w:pPr>
      <w:r>
        <w:rPr>
          <w:rFonts w:ascii="Amiri" w:hAnsi="Amiri" w:eastAsia="Amiri" w:cs="Amiri"/>
          <w:color w:val="111111"/>
          <w:sz w:val="28"/>
          <w:sz w:val="28"/>
          <w:szCs w:val="28"/>
          <w:rtl w:val="true"/>
          <w:lang w:bidi="ar-SA"/>
        </w:rPr>
        <w:t xml:space="preserve">ما أفسد الخرق وساء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ما أنبا عنك الصدق</w:t>
      </w:r>
    </w:p>
    <w:p>
      <w:pPr>
        <w:pStyle w:val="BookText"/>
        <w:rPr/>
      </w:pPr>
      <w:r>
        <w:rPr>
          <w:rFonts w:ascii="IRNazanin" w:hAnsi="IRNazanin" w:eastAsia="IRNazanin"/>
          <w:color w:val="111111"/>
          <w:sz w:val="28"/>
          <w:sz w:val="28"/>
          <w:szCs w:val="28"/>
          <w:rtl w:val="true"/>
          <w:lang w:bidi="fa-IR"/>
        </w:rPr>
        <w:t>کم صعقة دل عليها البرق</w:t>
      </w:r>
    </w:p>
    <w:p>
      <w:pPr>
        <w:pStyle w:val="BookText"/>
        <w:rPr/>
      </w:pPr>
      <w:r>
        <w:rPr>
          <w:rFonts w:ascii="Amiri" w:hAnsi="Amiri" w:eastAsia="Amiri" w:cs="Amiri"/>
          <w:color w:val="111111"/>
          <w:sz w:val="28"/>
          <w:sz w:val="28"/>
          <w:szCs w:val="28"/>
          <w:rtl w:val="true"/>
          <w:lang w:bidi="ar-SA"/>
        </w:rPr>
        <w:t xml:space="preserve">لكل ما يؤذي وإن قل 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الليل على من لم ينم</w:t>
      </w:r>
    </w:p>
    <w:p>
      <w:pPr>
        <w:pStyle w:val="BookText"/>
        <w:rPr/>
      </w:pPr>
      <w:r>
        <w:rPr>
          <w:rFonts w:ascii="IRNazanin" w:hAnsi="IRNazanin" w:eastAsia="IRNazanin"/>
          <w:color w:val="111111"/>
          <w:sz w:val="28"/>
          <w:sz w:val="28"/>
          <w:szCs w:val="28"/>
          <w:rtl w:val="true"/>
          <w:lang w:bidi="fa-IR"/>
        </w:rPr>
        <w:t>وسقم عقل المرء من شر السقم</w:t>
      </w:r>
    </w:p>
    <w:p>
      <w:pPr>
        <w:pStyle w:val="BookText"/>
        <w:rPr/>
      </w:pPr>
      <w:r>
        <w:rPr>
          <w:rFonts w:ascii="Amiri" w:hAnsi="Amiri" w:eastAsia="Amiri" w:cs="Amiri"/>
          <w:color w:val="111111"/>
          <w:sz w:val="28"/>
          <w:sz w:val="28"/>
          <w:szCs w:val="28"/>
          <w:rtl w:val="true"/>
          <w:lang w:bidi="ar-SA"/>
        </w:rPr>
        <w:t>أعداء غيب إخوة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 لهذه الأخلاق</w:t>
      </w:r>
    </w:p>
    <w:p>
      <w:pPr>
        <w:pStyle w:val="BookText"/>
        <w:rPr/>
      </w:pPr>
      <w:r>
        <w:rPr>
          <w:rFonts w:ascii="Amiri" w:hAnsi="Amiri" w:eastAsia="Amiri" w:cs="Amiri"/>
          <w:color w:val="111111"/>
          <w:sz w:val="28"/>
          <w:sz w:val="28"/>
          <w:szCs w:val="28"/>
          <w:rtl w:val="true"/>
          <w:lang w:bidi="ar-SA"/>
        </w:rPr>
        <w:t>كأنما اشتقت من النفاق</w:t>
      </w:r>
    </w:p>
    <w:p>
      <w:pPr>
        <w:pStyle w:val="BookText"/>
        <w:rPr/>
      </w:pPr>
      <w:r>
        <w:rPr>
          <w:rFonts w:ascii="Amiri" w:hAnsi="Amiri" w:eastAsia="Amiri" w:cs="Amiri"/>
          <w:color w:val="111111"/>
          <w:sz w:val="28"/>
          <w:sz w:val="28"/>
          <w:szCs w:val="28"/>
          <w:rtl w:val="true"/>
          <w:lang w:bidi="ar-SA"/>
        </w:rPr>
        <w:t xml:space="preserve">أنف الفتى وهو صريم أجدع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وجهه وهو قبيح اشنع</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يستوي المحظوظ والمضيع</w:t>
      </w:r>
    </w:p>
    <w:p>
      <w:pPr>
        <w:pStyle w:val="BookText"/>
        <w:rPr/>
      </w:pPr>
      <w:r>
        <w:rPr>
          <w:rFonts w:ascii="Amiri" w:hAnsi="Amiri" w:eastAsia="Amiri" w:cs="Amiri"/>
          <w:color w:val="111111"/>
          <w:sz w:val="28"/>
          <w:sz w:val="28"/>
          <w:szCs w:val="28"/>
          <w:rtl w:val="true"/>
          <w:lang w:bidi="ar-SA"/>
        </w:rPr>
        <w:t>ما منك من لم يقبل 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أخلاق الفتى المؤاربت</w:t>
      </w:r>
    </w:p>
    <w:p>
      <w:pPr>
        <w:pStyle w:val="BookText"/>
        <w:rPr/>
      </w:pPr>
      <w:r>
        <w:rPr>
          <w:rFonts w:ascii="Amiri" w:hAnsi="Amiri" w:eastAsia="Amiri" w:cs="Amiri"/>
          <w:color w:val="111111"/>
          <w:sz w:val="28"/>
          <w:sz w:val="28"/>
          <w:szCs w:val="28"/>
          <w:rtl w:val="true"/>
          <w:lang w:bidi="ar-SA"/>
        </w:rPr>
        <w:t>ينجيك مما نكره المجانبة</w:t>
      </w:r>
    </w:p>
    <w:p>
      <w:pPr>
        <w:pStyle w:val="BookText"/>
        <w:rPr/>
      </w:pPr>
      <w:r>
        <w:rPr>
          <w:rFonts w:ascii="IRNazanin" w:hAnsi="IRNazanin" w:eastAsia="IRNazanin"/>
          <w:color w:val="111111"/>
          <w:sz w:val="28"/>
          <w:sz w:val="28"/>
          <w:szCs w:val="28"/>
          <w:rtl w:val="true"/>
          <w:lang w:bidi="fa-IR"/>
        </w:rPr>
        <w:t>متى تصيب الصاحب المهذبا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 أعسر هذا المطلبا</w:t>
      </w:r>
    </w:p>
    <w:p>
      <w:pPr>
        <w:pStyle w:val="BookText"/>
        <w:rPr/>
      </w:pPr>
      <w:r>
        <w:rPr>
          <w:rFonts w:ascii="IRNazanin" w:hAnsi="IRNazanin" w:eastAsia="IRNazanin"/>
          <w:color w:val="111111"/>
          <w:sz w:val="28"/>
          <w:sz w:val="28"/>
          <w:szCs w:val="28"/>
          <w:rtl w:val="true"/>
          <w:lang w:bidi="fa-IR"/>
        </w:rPr>
        <w:t>وشر ما طالبته ما استصعبا</w:t>
      </w:r>
    </w:p>
    <w:p>
      <w:pPr>
        <w:pStyle w:val="BookText"/>
        <w:rPr/>
      </w:pPr>
      <w:r>
        <w:rPr>
          <w:rFonts w:ascii="Amiri" w:hAnsi="Amiri" w:eastAsia="Amiri" w:cs="Amiri"/>
          <w:color w:val="111111"/>
          <w:sz w:val="28"/>
          <w:sz w:val="28"/>
          <w:szCs w:val="28"/>
          <w:rtl w:val="true"/>
          <w:lang w:bidi="ar-SA"/>
        </w:rPr>
        <w:t>أف لعقل الاشمط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معيب فعله عيآب</w:t>
      </w:r>
    </w:p>
    <w:p>
      <w:pPr>
        <w:pStyle w:val="BookText"/>
        <w:rPr/>
      </w:pPr>
      <w:r>
        <w:rPr>
          <w:rFonts w:ascii="Amiri" w:hAnsi="Amiri" w:eastAsia="Amiri" w:cs="Amiri"/>
          <w:color w:val="111111"/>
          <w:sz w:val="28"/>
          <w:sz w:val="28"/>
          <w:szCs w:val="28"/>
          <w:rtl w:val="true"/>
          <w:lang w:bidi="ar-SA"/>
        </w:rPr>
        <w:t>ذم الكلام حذر الجواب</w:t>
      </w:r>
    </w:p>
    <w:p>
      <w:pPr>
        <w:pStyle w:val="BookText"/>
        <w:rPr/>
      </w:pPr>
      <w:r>
        <w:rPr>
          <w:rFonts w:ascii="Amiri" w:hAnsi="Amiri" w:eastAsia="Amiri" w:cs="Amiri"/>
          <w:color w:val="111111"/>
          <w:sz w:val="28"/>
          <w:sz w:val="28"/>
          <w:szCs w:val="28"/>
          <w:rtl w:val="true"/>
          <w:lang w:bidi="ar-SA"/>
        </w:rPr>
        <w:t>لكل ما يجري جواد 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إلا أن قبلت عفوه</w:t>
      </w:r>
    </w:p>
    <w:p>
      <w:pPr>
        <w:pStyle w:val="BookText"/>
        <w:rPr/>
      </w:pPr>
      <w:r>
        <w:rPr>
          <w:rFonts w:ascii="Amiri" w:hAnsi="Amiri" w:eastAsia="Amiri" w:cs="Amiri"/>
          <w:color w:val="111111"/>
          <w:sz w:val="28"/>
          <w:sz w:val="28"/>
          <w:szCs w:val="28"/>
          <w:rtl w:val="true"/>
          <w:lang w:bidi="ar-SA"/>
        </w:rPr>
        <w:t>من ذا الذي يسقيك عفوا صفوه</w:t>
      </w:r>
    </w:p>
    <w:p>
      <w:pPr>
        <w:pStyle w:val="BookText"/>
        <w:rPr/>
      </w:pPr>
      <w:r>
        <w:rPr>
          <w:rFonts w:ascii="Amiri" w:hAnsi="Amiri" w:eastAsia="Amiri" w:cs="Amiri"/>
          <w:color w:val="111111"/>
          <w:sz w:val="28"/>
          <w:sz w:val="28"/>
          <w:szCs w:val="28"/>
          <w:rtl w:val="true"/>
          <w:lang w:bidi="ar-SA"/>
        </w:rPr>
        <w:t xml:space="preserve">لا يسلك الشر سبيل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يقضي ليس زجر الطير</w:t>
      </w:r>
    </w:p>
    <w:p>
      <w:pPr>
        <w:pStyle w:val="BookText"/>
        <w:rPr/>
      </w:pPr>
      <w:r>
        <w:rPr>
          <w:rFonts w:ascii="Amiri" w:hAnsi="Amiri" w:eastAsia="Amiri" w:cs="Amiri"/>
          <w:color w:val="111111"/>
          <w:sz w:val="28"/>
          <w:sz w:val="28"/>
          <w:szCs w:val="28"/>
          <w:rtl w:val="true"/>
          <w:lang w:bidi="ar-SA"/>
        </w:rPr>
        <w:t>كم قمر عاد إلى قمير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جمع لغير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لفرقة كل اجتماع اثنين</w:t>
      </w:r>
    </w:p>
    <w:p>
      <w:pPr>
        <w:pStyle w:val="BookText"/>
        <w:rPr/>
      </w:pPr>
      <w:r>
        <w:rPr>
          <w:rFonts w:ascii="Amiri" w:hAnsi="Amiri" w:eastAsia="Amiri" w:cs="Amiri"/>
          <w:color w:val="111111"/>
          <w:sz w:val="28"/>
          <w:sz w:val="28"/>
          <w:szCs w:val="28"/>
          <w:rtl w:val="true"/>
          <w:lang w:bidi="ar-SA"/>
        </w:rPr>
        <w:t>يعمي الفتى وهو البصير العين</w:t>
      </w:r>
    </w:p>
    <w:p>
      <w:pPr>
        <w:pStyle w:val="BookText"/>
        <w:rPr/>
      </w:pPr>
      <w:r>
        <w:rPr>
          <w:rFonts w:ascii="Amiri" w:hAnsi="Amiri" w:eastAsia="Amiri" w:cs="Amiri"/>
          <w:color w:val="111111"/>
          <w:sz w:val="28"/>
          <w:sz w:val="28"/>
          <w:szCs w:val="28"/>
          <w:rtl w:val="true"/>
          <w:lang w:bidi="ar-SA"/>
        </w:rPr>
        <w:t>الصمت إن ضاق الكلام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جنب ذات يوم مصرع</w:t>
      </w:r>
    </w:p>
    <w:p>
      <w:pPr>
        <w:pStyle w:val="BookText"/>
        <w:rPr/>
      </w:pPr>
      <w:r>
        <w:rPr>
          <w:rFonts w:ascii="IRNazanin" w:hAnsi="IRNazanin" w:eastAsia="IRNazanin"/>
          <w:color w:val="111111"/>
          <w:sz w:val="28"/>
          <w:sz w:val="28"/>
          <w:szCs w:val="28"/>
          <w:rtl w:val="true"/>
          <w:lang w:bidi="fa-IR"/>
        </w:rPr>
        <w:t>کم جامع لغيره ما يجمع</w:t>
      </w:r>
    </w:p>
    <w:p>
      <w:pPr>
        <w:pStyle w:val="BookText"/>
        <w:rPr/>
      </w:pPr>
      <w:r>
        <w:rPr>
          <w:rFonts w:ascii="Amiri" w:hAnsi="Amiri" w:eastAsia="Amiri" w:cs="Amiri"/>
          <w:color w:val="111111"/>
          <w:sz w:val="28"/>
          <w:sz w:val="28"/>
          <w:szCs w:val="28"/>
          <w:rtl w:val="true"/>
          <w:lang w:bidi="ar-SA"/>
        </w:rPr>
        <w:t>مالك إلا ما بذلت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طرفة العين يحول الحال</w:t>
      </w:r>
    </w:p>
    <w:p>
      <w:pPr>
        <w:pStyle w:val="BookText"/>
        <w:rPr/>
      </w:pPr>
      <w:r>
        <w:rPr>
          <w:rFonts w:ascii="Amiri" w:hAnsi="Amiri" w:eastAsia="Amiri" w:cs="Amiri"/>
          <w:color w:val="111111"/>
          <w:sz w:val="28"/>
          <w:sz w:val="28"/>
          <w:szCs w:val="28"/>
          <w:rtl w:val="true"/>
          <w:lang w:bidi="ar-SA"/>
        </w:rPr>
        <w:t>ودون آمال الفتي الآجال</w:t>
      </w:r>
    </w:p>
    <w:p>
      <w:pPr>
        <w:pStyle w:val="BookText"/>
        <w:rPr/>
      </w:pPr>
      <w:r>
        <w:rPr>
          <w:rFonts w:ascii="Amiri" w:hAnsi="Amiri" w:eastAsia="Amiri" w:cs="Amiri"/>
          <w:color w:val="111111"/>
          <w:sz w:val="28"/>
          <w:sz w:val="28"/>
          <w:szCs w:val="28"/>
          <w:rtl w:val="true"/>
          <w:lang w:bidi="ar-SA"/>
        </w:rPr>
        <w:t>كم قد بكت عين وليس 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من بعد اتساع مسلك</w:t>
      </w:r>
    </w:p>
    <w:p>
      <w:pPr>
        <w:pStyle w:val="BookText"/>
        <w:rPr/>
      </w:pPr>
      <w:r>
        <w:rPr>
          <w:rFonts w:ascii="Amiri" w:hAnsi="Amiri" w:eastAsia="Amiri" w:cs="Amiri"/>
          <w:color w:val="111111"/>
          <w:sz w:val="28"/>
          <w:sz w:val="28"/>
          <w:szCs w:val="28"/>
          <w:rtl w:val="true"/>
          <w:lang w:bidi="ar-SA"/>
        </w:rPr>
        <w:t>لا تبر من أمرأ عليك يملك</w:t>
      </w:r>
    </w:p>
    <w:p>
      <w:pPr>
        <w:pStyle w:val="BookText"/>
        <w:rPr/>
      </w:pPr>
      <w:r>
        <w:rPr>
          <w:rFonts w:ascii="Amiri" w:hAnsi="Amiri" w:eastAsia="Amiri" w:cs="Amiri"/>
          <w:color w:val="111111"/>
          <w:sz w:val="28"/>
          <w:sz w:val="28"/>
          <w:szCs w:val="28"/>
          <w:rtl w:val="true"/>
          <w:lang w:bidi="ar-SA"/>
        </w:rPr>
        <w:t>خير الأمور ما حمدت 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يرهب المذنب إلا ذنبه</w:t>
      </w:r>
    </w:p>
    <w:p>
      <w:pPr>
        <w:pStyle w:val="BookText"/>
        <w:rPr/>
      </w:pPr>
      <w:r>
        <w:rPr>
          <w:rFonts w:ascii="IRNazanin" w:hAnsi="IRNazanin" w:eastAsia="IRNazanin"/>
          <w:color w:val="111111"/>
          <w:sz w:val="28"/>
          <w:sz w:val="28"/>
          <w:szCs w:val="28"/>
          <w:rtl w:val="true"/>
          <w:lang w:bidi="fa-IR"/>
        </w:rPr>
        <w:t>والمرء مقرون بمن أحبه</w:t>
      </w:r>
    </w:p>
    <w:p>
      <w:pPr>
        <w:pStyle w:val="BookText"/>
        <w:rPr/>
      </w:pPr>
      <w:r>
        <w:rPr>
          <w:rFonts w:ascii="IRNazanin" w:hAnsi="IRNazanin" w:eastAsia="IRNazanin"/>
          <w:color w:val="111111"/>
          <w:sz w:val="28"/>
          <w:sz w:val="28"/>
          <w:szCs w:val="28"/>
          <w:rtl w:val="true"/>
          <w:lang w:bidi="fa-IR"/>
        </w:rPr>
        <w:t xml:space="preserve">کل مقام فله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زمان فله رجال</w:t>
      </w:r>
    </w:p>
    <w:p>
      <w:pPr>
        <w:pStyle w:val="BookText"/>
        <w:rPr/>
      </w:pPr>
      <w:r>
        <w:rPr>
          <w:rFonts w:ascii="IRNazanin" w:hAnsi="IRNazanin" w:eastAsia="IRNazanin"/>
          <w:color w:val="111111"/>
          <w:sz w:val="28"/>
          <w:sz w:val="28"/>
          <w:szCs w:val="28"/>
          <w:rtl w:val="true"/>
          <w:lang w:bidi="fa-IR"/>
        </w:rPr>
        <w:t>وللعقول تضرب الأمثال</w:t>
      </w:r>
    </w:p>
    <w:p>
      <w:pPr>
        <w:pStyle w:val="BookText"/>
        <w:rPr/>
      </w:pPr>
      <w:r>
        <w:rPr>
          <w:rFonts w:ascii="Amiri" w:hAnsi="Amiri" w:eastAsia="Amiri" w:cs="Amiri"/>
          <w:color w:val="111111"/>
          <w:sz w:val="28"/>
          <w:sz w:val="28"/>
          <w:szCs w:val="28"/>
          <w:rtl w:val="true"/>
          <w:lang w:bidi="ar-SA"/>
        </w:rPr>
        <w:t>دع كل أمر منه يوما تعتذر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كل ورد غيرمحمود الصدر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تنفع الحيلة في ماضي القدر</w:t>
      </w:r>
    </w:p>
    <w:p>
      <w:pPr>
        <w:pStyle w:val="BookText"/>
        <w:rPr/>
      </w:pPr>
      <w:r>
        <w:rPr>
          <w:rFonts w:ascii="Amiri" w:hAnsi="Amiri" w:eastAsia="Amiri" w:cs="Amiri"/>
          <w:color w:val="111111"/>
          <w:sz w:val="28"/>
          <w:sz w:val="28"/>
          <w:szCs w:val="28"/>
          <w:rtl w:val="true"/>
          <w:lang w:bidi="ar-SA"/>
        </w:rPr>
        <w:t>نوم أمريءٍ خير له من يقظه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يرضه فيه الكرام الحفظه</w:t>
      </w:r>
    </w:p>
    <w:p>
      <w:pPr>
        <w:pStyle w:val="BookText"/>
        <w:rPr/>
      </w:pPr>
      <w:r>
        <w:rPr>
          <w:rFonts w:ascii="Amiri" w:hAnsi="Amiri" w:eastAsia="Amiri" w:cs="Amiri"/>
          <w:color w:val="111111"/>
          <w:sz w:val="28"/>
          <w:sz w:val="28"/>
          <w:szCs w:val="28"/>
          <w:rtl w:val="true"/>
          <w:lang w:bidi="ar-SA"/>
        </w:rPr>
        <w:t>وفي صروف الدهر للمرء عظه</w:t>
      </w:r>
    </w:p>
    <w:p>
      <w:pPr>
        <w:pStyle w:val="BookText"/>
        <w:rPr/>
      </w:pPr>
      <w:r>
        <w:rPr>
          <w:rFonts w:ascii="Amiri" w:hAnsi="Amiri" w:eastAsia="Amiri" w:cs="Amiri"/>
          <w:color w:val="111111"/>
          <w:sz w:val="28"/>
          <w:sz w:val="28"/>
          <w:szCs w:val="28"/>
          <w:rtl w:val="true"/>
          <w:lang w:bidi="ar-SA"/>
        </w:rPr>
        <w:t xml:space="preserve">مسألة الناس لباس 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عف لم يسئم ولم يمل</w:t>
      </w:r>
    </w:p>
    <w:p>
      <w:pPr>
        <w:pStyle w:val="BookText"/>
        <w:rPr/>
      </w:pPr>
      <w:r>
        <w:rPr>
          <w:rFonts w:ascii="Amiri" w:hAnsi="Amiri" w:eastAsia="Amiri" w:cs="Amiri"/>
          <w:color w:val="111111"/>
          <w:sz w:val="28"/>
          <w:sz w:val="28"/>
          <w:szCs w:val="28"/>
          <w:rtl w:val="true"/>
          <w:lang w:bidi="ar-SA"/>
        </w:rPr>
        <w:t>فارض من الأكثر بالأقل</w:t>
      </w:r>
    </w:p>
    <w:p>
      <w:pPr>
        <w:pStyle w:val="BookText"/>
        <w:rPr/>
      </w:pPr>
      <w:r>
        <w:rPr>
          <w:rFonts w:ascii="IRNazanin" w:hAnsi="IRNazanin" w:eastAsia="IRNazanin"/>
          <w:color w:val="111111"/>
          <w:sz w:val="28"/>
          <w:sz w:val="28"/>
          <w:szCs w:val="28"/>
          <w:rtl w:val="true"/>
          <w:lang w:bidi="fa-IR"/>
        </w:rPr>
        <w:t>جواب سوء المنطق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المبتدىء الصموت</w:t>
      </w:r>
    </w:p>
    <w:p>
      <w:pPr>
        <w:pStyle w:val="BookText"/>
        <w:rPr/>
      </w:pPr>
      <w:r>
        <w:rPr>
          <w:rFonts w:ascii="IRNazanin" w:hAnsi="IRNazanin" w:eastAsia="IRNazanin"/>
          <w:color w:val="111111"/>
          <w:sz w:val="28"/>
          <w:sz w:val="28"/>
          <w:szCs w:val="28"/>
          <w:rtl w:val="true"/>
          <w:lang w:bidi="fa-IR"/>
        </w:rPr>
        <w:t>ما حم</w:t>
      </w:r>
      <w:r>
        <w:rPr>
          <w:rStyle w:val="FootnoteAnchor"/>
          <w:rtl w:val="true"/>
        </w:rPr>
        <w:footnoteReference w:id="53"/>
      </w:r>
      <w:r>
        <w:rPr>
          <w:rFonts w:ascii="Amiri" w:hAnsi="Amiri" w:eastAsia="Amiri" w:cs="Amiri"/>
          <w:color w:val="111111"/>
          <w:sz w:val="28"/>
          <w:sz w:val="28"/>
          <w:szCs w:val="28"/>
          <w:rtl w:val="true"/>
          <w:lang w:bidi="ar-SA"/>
        </w:rPr>
        <w:t>من رزقك لا يفوت</w:t>
      </w:r>
    </w:p>
    <w:p>
      <w:pPr>
        <w:pStyle w:val="BookText"/>
        <w:rPr/>
      </w:pPr>
      <w:r>
        <w:rPr>
          <w:rFonts w:ascii="Amiri" w:hAnsi="Amiri" w:eastAsia="Amiri" w:cs="Amiri"/>
          <w:color w:val="111111"/>
          <w:sz w:val="28"/>
          <w:sz w:val="28"/>
          <w:szCs w:val="28"/>
          <w:rtl w:val="true"/>
          <w:lang w:bidi="ar-SA"/>
        </w:rPr>
        <w:t xml:space="preserve">في كل شيء عبرة لمن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يسعد المرء إذا المرء اعتدل</w:t>
      </w:r>
    </w:p>
    <w:p>
      <w:pPr>
        <w:pStyle w:val="BookText"/>
        <w:rPr/>
      </w:pPr>
      <w:r>
        <w:rPr>
          <w:rFonts w:ascii="IRNazanin" w:hAnsi="IRNazanin" w:eastAsia="IRNazanin"/>
          <w:color w:val="111111"/>
          <w:sz w:val="28"/>
          <w:sz w:val="28"/>
          <w:szCs w:val="28"/>
          <w:rtl w:val="true"/>
          <w:lang w:bidi="fa-IR"/>
        </w:rPr>
        <w:t>ترجو غداً ودون ما ترجو الأجل</w:t>
      </w:r>
    </w:p>
    <w:p>
      <w:pPr>
        <w:pStyle w:val="BookText"/>
        <w:rPr/>
      </w:pPr>
      <w:r>
        <w:rPr>
          <w:rFonts w:ascii="Amiri" w:hAnsi="Amiri" w:eastAsia="Amiri" w:cs="Amiri"/>
          <w:color w:val="111111"/>
          <w:sz w:val="28"/>
          <w:sz w:val="28"/>
          <w:szCs w:val="28"/>
          <w:rtl w:val="true"/>
          <w:lang w:bidi="ar-SA"/>
        </w:rPr>
        <w:t xml:space="preserve">من لك بالمحض وليس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يخبث بعض ويطيب بعض</w:t>
      </w:r>
    </w:p>
    <w:p>
      <w:pPr>
        <w:pStyle w:val="BookText"/>
        <w:rPr/>
      </w:pPr>
      <w:r>
        <w:rPr>
          <w:rFonts w:ascii="IRNazanin" w:hAnsi="IRNazanin" w:eastAsia="IRNazanin"/>
          <w:color w:val="111111"/>
          <w:sz w:val="28"/>
          <w:sz w:val="28"/>
          <w:szCs w:val="28"/>
          <w:rtl w:val="true"/>
          <w:lang w:bidi="fa-IR"/>
        </w:rPr>
        <w:t>ورب أمر قد نهاء النقض</w:t>
      </w:r>
    </w:p>
    <w:p>
      <w:pPr>
        <w:pStyle w:val="BookText"/>
        <w:rPr/>
      </w:pPr>
      <w:r>
        <w:rPr>
          <w:rFonts w:ascii="IRNazanin" w:hAnsi="IRNazanin" w:eastAsia="IRNazanin"/>
          <w:color w:val="111111"/>
          <w:sz w:val="28"/>
          <w:sz w:val="28"/>
          <w:szCs w:val="28"/>
          <w:rtl w:val="true"/>
          <w:lang w:bidi="fa-IR"/>
        </w:rPr>
        <w:t xml:space="preserve">کم زاد في ذنب جهول عذره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مرض یعنی عليك أمره</w:t>
      </w:r>
    </w:p>
    <w:p>
      <w:pPr>
        <w:pStyle w:val="BookText"/>
        <w:rPr/>
      </w:pPr>
      <w:r>
        <w:rPr>
          <w:rFonts w:ascii="Amiri" w:hAnsi="Amiri" w:eastAsia="Amiri" w:cs="Amiri"/>
          <w:color w:val="111111"/>
          <w:sz w:val="28"/>
          <w:sz w:val="28"/>
          <w:szCs w:val="28"/>
          <w:rtl w:val="true"/>
          <w:lang w:bidi="ar-SA"/>
        </w:rPr>
        <w:t>يخشى امرء شيئا ولا يضره</w:t>
      </w:r>
    </w:p>
    <w:p>
      <w:pPr>
        <w:pStyle w:val="BookText"/>
        <w:rPr/>
      </w:pPr>
      <w:r>
        <w:rPr>
          <w:rFonts w:ascii="Amiri" w:hAnsi="Amiri" w:eastAsia="Amiri" w:cs="Amiri"/>
          <w:color w:val="111111"/>
          <w:sz w:val="28"/>
          <w:sz w:val="28"/>
          <w:szCs w:val="28"/>
          <w:rtl w:val="true"/>
          <w:lang w:bidi="ar-SA"/>
        </w:rPr>
        <w:t>يا رب إحسان يعود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سلم سيعود حربا</w:t>
      </w:r>
    </w:p>
    <w:p>
      <w:pPr>
        <w:pStyle w:val="BookText"/>
        <w:rPr/>
      </w:pPr>
      <w:r>
        <w:rPr>
          <w:rFonts w:ascii="Amiri" w:hAnsi="Amiri" w:eastAsia="Amiri" w:cs="Amiri"/>
          <w:color w:val="111111"/>
          <w:sz w:val="28"/>
          <w:sz w:val="28"/>
          <w:szCs w:val="28"/>
          <w:rtl w:val="true"/>
          <w:lang w:bidi="ar-SA"/>
        </w:rPr>
        <w:t>وذو الحجي يحمل إن أحبا</w:t>
      </w:r>
    </w:p>
    <w:p>
      <w:pPr>
        <w:pStyle w:val="BookText"/>
        <w:rPr/>
      </w:pPr>
      <w:r>
        <w:rPr>
          <w:rFonts w:ascii="Amiri" w:hAnsi="Amiri" w:eastAsia="Amiri" w:cs="Amiri"/>
          <w:color w:val="111111"/>
          <w:sz w:val="28"/>
          <w:sz w:val="28"/>
          <w:szCs w:val="28"/>
          <w:rtl w:val="true"/>
          <w:lang w:bidi="ar-SA"/>
        </w:rPr>
        <w:t xml:space="preserve">قد يدرك العسر في إعساره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يبلغ الموسر في إيساره</w:t>
      </w:r>
    </w:p>
    <w:p>
      <w:pPr>
        <w:pStyle w:val="BookText"/>
        <w:rPr/>
      </w:pPr>
      <w:r>
        <w:rPr>
          <w:rFonts w:ascii="Amiri" w:hAnsi="Amiri" w:eastAsia="Amiri" w:cs="Amiri"/>
          <w:color w:val="111111"/>
          <w:sz w:val="28"/>
          <w:sz w:val="28"/>
          <w:szCs w:val="28"/>
          <w:rtl w:val="true"/>
          <w:lang w:bidi="ar-SA"/>
        </w:rPr>
        <w:t>وينتهي الهاوي إلى قراره</w:t>
      </w:r>
    </w:p>
    <w:p>
      <w:pPr>
        <w:pStyle w:val="BookText"/>
        <w:rPr/>
      </w:pPr>
      <w:r>
        <w:rPr>
          <w:rFonts w:ascii="Amiri" w:hAnsi="Amiri" w:eastAsia="Amiri" w:cs="Amiri"/>
          <w:color w:val="111111"/>
          <w:sz w:val="28"/>
          <w:sz w:val="28"/>
          <w:szCs w:val="28"/>
          <w:rtl w:val="true"/>
          <w:lang w:bidi="ar-SA"/>
        </w:rPr>
        <w:t xml:space="preserve">الشيء في نقص إذا تناها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والنفس تنقاد إلى رداها</w:t>
      </w:r>
    </w:p>
    <w:p>
      <w:pPr>
        <w:pStyle w:val="BookText"/>
        <w:rPr/>
      </w:pPr>
      <w:r>
        <w:rPr>
          <w:rFonts w:ascii="Amiri" w:hAnsi="Amiri" w:eastAsia="Amiri" w:cs="Amiri"/>
          <w:color w:val="111111"/>
          <w:sz w:val="28"/>
          <w:sz w:val="28"/>
          <w:szCs w:val="28"/>
          <w:rtl w:val="true"/>
          <w:lang w:bidi="ar-SA"/>
        </w:rPr>
        <w:t>مذعنة يحتث سائقاها</w:t>
      </w:r>
    </w:p>
    <w:p>
      <w:pPr>
        <w:pStyle w:val="BookText"/>
        <w:rPr/>
      </w:pPr>
      <w:r>
        <w:rPr>
          <w:rFonts w:ascii="Amiri" w:hAnsi="Amiri" w:eastAsia="Amiri" w:cs="Amiri"/>
          <w:color w:val="111111"/>
          <w:sz w:val="28"/>
          <w:sz w:val="28"/>
          <w:szCs w:val="28"/>
          <w:rtl w:val="true"/>
          <w:lang w:bidi="ar-SA"/>
        </w:rPr>
        <w:t>النا س في فطرتهم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تساوت بهم الأهواء</w:t>
      </w:r>
    </w:p>
    <w:p>
      <w:pPr>
        <w:pStyle w:val="BookText"/>
        <w:rPr/>
      </w:pPr>
      <w:r>
        <w:rPr>
          <w:rFonts w:ascii="Amiri" w:hAnsi="Amiri" w:eastAsia="Amiri" w:cs="Amiri"/>
          <w:color w:val="111111"/>
          <w:sz w:val="28"/>
          <w:sz w:val="28"/>
          <w:szCs w:val="28"/>
          <w:rtl w:val="true"/>
          <w:lang w:bidi="ar-SA"/>
        </w:rPr>
        <w:t>كل بقاء بعده فناء</w:t>
      </w:r>
    </w:p>
    <w:p>
      <w:pPr>
        <w:pStyle w:val="BookText"/>
        <w:rPr/>
      </w:pPr>
      <w:r>
        <w:rPr>
          <w:rFonts w:ascii="Amiri" w:hAnsi="Amiri" w:eastAsia="Amiri" w:cs="Amiri"/>
          <w:color w:val="111111"/>
          <w:sz w:val="28"/>
          <w:sz w:val="28"/>
          <w:szCs w:val="28"/>
          <w:rtl w:val="true"/>
          <w:lang w:bidi="ar-SA"/>
        </w:rPr>
        <w:t>لم يغل شيء وهو موجود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الفتى ما قصه لا ما احتجن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حوی، جثمانه ثرى الجبن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يحكي الغي في أثقاله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المنفق من أمواله</w:t>
      </w:r>
    </w:p>
    <w:p>
      <w:pPr>
        <w:pStyle w:val="BookText"/>
        <w:rPr/>
      </w:pPr>
      <w:r>
        <w:rPr>
          <w:rFonts w:ascii="Amiri" w:hAnsi="Amiri" w:eastAsia="Amiri" w:cs="Amiri"/>
          <w:color w:val="111111"/>
          <w:sz w:val="28"/>
          <w:sz w:val="28"/>
          <w:szCs w:val="28"/>
          <w:rtl w:val="true"/>
          <w:lang w:bidi="ar-SA"/>
        </w:rPr>
        <w:t>و ما غمر الخلة من سؤاله</w:t>
      </w:r>
    </w:p>
    <w:p>
      <w:pPr>
        <w:pStyle w:val="BookText"/>
        <w:rPr/>
      </w:pPr>
      <w:r>
        <w:rPr>
          <w:rFonts w:ascii="Amiri" w:hAnsi="Amiri" w:eastAsia="Amiri" w:cs="Amiri"/>
          <w:color w:val="111111"/>
          <w:sz w:val="28"/>
          <w:sz w:val="28"/>
          <w:szCs w:val="28"/>
          <w:rtl w:val="true"/>
          <w:lang w:bidi="ar-SA"/>
        </w:rPr>
        <w:t>من لاح في عارضه القتير</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أتاه بالبلي النذير</w:t>
      </w:r>
    </w:p>
    <w:p>
      <w:pPr>
        <w:pStyle w:val="BookText"/>
        <w:rPr/>
      </w:pPr>
      <w:r>
        <w:rPr>
          <w:rFonts w:ascii="Amiri" w:hAnsi="Amiri" w:eastAsia="Amiri" w:cs="Amiri"/>
          <w:color w:val="111111"/>
          <w:sz w:val="28"/>
          <w:sz w:val="28"/>
          <w:szCs w:val="28"/>
          <w:rtl w:val="true"/>
          <w:lang w:bidi="ar-SA"/>
        </w:rPr>
        <w:t>ثم إلى ذي العزة المصير</w:t>
      </w:r>
    </w:p>
    <w:p>
      <w:pPr>
        <w:pStyle w:val="BookText"/>
        <w:rPr/>
      </w:pPr>
      <w:r>
        <w:rPr>
          <w:rFonts w:ascii="IRNazanin" w:hAnsi="IRNazanin" w:eastAsia="IRNazanin"/>
          <w:color w:val="111111"/>
          <w:sz w:val="28"/>
          <w:sz w:val="28"/>
          <w:szCs w:val="28"/>
          <w:rtl w:val="true"/>
          <w:lang w:bidi="fa-IR"/>
        </w:rPr>
        <w:t>رأيت غب الصبر مما 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النفس کما تعدد</w:t>
      </w:r>
    </w:p>
    <w:p>
      <w:pPr>
        <w:pStyle w:val="BookText"/>
        <w:rPr/>
      </w:pPr>
      <w:r>
        <w:rPr>
          <w:rFonts w:ascii="Amiri" w:hAnsi="Amiri" w:eastAsia="Amiri" w:cs="Amiri"/>
          <w:color w:val="111111"/>
          <w:sz w:val="28"/>
          <w:sz w:val="28"/>
          <w:szCs w:val="28"/>
          <w:rtl w:val="true"/>
          <w:lang w:bidi="ar-SA"/>
        </w:rPr>
        <w:t>وشر ما يطلب ما لا يوجد</w:t>
      </w:r>
    </w:p>
    <w:p>
      <w:pPr>
        <w:pStyle w:val="BookText"/>
        <w:rPr/>
      </w:pPr>
      <w:r>
        <w:rPr>
          <w:rFonts w:ascii="Amiri" w:hAnsi="Amiri" w:eastAsia="Amiri" w:cs="Amiri"/>
          <w:color w:val="111111"/>
          <w:sz w:val="28"/>
          <w:sz w:val="28"/>
          <w:szCs w:val="28"/>
          <w:rtl w:val="true"/>
          <w:lang w:bidi="ar-SA"/>
        </w:rPr>
        <w:t xml:space="preserve">إن اتباع المرء كل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 القلب لباس قسوة</w:t>
      </w:r>
    </w:p>
    <w:p>
      <w:pPr>
        <w:pStyle w:val="BookText"/>
        <w:rPr/>
      </w:pPr>
      <w:r>
        <w:rPr>
          <w:rFonts w:ascii="Amiri" w:hAnsi="Amiri" w:eastAsia="Amiri" w:cs="Amiri"/>
          <w:color w:val="111111"/>
          <w:sz w:val="28"/>
          <w:sz w:val="28"/>
          <w:szCs w:val="28"/>
          <w:rtl w:val="true"/>
          <w:lang w:bidi="ar-SA"/>
        </w:rPr>
        <w:t>وكبوة العجب أشد كبوة</w:t>
      </w:r>
    </w:p>
    <w:p>
      <w:pPr>
        <w:pStyle w:val="BookText"/>
        <w:rPr/>
      </w:pPr>
      <w:r>
        <w:rPr>
          <w:rFonts w:ascii="Amiri" w:hAnsi="Amiri" w:eastAsia="Amiri" w:cs="Amiri"/>
          <w:color w:val="111111"/>
          <w:sz w:val="28"/>
          <w:sz w:val="28"/>
          <w:szCs w:val="28"/>
          <w:rtl w:val="true"/>
          <w:lang w:bidi="ar-SA"/>
        </w:rPr>
        <w:t>من يزرع المعروف يحصد ما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غاية ستنقضي</w:t>
      </w:r>
    </w:p>
    <w:p>
      <w:pPr>
        <w:pStyle w:val="BookText"/>
        <w:rPr/>
      </w:pPr>
      <w:r>
        <w:rPr>
          <w:rFonts w:ascii="IRNazanin" w:hAnsi="IRNazanin" w:eastAsia="IRNazanin"/>
          <w:color w:val="111111"/>
          <w:sz w:val="28"/>
          <w:sz w:val="28"/>
          <w:szCs w:val="28"/>
          <w:rtl w:val="true"/>
          <w:lang w:bidi="fa-IR"/>
        </w:rPr>
        <w:t>والشر موقوف لدى التعرض</w:t>
      </w:r>
    </w:p>
    <w:p>
      <w:pPr>
        <w:pStyle w:val="BookText"/>
        <w:rPr/>
      </w:pPr>
      <w:r>
        <w:rPr>
          <w:rFonts w:ascii="Amiri" w:hAnsi="Amiri" w:eastAsia="Amiri" w:cs="Amiri"/>
          <w:color w:val="111111"/>
          <w:sz w:val="28"/>
          <w:sz w:val="28"/>
          <w:szCs w:val="28"/>
          <w:rtl w:val="true"/>
          <w:lang w:bidi="ar-SA"/>
        </w:rPr>
        <w:t>لا يأكل الإنسان إلا ما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أخلاق الرجال تتفق</w:t>
      </w:r>
    </w:p>
    <w:p>
      <w:pPr>
        <w:pStyle w:val="BookText"/>
        <w:rPr/>
      </w:pPr>
      <w:r>
        <w:rPr>
          <w:rFonts w:ascii="Amiri" w:hAnsi="Amiri" w:eastAsia="Amiri" w:cs="Amiri"/>
          <w:color w:val="111111"/>
          <w:sz w:val="28"/>
          <w:sz w:val="28"/>
          <w:szCs w:val="28"/>
          <w:rtl w:val="true"/>
          <w:lang w:bidi="ar-SA"/>
        </w:rPr>
        <w:t>هان على النائم ما يلقى الأرق</w:t>
      </w:r>
    </w:p>
    <w:p>
      <w:pPr>
        <w:pStyle w:val="BookText"/>
        <w:rPr/>
      </w:pPr>
      <w:r>
        <w:rPr>
          <w:rFonts w:ascii="IRNazanin" w:hAnsi="IRNazanin" w:eastAsia="IRNazanin"/>
          <w:color w:val="111111"/>
          <w:sz w:val="28"/>
          <w:sz w:val="28"/>
          <w:szCs w:val="28"/>
          <w:rtl w:val="true"/>
          <w:lang w:bidi="fa-IR"/>
        </w:rPr>
        <w:t xml:space="preserve">من يلذع الناس يجد من يلذعه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ذی الجهل وشيكاً يوقعه</w:t>
      </w:r>
    </w:p>
    <w:p>
      <w:pPr>
        <w:pStyle w:val="BookText"/>
        <w:rPr/>
      </w:pPr>
      <w:r>
        <w:rPr>
          <w:rFonts w:ascii="Amiri" w:hAnsi="Amiri" w:eastAsia="Amiri" w:cs="Amiri"/>
          <w:color w:val="111111"/>
          <w:sz w:val="28"/>
          <w:sz w:val="28"/>
          <w:szCs w:val="28"/>
          <w:rtl w:val="true"/>
          <w:lang w:bidi="ar-SA"/>
        </w:rPr>
        <w:t>لا يعدم الباطل حقا يدمغه</w:t>
      </w:r>
    </w:p>
    <w:p>
      <w:pPr>
        <w:pStyle w:val="BookText"/>
        <w:rPr/>
      </w:pPr>
      <w:r>
        <w:rPr>
          <w:rFonts w:ascii="IRNazanin" w:hAnsi="IRNazanin" w:eastAsia="IRNazanin"/>
          <w:color w:val="111111"/>
          <w:sz w:val="28"/>
          <w:sz w:val="28"/>
          <w:szCs w:val="28"/>
          <w:rtl w:val="true"/>
          <w:lang w:bidi="fa-IR"/>
        </w:rPr>
        <w:t xml:space="preserve">کل زمان فله نوابغ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للباطل ضد دامغ</w:t>
      </w:r>
    </w:p>
    <w:p>
      <w:pPr>
        <w:pStyle w:val="BookText"/>
        <w:rPr/>
      </w:pPr>
      <w:r>
        <w:rPr>
          <w:rFonts w:ascii="Amiri" w:hAnsi="Amiri" w:eastAsia="Amiri" w:cs="Amiri"/>
          <w:color w:val="111111"/>
          <w:sz w:val="28"/>
          <w:sz w:val="28"/>
          <w:szCs w:val="28"/>
          <w:rtl w:val="true"/>
          <w:lang w:bidi="ar-SA"/>
        </w:rPr>
        <w:t>لا يغصك المشرب وهو سائغ</w:t>
      </w:r>
    </w:p>
    <w:p>
      <w:pPr>
        <w:pStyle w:val="BookText"/>
        <w:rPr/>
      </w:pPr>
      <w:r>
        <w:rPr>
          <w:rFonts w:ascii="Amiri" w:hAnsi="Amiri" w:eastAsia="Amiri" w:cs="Amiri"/>
          <w:color w:val="111111"/>
          <w:sz w:val="28"/>
          <w:sz w:val="28"/>
          <w:szCs w:val="28"/>
          <w:rtl w:val="true"/>
          <w:lang w:bidi="ar-SA"/>
        </w:rPr>
        <w:t xml:space="preserve">رب رجاء قص من مخافه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أمن سيعود آفة</w:t>
      </w:r>
    </w:p>
    <w:p>
      <w:pPr>
        <w:pStyle w:val="BookText"/>
        <w:rPr/>
      </w:pPr>
      <w:r>
        <w:rPr>
          <w:rFonts w:ascii="Amiri" w:hAnsi="Amiri" w:eastAsia="Amiri" w:cs="Amiri"/>
          <w:color w:val="111111"/>
          <w:sz w:val="28"/>
          <w:sz w:val="28"/>
          <w:szCs w:val="28"/>
          <w:rtl w:val="true"/>
          <w:lang w:bidi="ar-SA"/>
        </w:rPr>
        <w:t>ذو النجح لا يستعبد المسافة</w:t>
      </w:r>
    </w:p>
    <w:p>
      <w:pPr>
        <w:pStyle w:val="BookText"/>
        <w:rPr/>
      </w:pPr>
      <w:r>
        <w:rPr>
          <w:rFonts w:ascii="Amiri" w:hAnsi="Amiri" w:eastAsia="Amiri" w:cs="Amiri"/>
          <w:color w:val="111111"/>
          <w:sz w:val="28"/>
          <w:sz w:val="28"/>
          <w:szCs w:val="28"/>
          <w:rtl w:val="true"/>
          <w:lang w:bidi="ar-SA"/>
        </w:rPr>
        <w:t>كم من عزيز قد رأيت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سرور مقبل تولي</w:t>
      </w:r>
    </w:p>
    <w:p>
      <w:pPr>
        <w:pStyle w:val="BookText"/>
        <w:rPr/>
      </w:pPr>
      <w:r>
        <w:rPr>
          <w:rFonts w:ascii="Amiri" w:hAnsi="Amiri" w:eastAsia="Amiri" w:cs="Amiri"/>
          <w:color w:val="111111"/>
          <w:sz w:val="28"/>
          <w:sz w:val="28"/>
          <w:szCs w:val="28"/>
          <w:rtl w:val="true"/>
          <w:lang w:bidi="ar-SA"/>
        </w:rPr>
        <w:t>وكم وضيع شال فاستقلا</w:t>
      </w:r>
    </w:p>
    <w:p>
      <w:pPr>
        <w:pStyle w:val="BookText"/>
        <w:rPr/>
      </w:pPr>
      <w:r>
        <w:rPr>
          <w:rFonts w:ascii="Amiri" w:hAnsi="Amiri" w:eastAsia="Amiri" w:cs="Amiri"/>
          <w:color w:val="111111"/>
          <w:sz w:val="28"/>
          <w:sz w:val="28"/>
          <w:szCs w:val="28"/>
          <w:rtl w:val="true"/>
          <w:lang w:bidi="ar-SA"/>
        </w:rPr>
        <w:t xml:space="preserve">لا خير في صحبة من لا ينصف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يجفو أمره ويلطف</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والموت يفني كل عين تطرف</w:t>
      </w:r>
    </w:p>
    <w:p>
      <w:pPr>
        <w:pStyle w:val="BookText"/>
        <w:rPr/>
      </w:pPr>
      <w:r>
        <w:rPr>
          <w:rFonts w:ascii="Amiri" w:hAnsi="Amiri" w:eastAsia="Amiri" w:cs="Amiri"/>
          <w:color w:val="111111"/>
          <w:sz w:val="28"/>
          <w:sz w:val="28"/>
          <w:szCs w:val="28"/>
          <w:rtl w:val="true"/>
          <w:lang w:bidi="ar-SA"/>
        </w:rPr>
        <w:t>رب صباح لأمري ءٍ 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حتف الفتى موكل بنفسه</w:t>
      </w:r>
    </w:p>
    <w:p>
      <w:pPr>
        <w:pStyle w:val="BookText"/>
        <w:rPr/>
      </w:pPr>
      <w:r>
        <w:rPr>
          <w:rFonts w:ascii="Amiri" w:hAnsi="Amiri" w:eastAsia="Amiri" w:cs="Amiri"/>
          <w:color w:val="111111"/>
          <w:sz w:val="28"/>
          <w:sz w:val="28"/>
          <w:szCs w:val="28"/>
          <w:rtl w:val="true"/>
          <w:lang w:bidi="ar-SA"/>
        </w:rPr>
        <w:t>حتى يحل في ضريح رمسه</w:t>
      </w:r>
    </w:p>
    <w:p>
      <w:pPr>
        <w:pStyle w:val="BookText"/>
        <w:rPr/>
      </w:pPr>
      <w:r>
        <w:rPr>
          <w:rFonts w:ascii="Amiri" w:hAnsi="Amiri" w:eastAsia="Amiri" w:cs="Amiri"/>
          <w:color w:val="111111"/>
          <w:sz w:val="28"/>
          <w:sz w:val="28"/>
          <w:szCs w:val="28"/>
          <w:rtl w:val="true"/>
          <w:lang w:bidi="ar-SA"/>
        </w:rPr>
        <w:t xml:space="preserve">إني أرى كل جديد 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ف إلى زوال</w:t>
      </w:r>
    </w:p>
    <w:p>
      <w:pPr>
        <w:pStyle w:val="BookText"/>
        <w:rPr/>
      </w:pPr>
      <w:r>
        <w:rPr>
          <w:rFonts w:ascii="Amiri" w:hAnsi="Amiri" w:eastAsia="Amiri" w:cs="Amiri"/>
          <w:color w:val="111111"/>
          <w:sz w:val="28"/>
          <w:sz w:val="28"/>
          <w:szCs w:val="28"/>
          <w:rtl w:val="true"/>
          <w:lang w:bidi="ar-SA"/>
        </w:rPr>
        <w:t>فاستشف من جهلك بالسؤال</w:t>
      </w:r>
    </w:p>
    <w:p>
      <w:pPr>
        <w:pStyle w:val="BookText"/>
        <w:rPr/>
      </w:pPr>
      <w:r>
        <w:rPr>
          <w:rFonts w:ascii="IRNazanin" w:hAnsi="IRNazanin" w:eastAsia="IRNazanin"/>
          <w:color w:val="111111"/>
          <w:sz w:val="28"/>
          <w:sz w:val="28"/>
          <w:szCs w:val="28"/>
          <w:rtl w:val="true"/>
          <w:lang w:bidi="fa-IR"/>
        </w:rPr>
        <w:t xml:space="preserve">آن رحیلا فأعد الزادا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معادا فاحذر المعادا</w:t>
      </w:r>
    </w:p>
    <w:p>
      <w:pPr>
        <w:pStyle w:val="BookText"/>
        <w:rPr/>
      </w:pPr>
      <w:r>
        <w:rPr>
          <w:rFonts w:ascii="IRNazanin" w:hAnsi="IRNazanin" w:eastAsia="IRNazanin"/>
          <w:color w:val="111111"/>
          <w:sz w:val="28"/>
          <w:sz w:val="28"/>
          <w:szCs w:val="28"/>
          <w:rtl w:val="true"/>
          <w:lang w:bidi="fa-IR"/>
        </w:rPr>
        <w:t>لا يملك العمر وإن تمادی</w:t>
      </w:r>
    </w:p>
    <w:p>
      <w:pPr>
        <w:pStyle w:val="BookText"/>
        <w:rPr/>
      </w:pPr>
      <w:r>
        <w:rPr>
          <w:rFonts w:ascii="Amiri" w:hAnsi="Amiri" w:eastAsia="Amiri" w:cs="Amiri"/>
          <w:color w:val="111111"/>
          <w:sz w:val="28"/>
          <w:sz w:val="28"/>
          <w:szCs w:val="28"/>
          <w:rtl w:val="true"/>
          <w:lang w:bidi="ar-SA"/>
        </w:rPr>
        <w:t>إنك مربوب مدين تسئل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عن ذي غفلة لا يغفل</w:t>
      </w:r>
    </w:p>
    <w:p>
      <w:pPr>
        <w:pStyle w:val="BookText"/>
        <w:rPr/>
      </w:pPr>
      <w:r>
        <w:rPr>
          <w:rFonts w:ascii="Amiri" w:hAnsi="Amiri" w:eastAsia="Amiri" w:cs="Amiri"/>
          <w:color w:val="111111"/>
          <w:sz w:val="28"/>
          <w:sz w:val="28"/>
          <w:szCs w:val="28"/>
          <w:rtl w:val="true"/>
          <w:lang w:bidi="ar-SA"/>
        </w:rPr>
        <w:t xml:space="preserve">وكلما قدمته 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يجيء يومك المؤجل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أحد الأئمة عليهم السلام ، أنه قال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كتم ثلاثة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في طاعته ، وكتم سخطه في معصته ، وكتم وليله في خلقه ، ولا يستخف أحدكم شيئا من الطاعات، فإنه لا يدري في أيها رضا الله تعالى ، ولا يستقلن أحدكم شيئا من المعاصي، فإنه لا يدري في أيها سخط الله ، ولا يزرين أحدكم بأحد من خلقه ، فإنه لا يدري أيهم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سرته حسنته ، وساءته معصيته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ومستمع 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بالنفس غني ، وبالعبادة شغلا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تنظروا إلى صفير الذنب ، ولكن انظروا إلى من اجترأتم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الحديث الكذب ، وآفة العلم النسيان، وآفة العبادة الفترة، وآفة الطرف الصلف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حسب إلا بتواضع ، ولا كرم إلا بتقوى ، ولا عمل إلا بنية ، ولا عبادة إلا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من أطاع الله وإن كان ذميم المنظر ، حقير الخطر ، وإن الجاهل من عصى الله وإن كان جميل المنظر عظيم الخطر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الناس أعقل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قسم العقل ثلاثة أجزاء ، فمن كانت فيه كمل عقله ، ومن لم تك فيه فلا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بالله تعالى ، وحسن الطاعة ، وحسن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شيء آلة وعدة ، وآلة المؤمن وعدته العقل ، ولكل تاجر بضاعة ، وبضاعة المجتهدين العقل ، ولكل خراب عمارة ، وعبارة الآخرة العقل ، ولكل سفر </w:t>
      </w:r>
      <w:r>
        <w:rPr>
          <w:rStyle w:val="FootnoteAnchor"/>
          <w:rtl w:val="true"/>
        </w:rPr>
        <w:footnoteReference w:id="55"/>
      </w:r>
      <w:r>
        <w:rPr>
          <w:rFonts w:ascii="Amiri" w:hAnsi="Amiri" w:eastAsia="Amiri" w:cs="Amiri"/>
          <w:color w:val="111111"/>
          <w:sz w:val="28"/>
          <w:sz w:val="28"/>
          <w:szCs w:val="28"/>
          <w:rtl w:val="true"/>
          <w:lang w:bidi="ar-SA"/>
        </w:rPr>
        <w:t xml:space="preserve">فسطاط يلجئون إليه ، وفسطاط المسلمين العقل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أمير المؤمنين علي ابن أبي طالب صلوات الله وسلامه عليه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ولادة ، والعلم إفادة ، ومجالسة العلماء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هبط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 أمرت أن أخيرك في ثلاث ، فاختر منهن واحدة ودع اثنتين ، فقال آدم وما الثلاث؟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والحياء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فإني قد اخترت العقل ، فقال جبرئيل للحياء والدين انصرفا ، فقالا يا جبرئيل إنا أمرنا أن نكون مع العقل حيث كان، قال فشأنكما وعرج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يحسن مخاطبة الحياء والدين ؟ وكيف يصح منها النطق ؟ وهما داخلان في باب الأعراض، التي لا تقوم بأنفسها ، ولا تصح الحياة والنطق منهما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مجاز من القول ، وتوسع في الكلام ، والمعنى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لو كانا حيين قائمين بأنفسهما، تصح المخاطبة لهما، والنطق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هذا حكمهما ، والمحكي عنهما جوابهما</w:t>
      </w:r>
      <w:r>
        <w:rPr>
          <w:rFonts w:eastAsia="Amiri" w:cs="Amiri" w:ascii="Amiri" w:hAnsi="Amiri"/>
          <w:color w:val="111111"/>
          <w:sz w:val="28"/>
          <w:szCs w:val="28"/>
          <w:rtl w:val="true"/>
          <w:lang w:bidi="ar-SA"/>
        </w:rPr>
        <w:t>.</w:t>
      </w:r>
      <w:bookmarkStart w:id="59" w:name="pg17106_201059"/>
    </w:p>
    <w:p>
      <w:pPr>
        <w:pStyle w:val="BookText"/>
        <w:rPr/>
      </w:pPr>
      <w:bookmarkEnd w:id="59"/>
      <w:r>
        <w:rPr>
          <w:rFonts w:ascii="Amiri" w:hAnsi="Amiri" w:eastAsia="Amiri" w:cs="Amiri"/>
          <w:color w:val="111111"/>
          <w:sz w:val="28"/>
          <w:sz w:val="28"/>
          <w:szCs w:val="28"/>
          <w:rtl w:val="true"/>
          <w:lang w:bidi="ar-SA"/>
        </w:rPr>
        <w:t xml:space="preserve">وقد يستعمل العرب ذلك في كلامها ، وهو نوع من أنواع فصاحتها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امتلأ الحوض وقال قطني </w:t>
      </w:r>
      <w:r>
        <w:rPr>
          <w:rStyle w:val="FootnoteAnchor"/>
          <w:rtl w:val="true"/>
        </w:rPr>
        <w:footnoteReference w:id="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رويدا قد ملأت بطني</w:t>
      </w:r>
    </w:p>
    <w:p>
      <w:pPr>
        <w:pStyle w:val="BookText"/>
        <w:rPr/>
      </w:pPr>
      <w:r>
        <w:rPr>
          <w:rFonts w:ascii="Amiri" w:hAnsi="Amiri" w:eastAsia="Amiri" w:cs="Amiri"/>
          <w:color w:val="111111"/>
          <w:sz w:val="28"/>
          <w:sz w:val="28"/>
          <w:szCs w:val="28"/>
          <w:rtl w:val="true"/>
          <w:lang w:bidi="ar-SA"/>
        </w:rPr>
        <w:t>ونحن نعلم أن الحوض لا يصح منه النطق ، ولكنه استعار النطق ، لأنه عنده لو كان في صورة ما ينطق لكان هذا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وهو المشتهر بين الخاصة والعامة ، من أن أول شيء خلق الله تعالى العقل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أدبر ، فأدبر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 ما خلقت خلقاً هو 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أعطي ، وبك أمنع ، وبك أثيب ، وبك أعاقب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لا أكملتك إلا فيمن أحببت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فالمعنى فيه نظير ما تقدم، هو أن العقل لو كان قائما بنفسه حتى يوجد مفرداً ، لكان أول شيء خلقه الله تعالى لفضله ، ولأن المنازل العالية لا تستحق إلا به ، ولو كان حياً قادراً، لصح منه امتثال أمر الشارع إلى ما يؤمر به ، ولم يقع خلاف للمراد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بينة على شرف العقل و جلالته، وحث على وجوب الرجوع إليه ، والتمسك بحججه ، وفي القران لذلك نظائر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288841_730472459"/>
      <w:bookmarkStart w:id="61" w:name="_Toc22"/>
      <w:bookmarkEnd w:id="60"/>
      <w:r>
        <w:rPr>
          <w:rtl w:val="true"/>
        </w:rPr>
        <w:t>(</w:t>
      </w:r>
      <w:r>
        <w:rPr>
          <w:rtl w:val="true"/>
        </w:rPr>
        <w:t>فصل مما ورد في القرآن في هذا المعنى</w:t>
      </w:r>
      <w:r>
        <w:rPr>
          <w:rtl w:val="true"/>
        </w:rPr>
        <w:t>)</w:t>
      </w:r>
      <w:bookmarkEnd w:id="61"/>
    </w:p>
    <w:p>
      <w:pPr>
        <w:pStyle w:val="BookText"/>
        <w:rPr/>
      </w:pPr>
      <w:r>
        <w:rPr>
          <w:rFonts w:ascii="Amiri" w:hAnsi="Amiri" w:eastAsia="Amiri" w:cs="Amiri"/>
          <w:color w:val="111111"/>
          <w:sz w:val="28"/>
          <w:sz w:val="28"/>
          <w:szCs w:val="28"/>
          <w:rtl w:val="true"/>
          <w:lang w:bidi="ar-SA"/>
        </w:rPr>
        <w:t xml:space="preserve">فمن 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فدليل شاهد بأن المراد بذلك ليس هو القول ، ولا يصح فيه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يأمر الشيء في الحقيقة بالكون ، كان لا يخلو من 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يأمره بذلك ، والشيء في حال عدمه ، أو في حال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محال أن يأمره وهو في حال عدمه ، لأن المعدوم في الحقيقة ليس بشيء ، فيتوجه إليه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يثبتون أنه شيء في حال عدمه من المتكلمين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خلقتك من قبل ولم تك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 الإنسان أنا خلقناه من قبل ولم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نفى عن الذي لم يكن وكان معدوماً أن يكون شيئاًوحملوا تلك الآيات التي استدل بها مثبتوا الشيئية للمعدوم كما فعل المؤلف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يخالفون في أنه لايصح أن يؤمر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ومحال أيضا أن يأمره وهو في حال وجوده ، لأن الموجود هو الكائن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يقال للكائن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لا يقال للساكن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فلو كان يأمره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الشيء المأمور هو الذي يفعل نفسه ويكونها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من شيء أن يفعل إلا أن يكون حيا قادراً ، ولا يصح منه أن يفعل الحكم المتقن إلا بعد كونه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w:t>
      </w:r>
      <w:r>
        <w:rPr>
          <w:rStyle w:val="FootnoteAnchor"/>
          <w:rtl w:val="true"/>
        </w:rPr>
        <w:footnoteReference w:id="59"/>
      </w:r>
      <w:r>
        <w:rPr>
          <w:rFonts w:ascii="Amiri" w:hAnsi="Amiri" w:eastAsia="Amiri" w:cs="Amiri"/>
          <w:color w:val="111111"/>
          <w:sz w:val="28"/>
          <w:sz w:val="28"/>
          <w:szCs w:val="28"/>
          <w:rtl w:val="true"/>
          <w:lang w:bidi="ar-SA"/>
        </w:rPr>
        <w:t xml:space="preserve">على أن المعدوم لا يؤمر ولا يفعل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إلا أن يكون ذلك مجازاً في القول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به الإخبار عن تیسر الفعل على الله سبحانه ، أنه إذا أراده، وأنه غير متعذر منه ، ومتى أراد كونه كان بغير حائل ولا مانع ، حتى كأن الذي يريده لو كان حياً قادراً ، يصح أن يكون نفسه ، ثم أمره الله تعالى بذلك ، ليبادر إليه ، ولم يتأخر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المراد أن السماء والأرض وهما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المعنى تیسر</w:t>
      </w:r>
    </w:p>
    <w:p>
      <w:pPr>
        <w:pStyle w:val="BookText"/>
        <w:rPr/>
      </w:pPr>
      <w:r>
        <w:rPr>
          <w:rFonts w:ascii="Amiri" w:hAnsi="Amiri" w:eastAsia="Amiri" w:cs="Amiri"/>
          <w:color w:val="111111"/>
          <w:sz w:val="28"/>
          <w:sz w:val="28"/>
          <w:szCs w:val="28"/>
          <w:rtl w:val="true"/>
          <w:lang w:bidi="ar-SA"/>
        </w:rPr>
        <w:t>فعلهما ، وما أراده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فكأنهما لو كانتا في حكم الأحياء القادرين الذين يصح منهم النطق والإتیان ، لقالتا إذا أمرتا بالإتيان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أَتَيْنَا طَائِعِينَ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ونظير هذا في الكلام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يجعلون من تيسر منه الفعل ، كأن فعله قد أطاعه، ويقولون للشاعر الحاضر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القوافي لتسمع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وتطيع ، وإنك لتراها رأي العين ، وإنها لمحصورة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 هم أنها لا تتعذر عليه متى رامها ، ولا يتوقف شيء منها إذا قصدها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فكأنها لو كانت في حيزها تری ، لر آها ، أو في حكم من يطيع لأطاعت أمره إذا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الإخبار عن السماء والأرض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قَالَتَاأَتَيْنَا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التذكير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أن يكون المعنى أتينا بمن فينا ، ومن يصح فيه التذكير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جهنم في الحقيقة لا يصح أن تخاطب ، ولا يقع منها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أنها لو كانت في حكم من يخاطب ويصح منها القول ، لقالت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الآية بوجه 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الذكر لها، والخطاب في الحقيقة متوجه لخزنتها ، وهم القائلون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w:t>
      </w:r>
      <w:bookmarkStart w:id="62" w:name="pg17106_201065"/>
    </w:p>
    <w:p>
      <w:pPr>
        <w:pStyle w:val="BookText"/>
        <w:rPr/>
      </w:pPr>
      <w:bookmarkEnd w:id="62"/>
      <w:r>
        <w:rPr>
          <w:rFonts w:ascii="Amiri" w:hAnsi="Amiri" w:eastAsia="Amiri" w:cs="Amiri"/>
          <w:color w:val="111111"/>
          <w:sz w:val="28"/>
          <w:sz w:val="28"/>
          <w:szCs w:val="28"/>
          <w:rtl w:val="true"/>
          <w:lang w:bidi="ar-SA"/>
        </w:rPr>
        <w:t xml:space="preserve">وإنما أضيف ذلك إليها ، كما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البلدة الفلانية ، أي قال أهلها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وَاسْأَلِ الْقَرْيَةَ الَّتِي كُنَّا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عَلَيْنَا ۖ قَالُوا أَنْطَقَنَا اللَّهُ الَّذِي أَنْطَقَ كُلَّ شَيْءٍ وَهُوَ خَلَقَكُمْ أَوَّلَ مَرَّةٍ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فالقول عندنا في ذلك كله أنه على الاستعارة ومجاز اللغة ، دون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فيه أن الجوارح لو كانت مما تنطق لنطقت على أصحابها بالشهادة ، وقالت انطقنا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يجوز في أبعاض الإنسان ما تقام الشهادة بفعله، وإن لم يكن 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والعرب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عين أنطق من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عيناك تشهد بسحرك، ونظرك يدل على خبرك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والشواهد على هذا كثيرة ، وفيما ذكرناه كفاية </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288843_730472459"/>
      <w:bookmarkStart w:id="64" w:name="_Toc23"/>
      <w:bookmarkEnd w:id="63"/>
      <w:r>
        <w:rPr/>
        <w:t>5</w:t>
      </w:r>
      <w:r>
        <w:rPr>
          <w:rtl w:val="true"/>
        </w:rPr>
        <w:t xml:space="preserve">- </w:t>
      </w:r>
      <w:r>
        <w:rPr>
          <w:rtl w:val="true"/>
        </w:rPr>
        <w:t xml:space="preserve">مسألة من عويص النسب </w:t>
      </w:r>
      <w:r>
        <w:rPr>
          <w:rtl w:val="true"/>
        </w:rPr>
        <w:t>:</w:t>
      </w:r>
      <w:bookmarkEnd w:id="64"/>
    </w:p>
    <w:p>
      <w:pPr>
        <w:pStyle w:val="Heading4"/>
        <w:numPr>
          <w:ilvl w:val="3"/>
          <w:numId w:val="1"/>
        </w:numPr>
        <w:rPr/>
      </w:pPr>
      <w:bookmarkStart w:id="65" w:name="__RefHeading___Toc2288845_730472459"/>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ألا قل لابن أم حماة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أخ ابن أختك غيروهم</w:t>
      </w:r>
    </w:p>
    <w:p>
      <w:pPr>
        <w:pStyle w:val="BookText"/>
        <w:rPr/>
      </w:pPr>
      <w:r>
        <w:rPr>
          <w:rFonts w:ascii="Amiri" w:hAnsi="Amiri" w:eastAsia="Amiri" w:cs="Amiri"/>
          <w:color w:val="111111"/>
          <w:sz w:val="28"/>
          <w:sz w:val="28"/>
          <w:szCs w:val="28"/>
          <w:rtl w:val="true"/>
          <w:lang w:bidi="ar-SA"/>
        </w:rPr>
        <w:t xml:space="preserve">فلو زوجت أختك من أخ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فأولدها غلاما كان عمي</w:t>
      </w:r>
    </w:p>
    <w:p>
      <w:pPr>
        <w:pStyle w:val="BookText"/>
        <w:rPr/>
      </w:pPr>
      <w:r>
        <w:rPr>
          <w:rFonts w:ascii="Amiri" w:hAnsi="Amiri" w:eastAsia="Amiri" w:cs="Amiri"/>
          <w:color w:val="111111"/>
          <w:sz w:val="28"/>
          <w:sz w:val="28"/>
          <w:szCs w:val="28"/>
          <w:rtl w:val="true"/>
          <w:lang w:bidi="ar-SA"/>
        </w:rPr>
        <w:t>وكان أخي لذاك العم 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العم مثل دمي ولحمي</w:t>
      </w:r>
    </w:p>
    <w:p>
      <w:pPr>
        <w:pStyle w:val="BookText"/>
        <w:rPr/>
      </w:pPr>
      <w:r>
        <w:rPr>
          <w:rFonts w:ascii="Amiri" w:hAnsi="Amiri" w:eastAsia="Amiri" w:cs="Amiri"/>
          <w:color w:val="111111"/>
          <w:sz w:val="28"/>
          <w:sz w:val="28"/>
          <w:szCs w:val="28"/>
          <w:rtl w:val="true"/>
          <w:lang w:bidi="ar-SA"/>
        </w:rPr>
        <w:t>فمن أنا منك أو من 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إن كنت ذا لب وفهم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ابن ابن المقول له ، هو خال أبي القائل ، وأخت المقول له هي أم أبي القائل</w:t>
      </w:r>
      <w:r>
        <w:rPr>
          <w:rFonts w:eastAsia="Amiri" w:cs="Amiri" w:ascii="Amiri" w:hAnsi="Amiri"/>
          <w:color w:val="111111"/>
          <w:sz w:val="28"/>
          <w:szCs w:val="28"/>
          <w:rtl w:val="true"/>
          <w:lang w:bidi="ar-SA"/>
        </w:rPr>
        <w:t>.</w:t>
      </w:r>
      <w:bookmarkStart w:id="67" w:name="pg17106_201067"/>
    </w:p>
    <w:p>
      <w:pPr>
        <w:pStyle w:val="BookText"/>
        <w:rPr/>
      </w:pPr>
      <w:bookmarkEnd w:id="67"/>
      <w:r>
        <w:rPr>
          <w:rFonts w:ascii="Amiri" w:hAnsi="Amiri" w:eastAsia="Amiri" w:cs="Amiri"/>
          <w:color w:val="111111"/>
          <w:sz w:val="28"/>
          <w:sz w:val="28"/>
          <w:szCs w:val="28"/>
          <w:rtl w:val="true"/>
          <w:lang w:bidi="ar-SA"/>
        </w:rPr>
        <w:t xml:space="preserve">فإذا تزوجها أخوا القائل لأمه ، وهو جائز، لأنه لا قرابة بينها ، فأولدها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عم القائل ، لأنه يصير أخا لأبيه ، ويكون القائل أيضا عما للغلام من الأم، وكانت إخوة القائل من أبيه وأمه أعماماً للغلام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288847_730472459"/>
      <w:bookmarkStart w:id="69" w:name="_Toc25"/>
      <w:bookmarkEnd w:id="68"/>
      <w:r>
        <w:rPr>
          <w:rtl w:val="true"/>
        </w:rPr>
        <w:t xml:space="preserve">فصل في ذكر الدنيا </w:t>
      </w:r>
      <w:r>
        <w:rPr>
          <w:rtl w:val="true"/>
        </w:rPr>
        <w:t>:</w:t>
      </w:r>
      <w:bookmarkEnd w:id="69"/>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أحب دنياه أضر بآخرته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دول ، فاطلب حظك منها بإجمال 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أمن الزمان خانه ، ومن غالبه هانه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 ويوم عليك ، فإن كان لك فلا تبطر ، وإن كان عليك فاصبر ، فكلاهما عنك يمضي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امرءاً دنياه أكثر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لمستمسك منها بحبل غرور</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الإغترار بالدنيا ، والركون إليها ، فإن أمانتها كاذبة ، وآمالها خائبة ، وعيشها نكد ، وصفوها كدر ، وأنت منها على خطر ، إما نعمة زائلة ، وإما بلية نازلة ، وإما مصيبة موجعة ، وإما منية مفجعة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الدنيا في حرب ، يكابد الأهواء لتقدح، والجهالة لتقمح،والأرواع لتندفع، والآمال لتنال ، والمكروه ليزال ، وبعض ذلك عن بعض</w:t>
      </w:r>
      <w:bookmarkStart w:id="70" w:name="pg17106_201069"/>
    </w:p>
    <w:p>
      <w:pPr>
        <w:pStyle w:val="BookText"/>
        <w:rPr/>
      </w:pPr>
      <w:bookmarkEnd w:id="70"/>
      <w:r>
        <w:rPr>
          <w:rFonts w:ascii="Amiri" w:hAnsi="Amiri" w:eastAsia="Amiri" w:cs="Amiri"/>
          <w:color w:val="111111"/>
          <w:sz w:val="28"/>
          <w:sz w:val="28"/>
          <w:szCs w:val="28"/>
          <w:rtl w:val="true"/>
          <w:lang w:bidi="ar-SA"/>
        </w:rPr>
        <w:t>شاغل ، والمشغل عنه ضائع ، فلما رأى الحكماء أنه لا سبيل إلى إحكام ذلك تركوا ما يفني ليحرزوا ما يبقي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288849_730472459"/>
      <w:bookmarkStart w:id="72" w:name="_Toc26"/>
      <w:bookmarkEnd w:id="71"/>
      <w:r>
        <w:rPr>
          <w:rtl w:val="true"/>
        </w:rPr>
        <w:t>فصل في ذكر الأمل</w:t>
      </w:r>
      <w:r>
        <w:rPr>
          <w:rtl w:val="true"/>
        </w:rPr>
        <w:t>.</w:t>
      </w:r>
      <w:bookmarkEnd w:id="72"/>
    </w:p>
    <w:p>
      <w:pPr>
        <w:pStyle w:val="BookText"/>
        <w:rPr/>
      </w:pPr>
      <w:r>
        <w:rPr>
          <w:rFonts w:ascii="IRNazanin" w:hAnsi="IRNazanin" w:eastAsia="IRNazanin"/>
          <w:color w:val="111111"/>
          <w:sz w:val="28"/>
          <w:sz w:val="28"/>
          <w:szCs w:val="28"/>
          <w:rtl w:val="true"/>
          <w:lang w:bidi="fa-IR"/>
        </w:rPr>
        <w:t>روى أن اللهتعالى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آدم يأتي رزقك وأنت تحزن، وينقص من عمرك وأنت لا تحزن، تطلب ما يطغيك ، وعندك 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يأمل أن يعيش غداً ، فإنه يأمل أن يعيش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الآمال لا تنتهي ، والحي لا يكتفي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أطاع عبد أمله ، إلا قصر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يلهك الأمل الطويل عن الأجل القصير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جرى في عنان أمله </w:t>
      </w:r>
      <w:r>
        <w:rPr>
          <w:rStyle w:val="FootnoteAnchor"/>
          <w:rtl w:val="true"/>
        </w:rPr>
        <w:footnoteReference w:id="60"/>
      </w:r>
      <w:r>
        <w:rPr>
          <w:rFonts w:ascii="IRNazanin" w:hAnsi="IRNazanin" w:eastAsia="IRNazanin"/>
          <w:color w:val="111111"/>
          <w:sz w:val="28"/>
          <w:sz w:val="28"/>
          <w:szCs w:val="28"/>
          <w:rtl w:val="true"/>
          <w:lang w:bidi="fa-IR"/>
        </w:rPr>
        <w:t xml:space="preserve">عثر بأجله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إذا أدركت أملك قربك من أجلك ، وإذا أدركك أجلك لم تبلغ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الرومي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والأبيات التي ذكرها المؤلف هي من قصيدته التي جرى فيها مجری لزوم ما لا يلزم التي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لهفي على الدنيا وهل لهفة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تنصف منها إن تلهفتها</w:t>
      </w:r>
    </w:p>
    <w:p>
      <w:pPr>
        <w:pStyle w:val="BookText"/>
        <w:rPr/>
      </w:pPr>
      <w:r>
        <w:rPr>
          <w:rFonts w:ascii="IRNazanin" w:hAnsi="IRNazanin" w:eastAsia="IRNazanin"/>
          <w:color w:val="111111"/>
          <w:sz w:val="28"/>
          <w:sz w:val="28"/>
          <w:szCs w:val="28"/>
          <w:rtl w:val="true"/>
          <w:lang w:bidi="fa-IR"/>
        </w:rPr>
        <w:t>کم آهة لي قد تأوهتها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ومن اف فأففتها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أغدو ولا حال تسنمتها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ولا حال تردفتها</w:t>
      </w:r>
      <w:bookmarkStart w:id="73" w:name="pg17106_201071"/>
    </w:p>
    <w:p>
      <w:pPr>
        <w:pStyle w:val="BookText"/>
        <w:rPr/>
      </w:pPr>
      <w:bookmarkEnd w:id="73"/>
      <w:r>
        <w:rPr>
          <w:rFonts w:ascii="IRNazanin" w:hAnsi="IRNazanin" w:eastAsia="IRNazanin"/>
          <w:color w:val="111111"/>
          <w:sz w:val="28"/>
          <w:sz w:val="28"/>
          <w:szCs w:val="28"/>
          <w:rtl w:val="true"/>
          <w:lang w:bidi="fa-IR"/>
        </w:rPr>
        <w:t>خمسون عاماکنت آملها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أمامي ثم خلفتها</w:t>
      </w:r>
    </w:p>
    <w:p>
      <w:pPr>
        <w:pStyle w:val="BookText"/>
        <w:rPr/>
      </w:pPr>
      <w:r>
        <w:rPr>
          <w:rFonts w:ascii="Amiri" w:hAnsi="Amiri" w:eastAsia="Amiri" w:cs="Amiri"/>
          <w:color w:val="111111"/>
          <w:sz w:val="28"/>
          <w:sz w:val="28"/>
          <w:szCs w:val="28"/>
          <w:rtl w:val="true"/>
          <w:lang w:bidi="ar-SA"/>
        </w:rPr>
        <w:t xml:space="preserve">كنز حياة لي أنفقته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تصاريف تطرفتها</w:t>
      </w:r>
    </w:p>
    <w:p>
      <w:pPr>
        <w:pStyle w:val="BookText"/>
        <w:rPr/>
      </w:pPr>
      <w:r>
        <w:rPr>
          <w:rFonts w:ascii="Amiri" w:hAnsi="Amiri" w:eastAsia="Amiri" w:cs="Amiri"/>
          <w:color w:val="111111"/>
          <w:sz w:val="28"/>
          <w:sz w:val="28"/>
          <w:szCs w:val="28"/>
          <w:rtl w:val="true"/>
          <w:lang w:bidi="ar-SA"/>
        </w:rPr>
        <w:t>لو كان عمري ماية 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 أني تسوفتها</w:t>
      </w:r>
    </w:p>
    <w:p>
      <w:pPr>
        <w:pStyle w:val="Heading4"/>
        <w:numPr>
          <w:ilvl w:val="3"/>
          <w:numId w:val="1"/>
        </w:numPr>
        <w:rPr/>
      </w:pPr>
      <w:bookmarkStart w:id="74" w:name="__RefHeading___Toc2288851_730472459"/>
      <w:bookmarkStart w:id="75" w:name="_Toc27"/>
      <w:bookmarkEnd w:id="74"/>
      <w:r>
        <w:rPr>
          <w:rtl w:val="true"/>
        </w:rPr>
        <w:t>فصل في ذكر الموت</w:t>
      </w:r>
      <w:r>
        <w:rPr>
          <w:rtl w:val="true"/>
        </w:rPr>
        <w:t>.</w:t>
      </w:r>
      <w:bookmarkEnd w:id="75"/>
    </w:p>
    <w:p>
      <w:pPr>
        <w:pStyle w:val="BookText"/>
        <w:rPr/>
      </w:pPr>
      <w:r>
        <w:rPr>
          <w:rFonts w:ascii="Amiri" w:hAnsi="Amiri" w:eastAsia="Amiri" w:cs="Amiri"/>
          <w:color w:val="111111"/>
          <w:sz w:val="28"/>
          <w:sz w:val="28"/>
          <w:szCs w:val="28"/>
          <w:rtl w:val="true"/>
          <w:lang w:bidi="ar-SA"/>
        </w:rPr>
        <w:t xml:space="preserve">روي أنه كان في التوراة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تشتهي حتى تموت حتى تتوب ، وأنت لا تتوب حتى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ذكر الموت رضي من الدنيا باليسير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رأيتم الأجل ومسيره، ولأبغضتم الأمل وغروره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نراع لذكر الموت ساعة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فتعترض الدنيا فنلهو ونلعب</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امرءاً آخره الموت لحقيق أن يخاف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أمير المؤمنين عليه السلام، ، سمع إنسانا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منا له بالملك ،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أنفسنا بالهلك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عجائب الدنيا ، أنك تبكي على من تدفنه، وتطرح التراب على وجه من تكرمه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نؤاس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غر جهولا أمله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من جا أجله</w:t>
      </w:r>
    </w:p>
    <w:p>
      <w:pPr>
        <w:pStyle w:val="BookText"/>
        <w:rPr/>
      </w:pPr>
      <w:r>
        <w:rPr>
          <w:rFonts w:ascii="IRNazanin" w:hAnsi="IRNazanin" w:eastAsia="IRNazanin"/>
          <w:color w:val="111111"/>
          <w:sz w:val="28"/>
          <w:sz w:val="28"/>
          <w:szCs w:val="28"/>
          <w:rtl w:val="true"/>
          <w:lang w:bidi="fa-IR"/>
        </w:rPr>
        <w:t>ومن دنا من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تغن عنه حیله</w:t>
      </w:r>
    </w:p>
    <w:p>
      <w:pPr>
        <w:pStyle w:val="BookText"/>
        <w:rPr/>
      </w:pPr>
      <w:r>
        <w:rPr>
          <w:rFonts w:ascii="Amiri" w:hAnsi="Amiri" w:eastAsia="Amiri" w:cs="Amiri"/>
          <w:color w:val="111111"/>
          <w:sz w:val="28"/>
          <w:sz w:val="28"/>
          <w:szCs w:val="28"/>
          <w:rtl w:val="true"/>
          <w:lang w:bidi="ar-SA"/>
        </w:rPr>
        <w:t xml:space="preserve">وكيف يبقي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عنه أوله</w:t>
      </w:r>
    </w:p>
    <w:p>
      <w:pPr>
        <w:pStyle w:val="BookText"/>
        <w:rPr/>
      </w:pPr>
      <w:r>
        <w:rPr>
          <w:rFonts w:ascii="Amiri" w:hAnsi="Amiri" w:eastAsia="Amiri" w:cs="Amiri"/>
          <w:color w:val="111111"/>
          <w:sz w:val="28"/>
          <w:sz w:val="28"/>
          <w:szCs w:val="28"/>
          <w:rtl w:val="true"/>
          <w:lang w:bidi="ar-SA"/>
        </w:rPr>
        <w:t xml:space="preserve">لا يصحب الإنسان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دنياه إلا عمله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أمن المنون وريبها تتوجع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ليس بمعتسسب من يجزع</w:t>
      </w:r>
    </w:p>
    <w:p>
      <w:pPr>
        <w:pStyle w:val="BookText"/>
        <w:rPr/>
      </w:pPr>
      <w:r>
        <w:rPr>
          <w:rFonts w:ascii="IRNazanin" w:hAnsi="IRNazanin" w:eastAsia="IRNazanin"/>
          <w:color w:val="111111"/>
          <w:sz w:val="28"/>
          <w:sz w:val="28"/>
          <w:szCs w:val="28"/>
          <w:rtl w:val="true"/>
          <w:lang w:bidi="fa-IR"/>
        </w:rPr>
        <w:t>وإذا المنية أنشبت أظفارها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ألفيت کسل تميمة لا تنفع</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ننافس في الدنيا ونحن نعیبها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حذرتناها لعمري خطویها</w:t>
      </w:r>
    </w:p>
    <w:p>
      <w:pPr>
        <w:pStyle w:val="BookText"/>
        <w:rPr/>
      </w:pPr>
      <w:r>
        <w:rPr>
          <w:rFonts w:ascii="Amiri" w:hAnsi="Amiri" w:eastAsia="Amiri" w:cs="Amiri"/>
          <w:color w:val="111111"/>
          <w:sz w:val="28"/>
          <w:sz w:val="28"/>
          <w:szCs w:val="28"/>
          <w:rtl w:val="true"/>
          <w:lang w:bidi="ar-SA"/>
        </w:rPr>
        <w:t xml:space="preserve">وما نحسب الساعات نقطع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 فينا سريع دبيبها</w:t>
      </w:r>
    </w:p>
    <w:p>
      <w:pPr>
        <w:pStyle w:val="BookText"/>
        <w:rPr/>
      </w:pPr>
      <w:r>
        <w:rPr>
          <w:rFonts w:ascii="IRNazanin" w:hAnsi="IRNazanin" w:eastAsia="IRNazanin"/>
          <w:color w:val="111111"/>
          <w:sz w:val="28"/>
          <w:sz w:val="28"/>
          <w:szCs w:val="28"/>
          <w:rtl w:val="true"/>
          <w:lang w:bidi="fa-IR"/>
        </w:rPr>
        <w:t xml:space="preserve">كأني برهطي يحملون جنازتي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حفرة یحثي علي كثيبها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وباكية حري تنوح وأنني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من صوتها لا أجيبها</w:t>
      </w:r>
    </w:p>
    <w:p>
      <w:pPr>
        <w:pStyle w:val="BookText"/>
        <w:rPr/>
      </w:pPr>
      <w:r>
        <w:rPr>
          <w:rFonts w:ascii="Amiri" w:hAnsi="Amiri" w:eastAsia="Amiri" w:cs="Amiri"/>
          <w:color w:val="111111"/>
          <w:sz w:val="28"/>
          <w:sz w:val="28"/>
          <w:szCs w:val="28"/>
          <w:rtl w:val="true"/>
          <w:lang w:bidi="ar-SA"/>
        </w:rPr>
        <w:t xml:space="preserve">أيا هادم اللذات ما منك مهرب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يحاذر نفسي منك ما سيصيبها</w:t>
      </w:r>
    </w:p>
    <w:p>
      <w:pPr>
        <w:pStyle w:val="BookText"/>
        <w:rPr/>
      </w:pPr>
      <w:r>
        <w:rPr>
          <w:rFonts w:ascii="Amiri" w:hAnsi="Amiri" w:eastAsia="Amiri" w:cs="Amiri"/>
          <w:color w:val="111111"/>
          <w:sz w:val="28"/>
          <w:sz w:val="28"/>
          <w:szCs w:val="28"/>
          <w:rtl w:val="true"/>
          <w:lang w:bidi="ar-SA"/>
        </w:rPr>
        <w:t xml:space="preserve">رأيت المنايا قسمت بين 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ونفسي سيأتي بعد ذاك نصيبها</w:t>
      </w:r>
    </w:p>
    <w:p>
      <w:pPr>
        <w:pStyle w:val="BookText"/>
        <w:rPr/>
      </w:pPr>
      <w:r>
        <w:rPr>
          <w:rFonts w:ascii="Amiri" w:hAnsi="Amiri" w:eastAsia="Amiri" w:cs="Amiri"/>
          <w:color w:val="111111"/>
          <w:sz w:val="28"/>
          <w:sz w:val="28"/>
          <w:szCs w:val="28"/>
          <w:rtl w:val="true"/>
          <w:lang w:bidi="ar-SA"/>
        </w:rPr>
        <w:t>لأبي إسحاق الصابي</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أعلمت من حملوا على الأعواد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كيف خبا ضياءالنادي</w:t>
      </w:r>
    </w:p>
    <w:p>
      <w:pPr>
        <w:pStyle w:val="BookText"/>
        <w:rPr/>
      </w:pPr>
      <w:r>
        <w:rPr>
          <w:rFonts w:ascii="Amiri" w:hAnsi="Amiri" w:eastAsia="Amiri" w:cs="Amiri"/>
          <w:color w:val="111111"/>
          <w:sz w:val="28"/>
          <w:sz w:val="28"/>
          <w:szCs w:val="28"/>
          <w:rtl w:val="true"/>
          <w:lang w:bidi="ar-SA"/>
        </w:rPr>
        <w:t>من قطعة كتبها إلى الشريف الرضي أبي الحسن الموسوي ، 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على عيب الردى في جواني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 من خطوي وبطش بناني</w:t>
      </w:r>
    </w:p>
    <w:p>
      <w:pPr>
        <w:pStyle w:val="BookText"/>
        <w:rPr/>
      </w:pPr>
      <w:r>
        <w:rPr>
          <w:rFonts w:ascii="IRNazanin" w:hAnsi="IRNazanin" w:eastAsia="IRNazanin"/>
          <w:color w:val="111111"/>
          <w:sz w:val="28"/>
          <w:sz w:val="28"/>
          <w:szCs w:val="28"/>
          <w:rtl w:val="true"/>
          <w:lang w:bidi="fa-IR"/>
        </w:rPr>
        <w:t>وإن لم ي دع إلا فؤاداً مروعاً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بات من الخفقان</w:t>
      </w:r>
    </w:p>
    <w:p>
      <w:pPr>
        <w:pStyle w:val="BookText"/>
        <w:rPr/>
      </w:pPr>
      <w:r>
        <w:rPr>
          <w:rFonts w:ascii="Amiri" w:hAnsi="Amiri" w:eastAsia="Amiri" w:cs="Amiri"/>
          <w:color w:val="111111"/>
          <w:sz w:val="28"/>
          <w:sz w:val="28"/>
          <w:szCs w:val="28"/>
          <w:rtl w:val="true"/>
          <w:lang w:bidi="ar-SA"/>
        </w:rPr>
        <w:t>تلوم تحت الحجب تنقب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أذن تصغي لنطق لساني</w:t>
      </w:r>
    </w:p>
    <w:p>
      <w:pPr>
        <w:pStyle w:val="BookText"/>
        <w:rPr/>
      </w:pPr>
      <w:r>
        <w:rPr>
          <w:rFonts w:ascii="IRNazanin" w:hAnsi="IRNazanin" w:eastAsia="IRNazanin"/>
          <w:color w:val="111111"/>
          <w:sz w:val="28"/>
          <w:sz w:val="28"/>
          <w:szCs w:val="28"/>
          <w:rtl w:val="true"/>
          <w:lang w:bidi="fa-IR"/>
        </w:rPr>
        <w:t xml:space="preserve">لأعلم أني میت عاق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قليل في غد هو فان</w:t>
      </w:r>
    </w:p>
    <w:p>
      <w:pPr>
        <w:pStyle w:val="BookText"/>
        <w:rPr/>
      </w:pPr>
      <w:r>
        <w:rPr>
          <w:rFonts w:ascii="IRNazanin" w:hAnsi="IRNazanin" w:eastAsia="IRNazanin"/>
          <w:color w:val="111111"/>
          <w:sz w:val="28"/>
          <w:sz w:val="28"/>
          <w:szCs w:val="28"/>
          <w:rtl w:val="true"/>
          <w:lang w:bidi="fa-IR"/>
        </w:rPr>
        <w:t>وإن فما لأرض غرثان حائماً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یرااصد من أكلي حضور أوان</w:t>
      </w:r>
    </w:p>
    <w:p>
      <w:pPr>
        <w:pStyle w:val="BookText"/>
        <w:rPr/>
      </w:pPr>
      <w:r>
        <w:rPr>
          <w:rFonts w:ascii="IRNazanin" w:hAnsi="IRNazanin" w:eastAsia="IRNazanin"/>
          <w:color w:val="111111"/>
          <w:sz w:val="28"/>
          <w:sz w:val="28"/>
          <w:szCs w:val="28"/>
          <w:rtl w:val="true"/>
          <w:lang w:bidi="fa-IR"/>
        </w:rPr>
        <w:t xml:space="preserve">به فترة عم الوری لفجائع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تركن فلانا ثاكلاً لفلان</w:t>
      </w:r>
    </w:p>
    <w:p>
      <w:pPr>
        <w:pStyle w:val="BookText"/>
        <w:rPr/>
      </w:pPr>
      <w:r>
        <w:rPr>
          <w:rFonts w:ascii="Amiri" w:hAnsi="Amiri" w:eastAsia="Amiri" w:cs="Amiri"/>
          <w:color w:val="111111"/>
          <w:sz w:val="28"/>
          <w:sz w:val="28"/>
          <w:szCs w:val="28"/>
          <w:rtl w:val="true"/>
          <w:lang w:bidi="ar-SA"/>
        </w:rPr>
        <w:t>غداً فاغراً يشكو الطوى فهو راتع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تلتقي يوماله شفتان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وحد القوت منه فناونا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دون ذاك الحد ردعیان</w:t>
      </w:r>
      <w:bookmarkStart w:id="76" w:name="pg17106_201078"/>
    </w:p>
    <w:p>
      <w:pPr>
        <w:pStyle w:val="BookText"/>
        <w:rPr/>
      </w:pPr>
      <w:bookmarkEnd w:id="76"/>
      <w:r>
        <w:rPr>
          <w:rFonts w:ascii="Amiri" w:hAnsi="Amiri" w:eastAsia="Amiri" w:cs="Amiri"/>
          <w:color w:val="111111"/>
          <w:sz w:val="28"/>
          <w:sz w:val="28"/>
          <w:szCs w:val="28"/>
          <w:rtl w:val="true"/>
          <w:lang w:bidi="ar-SA"/>
        </w:rPr>
        <w:t xml:space="preserve">إذا عاصيا بالنسك ممن يعوله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أولا منه بمهلك ثان؟</w:t>
      </w:r>
    </w:p>
    <w:p>
      <w:pPr>
        <w:pStyle w:val="BookText"/>
        <w:rPr/>
      </w:pPr>
      <w:r>
        <w:rPr>
          <w:rFonts w:ascii="Amiri" w:hAnsi="Amiri" w:eastAsia="Amiri" w:cs="Amiri"/>
          <w:color w:val="111111"/>
          <w:sz w:val="28"/>
          <w:sz w:val="28"/>
          <w:szCs w:val="28"/>
          <w:rtl w:val="true"/>
          <w:lang w:bidi="ar-SA"/>
        </w:rPr>
        <w:t>إلى ذات يوم لا ترى الأرض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إنس تراه وجان</w:t>
      </w:r>
    </w:p>
    <w:p>
      <w:pPr>
        <w:pStyle w:val="BookText"/>
        <w:rPr/>
      </w:pP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 من صحیح بات للموت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المنايا رقدة بعدما هجع</w:t>
      </w:r>
    </w:p>
    <w:p>
      <w:pPr>
        <w:pStyle w:val="BookText"/>
        <w:rPr/>
      </w:pPr>
      <w:r>
        <w:rPr>
          <w:rFonts w:ascii="Amiri" w:hAnsi="Amiri" w:eastAsia="Amiri" w:cs="Amiri"/>
          <w:color w:val="111111"/>
          <w:sz w:val="28"/>
          <w:sz w:val="28"/>
          <w:szCs w:val="28"/>
          <w:rtl w:val="true"/>
          <w:lang w:bidi="ar-SA"/>
        </w:rPr>
        <w:t xml:space="preserve">فلم يستطع إذ جاءه الموت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 ولا منه بحيلة انتفع</w:t>
      </w:r>
    </w:p>
    <w:p>
      <w:pPr>
        <w:pStyle w:val="BookText"/>
        <w:rPr/>
      </w:pPr>
      <w:r>
        <w:rPr>
          <w:rFonts w:ascii="Amiri" w:hAnsi="Amiri" w:eastAsia="Amiri" w:cs="Amiri"/>
          <w:color w:val="111111"/>
          <w:sz w:val="28"/>
          <w:sz w:val="28"/>
          <w:szCs w:val="28"/>
          <w:rtl w:val="true"/>
          <w:lang w:bidi="ar-SA"/>
        </w:rPr>
        <w:t xml:space="preserve">فأصبح تبكيه النساء مكفناً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يسمع الداعي إذا صوته رفع</w:t>
      </w:r>
    </w:p>
    <w:p>
      <w:pPr>
        <w:pStyle w:val="BookText"/>
        <w:rPr/>
      </w:pPr>
      <w:r>
        <w:rPr>
          <w:rFonts w:ascii="Amiri" w:hAnsi="Amiri" w:eastAsia="Amiri" w:cs="Amiri"/>
          <w:color w:val="111111"/>
          <w:sz w:val="28"/>
          <w:sz w:val="28"/>
          <w:szCs w:val="28"/>
          <w:rtl w:val="true"/>
          <w:lang w:bidi="ar-SA"/>
        </w:rPr>
        <w:t xml:space="preserve">وقرب من لحسد فصار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ما قد كان بالأمس قد جمع</w:t>
      </w:r>
    </w:p>
    <w:p>
      <w:pPr>
        <w:pStyle w:val="Heading2"/>
        <w:numPr>
          <w:ilvl w:val="1"/>
          <w:numId w:val="1"/>
        </w:numPr>
        <w:rPr/>
      </w:pPr>
      <w:bookmarkStart w:id="77" w:name="__RefHeading___Toc2288853_730472459"/>
      <w:bookmarkStart w:id="78" w:name="_Toc28"/>
      <w:bookmarkEnd w:id="77"/>
      <w:r>
        <w:rPr>
          <w:rtl w:val="true"/>
        </w:rPr>
        <w:t>(</w:t>
      </w:r>
      <w:r>
        <w:rPr>
          <w:rtl w:val="true"/>
        </w:rPr>
        <w:t>فصل في ذكر الموت والقتل وما بينهما</w:t>
      </w:r>
      <w:r>
        <w:rPr>
          <w:rtl w:val="true"/>
        </w:rPr>
        <w:t>)</w:t>
      </w:r>
      <w:bookmarkEnd w:id="78"/>
    </w:p>
    <w:p>
      <w:pPr>
        <w:pStyle w:val="Heading3"/>
        <w:numPr>
          <w:ilvl w:val="2"/>
          <w:numId w:val="1"/>
        </w:numPr>
        <w:rPr/>
      </w:pPr>
      <w:bookmarkStart w:id="79" w:name="__RefHeading___Toc2288855_730472459"/>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أعلم أن الموت غير القتل ، والذي يدل على أنها غيران ،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مَاتَ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مُتُّمْ أَوْ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مَاتُوا وَمَا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يجوز أن يكون التأكيد والتكرير في اللفظين یرجعان إلى معنی واحد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أيضا ، العلم بأن الله سبحانه ليس بقاتل لمن مات حتف أنفه</w:t>
      </w:r>
      <w:r>
        <w:rPr>
          <w:rFonts w:eastAsia="Amiri" w:cs="Amiri" w:ascii="Amiri" w:hAnsi="Amiri"/>
          <w:color w:val="111111"/>
          <w:sz w:val="28"/>
          <w:szCs w:val="28"/>
          <w:rtl w:val="true"/>
          <w:lang w:bidi="ar-SA"/>
        </w:rPr>
        <w:t>.</w:t>
      </w:r>
      <w:bookmarkStart w:id="81" w:name="pg17106_201080"/>
    </w:p>
    <w:p>
      <w:pPr>
        <w:pStyle w:val="BookText"/>
        <w:rPr/>
      </w:pPr>
      <w:bookmarkEnd w:id="81"/>
      <w:r>
        <w:rPr>
          <w:rFonts w:ascii="Amiri" w:hAnsi="Amiri" w:eastAsia="Amiri" w:cs="Amiri"/>
          <w:color w:val="111111"/>
          <w:sz w:val="28"/>
          <w:sz w:val="28"/>
          <w:szCs w:val="28"/>
          <w:rtl w:val="true"/>
          <w:lang w:bidi="ar-SA"/>
        </w:rPr>
        <w:t>ولو قال قائل في ميت أن الله قتله لأعاب العقلاء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والقتل عرضان ، وليسا بجسمين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شيخنا المفيد رضي الله عنه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شیعه یوم وفاته ثمانون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ابن حجر العسقلاني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برع في العلوم حتى كان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على كل إمام منة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مؤلفاته قد تجاوزت المأتي كتاب في مختلف المواضيع العلمية ، ولا يزال بعضها حياً إلى اليوم، وقد طبع شيء منها</w:t>
      </w:r>
    </w:p>
    <w:p>
      <w:pPr>
        <w:pStyle w:val="BookText"/>
        <w:rPr/>
      </w:pPr>
      <w:r>
        <w:rPr>
          <w:rFonts w:ascii="Amiri" w:hAnsi="Amiri" w:eastAsia="Amiri" w:cs="Amiri"/>
          <w:color w:val="111111"/>
          <w:sz w:val="28"/>
          <w:sz w:val="28"/>
          <w:szCs w:val="28"/>
          <w:rtl w:val="true"/>
          <w:lang w:bidi="ar-SA"/>
        </w:rPr>
        <w:t xml:space="preserve">وقد كتبنا عنه دراسة مسهبة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القتل متولد عن الأسباب، ومحله محل حياة الأجسام، والموت معنی يضاد حياة الفاعل المخلوق ، ولا يصح حلوله في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مذهب يختص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والقتل عند جميع أهل العدل من مقدورات العباد ، والموت لا يقدر عليه أحد إلا الله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288857_730472459"/>
      <w:bookmarkStart w:id="83" w:name="_Toc30"/>
      <w:bookmarkEnd w:id="82"/>
      <w:r>
        <w:rPr>
          <w:rtl w:val="true"/>
        </w:rPr>
        <w:t>(</w:t>
      </w:r>
      <w:r>
        <w:rPr>
          <w:rtl w:val="true"/>
        </w:rPr>
        <w:t>تأويل آية</w:t>
      </w:r>
      <w:r>
        <w:rPr>
          <w:rtl w:val="true"/>
        </w:rPr>
        <w:t>)</w:t>
      </w:r>
      <w:bookmarkEnd w:id="83"/>
    </w:p>
    <w:p>
      <w:pPr>
        <w:pStyle w:val="BookText"/>
        <w:rPr/>
      </w:pPr>
      <w:r>
        <w:rPr>
          <w:rFonts w:ascii="IRNazanin" w:hAnsi="IRNazanin" w:eastAsia="IRNazanin"/>
          <w:color w:val="111111"/>
          <w:sz w:val="28"/>
          <w:sz w:val="28"/>
          <w:szCs w:val="28"/>
          <w:rtl w:val="true"/>
          <w:lang w:bidi="fa-IR"/>
        </w:rPr>
        <w:t>إن سأل سائل عن قول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الْمَوْءُودَةُ سُئِلَتْ بِأَيِّ ذَنْبٍ قُتِلَتْ</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يسأل من لا عقل له؟ وأي فائدة في سؤالها عن ذلك ولا ذنب لها؟ وما المؤودة؟ ومن أي اشتقاق هذه اللفظة ؟</w:t>
      </w:r>
    </w:p>
    <w:p>
      <w:pPr>
        <w:pStyle w:val="BookText"/>
        <w:rPr/>
      </w:pPr>
      <w:r>
        <w:rPr>
          <w:rFonts w:ascii="IRNazanin" w:hAnsi="IRNazanin" w:eastAsia="IRNazanin"/>
          <w:color w:val="111111"/>
          <w:sz w:val="28"/>
          <w:sz w:val="28"/>
          <w:szCs w:val="28"/>
          <w:rtl w:val="true"/>
          <w:lang w:bidi="fa-IR"/>
        </w:rPr>
        <w:t>جواب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قاتلها طولب بالحجة في قتلها ، وسئل عن سبب قتله لها ، وبأي ذنب قتلها ، وذلك على سبيل التوبيخ والتعنيف ، وإقامة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فالقتلة ههنا هم المسؤولون على الحقيقة ، لا المقتولة مسؤول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 إِنَّ الْعَهْدَ كَانَ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أي مطالباً به و مسؤولا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السؤال توجه إلى المؤودة على الحقيقة ، توبيخاً لقاتلها ، وتقريعاً له ، على أنه لا حجة له في قتلها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مجري قوله تعالى لعيسى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 قُلْتَ لِلنَّاسِ اتَّخِذُونِي وَأُمِّيَ إِلهيْنِ مِنْ دُونِ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التوبيخ لقومه ، وإقامة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كيف يخاطب ويسأل من لا عقل له ولا فهم؟</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الناس من زعم أن الغرض بهذا القول إذا كان تبكيت القائل وتهجينه وإدخال الغم عليه في ذلك الموقف على طريق العقاب ، لم يمتنع أن يقع، وإن لم يكن من المؤودة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الخطاب وإن توجه إليها ، فالغرض في الحقيقة به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يجري مجرى رجل ضرب ضارب طفلا له من ولده ، فأقبل الرجل على ولده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ضربت؟ وما ذنبك؟ وبأي شيء استحل هذا منك؟ وغرضه تبكيت الظالم لاخطاب الطفل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الناس من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توجه السؤال إلى المؤودة وإن كان الغرض فيه تبكيت القاتل ، فإنه لا يكون إلا والمؤودة قد أكملت لها العقل و جهلت على أفضل الهيئات ، لأنها في القيامة تعوض عما نالها بالنعيم الدائم ، فلابد من إكمال عقولها ، لتعرف عدل الله</w:t>
      </w:r>
      <w:bookmarkStart w:id="84" w:name="pg17106_201085"/>
    </w:p>
    <w:p>
      <w:pPr>
        <w:pStyle w:val="BookText"/>
        <w:rPr/>
      </w:pPr>
      <w:bookmarkEnd w:id="84"/>
      <w:r>
        <w:rPr>
          <w:rFonts w:ascii="Amiri" w:hAnsi="Amiri" w:eastAsia="Amiri" w:cs="Amiri"/>
          <w:color w:val="111111"/>
          <w:sz w:val="28"/>
          <w:sz w:val="28"/>
          <w:szCs w:val="28"/>
          <w:rtl w:val="true"/>
          <w:lang w:bidi="ar-SA"/>
        </w:rPr>
        <w:t xml:space="preserve">تعالى ، ويحسن التذاذها بما وصل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يتوجه السؤال إليها إلا وهذه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أمير المؤمنين صلوات الله عليه وعن ابن عباس رضي الله عنه ، عنها وعن غيرهما ، أنهم قرأوا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المؤودة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والهمزة وإسكان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باسكان اللام وضم التاء الثانية ، فكانت المؤودة والقائلة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المؤودة فهي المقتولة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العرب في الجاهلية تدفن البنات أحياء ،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أَيُمْسِكُهُ عَلَى هُونٍ أَمْ يَدُسُّهُ فِي التُّرَابِ ۗ أَلَا سَاءَ مَا يَحْكُمُونَ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وهوقوله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الَّذِينَ قَتَلُوا أَوْلَادَهُمْ سَفَهًا بِغَيْرِ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يفعلون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يقولون إن الملائكة بنات الله ، فألحقوا البنات بالله ، فهو أحق بالبنات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أنهم كانوا يقتلونهم خشية الإملاق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خَشْيَةَ إِمْلَاقٍ ۖ نَحْنُ نَرْزُقُهُمْ وَإِيَّاكُمْ ۚ إِنَّ قَتْلَهُمْ كَانَ خِطْئًا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Heading2"/>
        <w:numPr>
          <w:ilvl w:val="1"/>
          <w:numId w:val="1"/>
        </w:numPr>
        <w:rPr/>
      </w:pPr>
      <w:bookmarkStart w:id="85" w:name="__RefHeading___Toc2288859_730472459"/>
      <w:bookmarkStart w:id="86" w:name="_Toc31"/>
      <w:bookmarkEnd w:id="85"/>
      <w:r>
        <w:rPr>
          <w:rtl w:val="true"/>
        </w:rPr>
        <w:t>(</w:t>
      </w:r>
      <w:r>
        <w:rPr>
          <w:rtl w:val="true"/>
        </w:rPr>
        <w:t>فصل في معرفة الإسم والصفة</w:t>
      </w:r>
      <w:r>
        <w:rPr>
          <w:rtl w:val="true"/>
        </w:rPr>
        <w:t>)</w:t>
      </w:r>
      <w:bookmarkEnd w:id="86"/>
    </w:p>
    <w:p>
      <w:pPr>
        <w:pStyle w:val="Heading3"/>
        <w:numPr>
          <w:ilvl w:val="2"/>
          <w:numId w:val="1"/>
        </w:numPr>
        <w:rPr/>
      </w:pPr>
      <w:bookmarkStart w:id="87" w:name="__RefHeading___Toc2288861_730472459"/>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اعلم أن الإسم غير المسمى ، والصفة غير الموصوف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والاسم والصفة جميعاً لا يكونان إلا قولا </w:t>
      </w:r>
      <w:r>
        <w:rPr>
          <w:rStyle w:val="FootnoteAnchor"/>
          <w:rtl w:val="true"/>
        </w:rPr>
        <w:footnoteReference w:id="68"/>
      </w:r>
      <w:r>
        <w:rPr>
          <w:rFonts w:ascii="Amiri" w:hAnsi="Amiri" w:eastAsia="Amiri" w:cs="Amiri"/>
          <w:color w:val="111111"/>
          <w:sz w:val="28"/>
          <w:sz w:val="28"/>
          <w:szCs w:val="28"/>
          <w:rtl w:val="true"/>
          <w:lang w:bidi="ar-SA"/>
        </w:rPr>
        <w:t>من المسمي والوصف، أو كتابة يدل على ما يدل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والاسم في الحقيقة ما دل على المسمى ، والصفة ما دل على معنى في المسمى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اللفظ تجوز ، لأنها تعطي الظرفية والحلول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الموصوف غير ظرف ولا محل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وأقرب من هذا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الصفة ما أفادت أمراً يكون في الموصوف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افتقر المتكلم إلى استعمال هذه الألفاظ لضيق العبارات عن استيفاء المعاني ، فإذا فهم من اللفظ الغرض جاز استعماله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فالاسم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وعمرو ونحو ذلك، مما وسمت به الأشخاص، وحصل لها ألقابا تتخصص بها عند الإشارات، وليست دالة على معنى في الموصوف، ولا مفيدة أمرا هو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والصفة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 عالم ونحو ذلك، مما يدل على أمور يكون الموصوف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يفيد جواز وقوع الفعل منه ، وقولنا عالم يفيد صحة وقوع الفعل المحكم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انكشف لنا الإعتبار عن خروج الموصوف عن هاتين الصفتين إلى ضدهما، حتى يتعذر وقوع الفعل منه ، ويستحيل حصول الفعل المحكم المتقن منه ، في ذاك إلا لأن فيه معنيين حالين، وهما القدرة ، والعلم ، وبوجودهما صح منه فعل المحكم المتقن ، وهما عرضان متغايران ، وضداهما العجز والجهل، ولا يكون هذا إلا والموصوف محدث، وليس القدرة والعلم صفتين للقادر والعالم ، وإنما الصفة قول الواصف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قادر وهذا عالم ، أو كتابته الدالة على 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ليس السواد بصفة للأسود ، وإنما صفته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أسود، ومن خالف في هذا فقد غلط</w:t>
      </w:r>
      <w:bookmarkStart w:id="89" w:name="pg17106_201089"/>
    </w:p>
    <w:p>
      <w:pPr>
        <w:pStyle w:val="BookText"/>
        <w:rPr/>
      </w:pPr>
      <w:bookmarkEnd w:id="89"/>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للعالم ، والسواد للأسود على وجه التوسع في الكلام،فذلك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كشف لنا الإعتبار عن استحالة خروج الموصوف عما وصف به ، وبطلان وصفه بضده فما ذاك إلا لأنها صفات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قادر وعالم لنفسه ، وأنه لاعلم ولا قدرة في الحقيقة له ، لاستحالة خروجه من جواز وقوع الفعل المحكم المتقن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فالمعاني التي دلت الصفات عليها هي ما استفدناه من حال الموصوف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ظنت المجبرة أن الصفة غير الوصف،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الصفة معنى قائم بالموصوف، والوصف هو قول الواصف، وهذا فاسد ، والصفة هي الوصف ، وهما مصدران لفعل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يصف صفة ووصفاً ، وهذا كالوهب والواهب والهبة ، والوعدوالعدة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يهب هبة ووهباً ، ووعد يعد عدة ووعداً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288863_730472459"/>
      <w:bookmarkStart w:id="91" w:name="_Toc33"/>
      <w:bookmarkEnd w:id="90"/>
      <w:r>
        <w:rPr>
          <w:rtl w:val="true"/>
        </w:rPr>
        <w:t>أسماء الله وحقيقتها</w:t>
      </w:r>
      <w:bookmarkEnd w:id="91"/>
    </w:p>
    <w:p>
      <w:pPr>
        <w:pStyle w:val="BookText"/>
        <w:rPr/>
      </w:pPr>
      <w:r>
        <w:rPr>
          <w:rFonts w:ascii="Amiri" w:hAnsi="Amiri" w:eastAsia="Amiri" w:cs="Amiri"/>
          <w:color w:val="111111"/>
          <w:sz w:val="28"/>
          <w:sz w:val="28"/>
          <w:szCs w:val="28"/>
          <w:rtl w:val="true"/>
          <w:lang w:bidi="ar-SA"/>
        </w:rPr>
        <w:t xml:space="preserve">فصل في معرفة أسماء الله تعالى وحقيقتها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أسماء الله تعالى كلها فعائدة إلى الصفات، لأنها دالة على معان ، و متضمنة لفوائد ، وليس فيها إسم يخلو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مجرى اللقب ، إنما وضع على شخص تقع الإشارة إليه ، ليفرق</w:t>
      </w:r>
    </w:p>
    <w:p>
      <w:pPr>
        <w:pStyle w:val="BookText"/>
        <w:rPr/>
      </w:pPr>
      <w:r>
        <w:rPr>
          <w:rFonts w:ascii="Amiri" w:hAnsi="Amiri" w:eastAsia="Amiri" w:cs="Amiri"/>
          <w:color w:val="111111"/>
          <w:sz w:val="28"/>
          <w:sz w:val="28"/>
          <w:szCs w:val="28"/>
          <w:rtl w:val="true"/>
          <w:lang w:bidi="ar-SA"/>
        </w:rPr>
        <w:t>بينه وبين ما شاركه في جنسه من الأشخاص المتماثلة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الله تعالى يجل عن المجانسة ويرتفع عن المماثلة ، استحال أن يكون في أسمائه لقب ، ووجب أن يكون جميعها مفيداً للمعاني ، كما تفيد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التسمية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يفيد من المعنى وله العباد إليه ، وتعلق نفوسهم به ، ورغبتهم عند الشدائد في إزالة المكروه إليه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الصادق عليه السلام في هذا المعني مثل ما ذكرناه في الحقيقة ، وإن خالفه في بعض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الإله يقتضي والها، والواله لابد له من مألوه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والإسم غير المسمى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الله مشتق من إله ، وإله يقتضي مألوها ، والاسم غير المسمى، فمن عبد الإسم والمعنى فقد اشرك وعبد الإثنين، ومن عبد المعني دون الاسم فذاك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توحيد الصدوق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إلاه، ثم دخلت الألف واللام للتعريف ، فصار الإله ، فاسقطت الهمزة الثانية تخفيفا ، وجعلت اللامان لاماً واحدة مشددة،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التسمية له بالرحمن الرحيم فهو أن الرحمن مشتق من فعل الرحمة على سبيل المبالغة في الوصف ، لوقوعها في الفعل على حد لا يصح وقوعها عليه من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الباقر </w:t>
      </w:r>
      <w:r>
        <w:rPr>
          <w:rStyle w:val="FootnoteAnchor"/>
          <w:rtl w:val="true"/>
        </w:rPr>
        <w:footnoteReference w:id="71"/>
      </w:r>
      <w:r>
        <w:rPr>
          <w:rFonts w:ascii="Amiri" w:hAnsi="Amiri" w:eastAsia="Amiri" w:cs="Amiri"/>
          <w:color w:val="111111"/>
          <w:sz w:val="28"/>
          <w:sz w:val="28"/>
          <w:szCs w:val="28"/>
          <w:rtl w:val="true"/>
          <w:lang w:bidi="ar-SA"/>
        </w:rPr>
        <w:t xml:space="preserve">عليه السلام صحة ذلك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لسائر الخلق، الرحيم بالمؤمنين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أحد الإسمين مشتق من عموم الرحمة ، وهو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من خصوصها وهو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تسميته باللطيف فيفيد اجتماع الحكمة والرحمة ، ونفوذ مراده إذا شاء وقوعه على الحتم بلطائفة التي يلطف بها لخلقه ، على العلم بمصالحهم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معروف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لطيف في أمره، وفلان لطيف في صنعته ، إذا أرادوا وصفه بالحكمة في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الخبير فيفيد علمه بالأشياء على حقائقها ، وتبينه لها على أوصافها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الكريم فهو مشتق من فعل الكرم ، وهو التفضل بالنعم، والصفح عن الذنوب ، والتطول بالمنن</w:t>
      </w:r>
      <w:r>
        <w:rPr>
          <w:rFonts w:eastAsia="Amiri" w:cs="Amiri" w:ascii="Amiri" w:hAnsi="Amiri"/>
          <w:color w:val="111111"/>
          <w:sz w:val="28"/>
          <w:szCs w:val="28"/>
          <w:rtl w:val="true"/>
          <w:lang w:bidi="ar-SA"/>
        </w:rPr>
        <w:t>.</w:t>
      </w:r>
      <w:bookmarkStart w:id="92" w:name="pg17106_201094"/>
    </w:p>
    <w:p>
      <w:pPr>
        <w:pStyle w:val="BookText"/>
        <w:rPr/>
      </w:pPr>
      <w:bookmarkEnd w:id="92"/>
      <w:r>
        <w:rPr>
          <w:rFonts w:ascii="Amiri" w:hAnsi="Amiri" w:eastAsia="Amiri" w:cs="Amiri"/>
          <w:color w:val="111111"/>
          <w:sz w:val="28"/>
          <w:sz w:val="28"/>
          <w:szCs w:val="28"/>
          <w:rtl w:val="true"/>
          <w:lang w:bidi="ar-SA"/>
        </w:rPr>
        <w:t xml:space="preserve">وأما الجواد فهو مشتق من الجود، وهو التفضل كما ذكرناه في معنى الكرم ، غير أن لفظه أبلغ في الوصف في معنى الكرم من لفظ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الغني فيفيد القدرة على ما يريد من غير معين عليه ، وليس تستحق هذه السمة مع الله عز وجل على الحقيقة غيره ، ومن وصف بها من المخلوقين فعلى سبيل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السخي فمعناه عند من حقق إطلاقه على الله سبحانه ، بذل النعم والتفضل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أبت جماعة من أهل التوحيد إطلاق السخاء على الله تعالى ، لأنه لم ينقطع عذري </w:t>
      </w:r>
      <w:r>
        <w:rPr>
          <w:rStyle w:val="FootnoteAnchor"/>
          <w:rtl w:val="true"/>
        </w:rPr>
        <w:footnoteReference w:id="72"/>
      </w:r>
      <w:r>
        <w:rPr>
          <w:rFonts w:ascii="IRNazanin" w:hAnsi="IRNazanin" w:eastAsia="IRNazanin"/>
          <w:color w:val="111111"/>
          <w:sz w:val="28"/>
          <w:sz w:val="28"/>
          <w:szCs w:val="28"/>
          <w:rtl w:val="true"/>
          <w:lang w:bidi="fa-IR"/>
        </w:rPr>
        <w:t>بكتاب منزل ، ولا سنة متواترة، ولا إجماع ، ولا أثر مستفیض جاء عن الصادقين عليهم السلام في تسمية الله تعالى بالسخاء، وليس له معنى تدل عليه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بعض أهل التوحيد العارفين 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مأخوذ من السخاوة ، وهي الأرض الرخوة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ثبت أن الأسماء لا تؤخذ إلا سماعاً ، فلهذا وقفت ولم أقدم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مأخوذ من التربية ، ثم نقل إلى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مالك مشتق من الملك</w:t>
      </w:r>
    </w:p>
    <w:p>
      <w:pPr>
        <w:pStyle w:val="BookText"/>
        <w:rPr/>
      </w:pPr>
      <w:r>
        <w:rPr>
          <w:rFonts w:ascii="Amiri" w:hAnsi="Amiri" w:eastAsia="Amiri" w:cs="Amiri"/>
          <w:color w:val="111111"/>
          <w:sz w:val="28"/>
          <w:sz w:val="28"/>
          <w:szCs w:val="28"/>
          <w:rtl w:val="true"/>
          <w:lang w:bidi="ar-SA"/>
        </w:rPr>
        <w:t xml:space="preserve">وجميع ما سوى هذا، مما سمي الله تعالى به نفسه فصفات مفيدة لمعان ، يفهم ذلك من تأمله </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2288865_730472459"/>
      <w:bookmarkStart w:id="94" w:name="_Toc34"/>
      <w:bookmarkEnd w:id="93"/>
      <w:r>
        <w:rPr>
          <w:rtl w:val="true"/>
        </w:rPr>
        <w:t>(</w:t>
      </w:r>
      <w:r>
        <w:rPr>
          <w:rtl w:val="true"/>
        </w:rPr>
        <w:t>فصل في تمييز صفات الله تعالی</w:t>
      </w:r>
      <w:r>
        <w:rPr>
          <w:rtl w:val="true"/>
        </w:rPr>
        <w:t>)</w:t>
      </w:r>
      <w:bookmarkEnd w:id="94"/>
    </w:p>
    <w:p>
      <w:pPr>
        <w:pStyle w:val="Heading3"/>
        <w:numPr>
          <w:ilvl w:val="2"/>
          <w:numId w:val="1"/>
        </w:numPr>
        <w:rPr/>
      </w:pPr>
      <w:bookmarkStart w:id="95" w:name="__RefHeading___Toc2288867_730472459"/>
      <w:bookmarkStart w:id="96" w:name="_Toc35"/>
      <w:bookmarkEnd w:id="95"/>
      <w:r>
        <w:rPr>
          <w:rtl w:val="true"/>
        </w:rPr>
        <w:t>اشارة</w:t>
      </w:r>
      <w:bookmarkEnd w:id="9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جميع ما يوصف به على حقيقة، والمراد به معنى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يوصف به مجازاً واتساعاً ، والمراد به غير حقيقة 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الحقائق تنقسم أيضا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فقسم صفات ذاتية ، وهي التي لم يزل عليها ، ولا يزول عن استحقاقها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صفات أفعال ، وهي التي تجددت عند فعله الأفعال، ولا يصح أن يقال أنه عليها فيما لم يزل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صفات الذات، والدليل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باق ، وقادر ، وعالم ، وكذلك موجود ، وقديم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الصفات استحقها لنفسه لا لمعنى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حيا بحياة، وباقياً ببقاء ، وقادراً بقدرة ، وعالماً بعلم ، كان حياته ، وبقاؤه، وقدرته ، وعلمه ، لا يخلو عن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معاني قديمة معه ، وإما أن تكون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قديمة لشاركته في أخص صفاته ، وماثلته ، فيبطل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الأدلة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فلو ماثلت الصفة الموصوف لم تكن صفة له بأولى من أن يكون هو صفة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هذه المعاني الموصوف بها ، أعني الحياة والبقاء والقدرة ، والعلم ، حادثة ، وجب أن يكون قبل حدوثها غير مستحق للوصف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الأدلة </w:t>
      </w:r>
      <w:r>
        <w:rPr>
          <w:rStyle w:val="FootnoteAnchor"/>
          <w:rtl w:val="true"/>
        </w:rPr>
        <w:footnoteReference w:id="73"/>
      </w:r>
      <w:r>
        <w:rPr>
          <w:rFonts w:ascii="IRNazanin" w:hAnsi="IRNazanin" w:eastAsia="IRNazanin"/>
          <w:color w:val="111111"/>
          <w:sz w:val="28"/>
          <w:sz w:val="28"/>
          <w:szCs w:val="28"/>
          <w:rtl w:val="true"/>
          <w:lang w:bidi="fa-IR"/>
        </w:rPr>
        <w:t xml:space="preserve">على انه سبحانه لم يزل حیا، باقياً ، قادراً ،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أيضا حادثة ، لم يكن لها غناء عن محدث أحدثها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يصح أن يكون محدثاً غيره تعالى ، لأنه الفاعل الأول، والقديم الذي لم يزل، فكيف يفعل الحياة لنفسه من ليس بحي ؟ أو يحدث القدرة من ليس بقا در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والعاقل يعلم أن هذا مستحيل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أنه حي وباق وقادر و عالم لنفسه لا لمعان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أطلق اللفظ إتساعاً بأن له قدرة وعلماً ، قال </w:t>
      </w:r>
      <w:r>
        <w:rPr>
          <w:rStyle w:val="FootnoteAnchor"/>
          <w:rtl w:val="true"/>
        </w:rPr>
        <w:footnoteReference w:id="74"/>
      </w:r>
      <w:r>
        <w:rPr>
          <w:rFonts w:ascii="Amiri" w:hAnsi="Amiri" w:eastAsia="Amiri" w:cs="Amiri"/>
          <w:color w:val="111111"/>
          <w:sz w:val="28"/>
          <w:sz w:val="28"/>
          <w:szCs w:val="28"/>
          <w:rtl w:val="true"/>
          <w:lang w:bidi="ar-SA"/>
        </w:rPr>
        <w:t>الله سبحانه كذا ، والمعنى أنزله وهو عالم به ، ويقول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عظيمة، والمعنى التعظيم لمقدوره، وأنه لايعجزه شيء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عند التحقيق فهو قادر عالم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أمير المؤمنين عليه السلام أنه قال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الله تعالى وليس بينه وبين معلومه علم غيره ، به كان عالما بمعلومه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عنه عليه السلام </w:t>
      </w:r>
      <w:r>
        <w:rPr>
          <w:rStyle w:val="FootnoteAnchor"/>
          <w:rtl w:val="true"/>
        </w:rPr>
        <w:footnoteReference w:id="75"/>
      </w:r>
      <w:r>
        <w:rPr>
          <w:rFonts w:ascii="Amiri" w:hAnsi="Amiri" w:eastAsia="Amiri" w:cs="Amiri"/>
          <w:color w:val="111111"/>
          <w:sz w:val="28"/>
          <w:sz w:val="28"/>
          <w:szCs w:val="28"/>
          <w:rtl w:val="true"/>
          <w:lang w:bidi="ar-SA"/>
        </w:rPr>
        <w:t>أنه تعالى عالم لنفسه وذاته ، وأنه لا علم في الحقيقة له، تعالى الله الذي ليس كمثله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ذهب المجبرة إلى أن الله تعالی موصوف بصفات قديمة معه ، وأنها ليست غيره، ولا بعضها غير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خروج عما يعقل ويفهم، لأن العقول شاهدة بأن الأشياء التي يقع عليها العدد ، ويشملها الوجود، ويختص كل منها بدلیل ، لا تكون إلا غیارا </w:t>
      </w:r>
      <w:r>
        <w:rPr>
          <w:rStyle w:val="FootnoteAnchor"/>
          <w:rtl w:val="true"/>
        </w:rPr>
        <w:footnoteReference w:id="76"/>
      </w:r>
      <w:r>
        <w:rPr>
          <w:rFonts w:ascii="IRNazanin" w:hAnsi="IRNazanin" w:eastAsia="IRNazanin"/>
          <w:color w:val="111111"/>
          <w:sz w:val="28"/>
          <w:sz w:val="28"/>
          <w:szCs w:val="28"/>
          <w:rtl w:val="true"/>
          <w:lang w:bidi="fa-IR"/>
        </w:rPr>
        <w:t>بعضها سوى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لهم أهل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كانت الله تعالی صفات قديمة ، وليست غيره ،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 أو هي هو، فأن العقل يقضي بأنه لا بد لكم في إثباتكم من أحد هذه الثلاثة الأقسام</w:t>
      </w:r>
    </w:p>
    <w:p>
      <w:pPr>
        <w:pStyle w:val="BookText"/>
        <w:rPr/>
      </w:pPr>
      <w:r>
        <w:rPr>
          <w:rFonts w:ascii="Amiri" w:hAnsi="Amiri" w:eastAsia="Amiri" w:cs="Amiri"/>
          <w:color w:val="111111"/>
          <w:sz w:val="28"/>
          <w:sz w:val="28"/>
          <w:szCs w:val="28"/>
          <w:rtl w:val="true"/>
          <w:lang w:bidi="ar-SA"/>
        </w:rPr>
        <w:t>قالت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من هذه الثلاثة الأقسام قد ثبت الدليل على بطلانه ، فلا سبيل إلى 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الصفات عين الموصوف ، ولا غيره ، ولا بعضه </w:t>
      </w:r>
      <w:r>
        <w:rPr>
          <w:rFonts w:eastAsia="Amiri" w:cs="Amiri" w:ascii="Amiri" w:hAnsi="Amiri"/>
          <w:color w:val="111111"/>
          <w:sz w:val="28"/>
          <w:szCs w:val="28"/>
          <w:rtl w:val="true"/>
          <w:lang w:bidi="ar-SA"/>
        </w:rPr>
        <w:t>.</w:t>
      </w:r>
      <w:bookmarkStart w:id="97" w:name="pg17106_201101"/>
    </w:p>
    <w:p>
      <w:pPr>
        <w:pStyle w:val="BookText"/>
        <w:rPr/>
      </w:pPr>
      <w:bookmarkEnd w:id="97"/>
      <w:r>
        <w:rPr>
          <w:rFonts w:ascii="IRNazanin" w:hAnsi="IRNazanin" w:eastAsia="IRNazanin"/>
          <w:color w:val="111111"/>
          <w:sz w:val="28"/>
          <w:sz w:val="28"/>
          <w:szCs w:val="28"/>
          <w:rtl w:val="true"/>
          <w:lang w:bidi="fa-IR"/>
        </w:rPr>
        <w:t>فقال لهم أهل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هربتم من أن تقولوا بأحد هذه الأقسام لبطلانه ، وصرتم إلى إدعاء ما لا تتصور العقول صحته ، بل يشهد بفساده وبطلانه ، فأخبرونا ما الفرق بينكم في قولكم إن صفاته لا هي هو، ولا غيره ، ولا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العدلية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وقولكم في التناقض مثله ، وأي شيء أردتموه في إبطال ما عارضناكم به،فقولكم يبطل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المجبرة أيضا في نصرة مذهبها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 نر عالماً إلا وله علم، ولا قادراً إلا وله قدرة، فلما كان الله عالماً فادراً ، وجب أن يكون له علم وقدرة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لها أهل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إنكم إنما عولتم في ذلك على الشاهد ، فقولوا إن علم الله تعالى غيره ، وكذلك قدرته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لأنكکم لم تروا في الشاهد عالماً وقادراً إلا وهذا حكمه ، وقولوا أيضا إن علم الله تعالی محدث، وكذلك قدرته وجميع صفاته ، لأنكم لم تروا ذات صفات إلا وصفاته محدثة ، فاحتالوا في الخلاص مما لزمكم على سنن قیاسكم</w:t>
      </w:r>
      <w:r>
        <w:rPr>
          <w:rFonts w:eastAsia="IRNazanin" w:cs="IRNazanin"/>
          <w:color w:val="111111"/>
          <w:sz w:val="28"/>
          <w:szCs w:val="28"/>
          <w:rtl w:val="true"/>
          <w:lang w:bidi="fa-IR"/>
        </w:rPr>
        <w:t>.</w:t>
      </w:r>
    </w:p>
    <w:p>
      <w:pPr>
        <w:pStyle w:val="Heading3"/>
        <w:numPr>
          <w:ilvl w:val="2"/>
          <w:numId w:val="1"/>
        </w:numPr>
        <w:rPr/>
      </w:pPr>
      <w:bookmarkStart w:id="98" w:name="__RefHeading___Toc2288869_730472459"/>
      <w:bookmarkStart w:id="99" w:name="_Toc36"/>
      <w:bookmarkEnd w:id="98"/>
      <w:r>
        <w:rPr>
          <w:rtl w:val="true"/>
        </w:rPr>
        <w:t>بیان صفات الأفعال</w:t>
      </w:r>
      <w:bookmarkEnd w:id="99"/>
    </w:p>
    <w:p>
      <w:pPr>
        <w:pStyle w:val="BookText"/>
        <w:rPr/>
      </w:pPr>
      <w:r>
        <w:rPr>
          <w:rFonts w:ascii="IRNazanin" w:hAnsi="IRNazanin" w:eastAsia="IRNazanin"/>
          <w:color w:val="111111"/>
          <w:sz w:val="28"/>
          <w:sz w:val="28"/>
          <w:szCs w:val="28"/>
          <w:rtl w:val="true"/>
          <w:lang w:bidi="fa-IR"/>
        </w:rPr>
        <w:t>اعلم أن صفة الفعل هي كل صفة داخلة في باب المضاف ، ومعنى ذلك أن يكون يقتضي وجود غير الموصوف، كقولنا آله، ورب، ومالك، وفاعل ، وجواد ، ورزاق ، وراحم ، ومتکلم، وصادق ، ونحو ذلك</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قد بينا أن الإله، والة، والواله لا يكون إلا موجوداً، والرب يقتضي مربوباً ، وكذلك مالك يقتضي وجود المملوك ، لانه لا يقال قد ملك المعدوم ، وفاعل صفة ، لا شبهة في أنها لا تصح إلا إذا وجد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القول</w:t>
      </w:r>
      <w:bookmarkStart w:id="100" w:name="pg17106_201103"/>
    </w:p>
    <w:p>
      <w:pPr>
        <w:pStyle w:val="BookText"/>
        <w:rPr/>
      </w:pPr>
      <w:bookmarkEnd w:id="100"/>
      <w:r>
        <w:rPr>
          <w:rFonts w:ascii="Amiri" w:hAnsi="Amiri" w:eastAsia="Amiri" w:cs="Amiri"/>
          <w:color w:val="111111"/>
          <w:sz w:val="28"/>
          <w:sz w:val="28"/>
          <w:szCs w:val="28"/>
          <w:rtl w:val="true"/>
          <w:lang w:bidi="ar-SA"/>
        </w:rPr>
        <w:t xml:space="preserve">بان القديم لم يزل فاعلا ، لأن ذلك يقتضي أنه لم يتقدم أفعاله ، فيصير الفاعل قديما ، وجميع صفات الأفعال جارية هذا المجرى لمن تأملها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إنه جواد فيما لم يزل ، اقتضى ذلك فعله للجود فيما لم يزل ، ووجود من يجود عليه أيضا فيما لم يزل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يقتضي وجود کلام إذا تكلم ، فكلام الله تعالى أحد أفعاله ، كما أن رزقه أحد أفعاله ، وهو موجود قبل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صادق فلا يصح إلا بعد صحة التكلم ، والجميع صفات أفعالي على ما تبين</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2288871_730472459"/>
      <w:bookmarkStart w:id="102" w:name="_Toc37"/>
      <w:bookmarkEnd w:id="101"/>
      <w:r>
        <w:rPr>
          <w:rtl w:val="true"/>
        </w:rPr>
        <w:t>(</w:t>
      </w:r>
      <w:r>
        <w:rPr>
          <w:rtl w:val="true"/>
        </w:rPr>
        <w:t>فصل في فروق صفة الذات وصفة الفعل</w:t>
      </w:r>
      <w:r>
        <w:rPr>
          <w:rtl w:val="true"/>
        </w:rPr>
        <w:t>)</w:t>
      </w:r>
      <w:bookmarkEnd w:id="102"/>
    </w:p>
    <w:p>
      <w:pPr>
        <w:pStyle w:val="Heading3"/>
        <w:numPr>
          <w:ilvl w:val="2"/>
          <w:numId w:val="1"/>
        </w:numPr>
        <w:rPr/>
      </w:pPr>
      <w:bookmarkStart w:id="103" w:name="__RefHeading___Toc2288873_730472459"/>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الفروق بينها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أن تنظر الصفة التي تصف الله تعالى بها ، فإن كانت داخلة في باب المضاف ، فهي نفسية ، كقولنا موجود ، وقديم ، وباق 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إن كانت تقتضي إضافته إلى أمر غير موجود ،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 فالقادر لا يكون إلا على مقدور ، ولكن المقدور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مجرى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لأنه لا يكون عالماً إلا بمعلوم، وقد يصح أن يكون المعلوم معدوماً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سوى ذلك من الصفات الداخلة في باب المضاف المقتضية إثبات غير الموصوف مما يكون موجوداً غير معدوم ، فكلها صفات أفعال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أن كل صفة تصف الله تعالى بها ، ولا يجوز أن يدخلها التخصيص ، فتثبتها له في حال ، وتنفيها منه في أخرى فهي صفة نفسية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 وحي ، وقادر ، وعالم ، فإنه لا يجوز أن ينتفي عنه ولا يتخصص شيء من ذلك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صفة تصفه بها ، ويجوز التخصيص فيها ، فتثبتها في حال ، وتنفيها عنه</w:t>
      </w:r>
    </w:p>
    <w:p>
      <w:pPr>
        <w:pStyle w:val="BookText"/>
        <w:rPr/>
      </w:pPr>
      <w:r>
        <w:rPr>
          <w:rFonts w:ascii="IRNazanin" w:hAnsi="IRNazanin" w:eastAsia="IRNazanin"/>
          <w:color w:val="111111"/>
          <w:sz w:val="28"/>
          <w:sz w:val="28"/>
          <w:szCs w:val="28"/>
          <w:rtl w:val="true"/>
          <w:lang w:bidi="fa-IR"/>
        </w:rPr>
        <w:t>في غيرها فهي صفة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 وراحم ، ورازق ، ومتکلم ، فإنك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يفعل الخير ولا يفعل الشر ، ويرحم المؤمن ولا يرحم الكافر ، ويرزق زيداً ولا يرزق عمراً، وكلم الله موسى ، ولم يكلم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فيها صفات أفعال ، صح فيها التخصيص،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أن كل ما استحال أن يوصف بالقدرة عليه وعلى ضده فهو من صفات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ترى أنه يستحيل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أن يحیي ويقدر على الإحياء ، ويقدر على ان لا يقدر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ويقدر على أن يعلم ، ويقدر على أن لا يعلم ، فهذه صفات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ما يوصف به يصح أن يوصف بالقدرة عليه وعلى ضده فهو من صفات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يفعل ، ويقدر أن لا يفعل ، ويقدر أن يرحم ويرزق، ويقدر أن لا يرحم ولا يرزق ، ويقدر أن يتكلم، ويقدر أن لا يتكلم ، فهذه كلها صفات أفعال، فافهم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صفات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الذي يوصف الله تعالی به ومرادنا به غير حقيقة الوصف في نفسه ، فهو كثير ، فمنه مريد وكاره وغضبان وراض ومحب ومبغض و سمیع و بصیر وراء ومدرك ، فهذه صفات لا تدل على وجوب صفة يتصف بها، وإنما نحن متبعون للسمع الوارد بها، ولم يرد السمع إلا على مجاز اللغة واتساعاتها ، والمراد بكل صفة منها غير حقيقتها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في المريد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أن المريد في الحقيقة والمعقولة هو القاصد إلى أحد الضدين اللذين خطرا بباله الموجب له بقصده وايثاره دون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صفات المخلوقين التي تستحيل أن يوصف في الحقيقة بها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سبحانه لا يعترضه الخواطر ، ولا يفتقر إلى أدني روية وفکر ، إذ كان هذا على ما بيناه ، فإنما معنى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مريد لأفعاله ، أنها وقفت وهو عالم بها غير شاغلة ، ولا هو موجوداً لمسبب وجب من غيره مريدا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 إذا أردنا أن نخبر بأن الله تعالى يفعل لا من سهو ولا غفلة ولا بايجاب من غيره ، أن تقول هو مريد لفعله ، ويكون هذا الوصف استعارة ، لأن حقيقته كما ذكرناه لا يكون إلا في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والذي يدل على صحة قولنا في وصف الله تعالى بالأرادة ، أنه سبحانه لو كان مريدا في الحقيقة لم تخل الأمر من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مريدا لنفسه ، لوجب أن يكون مريدا للحسن والقبح، كما أنه لو كان عالما لنفسه كان عالما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القبح لا تجوز على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يأتي محرراً على المجبرة في خلق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ثبت أن الله عز وجل لا يجوز أن يريد المقبحات علم أنه غير مرید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مريداً بإرادة، لم تخل الإرادة من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قديمة ، أو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ويستحيل أن تكون قديمة ، بما بيناه من أنه لا قديم سواه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على المجبرة في هذا داخل في باب نفي الصفات التي أدعت المجبرة أنها قديمة مع الله تعالى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فلو كان الله سبحانه مريدا فيما لم يزل، إما لنفسه وإما بإرادة قديمة معه ، لوجب أن يكون مراده فيما لم يزل، لأنه لا مانع له ما أراده ، ولا حائل بينه وبينه، ولكان ما يوجده من الأفعال لا تختلف أوقاته،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يتأخر بعضه عن بعض ، لأن الإرادة حاصله موجدة في كل وقت ، وهذا كله موضح أنه عزوجل ليس بمريد فيما لم يزل، لا لنفسه ولا لإرادة قديمة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بطل هذا لم يبق إلا أن يكون مريداً بعد أن لم يكن مريدا بإرادة محدثة ، وهذا أيضا يستحيل ، لأن الإرادة لا تكون إلا عرضاً ، والعرض يفتقر إلى محل ، والله تعالي غير محل للأعراض، ولا يجوز أن تكون إرادته حالة في غيره ، كما لا يجوز أن يكون عالما بعلم يحل في غيره ، وقادراً بقدرة تحل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أيضا أن تكون لا فيه ولا في غيره ،</w:t>
      </w:r>
      <w:r>
        <w:rPr>
          <w:rStyle w:val="FootnoteAnchor"/>
          <w:rtl w:val="true"/>
        </w:rPr>
        <w:footnoteReference w:id="77"/>
      </w:r>
      <w:r>
        <w:rPr>
          <w:rFonts w:ascii="Amiri" w:hAnsi="Amiri" w:eastAsia="Amiri" w:cs="Amiri"/>
          <w:color w:val="111111"/>
          <w:sz w:val="28"/>
          <w:sz w:val="28"/>
          <w:szCs w:val="28"/>
          <w:rtl w:val="true"/>
          <w:lang w:bidi="ar-SA"/>
        </w:rPr>
        <w:t>لأنه عرض ، والعرض يفتقر إلى محل يحملها ، ويصح بوجوده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أن توجد إرادة لا في مريد بها، ولا في غيره، لجاز أن توجد حركة لا في متحرك بها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أن الحركة هيئة للجسم، وليس يجوزان تكون هيئة غير 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يجوز ذلك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تغيير هيئة الجسم مدرك بالحاسة ، فوجب أن يكون المعنى الذي يتغير به حالا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المريد للشيء بعد أن لم يكن مريداً له ، قد يتغير عليه حس نفسه ، فوجب أن تكون إرادته 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 الحواس تحس الإرادة؟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يحس الصداع؟</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يدرك ألم الصداع في موضعه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نركم أشرتم إلى حاسة بعينها أدركه بها؟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المريد في الحقيقة ، يعلم بتغير حسه ، ويدرك ذلك من نفسه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شيخنا المفيد رضي الله تعالى عنه في الإرادة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الله جل إسمه نفس الفعل ، ومن الخلق الضمير وأشباهه ،مما لا يجوز إلا على ذوي الحاجة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وذاك أن العقول شاهدة بأن القصد لا يكون إلا بقلب ، كما لا تكون الشهوة والمحبة إلا لذي قلب ، ولا تصح النية والضمير والعزم إلا على ذي خاطر ، يصور معها في الفعل الذي تغلب عليه الإرادة له ، والنية فيه والعزم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الله تعالى يج عن الحاجات ، ويستحيل عليه الوصف بالجوارج والآلات، ولا يجوز عليه الدواعي والخطرات، بطل أن يكون محتاجاً في الأفعال إلى التصور والعزمات، وثبت أن وصفه بالإرادة مخالف في معناه لوصف العباد، وأنها </w:t>
      </w:r>
      <w:r>
        <w:rPr>
          <w:rStyle w:val="FootnoteAnchor"/>
          <w:rtl w:val="true"/>
        </w:rPr>
        <w:footnoteReference w:id="78"/>
      </w:r>
      <w:r>
        <w:rPr>
          <w:rFonts w:ascii="Amiri" w:hAnsi="Amiri" w:eastAsia="Amiri" w:cs="Amiri"/>
          <w:color w:val="111111"/>
          <w:sz w:val="28"/>
          <w:sz w:val="28"/>
          <w:szCs w:val="28"/>
          <w:rtl w:val="true"/>
          <w:lang w:bidi="ar-SA"/>
        </w:rPr>
        <w:t xml:space="preserve">نفس فعله الأشياء، وإطلاق الوصف بها عليه مأخوذ من جهة الإتباع </w:t>
      </w:r>
      <w:r>
        <w:rPr>
          <w:rStyle w:val="FootnoteAnchor"/>
          <w:rtl w:val="true"/>
        </w:rPr>
        <w:footnoteReference w:id="79"/>
      </w:r>
      <w:r>
        <w:rPr>
          <w:rFonts w:ascii="Amiri" w:hAnsi="Amiri" w:eastAsia="Amiri" w:cs="Amiri"/>
          <w:color w:val="111111"/>
          <w:sz w:val="28"/>
          <w:sz w:val="28"/>
          <w:szCs w:val="28"/>
          <w:rtl w:val="true"/>
          <w:lang w:bidi="ar-SA"/>
        </w:rPr>
        <w:t>دون القياس ، وبذلك جاء الخبر عن 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المفيد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القاسم جعفر بن محمد بن قولويه </w:t>
      </w:r>
      <w:r>
        <w:rPr>
          <w:rStyle w:val="FootnoteAnchor"/>
          <w:rtl w:val="true"/>
        </w:rPr>
        <w:footnoteReference w:id="80"/>
      </w:r>
      <w:r>
        <w:rPr>
          <w:rFonts w:ascii="Amiri" w:hAnsi="Amiri" w:eastAsia="Amiri" w:cs="Amiri"/>
          <w:color w:val="111111"/>
          <w:sz w:val="28"/>
          <w:sz w:val="28"/>
          <w:szCs w:val="28"/>
          <w:rtl w:val="true"/>
          <w:lang w:bidi="ar-SA"/>
        </w:rPr>
        <w:t>عن محمد بن يعقوب الكليني</w:t>
      </w:r>
    </w:p>
    <w:p>
      <w:pPr>
        <w:pStyle w:val="BookText"/>
        <w:rPr/>
      </w:pPr>
      <w:r>
        <w:rPr>
          <w:rFonts w:ascii="Amiri" w:hAnsi="Amiri" w:eastAsia="Amiri" w:cs="Amiri"/>
          <w:color w:val="111111"/>
          <w:sz w:val="28"/>
          <w:sz w:val="28"/>
          <w:szCs w:val="28"/>
          <w:rtl w:val="true"/>
          <w:lang w:bidi="ar-SA"/>
        </w:rPr>
        <w:t>عن أحمد بن ادريس عن محمد بن عبد الجبار عن صفوان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الحسن عليه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الإرادة من الله تعالى ومن الخلق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من الخلق الضمير وما يبدو لهم من الفعل ، والإرادة من الله تعالى إحداثه الفعل لا غير ذلك ، لأنه جل اسمه لا يهم ولا يتفکر </w:t>
      </w:r>
      <w:r>
        <w:rPr>
          <w:rFonts w:eastAsia="IRNazanin" w:cs="IRNazanin"/>
          <w:color w:val="111111"/>
          <w:sz w:val="28"/>
          <w:szCs w:val="28"/>
          <w:rtl w:val="true"/>
          <w:lang w:bidi="fa-IR"/>
        </w:rPr>
        <w:t>»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قال شيخنا المفيد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من مولانا عليه السلام على اختياري في وصف الله تعالى بالإرادة ، وفيه نص على مذهب في آخر منها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العبد تكون قبل فعله ، وإلى هذا ذهب البلخي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في تقدم الإرادة للمراد كالقول في تقدم القدرة للفعل ، وقول الإمام عليه السلام في الخبر المقدم أن الإرادة من الخلق الضمير وما يبدو لهم من الفعل صريح في وجوب تقدمها للفعل ، إذ كان الفعل يبدو من العبد بعدها ، ولو كان الأمر فيها على مذهب الجبائي لكان الفعل بادياً في حالها ، ولم يتأخر بدوه إلى الحال التي هي بعدها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نذهب إلى أن الإرادة تتقدم المراد كتقدم القدرة للمقدور ، غير أن الإرادة موجبة للمراد ، والقدرة غير موجبة للمقدور ، والإرادة مما لا يصح أن يفعل الشيء فضده بدلا منه ، والجميع </w:t>
      </w:r>
      <w:r>
        <w:rPr>
          <w:rStyle w:val="FootnoteAnchor"/>
          <w:rtl w:val="true"/>
        </w:rPr>
        <w:footnoteReference w:id="84"/>
      </w:r>
      <w:r>
        <w:rPr>
          <w:rFonts w:ascii="Amiri" w:hAnsi="Amiri" w:eastAsia="Amiri" w:cs="Amiri"/>
          <w:color w:val="111111"/>
          <w:sz w:val="28"/>
          <w:sz w:val="28"/>
          <w:szCs w:val="28"/>
          <w:rtl w:val="true"/>
          <w:lang w:bidi="ar-SA"/>
        </w:rPr>
        <w:t xml:space="preserve">أعراض لا يصح بقاؤها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من القول في أن الإرادة موجبة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الحي متى فعل الإرادة لشيء ، وجب وجود ذلك الشيء ، إلا أن يمنعه منه غيره ، فأما أن يمتنع هو</w:t>
      </w:r>
      <w:r>
        <w:rPr>
          <w:rStyle w:val="FootnoteAnchor"/>
          <w:rtl w:val="true"/>
        </w:rPr>
        <w:footnoteReference w:id="85"/>
      </w:r>
      <w:r>
        <w:rPr>
          <w:rFonts w:ascii="Amiri" w:hAnsi="Amiri" w:eastAsia="Amiri" w:cs="Amiri"/>
          <w:color w:val="111111"/>
          <w:sz w:val="28"/>
          <w:sz w:val="28"/>
          <w:szCs w:val="28"/>
          <w:rtl w:val="true"/>
          <w:lang w:bidi="ar-SA"/>
        </w:rPr>
        <w:t>من مراده فلا يصح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الدليل على صحة ما ذكرناه أنه قد ثبت تقدم الإرادة على المراد ، لاستحالة أن يريد الإنسان ما هو فاعل له في حال فعله ، فيكون مريداً للموجود ، كما يستحيل أن يقدر على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 الإرادة متقدمة للمراد لم يخل أمر المريد لحركة يده من أن يكون واجباً وجودها عقيب الإرادة بلا فصل، أو كان يجوز عدم الحركة ، فلو جاز ذلك لم يعدم إلا بوجود السكون منه بدلا منها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فعل السكون في الثاني من حال إرادته للحركة لم يخل من أن يكون</w:t>
      </w:r>
    </w:p>
    <w:p>
      <w:pPr>
        <w:pStyle w:val="BookText"/>
        <w:rPr/>
      </w:pPr>
      <w:r>
        <w:rPr>
          <w:rFonts w:ascii="Amiri" w:hAnsi="Amiri" w:eastAsia="Amiri" w:cs="Amiri"/>
          <w:color w:val="111111"/>
          <w:sz w:val="28"/>
          <w:sz w:val="28"/>
          <w:szCs w:val="28"/>
          <w:rtl w:val="true"/>
          <w:lang w:bidi="ar-SA"/>
        </w:rPr>
        <w:t>فعله بإرادته له أو سهو عنه ، ومحال أن يفعله بإرادة ، لأن ذلك موجب لاجتماع إرادتي الحركة والسكون لشيء واحد في حالة واحدة، ومحال وجود السكون في حال إرادته الحركة ، فيبطل جواز امتناع الإنسان مما قد فعل الإرادة له على 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تقولون أن إرادة الله تعالى لفعله هي نفس ذلك الفعل ، ولا تثبتون له إرادة غير المراد ، فما معنى قولكم أراد الله بهذا الخبر كذا، ولم يرد كذا ، وأراد العموم ولم يرد الخصوص ، وأراد الخصوص ولم يرد العموم؟</w:t>
      </w:r>
    </w:p>
    <w:p>
      <w:pPr>
        <w:pStyle w:val="BookText"/>
        <w:rPr/>
      </w:pPr>
      <w:r>
        <w:rPr>
          <w:rFonts w:ascii="Amiri" w:hAnsi="Amiri" w:eastAsia="Amiri" w:cs="Amiri"/>
          <w:color w:val="111111"/>
          <w:sz w:val="28"/>
          <w:sz w:val="28"/>
          <w:szCs w:val="28"/>
          <w:rtl w:val="true"/>
          <w:lang w:bidi="ar-SA"/>
        </w:rPr>
        <w:t xml:space="preserve">جواب قيل له معنى ذلك أن في المقدور أخباراً كثيرة عن أشياء مختلفة ، فقولنا أراد كذا ولم يرد كذا ، فهو أنه فعل الخير الذي هو عن كذا ، ولم يفعل الخير الذي هو عن كذا، وفعل القول الذي يفهم منه كذا، ولم يفعل </w:t>
      </w:r>
      <w:r>
        <w:rPr>
          <w:rStyle w:val="FootnoteAnchor"/>
          <w:rtl w:val="true"/>
        </w:rPr>
        <w:footnoteReference w:id="86"/>
      </w:r>
      <w:r>
        <w:rPr>
          <w:rFonts w:ascii="Amiri" w:hAnsi="Amiri" w:eastAsia="Amiri" w:cs="Amiri"/>
          <w:color w:val="111111"/>
          <w:sz w:val="28"/>
          <w:sz w:val="28"/>
          <w:szCs w:val="28"/>
          <w:rtl w:val="true"/>
          <w:lang w:bidi="ar-SA"/>
        </w:rPr>
        <w:t>القول الذي يفهم منه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وأردنا القول كان ذلك قرآنا ، وإذا أردنا أن يكون منا شكر لله تعالى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لسنا نريد أن قولاً واحداً ينقلب بإرادتنا قرآنا إن جعلناه قرآنا ،ويكون كلامنا إن جعلناه لنا كلاماً ، وإنما معناه أن في مقدورنا كلا مين نفعل هذا مرة وهذا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قولكم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به القرآن يكون مقدوراً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في الحكاية والمحكي ، وله باب يختص به ، وسنورد إن شاء الله تعالى طرفاً منه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إرادة الله تعالى لأفعال خلقه فهي أمره لهم بالأفعال، ووصفنا له بأنه يريد منهم كذا إنما هو استعارة ومجاز ، وكذلك كل من وصف بأنه مريد</w:t>
      </w:r>
      <w:bookmarkStart w:id="105" w:name="pg17106_201118"/>
    </w:p>
    <w:p>
      <w:pPr>
        <w:pStyle w:val="BookText"/>
        <w:rPr/>
      </w:pPr>
      <w:bookmarkEnd w:id="105"/>
      <w:r>
        <w:rPr>
          <w:rFonts w:ascii="Amiri" w:hAnsi="Amiri" w:eastAsia="Amiri" w:cs="Amiri"/>
          <w:color w:val="111111"/>
          <w:sz w:val="28"/>
          <w:sz w:val="28"/>
          <w:szCs w:val="28"/>
          <w:rtl w:val="true"/>
          <w:lang w:bidi="ar-SA"/>
        </w:rPr>
        <w:t xml:space="preserve">لما ليس من فعله تعالى بطريق الإستعارة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مني فلان المصير إليه إنما معناه أنه يأمرني بذلك ويأخذني به ، وأرادني فلان على كذا أي أمرني به ،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يريد من عباده الطاعة إنما معناه أنه يأمرهم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تعبر بالإرادة عن التمني والشهوة مجازاٌ وإتساعاً ، فيقول الإنسان أنا أريد أن يكون كذا أي أتمناه ، وهذا الذي كنت أريد أن يكون كذا أي أتمناه، وهذا الذي كنت أريده أي اشتهيه وتميل نفسي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والإستعارات في الإرادات كثيرة ، فأما كراهة الله تعالى للشيء فهو نهیه عنه ، وذلك مجاز كالإرادة فاعلمه</w:t>
      </w:r>
      <w:r>
        <w:rPr>
          <w:rFonts w:eastAsia="IRNazanin" w:cs="IRNazanin"/>
          <w:color w:val="111111"/>
          <w:sz w:val="28"/>
          <w:szCs w:val="28"/>
          <w:rtl w:val="true"/>
          <w:lang w:bidi="fa-IR"/>
        </w:rPr>
        <w:t>.</w:t>
      </w:r>
    </w:p>
    <w:p>
      <w:pPr>
        <w:pStyle w:val="Heading3"/>
        <w:numPr>
          <w:ilvl w:val="2"/>
          <w:numId w:val="1"/>
        </w:numPr>
        <w:rPr/>
      </w:pPr>
      <w:bookmarkStart w:id="106" w:name="__RefHeading___Toc2288875_730472459"/>
      <w:bookmarkStart w:id="107" w:name="_Toc39"/>
      <w:bookmarkEnd w:id="106"/>
      <w:r>
        <w:rPr/>
        <w:t>1</w:t>
      </w:r>
      <w:r>
        <w:rPr>
          <w:rtl w:val="true"/>
        </w:rPr>
        <w:t xml:space="preserve">- </w:t>
      </w:r>
      <w:r>
        <w:rPr>
          <w:rtl w:val="true"/>
        </w:rPr>
        <w:t>القول في الغضب والرضا</w:t>
      </w:r>
      <w:bookmarkEnd w:id="107"/>
    </w:p>
    <w:p>
      <w:pPr>
        <w:pStyle w:val="BookText"/>
        <w:rPr/>
      </w:pPr>
      <w:r>
        <w:rPr>
          <w:rFonts w:ascii="IRNazanin" w:hAnsi="IRNazanin" w:eastAsia="IRNazanin"/>
          <w:color w:val="111111"/>
          <w:sz w:val="28"/>
          <w:sz w:val="28"/>
          <w:szCs w:val="28"/>
          <w:rtl w:val="true"/>
          <w:lang w:bidi="fa-IR"/>
        </w:rPr>
        <w:t>وهاتان صفتان لا تصح حقيقتهما إلا في المخلوق، لأن الغضب هو نفور الطباع ، والرضا میلها وسكون النفس ، ووصف الله تعالى بالغضب والرضا إنما هو مجاز ، والمراد بذلك ثوابه وعقابه ،</w:t>
      </w:r>
      <w:r>
        <w:rPr>
          <w:rStyle w:val="FootnoteAnchor"/>
          <w:rtl w:val="true"/>
        </w:rPr>
        <w:footnoteReference w:id="87"/>
      </w:r>
      <w:r>
        <w:rPr>
          <w:rFonts w:ascii="Amiri" w:hAnsi="Amiri" w:eastAsia="Amiri" w:cs="Amiri"/>
          <w:color w:val="111111"/>
          <w:sz w:val="28"/>
          <w:sz w:val="28"/>
          <w:szCs w:val="28"/>
          <w:rtl w:val="true"/>
          <w:lang w:bidi="ar-SA"/>
        </w:rPr>
        <w:t xml:space="preserve">فرضاه وجود ثوابه ، وغضبه وجود عقابه ، فإذا قلنا رضي الله عنه فإنما نعني أثابه الله تعالى ، وإذا قلنا غضب الله عليه فإنما نريد عاقبه الله ، فإذا علق الغضب والرضا بأفعال العبد فالمراد بهما الأمر والنهي ، نقول إن الله يرضى الطاعة بمعني يأمر بها ، ويغضب من المعصية بمعني ينهي عنها </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288877_730472459"/>
      <w:bookmarkStart w:id="109" w:name="_Toc40"/>
      <w:bookmarkEnd w:id="108"/>
      <w:r>
        <w:rPr/>
        <w:t>2</w:t>
      </w:r>
      <w:r>
        <w:rPr>
          <w:rtl w:val="true"/>
        </w:rPr>
        <w:t xml:space="preserve">- </w:t>
      </w:r>
      <w:r>
        <w:rPr>
          <w:rtl w:val="true"/>
        </w:rPr>
        <w:t>القول في الحب والبغض</w:t>
      </w:r>
      <w:bookmarkEnd w:id="10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الصفتان انما يوصف الله تعالى بها مجازاً، لأن المحبة في الحقيقة ارتياح النفس إلى المحبوب ، والبغض ضد ذلك من الأوزاع والتنفر الذي لا يجوز على القديم ، فإذا قلنا إن الله عز وجل يحب المؤمن ويبغض الكافر فإنما نريد بذلك أنه ينعم على المؤمن ويعذب الكافر ، وإذا قلنا إنه يحب من عباده</w:t>
      </w:r>
      <w:bookmarkStart w:id="110" w:name="pg17106_201120"/>
    </w:p>
    <w:p>
      <w:pPr>
        <w:pStyle w:val="BookText"/>
        <w:rPr/>
      </w:pPr>
      <w:bookmarkEnd w:id="110"/>
      <w:r>
        <w:rPr>
          <w:rFonts w:ascii="Amiri" w:hAnsi="Amiri" w:eastAsia="Amiri" w:cs="Amiri"/>
          <w:color w:val="111111"/>
          <w:sz w:val="28"/>
          <w:sz w:val="28"/>
          <w:szCs w:val="28"/>
          <w:rtl w:val="true"/>
          <w:lang w:bidi="ar-SA"/>
        </w:rPr>
        <w:t xml:space="preserve">الطاعة ، ويبغض منهم المعصية جرى ذلك مجرى الأمر والنهي أيضا على المعنى الذي قدمنا في الغضب والرضا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2288879_730472459"/>
      <w:bookmarkStart w:id="112" w:name="_Toc41"/>
      <w:bookmarkEnd w:id="111"/>
      <w:r>
        <w:rPr/>
        <w:t>3</w:t>
      </w:r>
      <w:r>
        <w:rPr>
          <w:rtl w:val="true"/>
        </w:rPr>
        <w:t xml:space="preserve">- </w:t>
      </w:r>
      <w:r>
        <w:rPr>
          <w:rtl w:val="true"/>
        </w:rPr>
        <w:t>القول في سمیع وبصير</w:t>
      </w:r>
      <w:bookmarkEnd w:id="112"/>
    </w:p>
    <w:p>
      <w:pPr>
        <w:pStyle w:val="BookText"/>
        <w:rPr/>
      </w:pPr>
      <w:r>
        <w:rPr>
          <w:rFonts w:ascii="Amiri" w:hAnsi="Amiri" w:eastAsia="Amiri" w:cs="Amiri"/>
          <w:color w:val="111111"/>
          <w:sz w:val="28"/>
          <w:sz w:val="28"/>
          <w:szCs w:val="28"/>
          <w:rtl w:val="true"/>
          <w:lang w:bidi="ar-SA"/>
        </w:rPr>
        <w:t xml:space="preserve">أعلم أن السميع في الحقيقة هو مدرك الأصوات بحاسة سمعه ، والبصير هو مدرك المبصرات بحاسة بصره، وهاتان صفتان لا يقال حقيقتهما في الله تعالى ، لأنه يدرك جميع المدركات بغير حواس ولا آلات،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إنما معناه لا تخفى عليه المسموعات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معناه أنه لا يغيب عنه شيء من المبصرات، وأنه يعلم الأشياء على حقائقها بنفسه لا بسمع وبصر ، ولا بمعان زائدة على معنى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الآثار عن الأئمة عليهم السلام بما يؤكد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أبو القاسم جعفر بن محمد بن قولويه عن محمد بن يعقوب الكليني عن علي بن ابراهيم بن هاشم عن محمد بن عيسى عن حماد بن حريز عن محمد بن مسلم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لأبي جعفر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أهل العراق يزعمون أن الله تعالى سميع بصير كا يعقلونه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إنما يعقل ذلك فيما كان بصفة المخلوق، وليس الله تعالی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محمد بن يعقوب عن علي بن محمد مرسلا 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كلام له في التوحيد ، وصفة الله تعالى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سميع إخبار بأنه تعالى لا يخفي عليه شيء من الأصوات، وليس على معنى تسميتنا بذلك ، وكذلك قولنا بصير، فقد جمعنا الإسم، واختلف فينا المعنى، وقولناأيضا مدرك وراء لا يتعدی به معنی عالم ، فقولنا راء معناه عالم بجميع المرئيات ، وقولنا مدرك معناه عالم بجميع المدركات، فهذه صفات المجازات والحمد لله </w:t>
      </w:r>
      <w:r>
        <w:rPr>
          <w:rFonts w:eastAsia="IRNazanin" w:cs="IRNazanin"/>
          <w:color w:val="111111"/>
          <w:sz w:val="28"/>
          <w:szCs w:val="28"/>
          <w:rtl w:val="true"/>
          <w:lang w:bidi="fa-IR"/>
        </w:rPr>
        <w:t>.</w:t>
      </w:r>
    </w:p>
    <w:p>
      <w:pPr>
        <w:pStyle w:val="Heading3"/>
        <w:numPr>
          <w:ilvl w:val="2"/>
          <w:numId w:val="1"/>
        </w:numPr>
        <w:rPr/>
      </w:pPr>
      <w:bookmarkStart w:id="113" w:name="__RefHeading___Toc2288881_730472459"/>
      <w:bookmarkStart w:id="114" w:name="_Toc42"/>
      <w:bookmarkEnd w:id="113"/>
      <w:r>
        <w:rPr/>
        <w:t>4</w:t>
      </w:r>
      <w:r>
        <w:rPr>
          <w:rtl w:val="true"/>
        </w:rPr>
        <w:t xml:space="preserve">- </w:t>
      </w:r>
      <w:r>
        <w:rPr>
          <w:rtl w:val="true"/>
        </w:rPr>
        <w:t>القول في الخالق</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حقيقة الخالق في لغة العرب هو المقدر للشيء قبل فعل الرؤى</w:t>
      </w:r>
      <w:bookmarkStart w:id="115" w:name="pg17106_201123"/>
    </w:p>
    <w:p>
      <w:pPr>
        <w:pStyle w:val="BookText"/>
        <w:rPr/>
      </w:pPr>
      <w:bookmarkEnd w:id="115"/>
      <w:r>
        <w:rPr>
          <w:rFonts w:ascii="Amiri" w:hAnsi="Amiri" w:eastAsia="Amiri" w:cs="Amiri"/>
          <w:color w:val="111111"/>
          <w:sz w:val="28"/>
          <w:sz w:val="28"/>
          <w:szCs w:val="28"/>
          <w:rtl w:val="true"/>
          <w:lang w:bidi="ar-SA"/>
        </w:rPr>
        <w:t xml:space="preserve">المفكر فيه ، قال زهير بن أبي سلمي يمدح هرم بن سنان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أمن أم أوفی دمنة لم 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بجومانة الدراج فالمتثلم</w:t>
      </w:r>
    </w:p>
    <w:p>
      <w:pPr>
        <w:pStyle w:val="BookText"/>
        <w:rPr/>
      </w:pPr>
      <w:r>
        <w:rPr>
          <w:rFonts w:ascii="Amiri" w:hAnsi="Amiri" w:eastAsia="Amiri" w:cs="Amiri"/>
          <w:color w:val="111111"/>
          <w:sz w:val="28"/>
          <w:sz w:val="28"/>
          <w:szCs w:val="28"/>
          <w:rtl w:val="true"/>
          <w:lang w:bidi="ar-SA"/>
        </w:rPr>
        <w:t xml:space="preserve">وهو ممن كان يتأله في شعره من الجاهلبين ، ويكاد يكون مدحه وقفاً على هرم بن سنان المري ، والبيت الذي استشهد به المؤلف هو من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الديار بقنة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أقوين من حجج ومن شهر</w:t>
      </w:r>
    </w:p>
    <w:p>
      <w:pPr>
        <w:pStyle w:val="BookText"/>
        <w:rPr/>
      </w:pPr>
      <w:r>
        <w:rPr>
          <w:rFonts w:ascii="Amiri" w:hAnsi="Amiri" w:eastAsia="Amiri" w:cs="Amiri"/>
          <w:color w:val="111111"/>
          <w:sz w:val="28"/>
          <w:sz w:val="28"/>
          <w:szCs w:val="28"/>
          <w:rtl w:val="true"/>
          <w:lang w:bidi="ar-SA"/>
        </w:rPr>
        <w:t xml:space="preserve">وتوفي عام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قبل الهجرة وعام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ولأنت تفري 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القوم يخلق ثم لا يفري</w:t>
      </w:r>
    </w:p>
    <w:p>
      <w:pPr>
        <w:pStyle w:val="BookText"/>
        <w:rPr/>
      </w:pPr>
      <w:r>
        <w:rPr>
          <w:rFonts w:ascii="Amiri" w:hAnsi="Amiri" w:eastAsia="Amiri" w:cs="Amiri"/>
          <w:color w:val="111111"/>
          <w:sz w:val="28"/>
          <w:sz w:val="28"/>
          <w:szCs w:val="28"/>
          <w:rtl w:val="true"/>
          <w:lang w:bidi="ar-SA"/>
        </w:rPr>
        <w:t xml:space="preserve">وقال الحجاج بن يوسف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لا أعد إلا وفيت، ولا أخلق إلا فریت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والشواهد في هذا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حقيقة الخالق ، أعلم إن وصف الله تعالى به اتساع وتجوز ، والمراد به فاعل ، لأن الله تعالى لا يصح أن يقدر بروي وتفكر </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288883_730472459"/>
      <w:bookmarkStart w:id="117" w:name="_Toc43"/>
      <w:bookmarkEnd w:id="116"/>
      <w:r>
        <w:rPr>
          <w:rtl w:val="true"/>
        </w:rPr>
        <w:t>(</w:t>
      </w:r>
      <w:r>
        <w:rPr>
          <w:rtl w:val="true"/>
        </w:rPr>
        <w:t>فصل في صفة أهل الإيمان</w:t>
      </w:r>
      <w:r>
        <w:rPr>
          <w:rtl w:val="true"/>
        </w:rPr>
        <w:t>)</w:t>
      </w:r>
      <w:bookmarkEnd w:id="117"/>
    </w:p>
    <w:p>
      <w:pPr>
        <w:pStyle w:val="Heading3"/>
        <w:numPr>
          <w:ilvl w:val="2"/>
          <w:numId w:val="1"/>
        </w:numPr>
        <w:rPr/>
      </w:pPr>
      <w:bookmarkStart w:id="118" w:name="__RefHeading___Toc2288885_730472459"/>
      <w:bookmarkStart w:id="119" w:name="_Toc44"/>
      <w:bookmarkEnd w:id="118"/>
      <w:r>
        <w:rPr>
          <w:rtl w:val="true"/>
        </w:rPr>
        <w:t>اشارة</w:t>
      </w:r>
      <w:bookmarkEnd w:id="1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المحاسن للبرقي</w:t>
      </w:r>
      <w:r>
        <w:rPr>
          <w:rStyle w:val="FootnoteAnchor"/>
          <w:rtl w:val="true"/>
        </w:rPr>
        <w:footnoteReference w:id="90"/>
      </w:r>
      <w:r>
        <w:rPr>
          <w:rFonts w:ascii="IRNazanin" w:hAnsi="IRNazanin" w:eastAsia="IRNazanin"/>
          <w:color w:val="111111"/>
          <w:sz w:val="28"/>
          <w:sz w:val="28"/>
          <w:szCs w:val="28"/>
          <w:rtl w:val="true"/>
          <w:lang w:bidi="fa-IR"/>
        </w:rPr>
        <w:t xml:space="preserve">قال مر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بمجلس من مجالس قرش ، فإذا هو بقوم بيض ثيابهم ، صافية ألوانهم، كثير ضحكهم، يشيرون بأصابعهم إلى من مر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بمجلس للأوس والخزرج، فإذا هو بقوم بلیت منهم الأبدان ، ورقت منهم الرقاب، واصفرت منهم الألوان، قد تواضعوا بالكلام ، فتعجب أمير المؤمنين عليه السلام من ذلك ، ودخل على رسول الله</w:t>
      </w:r>
    </w:p>
    <w:p>
      <w:pPr>
        <w:pStyle w:val="BookText"/>
        <w:rPr/>
      </w:pPr>
      <w:r>
        <w:rPr>
          <w:rFonts w:ascii="Amiri" w:hAnsi="Amiri" w:eastAsia="Amiri" w:cs="Amiri"/>
          <w:color w:val="111111"/>
          <w:sz w:val="28"/>
          <w:sz w:val="28"/>
          <w:szCs w:val="28"/>
          <w:rtl w:val="true"/>
          <w:lang w:bidi="ar-SA"/>
        </w:rPr>
        <w:t>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مررت بمجلس لآل فلان ثم وصفهم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مؤمنون ، فأخبرني يا رسول الله بصفة المؤمن فنكس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 ثم رفعه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في المؤمن ، من لم تكن فيه لم يكمل إيمانه ، إن من أخلاق المؤمن يا علي، الحاضرون الصلاة ، والسارعون إلى الزكاة، والمطمعون المساكين ، والماسحون رأس اليتيم، والمطهرون أظفارهم، والمتزرون على أوساطهم، الذين إن حدثوا لم يكذبوا ، وإن وعدوا لم يخلفوا ، وإن تمنوا لم يخونوا، وإن تكلموا صدقوا، رهبان بالليل، أسد بالنهار ، صائمون النهار ، قائمون الليل ، لا يؤذون جاراً، ولا يتأذى بهم جار ، الذين مشيهم على الأرض هوناً ، وخطاهم إلى المساجد وإلى بيوت الأرامل وعلى أثر المقابر ، جعلنا الله وإياكم المتقين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الرجا محمد بن علي بن طالب البلدي ، قال أخبرني أبو المفضل محمد بن عبد الله بن محمد بن المطلب الشيباني الكوفي </w:t>
      </w:r>
      <w:r>
        <w:rPr>
          <w:rStyle w:val="FootnoteAnchor"/>
          <w:rtl w:val="true"/>
        </w:rPr>
        <w:footnoteReference w:id="91"/>
      </w:r>
      <w:r>
        <w:rPr>
          <w:rFonts w:ascii="Amiri" w:hAnsi="Amiri" w:eastAsia="Amiri" w:cs="Amiri"/>
          <w:color w:val="111111"/>
          <w:sz w:val="28"/>
          <w:sz w:val="28"/>
          <w:szCs w:val="28"/>
          <w:rtl w:val="true"/>
          <w:lang w:bidi="ar-SA"/>
        </w:rPr>
        <w:t>قال حدثنا عبد الله بن جعفر بن حجاب الأزدي بالكوفة ، قال حدثني خالد بن يزيد بن محمد الثقفي ، قال حدثني أبي خالد ، قال حدثني حنان بن سدير عن أبيه عن محمد بن علي عن أبيه عن جده قال قال علي عليه السلام لمولاه نوف الشامي، وهو معه في السطع</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نوف أرامق أم نبهان؟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نبهان أرمقك يا أمير المؤمنين ، قال هل تدري من شيعتي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شيعتي الذبل الشفاء ، الخمص البطون ، الذين تعرف الرهبانية والربانية في وجوههم، رهبان بالليل ، أسد بالنهار ، الذين إذا جنهم الليل اتزروا على أوساطهم، وارتدوا على أطرافهم، وصفوا أقدامهم، وافترشوا جباههم، تجري دموعهم على خدودهم ، يجأرون إلى الله في فكاك رقابهم ، وأما النهار فحلماء علماء کرام نجباء أبرار أتقياء ، یا نوف، شيعتي الذين اتخذوا الأرض بساطاً ، والماء طيباً ، والقرآن شعاراً ، إن شهدوا لم يعرفوا ، وإن غابوا لم يفتقدوا ، شيعتي من لم يهر هرير الكلب ، ولا يطمع طمع الغراب ، ولم يسأل الناس ولو مات جوعا ، إن رأى مؤمنا أكرمه ، وإن رأى فاسقاً 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والله يا نوف شيعتي ، شرورهم مأمونة ، وقلوبهم محزونة ، وحوائجهم خفيفة ، وأنفسهم عفيفة ، اختلفت بهم الأبدان ولم تختلف قلوبهم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أمير المؤمنين جعلني الله فداك، أين أطلب هؤلاء ، فقال لي في أطراف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نوف ، يجيي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القيامة آخذاً بحجزة ربه جلت أسماؤه ، يعني يحمل الدين وحجزة الدين ، وأنا آخذ بحجزته ، وأهل بيتي آخذون بحجزتي ، وشيعتنا آخذون بحجزتنا ، فإلى أين ؟ إلى الجنة ورب الكعبة ، قالها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وأخبرني أيضا أبو الرجا محمد بن علي بن طالب الرازي، قال أخبرني أبو المفضل محمد بن عبد الله بن محمد بن المطلب الشيباني ، قال حدثني أبو عبد الله جعفر بن محمد بن جعفر العلوي الحسني ، قال حدثنا أحمد بن محمد بن عیسی الوابشي ، قال حدثني عاصم بن حميد الخياط</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المفضل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محمد بن علي بن أحمد بن عامر البندار</w:t>
      </w:r>
    </w:p>
    <w:p>
      <w:pPr>
        <w:pStyle w:val="BookText"/>
        <w:rPr/>
      </w:pPr>
      <w:r>
        <w:rPr>
          <w:rFonts w:ascii="IRNazanin" w:hAnsi="IRNazanin" w:eastAsia="IRNazanin"/>
          <w:color w:val="111111"/>
          <w:sz w:val="28"/>
          <w:sz w:val="28"/>
          <w:szCs w:val="28"/>
          <w:rtl w:val="true"/>
          <w:lang w:bidi="fa-IR"/>
        </w:rPr>
        <w:t>بالكوفة من أصل كتابه ، وهذا الحديث بلفظه وهو أنتم سياقة ، قال حدثنا الحسن بن علي بن بزیع ، قال حدثنا مالك بن إبراهيم بن عاصم بن حميد عن أبي حمزة الثمالي عن رجل من قومه ، يعني يحيى بن أم الطويل ، أنه أخبره عن نوف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لي إلى أمير المؤمنين علي بن أبي طالب عليه السلام حاجة ، فاستبعثت إليه جندب بن زهير والربيع بن خيثم وابن أخيه همام بن عبادة بن خیثم، وكان من أصحاب البرانس ، فأقبلنا معتمدين لقاء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فألفيناه حين خرج يؤم المسجد ، فأفضى ونحن معه إلى نفر متدينين قد أفاضوا في الأحدوثات تفکها ، وبعضهم يلهي بعضا ، فلما أشرف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أسرعوا إليه قياماً ، فسلموا ورد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أناس من شيعتك يا أمير المؤمنين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لي لا أرى فيكم شيمة شيعتنا وحلية أحبتنا أهل البيت ؟</w:t>
      </w:r>
    </w:p>
    <w:p>
      <w:pPr>
        <w:pStyle w:val="BookText"/>
        <w:rPr/>
      </w:pPr>
      <w:r>
        <w:rPr>
          <w:rFonts w:ascii="Amiri" w:hAnsi="Amiri" w:eastAsia="Amiri" w:cs="Amiri"/>
          <w:color w:val="111111"/>
          <w:sz w:val="28"/>
          <w:sz w:val="28"/>
          <w:szCs w:val="28"/>
          <w:rtl w:val="true"/>
          <w:lang w:bidi="ar-SA"/>
        </w:rPr>
        <w:t xml:space="preserve">فأمسك القوم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جندب والربيع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سمة شيعتكم وصفتهم يا أمير المؤمنين؟ فتثاقل عن جوابها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اتقيا الله أيها الرجلان وأحسنا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فقال همام بن عبادة وكان عابداً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بالذي أكرمكم أهل البيت وخصكم وحباكم وفضلكم تفضيلا ، إلا أنبأتنا بصفة شيعتكم،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 فسأنبئكم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بيد همام فدخل المسجد فسبح ركعتين وأوجزهما وأكملهما، ثم جلس وأقبل علينا، وحف القوم به ، فحمد الله وأثنى عليه وصلى على النبي صلى الله عليه وآله ، ثم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جل شأنه وتقدست أسماؤه خلق خلقه ، فألزمهم عبادته ، وكلفهم طاعته ، وقسم بينهم معائشهم، ووضعهم في الدنيا بحيث وضعهم ، ووصفهم في الدين بحيث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ذلك غني عنهم ، لا تنفعه طاعة من أطاعه ، ولا تضره معصية من عصاه منهم ، لكنه تعالى علم قصورهم عما يصلح</w:t>
      </w:r>
    </w:p>
    <w:p>
      <w:pPr>
        <w:pStyle w:val="BookText"/>
        <w:rPr/>
      </w:pPr>
      <w:r>
        <w:rPr>
          <w:rFonts w:ascii="IRNazanin" w:hAnsi="IRNazanin" w:eastAsia="IRNazanin"/>
          <w:color w:val="111111"/>
          <w:sz w:val="28"/>
          <w:sz w:val="28"/>
          <w:szCs w:val="28"/>
          <w:rtl w:val="true"/>
          <w:lang w:bidi="fa-IR"/>
        </w:rPr>
        <w:t xml:space="preserve">عليه شؤونهم، ويستقیم به أودهم وهم في عاجلهم ، وآجلهم ، فأدبهم بإذنه في أمره ونهيه ، فأمرهم تخييراً وكلفهم يسيراً، وأماز سبحانه بعدل حكمه ، وحكمته بين الموجف من انامه إلى مرضاته ومحبته ، وبين المبطيء عنها ،والمستظهر على نعمته منهم، بمعصيته فذلك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اجترحوا السيئات أن نجعلهم ، كالذين آمنوا وعملوا الصالحات سواء محياهم، ومماتهم ساء ما يحكمون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وضع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منكب همام بن عبادة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سأل من شيعة أهل البيت ، الذين أذهب الله عنهم الرجس ، وطهرهم في كتابه مع نبيه تطهيراً، فهم العارفون بالله ، العاملون بأمر الله ، أهل الفضائل والفواضل ، منظقهم الصواب، وملبسهم الإقتصاد ، ومشيهم التواضع ، وبخعوا لله بطاعته ، وخضعوا له بعبادته ، فمضوا غاضين أبصارهم عما حرم الله عليهم ، واقفين اسماعهم على العلم بدينهم ، نزلت أنفسهم منهم في البلاء ، كالذين نزلت منهم في الرخاء رضى عن الله بالقضاء ، فلولا الأجال التي كتب الله لهم، لم تستقر أرواحهم في أجسادهم ، طرفة عين ، شوقا إلى لقاء الله ، والثواب ، خوفا من العقاب ، عظم الخالق في أنفسهم، وصغر ما دونه في أعينهم، فهم والجنة ، كمن رآها ، فهم على آرائكها متكئون، وهم والنار، کمن دخلها ، فهم فيها يعذبون قلوبهم محزونة وشرورهم مأمونة ، وأجسادهم نحيفة ، وحوائجهم خفيفة ، وأنفسهم عفيفة ، ومعرفتهم في الإسلام عظيمة ، صبروا أياما قليلة ، فأعقبتهم راحة طويلة ، وتجارة مریحة ، يسرها لهم رب کریم ، أناس أكياس ، ارادتهم الدنيا ، فلم يريدوها ، وطلبتهم فأعجزوها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الليل فصافون أقدامهم ، تالون لأجزاء القرآن، يرتلونه ترتيلا ، يعظون أنفسهم ، بأمثاله ، ويستشفون لدائهم بدوائه تارة وتارة ،يفترشون جباههم وأكفهم ، وركبهم ، وأطراف أقدامهم ، تجري دموعهم على خدودهم ، ويمجدون جباراً عظيماً ، ويجأرون إليه ، جل جلاله ، في فاك رقابهم هذا ليلهم ، فأما نهارهم ، فحلماء علماء بررة أتقياء ، براهم خوف بارئهم فهم أمثال القداح يحسبهم الناظر إليهم مرضى ، وما بالقوم من مرض،أو خولطوا وقدخالط القوم من عظمة ربهم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وشدة سلطانه ، أمر عظيم، طاشت له قلوبهم، وذهلت منه عقولهم، فإذا استفاقوا من ذلك بادروا إلى الله تعالى ، بالأعمال الزاكية لا يرضون بالقليل ، ولا يستكثرون له الجزيل فهم منهم لأنفسهم متهمون، ومن أعمالهم مشفقون إن ذكر أحدهم خاف مما يقولون ، وقال أنا أعلم بنفسي من غيري ، وربي أعلم بي ، اللهم لا تؤاخذني ، بما يقولون، واجعلني خيرا مما يظنون، واغفر لي ما لا يعلمون ، فإنك علام الغيوب ، وساتر العيوب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ومن علامة أحدهم ، أن ترى له قوة في دين وحزماً في لين ، وإيمانا في يقين ، وحرصا على علم ، وفهما في فقه ، وعلما في حلم، وكيسا في رفق، وقصدأ في غنى ، وتحملا في فاقه ، وصبراً في شدة ، وخشوعا في عباده ، ورحمة للمجهود ، وإعطاء في حق ، ورفقاً في کسب ، وطلباً في حلال ، وتعففاً في طمع ، وطمعا في غير طبع أي دنس ، ونشاطا في هدي ، واعتصاما في شهوة ، وبراً في استقامة ، لا يغيره ما جهله ، ولا يدع أحصاء ما عمله ، يستبطیء نفسه في العمل ، وهو من صالح عمله على وجل ، يصبح، وشغله الذكر ، ويمسي وهمه الشكر ، يبيت حذراً من سنة الغفلة ، ويصبح فرحاً لما أصاب من الفضل والرحمة، أن استعصبت عليه نفسه فيما تكره ، لم يعطها سؤلها ، فيما إليه تشره، رغبة فيما يبقى ، وزهادة فيما يفنى ، قد قرن العمل بالعلم، والعلم بالحلم ، يظل دائما نشاطه بعيداً كسله، قريباً أمله ، قليلا زلله ، متوقعا أجله ، خاشعاً قلبه ، ذاكراً ربه ، قانعة نفسه ، عازباً جهله ، محرزاً دينه ، میتا داؤه ، كاظماً غيظه ، صافياً خلقه، آمناً من جاره ، سهلا أمره ، معدوماً كبره، ثبتأ صبره ، كثيراً ذكره، لا يعمل شيئا من الخيررياء ، وما يتركه حیاء ، الخير منه مأمول، والشر منه مأمون ، إن كان بين الغافلين ، كتب في الذاكرين ، وان كان مع الذاکرین لم يكتب من الغافلين ، يعفو عمن ظلمه ، ويعطي من حرمه ، ويصل من قطعه ؛ قریب معروفه ، صادق قوله ، حسن فعله ، مقبل خیره ، مدبر شره، غائب مكره، في الزلازل وقور ، وفي المكارة صبور ، وفي الرخاء شكور ، لا يحيف على من يبغض ، ولا يأثم فيمن يحب ، ولا يدعي ما ليس له ، ولا يجحد ما عليه ، يعترف بالحق ، قبل أن يشهد به عليه ، لا يضيع ما استحفظه، ولا ينایز بالألقاب، ولا يبغي على أحد، ولا يغلبه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يضار بالجار ، ولا يشمت بالمصاب، مؤد للأمانات، عامل بالطاعات سريع إلى</w:t>
      </w:r>
    </w:p>
    <w:p>
      <w:pPr>
        <w:pStyle w:val="BookText"/>
        <w:rPr/>
      </w:pPr>
      <w:r>
        <w:rPr>
          <w:rFonts w:ascii="Amiri" w:hAnsi="Amiri" w:eastAsia="Amiri" w:cs="Amiri"/>
          <w:color w:val="111111"/>
          <w:sz w:val="28"/>
          <w:sz w:val="28"/>
          <w:szCs w:val="28"/>
          <w:rtl w:val="true"/>
          <w:lang w:bidi="ar-SA"/>
        </w:rPr>
        <w:t xml:space="preserve">الخيرات، بطيء عن المنكرات، يأمر بالمعروف، ويفعله ، وينهي عن المنكر ويجتنبه ، لا يدخل في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 ولا يخرج من الحق بعجز ، إن صمت لم يعية الصمت ، وإن نطق لم يعبة اللفظ ، وإن ضحك لم يعل به صوته ، قانع بالذي قدر له ، لا يجمح به الغيظ ، ولا يغلبه الهوى ، ولا يقهره الشح، يخالط الناس بعلم ، ويفارقهم بسلم، يتكلم ليغنم، ويسأل ليفهم، نفسه منه في عناء ، والناس منه في راحة ، أراح الناس من نفسه ، وأتعبهالاخوته أن 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ليكون الله تعالى هو المنتصر ، يقتدي بمن سلف ، من أهل الخير قبله ، فهو قدوة لمن خلف من طالب البر بعده ، أولئك ، عمال لله ، ومطايا أمره وطاعته ، وسرج أرضه وبريته، أولئك شيعتنا وأحبتنا، ومنا ومعنا آها شوقا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همام بن عبادة صيحة وقع مغشيا عليه ، فحركوه فإذن هو قد فارق الدنيا ، رحمة الله عليه ، فاستعبر الربيع باكياً، وقال، لا سرع ما أودت موعظتك يا أمير المؤمنين با ابن أخي ولوددت أني مكانه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تصنع المواعظ البالغة بأهلها ، أما والله لقد كنت أخافها عليه 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 ، فقال ويحك أن لكل واحد أجلا لا يعدوه، وسبباً لن يتجاوزه ، فلا تعد بها، فإنما ينفثها على لسانك الشيطان ، قال فصلى عليه أمير المؤمنين عليه السلام عشية ذلك اليوم، وشهد جنازته ونحن معه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عن نوف، فصرت إلى الربيع بن خيثم فذكرت له ما حدثني نوف، فبكى الربيع حتى كادت نفسه أن تقبض ، وقال صدق أخي أن موعظة أمير المؤمنين عليه السلام وكلامه ذلك مني بريء ، ومسمع ما ذكرت ما كان من همام بن عبادة ، يومئذوأتاني هنيئة الا كدرها ولا شدة إلا فرجها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20" w:name="pg17106_201137"/>
    </w:p>
    <w:p>
      <w:pPr>
        <w:pStyle w:val="Heading3"/>
        <w:numPr>
          <w:ilvl w:val="2"/>
          <w:numId w:val="1"/>
        </w:numPr>
        <w:rPr/>
      </w:pPr>
      <w:bookmarkStart w:id="121" w:name="__RefHeading___Toc2288887_730472459"/>
      <w:bookmarkStart w:id="122" w:name="_Toc45"/>
      <w:bookmarkEnd w:id="120"/>
      <w:bookmarkEnd w:id="121"/>
      <w:r>
        <w:rPr>
          <w:rtl w:val="true"/>
        </w:rPr>
        <w:t>فصل</w:t>
      </w:r>
      <w:r>
        <w:rPr>
          <w:rtl w:val="true"/>
        </w:rPr>
        <w:t>:</w:t>
      </w:r>
      <w:bookmarkEnd w:id="122"/>
    </w:p>
    <w:p>
      <w:pPr>
        <w:pStyle w:val="BookText"/>
        <w:rPr/>
      </w:pPr>
      <w:r>
        <w:rPr>
          <w:rFonts w:ascii="Amiri" w:hAnsi="Amiri" w:eastAsia="Amiri" w:cs="Amiri"/>
          <w:color w:val="111111"/>
          <w:sz w:val="28"/>
          <w:sz w:val="28"/>
          <w:szCs w:val="28"/>
          <w:rtl w:val="true"/>
          <w:lang w:bidi="ar-SA"/>
        </w:rPr>
        <w:t xml:space="preserve">من كلام أمير المؤمنين صلوات الله عليه في الأخوان وآداب الإخوة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الإيمان الناس إخوان ، فمن كانت إخوانه في غير ذات الله فهي عداوة ،</w:t>
      </w:r>
    </w:p>
    <w:p>
      <w:pPr>
        <w:pStyle w:val="BookText"/>
        <w:rPr/>
      </w:pPr>
      <w:r>
        <w:rPr>
          <w:rFonts w:ascii="Amiri" w:hAnsi="Amiri" w:eastAsia="Amiri" w:cs="Amiri"/>
          <w:color w:val="111111"/>
          <w:sz w:val="28"/>
          <w:sz w:val="28"/>
          <w:szCs w:val="28"/>
          <w:rtl w:val="true"/>
          <w:lang w:bidi="ar-SA"/>
        </w:rPr>
        <w:t>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من قلب الأخوان عرف جواهر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إمحض أخاك بالنصيحة حسنة كانت أم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ساعده على كل حال، وزل معه حيث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منه المجازاة فإنها من شيم الدناة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إبذل لصديقك كل المودة ، ولا تبذل له كل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واعطه كل المواساة، ولا تفض إليه بكل الأسرار ، توفي الحكمة حقها ، والصديق واجبه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أخوك أقوى منك على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البشاشة فخ المودة ، والمودة 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يفسدك الظن على صديق ، أصلحه لك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أدباً لنفسك ما كرهته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عليك مثل الذي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لاتضيعن حق أخيك إتكالا على ما بينك وبينه، فإنه ليس لك بأخ من ضيعت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يكن أهلك أشقى الناس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عذر أخيك ، وإن لم يكن له عذر فالتمس 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يكلف أحدكم أخاه الطلب إذا عرف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ترغبن فيمن زهد فيك، ولا تزهدن فيمن رغب فيك ، إذا كان للمخالطة موضع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تكثرن العتاب فإنه يورث الضغينة، ويجر إلى البغيضة، وكثرته من سؤ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أخاك وإن عصاك ، وصله وإن جفاك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 أخاه سراً فقد زانه ، ومن وعظه علانية فقد شأنه </w:t>
      </w:r>
      <w:r>
        <w:rPr>
          <w:rFonts w:eastAsia="Amiri" w:cs="Amiri" w:ascii="Amiri" w:hAnsi="Amiri"/>
          <w:color w:val="111111"/>
          <w:sz w:val="28"/>
          <w:szCs w:val="28"/>
          <w:rtl w:val="true"/>
          <w:lang w:bidi="ar-SA"/>
        </w:rPr>
        <w:t>.</w:t>
      </w:r>
      <w:bookmarkStart w:id="123" w:name="pg17106_201139"/>
    </w:p>
    <w:p>
      <w:pPr>
        <w:pStyle w:val="BookText"/>
        <w:rPr/>
      </w:pPr>
      <w:bookmarkEnd w:id="123"/>
      <w:r>
        <w:rPr>
          <w:rFonts w:ascii="Amiri" w:hAnsi="Amiri" w:eastAsia="Amiri" w:cs="Amiri"/>
          <w:color w:val="111111"/>
          <w:sz w:val="28"/>
          <w:sz w:val="28"/>
          <w:szCs w:val="28"/>
          <w:rtl w:val="true"/>
          <w:lang w:bidi="ar-SA"/>
        </w:rPr>
        <w:t xml:space="preserve">من كرم المرء بكاه على ما مض من زمانه ، وحنينه إلى أوطانه، وحفظه قديم إخوانه </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2288889_730472459"/>
      <w:bookmarkStart w:id="125" w:name="_Toc46"/>
      <w:bookmarkEnd w:id="124"/>
      <w:r>
        <w:rPr>
          <w:rtl w:val="true"/>
        </w:rPr>
        <w:t>(</w:t>
      </w:r>
      <w:r>
        <w:rPr>
          <w:rtl w:val="true"/>
        </w:rPr>
        <w:t>فصل مما جاء نظما في الأخوان</w:t>
      </w:r>
      <w:r>
        <w:rPr>
          <w:rtl w:val="true"/>
        </w:rPr>
        <w:t>)</w:t>
      </w:r>
      <w:bookmarkEnd w:id="125"/>
    </w:p>
    <w:p>
      <w:pPr>
        <w:pStyle w:val="BookText"/>
        <w:rPr/>
      </w:pPr>
      <w:r>
        <w:rPr>
          <w:rFonts w:ascii="Amiri" w:hAnsi="Amiri" w:eastAsia="Amiri" w:cs="Amiri"/>
          <w:color w:val="111111"/>
          <w:sz w:val="28"/>
          <w:sz w:val="28"/>
          <w:szCs w:val="28"/>
          <w:rtl w:val="true"/>
          <w:lang w:bidi="ar-SA"/>
        </w:rPr>
        <w:t>روى أن الصادق جعفر بن محمد الصادق عليهما السلام كان يتمثل كثيراً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الذي لو جئت بالسيف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لتضربه لم يستغشك في الود</w:t>
      </w:r>
    </w:p>
    <w:p>
      <w:pPr>
        <w:pStyle w:val="BookText"/>
        <w:rPr/>
      </w:pPr>
      <w:r>
        <w:rPr>
          <w:rFonts w:ascii="Amiri" w:hAnsi="Amiri" w:eastAsia="Amiri" w:cs="Amiri"/>
          <w:color w:val="111111"/>
          <w:sz w:val="28"/>
          <w:sz w:val="28"/>
          <w:szCs w:val="28"/>
          <w:rtl w:val="true"/>
          <w:lang w:bidi="ar-SA"/>
        </w:rPr>
        <w:t xml:space="preserve">ولو جئته تدعوه للموت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يردك إبقاء عليك من الود</w:t>
      </w:r>
    </w:p>
    <w:p>
      <w:pPr>
        <w:pStyle w:val="BookText"/>
        <w:rPr/>
      </w:pPr>
      <w:r>
        <w:rPr>
          <w:rFonts w:ascii="Amiri" w:hAnsi="Amiri" w:eastAsia="Amiri" w:cs="Amiri"/>
          <w:color w:val="111111"/>
          <w:sz w:val="28"/>
          <w:sz w:val="28"/>
          <w:szCs w:val="28"/>
          <w:rtl w:val="true"/>
          <w:lang w:bidi="ar-SA"/>
        </w:rPr>
        <w:t xml:space="preserve">وقال مسلم بن وابصة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أحب الفتي ينفي الفواحش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من كل فاحشة وقرا</w:t>
      </w:r>
    </w:p>
    <w:p>
      <w:pPr>
        <w:pStyle w:val="BookText"/>
        <w:rPr/>
      </w:pPr>
      <w:r>
        <w:rPr>
          <w:rFonts w:ascii="Amiri" w:hAnsi="Amiri" w:eastAsia="Amiri" w:cs="Amiri"/>
          <w:color w:val="111111"/>
          <w:sz w:val="28"/>
          <w:sz w:val="28"/>
          <w:szCs w:val="28"/>
          <w:rtl w:val="true"/>
          <w:lang w:bidi="ar-SA"/>
        </w:rPr>
        <w:t>سليم دواعي الصدر لا باسطاً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مانعاًخيراً ولا قائلا هجرا</w:t>
      </w:r>
    </w:p>
    <w:p>
      <w:pPr>
        <w:pStyle w:val="BookText"/>
        <w:rPr/>
      </w:pPr>
      <w:r>
        <w:rPr>
          <w:rFonts w:ascii="Amiri" w:hAnsi="Amiri" w:eastAsia="Amiri" w:cs="Amiri"/>
          <w:color w:val="111111"/>
          <w:sz w:val="28"/>
          <w:sz w:val="28"/>
          <w:szCs w:val="28"/>
          <w:rtl w:val="true"/>
          <w:lang w:bidi="ar-SA"/>
        </w:rPr>
        <w:t xml:space="preserve">إذا ما أتت من صاحب لك 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أنت محتالا لزلته عذرا</w:t>
      </w:r>
    </w:p>
    <w:p>
      <w:pPr>
        <w:pStyle w:val="BookText"/>
        <w:rPr/>
      </w:pPr>
      <w:r>
        <w:rPr>
          <w:rFonts w:ascii="Amiri" w:hAnsi="Amiri" w:eastAsia="Amiri" w:cs="Amiri"/>
          <w:color w:val="111111"/>
          <w:sz w:val="28"/>
          <w:sz w:val="28"/>
          <w:szCs w:val="28"/>
          <w:rtl w:val="true"/>
          <w:lang w:bidi="ar-SA"/>
        </w:rPr>
        <w:t>غنى النفس ما يكفيك من سد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شيئا عاد ذاك الغني فقرا</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 الفتي حسباً 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تعدل به أبدا قريناً</w:t>
      </w:r>
    </w:p>
    <w:p>
      <w:pPr>
        <w:pStyle w:val="BookText"/>
        <w:rPr/>
      </w:pPr>
      <w:r>
        <w:rPr>
          <w:rFonts w:ascii="IRNazanin" w:hAnsi="IRNazanin" w:eastAsia="IRNazanin"/>
          <w:color w:val="111111"/>
          <w:sz w:val="28"/>
          <w:sz w:val="28"/>
          <w:szCs w:val="28"/>
          <w:rtl w:val="true"/>
          <w:lang w:bidi="fa-IR"/>
        </w:rPr>
        <w:t xml:space="preserve">ولا تسمح بحظك منه بل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بحظك من مودته ظنینا</w:t>
      </w:r>
    </w:p>
    <w:p>
      <w:pPr>
        <w:pStyle w:val="BookText"/>
        <w:rPr/>
      </w:pPr>
      <w:r>
        <w:rPr>
          <w:rFonts w:ascii="IRNazanin" w:hAnsi="IRNazanin" w:eastAsia="IRNazanin"/>
          <w:color w:val="111111"/>
          <w:sz w:val="28"/>
          <w:sz w:val="28"/>
          <w:szCs w:val="28"/>
          <w:rtl w:val="true"/>
          <w:lang w:bidi="fa-IR"/>
        </w:rPr>
        <w:t xml:space="preserve">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إذا الصديق أراد غيظي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وأشرقني على حنق بريقي</w:t>
      </w:r>
    </w:p>
    <w:p>
      <w:pPr>
        <w:pStyle w:val="BookText"/>
        <w:rPr/>
      </w:pPr>
      <w:r>
        <w:rPr>
          <w:rFonts w:ascii="IRNazanin" w:hAnsi="IRNazanin" w:eastAsia="IRNazanin"/>
          <w:color w:val="111111"/>
          <w:sz w:val="28"/>
          <w:sz w:val="28"/>
          <w:szCs w:val="28"/>
          <w:rtl w:val="true"/>
          <w:lang w:bidi="fa-IR"/>
        </w:rPr>
        <w:t>غفرت ذنوبه وصفحت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مخافة أن أعيش بلا صدیق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لا يغمض عينه عن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بعض ما فيه ، يمت وهو عاتب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يتتبع جاهداً كل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ولا يسلم له الدهر صاحب</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وقال إياس أبن الفائق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يقيم الرجال الأغنياء بأرضهم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وترمي النوى بالمقترین المرامیا</w:t>
      </w:r>
    </w:p>
    <w:p>
      <w:pPr>
        <w:pStyle w:val="BookText"/>
        <w:rPr/>
      </w:pPr>
      <w:r>
        <w:rPr>
          <w:rFonts w:ascii="Amiri" w:hAnsi="Amiri" w:eastAsia="Amiri" w:cs="Amiri"/>
          <w:color w:val="111111"/>
          <w:sz w:val="28"/>
          <w:sz w:val="28"/>
          <w:szCs w:val="28"/>
          <w:rtl w:val="true"/>
          <w:lang w:bidi="ar-SA"/>
        </w:rPr>
        <w:t>فأكرم أخاك الدهر ما دمتها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بالمات فرقة وتنائيا</w:t>
      </w:r>
    </w:p>
    <w:p>
      <w:pPr>
        <w:pStyle w:val="BookText"/>
        <w:rPr/>
      </w:pPr>
      <w:r>
        <w:rPr>
          <w:rFonts w:ascii="Amiri" w:hAnsi="Amiri" w:eastAsia="Amiri" w:cs="Amiri"/>
          <w:color w:val="111111"/>
          <w:sz w:val="28"/>
          <w:sz w:val="28"/>
          <w:szCs w:val="28"/>
          <w:rtl w:val="true"/>
          <w:lang w:bidi="ar-SA"/>
        </w:rPr>
        <w:t xml:space="preserve">إذا زرت أرضا بعد طول 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صديقي والبلاد كما هيا</w:t>
      </w:r>
    </w:p>
    <w:p>
      <w:pPr>
        <w:pStyle w:val="BookText"/>
        <w:rPr/>
      </w:pPr>
      <w:r>
        <w:rPr>
          <w:rFonts w:ascii="IRNazanin" w:hAnsi="IRNazanin" w:eastAsia="IRNazanin"/>
          <w:color w:val="111111"/>
          <w:sz w:val="28"/>
          <w:sz w:val="28"/>
          <w:szCs w:val="28"/>
          <w:rtl w:val="true"/>
          <w:lang w:bidi="fa-IR"/>
        </w:rPr>
        <w:t xml:space="preserve">وقال حاتم بن عبد الله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ومرقبة دون السماء علوتها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أقلب طرفي في فضاء السباسب</w:t>
      </w:r>
    </w:p>
    <w:p>
      <w:pPr>
        <w:pStyle w:val="BookText"/>
        <w:rPr/>
      </w:pPr>
      <w:r>
        <w:rPr>
          <w:rFonts w:ascii="Amiri" w:hAnsi="Amiri" w:eastAsia="Amiri" w:cs="Amiri"/>
          <w:color w:val="111111"/>
          <w:sz w:val="28"/>
          <w:sz w:val="28"/>
          <w:szCs w:val="28"/>
          <w:rtl w:val="true"/>
          <w:lang w:bidi="ar-SA"/>
        </w:rPr>
        <w:t xml:space="preserve">وما أنا بالساعي بفضل زمامها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لتشرب ما في الحوض قبل الركائب</w:t>
      </w:r>
    </w:p>
    <w:p>
      <w:pPr>
        <w:pStyle w:val="BookText"/>
        <w:rPr/>
      </w:pPr>
      <w:r>
        <w:rPr>
          <w:rFonts w:ascii="Amiri" w:hAnsi="Amiri" w:eastAsia="Amiri" w:cs="Amiri"/>
          <w:color w:val="111111"/>
          <w:sz w:val="28"/>
          <w:sz w:val="28"/>
          <w:szCs w:val="28"/>
          <w:rtl w:val="true"/>
          <w:lang w:bidi="ar-SA"/>
        </w:rPr>
        <w:t xml:space="preserve">وما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Style w:val="FootnoteAnchor"/>
          <w:rtl w:val="true"/>
        </w:rPr>
        <w:footnoteReference w:id="99"/>
      </w:r>
      <w:r>
        <w:rPr>
          <w:rFonts w:ascii="Amiri" w:hAnsi="Amiri" w:eastAsia="Amiri" w:cs="Amiri"/>
          <w:color w:val="111111"/>
          <w:sz w:val="28"/>
          <w:sz w:val="28"/>
          <w:szCs w:val="28"/>
          <w:rtl w:val="true"/>
          <w:lang w:bidi="ar-SA"/>
        </w:rPr>
        <w:t xml:space="preserve">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لأبعثها حقا وأترك صاحبي</w:t>
      </w:r>
    </w:p>
    <w:p>
      <w:pPr>
        <w:pStyle w:val="BookText"/>
        <w:rPr/>
      </w:pP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حين أثرى بإخوانه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ففتك عنهم شباه العدم</w:t>
      </w:r>
    </w:p>
    <w:p>
      <w:pPr>
        <w:pStyle w:val="BookText"/>
        <w:rPr/>
      </w:pPr>
      <w:r>
        <w:rPr>
          <w:rFonts w:ascii="Amiri" w:hAnsi="Amiri" w:eastAsia="Amiri" w:cs="Amiri"/>
          <w:color w:val="111111"/>
          <w:sz w:val="28"/>
          <w:sz w:val="28"/>
          <w:szCs w:val="28"/>
          <w:rtl w:val="true"/>
          <w:lang w:bidi="ar-SA"/>
        </w:rPr>
        <w:t xml:space="preserve">وذكرهم الحزم غيب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قبل انتقال النعم</w:t>
      </w:r>
    </w:p>
    <w:p>
      <w:pPr>
        <w:pStyle w:val="BookText"/>
        <w:rPr/>
      </w:pP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عبد الله لما حوى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له من بين إخوانه مال</w:t>
      </w:r>
    </w:p>
    <w:p>
      <w:pPr>
        <w:pStyle w:val="BookText"/>
        <w:rPr/>
      </w:pPr>
      <w:r>
        <w:rPr>
          <w:rFonts w:ascii="Amiri" w:hAnsi="Amiri" w:eastAsia="Amiri" w:cs="Amiri"/>
          <w:color w:val="111111"/>
          <w:sz w:val="28"/>
          <w:sz w:val="28"/>
          <w:szCs w:val="28"/>
          <w:rtl w:val="true"/>
          <w:lang w:bidi="ar-SA"/>
        </w:rPr>
        <w:t xml:space="preserve">رأي خلة منهم يسد بماله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فساواهم حتى استوت بهم الحال</w:t>
      </w:r>
    </w:p>
    <w:p>
      <w:pPr>
        <w:pStyle w:val="BookText"/>
        <w:rPr/>
      </w:pPr>
      <w:r>
        <w:rPr>
          <w:rFonts w:ascii="IRNazanin" w:hAnsi="IRNazanin" w:eastAsia="IRNazanin"/>
          <w:color w:val="111111"/>
          <w:sz w:val="28"/>
          <w:sz w:val="28"/>
          <w:szCs w:val="28"/>
          <w:rtl w:val="true"/>
          <w:lang w:bidi="fa-IR"/>
        </w:rPr>
        <w:t>لموسی بن يقطين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 إخوانه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فأغنى المقل عن المكثر</w:t>
      </w:r>
    </w:p>
    <w:p>
      <w:pPr>
        <w:pStyle w:val="BookText"/>
        <w:rPr/>
      </w:pPr>
      <w:r>
        <w:rPr>
          <w:rFonts w:ascii="Amiri" w:hAnsi="Amiri" w:eastAsia="Amiri" w:cs="Amiri"/>
          <w:color w:val="111111"/>
          <w:sz w:val="28"/>
          <w:sz w:val="28"/>
          <w:szCs w:val="28"/>
          <w:rtl w:val="true"/>
          <w:lang w:bidi="ar-SA"/>
        </w:rPr>
        <w:t>ولسليمان بن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صديق ما مسني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وقعت عينه على عدم</w:t>
      </w:r>
    </w:p>
    <w:p>
      <w:pPr>
        <w:pStyle w:val="BookText"/>
        <w:rPr/>
      </w:pPr>
      <w:r>
        <w:rPr>
          <w:rFonts w:ascii="Amiri" w:hAnsi="Amiri" w:eastAsia="Amiri" w:cs="Amiri"/>
          <w:color w:val="111111"/>
          <w:sz w:val="28"/>
          <w:sz w:val="28"/>
          <w:szCs w:val="28"/>
          <w:rtl w:val="true"/>
          <w:lang w:bidi="ar-SA"/>
        </w:rPr>
        <w:t xml:space="preserve">قام بعذري لما قعدت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ونمت عن حاجتي ولم ينم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أغنى وأقنى ولم يسم كرماً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کف له ولا قدم</w:t>
      </w:r>
    </w:p>
    <w:p>
      <w:pPr>
        <w:pStyle w:val="BookText"/>
        <w:rPr/>
      </w:pPr>
      <w:r>
        <w:rPr>
          <w:rFonts w:ascii="Amiri" w:hAnsi="Amiri" w:eastAsia="Amiri" w:cs="Amiri"/>
          <w:color w:val="111111"/>
          <w:sz w:val="28"/>
          <w:sz w:val="28"/>
          <w:szCs w:val="28"/>
          <w:rtl w:val="true"/>
          <w:lang w:bidi="ar-SA"/>
        </w:rPr>
        <w:t>لبشار بن برد ، ويكنى أبا معاذ ، ويلقب بالمرعث الداعمي</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إن في البعث والحساب لشغلا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وقوف برسم دار محیل</w:t>
      </w:r>
    </w:p>
    <w:p>
      <w:pPr>
        <w:pStyle w:val="BookText"/>
        <w:rPr/>
      </w:pPr>
      <w:r>
        <w:rPr>
          <w:rFonts w:ascii="Amiri" w:hAnsi="Amiri" w:eastAsia="Amiri" w:cs="Amiri"/>
          <w:color w:val="111111"/>
          <w:sz w:val="28"/>
          <w:sz w:val="28"/>
          <w:szCs w:val="28"/>
          <w:rtl w:val="true"/>
          <w:lang w:bidi="ar-SA"/>
        </w:rPr>
        <w:t>تجد أخباره في كتب الأدب والتاريخ كالأغاني ومعاهد التنصيص وسواهما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كل الأمور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 الذي لا تعاقبه</w:t>
      </w:r>
    </w:p>
    <w:p>
      <w:pPr>
        <w:pStyle w:val="BookText"/>
        <w:rPr/>
      </w:pPr>
      <w:r>
        <w:rPr>
          <w:rFonts w:ascii="Amiri" w:hAnsi="Amiri" w:eastAsia="Amiri" w:cs="Amiri"/>
          <w:color w:val="111111"/>
          <w:sz w:val="28"/>
          <w:sz w:val="28"/>
          <w:szCs w:val="28"/>
          <w:rtl w:val="true"/>
          <w:lang w:bidi="ar-SA"/>
        </w:rPr>
        <w:t>فعش واحداً أو صل أخاك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مفارق ذنب مرة ومجانبه</w:t>
      </w:r>
    </w:p>
    <w:p>
      <w:pPr>
        <w:pStyle w:val="BookText"/>
        <w:rPr/>
      </w:pPr>
      <w:r>
        <w:rPr>
          <w:rFonts w:ascii="Amiri" w:hAnsi="Amiri" w:eastAsia="Amiri" w:cs="Amiri"/>
          <w:color w:val="111111"/>
          <w:sz w:val="28"/>
          <w:sz w:val="28"/>
          <w:szCs w:val="28"/>
          <w:rtl w:val="true"/>
          <w:lang w:bidi="ar-SA"/>
        </w:rPr>
        <w:t xml:space="preserve">إذا أنت لم تشرب مراراً على القذى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ظمئت وأي الناس تصفو مشاربه</w:t>
      </w:r>
    </w:p>
    <w:p>
      <w:pPr>
        <w:pStyle w:val="BookText"/>
        <w:rPr/>
      </w:pPr>
      <w:r>
        <w:rPr>
          <w:rFonts w:ascii="Amiri" w:hAnsi="Amiri" w:eastAsia="Amiri" w:cs="Amiri"/>
          <w:color w:val="111111"/>
          <w:sz w:val="28"/>
          <w:sz w:val="28"/>
          <w:szCs w:val="28"/>
          <w:rtl w:val="true"/>
          <w:lang w:bidi="ar-SA"/>
        </w:rPr>
        <w:t xml:space="preserve">لزياد الأعجم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أخ لك لا تراه الدهر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العلات بساما جوادا</w:t>
      </w:r>
    </w:p>
    <w:p>
      <w:pPr>
        <w:pStyle w:val="BookText"/>
        <w:rPr/>
      </w:pPr>
      <w:r>
        <w:rPr>
          <w:rFonts w:ascii="Amiri" w:hAnsi="Amiri" w:eastAsia="Amiri" w:cs="Amiri"/>
          <w:color w:val="111111"/>
          <w:sz w:val="28"/>
          <w:sz w:val="28"/>
          <w:szCs w:val="28"/>
          <w:rtl w:val="true"/>
          <w:lang w:bidi="ar-SA"/>
        </w:rPr>
        <w:t xml:space="preserve">أخ لك ليس خلته بمذق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ماد فقر أخيه عادا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إذا كان ذواقاً أخوك من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موجهة في كل فج مذاهبه</w:t>
      </w:r>
    </w:p>
    <w:p>
      <w:pPr>
        <w:pStyle w:val="BookText"/>
        <w:rPr/>
      </w:pPr>
      <w:r>
        <w:rPr>
          <w:rFonts w:ascii="Amiri" w:hAnsi="Amiri" w:eastAsia="Amiri" w:cs="Amiri"/>
          <w:color w:val="111111"/>
          <w:sz w:val="28"/>
          <w:sz w:val="28"/>
          <w:szCs w:val="28"/>
          <w:rtl w:val="true"/>
          <w:lang w:bidi="ar-SA"/>
        </w:rPr>
        <w:t xml:space="preserve">فخل له وجه الطريق ولا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 رحال كثير مذاهبه</w:t>
      </w:r>
    </w:p>
    <w:p>
      <w:pPr>
        <w:pStyle w:val="BookText"/>
        <w:rPr/>
      </w:pPr>
      <w:r>
        <w:rPr>
          <w:rFonts w:ascii="Amiri" w:hAnsi="Amiri" w:eastAsia="Amiri" w:cs="Amiri"/>
          <w:color w:val="111111"/>
          <w:sz w:val="28"/>
          <w:sz w:val="28"/>
          <w:szCs w:val="28"/>
          <w:rtl w:val="true"/>
          <w:lang w:bidi="ar-SA"/>
        </w:rPr>
        <w:t>تخاف المنايا أن ترحل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المنايا في المقام تناسبه</w:t>
      </w:r>
    </w:p>
    <w:p>
      <w:pPr>
        <w:pStyle w:val="BookText"/>
        <w:rPr/>
      </w:pPr>
      <w:r>
        <w:rPr>
          <w:rFonts w:ascii="Amiri" w:hAnsi="Amiri" w:eastAsia="Amiri" w:cs="Amiri"/>
          <w:color w:val="111111"/>
          <w:sz w:val="28"/>
          <w:sz w:val="28"/>
          <w:szCs w:val="28"/>
          <w:rtl w:val="true"/>
          <w:lang w:bidi="ar-SA"/>
        </w:rPr>
        <w:t xml:space="preserve">ولبشار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إخوانك المشارك في 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الشريك في المر أينا</w:t>
      </w:r>
    </w:p>
    <w:p>
      <w:pPr>
        <w:pStyle w:val="BookText"/>
        <w:rPr/>
      </w:pPr>
      <w:r>
        <w:rPr>
          <w:rFonts w:ascii="Amiri" w:hAnsi="Amiri" w:eastAsia="Amiri" w:cs="Amiri"/>
          <w:color w:val="111111"/>
          <w:sz w:val="28"/>
          <w:sz w:val="28"/>
          <w:szCs w:val="28"/>
          <w:rtl w:val="true"/>
          <w:lang w:bidi="ar-SA"/>
        </w:rPr>
        <w:t xml:space="preserve">الذي إن شهدت سرك في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وإن غبت كان أذنة وعينا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سر العقيان إن مسه 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جلاه البلافازداد زینا</w:t>
      </w:r>
    </w:p>
    <w:p>
      <w:pPr>
        <w:pStyle w:val="BookText"/>
        <w:rPr/>
      </w:pPr>
      <w:r>
        <w:rPr>
          <w:rFonts w:ascii="Amiri" w:hAnsi="Amiri" w:eastAsia="Amiri" w:cs="Amiri"/>
          <w:color w:val="111111"/>
          <w:sz w:val="28"/>
          <w:sz w:val="28"/>
          <w:szCs w:val="28"/>
          <w:rtl w:val="true"/>
          <w:lang w:bidi="ar-SA"/>
        </w:rPr>
        <w:t xml:space="preserve">وأنشدت لابن نعمة الخطيب مما قاله في مجلس ابن خالويه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به في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حلب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 شعر 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صدر المجالس 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فيمن صدرته المجالس</w:t>
      </w:r>
    </w:p>
    <w:p>
      <w:pPr>
        <w:pStyle w:val="BookText"/>
        <w:rPr/>
      </w:pPr>
      <w:r>
        <w:rPr>
          <w:rFonts w:ascii="Amiri" w:hAnsi="Amiri" w:eastAsia="Amiri" w:cs="Amiri"/>
          <w:color w:val="111111"/>
          <w:sz w:val="28"/>
          <w:sz w:val="28"/>
          <w:szCs w:val="28"/>
          <w:rtl w:val="true"/>
          <w:lang w:bidi="ar-SA"/>
        </w:rPr>
        <w:t>وكم قائل مالي رأيتك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من أجل أنك فارس</w:t>
      </w:r>
    </w:p>
    <w:p>
      <w:pPr>
        <w:pStyle w:val="BookText"/>
        <w:rPr/>
      </w:pPr>
      <w:r>
        <w:rPr>
          <w:rFonts w:ascii="Amiri" w:hAnsi="Amiri" w:eastAsia="Amiri" w:cs="Amiri"/>
          <w:color w:val="111111"/>
          <w:sz w:val="28"/>
          <w:sz w:val="28"/>
          <w:szCs w:val="28"/>
          <w:rtl w:val="true"/>
          <w:lang w:bidi="ar-SA"/>
        </w:rPr>
        <w:t>أيها العالم الذي ملأ الأرض علمه</w:t>
      </w:r>
    </w:p>
    <w:p>
      <w:pPr>
        <w:pStyle w:val="BookText"/>
        <w:rPr/>
      </w:pPr>
      <w:r>
        <w:rPr>
          <w:rFonts w:ascii="Amiri" w:hAnsi="Amiri" w:eastAsia="Amiri" w:cs="Amiri"/>
          <w:color w:val="111111"/>
          <w:sz w:val="28"/>
          <w:sz w:val="28"/>
          <w:szCs w:val="28"/>
          <w:rtl w:val="true"/>
          <w:lang w:bidi="ar-SA"/>
        </w:rPr>
        <w:t>قلت لما جرحت قلبي بحال تغمه</w:t>
      </w:r>
    </w:p>
    <w:p>
      <w:pPr>
        <w:pStyle w:val="BookText"/>
        <w:rPr/>
      </w:pPr>
      <w:r>
        <w:rPr>
          <w:rFonts w:ascii="Amiri" w:hAnsi="Amiri" w:eastAsia="Amiri" w:cs="Amiri"/>
          <w:color w:val="111111"/>
          <w:sz w:val="28"/>
          <w:sz w:val="28"/>
          <w:szCs w:val="28"/>
          <w:rtl w:val="true"/>
          <w:lang w:bidi="ar-SA"/>
        </w:rPr>
        <w:t>لا يفر الحوار إن يتوطاه أمه ولعمري لضمه كان أحلى وشمه</w:t>
      </w:r>
    </w:p>
    <w:p>
      <w:pPr>
        <w:pStyle w:val="BookText"/>
        <w:rPr/>
      </w:pPr>
      <w:r>
        <w:rPr>
          <w:rFonts w:ascii="IRNazanin" w:hAnsi="IRNazanin" w:eastAsia="IRNazanin"/>
          <w:color w:val="111111"/>
          <w:sz w:val="28"/>
          <w:sz w:val="28"/>
          <w:szCs w:val="28"/>
          <w:rtl w:val="true"/>
          <w:lang w:bidi="fa-IR"/>
        </w:rPr>
        <w:t xml:space="preserve">لا تهجم </w:t>
      </w:r>
      <w:r>
        <w:rPr>
          <w:rStyle w:val="FootnoteAnchor"/>
          <w:rtl w:val="true"/>
        </w:rPr>
        <w:footnoteReference w:id="104"/>
      </w:r>
      <w:r>
        <w:rPr>
          <w:rFonts w:ascii="Amiri" w:hAnsi="Amiri" w:eastAsia="Amiri" w:cs="Amiri"/>
          <w:color w:val="111111"/>
          <w:sz w:val="28"/>
          <w:sz w:val="28"/>
          <w:szCs w:val="28"/>
          <w:rtl w:val="true"/>
          <w:lang w:bidi="ar-SA"/>
        </w:rPr>
        <w:t>على الصديق بشيء يغمه</w:t>
      </w:r>
    </w:p>
    <w:p>
      <w:pPr>
        <w:pStyle w:val="BookText"/>
        <w:rPr/>
      </w:pPr>
      <w:r>
        <w:rPr>
          <w:rFonts w:ascii="IRNazanin" w:hAnsi="IRNazanin" w:eastAsia="IRNazanin"/>
          <w:color w:val="111111"/>
          <w:sz w:val="28"/>
          <w:sz w:val="28"/>
          <w:szCs w:val="28"/>
          <w:rtl w:val="true"/>
          <w:lang w:bidi="fa-IR"/>
        </w:rPr>
        <w:t>فإذا أحوج</w:t>
      </w:r>
      <w:r>
        <w:rPr>
          <w:rStyle w:val="FootnoteAnchor"/>
          <w:rtl w:val="true"/>
        </w:rPr>
        <w:footnoteReference w:id="105"/>
      </w:r>
      <w:r>
        <w:rPr>
          <w:rFonts w:ascii="IRNazanin" w:hAnsi="IRNazanin" w:eastAsia="IRNazanin"/>
          <w:color w:val="111111"/>
          <w:sz w:val="28"/>
          <w:sz w:val="28"/>
          <w:szCs w:val="28"/>
          <w:rtl w:val="true"/>
          <w:lang w:bidi="fa-IR"/>
        </w:rPr>
        <w:t xml:space="preserve">الشجاع </w:t>
      </w:r>
      <w:r>
        <w:rPr>
          <w:rStyle w:val="FootnoteAnchor"/>
          <w:rtl w:val="true"/>
        </w:rPr>
        <w:footnoteReference w:id="106"/>
      </w:r>
      <w:r>
        <w:rPr>
          <w:rFonts w:ascii="IRNazanin" w:hAnsi="IRNazanin" w:eastAsia="IRNazanin"/>
          <w:color w:val="111111"/>
          <w:sz w:val="28"/>
          <w:sz w:val="28"/>
          <w:szCs w:val="28"/>
          <w:rtl w:val="true"/>
          <w:lang w:bidi="fa-IR"/>
        </w:rPr>
        <w:t>بدامنه سمه</w:t>
      </w:r>
    </w:p>
    <w:p>
      <w:pPr>
        <w:pStyle w:val="BookText"/>
        <w:rPr/>
      </w:pPr>
      <w:r>
        <w:rPr>
          <w:rFonts w:ascii="Amiri" w:hAnsi="Amiri" w:eastAsia="Amiri" w:cs="Amiri"/>
          <w:color w:val="111111"/>
          <w:sz w:val="28"/>
          <w:sz w:val="28"/>
          <w:szCs w:val="28"/>
          <w:rtl w:val="true"/>
          <w:lang w:bidi="ar-SA"/>
        </w:rPr>
        <w:t xml:space="preserve">قال وانشد لغيره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7"/>
      </w:r>
      <w:r>
        <w:rPr>
          <w:rFonts w:ascii="Amiri" w:hAnsi="Amiri" w:eastAsia="Amiri" w:cs="Amiri"/>
          <w:color w:val="111111"/>
          <w:sz w:val="28"/>
          <w:sz w:val="28"/>
          <w:szCs w:val="28"/>
          <w:rtl w:val="true"/>
          <w:lang w:bidi="ar-SA"/>
        </w:rPr>
        <w:t xml:space="preserve">توردن على الصديق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الدعاية ما يغمه</w:t>
      </w:r>
    </w:p>
    <w:p>
      <w:pPr>
        <w:pStyle w:val="BookText"/>
        <w:rPr/>
      </w:pPr>
      <w:r>
        <w:rPr>
          <w:rFonts w:ascii="Amiri" w:hAnsi="Amiri" w:eastAsia="Amiri" w:cs="Amiri"/>
          <w:color w:val="111111"/>
          <w:sz w:val="28"/>
          <w:sz w:val="28"/>
          <w:szCs w:val="28"/>
          <w:rtl w:val="true"/>
          <w:lang w:bidi="ar-SA"/>
        </w:rPr>
        <w:t xml:space="preserve">واحذر بوادر طيشه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ما طال حلمه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فالعجل تنطحه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إدمان مس الضرع أمه</w:t>
      </w:r>
      <w:bookmarkStart w:id="126" w:name="pg17106_201149"/>
    </w:p>
    <w:p>
      <w:pPr>
        <w:pStyle w:val="Heading2"/>
        <w:numPr>
          <w:ilvl w:val="1"/>
          <w:numId w:val="1"/>
        </w:numPr>
        <w:rPr/>
      </w:pPr>
      <w:bookmarkStart w:id="127" w:name="__RefHeading___Toc2288891_730472459"/>
      <w:bookmarkStart w:id="128" w:name="_Toc47"/>
      <w:bookmarkEnd w:id="126"/>
      <w:bookmarkEnd w:id="127"/>
      <w:r>
        <w:rPr>
          <w:rtl w:val="true"/>
        </w:rPr>
        <w:t>(</w:t>
      </w:r>
      <w:r>
        <w:rPr>
          <w:rtl w:val="true"/>
        </w:rPr>
        <w:t>فصل آخر في ذكر الأخوة والأخوان</w:t>
      </w:r>
      <w:r>
        <w:rPr>
          <w:rtl w:val="true"/>
        </w:rPr>
        <w:t>)</w:t>
      </w:r>
      <w:bookmarkEnd w:id="128"/>
    </w:p>
    <w:p>
      <w:pPr>
        <w:pStyle w:val="Heading3"/>
        <w:numPr>
          <w:ilvl w:val="2"/>
          <w:numId w:val="1"/>
        </w:numPr>
        <w:rPr/>
      </w:pPr>
      <w:bookmarkStart w:id="129" w:name="__RefHeading___Toc2288893_730472459"/>
      <w:bookmarkStart w:id="130" w:name="_Toc48"/>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آخي أحدكم رجلا فليسأله عن اسمه واسم أبيه وقبيلته ومنزله ، فإنه من واجب الحق ، وصافي الأخاء ، وإلا فهو مودة حمقاء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داود قال لإبنه سليمان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تستدلن بأخ أخا مستفاداً إما استقام لك، ولا تستقلن أن يكون لك عدو واحد ، ولا تستكثرن أن يكون لك ألف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كثيراً ألف خل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عدواً واحداً لكثير</w:t>
      </w:r>
    </w:p>
    <w:p>
      <w:pPr>
        <w:pStyle w:val="BookText"/>
        <w:rPr/>
      </w:pPr>
      <w:r>
        <w:rPr>
          <w:rFonts w:ascii="IRNazanin" w:hAnsi="IRNazanin" w:eastAsia="IRNazanin"/>
          <w:color w:val="111111"/>
          <w:sz w:val="28"/>
          <w:sz w:val="28"/>
          <w:szCs w:val="28"/>
          <w:rtl w:val="true"/>
          <w:lang w:bidi="fa-IR"/>
        </w:rPr>
        <w:t>وروي أن سلیمان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تحكموا على رجل بشيء حتى تنظروا من يصاحب ، فإنما يعرف الرجل بأشكاله وأقرانه ، وينسب إلى أصحابه وأخوانه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كانت بين الحسن والحسين صلوات الله عليهما وحشة ، فقيل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تدخل على أخيك وهو أسن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اثنان جرى بينها كلام، فطلب أحدهما رضاء صاحبه كان سابقا له إلى الجنة ، فأكره أن </w:t>
      </w:r>
      <w:r>
        <w:rPr>
          <w:rStyle w:val="FootnoteAnchor"/>
          <w:rtl w:val="true"/>
        </w:rPr>
        <w:footnoteReference w:id="108"/>
      </w:r>
      <w:r>
        <w:rPr>
          <w:rFonts w:ascii="Amiri" w:hAnsi="Amiri" w:eastAsia="Amiri" w:cs="Amiri"/>
          <w:color w:val="111111"/>
          <w:sz w:val="28"/>
          <w:sz w:val="28"/>
          <w:szCs w:val="28"/>
          <w:rtl w:val="true"/>
          <w:lang w:bidi="ar-SA"/>
        </w:rPr>
        <w:t xml:space="preserve">أسبق أبا محمد إلى الجنة ، فبلغ ذلك </w:t>
      </w:r>
      <w:r>
        <w:rPr>
          <w:rStyle w:val="FootnoteAnchor"/>
          <w:rtl w:val="true"/>
        </w:rPr>
        <w:footnoteReference w:id="109"/>
      </w:r>
      <w:r>
        <w:rPr>
          <w:rFonts w:ascii="Amiri" w:hAnsi="Amiri" w:eastAsia="Amiri" w:cs="Amiri"/>
          <w:color w:val="111111"/>
          <w:sz w:val="28"/>
          <w:sz w:val="28"/>
          <w:szCs w:val="28"/>
          <w:rtl w:val="true"/>
          <w:lang w:bidi="ar-SA"/>
        </w:rPr>
        <w:t>الحسن عليه السلام فقام يجر رداءه حتى دخل على الحسين صلوات الله عليهما فاسترضاه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الشريف أبو عبد الله محمد بن عبيد الله بن الحسين بن طاهر الحسيني رحمه الله وكتب لي بخطه قال حدثنا عبد الواحد بن عبد الله بن يونس الموصلي ، قال أخبرنا أحمد بن محمد بن رباح، قال حدثنا محمد بن العباس الحسيني عن الحسن بن علي بن أبي حمزة البطائني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أبي عبد</w:t>
      </w:r>
    </w:p>
    <w:p>
      <w:pPr>
        <w:pStyle w:val="BookText"/>
        <w:rPr/>
      </w:pPr>
      <w:r>
        <w:rPr>
          <w:rFonts w:ascii="IRNazanin" w:hAnsi="IRNazanin" w:eastAsia="IRNazanin"/>
          <w:color w:val="111111"/>
          <w:sz w:val="28"/>
          <w:sz w:val="28"/>
          <w:szCs w:val="28"/>
          <w:rtl w:val="true"/>
          <w:lang w:bidi="fa-IR"/>
        </w:rPr>
        <w:t>الله جعفر بن محمد عليهما السلام وبين عبد الله بن الحسن بن الحسين کلام ، حتى ارتفع الضوضاء ، واجتمع الناس عليها ، فتفرقا عشیتهما تلك ، ثم غدوت في حاجة لي ، فإذا أنا بأبي عبد الله جعفر بن محمد عليهما السلام على باب عبد الله بن الحسن ،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قولي لأبي محمد ، هذا جعفر بالباب ، قال فخرج عبد الله ، فقال يا أبا عبد الله ما بكر 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ذكرت آية من كتاب الله البارحة ، فأقلقتني ، قال وما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أبا عبد الله ، كأني لم أقرأ هذه الآية 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الكامل أن عبد الله بن علي بن جعفر بن أبي طالب ، افتقد صديقاً له من مجلسه ، ثم جاءه فقال این كانت غيبتك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عرض من أعراض المدينة مع صديق لي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 من صحبة الرجال بداً فعليك بصحبة من إن صحبته زانك، وإن خفقت له صانك، وإن احتجت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أعانك </w:t>
      </w:r>
      <w:r>
        <w:rPr>
          <w:rFonts w:eastAsia="IRNazanin" w:cs="IRNazanin"/>
          <w:color w:val="111111"/>
          <w:sz w:val="28"/>
          <w:szCs w:val="28"/>
          <w:rtl w:val="true"/>
          <w:lang w:bidi="fa-IR"/>
        </w:rPr>
        <w:t xml:space="preserve">] </w:t>
      </w:r>
      <w:r>
        <w:rPr>
          <w:rStyle w:val="FootnoteAnchor"/>
          <w:rtl w:val="true"/>
        </w:rPr>
        <w:footnoteReference w:id="110"/>
      </w:r>
      <w:r>
        <w:rPr>
          <w:rFonts w:ascii="Amiri" w:hAnsi="Amiri" w:eastAsia="Amiri" w:cs="Amiri"/>
          <w:color w:val="111111"/>
          <w:sz w:val="28"/>
          <w:sz w:val="28"/>
          <w:szCs w:val="28"/>
          <w:rtl w:val="true"/>
          <w:lang w:bidi="ar-SA"/>
        </w:rPr>
        <w:t>، وإن رأى منك خلة سدها، أو حسنة عدها، أو وعدك لم يحرضك ، وإن كثرت عليه لم يرفضك، وإن سألته أعطاك ، وإن أمسكت عنه ابتداك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قارب إخوانك في لقائهم تسلم من بوائقهم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كتب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 بذي العقل والكرم، واطمئن إليه ، وواصل غير ذي الكرم واحترس من سيء أخلاقه، وانتفع بعقله ، وواصل الكريم غير العاقل وانتفع بكرمه ، وانفعه بعقلك ، واهرب من اللئيم الأحمق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مصارعة أخيك وإن حث التراب في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إياك وطاعة الأسفال فإنه يهجم بصاحبه على مكروه، وإذا صفا لك أخ فكن به أشد ضنا منك بنفائس أموالك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يزهدنك فيه أن ترى منه خلقا تكرهه، فإن نفسك التي هي أخص الأنفس بك لا تطيعك كالمقادة في كل ما تهوی، فكيف تلتمس ذلك من غيرك ، وبحسبك أن يكون لك من أخيك أكثره ، فقد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لك يوما بأخيك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ووصف إعرابي رجلا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والله يتحى مرارة الأخوان ، ويسقيهم 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لخالد بن صفوان </w:t>
      </w:r>
      <w:r>
        <w:rPr>
          <w:rStyle w:val="FootnoteAnchor"/>
          <w:rtl w:val="true"/>
        </w:rPr>
        <w:footnoteReference w:id="111"/>
      </w:r>
      <w:r>
        <w:rPr>
          <w:rFonts w:ascii="Amiri" w:hAnsi="Amiri" w:eastAsia="Amiri" w:cs="Amiri"/>
          <w:color w:val="111111"/>
          <w:sz w:val="28"/>
          <w:sz w:val="28"/>
          <w:szCs w:val="28"/>
          <w:rtl w:val="true"/>
          <w:lang w:bidi="ar-SA"/>
        </w:rPr>
        <w:t xml:space="preserve">أي الأخوان أحب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يغفر زللي ، ويقبل عللي ، ويسد خللي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رجل عن صديقين 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أحدهما فعلق </w:t>
      </w:r>
      <w:r>
        <w:rPr>
          <w:rStyle w:val="FootnoteAnchor"/>
          <w:rtl w:val="true"/>
        </w:rPr>
        <w:footnoteReference w:id="112"/>
      </w:r>
      <w:r>
        <w:rPr>
          <w:rFonts w:ascii="Amiri" w:hAnsi="Amiri" w:eastAsia="Amiri" w:cs="Amiri"/>
          <w:color w:val="111111"/>
          <w:sz w:val="28"/>
          <w:sz w:val="28"/>
          <w:szCs w:val="28"/>
          <w:rtl w:val="true"/>
          <w:lang w:bidi="ar-SA"/>
        </w:rPr>
        <w:t>مصيبة لا تباع، وأما الآخر فعلق مصيبة لا تبتاع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احفظني من الصديق، فقيل له ولم؟ قال لأني من العدو متحرز ، ومن الصديق آمن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مودة ماذق</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المرارة بالحلاوة</w:t>
      </w:r>
    </w:p>
    <w:p>
      <w:pPr>
        <w:pStyle w:val="BookText"/>
        <w:rPr/>
      </w:pPr>
      <w:r>
        <w:rPr>
          <w:rFonts w:ascii="Amiri" w:hAnsi="Amiri" w:eastAsia="Amiri" w:cs="Amiri"/>
          <w:color w:val="111111"/>
          <w:sz w:val="28"/>
          <w:sz w:val="28"/>
          <w:szCs w:val="28"/>
          <w:rtl w:val="true"/>
          <w:lang w:bidi="ar-SA"/>
        </w:rPr>
        <w:t>يحصى العيوب عليك أيام الصداقة للعداوة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من 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 لأن الدنيا علي مقبلة ، فكل من يلقاني يظهر في الصداقة ، وإنما أحصيهم إذا ولت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ليحیی بن خالد</w:t>
      </w:r>
      <w:r>
        <w:rPr>
          <w:rStyle w:val="FootnoteAnchor"/>
          <w:rtl w:val="true"/>
        </w:rPr>
        <w:footnoteReference w:id="114"/>
      </w:r>
      <w:r>
        <w:rPr>
          <w:rFonts w:ascii="Amiri" w:hAnsi="Amiri" w:eastAsia="Amiri" w:cs="Amiri"/>
          <w:color w:val="111111"/>
          <w:sz w:val="28"/>
          <w:sz w:val="28"/>
          <w:szCs w:val="28"/>
          <w:rtl w:val="true"/>
          <w:lang w:bidi="ar-SA"/>
        </w:rPr>
        <w:t>وهو في الحبس وقد احتاج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كتبت إلى فلان فإنه صديقك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يكون صديقا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أخلق الدهر ثوب المكرمات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لوجهك في الحاجات ديباجة</w:t>
      </w:r>
    </w:p>
    <w:p>
      <w:pPr>
        <w:pStyle w:val="BookText"/>
        <w:rPr/>
      </w:pPr>
      <w:r>
        <w:rPr>
          <w:rFonts w:ascii="Amiri" w:hAnsi="Amiri" w:eastAsia="Amiri" w:cs="Amiri"/>
          <w:color w:val="111111"/>
          <w:sz w:val="28"/>
          <w:sz w:val="28"/>
          <w:szCs w:val="28"/>
          <w:rtl w:val="true"/>
          <w:lang w:bidi="ar-SA"/>
        </w:rPr>
        <w:t xml:space="preserve">ولا يغرنك إخوان تعدهم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العدو لمن كلفته حاجة</w:t>
      </w:r>
    </w:p>
    <w:p>
      <w:pPr>
        <w:pStyle w:val="BookText"/>
        <w:rPr/>
      </w:pP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الناس إلا مع الدنيا وصاحبها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ما انقلبت يوما له انقلبوا</w:t>
      </w:r>
    </w:p>
    <w:p>
      <w:pPr>
        <w:pStyle w:val="BookText"/>
        <w:rPr/>
      </w:pPr>
      <w:r>
        <w:rPr>
          <w:rFonts w:ascii="Amiri" w:hAnsi="Amiri" w:eastAsia="Amiri" w:cs="Amiri"/>
          <w:color w:val="111111"/>
          <w:sz w:val="28"/>
          <w:sz w:val="28"/>
          <w:szCs w:val="28"/>
          <w:rtl w:val="true"/>
          <w:lang w:bidi="ar-SA"/>
        </w:rPr>
        <w:t>مساعدوه على الدنيا فإن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عليه بما لا يشتهي وثبوا</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توبتي من أن أظن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 ودود أو أعد خليلا</w:t>
      </w:r>
    </w:p>
    <w:p>
      <w:pPr>
        <w:pStyle w:val="BookText"/>
        <w:rPr/>
      </w:pPr>
      <w:r>
        <w:rPr>
          <w:rFonts w:ascii="Amiri" w:hAnsi="Amiri" w:eastAsia="Amiri" w:cs="Amiri"/>
          <w:color w:val="111111"/>
          <w:sz w:val="28"/>
          <w:sz w:val="28"/>
          <w:szCs w:val="28"/>
          <w:rtl w:val="true"/>
          <w:lang w:bidi="ar-SA"/>
        </w:rPr>
        <w:t xml:space="preserve">كشفت لي الأيام كل خبيئة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إخوان الصفاء قليلا</w:t>
      </w:r>
    </w:p>
    <w:p>
      <w:pPr>
        <w:pStyle w:val="BookText"/>
        <w:rPr/>
      </w:pPr>
      <w:r>
        <w:rPr>
          <w:rFonts w:ascii="Amiri" w:hAnsi="Amiri" w:eastAsia="Amiri" w:cs="Amiri"/>
          <w:color w:val="111111"/>
          <w:sz w:val="28"/>
          <w:sz w:val="28"/>
          <w:szCs w:val="28"/>
          <w:rtl w:val="true"/>
          <w:lang w:bidi="ar-SA"/>
        </w:rPr>
        <w:t>الناس سلمك ما رأوك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نوالك ظاهراً مبذولا</w:t>
      </w:r>
    </w:p>
    <w:p>
      <w:pPr>
        <w:pStyle w:val="BookText"/>
        <w:rPr/>
      </w:pPr>
      <w:r>
        <w:rPr>
          <w:rFonts w:ascii="Amiri" w:hAnsi="Amiri" w:eastAsia="Amiri" w:cs="Amiri"/>
          <w:color w:val="111111"/>
          <w:sz w:val="28"/>
          <w:sz w:val="28"/>
          <w:szCs w:val="28"/>
          <w:rtl w:val="true"/>
          <w:lang w:bidi="ar-SA"/>
        </w:rPr>
        <w:t xml:space="preserve">فإذا امتحنت بمحنة ألفيتهم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عليك مع الردى مسلولا</w:t>
      </w:r>
    </w:p>
    <w:p>
      <w:pPr>
        <w:pStyle w:val="BookText"/>
        <w:rPr/>
      </w:pPr>
      <w:r>
        <w:rPr>
          <w:rFonts w:ascii="Amiri" w:hAnsi="Amiri" w:eastAsia="Amiri" w:cs="Amiri"/>
          <w:color w:val="111111"/>
          <w:sz w:val="28"/>
          <w:sz w:val="28"/>
          <w:szCs w:val="28"/>
          <w:rtl w:val="true"/>
          <w:lang w:bidi="ar-SA"/>
        </w:rPr>
        <w:t xml:space="preserve">للشريف الرضي أبي الحسن محمد بن الحسين الموسوي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مذلاح المشيب بعارضي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انقر </w:t>
      </w:r>
      <w:r>
        <w:rPr>
          <w:rStyle w:val="FootnoteAnchor"/>
          <w:rtl w:val="true"/>
        </w:rPr>
        <w:footnoteReference w:id="115"/>
      </w:r>
      <w:r>
        <w:rPr>
          <w:rFonts w:ascii="Amiri" w:hAnsi="Amiri" w:eastAsia="Amiri" w:cs="Amiri"/>
          <w:color w:val="111111"/>
          <w:sz w:val="28"/>
          <w:sz w:val="28"/>
          <w:szCs w:val="28"/>
          <w:rtl w:val="true"/>
          <w:lang w:bidi="ar-SA"/>
        </w:rPr>
        <w:t>عن هذا الورى وأكشف</w:t>
      </w:r>
    </w:p>
    <w:p>
      <w:pPr>
        <w:pStyle w:val="BookText"/>
        <w:rPr/>
      </w:pPr>
      <w:r>
        <w:rPr>
          <w:rFonts w:ascii="Amiri" w:hAnsi="Amiri" w:eastAsia="Amiri" w:cs="Amiri"/>
          <w:color w:val="111111"/>
          <w:sz w:val="28"/>
          <w:sz w:val="28"/>
          <w:szCs w:val="28"/>
          <w:rtl w:val="true"/>
          <w:lang w:bidi="ar-SA"/>
        </w:rPr>
        <w:t xml:space="preserve">فما إذ عرفت الناس إلا ذمتهم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خيرا كل من لست أعرف</w:t>
      </w:r>
    </w:p>
    <w:p>
      <w:pPr>
        <w:pStyle w:val="BookText"/>
        <w:rPr/>
      </w:pPr>
      <w:r>
        <w:rPr>
          <w:rFonts w:ascii="Amiri" w:hAnsi="Amiri" w:eastAsia="Amiri" w:cs="Amiri"/>
          <w:color w:val="111111"/>
          <w:sz w:val="28"/>
          <w:sz w:val="28"/>
          <w:szCs w:val="28"/>
          <w:rtl w:val="true"/>
          <w:lang w:bidi="ar-SA"/>
        </w:rPr>
        <w:t xml:space="preserve">ولإبراهيم بن هلال الصابي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 كل الناس أبناء علة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تغلط الدنيا لنا بصديق</w:t>
      </w:r>
    </w:p>
    <w:p>
      <w:pPr>
        <w:pStyle w:val="BookText"/>
        <w:rPr/>
      </w:pPr>
      <w:r>
        <w:rPr>
          <w:rFonts w:ascii="Amiri" w:hAnsi="Amiri" w:eastAsia="Amiri" w:cs="Amiri"/>
          <w:color w:val="111111"/>
          <w:sz w:val="28"/>
          <w:sz w:val="28"/>
          <w:szCs w:val="28"/>
          <w:rtl w:val="true"/>
          <w:lang w:bidi="ar-SA"/>
        </w:rPr>
        <w:t xml:space="preserve">وجوه بها من مضمر الغل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 أديم في النفاق صفيق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إذا اعترضوا عند اللقاء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لعيون أو شجأ لحلوق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عرضوا</w:t>
      </w:r>
      <w:r>
        <w:rPr>
          <w:rStyle w:val="FootnoteAnchor"/>
          <w:rtl w:val="true"/>
        </w:rPr>
        <w:footnoteReference w:id="118"/>
      </w:r>
      <w:r>
        <w:rPr>
          <w:rFonts w:ascii="IRNazanin" w:hAnsi="IRNazanin" w:eastAsia="IRNazanin"/>
          <w:color w:val="111111"/>
          <w:sz w:val="28"/>
          <w:sz w:val="28"/>
          <w:szCs w:val="28"/>
          <w:rtl w:val="true"/>
          <w:lang w:bidi="fa-IR"/>
        </w:rPr>
        <w:t xml:space="preserve">برد الوداد وظله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أسروا من الشحناء حر صدیق</w:t>
      </w:r>
      <w:bookmarkStart w:id="131" w:name="pg17106_201157"/>
    </w:p>
    <w:p>
      <w:pPr>
        <w:pStyle w:val="BookText"/>
        <w:rPr/>
      </w:pPr>
      <w:bookmarkEnd w:id="131"/>
      <w:r>
        <w:rPr>
          <w:rFonts w:ascii="Amiri" w:hAnsi="Amiri" w:eastAsia="Amiri" w:cs="Amiri"/>
          <w:color w:val="111111"/>
          <w:sz w:val="28"/>
          <w:sz w:val="28"/>
          <w:szCs w:val="28"/>
          <w:rtl w:val="true"/>
          <w:lang w:bidi="ar-SA"/>
        </w:rPr>
        <w:t>ألا ليتني حيث انتوت أفرخ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بأقصى محلي في البلاد سحيق</w:t>
      </w:r>
    </w:p>
    <w:p>
      <w:pPr>
        <w:pStyle w:val="BookText"/>
        <w:rPr/>
      </w:pPr>
      <w:r>
        <w:rPr>
          <w:rFonts w:ascii="Amiri" w:hAnsi="Amiri" w:eastAsia="Amiri" w:cs="Amiri"/>
          <w:color w:val="111111"/>
          <w:sz w:val="28"/>
          <w:sz w:val="28"/>
          <w:szCs w:val="28"/>
          <w:rtl w:val="true"/>
          <w:lang w:bidi="ar-SA"/>
        </w:rPr>
        <w:t>أخو وجدة قد آنستني كأنثى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نازل في معشري وفريقي</w:t>
      </w:r>
    </w:p>
    <w:p>
      <w:pPr>
        <w:pStyle w:val="BookText"/>
        <w:rPr/>
      </w:pPr>
      <w:r>
        <w:rPr>
          <w:rFonts w:ascii="Amiri" w:hAnsi="Amiri" w:eastAsia="Amiri" w:cs="Amiri"/>
          <w:color w:val="111111"/>
          <w:sz w:val="28"/>
          <w:sz w:val="28"/>
          <w:szCs w:val="28"/>
          <w:rtl w:val="true"/>
          <w:lang w:bidi="ar-SA"/>
        </w:rPr>
        <w:t>فذلك خير للفتى من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بمسغبة من صاحب ورفيق</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الصديق على كثير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اختبرت في وجدت فتى يفي</w:t>
      </w:r>
    </w:p>
    <w:p>
      <w:pPr>
        <w:pStyle w:val="BookText"/>
        <w:rPr/>
      </w:pPr>
      <w:r>
        <w:rPr>
          <w:rFonts w:ascii="IRNazanin" w:hAnsi="IRNazanin" w:eastAsia="IRNazanin"/>
          <w:color w:val="111111"/>
          <w:sz w:val="28"/>
          <w:sz w:val="28"/>
          <w:szCs w:val="28"/>
          <w:rtl w:val="true"/>
          <w:lang w:bidi="fa-IR"/>
        </w:rPr>
        <w:t>کعجائب البحر التي اسماؤها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مشهورة </w:t>
      </w:r>
      <w:r>
        <w:rPr>
          <w:rStyle w:val="FootnoteAnchor"/>
          <w:rtl w:val="true"/>
        </w:rPr>
        <w:footnoteReference w:id="119"/>
      </w:r>
      <w:r>
        <w:rPr>
          <w:rFonts w:ascii="IRNazanin" w:hAnsi="IRNazanin" w:eastAsia="IRNazanin"/>
          <w:color w:val="111111"/>
          <w:sz w:val="28"/>
          <w:sz w:val="28"/>
          <w:szCs w:val="28"/>
          <w:rtl w:val="true"/>
          <w:lang w:bidi="fa-IR"/>
        </w:rPr>
        <w:t>وشخوصها لم تعرف</w:t>
      </w:r>
    </w:p>
    <w:p>
      <w:pPr>
        <w:pStyle w:val="BookText"/>
        <w:rPr/>
      </w:pPr>
      <w:r>
        <w:rPr>
          <w:rFonts w:ascii="Amiri" w:hAnsi="Amiri" w:eastAsia="Amiri" w:cs="Amiri"/>
          <w:color w:val="111111"/>
          <w:sz w:val="28"/>
          <w:sz w:val="28"/>
          <w:szCs w:val="28"/>
          <w:rtl w:val="true"/>
          <w:lang w:bidi="ar-SA"/>
        </w:rPr>
        <w:t>لأحمد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 سمعنا باسم الصديق فطالبنا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في استفدنا صديقاً</w:t>
      </w:r>
    </w:p>
    <w:p>
      <w:pPr>
        <w:pStyle w:val="BookText"/>
        <w:rPr/>
      </w:pPr>
      <w:r>
        <w:rPr>
          <w:rFonts w:ascii="Amiri" w:hAnsi="Amiri" w:eastAsia="Amiri" w:cs="Amiri"/>
          <w:color w:val="111111"/>
          <w:sz w:val="28"/>
          <w:sz w:val="28"/>
          <w:szCs w:val="28"/>
          <w:rtl w:val="true"/>
          <w:lang w:bidi="ar-SA"/>
        </w:rPr>
        <w:t>أتراه في الأرض يوجد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نهتدي إليه طريقا</w:t>
      </w:r>
    </w:p>
    <w:p>
      <w:pPr>
        <w:pStyle w:val="BookText"/>
        <w:rPr/>
      </w:pPr>
      <w:r>
        <w:rPr>
          <w:rFonts w:ascii="IRNazanin" w:hAnsi="IRNazanin" w:eastAsia="IRNazanin"/>
          <w:color w:val="111111"/>
          <w:sz w:val="28"/>
          <w:sz w:val="28"/>
          <w:szCs w:val="28"/>
          <w:rtl w:val="true"/>
          <w:lang w:bidi="fa-IR"/>
        </w:rPr>
        <w:t xml:space="preserve">أم ترى قولهم صدیق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نرى تحت لفظه تحقیقا</w:t>
      </w:r>
    </w:p>
    <w:p>
      <w:pPr>
        <w:pStyle w:val="BookText"/>
        <w:rPr/>
      </w:pPr>
      <w:r>
        <w:rPr>
          <w:rFonts w:ascii="Amiri" w:hAnsi="Amiri" w:eastAsia="Amiri" w:cs="Amiri"/>
          <w:color w:val="111111"/>
          <w:sz w:val="28"/>
          <w:sz w:val="28"/>
          <w:szCs w:val="28"/>
          <w:rtl w:val="true"/>
          <w:lang w:bidi="ar-SA"/>
        </w:rPr>
        <w:t xml:space="preserve">لعبد الملك بن مروان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صديقك حين تستغني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ومالك عند فقرك من صديق</w:t>
      </w:r>
    </w:p>
    <w:p>
      <w:pPr>
        <w:pStyle w:val="BookText"/>
        <w:rPr/>
      </w:pPr>
      <w:r>
        <w:rPr>
          <w:rFonts w:ascii="Amiri" w:hAnsi="Amiri" w:eastAsia="Amiri" w:cs="Amiri"/>
          <w:color w:val="111111"/>
          <w:sz w:val="28"/>
          <w:sz w:val="28"/>
          <w:szCs w:val="28"/>
          <w:rtl w:val="true"/>
          <w:lang w:bidi="ar-SA"/>
        </w:rPr>
        <w:t>فلا تأسف على أحد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لهي عنك الزيارة وقت ضيق</w:t>
      </w:r>
    </w:p>
    <w:p>
      <w:pPr>
        <w:pStyle w:val="BookText"/>
        <w:rPr/>
      </w:pPr>
      <w:r>
        <w:rPr>
          <w:rFonts w:ascii="IRNazanin" w:hAnsi="IRNazanin" w:eastAsia="IRNazanin"/>
          <w:color w:val="111111"/>
          <w:sz w:val="28"/>
          <w:sz w:val="28"/>
          <w:szCs w:val="28"/>
          <w:rtl w:val="true"/>
          <w:lang w:bidi="fa-IR"/>
        </w:rPr>
        <w:t xml:space="preserve">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خل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ولكن</w:t>
      </w:r>
    </w:p>
    <w:p>
      <w:pPr>
        <w:pStyle w:val="BookText"/>
        <w:rPr/>
      </w:pPr>
      <w:r>
        <w:rPr>
          <w:rFonts w:ascii="Amiri" w:hAnsi="Amiri" w:eastAsia="Amiri" w:cs="Amiri"/>
          <w:color w:val="111111"/>
          <w:sz w:val="28"/>
          <w:sz w:val="28"/>
          <w:szCs w:val="28"/>
          <w:rtl w:val="true"/>
          <w:lang w:bidi="ar-SA"/>
        </w:rPr>
        <w:t xml:space="preserve">لفظة في ضمنها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تحامي في أماكن</w:t>
      </w:r>
    </w:p>
    <w:p>
      <w:pPr>
        <w:pStyle w:val="Heading3"/>
        <w:numPr>
          <w:ilvl w:val="2"/>
          <w:numId w:val="1"/>
        </w:numPr>
        <w:rPr/>
      </w:pPr>
      <w:bookmarkStart w:id="132" w:name="__RefHeading___Toc2288895_730472459"/>
      <w:bookmarkStart w:id="133" w:name="_Toc49"/>
      <w:bookmarkEnd w:id="132"/>
      <w:r>
        <w:rPr/>
        <w:t>1</w:t>
      </w:r>
      <w:r>
        <w:rPr>
          <w:rtl w:val="true"/>
        </w:rPr>
        <w:t xml:space="preserve">- « </w:t>
      </w:r>
      <w:r>
        <w:rPr>
          <w:rtl w:val="true"/>
        </w:rPr>
        <w:t xml:space="preserve">مسألة فقهية </w:t>
      </w:r>
      <w:r>
        <w:rPr>
          <w:rtl w:val="true"/>
        </w:rPr>
        <w:t>»</w:t>
      </w:r>
      <w:bookmarkEnd w:id="133"/>
    </w:p>
    <w:p>
      <w:pPr>
        <w:pStyle w:val="BookText"/>
        <w:rPr/>
      </w:pPr>
      <w:r>
        <w:rPr>
          <w:rFonts w:ascii="Amiri" w:hAnsi="Amiri" w:eastAsia="Amiri" w:cs="Amiri"/>
          <w:color w:val="111111"/>
          <w:sz w:val="28"/>
          <w:sz w:val="28"/>
          <w:szCs w:val="28"/>
          <w:rtl w:val="true"/>
          <w:lang w:bidi="ar-SA"/>
        </w:rPr>
        <w:t>رجل صحيح دخل على مريض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يرثني زوجتاك واختاك وعمتاك وخالتاك وجدتاك ،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الوليد ضحى عائداً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خامر القلب منه السقاما</w:t>
      </w:r>
    </w:p>
    <w:p>
      <w:pPr>
        <w:pStyle w:val="BookText"/>
        <w:rPr/>
      </w:pPr>
      <w:r>
        <w:rPr>
          <w:rFonts w:ascii="Amiri" w:hAnsi="Amiri" w:eastAsia="Amiri" w:cs="Amiri"/>
          <w:color w:val="111111"/>
          <w:sz w:val="28"/>
          <w:sz w:val="28"/>
          <w:szCs w:val="28"/>
          <w:rtl w:val="true"/>
          <w:lang w:bidi="ar-SA"/>
        </w:rPr>
        <w:t>فقلت له أوص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قد كفيت الكلاما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عمتيك وفي جدتیك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خالتيك تركت السواما</w:t>
      </w:r>
      <w:bookmarkStart w:id="134" w:name="pg17106_201159"/>
    </w:p>
    <w:p>
      <w:pPr>
        <w:pStyle w:val="BookText"/>
        <w:rPr/>
      </w:pPr>
      <w:bookmarkEnd w:id="134"/>
      <w:r>
        <w:rPr>
          <w:rFonts w:ascii="Amiri" w:hAnsi="Amiri" w:eastAsia="Amiri" w:cs="Amiri"/>
          <w:color w:val="111111"/>
          <w:sz w:val="28"/>
          <w:sz w:val="28"/>
          <w:szCs w:val="28"/>
          <w:rtl w:val="true"/>
          <w:lang w:bidi="ar-SA"/>
        </w:rPr>
        <w:t>وزوجاك حقهما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واختاك منه تحوز التماما</w:t>
      </w:r>
    </w:p>
    <w:p>
      <w:pPr>
        <w:pStyle w:val="BookText"/>
        <w:rPr/>
      </w:pPr>
      <w:r>
        <w:rPr>
          <w:rFonts w:ascii="Amiri" w:hAnsi="Amiri" w:eastAsia="Amiri" w:cs="Amiri"/>
          <w:color w:val="111111"/>
          <w:sz w:val="28"/>
          <w:sz w:val="28"/>
          <w:szCs w:val="28"/>
          <w:rtl w:val="true"/>
          <w:lang w:bidi="ar-SA"/>
        </w:rPr>
        <w:t>هنالك يا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بعشر حويت السهاما</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هذا المريض تزوج جدتي الصحيح أم أمه وأم أبيه ، فأولد كل واحدة منها ابنتين ، فابتناه من جدته أم أمه خالتا الصحيح </w:t>
      </w:r>
      <w:r>
        <w:rPr>
          <w:rStyle w:val="FootnoteAnchor"/>
          <w:rtl w:val="true"/>
        </w:rPr>
        <w:footnoteReference w:id="121"/>
      </w:r>
      <w:r>
        <w:rPr>
          <w:rFonts w:ascii="IRNazanin" w:hAnsi="IRNazanin" w:eastAsia="IRNazanin"/>
          <w:color w:val="111111"/>
          <w:sz w:val="28"/>
          <w:sz w:val="28"/>
          <w:szCs w:val="28"/>
          <w:rtl w:val="true"/>
          <w:lang w:bidi="fa-IR"/>
        </w:rPr>
        <w:t>، وتزوج الصحيح جدتي المريض أم أبيه وأم أمه ، وتزوج أبو المريض أم الصحيح ، فاولدها ابنتين ، فقد ترك المريض أربع بنات ، وها عمتا الصحيح وخالتاه، وترك جدتیه وه زوجتا الصحيح ، وترك امرأتيه وها جدتا الصحيح ، وترك أختيه لأبيه ، وهما اختا الصحيح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فلبناته الثلثان ، ولزوجته الثمن ، ولجدتيه السدس ، ولا ختيه لأبيه ما بقي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القسمة على مذهب العامة دون الخاصة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2288897_730472459"/>
      <w:bookmarkStart w:id="136" w:name="_Toc50"/>
      <w:bookmarkEnd w:id="135"/>
      <w:r>
        <w:rPr/>
        <w:t>2</w:t>
      </w:r>
      <w:r>
        <w:rPr>
          <w:rtl w:val="true"/>
        </w:rPr>
        <w:t xml:space="preserve">- </w:t>
      </w:r>
      <w:r>
        <w:rPr>
          <w:rtl w:val="true"/>
        </w:rPr>
        <w:t>شبهة المجبرة</w:t>
      </w:r>
      <w:bookmarkEnd w:id="136"/>
    </w:p>
    <w:p>
      <w:pPr>
        <w:pStyle w:val="BookText"/>
        <w:rPr/>
      </w:pPr>
      <w:r>
        <w:rPr>
          <w:rFonts w:ascii="Amiri" w:hAnsi="Amiri" w:eastAsia="Amiri" w:cs="Amiri"/>
          <w:color w:val="111111"/>
          <w:sz w:val="28"/>
          <w:sz w:val="28"/>
          <w:szCs w:val="28"/>
          <w:rtl w:val="true"/>
          <w:lang w:bidi="ar-SA"/>
        </w:rPr>
        <w:t xml:space="preserve">استدل المجبرة على أن الإيمان فعل الله تعالى ،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ولا شك أنه أراد بذلك تعليمنا سؤاله ، فلا تخلو هذه الهداية التي تسأل فيها من حالتي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ما يقولون ، وإما أن يكون الإيمان على نقول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وزعموا أنها لا تصح أن تكون الدلالة لأن الله عز وجل قد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تسأله في فعل ما قد فعله ، وإذا لم يصح أن يكون السؤال في الدلالة ، فما هو إلا في أن يفعل لنا الإيمان فنكون بفعله 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عليهم</w:t>
      </w:r>
    </w:p>
    <w:p>
      <w:pPr>
        <w:pStyle w:val="BookText"/>
        <w:rPr/>
      </w:pPr>
      <w:r>
        <w:rPr>
          <w:rFonts w:ascii="Amiri" w:hAnsi="Amiri" w:eastAsia="Amiri" w:cs="Amiri"/>
          <w:color w:val="111111"/>
          <w:sz w:val="28"/>
          <w:sz w:val="28"/>
          <w:szCs w:val="28"/>
          <w:rtl w:val="true"/>
          <w:lang w:bidi="ar-SA"/>
        </w:rPr>
        <w:t>أما قولهم ان هذه الهداية المسئول فيها لا تخلو في حالتين إما أن تكون الدلالة وإما أن يكون الإيمان فخطأ ، لأنها قد تحتمل غير ذلك ، ويجوز أن يكون المراد بها فعل الألطاف التي إذا فعلها الله تعالى ازداد بها الصدرإنشراحاً للإيمان ، ولا تكون هذه الألطاف إلا لمن آمن واهتدى ، وقد تكون الألطاف هداية ، قال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وأما قولهم إنها لا تجوز أن تكون الدلالة فخطأ ، لأن الدلالة وإن كان الله قد فعلها وأزاح علل المكلفين بإقامتها ، فإنه قد يصح أن تسأله في الزيادة فيها ، وأن يقوي خواطرنا بالتيسير لنا إدراك ادلة أخرى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شبهة في أن ترادف الأدلة زيادة في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إنه لا يجوز سؤال الله تعالى في فعل ما قد فعله فخطأ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يصح أن نسأل الله سبحانه في فعل ما فعله ، وفي أن لا يفعل ما يجوز أن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علمنا ذلك في كتابه وندبنا إلى ما فعله عبادة تعبدنا بها ومصلحة هدانا إليها فقال سبحانه حاکيا عن ملائكته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للذين تابوا وتبعوا سبيلك وقهم عذاب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ولا شك أنه قد فعل ذلك بهم قبل المسألة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أنه لا يحكم إلا به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ما تعبدنا به منی من سؤاله أن تصلي على أنبيائه ورسله مع علمنا أنه قد صلى عليهم ورفع أقدارهم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لنا سؤال إبراهيم خليله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تخزني في يوم يبعثون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وهو يعلم أنه لا يخزيه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وعلمنا سبحانه كيف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تحملنا ما لا طاقة لنا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نعلم أنه لا يكلف عباده ما لا يطيقون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بذلك قوله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جازت العبادة بذلك ونحوه لما فيه من التذلل والخضوع والاستكانة والخشوع، فيجوز على هذا الوجه أن نسأله أن يهدينا الصراط المستقيم ، بمعنی یدلنا عليه ، وإن كان قد دل وهدى جميع المكلفين ،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لهم</w:t>
      </w:r>
    </w:p>
    <w:p>
      <w:pPr>
        <w:pStyle w:val="BookText"/>
        <w:rPr/>
      </w:pPr>
      <w:r>
        <w:rPr>
          <w:rFonts w:ascii="IRNazanin" w:hAnsi="IRNazanin" w:eastAsia="IRNazanin"/>
          <w:color w:val="111111"/>
          <w:sz w:val="28"/>
          <w:sz w:val="28"/>
          <w:szCs w:val="28"/>
          <w:rtl w:val="true"/>
          <w:lang w:bidi="fa-IR"/>
        </w:rPr>
        <w:t xml:space="preserve">قالت المجبرة ما معنى قول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يجوز أن يتعبدنا بالدعاء ، وعندكم أن النسيان من فعله سبحانه ، ولا تكليف على الناس في حال نسيانه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يقال للمجبرة لسنا نحيل أن يكون المراد من النسيان المذكور في هذه الآية السهو وفقد العلم ، ويكون وجه الدعاء إلى الله تعالى بترك المؤاخذة عليه جاريا مجرى ما تقدم ذكره من الانقطاع إليه ، وإظهار الفقر إلى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والاستعانة به ، وإن كان مأموناً منه في المؤاخذة بمثله ، على المعنى الذي أوضحنا قبل هذه المسألة ، ويجوز أيضا أن نحمل النسيان المذكور فيها على أن المراد به الترك كما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فترك ، ولولا ذلك لم يكن فعله معصية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طاعته فتركهم من ثوابه ورحمته ، وقد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تنسني من عطيتك أي لا تتركني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أبو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أك عند الجود للجود قالياً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كنت يوم الروع للطعن ناسياً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تاركاً </w:t>
      </w:r>
      <w:r>
        <w:rPr>
          <w:rFonts w:eastAsia="Amiri" w:cs="Amiri" w:ascii="Amiri" w:hAnsi="Amiri"/>
          <w:color w:val="111111"/>
          <w:sz w:val="28"/>
          <w:szCs w:val="28"/>
          <w:rtl w:val="true"/>
          <w:lang w:bidi="ar-SA"/>
        </w:rPr>
        <w:t>:</w:t>
      </w:r>
      <w:bookmarkStart w:id="137" w:name="pg17106_201165"/>
    </w:p>
    <w:p>
      <w:pPr>
        <w:pStyle w:val="BookText"/>
        <w:rPr/>
      </w:pPr>
      <w:bookmarkEnd w:id="137"/>
      <w:r>
        <w:rPr>
          <w:rFonts w:ascii="Amiri" w:hAnsi="Amiri" w:eastAsia="Amiri" w:cs="Amiri"/>
          <w:color w:val="111111"/>
          <w:sz w:val="28"/>
          <w:sz w:val="28"/>
          <w:szCs w:val="28"/>
          <w:rtl w:val="true"/>
          <w:lang w:bidi="ar-SA"/>
        </w:rPr>
        <w:t xml:space="preserve">ويشهد بصحة 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وتتركون أنفسكم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288899_730472459"/>
      <w:bookmarkStart w:id="139" w:name="_Toc51"/>
      <w:bookmarkEnd w:id="138"/>
      <w:r>
        <w:rPr/>
        <w:t>3</w:t>
      </w:r>
      <w:r>
        <w:rPr>
          <w:rtl w:val="true"/>
        </w:rPr>
        <w:t xml:space="preserve">- </w:t>
      </w:r>
      <w:r>
        <w:rPr>
          <w:rtl w:val="true"/>
        </w:rPr>
        <w:t>فصل</w:t>
      </w:r>
      <w:r>
        <w:rPr>
          <w:rtl w:val="true"/>
        </w:rPr>
        <w:t>:</w:t>
      </w:r>
      <w:bookmarkEnd w:id="139"/>
    </w:p>
    <w:p>
      <w:pPr>
        <w:pStyle w:val="BookText"/>
        <w:rPr/>
      </w:pPr>
      <w:r>
        <w:rPr>
          <w:rFonts w:ascii="Amiri" w:hAnsi="Amiri" w:eastAsia="Amiri" w:cs="Amiri"/>
          <w:color w:val="111111"/>
          <w:sz w:val="28"/>
          <w:sz w:val="28"/>
          <w:szCs w:val="28"/>
          <w:rtl w:val="true"/>
          <w:lang w:bidi="ar-SA"/>
        </w:rPr>
        <w:t>من الفرق بين مذهبنا ومذهب المجبرة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نعتقدها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أن الله تعالى لا يكلف عباده ما لا يطيقون، ولا يثيبهم ولا يعاقبهم إلاعلى ما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الإيمان فعل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الكفر فعل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يكلف العبد ما لا يطيقه ، ويأمره بما لا يقدر عليه ولا يتأتى منه ، ويثيبه ويعاقبه على ما لم يفعله والإيمان والكفر فعلان لله تعالي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أن القدرة التي أعطاها الله تعالى للعبد هي قدرة على الایمان بيان والكفر وأنه يفعل بها أيهما شاء باختياره، ولا يصح أن يفعلهما معا في حال واحدة لتضادهما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هذا أن الذي أمره الله بالإيمان ونهاه عن الكفر قادر على ما أمره به ونهاه عنه ، وصح أنه سبحانه لا يكلف العبد إلا بما يستطيعه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وتزعم المجبرة أن القدرة التي اعطاها الله عز وجل للعبد لا تصلح إلا لشيء واحد ، إما للإيمان وإما للكفر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قدرة الإيمان تضاد قدرة الكفر ، ولا يصح اجتماعهما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فالذي معه قدرة الإيمان قد كلف ترك الكفر وهو غير قادر عليه ، والذي معه قدرة الكفر قد كلف فعل الإيمان ولا قدرة معه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من هذا تکلیف ما لا يطاق، وإلزام ما لا يستطاع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ونعتقد أن القدرة على الفعل توجد قبله ، وأن الفعل يوجد بعدها ،</w:t>
      </w:r>
    </w:p>
    <w:p>
      <w:pPr>
        <w:pStyle w:val="BookText"/>
        <w:rPr/>
      </w:pPr>
      <w:r>
        <w:rPr>
          <w:rFonts w:ascii="Amiri" w:hAnsi="Amiri" w:eastAsia="Amiri" w:cs="Amiri"/>
          <w:color w:val="111111"/>
          <w:sz w:val="28"/>
          <w:sz w:val="28"/>
          <w:szCs w:val="28"/>
          <w:rtl w:val="true"/>
          <w:lang w:bidi="ar-SA"/>
        </w:rPr>
        <w:t>فالمأمور بالإيمان قادر عليه غير فاعل له، وإنما أمر بمعدوم ليوجده وهو يقع ويحصل ثاني وقت القدرة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المنهي عن الكفر إنما نهي وهو قادر على أن يفعل كفراً يقع منه في ثاني حال قدرته ، فإذا كان كافرا وقت قدرته ، فكفره ذلك إنما صح منه بقدرة أخرى تقدمته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وتزعم المجبرة أن القدرة على الفعل توجد هي والفعل معاً ، ولا يتأخرالفعل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فالمأمور بالايمان ومعه قدرة عليه إنما أمر بوجود ، والمنهي عن الكفر ومعه قدرة عليه إنما نهي عن موجود ، فكأنه قيل للمؤمن افعل ما قد فعلت ، والموجود المفعول لا يفعل ، وقيل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ما قد فعلت ، وما قد فعل ووجد لا يصلح الإمتناع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تخبيط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أن القدرة غير موجبة للمقدور ولا حاملة عليه ، وأن القادر مخیر بين أن يفعل الشيء أو ضده بدلا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وتزعم المجبرة أن القدرة موجبة للمقدور حاملة عليه، ولا يصح وجودها إلا والمقدور معها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ونعتقد أن المقدور الكائن بالقدرة هو فعل العبد في الحقيقة ، سواء كان طاعة أو معصية أو مباحاً ، وأن العبد محدث الفعل وموجده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وتزعم المجبرة أن جميع المقدورات فعل الله تعالى ، وهو المحدث لسائر الأفعال في الحقيقة ، ولا محدث سواه، ويقولون أن معنى قولنا إن العبد فعل إنما هو اكتسب ، فإذا سئلوا عن حقيقة الكسب لم يتحصل منهم فيه فائدة تعقل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أن الله تعالى لا يريد من العباد إلا الطاعة ، وأنه مريد لما أمر به ، کاره لما نهى عنه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وتزعم المجبرة أن الله تعالى يريد من قوم الطاعة ويريد من آخرين معصيته ، وأنه قد أمر الكافر بالإيمان ولا يريده منه، فقد أمره بما لا يريد ونهی عما أراد </w:t>
      </w:r>
      <w:r>
        <w:rPr>
          <w:rFonts w:eastAsia="IRNazanin" w:cs="IRNazanin"/>
          <w:color w:val="111111"/>
          <w:sz w:val="28"/>
          <w:szCs w:val="28"/>
          <w:rtl w:val="true"/>
          <w:lang w:bidi="fa-IR"/>
        </w:rPr>
        <w:t>.</w:t>
      </w:r>
      <w:bookmarkStart w:id="140" w:name="pg17106_201169"/>
    </w:p>
    <w:p>
      <w:pPr>
        <w:pStyle w:val="BookText"/>
        <w:rPr/>
      </w:pPr>
      <w:bookmarkEnd w:id="140"/>
      <w:r>
        <w:rPr>
          <w:rFonts w:ascii="Amiri" w:hAnsi="Amiri" w:eastAsia="Amiri" w:cs="Amiri"/>
          <w:color w:val="111111"/>
          <w:sz w:val="28"/>
          <w:sz w:val="28"/>
          <w:szCs w:val="28"/>
          <w:rtl w:val="true"/>
          <w:lang w:bidi="ar-SA"/>
        </w:rPr>
        <w:t>ونعتقد أن الله تعالى إذا أراد شيئا فهو كان يحبه ويرضاه ، وإذا كره شيئا فإنه لا يحبه ولا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وتزعم المجبرة أن الله عز وجل قد يريد شيئا ويشاؤه ولا يحبه ولا يرضاه ، وأنه قد يكره شيئا ويحبه ويرضاه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مناقضة لا تخفي على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ذهبنا إليه في الأفعال بما وصفناه وعددناه فالمعتزلة توافقنا عليه ، وتخالفنا المجبرة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يكلف عباده مالا يطيقون ولا يعذبهم على ما لم يفعلوا فهو من أهل العدل ، ومن خالف في ذلك فهو من أهل الجور والجبر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288901_730472459"/>
      <w:bookmarkStart w:id="142" w:name="_Toc52"/>
      <w:bookmarkEnd w:id="141"/>
      <w:r>
        <w:rPr/>
        <w:t>4</w:t>
      </w:r>
      <w:r>
        <w:rPr>
          <w:rtl w:val="true"/>
        </w:rPr>
        <w:t xml:space="preserve">- </w:t>
      </w:r>
      <w:r>
        <w:rPr>
          <w:rtl w:val="true"/>
        </w:rPr>
        <w:t>قبح التكليف بما لا يطاق</w:t>
      </w:r>
      <w:bookmarkEnd w:id="14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في أن الله تعالى لا يكلف عباده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أن الله تعالى لا يفعل ذلك ، أنا وجدنا قد قبحه في عقولنا ، لالعلة من نهي أو غيره، بل جعل العقول شاهدة بأنه قبيح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قبيحاً لنفسه لا للنهي عنه ، فلن يجوز أن يفعله فاعل إلا وقد خرج من كونه حكيماً ، ولو جاز أن يكلفنا سبحانه وتعالى ما لا نطيق ، لجاز أن يكلف الأعمى النظر ، والأخرس النطق، والزمن</w:t>
      </w:r>
      <w:r>
        <w:rPr>
          <w:rStyle w:val="FootnoteAnchor"/>
          <w:rtl w:val="true"/>
        </w:rPr>
        <w:footnoteReference w:id="125"/>
      </w:r>
      <w:r>
        <w:rPr>
          <w:rFonts w:ascii="Amiri" w:hAnsi="Amiri" w:eastAsia="Amiri" w:cs="Amiri"/>
          <w:color w:val="111111"/>
          <w:sz w:val="28"/>
          <w:sz w:val="28"/>
          <w:szCs w:val="28"/>
          <w:rtl w:val="true"/>
          <w:lang w:bidi="ar-SA"/>
        </w:rPr>
        <w:t xml:space="preserve">العدو، ولجاز أن يكلف السيد منا عبده ذلك، ويعاقبه على ما لا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 فعلم أنه لا يكلف أحداً من عباده إلا ما يطيقه ويستطيعه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ما لا يطاق قبيح ، وهو حسن من خالقنا ، لأن الخلق خلقه ، والأمر أمره، ولا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فأجيزوا عليه الإخبار بالكذب ، وقولنا إن ذلك قبيح بيننا ، حسن من خالقنا ، لأن الخلق خلقه ، والأمر أمره ، ولا يسأل عما يفعل وهم يسألون</w:t>
      </w:r>
      <w:r>
        <w:rPr>
          <w:rFonts w:eastAsia="Amiri" w:cs="Amiri" w:ascii="Amiri" w:hAnsi="Amiri"/>
          <w:color w:val="111111"/>
          <w:sz w:val="28"/>
          <w:szCs w:val="28"/>
          <w:rtl w:val="true"/>
          <w:lang w:bidi="ar-SA"/>
        </w:rPr>
        <w:t>.</w:t>
      </w:r>
      <w:bookmarkStart w:id="143" w:name="pg17106_201172"/>
    </w:p>
    <w:p>
      <w:pPr>
        <w:pStyle w:val="BookText"/>
        <w:rPr/>
      </w:pPr>
      <w:bookmarkEnd w:id="143"/>
      <w:r>
        <w:rPr>
          <w:rFonts w:ascii="Amiri" w:hAnsi="Amiri" w:eastAsia="Amiri" w:cs="Amiri"/>
          <w:color w:val="111111"/>
          <w:sz w:val="28"/>
          <w:sz w:val="28"/>
          <w:szCs w:val="28"/>
          <w:rtl w:val="true"/>
          <w:lang w:bidi="ar-SA"/>
        </w:rPr>
        <w:t>فإن اعتقدوا ذلك وجب أن لا يثقوا بشيء مما تضمنه القرآن من الأخبار، وإن امتنعوا طولبوا بعلة الإمتناع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فمهما قالوه في قبح الأخبار بالكذب من قول ،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قبح تکلیف ما لا يطاق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يشهد من القرآن بأن الله تعالى لا يكلف ما لا يطاق ، فقوله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ما آثاها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2"/>
        <w:numPr>
          <w:ilvl w:val="1"/>
          <w:numId w:val="1"/>
        </w:numPr>
        <w:rPr/>
      </w:pPr>
      <w:bookmarkStart w:id="144" w:name="__RefHeading___Toc2288903_730472459"/>
      <w:bookmarkStart w:id="145" w:name="_Toc53"/>
      <w:bookmarkEnd w:id="144"/>
      <w:r>
        <w:rPr>
          <w:rtl w:val="true"/>
        </w:rPr>
        <w:t xml:space="preserve">فصل </w:t>
      </w:r>
      <w:r>
        <w:rPr>
          <w:rtl w:val="true"/>
        </w:rPr>
        <w:t xml:space="preserve">: </w:t>
      </w:r>
      <w:r>
        <w:rPr>
          <w:rtl w:val="true"/>
        </w:rPr>
        <w:t>من القول في أن القدرة على الايمان في قدرة على الكفر</w:t>
      </w:r>
      <w:bookmarkEnd w:id="145"/>
    </w:p>
    <w:p>
      <w:pPr>
        <w:pStyle w:val="Heading3"/>
        <w:numPr>
          <w:ilvl w:val="2"/>
          <w:numId w:val="1"/>
        </w:numPr>
        <w:rPr/>
      </w:pPr>
      <w:bookmarkStart w:id="146" w:name="__RefHeading___Toc2288905_730472459"/>
      <w:bookmarkStart w:id="147" w:name="_Toc54"/>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مما يدل على ذلك أن الكافر مأمور بالإيمان ، فلو كانت قدرة الإيمان لیست معه ، كان قد كلف ما لا يطيقه ، وقد تقدم القول في فساد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معه فلا يجوز أن تكون غير قدرة الكفر الحاصلة له ، لما في ذلك من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أنها قدرة واحدة تصلح للضدين على أن يفعل بها مايتعلق به اختيار المكلف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قدرة على الضدين ، فيجب أن يفعلهما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ذلك ، لأن القدرة غير موجبة للفعل ، والقادر بها مخير غير 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أن يختارها فيفعلهما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ولا جائز، لأن الإختيار هو أن يختار أحدهما على الآخر فيفعله بدلا منه ، ولا يصح ذلك فيها معا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فهما ضدان، وكل واحد منهما ترك لصاحبه ، فلا يصح أن يوجدا في حال واحد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المسلمون على أن الله تعالى يقدر على أن يبقي العبد</w:t>
      </w:r>
    </w:p>
    <w:p>
      <w:pPr>
        <w:pStyle w:val="BookText"/>
        <w:rPr/>
      </w:pPr>
      <w:r>
        <w:rPr>
          <w:rFonts w:ascii="Amiri" w:hAnsi="Amiri" w:eastAsia="Amiri" w:cs="Amiri"/>
          <w:color w:val="111111"/>
          <w:sz w:val="28"/>
          <w:sz w:val="28"/>
          <w:szCs w:val="28"/>
          <w:rtl w:val="true"/>
          <w:lang w:bidi="ar-SA"/>
        </w:rPr>
        <w:t>على حاله ، ويغنيه ويحييه ، ويميته ، ولا يجوز أن يفعل ذلك أجمع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تعالى قد أعطى العبد قدرة ، تصلح للكفر ، فقد أراد الكفر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كذلك ، لأن الله سبحانه إنما أعطاه القدرة ليطيع بها مختاراً، فلو كانت لا تصلح إلا للطاعة ، لكان في فعلها مضطراً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القدرة كمثل السيف الذي يعطيه السيد لعبده ليقتل به أعدائه ، وهو يصلح أن يقتل به أولياءه ، وکالدراهم التي تصلح أن تنفق في الطاعة والمعصية ، ويدفع إلى من ينفقها في الطاعة ، وينفقها في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والقدرة معني تحل </w:t>
      </w:r>
      <w:r>
        <w:rPr>
          <w:rStyle w:val="FootnoteAnchor"/>
          <w:rtl w:val="true"/>
        </w:rPr>
        <w:footnoteReference w:id="126"/>
      </w:r>
      <w:r>
        <w:rPr>
          <w:rFonts w:ascii="Amiri" w:hAnsi="Amiri" w:eastAsia="Amiri" w:cs="Amiri"/>
          <w:color w:val="111111"/>
          <w:sz w:val="28"/>
          <w:sz w:val="28"/>
          <w:szCs w:val="28"/>
          <w:rtl w:val="true"/>
          <w:lang w:bidi="ar-SA"/>
        </w:rPr>
        <w:t>القادر ، يصح به الفعل ، وهي القوة ، وهي أيضا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من القول في أن القدرة على الفعل توجد قبله</w:t>
      </w:r>
    </w:p>
    <w:p>
      <w:pPr>
        <w:pStyle w:val="BookText"/>
        <w:rPr/>
      </w:pPr>
      <w:r>
        <w:rPr>
          <w:rFonts w:ascii="Amiri" w:hAnsi="Amiri" w:eastAsia="Amiri" w:cs="Amiri"/>
          <w:color w:val="111111"/>
          <w:sz w:val="28"/>
          <w:sz w:val="28"/>
          <w:szCs w:val="28"/>
          <w:rtl w:val="true"/>
          <w:lang w:bidi="ar-SA"/>
        </w:rPr>
        <w:t>الدليل على أن القدرة متقدمة في الوجود للفعل أنها يحتاج إليها ليحدث بها الفعل ، ويخرج بها من العدم إلى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وجدت والفعل موجود ، فقد وجدت في الإستغناء عنه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ومما يدل على تقدمها ، أنها لو كانت مع الفعل ، كان الكافر غير قادر على الإيمان ، لأنه لو قدر عليه لكان موجوداً منه على هذا المذهب ، فكأن يكون مؤمناً في حال كفره ، وهذا 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يكن قادراً على الإيمان لما حسن أن يؤمر به ويعاقب على تركه ، لما قدمناه من قبح تکلیف ما لا يطاق وبطلانه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أصحابنا مؤكدين القول بتقدم القدرة على الفعل فيمن كان في يده شيء فألقاه ، إن استطاعة الإلقاء لا تخلو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تأتيه والشيء في يده ، أو تأتيه وهو خارج عن يده ، فإن كانت تأتيه والشيء في يده ، فقد صح</w:t>
      </w:r>
    </w:p>
    <w:p>
      <w:pPr>
        <w:pStyle w:val="BookText"/>
        <w:rPr/>
      </w:pPr>
      <w:r>
        <w:rPr>
          <w:rFonts w:ascii="Amiri" w:hAnsi="Amiri" w:eastAsia="Amiri" w:cs="Amiri"/>
          <w:color w:val="111111"/>
          <w:sz w:val="28"/>
          <w:sz w:val="28"/>
          <w:szCs w:val="28"/>
          <w:rtl w:val="true"/>
          <w:lang w:bidi="ar-SA"/>
        </w:rPr>
        <w:t xml:space="preserve">تقدم القدرة على الإلقاء ، وهو الذي قلنا ، وإن كانت تأتيه والشيء خارج عن يده ، ملقى عنها ، فقد أتت في حال الغني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أيضا أنه قد قدر على أن يلقي ما ليس في يده، وهذا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كون الشيء في يده، وكونه خارجاً عنها واسطة ومنزلة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أهل العلم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القدرة والفعل يوجدان معا ، ولا يصح غير هذا ، لم تكن القدرة المؤثرة فيه بأولى من أن يكون هو المؤثر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لا يصح وجود القدرة حتى يوجد الفعل ، كما لا يصح وجود الفعل حتى توجد القدرة ، لكان لا يصح أن يوجدا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حدثني شيخي رحمه الله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متكلمين أحدهما عدلي، والآخر جبري ، كانا كثيراً ما يتكلان في هذه المسألة ، وإن الجبري أتى منزل العدلي ، فدق عليه الباب ، فقال العدل من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قال له العدلي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 قال له الجبري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لي حتى أدخل ، قال العدلي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حتى أفتح ، فأنكر هذا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دخولي حتى يتقدم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فوافقه على قوله في القدرة والفعل ، وأعلمه بذلك وجوب تقدمها عليه ، فانتقل الجبري عن مذهبه وصار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في أن القدرة غير موجبة للفعل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على أنها غير موجبة ما قدمناه ، من أنها قدرة على الضدين ، فلو كانت موجبة لأوجبتها فأدى ذلك إلى المحال، وكون المكلف حاضراً ومسافراً في حال، ومتحركاً ساكناً في حال</w:t>
      </w:r>
      <w:r>
        <w:rPr>
          <w:rFonts w:eastAsia="Amiri" w:cs="Amiri" w:ascii="Amiri" w:hAnsi="Amiri"/>
          <w:color w:val="111111"/>
          <w:sz w:val="28"/>
          <w:szCs w:val="28"/>
          <w:rtl w:val="true"/>
          <w:lang w:bidi="ar-SA"/>
        </w:rPr>
        <w:t>.</w:t>
      </w:r>
      <w:bookmarkStart w:id="148" w:name="pg17106_201178"/>
    </w:p>
    <w:p>
      <w:pPr>
        <w:pStyle w:val="BookText"/>
        <w:rPr/>
      </w:pPr>
      <w:bookmarkEnd w:id="148"/>
      <w:r>
        <w:rPr>
          <w:rFonts w:ascii="Amiri" w:hAnsi="Amiri" w:eastAsia="Amiri" w:cs="Amiri"/>
          <w:color w:val="111111"/>
          <w:sz w:val="28"/>
          <w:sz w:val="28"/>
          <w:szCs w:val="28"/>
          <w:rtl w:val="true"/>
          <w:lang w:bidi="ar-SA"/>
        </w:rPr>
        <w:t>ولو كانت القدرة أيضا موجبة ، لكان القادر بها مضطراً، ويخرج من كونه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والمضطر لا معنى لتوجه الأمر والنهي إليه، ولا يحسن ثوابه وعقابه على أمر هو مضطر فيه</w:t>
      </w:r>
    </w:p>
    <w:p>
      <w:pPr>
        <w:pStyle w:val="Heading3"/>
        <w:numPr>
          <w:ilvl w:val="2"/>
          <w:numId w:val="1"/>
        </w:numPr>
        <w:rPr/>
      </w:pPr>
      <w:bookmarkStart w:id="149" w:name="__RefHeading___Toc2288907_730472459"/>
      <w:bookmarkStart w:id="150" w:name="_Toc55"/>
      <w:bookmarkEnd w:id="149"/>
      <w:r>
        <w:rPr>
          <w:rtl w:val="true"/>
        </w:rPr>
        <w:t>[</w:t>
      </w:r>
      <w:r>
        <w:rPr>
          <w:rtl w:val="true"/>
        </w:rPr>
        <w:t>أفعال الإنسان</w:t>
      </w:r>
      <w:r>
        <w:rPr>
          <w:rtl w:val="true"/>
        </w:rPr>
        <w:t>]</w:t>
      </w:r>
      <w:bookmarkEnd w:id="150"/>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في أن الله تعالى لم يخلق أفعال العباد وأنها فعل لهم على سبيل الاحداث والإيجاد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على أنه سبحانه لم يفعلها أن فيها قبایح ، من کفر وفسق، وظلم ، وكذب ، وليس بحكيم من فعل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من الحكيم أيضا سب نفسه وسوء الثناء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نحن نعلم أن من فعل شيئا اشتق له إسم من فعله ، كما يقال فمن فعل الحركة أنه متحرك ، ومن فعل السكون أنه ساكن ، ومن فعل الضرب ضارب، ومن فعل القتل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الله تعالى هو الفاعل لأفعالنا والخالق لها دوننا ، الوجب أن يسمي بها الله عز وجل عن ذلك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يدل على أنها فعل لنا دون غيرنا ، وقوعها بحسب تصورنا وإرادتنا ، وانتفاء المنفي منها بحسب کراهتنا ، وانتظام ما ينتظم منها بحسب مبلغ علومنا ، واختلالها بقدر اختلالاتنا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كانت فعلا لغيرنا لم يكن الأمر مقصوداً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نفرق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حركة نحدثها في بعض جوارحنا، وبين الرعشة إذا حدثت في عضو منا ، ونرى وقوع إحدى الحركتين عن قصد، ووقوع الأخر بخلاف ذلك ، فلسنا نشك في أن إحداهما حادثة منا ، وفعل في الحقيقة لنا، وهي الكائنة عن قصدنا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الله تعالى خلق فينا الشيب والهرم، والصحة والسقم ، ولم يأمرنا بشيء من ذلك ، ولا نهانا عنه، ولا مدح الشاب على شبيبته ، ولا دم الشيخ لشيخوخته، عدلا منه سبحانه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الطاعات والمعاصي</w:t>
      </w:r>
      <w:bookmarkStart w:id="151" w:name="pg17106_201181"/>
    </w:p>
    <w:p>
      <w:pPr>
        <w:pStyle w:val="BookText"/>
        <w:rPr/>
      </w:pPr>
      <w:bookmarkEnd w:id="151"/>
      <w:r>
        <w:rPr>
          <w:rFonts w:ascii="Amiri" w:hAnsi="Amiri" w:eastAsia="Amiri" w:cs="Amiri"/>
          <w:color w:val="111111"/>
          <w:sz w:val="28"/>
          <w:sz w:val="28"/>
          <w:szCs w:val="28"/>
          <w:rtl w:val="true"/>
          <w:lang w:bidi="ar-SA"/>
        </w:rPr>
        <w:t>أيضا من فعله وخلقه ، لجرت مجرى ذلك ، وقبح أن يأمرنا بطاعة ، أو ينهانا عن معصية ، ولم يصح على شيء من ذلك مدح ولا ذم، ولا ثواب ولا عقاب ، وهذا واضح لمن عقل</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288909_730472459"/>
      <w:bookmarkStart w:id="153" w:name="_Toc56"/>
      <w:bookmarkEnd w:id="152"/>
      <w:r>
        <w:rPr>
          <w:rtl w:val="true"/>
        </w:rPr>
        <w:t>فصل</w:t>
      </w:r>
      <w:r>
        <w:rPr>
          <w:rtl w:val="true"/>
        </w:rPr>
        <w:t xml:space="preserve">: </w:t>
      </w:r>
      <w:r>
        <w:rPr>
          <w:rtl w:val="true"/>
        </w:rPr>
        <w:t>من القول أن الله تعالى لا يريد من خلقه إلا الطاعة، وأنه کاره للمعاصي كلها</w:t>
      </w:r>
      <w:r>
        <w:rPr>
          <w:rtl w:val="true"/>
        </w:rPr>
        <w:t>.</w:t>
      </w:r>
      <w:bookmarkEnd w:id="153"/>
    </w:p>
    <w:p>
      <w:pPr>
        <w:pStyle w:val="Heading3"/>
        <w:numPr>
          <w:ilvl w:val="2"/>
          <w:numId w:val="1"/>
        </w:numPr>
        <w:rPr/>
      </w:pPr>
      <w:bookmarkStart w:id="154" w:name="__RefHeading___Toc2288911_730472459"/>
      <w:bookmarkStart w:id="155" w:name="_Toc57"/>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 xml:space="preserve">وأما الذي يدل على أنه سبحانه لا يريد المعاصي والقبائح، ولا يجوز أن يشاء شيئا منها ، وأنه كاره لها، ساخط لجميعها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تعالى نهی عنها ، والنهي إنما يكون نهيا بكراهة الناهي للفعل المنهي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أن لا يجوز أن ينهي إلا عما يكرهه ، فلو كان النهي في كونه نهياً غير مفتقرة </w:t>
      </w:r>
      <w:r>
        <w:rPr>
          <w:rStyle w:val="FootnoteAnchor"/>
          <w:rtl w:val="true"/>
        </w:rPr>
        <w:footnoteReference w:id="130"/>
      </w:r>
      <w:r>
        <w:rPr>
          <w:rFonts w:ascii="Amiri" w:hAnsi="Amiri" w:eastAsia="Amiri" w:cs="Amiri"/>
          <w:color w:val="111111"/>
          <w:sz w:val="28"/>
          <w:sz w:val="28"/>
          <w:szCs w:val="28"/>
          <w:rtl w:val="true"/>
          <w:lang w:bidi="ar-SA"/>
        </w:rPr>
        <w:t xml:space="preserve">إلى الكراهية لم يجب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فرق بين قول أحدنا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كذا وكذا ناهياً له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كاره له ، كما لا فرق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أمرا له ، وبين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مريد منك أن تفعل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سبحانه کارها لجميع المعاصي والقبائح من حيت كونه ناهياً عنها ، استحال أن يكون مريدا لها ، لاستحالة أن يكون مريدا، كارهة لأمر واحد على وجه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ذلك أيضا أنه لو كان مريدا للقبيح لوجب أن يكون على صفة نقص وذم إن كان مريداً له بلا إرادة ، وإن كان مريدا بإرادة وجب أن يكون فاعلا للقبيح، لأن إرادة القبيح قبيحة ، ولا يكون كذلك ، كما في الشاهد ، كما لا خلاف في قبح الظلم من أحدنا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السمع من ذلك على مثل ما دل عليه العقل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w:t>
      </w:r>
      <w:bookmarkStart w:id="156" w:name="pg17106_201183"/>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يُرِيدُ ظُلْمًا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وقال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كَانَ سَيِّئُهُ عِنْدَ رَبِّكَ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ونعلم أن الكفر أعظم العسر ، وقال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خلقهم للعبادة فلا يجوز أن يريد منهم غيرها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يَرْضَى لِعِبَادِهِ الْكُفْرَ ۖ وَإِنْ تَشْكُرُوا يَرْضَهُ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Heading3"/>
        <w:numPr>
          <w:ilvl w:val="2"/>
          <w:numId w:val="1"/>
        </w:numPr>
        <w:rPr/>
      </w:pPr>
      <w:bookmarkStart w:id="157" w:name="__RefHeading___Toc2288913_730472459"/>
      <w:bookmarkStart w:id="158" w:name="_Toc58"/>
      <w:bookmarkEnd w:id="157"/>
      <w:r>
        <w:rPr/>
        <w:t>1</w:t>
      </w:r>
      <w:r>
        <w:rPr>
          <w:rtl w:val="true"/>
        </w:rPr>
        <w:t xml:space="preserve">- </w:t>
      </w:r>
      <w:r>
        <w:rPr>
          <w:rtl w:val="true"/>
        </w:rPr>
        <w:t>إيراد على أهل الجبر</w:t>
      </w:r>
      <w:bookmarkEnd w:id="15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سأل أهل العدل المجبرة عن مسألة ، ألزموهم بها ما لم يجدوا فيه حيلة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أنهم قالوا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أخبرونا عن رجل نكح إحدى المحرمات عليه بأحد المساجد المعظمة ، في نهار شهر رمضان ، وهو عالم غير جاهل ، أتقولون إن الله تعالى أراد منه هذا الفعل على هذه الصفة ؟</w:t>
      </w:r>
    </w:p>
    <w:p>
      <w:pPr>
        <w:pStyle w:val="BookText"/>
        <w:rPr/>
      </w:pPr>
      <w:r>
        <w:rPr>
          <w:rFonts w:ascii="Amiri" w:hAnsi="Amiri" w:eastAsia="Amiri" w:cs="Amiri"/>
          <w:color w:val="111111"/>
          <w:sz w:val="28"/>
          <w:sz w:val="28"/>
          <w:szCs w:val="28"/>
          <w:rtl w:val="true"/>
          <w:lang w:bidi="ar-SA"/>
        </w:rPr>
        <w:t xml:space="preserve">قالت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إبليس اللعين ، هل أراد ذلك أم كرهه؟</w:t>
      </w:r>
    </w:p>
    <w:p>
      <w:pPr>
        <w:pStyle w:val="BookText"/>
        <w:rPr/>
      </w:pPr>
      <w:r>
        <w:rPr>
          <w:rFonts w:ascii="IRNazanin" w:hAnsi="IRNazanin" w:eastAsia="IRNazanin"/>
          <w:color w:val="111111"/>
          <w:sz w:val="28"/>
          <w:sz w:val="28"/>
          <w:szCs w:val="28"/>
          <w:rtl w:val="true"/>
          <w:lang w:bidi="fa-IR"/>
        </w:rPr>
        <w:t xml:space="preserve">قالت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هذا إنما يريده إبليس ویؤثره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حضر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بذلك أكان يريده أم يكره؟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يكرهه ولا يريده </w:t>
      </w:r>
      <w:r>
        <w:rPr>
          <w:rFonts w:eastAsia="Amiri" w:cs="Amiri" w:ascii="Amiri" w:hAnsi="Amiri"/>
          <w:color w:val="111111"/>
          <w:sz w:val="28"/>
          <w:szCs w:val="28"/>
          <w:rtl w:val="true"/>
          <w:lang w:bidi="ar-SA"/>
        </w:rPr>
        <w:t>.</w:t>
      </w:r>
      <w:bookmarkStart w:id="159" w:name="pg17106_201185"/>
    </w:p>
    <w:p>
      <w:pPr>
        <w:pStyle w:val="BookText"/>
        <w:rPr/>
      </w:pPr>
      <w:bookmarkEnd w:id="159"/>
      <w:r>
        <w:rPr>
          <w:rFonts w:ascii="Amiri" w:hAnsi="Amiri" w:eastAsia="Amiri" w:cs="Amiri"/>
          <w:color w:val="111111"/>
          <w:sz w:val="28"/>
          <w:sz w:val="28"/>
          <w:szCs w:val="28"/>
          <w:rtl w:val="true"/>
          <w:lang w:bidi="ar-SA"/>
        </w:rPr>
        <w:t>قال لهم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لزمكم على هذا أن تثنوا على إبليس اللعين ، وتقولوا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محمود لموافقة إرادته لإرادة الله عز وجل ، وهذا ما ليس فيه حيلة لكم مع تمسككم بمذهبكم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288915_730472459"/>
      <w:bookmarkStart w:id="161" w:name="_Toc59"/>
      <w:bookmarkEnd w:id="160"/>
      <w:r>
        <w:rPr/>
        <w:t>2</w:t>
      </w:r>
      <w:r>
        <w:rPr>
          <w:rtl w:val="true"/>
        </w:rPr>
        <w:t>- [</w:t>
      </w:r>
      <w:r>
        <w:rPr>
          <w:rtl w:val="true"/>
        </w:rPr>
        <w:t xml:space="preserve">حكاية للمؤلف في مجلس بعض الرؤساء </w:t>
      </w:r>
      <w:r>
        <w:rPr>
          <w:rtl w:val="true"/>
        </w:rPr>
        <w:t>]</w:t>
      </w:r>
      <w:bookmarkEnd w:id="161"/>
    </w:p>
    <w:p>
      <w:pPr>
        <w:pStyle w:val="BookText"/>
        <w:rPr/>
      </w:pPr>
      <w:r>
        <w:rPr>
          <w:rFonts w:ascii="Amiri" w:hAnsi="Amiri" w:eastAsia="Amiri" w:cs="Amiri"/>
          <w:color w:val="111111"/>
          <w:sz w:val="28"/>
          <w:sz w:val="28"/>
          <w:szCs w:val="28"/>
          <w:rtl w:val="true"/>
          <w:lang w:bidi="ar-SA"/>
        </w:rPr>
        <w:t>وقد كنت أوردت هذه المسألة في مجلس بعض الرؤساء مستظرفا له بها ، وعنده جمع من الناس ، فقال رجل ممن كان في المجلس يميل إلى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هذه المسألة لا حيلة للمجبرة فيها ، فعليكم أنتم أيضا مسألة لهم أخرى ، لاخلاص لكم مما يلزمكم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لكم إذا كان الله تعالى لا يشاء المعصية ، وإبليس يشاؤها ، ثم وقعت معصية من المعاصي، فقد لزم من هذا أن تكون مشيئة إبليس غلبت مشيئة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تصح الغلبة عند الضعف وعدم القدرة ، ولو كنا نقول إن الله تعالى لا يقدر أن يجبر العبد على الطاعة ، ويضطره إليها ، ويحيل بينه وبين المعصية بالقسر والإلجاء إلى غيرها ، لزمنا ما ذكرت، وإلا بخلاف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أن الله تعالى يقدر أن يجبر عباده ، ويضطرهم ، ويحيل بينهم وبين ما اختاروه ، فليس يلزمنا ما ذكرتم من 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أبان الله تعالى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لَجَعَلَ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شِئْنَا لَآتَيْنَا كُلَّ نَفْسٍ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لم يفعل ذلك، لما فيه من الخروج عن سنن التكليف، وبطلان استحقاق العباد للمدح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ما ذكرت تجده صحيحاً ، فلم يأت بحرفي بعد هذا</w:t>
      </w:r>
      <w:r>
        <w:rPr>
          <w:rFonts w:eastAsia="Amiri" w:cs="Amiri" w:ascii="Amiri" w:hAnsi="Amiri"/>
          <w:color w:val="111111"/>
          <w:sz w:val="28"/>
          <w:szCs w:val="28"/>
          <w:rtl w:val="true"/>
          <w:lang w:bidi="ar-SA"/>
        </w:rPr>
        <w:t>.</w:t>
      </w:r>
      <w:bookmarkStart w:id="162" w:name="pg17106_201188"/>
    </w:p>
    <w:p>
      <w:pPr>
        <w:pStyle w:val="Heading3"/>
        <w:numPr>
          <w:ilvl w:val="2"/>
          <w:numId w:val="1"/>
        </w:numPr>
        <w:rPr/>
      </w:pPr>
      <w:bookmarkStart w:id="163" w:name="__RefHeading___Toc2288917_730472459"/>
      <w:bookmarkStart w:id="164" w:name="_Toc60"/>
      <w:bookmarkEnd w:id="162"/>
      <w:bookmarkEnd w:id="163"/>
      <w:r>
        <w:rPr/>
        <w:t>3</w:t>
      </w:r>
      <w:r>
        <w:rPr>
          <w:rtl w:val="true"/>
        </w:rPr>
        <w:t xml:space="preserve">- </w:t>
      </w:r>
      <w:r>
        <w:rPr>
          <w:rtl w:val="true"/>
        </w:rPr>
        <w:t>جناية المجبرة على الإسلام</w:t>
      </w:r>
      <w:bookmarkEnd w:id="164"/>
    </w:p>
    <w:p>
      <w:pPr>
        <w:pStyle w:val="Heading4"/>
        <w:numPr>
          <w:ilvl w:val="3"/>
          <w:numId w:val="1"/>
        </w:numPr>
        <w:rPr/>
      </w:pPr>
      <w:bookmarkStart w:id="165" w:name="__RefHeading___Toc2288919_730472459"/>
      <w:bookmarkStart w:id="166" w:name="_Toc61"/>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جناية المجبرة على الإسلام كثيرة ، وبليتها عظيمة ، بحملها المعاصي على الله تعالى ، وقولها أنه لا يكون إلا ما أراده الله تعالى ، وأنه لا قدرة للكافر على الخلاص من كفره، ولا سبيل للفاسق إلى ترك فسقه ، وأن الله تعالى قضى بالمعاصي على قوم ، وخلقها لهم، وفعلها فيهم ، ليعاقبهم عليها ، وقضى بالطاعات على قوم ، وخلقهم لها، وفعلها فيهم ، ليثيبهم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الإعتقاد القبيح يسقط عن المكلف الحرص على فعل الطاعة ، والإجتهاد والإحتناب عن المعصية ، لأنه يرى أن اجتهاده لا ينفع ، وحرصه لا يغني ، بل لا إجتهاد في الحقيقة ولا حرص ، لأنه مفعول فيه غير فاعل ، وموجد فيه غير موجد، ومخلوق لشيء لا محيد له عنه ، ومسبوق لأمر لا انفصال له منه ، فأي خوف مع هذا يقع؟ وأي وعيد معه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مما يقولون ، ونبرأ إليه مما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وأنشدت لبعض أهل العدل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المخنث عن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تخنث يا ماذق</w:t>
      </w:r>
    </w:p>
    <w:p>
      <w:pPr>
        <w:pStyle w:val="BookText"/>
        <w:rPr/>
      </w:pPr>
      <w:r>
        <w:rPr>
          <w:rFonts w:ascii="Amiri" w:hAnsi="Amiri" w:eastAsia="Amiri" w:cs="Amiri"/>
          <w:color w:val="111111"/>
          <w:sz w:val="28"/>
          <w:sz w:val="28"/>
          <w:szCs w:val="28"/>
          <w:rtl w:val="true"/>
          <w:lang w:bidi="ar-SA"/>
        </w:rPr>
        <w:t>فقال ابتلاني بدائي العضال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وأسلمني القدر السابق</w:t>
      </w:r>
    </w:p>
    <w:p>
      <w:pPr>
        <w:pStyle w:val="BookText"/>
        <w:rPr/>
      </w:pPr>
      <w:r>
        <w:rPr>
          <w:rFonts w:ascii="Amiri" w:hAnsi="Amiri" w:eastAsia="Amiri" w:cs="Amiri"/>
          <w:color w:val="111111"/>
          <w:sz w:val="28"/>
          <w:sz w:val="28"/>
          <w:szCs w:val="28"/>
          <w:rtl w:val="true"/>
          <w:lang w:bidi="ar-SA"/>
        </w:rPr>
        <w:t xml:space="preserve">ولمت الزناة على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قضى الخالق</w:t>
      </w:r>
    </w:p>
    <w:p>
      <w:pPr>
        <w:pStyle w:val="BookText"/>
        <w:rPr/>
      </w:pPr>
      <w:r>
        <w:rPr>
          <w:rFonts w:ascii="Amiri" w:hAnsi="Amiri" w:eastAsia="Amiri" w:cs="Amiri"/>
          <w:color w:val="111111"/>
          <w:sz w:val="28"/>
          <w:sz w:val="28"/>
          <w:szCs w:val="28"/>
          <w:rtl w:val="true"/>
          <w:lang w:bidi="ar-SA"/>
        </w:rPr>
        <w:t xml:space="preserve">وقلت لأكل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ألؤما </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وأنت امرؤ فاسق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ولجلج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وأطعمني الرازق</w:t>
      </w:r>
      <w:bookmarkStart w:id="167" w:name="pg17106_201190"/>
    </w:p>
    <w:p>
      <w:pPr>
        <w:pStyle w:val="BookText"/>
        <w:rPr/>
      </w:pPr>
      <w:bookmarkEnd w:id="167"/>
      <w:r>
        <w:rPr>
          <w:rFonts w:ascii="Amiri" w:hAnsi="Amiri" w:eastAsia="Amiri" w:cs="Amiri"/>
          <w:color w:val="111111"/>
          <w:sz w:val="28"/>
          <w:sz w:val="28"/>
          <w:szCs w:val="28"/>
          <w:rtl w:val="true"/>
          <w:lang w:bidi="ar-SA"/>
        </w:rPr>
        <w:t xml:space="preserve">وكل يحيل على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أحد صادق</w:t>
      </w:r>
    </w:p>
    <w:p>
      <w:pPr>
        <w:pStyle w:val="Heading4"/>
        <w:numPr>
          <w:ilvl w:val="3"/>
          <w:numId w:val="1"/>
        </w:numPr>
        <w:rPr/>
      </w:pPr>
      <w:bookmarkStart w:id="168" w:name="__RefHeading___Toc2288921_730472459"/>
      <w:bookmarkStart w:id="169" w:name="_Toc62"/>
      <w:bookmarkEnd w:id="168"/>
      <w:r>
        <w:rPr>
          <w:rtl w:val="true"/>
        </w:rPr>
        <w:t>التجوز في التعبير بالإستطاعة عن الفعل ، وبنفيها عن نفيه</w:t>
      </w:r>
      <w:bookmarkEnd w:id="169"/>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أيدك الله تعالى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يعبر عن نفي الفعل بنفي الإستطاعة توسعاً ومجازاً ، فيقال لمن يعلم أنه لا يفعل شيئا ، لثقله على قلبه ، ونفور طبعه منه ، إنك لا تستطيعه ، وإن كان في الحقيقة مستطيعاً له، ويقول أحدنا لمن يعلم أنه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تستطيع أن تنظر إلي ، والمعنى أن ذلك يثقل عليك ، ويقال للمريض الذي يجهده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تستطيع الصيام، وهو في الحقيقة يستطيعه، ولكن بمشقة تدخل عليه ، وثقل يناله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المعنى يتأول قول الله جل إسمه فيما حكاه عن العالم الذي تبعه موسی علیه السلام ، حيث قال له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 قَالَ إِنَّكَ لَنْ تَسْتَطِيعَ مَعِيَ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المعنى فيه أنك لا تصبر ولا يخف عليك ، وأنه يثقل على طبيعتك ، فعبر عن نفي الصبر بنفي الإستطاعة ، وإلا فهو قادر مستطيع ، فيدل على ذلك قول موسی علیه السلام في جوابه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مستطيعاً ، ومن حق الجواب أن يطابق السؤال ، فدل جوابه على أن الإستطاعة المذكورة في الابتداء هي عبارة عن الفعل نفسه مجازا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الناس هذا كثيراً، وأنشده شعراً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شهوات لست أسطيع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وأحذر إن واقعتها ضرر الإثم</w:t>
      </w:r>
    </w:p>
    <w:p>
      <w:pPr>
        <w:pStyle w:val="BookText"/>
        <w:rPr/>
      </w:pPr>
      <w:r>
        <w:rPr>
          <w:rFonts w:ascii="Amiri" w:hAnsi="Amiri" w:eastAsia="Amiri" w:cs="Amiri"/>
          <w:color w:val="111111"/>
          <w:sz w:val="28"/>
          <w:sz w:val="28"/>
          <w:szCs w:val="28"/>
          <w:rtl w:val="true"/>
          <w:lang w:bidi="ar-SA"/>
        </w:rPr>
        <w:t xml:space="preserve">فلا النفس ننهاني وتبصر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إتيان العقاب على علم</w:t>
      </w:r>
    </w:p>
    <w:p>
      <w:pPr>
        <w:pStyle w:val="BookText"/>
        <w:rPr/>
      </w:pPr>
      <w:r>
        <w:rPr>
          <w:rFonts w:ascii="Amiri" w:hAnsi="Amiri" w:eastAsia="Amiri" w:cs="Amiri"/>
          <w:color w:val="111111"/>
          <w:sz w:val="28"/>
          <w:sz w:val="28"/>
          <w:szCs w:val="28"/>
          <w:rtl w:val="true"/>
          <w:lang w:bidi="ar-SA"/>
        </w:rPr>
        <w:t xml:space="preserve">ولسنا نشك في أن الشاعر عني بقوله لست أسطيع تركها ، أن تركها يثقل عليه ، ولا يلاءم طبعه ، وأنه لم ينف الاستطاعة في الحقيقة عن نفسه، ولو كان أراد نفيها لم يكن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 أن واقعتها ضرر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وأكره اتيان العقاب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المعنى يتأول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يَسْتَطِيعُونَ السَّمْعَ وَمَا كَانُوا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وهو أنهم لاستثقالهم استماع آيات الله تعالى ، وكراهتهم تأملها وتدبرها ، جروا مجرى من لا يستطيع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لمن عهد منه العناد واستثقال استماع الحجج والبينات، ما يستطيع استماع الحق، وما يطيق أن يذكر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Fonts w:eastAsia="Amiri" w:cs="Amiri" w:ascii="Amiri" w:hAnsi="Amiri"/>
          <w:color w:val="111111"/>
          <w:sz w:val="28"/>
          <w:szCs w:val="28"/>
          <w:rtl w:val="true"/>
          <w:lang w:bidi="ar-SA"/>
        </w:rPr>
        <w:t xml:space="preserve">: </w:t>
      </w:r>
      <w:r>
        <w:rPr>
          <w:rStyle w:val="FootnoteAnchor"/>
        </w:rPr>
        <w:footnoteReference w:id="132"/>
      </w: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تطيق وداعا أيها الرجل</w:t>
      </w:r>
    </w:p>
    <w:p>
      <w:pPr>
        <w:pStyle w:val="BookText"/>
        <w:rPr/>
      </w:pPr>
      <w:r>
        <w:rPr>
          <w:rFonts w:ascii="Amiri" w:hAnsi="Amiri" w:eastAsia="Amiri" w:cs="Amiri"/>
          <w:color w:val="111111"/>
          <w:sz w:val="28"/>
          <w:sz w:val="28"/>
          <w:szCs w:val="28"/>
          <w:rtl w:val="true"/>
          <w:lang w:bidi="ar-SA"/>
        </w:rPr>
        <w:t xml:space="preserve">ونحن نعلم أنه قادر على الوداع ، وإنما نفى قدرته عليه من حيث الكراهية والاستثقال ، 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أبصارهم لم تكن نافعة لهم ، ولا مجدية عليهم نفعا ، لإعراضهم عن تأمل آيات الله عز وجل وتفهمها، فلا انتفت عنهم منفعة الإبصار جاز أن ينفي عنهم الإبصار نفسه ، كما يقال عن المعرض عن الحق ، العادل عن تأمله </w:t>
      </w:r>
      <w:r>
        <w:rPr>
          <w:rStyle w:val="FootnoteAnchor"/>
          <w:rtl w:val="true"/>
        </w:rPr>
        <w:footnoteReference w:id="133"/>
      </w:r>
      <w:r>
        <w:rPr>
          <w:rFonts w:ascii="Amiri" w:hAnsi="Amiri" w:eastAsia="Amiri" w:cs="Amiri"/>
          <w:color w:val="111111"/>
          <w:sz w:val="28"/>
          <w:sz w:val="28"/>
          <w:szCs w:val="28"/>
          <w:rtl w:val="true"/>
          <w:lang w:bidi="ar-SA"/>
        </w:rPr>
        <w:t>مالك لا تسمع ولا تعقل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تأول الشريف المرتضی رحمه الله هذه الآية على وجه آخر </w:t>
      </w:r>
      <w:r>
        <w:rPr>
          <w:rStyle w:val="FootnoteAnchor"/>
          <w:rtl w:val="true"/>
        </w:rPr>
        <w:footnoteReference w:id="134"/>
      </w:r>
      <w:r>
        <w:rPr>
          <w:rFonts w:ascii="IRNazanin" w:hAnsi="IRNazanin" w:eastAsia="IRNazanin"/>
          <w:color w:val="111111"/>
          <w:sz w:val="28"/>
          <w:sz w:val="28"/>
          <w:szCs w:val="28"/>
          <w:rtl w:val="true"/>
          <w:lang w:bidi="fa-IR"/>
        </w:rPr>
        <w:t xml:space="preserve">، وهو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يستطيعون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للنفي ، بل تجري مجری</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واصلتك ما لاح 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أقيمن على مودتك ما طلعت 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لَهُمُ الْعَذَابُ ۚ مَا كَانُوا يَسْتَطِيعُونَ السَّمْعَ وَمَا كَانُوا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المعني اتصال عذابهم ودوامه ما كانوا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سألت المجبرة عن معنى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وظنوا أن لهم في هذه الآية حجة يتشبثون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هذه الآية يقتضي أن المنافقين كانوا بهذه الصفات ، ومعلوم من حالهم أنهم كانوا بخلافها ، ولا شيء أدل على فساد التعلق بظاهرها من أن يعلم أن العيان بخلاقه ، فوجب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الآية عن ظاهرها إلى ما يقتضيه الصواب من تأويلها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أنهم لما لم ينتفعوا بهذه الحواس والآلات فيها خلقت له ، وأنعم عليهم بها لأجله ، صاروا كأنهم قد سلبوها وحرموها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مستعمل في الشاهد، يقول أحدنا لغيره وقد بين له الشيء وبالغ في إيضاحه ، وهو غير متأمل بوروده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أصم وأعمى فلا تستطيع كذا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ختم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تجاوز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لا تفهم ولا تعقل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حياة لمن تنادي </w:t>
      </w:r>
      <w:r>
        <w:rPr>
          <w:rStyle w:val="FootnoteAnchor"/>
          <w:rtl w:val="true"/>
        </w:rPr>
        <w:footnoteReference w:id="13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وناراً إن نفخت بها 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أنت تنفخ في رماد</w:t>
      </w:r>
      <w:bookmarkStart w:id="170" w:name="pg17106_201196"/>
    </w:p>
    <w:p>
      <w:pPr>
        <w:pStyle w:val="Heading4"/>
        <w:numPr>
          <w:ilvl w:val="3"/>
          <w:numId w:val="1"/>
        </w:numPr>
        <w:rPr/>
      </w:pPr>
      <w:bookmarkStart w:id="171" w:name="__RefHeading___Toc2288923_730472459"/>
      <w:bookmarkStart w:id="172" w:name="_Toc63"/>
      <w:bookmarkEnd w:id="170"/>
      <w:bookmarkEnd w:id="171"/>
      <w:r>
        <w:rPr>
          <w:rtl w:val="true"/>
        </w:rPr>
        <w:t>شبهة للمجبرة</w:t>
      </w:r>
      <w:bookmarkEnd w:id="172"/>
    </w:p>
    <w:p>
      <w:pPr>
        <w:pStyle w:val="BookText"/>
        <w:rPr/>
      </w:pPr>
      <w:r>
        <w:rPr>
          <w:rFonts w:ascii="Amiri" w:hAnsi="Amiri" w:eastAsia="Amiri" w:cs="Amiri"/>
          <w:color w:val="111111"/>
          <w:sz w:val="28"/>
          <w:sz w:val="28"/>
          <w:szCs w:val="28"/>
          <w:rtl w:val="true"/>
          <w:lang w:bidi="ar-SA"/>
        </w:rPr>
        <w:t>وقد احتجت في تصحيح قولها أن الله تعالى خلق طائفة من خلقه ليعذبهم ،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أنه خلقهم لمجرد العذاب في النار ، لا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عليهم</w:t>
      </w:r>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الآية على ظاهرها مناف للعدل والحكمة، ومباين لما وصف نفسه به من الرأفة والرحمة، ومناقض لقوله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أَرْسَلْنَاكَ شَاهِدًا وَمُبَشِّرًا وَنَذِيرًا لِتُؤْمِنُوا بِاللَّهِ وَرَسُولِهِ وَتُعَزِّرُوهُ وَتُوَقِّرُوهُ وَتُسَبِّحُوهُ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ص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ولقوله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ولقوله جل إسمه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مَعَهُمُ الْكِتَابَ وَالْمِيزَانَ لِيَقُومَ النَّاسُ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ولقوله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ردها إلى ما يلائم هذه الآيات المحكمات ، ويوافق الحجج العقلية والبينات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ذرأناهم، والمعلوم عندنا أن مصيرهم ومآل أمرهم، وعاقبة حالهم ،دخول جهنم بسوء اختيارهم ،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ذلك يكون أمرهم، لأنهم ما التقطوه إلا ليسروا به ، وكقوله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وكذالك جعلنا في كل قرية أكابر مجرمیها لیمكروا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Style w:val="FootnoteAnchor"/>
          <w:rtl w:val="true"/>
        </w:rPr>
        <w:footnoteReference w:id="137"/>
      </w:r>
      <w:r>
        <w:rPr>
          <w:rFonts w:ascii="Amiri" w:hAnsi="Amiri" w:eastAsia="Amiri" w:cs="Amiri"/>
          <w:color w:val="111111"/>
          <w:sz w:val="28"/>
          <w:sz w:val="28"/>
          <w:szCs w:val="28"/>
          <w:rtl w:val="true"/>
          <w:lang w:bidi="ar-SA"/>
        </w:rPr>
        <w:t>والمراد أن أمرهم يؤول إلى هذه ، وعاقبتهم إليه، لا لأن الله عز وجل</w:t>
      </w:r>
    </w:p>
    <w:p>
      <w:pPr>
        <w:pStyle w:val="BookText"/>
        <w:rPr/>
      </w:pPr>
      <w:r>
        <w:rPr>
          <w:rFonts w:ascii="Amiri" w:hAnsi="Amiri" w:eastAsia="Amiri" w:cs="Amiri"/>
          <w:color w:val="111111"/>
          <w:sz w:val="28"/>
          <w:sz w:val="28"/>
          <w:szCs w:val="28"/>
          <w:rtl w:val="true"/>
          <w:lang w:bidi="ar-SA"/>
        </w:rPr>
        <w:t>جعلهم فيها ليعصوا ويمكروا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نملي لهم ليزدادوا 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أخبر بذلك عن قاقبتهم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ظاهر في اللغة ، مستعمل بين أهلها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سماك فلا تجزعي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فللموت ما تلد الوالدة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فللموت تغذوا الوالدات سخالها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لخراب الدور تبني المساكن</w:t>
      </w:r>
    </w:p>
    <w:p>
      <w:pPr>
        <w:pStyle w:val="BookText"/>
        <w:rPr/>
      </w:pPr>
      <w:r>
        <w:rPr>
          <w:rFonts w:ascii="Amiri" w:hAnsi="Amiri" w:eastAsia="Amiri" w:cs="Amiri"/>
          <w:color w:val="111111"/>
          <w:sz w:val="28"/>
          <w:sz w:val="28"/>
          <w:szCs w:val="28"/>
          <w:rtl w:val="true"/>
          <w:lang w:bidi="ar-SA"/>
        </w:rPr>
        <w:t>وهي لا تغذو أولادها للموت ، ولا تبني المساكن لخرابها ، وإنما تبنى لعارته وسكناها ، وتغذي السخال لمنفعتها ونموها ، ولكن لما كانت العاقبة تؤول إلى الموت والخراب جاز أن يقال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أموالنا لذوي الميراث نجمعها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ودورنا لخراب الدهر نبنيها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في هذا كله واحد ، والمقصود به العاقبة ،وفيما ذكرناه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لهم أخرى</w:t>
      </w:r>
    </w:p>
    <w:p>
      <w:pPr>
        <w:pStyle w:val="BookText"/>
        <w:rPr/>
      </w:pPr>
      <w:r>
        <w:rPr>
          <w:rFonts w:ascii="IRNazanin" w:hAnsi="IRNazanin" w:eastAsia="IRNazanin"/>
          <w:color w:val="111111"/>
          <w:sz w:val="28"/>
          <w:sz w:val="28"/>
          <w:szCs w:val="28"/>
          <w:rtl w:val="true"/>
          <w:lang w:bidi="fa-IR"/>
        </w:rPr>
        <w:t xml:space="preserve">وقد احتجوا لمذهبهم بقول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الآية يدل على أن نصح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الكفار الذين أراد الله بهم الكفر والغواية ، وهذا خلاف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عليهم</w:t>
      </w:r>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الغواية هي الخيبة وحرمان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يغو لا يعدم على الغي لائمة</w:t>
      </w:r>
    </w:p>
    <w:p>
      <w:pPr>
        <w:pStyle w:val="BookText"/>
        <w:rPr/>
      </w:pP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ينفعكم نصحي إن كنتم مصرين على الكفر الذي يريد الله معه أن يحرمكم الثواب ويخيبكم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الله تعالى العقاب غياً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فيكون المعني على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الله يريد أن يعاقبكم بسوء أعمالكم وكفر کم ، فليس ينفعكم نصحي إلا بأن تفعلوا وتتوبوا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قبل الآية يشهد بصحة هذا، وإن القوم استعجلوا عقاب الله تعالى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قد جادلتنا فأكثرت جدالنا فأننا بما تعدنا إن كنت من الصاديقين ، قال إنما يأتيكم به الله إن شاء وما أنتم بمعجزين ، ولا 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آخر في الآية</w:t>
      </w:r>
      <w:bookmarkStart w:id="173" w:name="pg17106_201203"/>
    </w:p>
    <w:p>
      <w:pPr>
        <w:pStyle w:val="BookText"/>
        <w:rPr/>
      </w:pPr>
      <w:bookmarkEnd w:id="173"/>
      <w:r>
        <w:rPr>
          <w:rFonts w:ascii="Amiri" w:hAnsi="Amiri" w:eastAsia="Amiri" w:cs="Amiri"/>
          <w:color w:val="111111"/>
          <w:sz w:val="28"/>
          <w:sz w:val="28"/>
          <w:szCs w:val="28"/>
          <w:rtl w:val="true"/>
          <w:lang w:bidi="ar-SA"/>
        </w:rPr>
        <w:t xml:space="preserve">وهو أنه قد كان في قوم نوح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بالجبر ، فنبههم بهذا القول على فساد مذاهبهم ، وقال لهم على طريق الإنكار عليهم، والتعجب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القول كما تقولون من أن الله يفعل فيكم الكفر والفساد فما ينفعكم نصحي ، فلا تطلبوا مني نصحاً وأنتم على قولك لا تنتفعون به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288925_730472459"/>
      <w:bookmarkStart w:id="175" w:name="_Toc64"/>
      <w:bookmarkEnd w:id="174"/>
      <w:r>
        <w:rPr>
          <w:rtl w:val="true"/>
        </w:rPr>
        <w:t>من هم القدرية؟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القدرية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أعلم أنا وجدنا كل فرقة تعرف باسم أو تنعت بنعت فهي ترتضيه ولا تنكره ، سواء كان مشتقاً من فعل فعلته، أو قول قالته ، أو من اسم مقدم لها تبعته ، ولم نجد في أسماء الفرق كلها اسما ینكره أصحابه ، ويتبرأ منه أهله ، ولا يعترف أحد به إلا القدرية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العدل يقولون لأهل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القدرية ، وأهل الجبر يقولون لأهل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القدرية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تبرأ الجميع من هذا الإسم لأن رسول الله صلى الله عليه وآله لعن القدرية ، وأخبر أنهم مجوس الأمة ، والأخبار بذلك مشتهرة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به أبو القاسم هبة الله بن ابراهيم بن عمر الصواف بمصر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مروان المالكي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محمد الدوسي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زفر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عن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أمة مجوس ، و مجوس هذه الأمة القدرية ، فإن مرضوا فلا تعودوهم ، وإن ماتوا فلا تشهدوهم ، وإن لقيتموهم في طريق فالجأوهم إلى ضيقه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لنا على المعرفة بالقدرية ، وتمييز لهم من بين الأمة ، لأنهم لم ينعتهم بالمجوسية إلا لموضع المشابهة بينهم وبين المجوس في المقال والاعتقاد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شك ولا ارتياب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قول المجوس أن الله تعالى فاعل لجميع ما سر ولذ وأبهج ، ومالت إليه الأنفس ، واشتهته الطباع،</w:t>
      </w:r>
      <w:bookmarkStart w:id="176" w:name="pg17106_201205"/>
    </w:p>
    <w:p>
      <w:pPr>
        <w:pStyle w:val="BookText"/>
        <w:rPr/>
      </w:pPr>
      <w:bookmarkEnd w:id="176"/>
      <w:r>
        <w:rPr>
          <w:rFonts w:ascii="IRNazanin" w:hAnsi="IRNazanin" w:eastAsia="IRNazanin"/>
          <w:color w:val="111111"/>
          <w:sz w:val="28"/>
          <w:sz w:val="28"/>
          <w:szCs w:val="28"/>
          <w:rtl w:val="true"/>
          <w:lang w:bidi="fa-IR"/>
        </w:rPr>
        <w:t>کائناً ما كان، حتى أنه فاعل الملاهي والأغاني ، وكلما دخل في هذا الباب ، وهذا مذهب المجبرة بغير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المجوس إن الله تعالي محمود على فعل الخير ، وهو لا يقدر على ضده ، وإن ابلیس مذموم على فعل الشر ولا يقدر على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بعينه يضاهي قول المجبرة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محمود على الإيمان وهو لا يقدر على ضده ، وإن الكافر مذموم على الكفر ولا يقدر على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وتذهب المجوس إلى القول بتكليف ما لا يطاق ، وهو رأيها الذي تدین به في الإعتقاد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في السنة يوم ، يأخذون فيه بقرة، قد زينوها ، فيربطون يديها ورجليها أوثق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يقر بونها إلى سفح الجبل ويضربونها لتصعد ، فإذا رأوا أن قد تعذر عليها ذلك قتلوها ، ويسمون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مذهب المجبرة في القول بتكليف ما لا يستطاع ، فهم مجوس هذه الأمة وقدريتها بما اقتضاه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العدلية للمجبرة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أدل دليل على أنكم القدرية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أفعال العباد بقدر من الله عز وجل ، وإنه الذي قدر على المؤمن أن يكون مؤمناً، وعلى الكافر أن يكون كافرا، وإنه لا يكون شيء إلا أن يقدره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أحق بهذا لأنكم نفيتم القدر وجحدتموه ، وأنكرتم أن يكون الله سبحانه قدر لعباده ما اكتسبوه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غلطتم فيما ذكرتموه ، وجرتم فيما قضيتموه ، لأن الشيء يجب أن ينسب إلى من أثبته وأوجبه ، لا إلى من نفاه وسلبه ، ويضاف إلى من أقر به واعتقده ، لا إلى من أنكره وجحده ، فتأملوا قولنا تعلموا أنكم القدرية دوننا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288927_730472459"/>
      <w:bookmarkStart w:id="178" w:name="_Toc65"/>
      <w:bookmarkEnd w:id="177"/>
      <w:r>
        <w:rPr>
          <w:rtl w:val="true"/>
        </w:rPr>
        <w:t>تهمة المعتزلة للشيعة بالإرجاء</w:t>
      </w:r>
      <w:bookmarkEnd w:id="1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ظنت المعتزلة أن الشيعة هم المرجئة ،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نرجو منالله تعالى العفو عن المؤمن إذا ارتكب معصية ومات قبل أن تقع منه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غلط منهم في التسمية ، لأن المرجئة إسم مشتق من الإرجاء، وهو التأخير، يقال لمن أخر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أرجأت الأمر يا رجل فأنت مرجئ،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أي أخره، وقال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مؤخرون إلى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الرجاء فإنما 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 فأنا راج ، فيجب أن تكون الشيعة راجية لا 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والمرجئة هم الذين أخروا الأعمال ولم يعتقدوها من فرائض الإيمان ، وقدلعنهم النبي عليه السلام فيما وردت به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القاضي أبو الحسن محمد بن علي بن محمد بن صخر الأزدي البصري بمصر سنة ست وعشرين وأربعماية ، قراءة منه علينا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عمر بن محمد بن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مهرويه القزويني ببغداد سنة ثلاث عشرة وثلاثماية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سليمان العادي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 قال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حدثنا أبي الحسين بن علي ، قال حدثني أبي علي بن أبي طالب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صنفان من أمتي ليس لهم في الآخرة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المرجئة والقدرية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أغلاط للمعتزلة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المعتزلة لها من الأغلاط القبيحة ، والزلات الفضيحة ما يكثر 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 ابن الراوندي </w:t>
      </w:r>
      <w:r>
        <w:rPr>
          <w:rStyle w:val="FootnoteAnchor"/>
          <w:rtl w:val="true"/>
        </w:rPr>
        <w:footnoteReference w:id="139"/>
      </w:r>
      <w:r>
        <w:rPr>
          <w:rFonts w:ascii="IRNazanin" w:hAnsi="IRNazanin" w:eastAsia="IRNazanin"/>
          <w:color w:val="111111"/>
          <w:sz w:val="28"/>
          <w:sz w:val="28"/>
          <w:szCs w:val="28"/>
          <w:rtl w:val="true"/>
          <w:lang w:bidi="fa-IR"/>
        </w:rPr>
        <w:t>کتاب فضائحهم، فأورد فيه جملاً</w:t>
      </w:r>
    </w:p>
    <w:p>
      <w:pPr>
        <w:pStyle w:val="BookText"/>
        <w:rPr/>
      </w:pPr>
      <w:r>
        <w:rPr>
          <w:rFonts w:ascii="Amiri" w:hAnsi="Amiri" w:eastAsia="Amiri" w:cs="Amiri"/>
          <w:color w:val="111111"/>
          <w:sz w:val="28"/>
          <w:sz w:val="28"/>
          <w:szCs w:val="28"/>
          <w:rtl w:val="true"/>
          <w:lang w:bidi="ar-SA"/>
        </w:rPr>
        <w:t xml:space="preserve">من اعتقاداتهم وآراء شيوخهم، مما ينافر العقول ، ويضاد شريعة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وردت الأخبار بذمهم من أهل البيت ، ولعنهم جعفر بن محمد الصادق علیه السلام،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المعتزلة ، أرادت أن توحد فألحدت، ورامت أن ترفع التشبيه فأثبتت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أقبح ما تعتقده المعتزلة ، وتضاهي فيه قول الملحدة،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كلها كانت قبل حدوثها أشياء ، ثم لم يقنعهم ذلك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في حال عدمها جواهر ، وإن الأعراض قبل أن توجد كانت أعراضاً ،</w:t>
      </w:r>
    </w:p>
    <w:p>
      <w:pPr>
        <w:pStyle w:val="BookText"/>
        <w:rPr/>
      </w:pPr>
      <w:r>
        <w:rPr>
          <w:rFonts w:ascii="Amiri" w:hAnsi="Amiri" w:eastAsia="Amiri" w:cs="Amiri"/>
          <w:color w:val="111111"/>
          <w:sz w:val="28"/>
          <w:sz w:val="28"/>
          <w:szCs w:val="28"/>
          <w:rtl w:val="true"/>
          <w:lang w:bidi="ar-SA"/>
        </w:rPr>
        <w:t>حتى أن السواد عندهم قد كان في عدمه 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الحركة قد كانت قبل وجودها 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الأعراض يقولون فيها هذا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ويزعمون أن جميع ذلك في العدم ذوات ، كما هو في الوجود 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إنكار لفعل الفاعل ، ومضاهاة المقال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أطلقوا هذا القول إطلاقا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الجواهر والأعراض ليست بفاعلها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وفسروا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الجوهر لم يكن جوهراً بفاعله ، ولا كان العرض أيضا بفاعله ، وإنهما على ما هما عليه من ذلك لنفوسهما قبل وجودهما ، ولا بجاعل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تصريح غير تلويح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شيوخنا وعلماؤنا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الذوات في عدمها ذواتاً ، والجواهر والأعراض قبل وجودها جواهر وأعراضاً ، فما الذي صنع الصانع ؟</w:t>
      </w:r>
    </w:p>
    <w:p>
      <w:pPr>
        <w:pStyle w:val="BookText"/>
        <w:rPr/>
      </w:pP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هذه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أوجدها ؟ وأنتم ترون أنها لم تكن أشياء به ، ولا ذواتا بفعله ، ولا جواهر ولا أعراضا أيضا بصنعته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قولنا أنه أوجدها ، أنه فعل لها صفة الوجود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فعلها ، ولا تعلقت قدرته بها، وإنما المفعول المقدور هوالصفة دونها، فأخبرونا الآن ما هذه الصفة لنفهمها؟ وهل هي نفس الجوهر</w:t>
      </w:r>
      <w:bookmarkStart w:id="179" w:name="pg17106_201212"/>
    </w:p>
    <w:p>
      <w:pPr>
        <w:pStyle w:val="BookText"/>
        <w:rPr/>
      </w:pPr>
      <w:bookmarkEnd w:id="179"/>
      <w:r>
        <w:rPr>
          <w:rFonts w:ascii="Amiri" w:hAnsi="Amiri" w:eastAsia="Amiri" w:cs="Amiri"/>
          <w:color w:val="111111"/>
          <w:sz w:val="28"/>
          <w:sz w:val="28"/>
          <w:szCs w:val="28"/>
          <w:rtl w:val="true"/>
          <w:lang w:bidi="ar-SA"/>
        </w:rPr>
        <w:t>ونفس العرض ، فهما اللذان فعلا فكانا جوهراً وعرضاً بفاعلها ؟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شيء آخر غيرها ، فهل هي شيء أم ليست بشيء ؟</w:t>
      </w:r>
    </w:p>
    <w:p>
      <w:pPr>
        <w:pStyle w:val="BookText"/>
        <w:rPr/>
      </w:pPr>
      <w:r>
        <w:rPr>
          <w:rFonts w:ascii="Amiri" w:hAnsi="Amiri" w:eastAsia="Amiri" w:cs="Amiri"/>
          <w:color w:val="111111"/>
          <w:sz w:val="28"/>
          <w:sz w:val="28"/>
          <w:szCs w:val="28"/>
          <w:rtl w:val="true"/>
          <w:lang w:bidi="ar-SA"/>
        </w:rPr>
        <w:t>وأعلموا أنكم إن قلتم أنها شيء لزمكم أن تكون في عدمها أيضا شيئا ، وإن قلتم أنها ليست بشيء ، نفيتم أن يكون الله تعالى فعل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أمر معقول ولم تزد على ذلك ، وأتت فيه بنظير ما أتی أصحاب الكسب المخلوق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وجميع المعتزلة على هذا القول إلا أبو القاسم عبد الله بن أحمد البلخي ، فإنه يرى أن الأشياء قد كانت كلها في عدمها أشياء ، ولم تكن جواهر ولا أعراضأ ولا ذواتا ، وإنما جعلت كذلك بفاعلها ، ولم تكن أشياء بفاعلها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لك رأي المعتزلة في هذا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288929_730472459"/>
      <w:bookmarkStart w:id="181" w:name="_Toc66"/>
      <w:bookmarkEnd w:id="180"/>
      <w:r>
        <w:rPr/>
        <w:t>4</w:t>
      </w:r>
      <w:r>
        <w:rPr>
          <w:rtl w:val="true"/>
        </w:rPr>
        <w:t>- [</w:t>
      </w:r>
      <w:r>
        <w:rPr>
          <w:rtl w:val="true"/>
        </w:rPr>
        <w:t xml:space="preserve">نظرية الأصلح </w:t>
      </w:r>
      <w:r>
        <w:rPr>
          <w:rtl w:val="true"/>
        </w:rPr>
        <w:t>]</w:t>
      </w:r>
      <w:bookmarkEnd w:id="181"/>
    </w:p>
    <w:p>
      <w:pPr>
        <w:pStyle w:val="Heading4"/>
        <w:numPr>
          <w:ilvl w:val="3"/>
          <w:numId w:val="1"/>
        </w:numPr>
        <w:rPr/>
      </w:pPr>
      <w:bookmarkStart w:id="182" w:name="__RefHeading___Toc2288931_730472459"/>
      <w:bookmarkStart w:id="183" w:name="_Toc67"/>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في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عن المعتزلة أنها من أهل العدل ، وذلك لقولها أن الله تعالى لا يكلف العبد إلا ما يستطيع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ولها مع ذلك قول تنسب الله عز وجل فيه إلى الأمر القبيح، وتضاد به ما أوجبه الدليل من وصفه بالحسن الجميل، وهو ما ذهب إليه الجبائي وابنه عبد السلام ومن وافقها ، وهم اليوم أكثر المعتزلة ، من أن الله تعالى وإن كان عدلاً كريماً ، فإنه لا يفعل يخلقه الأصلح ، ولا يتفضل عليهم بالأنفع ، وإنه يقتصر بهم من النفع والصلاح على نهاية غيرها أفضل منها وأصلح ، مع حاجتهم إلى ما يمنعهم إياه من الصلاح، أو فقرهم إلى المنافع ، التي حرمهم إياها ، من الإنعام والإحسان، وهو قادر على ما يحتاجون إليه ، ومع ذلك هو غني عن منعه ، عالم بحسن بذله وفعله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 يتضرعون إليه في التفضل علیهم به ، فلا يرحم</w:t>
      </w:r>
    </w:p>
    <w:p>
      <w:pPr>
        <w:pStyle w:val="BookText"/>
        <w:rPr/>
      </w:pPr>
      <w:r>
        <w:rPr>
          <w:rFonts w:ascii="Amiri" w:hAnsi="Amiri" w:eastAsia="Amiri" w:cs="Amiri"/>
          <w:color w:val="111111"/>
          <w:sz w:val="28"/>
          <w:sz w:val="28"/>
          <w:szCs w:val="28"/>
          <w:rtl w:val="true"/>
          <w:lang w:bidi="ar-SA"/>
        </w:rPr>
        <w:t>تضرعهم، ويسألونه المنة بفعله فلا يجيبهم، ويرجونه فيخيب رجاء هم ، ويتمنونه من فعله فلا يهب لهم 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نذهب في ذلك إليه مما وافقنا البلخي </w:t>
      </w:r>
      <w:r>
        <w:rPr>
          <w:rStyle w:val="FootnoteAnchor"/>
          <w:rtl w:val="true"/>
        </w:rPr>
        <w:footnoteReference w:id="14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الله سبحانه متفضل على جميع خلقه بنهاية مصالحهم ، متطول عليهم بغاية منافعهم ، لا يسألونه صلاحا إلا أعطاهم ، ولا يلتمسون منه ما يعلم أنه لهم أنفع إلا فعله بهم، ولا يمنعهم إلا مما يضرهم ، ولا يصدهم إلا عما يفسدهم ، ولا يحول بينهم وبين شيء يصلحهم ، وأنه لا يقضي عليهم بشيء ، يسرهم أو يسوؤهم إلا وهو خير لهم ، وأصلح ما صرفه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هو ما ثبت من أن الله تعالى عالم بقبح القبيح ، وغني عن فعله ، لا يجبر على الحسن ، ولا يحتاج إلى منعه ، وأنه مستحق للوصف بغاية الجود ، ومنفي عنه البخل والتقصير ، خلق الخلق لمنافعهم ، واخترعهم لمصالحهم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منعهم صلاحاً لناقض ذلك الغرض في خلقهم ، ولم يكن مانعاً نفعا ، هو قادر عليه ، عالم بحسنه إلا لحاجة إليه ، أو للبخل به ، أو الإفتقار في 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منفي عن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صحة ما ذهبنا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الحكيم إذا كان آمراً بطاعته ، فلن يجوز أن يمنع المأمور ما به يصل إليها إذا كان قادراً على أن يعطيه إياه ، وكان بذله له لا يضره، ولا يخرجه من استحقاق الوصف بالحكمة، ومنعه لا ينفعه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كان له عدو ، يدعوه إلى موالاته ، ويحب رجوعه إلى طاعته ، فلن يجوز أن يعامله من الغلظة أو اللين إلا مما يعلم أنه أنجع فيما يريده منه ، وأدعى له إلى ترك ما هو فيه من عداوته ، والرجوع إلى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 له أمران من الشدة والغلظة ، أو الملاطفة والملاينة ، يعلم أن أحدهما أدعى لعدوه إلى المراجعة والإنابة ، والآخر دون ذلك ، ففعل الدون ، وترك أن يفعل</w:t>
      </w:r>
      <w:bookmarkStart w:id="184" w:name="pg17106_201217"/>
    </w:p>
    <w:p>
      <w:pPr>
        <w:pStyle w:val="BookText"/>
        <w:rPr/>
      </w:pPr>
      <w:bookmarkEnd w:id="184"/>
      <w:r>
        <w:rPr>
          <w:rFonts w:ascii="Amiri" w:hAnsi="Amiri" w:eastAsia="Amiri" w:cs="Amiri"/>
          <w:color w:val="111111"/>
          <w:sz w:val="28"/>
          <w:sz w:val="28"/>
          <w:szCs w:val="28"/>
          <w:rtl w:val="true"/>
          <w:lang w:bidi="ar-SA"/>
        </w:rPr>
        <w:t xml:space="preserve">الأصلح إلا الأدعي ، وكلاهما في قدرته سواء ، ولا يضره بذلهما ، ولا ينفعه منعهما ، كان عند الحكماء جميعاً مدموماً، خارجاً عن استحقاق الوصف بالجود والحكمة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هذا فيما بينا على ما وصفنا ، وكان الله تعالى قادراً حكيما جواداً عالماً مواضع حاجة عباده ، آمراً لهم بطاعته، وترك عداوته ، والرجوع إلی ولايته ، لا يضره الإعطاء، ولا يلحق به صفة الذم ، ولا ينفعه المنع ، ولا يزيد في ملكه ، علمنا أنه لا يفعل بعباده إلا ما كان أصلح بحالهم، وأدعاها إلى طاعته ، صحة كان أو سقما ، لذة كان أو ألما ، آمنوا أو كفروا ، أطاعوا أم عصوا ، قال الله تعالى لرسوله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له قولاً ليناً لعله يتذكر أو يخشی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هذا حين علم أن الدعاء على جهة اللين أصلح له ، ثم قال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أمم من قبلك، وأخذناهم بالبأساء والضراء 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حين كانت الشدة والغلظة أصلح في دعائهم إلى التضرع والخشوع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أن الأصلح إذا فعل بالعبد لا يضطره إلى إيجاد الفعل ، وإنما هو تیسر في إيجاده، ومعونة عليه ، كما أن القدرة لا تضطر العبد إلى إيجاد الفعل ، وإنما هي تمكين منه وإزاحة للعلة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نسب الله تعالى إلى أنه تعالى لا يفعل بمن كلفه </w:t>
      </w:r>
      <w:r>
        <w:rPr>
          <w:rStyle w:val="FootnoteAnchor"/>
          <w:rtl w:val="true"/>
        </w:rPr>
        <w:footnoteReference w:id="142"/>
      </w:r>
      <w:r>
        <w:rPr>
          <w:rFonts w:ascii="Amiri" w:hAnsi="Amiri" w:eastAsia="Amiri" w:cs="Amiri"/>
          <w:color w:val="111111"/>
          <w:sz w:val="28"/>
          <w:sz w:val="28"/>
          <w:szCs w:val="28"/>
          <w:rtl w:val="true"/>
          <w:lang w:bidi="ar-SA"/>
        </w:rPr>
        <w:t>الأصلح فقد جعله بخيلا ومقتصداً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نسبه إلى أن لا يعطي من كلفه الطاعة القدرة عليها ، فقد جعله ظالماً جائراً، تعالى الله عن ذلك علوا كبيراً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288933_730472459"/>
      <w:bookmarkStart w:id="186" w:name="_Toc68"/>
      <w:bookmarkEnd w:id="185"/>
      <w:r>
        <w:rPr>
          <w:rtl w:val="true"/>
        </w:rPr>
        <w:t>[</w:t>
      </w:r>
      <w:r>
        <w:rPr>
          <w:rtl w:val="true"/>
        </w:rPr>
        <w:t xml:space="preserve">نقوض على هذه النظرية مع دفعها </w:t>
      </w:r>
      <w:r>
        <w:rPr>
          <w:rtl w:val="true"/>
        </w:rPr>
        <w:t>]</w:t>
      </w:r>
      <w:bookmarkEnd w:id="1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فعل بجميع خلقه الأصلح ، فقد ساوى بين وليه وعدوه ، ومن ساوى بينهما فغير حكيم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التسوية بينهما أن يثيبها جميعا ، أو يمدحهما ، أو يفعل بهما جميعا ما يشتهيانه ويلذهما، وليس التسوية بينهما أن يفعل لهما ما يكون أدعى إلى طاعته ، وأزجر عن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رجلا لو كان له عبدان ، قد أطاعه أحدهما، وعصاه الآخر، فقصد إلى الذي أطاعه فمدحه، وأعطاه لتزداد بذلك رغبته في طاعته ، ويرغب عبيده في فعلها ، وقصد إلى الآخر فشتمه وعاقبه على ذنبه الذي ارتكبه ، ليزجره عن معصيته ، ويصير إلى طاعته ، وينزجر غيره أيضا عن مثل فعله ، لكان قد فعل بكل واحد منهما ما هو أصلح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ساوى بينهما ، وقد أمر الله تعالى عبديه المؤمن والكافر بالطاعة ، ونهاهما جميعا عن المعصية ، وأقدرهما على ما كلفهما ، وأزاح عللهما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مع ذلك أنه قد ساوى بينهما، إلا أن يراد بالمساواة ، أنه قد عدل فيهما، ولم يظلم أحدهما، فذلك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أوجبتم أن يفعل بعباده كل ما فيه صلاحهم في دينهم ، وفي أداء ما كلفهم ، فقد أوجبتم أن لما عنده مما فيه صلاحهم غاية ونهاية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نقول ذلك،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غاية لما عند الله تعالى مما فيه صلاح العباد ولا نهاية له ، ولا نفاد ، وأن في سلطانه وقدرته أمثالا لما فعله بهم مما فيه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إنما يأتيهم من ذلك في كل وقت بقدر حاجتهم، وما يعلم أنه الأصلح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الذي فعل بهم مما تقولون أنه الأصلح لهم ، أمثال ، فقد وجب إذا جمعت لهم تلك الأمثال أن تكون أصلح لهم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القول ما قلنا ، أنه يكون صلاح المريض مقداراً من الدواء ، ولذلك المقدار من الدواء أمثال، لو جمعت كلها له لصار تضرراً عليه ، ولقتلته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الجائع قد يكون مقدار من الطعام فيه صلاحه، ولذلك المقدار</w:t>
      </w:r>
    </w:p>
    <w:p>
      <w:pPr>
        <w:pStyle w:val="BookText"/>
        <w:rPr/>
      </w:pPr>
      <w:r>
        <w:rPr>
          <w:rFonts w:ascii="IRNazanin" w:hAnsi="IRNazanin" w:eastAsia="IRNazanin"/>
          <w:color w:val="111111"/>
          <w:sz w:val="28"/>
          <w:sz w:val="28"/>
          <w:szCs w:val="28"/>
          <w:rtl w:val="true"/>
          <w:lang w:bidi="fa-IR"/>
        </w:rPr>
        <w:t>أمثلة ، لو ضمت فأكلها لعادت علیه ضرراً ولأمرضته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قد يكون معنى ، هو صلاح العبد في دينه ، وله أمثال ، لو جمعت له لم يكن فيها صلاحه ، بل كان فيها ضرره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الأخبار عن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لا يفعل بعبده إلا أصلح الأشياء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شيخنا المفيد أبو عبد الله محمد بن محمد بن النعمان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عدة من أصحابنا عن أحمد بن محمد بن خالد عن أبيه عن يحيى بن ابراهيم عن عاصم بن عبيد عن أبي حمزة الثمالي عن علي بن الحسين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الصبر والرضا عن الله رأس طاعة الله ، ومن صبر ورضي عن الله بما قضى عليه فيما أحب أو كره هو خير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ظن من لا معرفة له أنا لما قلنا إن الله تعالى يفعل بعباده الأصلح لهم ، أنه يلزمنا على ذلك ، أن يكون ما يفعله بأهل النار من العذاب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من أصحابنا من يلتزم ذلك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الله تعالى عن أهل النار ،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ردوا لعادوا لما نهوا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ردوا وعادوا لاستحقوا من العذاب أكثر مما يفعل بهم في النار، فالاقتصار بهم على ما هم فيه أصلح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غير صحيح، والأصلح إنما هو التيسير إلى فعل الطاعة، وتسهيل الطريق التي هي تناولها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يكون إلا في حال التكليف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الآية فإنما تضمنت تكذيب أهل النار فيما قالوه ، لأن الله تعالى أخبر عنهم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 مكذبا لهم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 من قبل ، ولو ردوا لعادوا لا نهوا عنه 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187" w:name="pg17106_201223"/>
    </w:p>
    <w:p>
      <w:pPr>
        <w:pStyle w:val="Heading4"/>
        <w:numPr>
          <w:ilvl w:val="3"/>
          <w:numId w:val="1"/>
        </w:numPr>
        <w:rPr/>
      </w:pPr>
      <w:bookmarkStart w:id="188" w:name="__RefHeading___Toc2288935_730472459"/>
      <w:bookmarkStart w:id="189" w:name="_Toc69"/>
      <w:bookmarkEnd w:id="187"/>
      <w:bookmarkEnd w:id="188"/>
      <w:r>
        <w:rPr>
          <w:rtl w:val="true"/>
        </w:rPr>
        <w:t>[</w:t>
      </w:r>
      <w:r>
        <w:rPr>
          <w:rtl w:val="true"/>
        </w:rPr>
        <w:t>رأي الجبائي و من تبعه من المعتزلة في الترك، ومناقشة المصنف له</w:t>
      </w:r>
      <w:r>
        <w:rPr>
          <w:rtl w:val="true"/>
        </w:rPr>
        <w:t>]</w:t>
      </w:r>
      <w:bookmarkEnd w:id="189"/>
    </w:p>
    <w:p>
      <w:pPr>
        <w:pStyle w:val="BookText"/>
        <w:rPr/>
      </w:pPr>
      <w:r>
        <w:rPr>
          <w:rFonts w:ascii="Amiri" w:hAnsi="Amiri" w:eastAsia="Amiri" w:cs="Amiri"/>
          <w:color w:val="111111"/>
          <w:sz w:val="28"/>
          <w:sz w:val="28"/>
          <w:szCs w:val="28"/>
          <w:rtl w:val="true"/>
          <w:lang w:bidi="ar-SA"/>
        </w:rPr>
        <w:t>فصل من الكلام في الترك</w:t>
      </w:r>
    </w:p>
    <w:p>
      <w:pPr>
        <w:pStyle w:val="BookText"/>
        <w:rPr/>
      </w:pPr>
      <w:r>
        <w:rPr>
          <w:rFonts w:ascii="Amiri" w:hAnsi="Amiri" w:eastAsia="Amiri" w:cs="Amiri"/>
          <w:color w:val="111111"/>
          <w:sz w:val="28"/>
          <w:sz w:val="28"/>
          <w:szCs w:val="28"/>
          <w:rtl w:val="true"/>
          <w:lang w:bidi="ar-SA"/>
        </w:rPr>
        <w:t>وقد اختار عبد السلام الجبائي لنفسه قولاً قبيحاً ، ضاهي فيه قول المجبرة ، إن الله تعالى يعذب العبد على ما لم يحدثه ، وزاد عليهم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يعدب العبد من غير فعل فعله ، ولا شيء اكتسبه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لأنه يقول إن ترك الطاعة التي افترضها الله تعالى وأوجبها ، يجوز أن لا يكون فعلا ، ثم يعذب الله تعالى العبد لأنه ترك ، وإن لم يكن ترك شيئا ، لا فعلا ولا کسباً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قول انفرد به ، ورأي استحدثه ، ثم تبعه معظم المعتزلة عليه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أن الله تعالى لا يعذب العبد إلا على فعل فعله ، أنا رأينا العذاب إنما يستحقه من يستحق الذم واللوم ، ورأينا في الشاهد أنا لا نستحسن ذم أحد إلا وقد استقبحنا حالا حصل المذموم عليها ، متي ارتفعت من أوهامنا ارتفع استحساننا لذمه ، ومتى حصلت حسن ذمه ، حتى إنه متى خفي أمره فلم يعلم على أي حال هو لم يستحسن حمده ولا ذمه ، إلا بتعليقه بحال ما حصل عليها ، نستحسنها في عقولنا أو نستقبحها ، فنقول إن كان على كذا حسن حمده وقبح ذمه ، وإن كان على كذا حسن ذمه وقبح 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انتهى إلى آخر أوقات الظهر حتى تيقن أنه لم يبق من وقته إلا مقدار أربع ركعات من أخف ما يجزي ، وهو قادر ، ممكن ، ذاكر للواجب عليه من الصلاة ، فلم يصل ، فإن العقول لا تمتنع من استقباح حال هذا الإنسان على أي هيئة حصل عليها ، من اضطجاع أو قعود أو قيام أو مشي ، أو غير ذلك من الهيئات التي لا تصح معها الصلاة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علمنا أن الاستقباح يتعلق بمستقبح، فقد وجب أن يكون هناك</w:t>
      </w:r>
    </w:p>
    <w:p>
      <w:pPr>
        <w:pStyle w:val="BookText"/>
        <w:rPr/>
      </w:pPr>
      <w:r>
        <w:rPr>
          <w:rFonts w:ascii="IRNazanin" w:hAnsi="IRNazanin" w:eastAsia="IRNazanin"/>
          <w:color w:val="111111"/>
          <w:sz w:val="28"/>
          <w:sz w:val="28"/>
          <w:szCs w:val="28"/>
          <w:rtl w:val="true"/>
          <w:lang w:bidi="fa-IR"/>
        </w:rPr>
        <w:t>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هذا الاستقباح إنما يوجد عند وجود إحدى تلك الهيئات ، ويعدم بعد مها ، لأنها متی عدمت كان مصلياً ، وجب أن تكون هي القبيح الذي تعلق به الاستقباح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ثبت حسن ذمه في عقولنا عند حصول هذا الإستقباح ووجود هذه الهيئة، وإلا لم يحسن ، وإذا ثبت أن لهذه الهيئة حسن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استدللنا بدلائل حدوث الهيئات أن هذه الهيئة حادثة من فعله ، صح بذلك أنه لا يحسن ذم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سبیل سائر المستحقين للذم، إنهم لا يستحقون إلا وقد جروا مجری هذا التارك للصلاة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الذم لا يحسن إلا لما قلنا ، وجب أن يكون العقاب لا يحسن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اعترضه معترض في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أن يكون الإنسان </w:t>
      </w:r>
      <w:r>
        <w:rPr>
          <w:rStyle w:val="FootnoteAnchor"/>
          <w:rtl w:val="true"/>
        </w:rPr>
        <w:footnoteReference w:id="143"/>
      </w:r>
      <w:r>
        <w:rPr>
          <w:rFonts w:ascii="Amiri" w:hAnsi="Amiri" w:eastAsia="Amiri" w:cs="Amiri"/>
          <w:color w:val="111111"/>
          <w:sz w:val="28"/>
          <w:sz w:val="28"/>
          <w:szCs w:val="28"/>
          <w:rtl w:val="true"/>
          <w:lang w:bidi="ar-SA"/>
        </w:rPr>
        <w:t>يستحق الذم، لأنه لم يفعل ما وجب عليه ، إذا كان قد يحسن من العقلاء فيما بيننا إذا لاموا إنساناً ، فقيل لهم لم لمتموه ؟ أن يقولوا لأنه لم يفعل ما وجب عليه ، ويقتصروا على هذا القدر في استحقاقه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نمنع من أن يكون الإنسان يعبر عن الشيء ويريد غيره ، مما يتعلق به مجازاً واستعارة أو لعادة جارية ، أو لدلالة قائمة ، فيعبر في حال بعبارة نفي ، والمراد بها إثبات ضد المنفي ، ألا ترى أنا نقول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قادر على أن لا تمضي مع فلان ، وعلى أن لا تقوم معه ، وأنا أريد منك أن لاتصحبه ولا تمشي معه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والقدرة عندنا وعند مخالفينا إنما هي قدرة على أن يفعل الشيء ، ليس على أن لا يفعل</w:t>
      </w:r>
      <w:r>
        <w:rPr>
          <w:rFonts w:eastAsia="Amiri" w:cs="Amiri" w:ascii="Amiri" w:hAnsi="Amiri"/>
          <w:color w:val="111111"/>
          <w:sz w:val="28"/>
          <w:szCs w:val="28"/>
          <w:rtl w:val="true"/>
          <w:lang w:bidi="ar-SA"/>
        </w:rPr>
        <w:t>.</w:t>
      </w:r>
      <w:bookmarkStart w:id="190" w:name="pg17106_201228"/>
    </w:p>
    <w:p>
      <w:pPr>
        <w:pStyle w:val="BookText"/>
        <w:rPr/>
      </w:pPr>
      <w:bookmarkEnd w:id="190"/>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قادر على أن لا تمشي معه ، إنما نريد أنه قادر على أن يفعل ضد الشيء وما لا يقع المشي معه وكذلك في الإرادة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هذا کما وصفنا لم يجز لعاقل أن يقتصر في هذا الباب على ما يطلقه الناس من عباراتهم ، ويدع التأمل للمعنى الذي تعلق به الذم في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نعلم أنهم كما يقولون لمن لم يصل أسأت إن لم تصل ، فكذلك يقولون له أسأت في تركك الصلاة وتشاغلك عنها بما لا يجدي عليك في دين ولا دنيا ، وفرطت وضیعت، وظلمت زيدا إذ منعته حقه الذي له عليك ، وفعلت ما لا يحل ولا يحمد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فيعلقون الذم في ظاهر القول بأفعال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أنهم لم يقصدوا من الذم بأحد القولين إلا إلى ما يقصدونه بالآخر ، وفي أحد القولين الإفصاح عن فعل عقلوه، فوجب أن يكون هو المقصود بالقول الآخر ، وهو الفعل المعقول الذي هو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وأعلم أن الفاعل المحدث لا يخلو من أخذ أو ترك ، وها فعلان متضادان، فهو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في تعاقب الأضداد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أن الله سبحانه لا يخلو من أخذ أو ترك، لأنه يصح أن يخلو من الأفعال ، وليس هو بمحل للأعراض ولا لتعاقب الأضداد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والترك في الحقيقة يختص بالمحدثين ، ولا يوصف الله تعالى به إلا على المجاز والإتساع ،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يزل تاركاً في الحقيقة ، لأن ذلك يوجب أنه لم يزل خالياً من الأفعال، والقول الصحيح أنه كان قبل خلقه ليس بفاعل ولا تارك، متقدماً لجميع الأفعال فافهم ما ذكرناه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288937_730472459"/>
      <w:bookmarkStart w:id="192" w:name="_Toc70"/>
      <w:bookmarkEnd w:id="191"/>
      <w:r>
        <w:rPr>
          <w:rtl w:val="true"/>
        </w:rPr>
        <w:t>[</w:t>
      </w:r>
      <w:r>
        <w:rPr>
          <w:rtl w:val="true"/>
        </w:rPr>
        <w:t xml:space="preserve">مواعظ وكلمات في النهي عن الظلم </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مما ورد في ذكر الظلم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سنان عن أبي عبد الله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أوحى الله تعالى إلى نبي من أنبيائه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أذكرني عند غضبك أذكرك عند غضبي ، فلا امحقك فيمن أمحق ، فإذا ظلمت بمظلمة فارض بانتصاري لك ، فإن انتصاري خير من انتصارك لنفسك ، وأعلم أن الخلق الحسن يذيب السيئة کا تذيب الشمس الجليد ، وإن الخلق السيء يفسد العمل كما يفسد الخل العسل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 شيئا من أمور أمتي ، فحسنت سريرته لهم رزقه الله تعالى الهيبة في قلوبهم ، ومن بسط كفه لهم بالمعروف رزق المحبة منهم ، و من كف يده عن أموالهم وقي الله عز وجل ماله، ومن أخذ للمظلوم من الظالم كان معي في الجنة مصاحباً ، ومن كثر عفوه مد في عمره، ومن عم عدله نصر على عدوه، ومن خرج من ذل المعصية إلى عن الطاعة آنسه الله عز وجل بغيرأنيس، وأعانه بغیر 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في التوراة مكتوباً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يظلم يخرب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ومصداق ذلك في كتاب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ظلمت من دونك عاقبك من فوقك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يمهل الظالم حتى يقول أهملني ، ثم إذا أخذه أخذه أخذة رابية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حمد نفسه عند هلاك الظالمين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فقطع دابر الذين ظلموا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bookmarkStart w:id="193" w:name="pg17106_201232"/>
    </w:p>
    <w:p>
      <w:pPr>
        <w:pStyle w:val="BookText"/>
        <w:rPr/>
      </w:pPr>
      <w:bookmarkEnd w:id="193"/>
      <w:r>
        <w:rPr>
          <w:rFonts w:ascii="Amiri" w:hAnsi="Amiri" w:eastAsia="Amiri" w:cs="Amiri"/>
          <w:color w:val="111111"/>
          <w:sz w:val="28"/>
          <w:sz w:val="28"/>
          <w:szCs w:val="28"/>
          <w:rtl w:val="true"/>
          <w:lang w:bidi="ar-SA"/>
        </w:rPr>
        <w:t xml:space="preserve">لا يكبرن عليك ظلم من ظلمك ، فإنما يسعى في مضرته ونفعك ، وليس جزاء من سرك أن تسوء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سل سيف البغي قتل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حفر لأخيه بثراً وقع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هتك حجاب أخيه هتکت عورات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بئس الزاد إلى المعاد العدوان على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حطوم خير من سلطان 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وسلطان ظلوم خير من فتن تدوم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عند الظلم عدل الله فيك ، وعند القدرة قدرة الله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وأظلم خلق الله من بات جاسداً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بات في نعمائه يتقلب</w:t>
      </w:r>
    </w:p>
    <w:p>
      <w:pPr>
        <w:pStyle w:val="Heading3"/>
        <w:numPr>
          <w:ilvl w:val="2"/>
          <w:numId w:val="1"/>
        </w:numPr>
        <w:rPr/>
      </w:pPr>
      <w:bookmarkStart w:id="194" w:name="__RefHeading___Toc2288939_730472459"/>
      <w:bookmarkStart w:id="195" w:name="_Toc71"/>
      <w:bookmarkEnd w:id="194"/>
      <w:r>
        <w:rPr/>
        <w:t>5</w:t>
      </w:r>
      <w:r>
        <w:rPr>
          <w:rtl w:val="true"/>
        </w:rPr>
        <w:t xml:space="preserve">- [ </w:t>
      </w:r>
      <w:r>
        <w:rPr>
          <w:rtl w:val="true"/>
        </w:rPr>
        <w:t xml:space="preserve">كلمات لأمير المؤمنين </w:t>
      </w:r>
      <w:r>
        <w:rPr>
          <w:rtl w:val="true"/>
        </w:rPr>
        <w:t>(</w:t>
      </w:r>
      <w:r>
        <w:rPr>
          <w:rtl w:val="true"/>
        </w:rPr>
        <w:t>ع</w:t>
      </w:r>
      <w:r>
        <w:rPr>
          <w:rtl w:val="true"/>
        </w:rPr>
        <w:t xml:space="preserve">) </w:t>
      </w:r>
      <w:r>
        <w:rPr>
          <w:rtl w:val="true"/>
        </w:rPr>
        <w:t xml:space="preserve">وغيره في ذم الحسد </w:t>
      </w:r>
      <w:r>
        <w:rPr>
          <w:rtl w:val="true"/>
        </w:rPr>
        <w:t>]</w:t>
      </w:r>
      <w:bookmarkEnd w:id="195"/>
    </w:p>
    <w:p>
      <w:pPr>
        <w:pStyle w:val="Heading4"/>
        <w:numPr>
          <w:ilvl w:val="3"/>
          <w:numId w:val="1"/>
        </w:numPr>
        <w:rPr/>
      </w:pPr>
      <w:bookmarkStart w:id="196" w:name="__RefHeading___Toc2288941_730472459"/>
      <w:bookmarkStart w:id="197" w:name="_Toc72"/>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ظالماً أشبه بمظلوم من الحاسد ، نفس دائم ، وقلب هائم ، وحزن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مغتاظ على من لا ذنب له إليه ، بخيل بما لا يملكه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الحسد يأكل الحسنات كما تأكل النار الحطب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الحسد آفة الدين ، وحسب الحاسد ما يلقی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مروءة لكذوب، ولا راحة لحاسد، ويكفيك من الحاسد أنه يغتم وقت سرورك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وغيظاً، يوهن قلبك ، ويمرض جسمك ، وشر ما استشعر قلب المرء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تغنم </w:t>
      </w:r>
      <w:r>
        <w:rPr>
          <w:rStyle w:val="FootnoteAnchor"/>
          <w:rtl w:val="true"/>
        </w:rPr>
        <w:footnoteReference w:id="144"/>
      </w:r>
      <w:r>
        <w:rPr>
          <w:rFonts w:ascii="Amiri" w:hAnsi="Amiri" w:eastAsia="Amiri" w:cs="Amiri"/>
          <w:color w:val="111111"/>
          <w:sz w:val="28"/>
          <w:sz w:val="28"/>
          <w:szCs w:val="28"/>
          <w:rtl w:val="true"/>
          <w:lang w:bidi="ar-SA"/>
        </w:rPr>
        <w:t xml:space="preserve">ونق قلبك من الغل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الحسود سريع الوثبة ، بطيء العطفة ، مغموم ، واللئيم مذموم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مع فجور ، ولا راحة لحسود ، ولا مودة لملول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والحسد ، فإنه يتبين فيك ، ولا يتبين فيمن تحسده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خلال الشر خلة هي أعدل من الحسد ، لأنه يقتل الحاسد قبل أن يصير إلى المحسود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مطر التحاسد نبت التفاسد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أقدر أن أرضيهم إلا الحاسد ، فإنه لا يرضيه إلا زوال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للشريف الرضي أبي الحسن محمد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أحسد ما تجاوز خاطري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النجوم على بقاء السرمد</w:t>
      </w:r>
    </w:p>
    <w:p>
      <w:pPr>
        <w:pStyle w:val="BookText"/>
        <w:rPr/>
      </w:pPr>
      <w:r>
        <w:rPr>
          <w:rFonts w:ascii="Amiri" w:hAnsi="Amiri" w:eastAsia="Amiri" w:cs="Amiri"/>
          <w:color w:val="111111"/>
          <w:sz w:val="28"/>
          <w:sz w:val="28"/>
          <w:szCs w:val="28"/>
          <w:rtl w:val="true"/>
          <w:lang w:bidi="ar-SA"/>
        </w:rPr>
        <w:t xml:space="preserve">لا تغبطن ع لى ترادف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شخصا تبيت له المنون بمرصد</w:t>
      </w:r>
    </w:p>
    <w:p>
      <w:pPr>
        <w:pStyle w:val="BookText"/>
        <w:rPr/>
      </w:pPr>
      <w:r>
        <w:rPr>
          <w:rFonts w:ascii="Amiri" w:hAnsi="Amiri" w:eastAsia="Amiri" w:cs="Amiri"/>
          <w:color w:val="111111"/>
          <w:sz w:val="28"/>
          <w:sz w:val="28"/>
          <w:szCs w:val="28"/>
          <w:rtl w:val="true"/>
          <w:lang w:bidi="ar-SA"/>
        </w:rPr>
        <w:t xml:space="preserve">إذ ليس بعد بلوغه آماله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أفضى إلى عدم كأن لم يوجد</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تخضعن لمترف 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ذا مال وأنت عديما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وأصبر على مضض الزمان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يساعد أو تموت كريما</w:t>
      </w:r>
    </w:p>
    <w:p>
      <w:pPr>
        <w:pStyle w:val="BookText"/>
        <w:rPr/>
      </w:pPr>
      <w:r>
        <w:rPr>
          <w:rFonts w:ascii="Amiri" w:hAnsi="Amiri" w:eastAsia="Amiri" w:cs="Amiri"/>
          <w:color w:val="111111"/>
          <w:sz w:val="28"/>
          <w:sz w:val="28"/>
          <w:szCs w:val="28"/>
          <w:rtl w:val="true"/>
          <w:lang w:bidi="ar-SA"/>
        </w:rPr>
        <w:t xml:space="preserve">فلأن يموت المرء غير مذمم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 من أن يعيش ذميما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اليأس عز واتباع مطامع الآمال ذل وطلاب ما لم يقض صعب وهو في المقدور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 وهو صخرة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وللموت خير للفتى من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بر ميه بها 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وأنشدني أبو الحسن علي بن عبدالله بن حمزة قال أنشدني أبو طاهر الخوارزمي للقاضي الجرجاني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أطراه الثعالي في اليتيمة ، وذكر كثيراً من شعره، ومنه الأبيات المذكورة بزيادة ونقصان وتجده ترجمته في الكنى والألقاب للقمي ، وفي وفيات الأعيان وشذرات الذهب ومعجم الأدباء وطبقات المفسرين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يقولون لي فيك انقباض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رجلا عن موقف الذل أحجما</w:t>
      </w:r>
    </w:p>
    <w:p>
      <w:pPr>
        <w:pStyle w:val="BookText"/>
        <w:rPr/>
      </w:pPr>
      <w:r>
        <w:rPr>
          <w:rFonts w:ascii="IRNazanin" w:hAnsi="IRNazanin" w:eastAsia="IRNazanin"/>
          <w:color w:val="111111"/>
          <w:sz w:val="28"/>
          <w:sz w:val="28"/>
          <w:szCs w:val="28"/>
          <w:rtl w:val="true"/>
          <w:lang w:bidi="fa-IR"/>
        </w:rPr>
        <w:t>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مورد قلت قد أری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نفس الحر تحتمل الظما</w:t>
      </w:r>
    </w:p>
    <w:p>
      <w:pPr>
        <w:pStyle w:val="BookText"/>
        <w:rPr/>
      </w:pPr>
      <w:r>
        <w:rPr>
          <w:rFonts w:ascii="Amiri" w:hAnsi="Amiri" w:eastAsia="Amiri" w:cs="Amiri"/>
          <w:color w:val="111111"/>
          <w:sz w:val="28"/>
          <w:sz w:val="28"/>
          <w:szCs w:val="28"/>
          <w:rtl w:val="true"/>
          <w:lang w:bidi="ar-SA"/>
        </w:rPr>
        <w:t xml:space="preserve">وما كل برق لاح لي يستفزني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من لاقيت أرضاه منعما</w:t>
      </w:r>
    </w:p>
    <w:p>
      <w:pPr>
        <w:pStyle w:val="BookText"/>
        <w:rPr/>
      </w:pPr>
      <w:r>
        <w:rPr>
          <w:rFonts w:ascii="Amiri" w:hAnsi="Amiri" w:eastAsia="Amiri" w:cs="Amiri"/>
          <w:color w:val="111111"/>
          <w:sz w:val="28"/>
          <w:sz w:val="28"/>
          <w:szCs w:val="28"/>
          <w:rtl w:val="true"/>
          <w:lang w:bidi="ar-SA"/>
        </w:rPr>
        <w:t xml:space="preserve">ولو أن أهل العلم صانوه صانهم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عظموه في النفوس لعظما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قد دنسوه وعرضوا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 للأطماع حتى تجهما</w:t>
      </w:r>
      <w:bookmarkStart w:id="198" w:name="pg17106_201238"/>
    </w:p>
    <w:p>
      <w:pPr>
        <w:pStyle w:val="BookText"/>
        <w:rPr/>
      </w:pPr>
      <w:bookmarkEnd w:id="198"/>
      <w:r>
        <w:rPr>
          <w:rFonts w:ascii="Amiri" w:hAnsi="Amiri" w:eastAsia="Amiri" w:cs="Amiri"/>
          <w:color w:val="111111"/>
          <w:sz w:val="28"/>
          <w:sz w:val="28"/>
          <w:szCs w:val="28"/>
          <w:rtl w:val="true"/>
          <w:lang w:bidi="ar-SA"/>
        </w:rPr>
        <w:t xml:space="preserve">ولم أبتذل في خدمة العلم مهجتي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لأخدم من لاقيت إلا لأخدما</w:t>
      </w:r>
    </w:p>
    <w:p>
      <w:pPr>
        <w:pStyle w:val="BookText"/>
        <w:rPr/>
      </w:pPr>
      <w:r>
        <w:rPr>
          <w:rFonts w:ascii="Amiri" w:hAnsi="Amiri" w:eastAsia="Amiri" w:cs="Amiri"/>
          <w:color w:val="111111"/>
          <w:sz w:val="28"/>
          <w:sz w:val="28"/>
          <w:szCs w:val="28"/>
          <w:rtl w:val="true"/>
          <w:lang w:bidi="ar-SA"/>
        </w:rPr>
        <w:t xml:space="preserve">أأغرسه عزة وأجنيه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فاتباع الجهل قد كان أحزما</w:t>
      </w:r>
    </w:p>
    <w:p>
      <w:pPr>
        <w:pStyle w:val="BookText"/>
        <w:rPr/>
      </w:pPr>
      <w:r>
        <w:rPr>
          <w:rFonts w:ascii="Amiri" w:hAnsi="Amiri" w:eastAsia="Amiri" w:cs="Amiri"/>
          <w:color w:val="111111"/>
          <w:sz w:val="28"/>
          <w:sz w:val="28"/>
          <w:szCs w:val="28"/>
          <w:rtl w:val="true"/>
          <w:lang w:bidi="ar-SA"/>
        </w:rPr>
        <w:t xml:space="preserve">وأنشدت لعبد المحسن الصوري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 كم آمر بالصبر لم ير لوعتي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صنعت نار الرأس بين أحشائي</w:t>
      </w:r>
    </w:p>
    <w:p>
      <w:pPr>
        <w:pStyle w:val="BookText"/>
        <w:rPr/>
      </w:pPr>
      <w:r>
        <w:rPr>
          <w:rFonts w:ascii="Amiri" w:hAnsi="Amiri" w:eastAsia="Amiri" w:cs="Amiri"/>
          <w:color w:val="111111"/>
          <w:sz w:val="28"/>
          <w:sz w:val="28"/>
          <w:szCs w:val="28"/>
          <w:rtl w:val="true"/>
          <w:lang w:bidi="ar-SA"/>
        </w:rPr>
        <w:t>ومن أين لي صبر وفي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حسناتي في موازين أعدائي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مرثاة جيدة في الشيخ المفيد شيخ الشيعة الإمامية في عصره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الصوري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کد كد العبد إن أحببت أن تحسب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واقطع الآمال من جود بني آدم طرا</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مكسب يزري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ففضل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أزري</w:t>
      </w:r>
    </w:p>
    <w:p>
      <w:pPr>
        <w:pStyle w:val="BookText"/>
        <w:rPr/>
      </w:pPr>
      <w:r>
        <w:rPr>
          <w:rFonts w:ascii="IRNazanin" w:hAnsi="IRNazanin" w:eastAsia="IRNazanin"/>
          <w:color w:val="111111"/>
          <w:sz w:val="28"/>
          <w:sz w:val="28"/>
          <w:szCs w:val="28"/>
          <w:rtl w:val="true"/>
          <w:lang w:bidi="fa-IR"/>
        </w:rPr>
        <w:t>فصل</w:t>
      </w:r>
    </w:p>
    <w:p>
      <w:pPr>
        <w:pStyle w:val="Heading4"/>
        <w:numPr>
          <w:ilvl w:val="3"/>
          <w:numId w:val="1"/>
        </w:numPr>
        <w:rPr/>
      </w:pPr>
      <w:bookmarkStart w:id="199" w:name="__RefHeading___Toc2288943_730472459"/>
      <w:bookmarkStart w:id="200" w:name="_Toc73"/>
      <w:bookmarkEnd w:id="199"/>
      <w:r>
        <w:rPr>
          <w:rtl w:val="true"/>
        </w:rPr>
        <w:t>«</w:t>
      </w:r>
      <w:r>
        <w:rPr>
          <w:rtl w:val="true"/>
        </w:rPr>
        <w:t xml:space="preserve">أقوال وكلمات في الصبر </w:t>
      </w:r>
      <w:r>
        <w:rPr>
          <w:rtl w:val="true"/>
        </w:rPr>
        <w:t>»</w:t>
      </w:r>
      <w:bookmarkEnd w:id="200"/>
    </w:p>
    <w:p>
      <w:pPr>
        <w:pStyle w:val="BookText"/>
        <w:rPr/>
      </w:pP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ستر من الكروب ، وعون على الخطوب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يتوقع الفرج، ومن يدمن قرع الباب يلج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وآله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الصبر صبران ، صبر عند البلاء ، وأفضل منه الصبر عند المحارم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مطية لا تكبو، والقناعة سيف لا ينبو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كنوز الإيمان الصبر على 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جنة من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أطرح عنك الهموم عزائم الصبر ، وحسن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صبر ساعة حمد 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العدة الصبر على الشدة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بالصبر على مرارة العاجل ترجی حلاوة الآجل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كإسمه ، وثمرته ثمرته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أصبر لدهر نال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مضت الدهور</w:t>
      </w:r>
    </w:p>
    <w:p>
      <w:pPr>
        <w:pStyle w:val="BookText"/>
        <w:rPr/>
      </w:pPr>
      <w:r>
        <w:rPr>
          <w:rFonts w:ascii="Amiri" w:hAnsi="Amiri" w:eastAsia="Amiri" w:cs="Amiri"/>
          <w:color w:val="111111"/>
          <w:sz w:val="28"/>
          <w:sz w:val="28"/>
          <w:szCs w:val="28"/>
          <w:rtl w:val="true"/>
          <w:lang w:bidi="ar-SA"/>
        </w:rPr>
        <w:t>فرح وحزن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الحزن دام ولا السرور</w:t>
      </w:r>
    </w:p>
    <w:p>
      <w:pPr>
        <w:pStyle w:val="BookText"/>
        <w:rPr/>
      </w:pPr>
      <w:r>
        <w:rPr>
          <w:rFonts w:ascii="Amiri" w:hAnsi="Amiri" w:eastAsia="Amiri" w:cs="Amiri"/>
          <w:color w:val="111111"/>
          <w:sz w:val="28"/>
          <w:sz w:val="28"/>
          <w:szCs w:val="28"/>
          <w:rtl w:val="true"/>
          <w:lang w:bidi="ar-SA"/>
        </w:rPr>
        <w:t xml:space="preserve">كتب رجل إلى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مجنة المؤمن ، وسرور الموقن ، وعزيمة المتوكل ، وسبب درك الحاجة ، وإنما يوفى الصابرون أجرهم بغير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 الجن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من كان يبغي الذل في دهره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فليطلع الناس على فقره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للفتى إن عضه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معول أكرم من صبره</w:t>
      </w:r>
      <w:bookmarkStart w:id="201" w:name="pg17106_201243"/>
    </w:p>
    <w:p>
      <w:pPr>
        <w:pStyle w:val="BookText"/>
        <w:rPr/>
      </w:pPr>
      <w:bookmarkEnd w:id="201"/>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العافية عشرة أجزاء، فتسعة منها في الصبر، والعاشر في التفرد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تر </w:t>
      </w:r>
      <w:r>
        <w:rPr>
          <w:rStyle w:val="FootnoteAnchor"/>
          <w:rtl w:val="true"/>
        </w:rPr>
        <w:footnoteReference w:id="149"/>
      </w:r>
      <w:r>
        <w:rPr>
          <w:rFonts w:ascii="Amiri" w:hAnsi="Amiri" w:eastAsia="Amiri" w:cs="Amiri"/>
          <w:color w:val="111111"/>
          <w:sz w:val="28"/>
          <w:sz w:val="28"/>
          <w:szCs w:val="28"/>
          <w:rtl w:val="true"/>
          <w:lang w:bidi="ar-SA"/>
        </w:rPr>
        <w:t xml:space="preserve">أن الصبر أجمل للفتى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ضاق عنه أمر لم يجد عنه مخرجا</w:t>
      </w:r>
    </w:p>
    <w:p>
      <w:pPr>
        <w:pStyle w:val="BookText"/>
        <w:rPr/>
      </w:pPr>
      <w:r>
        <w:rPr>
          <w:rFonts w:ascii="Amiri" w:hAnsi="Amiri" w:eastAsia="Amiri" w:cs="Amiri"/>
          <w:color w:val="111111"/>
          <w:sz w:val="28"/>
          <w:sz w:val="28"/>
          <w:szCs w:val="28"/>
          <w:rtl w:val="true"/>
          <w:lang w:bidi="ar-SA"/>
        </w:rPr>
        <w:t xml:space="preserve">فما صفت الدنيا لصاحب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اشتد أمر قط إلا تفرجا</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الأدب هو الصبر على الغصة ، حتى تدرك الفرصة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امتطيت صروف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 للدهر طوعا قيادي</w:t>
      </w:r>
    </w:p>
    <w:p>
      <w:pPr>
        <w:pStyle w:val="BookText"/>
        <w:rPr/>
      </w:pPr>
      <w:r>
        <w:rPr>
          <w:rFonts w:ascii="Amiri" w:hAnsi="Amiri" w:eastAsia="Amiri" w:cs="Amiri"/>
          <w:color w:val="111111"/>
          <w:sz w:val="28"/>
          <w:sz w:val="28"/>
          <w:szCs w:val="28"/>
          <w:rtl w:val="true"/>
          <w:lang w:bidi="ar-SA"/>
        </w:rPr>
        <w:t xml:space="preserve">تزودت صبراً لوعثائه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أخي الصبر من خير زاد</w:t>
      </w:r>
    </w:p>
    <w:p>
      <w:pPr>
        <w:pStyle w:val="BookText"/>
        <w:rPr/>
      </w:pPr>
      <w:r>
        <w:rPr>
          <w:rFonts w:ascii="Amiri" w:hAnsi="Amiri" w:eastAsia="Amiri" w:cs="Amiri"/>
          <w:color w:val="111111"/>
          <w:sz w:val="28"/>
          <w:sz w:val="28"/>
          <w:szCs w:val="28"/>
          <w:rtl w:val="true"/>
          <w:lang w:bidi="ar-SA"/>
        </w:rPr>
        <w:t xml:space="preserve">ولم يضع الصبر قدر أمريء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يضيع الترب إثر النجاد</w:t>
      </w:r>
    </w:p>
    <w:p>
      <w:pPr>
        <w:pStyle w:val="Heading3"/>
        <w:numPr>
          <w:ilvl w:val="2"/>
          <w:numId w:val="1"/>
        </w:numPr>
        <w:rPr/>
      </w:pPr>
      <w:bookmarkStart w:id="202" w:name="__RefHeading___Toc2288945_730472459"/>
      <w:bookmarkStart w:id="203" w:name="_Toc74"/>
      <w:bookmarkEnd w:id="202"/>
      <w:r>
        <w:rPr/>
        <w:t>6</w:t>
      </w:r>
      <w:r>
        <w:rPr>
          <w:rtl w:val="true"/>
        </w:rPr>
        <w:t xml:space="preserve">- [ </w:t>
      </w:r>
      <w:r>
        <w:rPr>
          <w:rtl w:val="true"/>
        </w:rPr>
        <w:t xml:space="preserve">قصة ذريب بن ثملا وصي عیسی بن مریم </w:t>
      </w:r>
      <w:r>
        <w:rPr>
          <w:rtl w:val="true"/>
        </w:rPr>
        <w:t>(</w:t>
      </w:r>
      <w:r>
        <w:rPr>
          <w:rtl w:val="true"/>
        </w:rPr>
        <w:t>ع</w:t>
      </w:r>
      <w:r>
        <w:rPr>
          <w:rtl w:val="true"/>
        </w:rPr>
        <w:t>) ]</w:t>
      </w:r>
      <w:bookmarkEnd w:id="203"/>
    </w:p>
    <w:p>
      <w:pPr>
        <w:pStyle w:val="Heading4"/>
        <w:numPr>
          <w:ilvl w:val="3"/>
          <w:numId w:val="1"/>
        </w:numPr>
        <w:rPr/>
      </w:pPr>
      <w:bookmarkStart w:id="204" w:name="__RefHeading___Toc2288947_730472459"/>
      <w:bookmarkStart w:id="205" w:name="_Toc75"/>
      <w:bookmarkEnd w:id="204"/>
      <w:r>
        <w:rPr>
          <w:rtl w:val="true"/>
        </w:rPr>
        <w:t>اشارة</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ذريب بن ثملا </w:t>
      </w:r>
      <w:r>
        <w:rPr>
          <w:rStyle w:val="FootnoteAnchor"/>
          <w:rtl w:val="true"/>
        </w:rPr>
        <w:footnoteReference w:id="150"/>
      </w:r>
      <w:r>
        <w:rPr>
          <w:rFonts w:ascii="IRNazanin" w:hAnsi="IRNazanin" w:eastAsia="IRNazanin"/>
          <w:color w:val="111111"/>
          <w:sz w:val="28"/>
          <w:sz w:val="28"/>
          <w:szCs w:val="28"/>
          <w:rtl w:val="true"/>
          <w:lang w:bidi="fa-IR"/>
        </w:rPr>
        <w:t xml:space="preserve">وصي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أبو الحسن محمد بن علي بن صخر ، قال حدثنا أبو شجاع فارس بن موسى العرضي بالبصرة، قال حدثنا أحمد بن محمد ، قال حدثنا أحمد بن محمد بن</w:t>
      </w:r>
    </w:p>
    <w:p>
      <w:pPr>
        <w:pStyle w:val="BookText"/>
        <w:rPr/>
      </w:pPr>
      <w:r>
        <w:rPr>
          <w:rFonts w:ascii="Amiri" w:hAnsi="Amiri" w:eastAsia="Amiri" w:cs="Amiri"/>
          <w:color w:val="111111"/>
          <w:sz w:val="28"/>
          <w:sz w:val="28"/>
          <w:szCs w:val="28"/>
          <w:rtl w:val="true"/>
          <w:lang w:bidi="ar-SA"/>
        </w:rPr>
        <w:t xml:space="preserve">شيبة الكوفي ببغداد ، قال حدثنا أبو نعيم محمد بن يحيى الطوسي السراج، قال حدثنا محمد بن خالد الدمشقي ، قال حدثنا سعيد بن محمد بن عبد الرحمن بن خارجة الرقي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بن العضلة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الوفد الذين وجههم عمر بن الخطاب ، وفتحنا مدينة حلوان ، وطلبنا المشركين في الشعب ، فلم نقدر عليهم ، فحضرت الصلاة ، فانتهيت إلى ماء ، فنزلت عن فرسي وأخذت بعنانه ، ثم توضأت، وأذنت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ألله أكبر ، فأجابني شيء من الجبل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كبيرا، ففزعت لذلك فزعاً شديداً ، ونظرت يمينا وشمالا فلم أر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فأجابني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أخلصت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افترضت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أجابها واستجاب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رأسها تقوم الساعة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فرغت من أذاني ناديت بأعلى صوتي حتى أسمعت ما بين لابتي الجبل،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 أم جني ؟ قال فاطلع رأسه من کهف الجبل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بجبنی ولكني أنسي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يرحمك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ذريب بن ثملا من حواري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أشهد أن صاحبكم نبي، وهو الذي بشر به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أردت الوصول إليه ، فحالت بيني وبينه فارس وكسرى وأصحابه ، ثم أدخل رأسه في كهف الجبل فركبت دابتي ولحقت بالناس ، وسعد بن أبي وقاص أميرنا ، فأخبرته بالخبر ، فكتب بذلك إلى عمر بن الخطاب ، فجاء كتاب عمر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الرجل ، فركب سعد وركبت معه حتى انتهينا إلى الجبل ، فلم نترك كهفاً ولا شعباً ولا واديا إلا التمسناه فلم نقدر عليه، وحضرت الصلاة ، فلما فرغت من صلاتي ناديت بأعلى صوتي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صاحب الصوت الحسن والوجه الجميل ، أنا قد سمعنا منك كلاما حسناً ، فأخبرنا من أنت ، يرحمك الله ، أقررت بالله تعالى ووحدانيته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فأطلع رأسه من کهف الجبل ، فإذا </w:t>
      </w:r>
      <w:r>
        <w:rPr>
          <w:rStyle w:val="FootnoteAnchor"/>
          <w:rtl w:val="true"/>
        </w:rPr>
        <w:footnoteReference w:id="151"/>
      </w:r>
      <w:r>
        <w:rPr>
          <w:rFonts w:ascii="Amiri" w:hAnsi="Amiri" w:eastAsia="Amiri" w:cs="Amiri"/>
          <w:color w:val="111111"/>
          <w:sz w:val="28"/>
          <w:sz w:val="28"/>
          <w:szCs w:val="28"/>
          <w:rtl w:val="true"/>
          <w:lang w:bidi="ar-SA"/>
        </w:rPr>
        <w:t>شيخ أبيض الرأس واللحية ، له هاماً كأنها رحي،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 من أنت يرحمك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ذريب بن ثملا، وصي العبد الصالح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قد سأل ربه لي البقاء إلى نزوله من السماء ، وقراري في هذا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موصيكم، سددوا ، وقاربوا ، وإياكم وخصالا تظهر في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ظهرت فالهرب الهرب، ليقوم أحدكم على نار جهنم حتى تطفأ عنه خير له من البقاء في ذلك الزمان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معاوية بن الفضلة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 أخبرنا بهذه الخصال لنعرف ذهاب دنيانا وإقبال آخرتنا،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استغني رجالكم برجالكم، واستغنت نساؤكم بنسائكم، وانتسبتم إلى غير مناسبكم، وتوليتم إلى غير مواليكم ، ولم يرحم كبيركم صغيركم، ولم يوقر صغيركم كبيركم ، وكثر طعامكم ،فلم تروه إلا غلاء أسعار کم، وصارت خلافتكم في صبيانكم ، وركن علماؤكم إلى ولاتكم، فأحلوا الحرام، وحرموا الحلال ، وأفتوهم بما يشتهون ، واتخذوا القرآن ألحاناً ومزامير في 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ومنعتم حقوق الله من أموالكم، ولعن آخر أمتكم أولها ، وزوقتم المساجد، وطولتم المنابر ، وحليتم المصاحف بالذهب والفضة ، وركب نساؤكم السروج، وصار مستشار أموركم نساء كم وخصيانكم ، وأطاع الرجل امرأته ، وعق والديه ، وضرب شاب والدته ، وقطع كل ذي رحم رحمه ، وبخلتم بما في أيديكم ، وصارت أموالكم عند شرار کم، وكنزتم الذهب والفضة ، وشربتم الخمر ، ولعبتم بالميسر ، وضربتم بالكبر</w:t>
      </w:r>
      <w:r>
        <w:rPr>
          <w:rStyle w:val="FootnoteAnchor"/>
          <w:rtl w:val="true"/>
        </w:rPr>
        <w:footnoteReference w:id="152"/>
      </w:r>
      <w:r>
        <w:rPr>
          <w:rFonts w:ascii="Amiri" w:hAnsi="Amiri" w:eastAsia="Amiri" w:cs="Amiri"/>
          <w:color w:val="111111"/>
          <w:sz w:val="28"/>
          <w:sz w:val="28"/>
          <w:szCs w:val="28"/>
          <w:rtl w:val="true"/>
          <w:lang w:bidi="ar-SA"/>
        </w:rPr>
        <w:t>، ومنعتم الزكاة ورأيتموها مغرماً ، والخيانة مغنما</w:t>
      </w:r>
      <w:bookmarkStart w:id="206" w:name="pg17106_201250"/>
    </w:p>
    <w:p>
      <w:pPr>
        <w:pStyle w:val="BookText"/>
        <w:rPr/>
      </w:pPr>
      <w:bookmarkEnd w:id="206"/>
      <w:r>
        <w:rPr>
          <w:rFonts w:ascii="IRNazanin" w:hAnsi="IRNazanin" w:eastAsia="IRNazanin"/>
          <w:color w:val="111111"/>
          <w:sz w:val="28"/>
          <w:sz w:val="28"/>
          <w:szCs w:val="28"/>
          <w:rtl w:val="true"/>
          <w:lang w:bidi="fa-IR"/>
        </w:rPr>
        <w:t>وقتل البريء لتتعظ العامة بقتله ، واختلست قلوبكم فلم يقدر أحد منكم يأمر بالمعروف ولا ينهي عن المنكر ، وقحط المطر فصار قيضاً ، والولد غيظاً ، وأخذتم العطاء فصار في السقاط، وكثر أولاد الخبيثة يعني الزنا، وطففت المكيال، وكلب علیكم عدوكم ، وضربتم بالذلة وصرتم أشقياء ، وقلت الصدقة حتى يطوف الرجل من الحول إلى الحول ما يعطى عشرة دراهم ، وكثر الفجور ، وغارت العيون ، فعندها نادوا فلا جواب ، يعني دعوا فلم يستجب لهم</w:t>
      </w:r>
      <w:r>
        <w:rPr>
          <w:rFonts w:eastAsia="IRNazanin" w:cs="IRNazanin"/>
          <w:color w:val="111111"/>
          <w:sz w:val="28"/>
          <w:szCs w:val="28"/>
          <w:rtl w:val="true"/>
          <w:lang w:bidi="fa-IR"/>
        </w:rPr>
        <w:t>.</w:t>
      </w:r>
    </w:p>
    <w:p>
      <w:pPr>
        <w:pStyle w:val="Heading4"/>
        <w:numPr>
          <w:ilvl w:val="3"/>
          <w:numId w:val="1"/>
        </w:numPr>
        <w:rPr/>
      </w:pPr>
      <w:bookmarkStart w:id="207" w:name="__RefHeading___Toc2288949_730472459"/>
      <w:bookmarkStart w:id="208" w:name="_Toc76"/>
      <w:bookmarkEnd w:id="207"/>
      <w:r>
        <w:rPr>
          <w:rtl w:val="true"/>
        </w:rPr>
        <w:t xml:space="preserve">شرح قوله </w:t>
      </w:r>
      <w:r>
        <w:rPr>
          <w:rtl w:val="true"/>
        </w:rPr>
        <w:t>: (</w:t>
      </w:r>
      <w:r>
        <w:rPr>
          <w:rtl w:val="true"/>
        </w:rPr>
        <w:t>ولعن آخر أمتم أولها</w:t>
      </w:r>
      <w:r>
        <w:rPr>
          <w:rtl w:val="true"/>
        </w:rPr>
        <w:t>).</w:t>
      </w:r>
      <w:bookmarkEnd w:id="208"/>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آخر أمتكم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يظن الناصي أن فيه طعناً علينا ، وذلك ظن فاسد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وقد لعن الله تعالى الظالمين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أصحابه من يغير بعده ويبدل ويغوي ويفتن ،ويضل ويظلم ، ويستحق العقاب الأليم والخلود في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رووا عنه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لتتبعن سنن من كان قبلكم شبرا بشبر، وذراعا بذراع، حتى لو دخلوا في حجر ضب لاتبعتموهم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إذن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فتنة الدجال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فإني لفتنة بعضكم أخوف مني لفتنة الدجال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محشورون إلى الله يوم القيامة ، حفاة عراة ، وإنه سيجاء برجال من</w:t>
      </w:r>
    </w:p>
    <w:p>
      <w:pPr>
        <w:pStyle w:val="BookText"/>
        <w:rPr/>
      </w:pPr>
      <w:r>
        <w:rPr>
          <w:rFonts w:ascii="Amiri" w:hAnsi="Amiri" w:eastAsia="Amiri" w:cs="Amiri"/>
          <w:color w:val="111111"/>
          <w:sz w:val="28"/>
          <w:sz w:val="28"/>
          <w:szCs w:val="28"/>
          <w:rtl w:val="true"/>
          <w:lang w:bidi="ar-SA"/>
        </w:rPr>
        <w:t>أمتي ، فيؤخذ بهم ذات اليمين وذات الشمال ،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إنهم لا يزالون مرتدين على أعقابهم منذ فارقتهم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لأخبرنكم ترتدون بعدي كفاراً ، يضرب بعضكم رقاب بعض ، ألا إني قد شهدت وغبتم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الفتن كقطع الليل المظلم ، يتبع آخرها أولها ، الآخرة شر من الأولى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لأصحابي بعدي زلة ، يعمل بها قوم يكبهم الله عز وجل في النار على مناخر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من طريق العامة أبو محمد عبد الله بن عثمان بن حماس بمدينة الرملة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الحسن ابن قتيبة العسقلاني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عبيد أبو الحسن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حمير ، عن مسلمة بن علي ، عن عمر بن ذرة ، عن قلابة الحرمي ، عن أبي مسلم الخولاني ، عن أبي عبيدة الجراح، عن عمر بن الخطاب ، قال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بلحيتي ، وأنا أعرف الحزن في وجهه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 أنا لله وإنا إليه راجعون ، أتاني جبرائیل آنفا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فمم ذاك يا جبرئيل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أمتك مفتنة بعدك بقليل من الدهر غير كثير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كفر أو فتنة ضلالة؟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سیکون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ذلك ، وأنا تارك فيهم كتاب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 يضلون ، وأول ذلك من قبل أمرائهم وقرائهم ، بمنع الأمراء الحقوق ، فيسأل الناس حقوقهم فلا يعطونها ، فيفتنوا ويقتلوا، يتبع القراء هؤلاء الأمراء ، فيمدونهم في الفي ثم لا يقصرون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 فيم يسلم من يسلم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بالكف والصبر ، إن اعطوا الذي لهم أخذوه، وإن منعوهم 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بعض ما ورد من الأخبار في أنه قد كان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ضل وأضل، وظلم وغشم، ووجب بغیه والبراءة منه متى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الوجه في اللعن الذي يجب أن يحمل عليه ما تضمنه الخبر الذي أوردناه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آخر أمتكم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ما استحله الظالمون المبغضون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لعنة والمجاهرة بسبه وذمه ، فلسنا نشك في أنه قد تبرأت منه الخوارج، ولعنه معاوية ومن بعده من بني أمية على المنابر ، وتقرب الناس إلى ولاة الجور بذمه ، ونشأ أولادهم على سماع البراءة منه وسبه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القاضي أبو الحسن أسد بن ابراهيم بن كليب السلمي الحراني رحمة الله عليه بمدينة الرملة من نقل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حمر بن علي العتكي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سليمان الجوهري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السبري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هشام بن محمد بن السائب ، عن أبيه ، عن عبد الرحمن بن السائب ، عن أبيه ، قال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جمعنا زیاد</w:t>
      </w:r>
      <w:r>
        <w:rPr>
          <w:rStyle w:val="FootnoteAnchor"/>
          <w:rtl w:val="true"/>
        </w:rPr>
        <w:footnoteReference w:id="158"/>
      </w:r>
      <w:r>
        <w:rPr>
          <w:rFonts w:ascii="Amiri" w:hAnsi="Amiri" w:eastAsia="Amiri" w:cs="Amiri"/>
          <w:color w:val="111111"/>
          <w:sz w:val="28"/>
          <w:sz w:val="28"/>
          <w:szCs w:val="28"/>
          <w:rtl w:val="true"/>
          <w:lang w:bidi="ar-SA"/>
        </w:rPr>
        <w:t xml:space="preserve">في الرحبة، فملا منا الرحبة والقصر ، وحملنا على شتم علي بن أبي طالب، والبراءة منه، والناس في أمر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فهومت برأسي تهويمة ، فإذا شيء أهدب أهدل ، ذو مشفر ، طويل ، مد إلي من السماء إلى الأرض ، ففرعت ،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 أرسلني ربي إلى صاحب</w:t>
      </w:r>
    </w:p>
    <w:p>
      <w:pPr>
        <w:pStyle w:val="BookText"/>
        <w:rPr/>
      </w:pPr>
      <w:r>
        <w:rPr>
          <w:rFonts w:ascii="Amiri" w:hAnsi="Amiri" w:eastAsia="Amiri" w:cs="Amiri"/>
          <w:color w:val="111111"/>
          <w:sz w:val="28"/>
          <w:sz w:val="28"/>
          <w:szCs w:val="28"/>
          <w:rtl w:val="true"/>
          <w:lang w:bidi="ar-SA"/>
        </w:rPr>
        <w:t>هذا القصر ، فانتبهت ، فحدثت أصحابي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مجنون ، فما برحنا أن خرج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قد شغل ، وإذا الفالج قد ضربه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عبد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منتهياً عما أراد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 الرقبة،</w:t>
      </w:r>
    </w:p>
    <w:p>
      <w:pPr>
        <w:pStyle w:val="BookText"/>
        <w:rPr/>
      </w:pPr>
      <w:r>
        <w:rPr>
          <w:rFonts w:ascii="Amiri" w:hAnsi="Amiri" w:eastAsia="Amiri" w:cs="Amiri"/>
          <w:color w:val="111111"/>
          <w:sz w:val="28"/>
          <w:sz w:val="28"/>
          <w:szCs w:val="28"/>
          <w:rtl w:val="true"/>
          <w:lang w:bidi="ar-SA"/>
        </w:rPr>
        <w:t xml:space="preserve">فأسقطر الشق منه حربة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تناول ظلماً صاحب الرحبة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وحدثني السلمي ، قال أخبرني العتكي ، قال أخبرنا محمد بن الحسين الخزاعي الهمداني 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محمود بن مثوبة الواسطي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القاسم بن عيسى ، قال حدثنا رحمة بن مصعب بن الباهلي ، قال حدثنا قرة بن خالد عن أبي رجاء العطاردي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هذا الرجل يعني علياً عليه السلام، فإن رجلا سبه فرماه الله بكوكبين في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السلمي أيضا قال أخبرني العتكي ، قال أخبرنا أبو جعفر محمد بن صالح الرازي وراق أبي ذرعة الرازي بمكة سنة ست وثلاثماية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حدثناأبو ذرعة الرازي ، قال حدثني عبد الرحمن بن عبد الملك ، قال حدثني ابن أبي فديك ، قال حدثني عبد الرحمن بن عبد الله بن أبي نعيم ، عن عبد الله بن الفضل الهاشمي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مستنداً إلى المقصورة ، وخالد بن عبد الملك </w:t>
      </w:r>
      <w:r>
        <w:rPr>
          <w:rStyle w:val="FootnoteAnchor"/>
          <w:rtl w:val="true"/>
        </w:rPr>
        <w:footnoteReference w:id="160"/>
      </w:r>
      <w:r>
        <w:rPr>
          <w:rFonts w:ascii="Amiri" w:hAnsi="Amiri" w:eastAsia="Amiri" w:cs="Amiri"/>
          <w:color w:val="111111"/>
          <w:sz w:val="28"/>
          <w:sz w:val="28"/>
          <w:szCs w:val="28"/>
          <w:rtl w:val="true"/>
          <w:lang w:bidi="ar-SA"/>
        </w:rPr>
        <w:t xml:space="preserve">على المنبر يخطب ، وهو يؤذي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 فذهب بي النعاس فرأيت القبر قد انفرج، فاطلع مطلع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 رسول الله لعنك الله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أيضا السلمي ، قال أخبرني العتكي ، قال أخبرنا أبو بكر محمد بن ابراهيم بن عبد الله بن يعقوب البغدادي ويعرف بابن نساوران بانطاكية ، قال</w:t>
      </w:r>
    </w:p>
    <w:p>
      <w:pPr>
        <w:pStyle w:val="BookText"/>
        <w:rPr/>
      </w:pPr>
      <w:r>
        <w:rPr>
          <w:rFonts w:ascii="IRNazanin" w:hAnsi="IRNazanin" w:eastAsia="IRNazanin"/>
          <w:color w:val="111111"/>
          <w:sz w:val="28"/>
          <w:sz w:val="28"/>
          <w:szCs w:val="28"/>
          <w:rtl w:val="true"/>
          <w:lang w:bidi="fa-IR"/>
        </w:rPr>
        <w:t xml:space="preserve">حدثني أبو سعید الحسن بن عثمان بن زياد الخلال التستري بتستر ، قال حدثني أحمد بن حماد الطهري، قال حدثنا عبد الرزاق بن معمر ، عن الزبيري عن عكرة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حبس قطر المطر عن بني اسرائيل بسوء رأيهم في أنبيائهم ، وإنه حابس قطر المطر عن هذه الأمة ببغضهم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وحدثني السلمي ، قال أخبرني العتكي ، قال حدثني أبو عبد الله أحمد بن جعفر الجوهري ، قال حدثنا أحمد بن علي المروزي ، قال حدثنا الحسن بن شعیب ، قال حدثنا خلف بن أبي هارون العبدي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عبد الله بن عمر ، فأتى نافع بن الأزرق، فقال والله إني لأبغض علياً ، فرفع ابن عمر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 ، أتبغض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سابقة من سوابقة خير من الدنيا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بان بما ذكرناه ورويناه أن آخر هذه الأمة لعن أولها ، وأن متأخرها سب سابقها ، فاللعن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 في الخبر المتقدم إلى مبغضي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والقادحين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الشيخ الفقيه أبو الحسن محمد بن أحمد بن علي بن الحسن بن شاذان القمي بمكة في المسجد الحرام محاذى المستجار سنة اثنتي عشرة وأربعماية ، قال أخبرني أبو محمد بن أحمد بن الحسين الشامي من كتابه ، قال حدثني أحمد بن زياد القطان في دكانه بدار القطن ، قال حدثنا يحيى بن أبي طالب ، قال حدثنا عمرو بن عبد الغفار ، قال حدثنا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أقبل علي بن أبي طالب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البحر الزاخر ، هذا الشمس الطالعة ، أسخي من الفرات كفاً ، وأوسع من الدنيا قلباً ، فمن أبغضه فعليه لعنة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الفقيه ابن شاذان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أحمد عن محمد بن</w:t>
      </w:r>
    </w:p>
    <w:p>
      <w:pPr>
        <w:pStyle w:val="BookText"/>
        <w:rPr/>
      </w:pPr>
      <w:r>
        <w:rPr>
          <w:rFonts w:ascii="IRNazanin" w:hAnsi="IRNazanin" w:eastAsia="IRNazanin"/>
          <w:color w:val="111111"/>
          <w:sz w:val="28"/>
          <w:sz w:val="28"/>
          <w:szCs w:val="28"/>
          <w:rtl w:val="true"/>
          <w:lang w:bidi="fa-IR"/>
        </w:rPr>
        <w:t xml:space="preserve">عبد الله الديباجي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محمد بن الأشعث بمصر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اسماعيل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جعفر عن أبيه عن محمد بن علي عن أبيه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فرأيت على بابها مكتوباً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حبیب الله ، علي بن أبي طالب ولي الله ، فاطمة آية الله ، الحسن والحسين صفوتا الله ، على مبغضيهم لعنة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وحدثنا ابن شاذان أيضا ، قال حدثني أبو حفص عمر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كثير المقري المعروف بالكناني ، قال حدثني عبد الله بن محمد بن عبد العزيز البغوي ، قال حدثنا عبد الله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سالم البزاز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من بعدي علي بن أبي طالب ، وفاطمة، والحسن ، والحسين عليهم السلام، فمن قال غير هذا فعليه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حدثنا به الشيخ الفقيه أبو الحسن ابن شاذان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الوليد محمد بن الحسن ، قال حدثنا الصفار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عن مفضل بن عمر عن يونس بن يعقوب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عليهما السلام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کل بدن لا يصاب في كل أربعين يوما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 فلما رأى عظم ذلك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 من البلية الخدشة ، واللطمة ، والعثرة ، والنكبة ، والفقر </w:t>
      </w:r>
      <w:r>
        <w:rPr>
          <w:rStyle w:val="FootnoteAnchor"/>
          <w:rtl w:val="true"/>
        </w:rPr>
        <w:footnoteReference w:id="161"/>
      </w:r>
      <w:r>
        <w:rPr>
          <w:rFonts w:ascii="Amiri" w:hAnsi="Amiri" w:eastAsia="Amiri" w:cs="Amiri"/>
          <w:color w:val="111111"/>
          <w:sz w:val="28"/>
          <w:sz w:val="28"/>
          <w:szCs w:val="28"/>
          <w:rtl w:val="true"/>
          <w:lang w:bidi="ar-SA"/>
        </w:rPr>
        <w:t>، وانقطاع الشسع وأشباه ذلك</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یونس إن المؤمن أكرم على الله تعالى من أن يمر عليه أربعون يوما لا يمحص فيها من ذنوبه ، ولو بغم يصيبه لا يدري ما وجهه ، وإن أحدكمليضع</w:t>
      </w:r>
    </w:p>
    <w:p>
      <w:pPr>
        <w:pStyle w:val="BookText"/>
        <w:rPr/>
      </w:pPr>
      <w:r>
        <w:rPr>
          <w:rFonts w:ascii="Amiri" w:hAnsi="Amiri" w:eastAsia="Amiri" w:cs="Amiri"/>
          <w:color w:val="111111"/>
          <w:sz w:val="28"/>
          <w:sz w:val="28"/>
          <w:szCs w:val="28"/>
          <w:rtl w:val="true"/>
          <w:lang w:bidi="ar-SA"/>
        </w:rPr>
        <w:t xml:space="preserve">الدراهم بين يديه فيراها </w:t>
      </w:r>
      <w:r>
        <w:rPr>
          <w:rStyle w:val="FootnoteAnchor"/>
          <w:rtl w:val="true"/>
        </w:rPr>
        <w:footnoteReference w:id="162"/>
      </w:r>
      <w:r>
        <w:rPr>
          <w:rFonts w:ascii="Amiri" w:hAnsi="Amiri" w:eastAsia="Amiri" w:cs="Amiri"/>
          <w:color w:val="111111"/>
          <w:sz w:val="28"/>
          <w:sz w:val="28"/>
          <w:szCs w:val="28"/>
          <w:rtl w:val="true"/>
          <w:lang w:bidi="ar-SA"/>
        </w:rPr>
        <w:t>فيجدها ناقصة فيغتم بذلك ، فيجدها سواء فيكون ذلك حطاً لبعض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ملعون من آذى جاره ، ملعون ملعون رجل يبدأه أخوه بالصلح فلم يصالحه ، ملعون ملعون حامل القرآن ، مصر على شرب الخمر ، ملعون ملعون عالم يؤم سلطاناً جائراً، معيناً له على جوره، ملعون ملعون مبغض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ما أبغضه حتى أبغض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أبغض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 الله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رمی مؤمنا بكفر ، ومن رمی مؤمنا بكفر فهو كقتله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ملعونة ملعونة امرأة تؤذي زوجها وتغمه ، وسعيدة سعيدة امرأة تكرم زوجها ولا تؤذيه وتطيعه في جميع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ملعون ملعون من يظلم بعدي فاطمة ابنتي ويغصبها حقها ويقتلها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البشري، فلك عند الله مقام محمود، تشفعين فيه لمحبيك وشيعتك فتشفعین</w:t>
      </w:r>
    </w:p>
    <w:p>
      <w:pPr>
        <w:pStyle w:val="BookText"/>
        <w:rPr/>
      </w:pPr>
      <w:r>
        <w:rPr>
          <w:rFonts w:ascii="IRNazanin" w:hAnsi="IRNazanin" w:eastAsia="IRNazanin"/>
          <w:color w:val="111111"/>
          <w:sz w:val="28"/>
          <w:sz w:val="28"/>
          <w:szCs w:val="28"/>
          <w:rtl w:val="true"/>
          <w:lang w:bidi="fa-IR"/>
        </w:rPr>
        <w:t>یا فاطمة لو أن كل نبي بعته الله ، وكل ملك قربه ، شفعوا في كل مبغض لك، غاصب لك ، ما أخرجه الله من النار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ملعون ملعون قاطع رحمه ، ملعون ملعون مصدق بسحر ، ملعون ملعون من قال الإيمان قول بلا عمل ، ملعون ملعون من وهب الله له مالا فلم يتصدق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صدقة درهم أفضل من صلاة عشر ليال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ملعون من ضرب والده أو 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عق والديه ، ملعون ملعون من لم يوقر المسجد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أتدري يا يونس لم عظم الله تعالى حق المساجد، وأنزل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w:t>
      </w:r>
      <w:bookmarkStart w:id="209" w:name="pg17106_201265"/>
    </w:p>
    <w:p>
      <w:pPr>
        <w:pStyle w:val="BookText"/>
        <w:rPr/>
      </w:pPr>
      <w:bookmarkEnd w:id="209"/>
      <w:r>
        <w:rPr>
          <w:rFonts w:ascii="Amiri" w:hAnsi="Amiri" w:eastAsia="Amiri" w:cs="Amiri"/>
          <w:color w:val="111111"/>
          <w:sz w:val="28"/>
          <w:sz w:val="28"/>
          <w:szCs w:val="28"/>
          <w:rtl w:val="true"/>
          <w:lang w:bidi="ar-SA"/>
        </w:rPr>
        <w:t>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اليهود والنصارى إذا دخلوا كنائسهم أشركوا بالله تعالى ، فأمر الله سبحانه نبيه أن يوحد الله فيها ويعبده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2288951_730472459"/>
      <w:bookmarkStart w:id="211" w:name="_Toc77"/>
      <w:bookmarkEnd w:id="210"/>
      <w:r>
        <w:rPr>
          <w:rtl w:val="true"/>
        </w:rPr>
        <w:t>رسالة للمؤلف</w:t>
      </w:r>
      <w:bookmarkEnd w:id="211"/>
    </w:p>
    <w:p>
      <w:pPr>
        <w:pStyle w:val="BookText"/>
        <w:rPr/>
      </w:pPr>
      <w:r>
        <w:rPr>
          <w:rFonts w:ascii="Amiri" w:hAnsi="Amiri" w:eastAsia="Amiri" w:cs="Amiri"/>
          <w:color w:val="111111"/>
          <w:sz w:val="28"/>
          <w:sz w:val="28"/>
          <w:szCs w:val="28"/>
          <w:rtl w:val="true"/>
          <w:lang w:bidi="ar-SA"/>
        </w:rPr>
        <w:t>رسالة كتبتها إلى أحد الإخوان وسميتها بالقول المبين عن وجوب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وصلاته على سيدنا محمد رسوله خاتم النبيين وآله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أورد لك من القول في مسح الرجلين ما يتبين لك به وجوبه وصحة مذهبنا فيه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أجيبك إلى ما سألت ، وأورد مختصراً نطلب ما طلبت بعون الله وتوفيقه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أن فرض الرجلين عندنا في الوضوء هو المسح دون الغسل ، ومن غسل فلم يؤد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وافقنا على ذلك جماعة من الصحابة والتابعين ، كابن عباس </w:t>
      </w:r>
      <w:r>
        <w:rPr>
          <w:rStyle w:val="FootnoteAnchor"/>
          <w:rtl w:val="true"/>
        </w:rPr>
        <w:footnoteReference w:id="163"/>
      </w:r>
      <w:r>
        <w:rPr>
          <w:rFonts w:ascii="Amiri" w:hAnsi="Amiri" w:eastAsia="Amiri" w:cs="Amiri"/>
          <w:color w:val="111111"/>
          <w:sz w:val="28"/>
          <w:sz w:val="28"/>
          <w:szCs w:val="28"/>
          <w:rtl w:val="true"/>
          <w:lang w:bidi="ar-SA"/>
        </w:rPr>
        <w:t xml:space="preserve">رحمه الله، وعكرمة ، </w:t>
      </w:r>
      <w:r>
        <w:rPr>
          <w:rStyle w:val="FootnoteAnchor"/>
          <w:rtl w:val="true"/>
        </w:rPr>
        <w:footnoteReference w:id="164"/>
      </w:r>
      <w:r>
        <w:rPr>
          <w:rFonts w:ascii="Amiri" w:hAnsi="Amiri" w:eastAsia="Amiri" w:cs="Amiri"/>
          <w:color w:val="111111"/>
          <w:sz w:val="28"/>
          <w:sz w:val="28"/>
          <w:szCs w:val="28"/>
          <w:rtl w:val="true"/>
          <w:lang w:bidi="ar-SA"/>
        </w:rPr>
        <w:t>وأنس ، وأبي العالية ، والشعبي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ودليلنا على أن فرضهما المسح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إذا قمتم إلى الصلاة فاغسلوا وجوهكم وأيديكم إلى المرافق ، وامسحوا برؤوسكم وأرجلكم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فتضمنت الآية جملتين ، صرح فيهما بحكمين ، بدأ في الجملة الأولى بغسل</w:t>
      </w:r>
    </w:p>
    <w:p>
      <w:pPr>
        <w:pStyle w:val="BookText"/>
        <w:rPr/>
      </w:pPr>
      <w:r>
        <w:rPr>
          <w:rFonts w:ascii="Amiri" w:hAnsi="Amiri" w:eastAsia="Amiri" w:cs="Amiri"/>
          <w:color w:val="111111"/>
          <w:sz w:val="28"/>
          <w:sz w:val="28"/>
          <w:szCs w:val="28"/>
          <w:rtl w:val="true"/>
          <w:lang w:bidi="ar-SA"/>
        </w:rPr>
        <w:t xml:space="preserve">الوجوه ، ثم عطفت الأيدي عليها ، فوجب لها من الحكم بحقيقة العطف مثل 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في الجملة الثانية بمسح الرؤوس ، ثم عطف الأرجل عليها ، فوجب أن يكون لها من الحكم بحقيقة العطف مثل حكمها، حسبما اقتضاه العطف في الجملة التي قبلها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ولو جاز أن يخالف في الجملة الثانية بين حكم الرؤوس والأرجل المعطوفة عليها ، لجاز أن يخالف في الجملة الأولى بين حكم الوجوه والأيدي المعطوفة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هذا غير جائز کان الآخر مثله ، فعلم وجوب حمل كل عضو معطوف في جملة على ما قبله، وفيه كفاية لمن تأمله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أكثر القراء يقرأون الآية بنصب الأرجل ، فيكون الأرجل في قراءتهم معطوفة على الأيدي، وذلك موجب للغسل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قرأوه بالنصب من السبعة فليسوا بأكثر من الذين قرأوا بالجر ، بل هم مساوون لهم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 ابن كثير ، </w:t>
      </w:r>
      <w:r>
        <w:rPr>
          <w:rStyle w:val="FootnoteAnchor"/>
          <w:rtl w:val="true"/>
        </w:rPr>
        <w:footnoteReference w:id="166"/>
      </w:r>
      <w:r>
        <w:rPr>
          <w:rFonts w:ascii="Amiri" w:hAnsi="Amiri" w:eastAsia="Amiri" w:cs="Amiri"/>
          <w:color w:val="111111"/>
          <w:sz w:val="28"/>
          <w:sz w:val="28"/>
          <w:szCs w:val="28"/>
          <w:rtl w:val="true"/>
          <w:lang w:bidi="ar-SA"/>
        </w:rPr>
        <w:t>وأبا بكر ،</w:t>
      </w:r>
      <w:r>
        <w:rPr>
          <w:rStyle w:val="FootnoteAnchor"/>
          <w:rtl w:val="true"/>
        </w:rPr>
        <w:footnoteReference w:id="167"/>
      </w:r>
      <w:r>
        <w:rPr>
          <w:rFonts w:ascii="Amiri" w:hAnsi="Amiri" w:eastAsia="Amiri" w:cs="Amiri"/>
          <w:color w:val="111111"/>
          <w:sz w:val="28"/>
          <w:sz w:val="28"/>
          <w:szCs w:val="28"/>
          <w:rtl w:val="true"/>
          <w:lang w:bidi="ar-SA"/>
        </w:rPr>
        <w:t xml:space="preserve">و حمزة عن </w:t>
      </w:r>
      <w:r>
        <w:rPr>
          <w:rStyle w:val="FootnoteAnchor"/>
          <w:rtl w:val="true"/>
        </w:rPr>
        <w:footnoteReference w:id="168"/>
      </w:r>
      <w:r>
        <w:rPr>
          <w:rFonts w:ascii="IRNazanin" w:hAnsi="IRNazanin" w:eastAsia="IRNazanin"/>
          <w:color w:val="111111"/>
          <w:sz w:val="28"/>
          <w:sz w:val="28"/>
          <w:szCs w:val="28"/>
          <w:rtl w:val="true"/>
          <w:lang w:bidi="fa-IR"/>
        </w:rPr>
        <w:t xml:space="preserve">عاصم ، </w:t>
      </w:r>
      <w:r>
        <w:rPr>
          <w:rStyle w:val="FootnoteAnchor"/>
          <w:rtl w:val="true"/>
        </w:rPr>
        <w:footnoteReference w:id="169"/>
      </w:r>
      <w:r>
        <w:rPr>
          <w:rFonts w:ascii="Amiri" w:hAnsi="Amiri" w:eastAsia="Amiri" w:cs="Amiri"/>
          <w:color w:val="111111"/>
          <w:sz w:val="28"/>
          <w:sz w:val="28"/>
          <w:szCs w:val="28"/>
          <w:rtl w:val="true"/>
          <w:lang w:bidi="ar-SA"/>
        </w:rPr>
        <w:t xml:space="preserve">قرأوا أرجلكم 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عامر ،</w:t>
      </w:r>
      <w:r>
        <w:rPr>
          <w:rStyle w:val="FootnoteAnchor"/>
          <w:rtl w:val="true"/>
        </w:rPr>
        <w:footnoteReference w:id="170"/>
      </w:r>
      <w:r>
        <w:rPr>
          <w:rFonts w:ascii="Amiri" w:hAnsi="Amiri" w:eastAsia="Amiri" w:cs="Amiri"/>
          <w:color w:val="111111"/>
          <w:sz w:val="28"/>
          <w:sz w:val="28"/>
          <w:szCs w:val="28"/>
          <w:rtl w:val="true"/>
          <w:lang w:bidi="ar-SA"/>
        </w:rPr>
        <w:t xml:space="preserve">والكسائي ، </w:t>
      </w:r>
      <w:r>
        <w:rPr>
          <w:rStyle w:val="FootnoteAnchor"/>
          <w:rtl w:val="true"/>
        </w:rPr>
        <w:footnoteReference w:id="171"/>
      </w:r>
      <w:r>
        <w:rPr>
          <w:rFonts w:ascii="Amiri" w:hAnsi="Amiri" w:eastAsia="Amiri" w:cs="Amiri"/>
          <w:color w:val="111111"/>
          <w:sz w:val="28"/>
          <w:sz w:val="28"/>
          <w:szCs w:val="28"/>
          <w:rtl w:val="true"/>
          <w:lang w:bidi="ar-SA"/>
        </w:rPr>
        <w:t xml:space="preserve">وحفصاً ، </w:t>
      </w:r>
      <w:r>
        <w:rPr>
          <w:rStyle w:val="FootnoteAnchor"/>
          <w:rtl w:val="true"/>
        </w:rPr>
        <w:footnoteReference w:id="172"/>
      </w:r>
      <w:r>
        <w:rPr>
          <w:rFonts w:ascii="Amiri" w:hAnsi="Amiri" w:eastAsia="Amiri" w:cs="Amiri"/>
          <w:color w:val="111111"/>
          <w:sz w:val="28"/>
          <w:sz w:val="28"/>
          <w:szCs w:val="28"/>
          <w:rtl w:val="true"/>
          <w:lang w:bidi="ar-SA"/>
        </w:rPr>
        <w:t xml:space="preserve">عن عاصم ، قرأوا وأرجلكم بالنصب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العلماء بالعربية أن العطف من حقه أن يكون على أقرب مذکور دون أبعده ، هذا هو الأصل ، وما سواه عندهم تعسف وانصراف عن حقيقة الكلام إلى التجوز ، من غير ضرورة تلجيء إلى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إيقاع للیس ، وربما صرف المعني عن مراد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رئيسا لو أقبل على صاحب 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زيداً وعمراً، واضرب بكراً وخالداً ، كان الواجب على الصاحب أن يميز بين الجملتين من الكلام ، ويعلم أنه ابتداء في كل واحدة منهما ابتداء عطف باقي الجملة عليه ، دون غير، وأن بكراً في الجملة الثانية معطوف على خالد ، كما أن عمراً في الجملة الأولى معطوف على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ذهب هذا الأمور إلى أن بكراً معطوف على عمرو، لكان قد انصرف عن الحقيقة ومفهوم الكلام في ظاهره، وتعسف تعسفا صرف به الأمر عن مراد الآمر به ، فأداه ذلك إلى إكرام من أمر بضربه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آخر، وهو أن القراءة بنصب الأرجل غير موجبة أن تكون معطوفة على الأيدي ، بل تكون معطوفة على الرؤوس في المعنى دون اللفظ ، لأن موضع الرؤوس نصب ، لوقوع الفعل الذي هو المسح ، وإنما انجرت بعارض وهو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على الموضع دون اللفظ جائز مستعمل في لغة العرب، ألا تراهم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بزید وعمراً، ولست بقائم ولا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 إننا بشر فاسحج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بالجبال ولا الحديدا</w:t>
      </w:r>
    </w:p>
    <w:p>
      <w:pPr>
        <w:pStyle w:val="BookText"/>
        <w:rPr/>
      </w:pPr>
      <w:r>
        <w:rPr>
          <w:rFonts w:ascii="Amiri" w:hAnsi="Amiri" w:eastAsia="Amiri" w:cs="Amiri"/>
          <w:color w:val="111111"/>
          <w:sz w:val="28"/>
          <w:sz w:val="28"/>
          <w:szCs w:val="28"/>
          <w:rtl w:val="true"/>
          <w:lang w:bidi="ar-SA"/>
        </w:rPr>
        <w:t xml:space="preserve">والنصب في هذه الأمثلة كلها انما هو العطف على الموضع دون اللفظ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على هذا من قرأ الآية بنصب الأرجل ، كمن قرأها بجرها ، وهي في القرآن جميعا معطوفة على الرؤوس التي هي أقرب إليها في الذكر من الأيدي ، ويخرج ذلك عن طريق التعسف ، ويجب المسح بها جميعا والحمد 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وشيء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الأرجل في النصب على أن تكون معطوفة علی الرؤوس أولى من حملها على أن تكون معطوفة على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الآية قد</w:t>
      </w:r>
    </w:p>
    <w:p>
      <w:pPr>
        <w:pStyle w:val="BookText"/>
        <w:rPr/>
      </w:pPr>
      <w:r>
        <w:rPr>
          <w:rFonts w:ascii="Amiri" w:hAnsi="Amiri" w:eastAsia="Amiri" w:cs="Amiri"/>
          <w:color w:val="111111"/>
          <w:sz w:val="28"/>
          <w:sz w:val="28"/>
          <w:szCs w:val="28"/>
          <w:rtl w:val="true"/>
          <w:lang w:bidi="ar-SA"/>
        </w:rPr>
        <w:t xml:space="preserve">قرئت بالجر والنصب معا ، والجر موجب للمسح، لأنه عطف على الرؤوس ، فمن جعل النصب إنما هو لعطف الأرجل على الأيدي ، أوجب الغسل وأبطل القراءة بالجر الموجب للمسح، ومن جعل النصب إنما هو لعطف الأرجل على موضع الرؤوس، أوجب المسح الذي أوجبه الجر ، فكان مستعملا للقرائتين جميعا غير مبطل لشيء منهما، ومن استعملهما فهو أسعد ممن استعمل أحدهما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أنكرتم أن يكون استعمال القرائتين إنما هو بغسل الرجلين وهو أحوط في الدين ، وذلك أن الغسل يأتي على المسح ويزيد عليه ، فالمسح داخل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غسل فكأنما مسح وغسل ، وليس كذلك من مسح ، لأن الغسل غیر داخل في المسح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صحيح، لأن العسل والمسح فعلان ، كل واحد منهما غير الآخر ، وليس بداخل فيه ، ولا قائم مقامه في معناه الذي يقتضيه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ويتبين ذلك أن الماسح كأنه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فيما تتناوله من الماء على ما یندی به العضو الممسوح، والغاسل كأنه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على هذا القدر ، بل تناول من الماء ما يسيل ويجري على العضو المغسول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تبين أن لكل واحد من الفعلين كيفية يتميز بها عن الآخر، ولولا ذلك لكان من غسل رأسه فقد أتى على مسحه ، ومن اغتسل للجمعة فقد أتى على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أجماع أهل اللغة والشرع على أن المسح لا يسمى غسلا ، والغسل لا يسمى مسحاً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زعمتم ذلك؟ وقد ذهب بعض المفسرين إلى أن معنى قوله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والأغناق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أراد غسل سوقها وأعناقها ، فسمى الغسل مسحاً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مجمعاً عليه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قوم إلى أنه أراد المسح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عبيدة </w:t>
      </w:r>
      <w:r>
        <w:rPr>
          <w:rStyle w:val="FootnoteAnchor"/>
          <w:rtl w:val="true"/>
        </w:rPr>
        <w:footnoteReference w:id="173"/>
      </w:r>
      <w:r>
        <w:rPr>
          <w:rFonts w:ascii="IRNazanin" w:hAnsi="IRNazanin" w:eastAsia="IRNazanin"/>
          <w:color w:val="111111"/>
          <w:sz w:val="28"/>
          <w:sz w:val="28"/>
          <w:szCs w:val="28"/>
          <w:rtl w:val="true"/>
          <w:lang w:bidi="fa-IR"/>
        </w:rPr>
        <w:t xml:space="preserve">والفراء </w:t>
      </w:r>
      <w:r>
        <w:rPr>
          <w:rStyle w:val="FootnoteAnchor"/>
          <w:rtl w:val="true"/>
        </w:rPr>
        <w:footnoteReference w:id="174"/>
      </w:r>
      <w:r>
        <w:rPr>
          <w:rFonts w:ascii="Amiri" w:hAnsi="Amiri" w:eastAsia="Amiri" w:cs="Amiri"/>
          <w:color w:val="111111"/>
          <w:sz w:val="28"/>
          <w:sz w:val="28"/>
          <w:szCs w:val="28"/>
          <w:rtl w:val="true"/>
          <w:lang w:bidi="ar-SA"/>
        </w:rPr>
        <w:t>وغيرهما أنه أراد بالمسح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فإن من قال إنه أراد بالمسح الغسل لا يخالف في أن تسمية الغسل مسحاً مجازاً واستعارة ، وليس هو على الحقيقة ، ولا يجوز لنا أن نصرف کلام الله تعالى عن حقائق ظاهرة إلا بحجة صارفة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من أن يكون جر الأرجل في القراءة إنما هو لأجل المجاورة لا للنسق، فإن العرب قد تعرب الإسم بإعراب ما جاوره ، 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 ضب خرب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فجروا خرباً لمجاورته لضب ، وإن كان في الحقيقة صفة للحجر لا للضب ، فتكون كذلك الأرجل إنما جرت لمجاورتها في الذكر لمجرور وهو الرؤوس ، قال امروء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ثبيراً في عرانين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أناس في بجاد مزمل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قفا نبك من ذكرى حبيبا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بسقط اللوى بين الدخول فحومل</w:t>
      </w:r>
    </w:p>
    <w:p>
      <w:pPr>
        <w:pStyle w:val="BookText"/>
        <w:rPr/>
      </w:pPr>
      <w:r>
        <w:rPr>
          <w:rFonts w:ascii="Amiri" w:hAnsi="Amiri" w:eastAsia="Amiri" w:cs="Amiri"/>
          <w:color w:val="111111"/>
          <w:sz w:val="28"/>
          <w:sz w:val="28"/>
          <w:szCs w:val="28"/>
          <w:rtl w:val="true"/>
          <w:lang w:bidi="ar-SA"/>
        </w:rPr>
        <w:t>وفي ديوان امرئ القيس باخراج السندوبي روى البيت هكذا</w:t>
      </w:r>
    </w:p>
    <w:p>
      <w:pPr>
        <w:pStyle w:val="BookText"/>
        <w:rPr/>
      </w:pPr>
      <w:r>
        <w:rPr>
          <w:rFonts w:ascii="Amiri" w:hAnsi="Amiri" w:eastAsia="Amiri" w:cs="Amiri"/>
          <w:color w:val="111111"/>
          <w:sz w:val="28"/>
          <w:sz w:val="28"/>
          <w:szCs w:val="28"/>
          <w:rtl w:val="true"/>
          <w:lang w:bidi="ar-SA"/>
        </w:rPr>
        <w:t xml:space="preserve">كان أبانا في أفانين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p>
    <w:p>
      <w:pPr>
        <w:pStyle w:val="BookText"/>
        <w:rPr/>
      </w:pPr>
      <w:r>
        <w:rPr>
          <w:rFonts w:ascii="IRNazanin" w:hAnsi="IRNazanin" w:eastAsia="IRNazanin"/>
          <w:color w:val="111111"/>
          <w:sz w:val="28"/>
          <w:sz w:val="28"/>
          <w:szCs w:val="28"/>
          <w:rtl w:val="true"/>
          <w:lang w:bidi="fa-IR"/>
        </w:rPr>
        <w:t xml:space="preserve">وثبير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مخطط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وامرئ القيس هو ابن الملك حجر بن الحارث الكندي ، ويقال له الملك الضليل توفي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فحول الشعراء الجاهليين حتى قيل أنه بدى الشعر بملك يعني أمرئ القيس ، وحتم بملك يعني أبا فراس الحمداني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فجر مزملا لمجاورته لبجاد، وإن كان من صفات الكبير ، لا من صفات البجاد ، فتكون الأرجل على هذا مغسولة وإن كانت مجرورة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من وجوه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 أهل العربية على أن الإعراب بالمجاورة شاذ نادر لا يقاس عليه ، وإنما ورد مسموعاً في مواضع لا يتعداها إلى غيرها ، وما هذا سبيله فلا يجوز حمل القرآن عليه من غير ضرورة يلجىء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المجاورة لا يكون معها حرف عطف ، وهذا ما ليس فيه بين العلماء خلاف</w:t>
      </w:r>
    </w:p>
    <w:p>
      <w:pPr>
        <w:pStyle w:val="BookText"/>
        <w:rPr/>
      </w:pPr>
      <w:r>
        <w:rPr>
          <w:rFonts w:ascii="Amiri" w:hAnsi="Amiri" w:eastAsia="Amiri" w:cs="Amiri"/>
          <w:color w:val="111111"/>
          <w:sz w:val="28"/>
          <w:sz w:val="28"/>
          <w:szCs w:val="28"/>
          <w:rtl w:val="true"/>
          <w:lang w:bidi="ar-SA"/>
        </w:rPr>
        <w:t xml:space="preserve">وفي وجود واو العطف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بطلان دخول المجاورة فيه وصحة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الإعراب بالجوار إنما يكون بحيث ترتفع الشبهة عن الكلام ، ولايعترض اللبس في معناه، ألا ترى أن الشبهة زائلة ، والعلم حاصل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خرباً صفة للحجر دون الضب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أنشد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صفات الكبير دون البجاد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هكذا الآية ، لأن الأرجل يصح أن فرضها المسح کا يصح أن يكون الغسل، فاللبس مع المجاورة فيها قائم، والعلم بالمراد منها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بما ذكرناه أن الجر فيها ليس هو بالمجاورة والحمد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أدعيتم أن المجاورة لا تجوز مع واو العطف؟ وقد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عليهم ولدان مخلدون بأكواب ، وأباريق</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عين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فخفضهن بالمجاورة، لانهن يطفن ولا يطاف بهن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في هذا أن القراء لم يجمعوا على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أكثر السبعة يرى أن الصواب فيها الرفع ، وهم نافع ، وابن كثير ، وعاصم في رواية</w:t>
      </w:r>
    </w:p>
    <w:p>
      <w:pPr>
        <w:pStyle w:val="BookText"/>
        <w:rPr/>
      </w:pPr>
      <w:r>
        <w:rPr>
          <w:rFonts w:ascii="Amiri" w:hAnsi="Amiri" w:eastAsia="Amiri" w:cs="Amiri"/>
          <w:color w:val="111111"/>
          <w:sz w:val="28"/>
          <w:sz w:val="28"/>
          <w:szCs w:val="28"/>
          <w:rtl w:val="true"/>
          <w:lang w:bidi="ar-SA"/>
        </w:rPr>
        <w:t>أبي عمرو، وابن عامر ، وإنما قرأها بالجر حمزة والكسائي ، وفي رواية المفضل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أبي عبيدة أنه كان ينصب ،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للجر فيها وجها صحيحاً غير المجاورة، وهو أنه لما تقدم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جنات النعيم ، وفي مقارنة أو معاشرة حور عين ، وحذف المضاف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وجه حسن ، وقد ذكره أبو علي الفارسي </w:t>
      </w:r>
      <w:r>
        <w:rPr>
          <w:rStyle w:val="FootnoteAnchor"/>
          <w:rtl w:val="true"/>
        </w:rPr>
        <w:footnoteReference w:id="179"/>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دون ما سواه، ولو كان للجرو بالمجاورة فيه وجه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أنكرتم من أن تكون القراءة بالجر موجبة للمسح إلا أنه متعلق بالخفين لا بالرجلين ، وأن تكون القراءة بالنصب موجبة للغسل المتعلق بالرجلين بأعيانهما ، فيكون للآية قراء اتان مفيدة لكلا الأمرين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ذلك لأنه انصراف عن ظاهر القرآن والتلاوة إلى التجوز والاستعارة من غير أن تدعو إليه ضرورة ، ولا أوجبته دلالة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خطأ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يتضمن ذكر الأرجل بأعيانها ، فوجب أن يكون المسح متعلقاً بها دون غيرها ، كما أنه يتضمن ذكر الرؤوس، وكان الواجب المسح بها أنفسها دون أغيارها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في أن الخفاف لا يعبر عنها بالأرجل ، كما أن العمائم لا يعبر عنها</w:t>
      </w:r>
    </w:p>
    <w:p>
      <w:pPr>
        <w:pStyle w:val="BookText"/>
        <w:rPr/>
      </w:pPr>
      <w:r>
        <w:rPr>
          <w:rFonts w:ascii="Amiri" w:hAnsi="Amiri" w:eastAsia="Amiri" w:cs="Amiri"/>
          <w:color w:val="111111"/>
          <w:sz w:val="28"/>
          <w:sz w:val="28"/>
          <w:szCs w:val="28"/>
          <w:rtl w:val="true"/>
          <w:lang w:bidi="ar-SA"/>
        </w:rPr>
        <w:t xml:space="preserve">بالرؤوس، ولا البراقع بالوجوه، فوجب أن يكون الغرض متعلقاً بنفس المذكور دون غيره على جميع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شاع سوى ذلك في الأرجل حتى تكون هي المذكورة والمراد من سواها ، لشاع نظيره في الوجوه والرؤوس ، ولجاز أيضا أن يكون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غير الأبعاض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في أن هذه الآية دالة بظاهرها على قطع الأيدي والأرجل بأعيانها، وأنه لا يجوز أن ينصرف عن دليل التلاوة وظاهرها ، فكذلك آية الطهارة لأنها مثلها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عطف الأرجل على الأيدي أولى من عطفها على الرؤوس لأجل أن الأرجل محدودة كاليدين ، وعطف الحدود على الحدود أشبه بترتیب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صحيحاً لم يجز عطف الأيدي وهي محدودة على الوجوه وهي غير محدودة، في وجود ذلك، وصحة اتفاق الوجوه والأيدي في الحكم مع اختلافهما في التحديد دلالة على صحة عطف الأرجل على الرؤوس، واتفاقهما في الحكم وإن اختلفا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أشبه بترتيب الكلام ما ذكره الخصم، لأن الله تعالى ذكر عضواً ممسوحاً غير محدود ، وهو الرأس، وعطفه عليه من الأرجل بممسوح محدود ، فتقابلت الجملتان من حيث عطف فيهما مغسول محدود على مغسول غير محدود، وممسوح محدود على ممسوح غير محدود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من ذهب إلى التخيير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مخير في أن أمسح الرجلين وأغسلهما ، لأن القراءتين تدل على الأمرين کليهما، مثل الحسن البصري ، والجبائي ، ومحمد ابن جرير الطبري ومن وافقهم ،</w:t>
      </w:r>
      <w:r>
        <w:rPr>
          <w:rStyle w:val="FootnoteAnchor"/>
          <w:rtl w:val="true"/>
        </w:rPr>
        <w:footnoteReference w:id="180"/>
      </w:r>
      <w:r>
        <w:rPr>
          <w:rFonts w:ascii="Amiri" w:hAnsi="Amiri" w:eastAsia="Amiri" w:cs="Amiri"/>
          <w:color w:val="111111"/>
          <w:sz w:val="28"/>
          <w:sz w:val="28"/>
          <w:szCs w:val="28"/>
          <w:rtl w:val="true"/>
          <w:lang w:bidi="ar-SA"/>
        </w:rPr>
        <w:t>فيسقط قولهم ما قدمناه من أن القراءتين</w:t>
      </w:r>
    </w:p>
    <w:p>
      <w:pPr>
        <w:pStyle w:val="BookText"/>
        <w:rPr/>
      </w:pPr>
      <w:r>
        <w:rPr>
          <w:rFonts w:ascii="Amiri" w:hAnsi="Amiri" w:eastAsia="Amiri" w:cs="Amiri"/>
          <w:color w:val="111111"/>
          <w:sz w:val="28"/>
          <w:sz w:val="28"/>
          <w:szCs w:val="28"/>
          <w:rtl w:val="true"/>
          <w:lang w:bidi="ar-SA"/>
        </w:rPr>
        <w:t>لا يصح أن تدلا إلا على المسح، وأنه لا حجة لمن ذهب إلى الغسل ، وإذا وجب المسح بطل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 الخصوم لمذهبهم من طريق القياس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الأرجل عضو يجب فيه الدية ، أمرنا بإيصال الماء إليه ، فوجب أن يكون مغسولا كاليدين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احتجاج باطل ، وقياس فاسد ، لأن الرأس عضو يجب فيه الدية ، وقد أمرنا بإيصال الماء إليه ، وهو مع ذلك ممسوح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ترکنا والقياس ، لكان لنا منه حجة، هي أولى من حجتهم ، وهي أن الأرجل عضو من أعضاء الطهارة الصغرى ، يسقط حكمه في التيمم ، فوجب أن يكون فرضه المسح دلیله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القياس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ينتقض عليكم بالجنب ، لأن غسل جميع بدنه وأعضائه يسقط 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مع ذلك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احترزنا من هذا بقولنا إن الأرجل عضو من أعضاء الطهارة الصغرى ، فلا يلزمنا بالجنب نقض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في 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توضأ، فغسل وجهه وذراعيه، ثم مسح رأسه وغسل رجليه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وضوء الأنبياء من قبلي ، هذا الذي لا تقبل الصلاة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الذي مختلط من وجهين رواهما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مرة مرة،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لا يقبل الله 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في الخبر كيفية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وجهه ثلاثاً ، ويديه ثلاثاً ، ومسح رأسه، وغسل رجليه إلى الكعبين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وضوئي ووضوء الأنبياء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الله صلاة إلا به ، فخلطت في روايتك أحد الخبرين بالآخر ، لبعدك من معرفة الأثر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فلو كانت الرواية على ما أوردته لم يكن لك فيها حجة ، لأن الخبر</w:t>
      </w:r>
    </w:p>
    <w:p>
      <w:pPr>
        <w:pStyle w:val="BookText"/>
        <w:rPr/>
      </w:pPr>
      <w:r>
        <w:rPr>
          <w:rFonts w:ascii="Amiri" w:hAnsi="Amiri" w:eastAsia="Amiri" w:cs="Amiri"/>
          <w:color w:val="111111"/>
          <w:sz w:val="28"/>
          <w:sz w:val="28"/>
          <w:szCs w:val="28"/>
          <w:rtl w:val="true"/>
          <w:lang w:bidi="ar-SA"/>
        </w:rPr>
        <w:t xml:space="preserve">إذا خالف ما دل عليه القرآن وجب اطراحه والمصير إلى القرآن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لك باللفظ الذي تذكره بعينه، كان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رجليه في وضوئه ثم غسلهما بعد المسح لتنظيف أو تبريد أو نحو ذلك مما ليس هو داخلا في الوضوء ، فذكر الراوي الغسل ولم يذكر المسح الذي كان قبله ، إما لأنه لم يشعر به بعدم تأمله ، أو لنسيان اعترضه ، أو لظنه أن المسح لا حكم له ، وأن الحكم للغسل الذي بعده ، أو لغير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ترك غسل العقب في الوضوء جائزاً لما توعد على ترك 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الخبر ذكر مسح ولا غسل فيتعلق به ، ولا فيه أيضا ذكر وضوء فنورده لنحتج </w:t>
      </w:r>
      <w:r>
        <w:rPr>
          <w:rStyle w:val="FootnoteAnchor"/>
          <w:rtl w:val="true"/>
        </w:rPr>
        <w:footnoteReference w:id="181"/>
      </w:r>
      <w:r>
        <w:rPr>
          <w:rFonts w:ascii="Amiri" w:hAnsi="Amiri" w:eastAsia="Amiri" w:cs="Amiri"/>
          <w:color w:val="111111"/>
          <w:sz w:val="28"/>
          <w:sz w:val="28"/>
          <w:szCs w:val="28"/>
          <w:rtl w:val="true"/>
          <w:lang w:bidi="ar-SA"/>
        </w:rPr>
        <w:t xml:space="preserve">به ، وليس فيه أكثر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أنه رآها تلوح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 في هذا أيضا حجة ، ولا فيه ذكر لوضوء في 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فيحوز أن يكون رأى قوما غسلوا أرجلهم في الوضوء عوضا عن مسحها ، ورأى أعقابهم يلوح عليها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أيضا أن يكون رأى قوما اغتسلوا من جنابة ولم يغمس الماء جميع أرجلهم ، ولا حت أعقابهم بغير 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أيضا أن يكون ذلك في الوضوء لقوم من طغام العرب مخصوصين ، كانوا يمشون حفاة ، فتشقق أعقابهم، فيداوونها بالبول على قديم عادتهم، ثم يتوضأون ولا يغسلون أرجلهم قبل الوضوء من آثار النجس ، فتوعدهم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في حيز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قابل ما رويت أخبار، هي أصح وأثبت في النظر ، والمصير إليها أولى لموافقة ظاهرها لكتاب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بحيث يراه أصحابه ، ثم توضأ ، فغسل وجهه وذراعيه ، ومسح برأسه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للناس في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أدلكم على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فدعا بعقب فيه ماء ، فغسل وجهه وذراعيه ، ومسح على 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من لم يحدث حدثا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مراده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وضوء من لم يحدث حدثاً؟ وهل هذا إلا دليل على أنه قد كان على وضوء قبله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بذلك أنه الوضوء الصحيح الذي كان يتوضأ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هو وضوء من غير وأحدث في الشريعة ما ليس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صحة هذا التأويل وفساد ما توهمه الخصم أنه قصد أن يريهم فرضا يعولون عليه ، وتقيدون به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على وضوء قیل ذلك ، لكان لم يعلمهم الفرض الذي هم أحوج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ما روي عن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القرآن إلابالمسح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أن يكون أراد بذلك إلا مسح الرجلين، لأن مسح الرؤوس 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قول ابن عباس رحمه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بغسلين ومسحين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اجماع آل محمد عليهم السلام على مسح الرجلين دون غسلهما ، وهم</w:t>
      </w:r>
    </w:p>
    <w:p>
      <w:pPr>
        <w:pStyle w:val="BookText"/>
        <w:rPr/>
      </w:pPr>
      <w:r>
        <w:rPr>
          <w:rFonts w:ascii="Amiri" w:hAnsi="Amiri" w:eastAsia="Amiri" w:cs="Amiri"/>
          <w:color w:val="111111"/>
          <w:sz w:val="28"/>
          <w:sz w:val="28"/>
          <w:szCs w:val="28"/>
          <w:rtl w:val="true"/>
          <w:lang w:bidi="ar-SA"/>
        </w:rPr>
        <w:t xml:space="preserve">الأئمة والقدوة في الدين ، لا يفارقون كتاب الله عز وجل ، إلى يوم القيامة </w:t>
      </w:r>
      <w:r>
        <w:rPr>
          <w:rStyle w:val="FootnoteAnchor"/>
          <w:rtl w:val="true"/>
        </w:rPr>
        <w:footnoteReference w:id="182"/>
      </w:r>
      <w:r>
        <w:rPr>
          <w:rFonts w:ascii="Amiri" w:hAnsi="Amiri" w:eastAsia="Amiri" w:cs="Amiri"/>
          <w:color w:val="111111"/>
          <w:sz w:val="28"/>
          <w:sz w:val="28"/>
          <w:szCs w:val="28"/>
          <w:rtl w:val="true"/>
          <w:lang w:bidi="ar-SA"/>
        </w:rPr>
        <w:t>وفيما أوردناه كفاية والحمد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ذهبتم في مسح الرأس والرجلين إلى التبعیض؟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عليه من ذلك كتاب الله سبحانه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 مسح بعض الرأس فقول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الباء التي هي علامة التبعيض ، وهي التي تدخل على الكلام مع استغنائه في إفادة المعنى عنها ، فتكون زائدة ، لأنه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الكلام صحيحاً ، ووجب مسح جميع الرأس ، فلما دخلت الباء التي لم يفتقر الفعل في تعديته إليها أفادت التبعيض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دلیل مسح بعض الأرجل، فعطفها على الرؤوس ، والمعطوف يجب أن يشارك المعطوف عليه في حكمه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شاهد ذلك من السنة في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ومسح بناصيته ولم يمسح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الحجة على وجوب التبعيض في مسح الرؤوس والأرجل إجماع أهل البيت عليهم السلام على ذلك وروايتهم إياه عن رسول الله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أخبر بمذهبه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الكعبان عندكم اللذان تمسحون عليها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العظمان النابتان في ظهر القدمين عند عقد الشراك، وقد وافقنا على ذلك محمد بن الحسن </w:t>
      </w:r>
      <w:r>
        <w:rPr>
          <w:rStyle w:val="FootnoteAnchor"/>
          <w:rtl w:val="true"/>
        </w:rPr>
        <w:footnoteReference w:id="183"/>
      </w:r>
      <w:r>
        <w:rPr>
          <w:rFonts w:ascii="IRNazanin" w:hAnsi="IRNazanin" w:eastAsia="IRNazanin"/>
          <w:color w:val="111111"/>
          <w:sz w:val="28"/>
          <w:sz w:val="28"/>
          <w:szCs w:val="28"/>
          <w:rtl w:val="true"/>
          <w:lang w:bidi="fa-IR"/>
        </w:rPr>
        <w:t>دون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دليلنا ما رواه أبان بن عثمان عن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أحكي لك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انتهى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رأسه وقدميه، ثم وضع يده على ظهر القدم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Style w:val="FootnoteAnchor"/>
          <w:rtl w:val="true"/>
        </w:rPr>
        <w:footnoteReference w:id="185"/>
      </w:r>
      <w:r>
        <w:rPr>
          <w:rFonts w:ascii="Amiri" w:hAnsi="Amiri" w:eastAsia="Amiri" w:cs="Amiri"/>
          <w:color w:val="111111"/>
          <w:sz w:val="28"/>
          <w:sz w:val="28"/>
          <w:szCs w:val="28"/>
          <w:rtl w:val="true"/>
          <w:lang w:bidi="ar-SA"/>
        </w:rPr>
        <w:t>وذكرت فأوجزت، وقد علمت أنا لا نقبل إلا ما أدركناه بأبصارنا ، أو سمعناه بآذاننا ، أو ذقناه بأفواهنا ، أو شممناه بأنوفنا ، أو لمسناه ببشرتنا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الحواس الخمس ، وهي لا تنفع في الاستنباط إلا بدليل ، كما لا يقطع الظلمة إلا بمصباح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المفيد أبو عبد الله محمد بن محمد بن النعمان الحارثي رضي الله عنه</w:t>
      </w:r>
      <w:r>
        <w:rPr>
          <w:rFonts w:eastAsia="Amiri" w:cs="Amiri" w:ascii="Amiri" w:hAnsi="Amiri"/>
          <w:color w:val="111111"/>
          <w:sz w:val="28"/>
          <w:szCs w:val="28"/>
          <w:rtl w:val="true"/>
          <w:lang w:bidi="ar-SA"/>
        </w:rPr>
        <w:t>:</w:t>
      </w:r>
      <w:bookmarkStart w:id="212" w:name="pg17106_201292"/>
    </w:p>
    <w:p>
      <w:pPr>
        <w:pStyle w:val="BookText"/>
        <w:rPr/>
      </w:pPr>
      <w:bookmarkEnd w:id="212"/>
      <w:r>
        <w:rPr>
          <w:rFonts w:ascii="Amiri" w:hAnsi="Amiri" w:eastAsia="Amiri" w:cs="Amiri"/>
          <w:color w:val="111111"/>
          <w:sz w:val="28"/>
          <w:sz w:val="28"/>
          <w:szCs w:val="28"/>
          <w:rtl w:val="true"/>
          <w:lang w:bidi="ar-SA"/>
        </w:rPr>
        <w:t>إن الصادق عليه السلام أراد أن الحواس بغير عقل لا توصل إلى معرفة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أراه من حدوث الصورة معقول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 على محسوس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الأجسام إذا لم تخل من الصور التي قد ثبت حدوثها فهي محدثة مثلها </w:t>
      </w:r>
      <w:r>
        <w:rPr>
          <w:rFonts w:eastAsia="Amiri" w:cs="Amiri" w:ascii="Amiri" w:hAnsi="Amiri"/>
          <w:color w:val="111111"/>
          <w:sz w:val="28"/>
          <w:szCs w:val="28"/>
          <w:rtl w:val="true"/>
          <w:lang w:bidi="ar-SA"/>
        </w:rPr>
        <w:t>.</w:t>
      </w:r>
      <w:r>
        <w:rPr>
          <w:rStyle w:val="FootnoteAnchor"/>
          <w:rtl w:val="true"/>
        </w:rPr>
        <w:footnoteReference w:id="188"/>
      </w:r>
    </w:p>
    <w:p>
      <w:pPr>
        <w:pStyle w:val="Heading2"/>
        <w:numPr>
          <w:ilvl w:val="1"/>
          <w:numId w:val="1"/>
        </w:numPr>
        <w:rPr/>
      </w:pPr>
      <w:bookmarkStart w:id="213" w:name="__RefHeading___Toc2288953_730472459"/>
      <w:bookmarkStart w:id="214" w:name="_Toc78"/>
      <w:bookmarkEnd w:id="213"/>
      <w:r>
        <w:rPr>
          <w:rtl w:val="true"/>
        </w:rPr>
        <w:t>فصل</w:t>
      </w:r>
      <w:r>
        <w:rPr>
          <w:rtl w:val="true"/>
        </w:rPr>
        <w:t>: (</w:t>
      </w:r>
      <w:r>
        <w:rPr>
          <w:rtl w:val="true"/>
        </w:rPr>
        <w:t>في ذكر مولد سيدنا رسول الله صلى الله عليه وآله ووصف شيء من فضله</w:t>
      </w:r>
      <w:r>
        <w:rPr>
          <w:rtl w:val="true"/>
        </w:rPr>
        <w:t>).</w:t>
      </w:r>
      <w:bookmarkEnd w:id="214"/>
    </w:p>
    <w:p>
      <w:pPr>
        <w:pStyle w:val="BookText"/>
        <w:rPr/>
      </w:pPr>
      <w:r>
        <w:rPr>
          <w:rFonts w:ascii="IRNazanin" w:hAnsi="IRNazanin" w:eastAsia="IRNazanin"/>
          <w:color w:val="111111"/>
          <w:sz w:val="28"/>
          <w:sz w:val="28"/>
          <w:szCs w:val="28"/>
          <w:rtl w:val="true"/>
          <w:lang w:bidi="fa-IR"/>
        </w:rPr>
        <w:t xml:space="preserve">روی نقلة الأخبار وحملة الآثار من الخاص والعام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وأنا سيد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برء الله نسمة خيراً من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الأصلاب الطاهرة إلى الأرحام الطاهرة نکاحاً لا سفاحا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الصادق جعفر بن محمد عليهما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 إن ربك يقرئك السلام،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حرمت النار على صلب أنزلك ، وبطن حملك ، وثدي أرضعك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وژوي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يلوح في جبهة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الله سبحانه أعلم بحاله ، وبين أمره، وعهد إليه أن لا يقرب حواء إلا وهما طاهران ، لأجل انتقال ذلك النور إلى ولده ، وأن عهداً باقياً في عقبه ، يأخذه كل أب منهم على</w:t>
      </w:r>
    </w:p>
    <w:p>
      <w:pPr>
        <w:pStyle w:val="BookText"/>
        <w:rPr/>
      </w:pPr>
      <w:r>
        <w:rPr>
          <w:rFonts w:ascii="IRNazanin" w:hAnsi="IRNazanin" w:eastAsia="IRNazanin"/>
          <w:color w:val="111111"/>
          <w:sz w:val="28"/>
          <w:sz w:val="28"/>
          <w:szCs w:val="28"/>
          <w:rtl w:val="true"/>
          <w:lang w:bidi="fa-IR"/>
        </w:rPr>
        <w:t xml:space="preserve">ابنه ، ممن يظهر نور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وجهه ، بأنه لا يتزوج إلا بأطهر نساء أهل وقته ، حراسة لهذا النور ألا ينتقل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الشرف، ومنازل الطهارة ، من الدنس ، فلم يزل نوره منتقلا فيهم، ظاهراً بين أعينهم، يدرکه الناس بالمشاهدة، ويرون خلو الوالد منه ، إذا انتقل إلى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يزداد بالانتقال بیانا، ويتضاعف بالموارثة برهانا ، إلى انتهى إلى عبد الله بن عبد المطلب بن هاشم بن عبد مناف رضوان الله عليهم ، فظم في وجهه ، وأضاء في غرته ، وعلمت حاله الأحبار، وأخبرت بأمره الكهان، وذاع خبره في البلاد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روي </w:t>
      </w:r>
      <w:r>
        <w:rPr>
          <w:rStyle w:val="FootnoteAnchor"/>
          <w:rtl w:val="true"/>
        </w:rPr>
        <w:footnoteReference w:id="189"/>
      </w:r>
      <w:r>
        <w:rPr>
          <w:rFonts w:ascii="IRNazanin" w:hAnsi="IRNazanin" w:eastAsia="IRNazanin"/>
          <w:color w:val="111111"/>
          <w:sz w:val="28"/>
          <w:sz w:val="28"/>
          <w:szCs w:val="28"/>
          <w:rtl w:val="true"/>
          <w:lang w:bidi="fa-IR"/>
        </w:rPr>
        <w:t xml:space="preserve">أن أحبار يهود الشام كانت عندهم جبة مغموسة في دم یحیی ابن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قد وجدوا في كتبهم أن إذا رأيتم الجبة بيضاء والدم يقطر ، فاعلموا أن أبا النبي محمد المصطفی قد ولد ، فلما رأوا ذلك من حالها ، تحققوا ولادة عبد الله بن المطلب ، عمدوا بأجمعهم إلى الحرم ليغتالوه ، ويغتنموا الظفر به فيقتلوه ، فصرف الله سبحانه عنه کیدهم، وردهم خائبين إلى بلادهم، وكانوا إذا سألوا عنه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تركناه نوراً يتلألأ في قريش تلألؤ القمر ، فيقول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النور لعبد الله ، إنما هو لولده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ترجع في كفرها وعنادها ، فإذا تأملت الحال، وأفاقت للاستدلال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ورب موسی</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الكهنة اجتمعت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نتخوف لتزايد نور عبد الله أن يغلب کهانتنا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نساء قریش افتتن به ، وكن يتعرضن به في طريقه ، حتى لقي منهن ما لقي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امرأة العزيز ، وهو لا يلوي عليهن ، ويقول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سبيل إلى كلامكن </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ورد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الحوار الأبكار كن يقفن في طريقه ، وإذا رمن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تصورت الملائكة لهن في صورة مفزعة، يصدونهن عنه ،فيرجعن مذعورات فزعات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وهب بن عبد مناف لما رأى عظم أمره، وجلالة قدره، اجتهد في تزويجه آمنة ابنته ، وراسل في ذلك عبد المطلب رضوان الله عليه ، فزوجه بها ، ونقل الله تعالى نور نبيه إليها ، فحملت به في ليلة الجمعة لتسع خلون من ذي الحجة ليلة عرفة ، وقيل بل في أيام التشريق ،</w:t>
      </w:r>
      <w:r>
        <w:rPr>
          <w:rStyle w:val="FootnoteAnchor"/>
          <w:rtl w:val="true"/>
        </w:rPr>
        <w:footnoteReference w:id="191"/>
      </w:r>
      <w:r>
        <w:rPr>
          <w:rFonts w:ascii="Amiri" w:hAnsi="Amiri" w:eastAsia="Amiri" w:cs="Amiri"/>
          <w:color w:val="111111"/>
          <w:sz w:val="28"/>
          <w:sz w:val="28"/>
          <w:szCs w:val="28"/>
          <w:rtl w:val="true"/>
          <w:lang w:bidi="ar-SA"/>
        </w:rPr>
        <w:t xml:space="preserve">وذلك بمني عند الجمرة الوسطى ، وكانت منزل عبد الله بن عبد المطلب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فروي عنها من الآيات التي شاهدتها ليلة حملها به وعند ولادتها ما يطول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أتاني المخاض، وأنا وحدي ، فلما 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ساجداً، قد رفع أصبعه إلى السماء كالمبتهل المتضرع، ثم غشتني سحابة غيبته عن عيني ، وسمعت منها كلاما ، ثم أعيد إلي، وهو مدرج في ثوب صوف أشد بياضاً من الثلج ، وتحته حريرة خضراء ، وولد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دلائل ولادته خمود نيران المجوس، وتزعزع أسرة الملوك ، وكلام كثير من الدواب ، وسقوط الأوثان عن البيت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عبد المطلب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في تلك الليلة في البيت الحرام أرم منه شيئا ، فلما انتصف الليل رأيته قد أهوى من جميع جوانبه مائلاً كالساجد إلى ناحية المقام، ثم استوی قائماً ، وسمعت منه تكبيراً عجبا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رب محمد المصطفى ، الآن قد طهرني ربي من أنجاس المشركين وأرجاس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فحرت من ذلك حتى ظننت أني نائم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عبد المطلب أتي آمنة رضوان الله عليها ، فسألها عن حالها فاخبرته بولادتها ، والآيات التي رأتها ، فقال لها أريني الولد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لأحد إلى</w:t>
      </w:r>
    </w:p>
    <w:p>
      <w:pPr>
        <w:pStyle w:val="BookText"/>
        <w:rPr/>
      </w:pPr>
      <w:r>
        <w:rPr>
          <w:rFonts w:ascii="Amiri" w:hAnsi="Amiri" w:eastAsia="Amiri" w:cs="Amiri"/>
          <w:color w:val="111111"/>
          <w:sz w:val="28"/>
          <w:sz w:val="28"/>
          <w:szCs w:val="28"/>
          <w:rtl w:val="true"/>
          <w:lang w:bidi="ar-SA"/>
        </w:rPr>
        <w:t xml:space="preserve">رؤيته حتى تمضي ثلاثة أيام ، فعند ذلك جرد سيفه ليقتل نفسه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ذلك البيت ، أدخل إن أحببت أن تراه ، فلما دخل عبد المطلب تراءى له رجل ، وقال إليك يا عبد المطلب ، لا سبيل لك إلى رؤيته حتى تنقطع عنه زيارة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عند طلوع الفجر في اليوم السابع عشر </w:t>
      </w:r>
      <w:r>
        <w:rPr>
          <w:rStyle w:val="FootnoteAnchor"/>
          <w:rtl w:val="true"/>
        </w:rPr>
        <w:footnoteReference w:id="192"/>
      </w:r>
      <w:r>
        <w:rPr>
          <w:rFonts w:ascii="Amiri" w:hAnsi="Amiri" w:eastAsia="Amiri" w:cs="Amiri"/>
          <w:color w:val="111111"/>
          <w:sz w:val="28"/>
          <w:sz w:val="28"/>
          <w:szCs w:val="28"/>
          <w:rtl w:val="true"/>
          <w:lang w:bidi="ar-SA"/>
        </w:rPr>
        <w:t xml:space="preserve">من ربيع الأول عام الفيل </w:t>
      </w:r>
      <w:r>
        <w:rPr>
          <w:rStyle w:val="FootnoteAnchor"/>
          <w:rtl w:val="true"/>
        </w:rPr>
        <w:footnoteReference w:id="193"/>
      </w:r>
      <w:r>
        <w:rPr>
          <w:rFonts w:ascii="Amiri" w:hAnsi="Amiri" w:eastAsia="Amiri" w:cs="Amiri"/>
          <w:color w:val="111111"/>
          <w:sz w:val="28"/>
          <w:sz w:val="28"/>
          <w:szCs w:val="28"/>
          <w:rtl w:val="true"/>
          <w:lang w:bidi="ar-SA"/>
        </w:rPr>
        <w:t xml:space="preserve">بمكة في شعب أبي طالب 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اليوم الذي ولد فيه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عظيم الشرف ، جلیل القدر ، لم يزل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يعطمونه ، ويرعون حرمته، ويتطوعون بصيامه والصدقة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من صامه کتب الله له صيام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صار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توفي أبوه عبد الله بن عبد المطلب رضوان الله عليه ، عند أخواله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ماتت أمه رحمة الله عليها وهو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الله تعالى أيتم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تجري عليه رئاسة لأحد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وشرف الله تعالى حليمة بنت أبي ذؤيب السعدية برضاعه ، وخصها بتربيته ، وكانت ذات عقل وفضل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 من آیاته ما يبهر عقول السامعين ، وأغناها الله ببركته في الدنيا والدین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لا يرضع إلا من ثديها اليمين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العدل حتى في رضاعه ، لأنه علم أن له شريكاً ، فناصفه عدلا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ثدیي اليمين لرسول الله ، واليسار لولدي ضميرة ، وكان ولدي لا يشرب حتى يراه قد 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قط ما يرى للأطفال طهارة ونظافة ، وإنما كان له وقت واحد، ثم يعود إلى وقته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شيء أبغض إليه من أن يرى جسده مكشوفاً ، فكنت إذا كشفته يصيح حتى أستر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عنها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لما تمت له سنة ، يتكلم بكلام ، لم أسمع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 قدوس ، نامت العيون ، والرحمن لا تأخذه سنة ولا نوم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ناولتني امرأة كف تمر من صدقه ، فناولته منه ، وهو ابن ثلاث سنين ، فرده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 لا تأكلي الصدقة ، فقد عظمت نعمتك ، وكثر خيرك ، فإني لا آكل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قبلتها بعد ذلك من أحد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بنو سعد يرون البركات بمقامه معهم ، وسكناه بينهم ، حتى إنهم كانوا إذا عرض لدوابهم بؤس أتوا بها إليه ، ليمسها بيده ، فيزول ما بها ، وتعود إلى أحسن حالها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يزل كذلك إلى أن ردته حليمة إلى أهله ، فاشتمل عليه جده عبد المطلب ، يحبوه التحف ، ويمنحه الطرف، ويعد قریشاً به ، ويخبرهم بما يكون من حاله ، إلى أن ذنت وفاته فوضعه في حجر أبي طالب ، وأوصاه به، وأمره بحياطته ورعايته ، وعرفه ما يكون من أمره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توفي عبد المطلب رضوان الله عليه في شهر ربيع الأول ، وللنبي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سنين من عمره، فكفله أبو طالب أحسن كفالة ، ولم يكن له يومئذ ولد ، وكانت امرأته فاطمة بنت أسد بن هاشم المعروفة بسودة الفاضلة ، فتولت معه تربيته ، وأحسنا جميعة حياطته ورعايته ، واتخذاه لأنفسهما ولدة، ولميؤثرا عليه في المحبة ولدا، وقد شغفا بواضح دلالته، وذهلا من ظاهر حجته </w:t>
      </w:r>
      <w:r>
        <w:rPr>
          <w:rFonts w:eastAsia="Amiri" w:cs="Amiri" w:ascii="Amiri" w:hAnsi="Amiri"/>
          <w:color w:val="111111"/>
          <w:sz w:val="28"/>
          <w:szCs w:val="28"/>
          <w:rtl w:val="true"/>
          <w:lang w:bidi="ar-SA"/>
        </w:rPr>
        <w:t>.</w:t>
      </w:r>
      <w:bookmarkStart w:id="215" w:name="pg17106_201304"/>
    </w:p>
    <w:p>
      <w:pPr>
        <w:pStyle w:val="BookText"/>
        <w:rPr/>
      </w:pPr>
      <w:bookmarkEnd w:id="215"/>
      <w:r>
        <w:rPr>
          <w:rFonts w:ascii="Amiri" w:hAnsi="Amiri" w:eastAsia="Amiri" w:cs="Amiri"/>
          <w:color w:val="111111"/>
          <w:sz w:val="28"/>
          <w:sz w:val="28"/>
          <w:szCs w:val="28"/>
          <w:rtl w:val="true"/>
          <w:lang w:bidi="ar-SA"/>
        </w:rPr>
        <w:t>والكهان مع ذلك يخبرونه بشأنه، ويتعجبون من جلي برهانه ، ويبشرون أبا طالب بأمره، وبأنه سيكفل ولداً له من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نشوءاً يحير أهل عصره، يحضر مشاهد قريش كلها ، غير السجود للأصنام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والعبادة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لها، وشرب الخمر ، ونظم الشعر ، وافتعال الكذب ، والاشتغال باللعب ، إلى أن أظهر الله أمره، وأعلى قدره، وجعل كلمة الذين كفروا السفلى ، وكلمة الله هي العليا</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2288955_730472459"/>
      <w:bookmarkStart w:id="217" w:name="_Toc79"/>
      <w:bookmarkEnd w:id="216"/>
      <w:r>
        <w:rPr>
          <w:rtl w:val="true"/>
        </w:rPr>
        <w:t>فصل</w:t>
      </w:r>
      <w:r>
        <w:rPr>
          <w:rtl w:val="true"/>
        </w:rPr>
        <w:t xml:space="preserve">: </w:t>
      </w:r>
      <w:r>
        <w:rPr>
          <w:rtl w:val="true"/>
        </w:rPr>
        <w:t xml:space="preserve">في ذكر شيء من معجزات رسول الله </w:t>
      </w:r>
      <w:r>
        <w:rPr>
          <w:rtl w:val="true"/>
        </w:rPr>
        <w:t>(</w:t>
      </w:r>
      <w:r>
        <w:rPr>
          <w:rtl w:val="true"/>
        </w:rPr>
        <w:t>ص</w:t>
      </w:r>
      <w:r>
        <w:rPr>
          <w:rtl w:val="true"/>
        </w:rPr>
        <w:t xml:space="preserve">) </w:t>
      </w:r>
      <w:r>
        <w:rPr>
          <w:rtl w:val="true"/>
        </w:rPr>
        <w:t xml:space="preserve">وباهر آیاته </w:t>
      </w:r>
      <w:r>
        <w:rPr>
          <w:rtl w:val="true"/>
        </w:rPr>
        <w:t>.</w:t>
      </w:r>
      <w:bookmarkEnd w:id="217"/>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شجرة فجاءت تخد الأرض ، ثم أشار إليها فرجعت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مسح شطري ضرع العناق </w:t>
      </w:r>
      <w:r>
        <w:rPr>
          <w:rStyle w:val="FootnoteAnchor"/>
          <w:rtl w:val="true"/>
        </w:rPr>
        <w:footnoteReference w:id="195"/>
      </w:r>
      <w:r>
        <w:rPr>
          <w:rFonts w:ascii="Amiri" w:hAnsi="Amiri" w:eastAsia="Amiri" w:cs="Amiri"/>
          <w:color w:val="111111"/>
          <w:sz w:val="28"/>
          <w:sz w:val="28"/>
          <w:szCs w:val="28"/>
          <w:rtl w:val="true"/>
          <w:lang w:bidi="ar-SA"/>
        </w:rPr>
        <w:t xml:space="preserve">وها ملتصقان ، لا لبن فيهما ، فدر ، ولب منه لبن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هجرته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مشتهر قد أتت به الأخبار ، وقيل فيه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الحصى في وجوه الأعداء يوم بدر ، فنالهم في عيونهم ما نالهم، وكانت في الحال عزيمتهم، وأنزل الله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اذ رمیت ، ولكن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 مثل ذلك يوم حنين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المشركون بأسرهم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العير التي جاءت من الشام ، وحال القوم وأفعالهم ، وما معهم من متاعهم، وكثير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الذئب والضب أيضا معروف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الميضاة </w:t>
      </w:r>
      <w:r>
        <w:rPr>
          <w:rStyle w:val="FootnoteAnchor"/>
          <w:rtl w:val="true"/>
        </w:rPr>
        <w:footnoteReference w:id="196"/>
      </w:r>
      <w:r>
        <w:rPr>
          <w:rFonts w:ascii="Amiri" w:hAnsi="Amiri" w:eastAsia="Amiri" w:cs="Amiri"/>
          <w:color w:val="111111"/>
          <w:sz w:val="28"/>
          <w:sz w:val="28"/>
          <w:szCs w:val="28"/>
          <w:rtl w:val="true"/>
          <w:lang w:bidi="ar-SA"/>
        </w:rPr>
        <w:t>التي وضع فيها يده، وفيها شيء يسير من الماء ،فشرب منه خلق كثير ، وتوضأوا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ناقة ضلت من صاحبها في بعض أسفاره،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نبياً لعلم أين الناقة ، فبلغه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لا يعلمه إلا الله ، انطلق يا فلان ، لصاحب الناقة ، فإن ناقتك بمكان كذا، قد تعلق زمامها بالشجرة ، فوجدها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أقام بتبوك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فنفدت أزوادهم ، فأمرهم عليه السلام، فجمعوا ما بقي منها ، ثم أمر بأنطاع فبسطت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عنده فضل زاد فليأتنا به ، فكان الرجل يأتي بالمد الدقيق، والسويق، والقليل من الخبز ، فیوضع كل صف على حدة ، فكان جميع ذلك قليلا ، ثم توضأ وصلى ودعا بالبركة فيه ، فكثر ذلك ، حتى فاض من الأنطاع، ثم نادى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هلموا ، فأقبل الناس ، فحملوا من كل شيء ، حتى ملأوا كل جراب ومزود</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بالحديبية فإذا ببئرها لا ماء فيها ، فشكا الناس ذلك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 سهما من كنانته ، فدفعه إلى البراء بن عازب ، فنزل في البئر ، فأقبل الماء من عيون البئر ، حتى ملأوا كل ما معهم ، وسقوا ركائبهم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سفر ، فاستيقظ من نومه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في ميضاة ، فأتاه به ، فتوضأ ، وفضلت في الميضاة فضلة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يا أبا قتادة ، فسيكون لها شأن ، فلما حمي النهار واشتدالعطش بالناس ، فابتدروا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الماء ،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بقدحه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الميضاة يا أبا قتادة ، فأخذها ، ودعا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 ، فسكب في القدح ، وابتدر الناس الماء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كلكم يشرب إن شاء الله تعالى ، فكان أبو قتادة يسكب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يسقي ، حتى شرب الناس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اشرب أنت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فإن ساقي القوم آخرهم يشرب، فشرب أبو قتادة ، ثم شرب رسول الله ، وانتهى القوم رواء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بشاة ، فأخذ بأذنها بين أصبعيه ثم خلاها ، فصار لها وسم</w:t>
      </w:r>
      <w:r>
        <w:rPr>
          <w:rStyle w:val="FootnoteAnchor"/>
          <w:rtl w:val="true"/>
        </w:rPr>
        <w:footnoteReference w:id="198"/>
      </w:r>
      <w:r>
        <w:rPr>
          <w:rFonts w:ascii="Amiri" w:hAnsi="Amiri" w:eastAsia="Amiri" w:cs="Amiri"/>
          <w:color w:val="111111"/>
          <w:sz w:val="28"/>
          <w:sz w:val="28"/>
          <w:szCs w:val="28"/>
          <w:rtl w:val="true"/>
          <w:lang w:bidi="ar-SA"/>
        </w:rPr>
        <w:t xml:space="preserve">وكانت تولد والأثر في أولادها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جابر بن عبد الله الأنصاري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يوم الخندق کدية </w:t>
      </w:r>
      <w:r>
        <w:rPr>
          <w:rStyle w:val="FootnoteAnchor"/>
          <w:rtl w:val="true"/>
        </w:rPr>
        <w:footnoteReference w:id="199"/>
      </w:r>
      <w:r>
        <w:rPr>
          <w:rFonts w:ascii="Amiri" w:hAnsi="Amiri" w:eastAsia="Amiri" w:cs="Amiri"/>
          <w:color w:val="111111"/>
          <w:sz w:val="28"/>
          <w:sz w:val="28"/>
          <w:szCs w:val="28"/>
          <w:rtl w:val="true"/>
          <w:lang w:bidi="ar-SA"/>
        </w:rPr>
        <w:t xml:space="preserve">ضربوا فيها بمعاولهم حتى انكسرت، فأخبروا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بماء فصبه عليها ، فصارت كثيبا </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اعرابياً باع شيئا من أبي جهل فمطله ، فأتى قريشا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اعدوني على أبي الحكم، فقد لوى بحقي ، فأشاروا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هذا الرجل فاستعد عليه ، وهم يهزأون بالإعرابي ، ويريدون أن يغروا أبا جهل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الإعرابي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أعدني على عمرو بن هشام، فقد مطلني حقي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فمضى 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على أبي جهل بابه ، فخرج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هذا الرجل حقه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الساعة ، فأعطاه فجاء الرجل إلى قريش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انطلق معي الرجل الذي دللتموني عليه ، فأخذ لي حقي ،وجاء أبو جهل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الإعرابي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أردنا أن نغريك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دق بابي ، وسمعت كلامه ، في تمالكت أن خرجت إليه ، وخلفه مثل الفالج </w:t>
      </w:r>
      <w:r>
        <w:rPr>
          <w:rStyle w:val="FootnoteAnchor"/>
          <w:rtl w:val="true"/>
        </w:rPr>
        <w:footnoteReference w:id="201"/>
      </w:r>
      <w:r>
        <w:rPr>
          <w:rFonts w:ascii="Amiri" w:hAnsi="Amiri" w:eastAsia="Amiri" w:cs="Amiri"/>
          <w:color w:val="111111"/>
          <w:sz w:val="28"/>
          <w:sz w:val="28"/>
          <w:szCs w:val="28"/>
          <w:rtl w:val="true"/>
          <w:lang w:bidi="ar-SA"/>
        </w:rPr>
        <w:t xml:space="preserve">فاتح فاه ، فكأنما يريدني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حقه ،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لابتلع رأسي</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جهل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حجر ، يريد أن ير ميه به ، إذا سجد ، فلما 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أبو جهل يده ، فیبست على الحجر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رأيت بيني وبينه كهيئة الفحل ، يخطر بذنبه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الحديث مشهور ، وفيه يقول أبو طالب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افيقوا بني غالب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في بعض ذا المنطق</w:t>
      </w:r>
    </w:p>
    <w:p>
      <w:pPr>
        <w:pStyle w:val="BookText"/>
        <w:rPr/>
      </w:pPr>
      <w:r>
        <w:rPr>
          <w:rFonts w:ascii="IRNazanin" w:hAnsi="IRNazanin" w:eastAsia="IRNazanin"/>
          <w:color w:val="111111"/>
          <w:sz w:val="28"/>
          <w:sz w:val="28"/>
          <w:szCs w:val="28"/>
          <w:rtl w:val="true"/>
          <w:lang w:bidi="fa-IR"/>
        </w:rPr>
        <w:t xml:space="preserve">وإلا فإني إذا خائف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بواثق في دار کم تلتقي</w:t>
      </w:r>
    </w:p>
    <w:p>
      <w:pPr>
        <w:pStyle w:val="BookText"/>
        <w:rPr/>
      </w:pPr>
      <w:r>
        <w:rPr>
          <w:rFonts w:ascii="Amiri" w:hAnsi="Amiri" w:eastAsia="Amiri" w:cs="Amiri"/>
          <w:color w:val="111111"/>
          <w:sz w:val="28"/>
          <w:sz w:val="28"/>
          <w:szCs w:val="28"/>
          <w:rtl w:val="true"/>
          <w:lang w:bidi="ar-SA"/>
        </w:rPr>
        <w:t xml:space="preserve">تكون لعابركم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المغارب والمشرق</w:t>
      </w:r>
    </w:p>
    <w:p>
      <w:pPr>
        <w:pStyle w:val="BookText"/>
        <w:rPr/>
      </w:pPr>
      <w:r>
        <w:rPr>
          <w:rFonts w:ascii="IRNazanin" w:hAnsi="IRNazanin" w:eastAsia="IRNazanin"/>
          <w:color w:val="111111"/>
          <w:sz w:val="28"/>
          <w:sz w:val="28"/>
          <w:szCs w:val="28"/>
          <w:rtl w:val="true"/>
          <w:lang w:bidi="fa-IR"/>
        </w:rPr>
        <w:t xml:space="preserve">کما ذاق من كان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وعاد، فمن ذا بقي</w:t>
      </w:r>
    </w:p>
    <w:p>
      <w:pPr>
        <w:pStyle w:val="BookText"/>
        <w:rPr/>
      </w:pPr>
      <w:r>
        <w:rPr>
          <w:rFonts w:ascii="Amiri" w:hAnsi="Amiri" w:eastAsia="Amiri" w:cs="Amiri"/>
          <w:color w:val="111111"/>
          <w:sz w:val="28"/>
          <w:sz w:val="28"/>
          <w:szCs w:val="28"/>
          <w:rtl w:val="true"/>
          <w:lang w:bidi="ar-SA"/>
        </w:rPr>
        <w:t xml:space="preserve">غداه أتتهم بها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ذي العرش إذ تستقي</w:t>
      </w:r>
    </w:p>
    <w:p>
      <w:pPr>
        <w:pStyle w:val="BookText"/>
        <w:rPr/>
      </w:pPr>
      <w:r>
        <w:rPr>
          <w:rFonts w:ascii="Amiri" w:hAnsi="Amiri" w:eastAsia="Amiri" w:cs="Amiri"/>
          <w:color w:val="111111"/>
          <w:sz w:val="28"/>
          <w:sz w:val="28"/>
          <w:szCs w:val="28"/>
          <w:rtl w:val="true"/>
          <w:lang w:bidi="ar-SA"/>
        </w:rPr>
        <w:t xml:space="preserve">فحل عليهم بها 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ضربة الأزرق</w:t>
      </w:r>
    </w:p>
    <w:p>
      <w:pPr>
        <w:pStyle w:val="BookText"/>
        <w:rPr/>
      </w:pPr>
      <w:r>
        <w:rPr>
          <w:rFonts w:ascii="Amiri" w:hAnsi="Amiri" w:eastAsia="Amiri" w:cs="Amiri"/>
          <w:color w:val="111111"/>
          <w:sz w:val="28"/>
          <w:sz w:val="28"/>
          <w:szCs w:val="28"/>
          <w:rtl w:val="true"/>
          <w:lang w:bidi="ar-SA"/>
        </w:rPr>
        <w:t xml:space="preserve">غداه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يعض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بعرقوبها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حسام من الهند ذو رونق</w:t>
      </w:r>
    </w:p>
    <w:p>
      <w:pPr>
        <w:pStyle w:val="BookText"/>
        <w:rPr/>
      </w:pPr>
      <w:r>
        <w:rPr>
          <w:rFonts w:ascii="Amiri" w:hAnsi="Amiri" w:eastAsia="Amiri" w:cs="Amiri"/>
          <w:color w:val="111111"/>
          <w:sz w:val="28"/>
          <w:sz w:val="28"/>
          <w:szCs w:val="28"/>
          <w:rtl w:val="true"/>
          <w:lang w:bidi="ar-SA"/>
        </w:rPr>
        <w:t xml:space="preserve">وأعجب من ذاك في أمر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IRNazanin" w:hAnsi="IRNazanin" w:eastAsia="IRNazanin"/>
          <w:color w:val="111111"/>
          <w:sz w:val="28"/>
          <w:sz w:val="28"/>
          <w:szCs w:val="28"/>
          <w:rtl w:val="true"/>
          <w:lang w:bidi="fa-IR"/>
        </w:rPr>
        <w:t xml:space="preserve">یکف الذي قام من جبنه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الصابر الصادق المتقي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فأيبسه الله في كفه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ذي الخائن الأحمق</w:t>
      </w:r>
    </w:p>
    <w:p>
      <w:pPr>
        <w:pStyle w:val="BookText"/>
        <w:rPr/>
      </w:pPr>
      <w:r>
        <w:rPr>
          <w:rFonts w:ascii="Amiri" w:hAnsi="Amiri" w:eastAsia="Amiri" w:cs="Amiri"/>
          <w:color w:val="111111"/>
          <w:sz w:val="28"/>
          <w:sz w:val="28"/>
          <w:szCs w:val="28"/>
          <w:rtl w:val="true"/>
          <w:lang w:bidi="ar-SA"/>
        </w:rPr>
        <w:t xml:space="preserve">وهذا مما يستدل به على صحيح إيمان أبي طالب بالله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تضمنه قوله من إقراره بالله سبحانه ، واعترافه بآياته ، وبالعجز الذي بان النبيه ، وإخباره عنه بأنه صابر صادق متقي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سلام بن مسكين أتت بشاة قد سمتها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ألطفك بها، وكان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البراء بن المعرور ، فتناول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الذراع، وتناول بشر ، فأما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لاکها ثم لفظها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الذراع تكلمني وتزعم أنها مسمومة ، وأما بشر فلاك البضعة ليبلعها فمات منها ،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المرأة فأقرت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دعاك إلى هذا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زوجي وأشراف قومي ، فقلت إن كان ملكا قتلته ، وإن كان نبياً فسيطلعه الله على ذلك </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صفوان بن أمية ، وعمرو بن وهب الجمحي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لنا بمحمد ؟ فقال عمرو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دين علي لخرجت إلى محمد حتى أقتله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دينك ، ونفقة عيالك إن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قدم المدينة ، 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أببت اللعن،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أبدلنا الله بها خيراً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بها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ثم أكرمنا الله بالنبوة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أسير عندكم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ولكنك جلست مع صفوان ، ثم قص عليه الذي قال ،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حضرنا أحد، وما أتاك بهذا إلا الذي يأتيك بأخبار السماء ، وأنا أشهد أن لا إله إلا الله ، وأنك رسول الله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المدينة أجدیت فشكوا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فرفع يديه إلى السماء وقال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سألتك فأعطيتني ، ودعوتك فأجبتني ، اللهم اسقنا غيثا مرياً ،</w:t>
      </w:r>
      <w:bookmarkStart w:id="218" w:name="pg17106_201315"/>
    </w:p>
    <w:p>
      <w:pPr>
        <w:pStyle w:val="BookText"/>
        <w:rPr/>
      </w:pPr>
      <w:bookmarkEnd w:id="218"/>
      <w:r>
        <w:rPr>
          <w:rFonts w:ascii="Amiri" w:hAnsi="Amiri" w:eastAsia="Amiri" w:cs="Amiri"/>
          <w:color w:val="111111"/>
          <w:sz w:val="28"/>
          <w:sz w:val="28"/>
          <w:szCs w:val="28"/>
          <w:rtl w:val="true"/>
          <w:lang w:bidi="ar-SA"/>
        </w:rPr>
        <w:t>مريعاً، عاجلا غير رايث، نافعا غير بايث، نافعا غير ضار ، فمطر الناس للوقت ، وسالت الأودية، وامتلأ كل شيء ، فدامت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غرقنا، وتقطعت السبل في أسواقنا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حوالينا ولا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فانجاب السحاب عن المدينة ، وكان فيما حولها حتى حصلت السماء فوقهاء والسحاب ذلك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كل واحد منهم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إذا مضيت أن يأتي أحد غيري فيشعر بي ، فاجتمعوا بأسر هم لاتفاق ما في نفوسهم ، ولما أزعجهم من التعجب الاستماع ما حيرهم وأذهلهم ، فوقفوا إلى الصباح ، فلما انصرفوا اجتمعوا أيضا ، وافتضح بعضهم عند بعض ، وجددوا العهد بينهم ، ثم عادوا حتى فعلوا ذلك عدة دفعات ، تطلعاً إلى سماع القرآن مع ما هم عليه من الإصرار على العناد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تعجب الجن فقولها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سمعنا قرآنا عجبا ، يهدي إلى الرشد فآمنا به، ولن نشرك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2"/>
        <w:numPr>
          <w:ilvl w:val="1"/>
          <w:numId w:val="1"/>
        </w:numPr>
        <w:rPr/>
      </w:pPr>
      <w:bookmarkStart w:id="219" w:name="__RefHeading___Toc2288957_730472459"/>
      <w:bookmarkStart w:id="220" w:name="_Toc80"/>
      <w:bookmarkEnd w:id="219"/>
      <w:r>
        <w:rPr>
          <w:rtl w:val="true"/>
        </w:rPr>
        <w:t xml:space="preserve">فصل </w:t>
      </w:r>
      <w:r>
        <w:rPr>
          <w:rtl w:val="true"/>
        </w:rPr>
        <w:t xml:space="preserve">: </w:t>
      </w:r>
      <w:r>
        <w:rPr>
          <w:rtl w:val="true"/>
        </w:rPr>
        <w:t>من البيان عن إعجاز القرآن</w:t>
      </w:r>
      <w:bookmarkEnd w:id="220"/>
    </w:p>
    <w:p>
      <w:pPr>
        <w:pStyle w:val="Heading3"/>
        <w:numPr>
          <w:ilvl w:val="2"/>
          <w:numId w:val="1"/>
        </w:numPr>
        <w:rPr/>
      </w:pPr>
      <w:bookmarkStart w:id="221" w:name="__RefHeading___Toc2288959_730472459"/>
      <w:bookmarkStart w:id="222" w:name="_Toc81"/>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 xml:space="preserve">فمن ذلك عجز بلغاء العرب عن الإتيان بمثله في فصاحته ونظمه مع علمهم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علما على صدقه ، وسماعهم للتحدي فيه على أن يأتوا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اجتهادهم في دفع ما 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وتوفر دواعيهم إلى إبطال أمره، وفل جمعه ، و استفراغ مقدورهم في أذيته ، وتعذيب أصحابه ، وطرد المؤمنين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فعلوه بعد ذلك من بذل النفوس والأموال في حربه ، والحرص على إهلاکه ، مع علمهم بأن ذلك لا يشهد بكذبه ، ولا فيه إبطال الحجة ، ولا يقوم مقام معارضته فيا جعله دلالة على صدقه ، وتحداهم على الإتيان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كانوا قوما فصحاء ، حکماء ، عقلاء ، خصماء ، لا يصبرون على التقريع، ولا يتغاضون عن التعجيز، وعاداتهم معروفة في التسرع </w:t>
      </w:r>
      <w:r>
        <w:rPr>
          <w:rStyle w:val="FootnoteAnchor"/>
          <w:rtl w:val="true"/>
        </w:rPr>
        <w:footnoteReference w:id="207"/>
      </w:r>
      <w:r>
        <w:rPr>
          <w:rFonts w:ascii="Amiri" w:hAnsi="Amiri" w:eastAsia="Amiri" w:cs="Amiri"/>
          <w:color w:val="111111"/>
          <w:sz w:val="28"/>
          <w:sz w:val="28"/>
          <w:szCs w:val="28"/>
          <w:rtl w:val="true"/>
          <w:lang w:bidi="ar-SA"/>
        </w:rPr>
        <w:t>إلى الافتخار ، وتحدي بعضهم البعض بالخطب والأشعار، وفي انصرافهم عن المعارضة دلالة على أنها كانت متعذرة عليهم ، وفي التجائهم إلى الحروب الشاقة دونها بيان أنها الأيسر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عاقل يطلب أمراً </w:t>
      </w:r>
      <w:r>
        <w:rPr>
          <w:rStyle w:val="FootnoteAnchor"/>
          <w:rtl w:val="true"/>
        </w:rPr>
        <w:footnoteReference w:id="208"/>
      </w:r>
      <w:r>
        <w:rPr>
          <w:rFonts w:ascii="Amiri" w:hAnsi="Amiri" w:eastAsia="Amiri" w:cs="Amiri"/>
          <w:color w:val="111111"/>
          <w:sz w:val="28"/>
          <w:sz w:val="28"/>
          <w:szCs w:val="28"/>
          <w:rtl w:val="true"/>
          <w:lang w:bidi="ar-SA"/>
        </w:rPr>
        <w:t xml:space="preserve">فيه هلاك حاله ، والتغرير بنفسه ، وهو يقدر على كلام يقوله ، يغنيه بذلك ، وينال به أمله ومراده، فلا يفعله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لا يتصور في العقل ، ولا يثبت في الوهم ، وفي عجزهم الذي ذكرناه حجة في بيان معجز القرآن ، وفي صحة نبوة نبينا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يتضمنه من أخبار الدهور الماضية ، وأحوال القرون الخالية ،وأبناء الأمم الغابرة، ووصف الديار الدائرة، وقصص الأنبياء المتقدمين ، وشرح أحكام أهل الكتابين ، مما لا يقدر عليه إلا من اختص بهم ، وانقطع إلى الإطلاع بكتبهم ، وسافر في لقاء علمائهم ، وصحب رؤساء هم</w:t>
      </w:r>
    </w:p>
    <w:p>
      <w:pPr>
        <w:pStyle w:val="BookText"/>
        <w:rPr/>
      </w:pPr>
      <w:r>
        <w:rPr>
          <w:rFonts w:ascii="Amiri" w:hAnsi="Amiri" w:eastAsia="Amiri" w:cs="Amiri"/>
          <w:color w:val="111111"/>
          <w:sz w:val="28"/>
          <w:sz w:val="28"/>
          <w:szCs w:val="28"/>
          <w:rtl w:val="true"/>
          <w:lang w:bidi="ar-SA"/>
        </w:rPr>
        <w:t xml:space="preserve">ولما كان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المولد</w:t>
      </w:r>
      <w:r>
        <w:rPr>
          <w:rStyle w:val="FootnoteAnchor"/>
          <w:rtl w:val="true"/>
        </w:rPr>
        <w:footnoteReference w:id="209"/>
      </w:r>
      <w:r>
        <w:rPr>
          <w:rFonts w:ascii="Amiri" w:hAnsi="Amiri" w:eastAsia="Amiri" w:cs="Amiri"/>
          <w:color w:val="111111"/>
          <w:sz w:val="28"/>
          <w:sz w:val="28"/>
          <w:szCs w:val="28"/>
          <w:rtl w:val="true"/>
          <w:lang w:bidi="ar-SA"/>
        </w:rPr>
        <w:t xml:space="preserve">والدار ، والمنشأ والقرار، لا تخفى أحواله ، ولا تستتر أفعاله ، لم يلف قبل بعثته مدارساً لكتاب ، ولا رئي مخالطاً لأهل الكتاب ، ولم يزل معروفاً بالانفراد عنهم، غير مختص بأحد منهم ، ولا سافر لاتباع عالم سراً ولا جهراً، ولا احتال في نيل ذلك أولا ولا آخراً، علم أنه لم يأخذ ذلك إلا عن رب العالمين ، دون الخلائق أجمعين، وثبت صدقه وحجته ، وإعجاز الوارد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الغربي إذ قضينا إلى موسى الأمر وما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بجانب الطور إذ نادينا ، ولكن رحمة من ربك لتنذر قوما ما أتاهم من نذير من قبلك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يعضد ما ذكرناه ، ويشهد بصحة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فيه من الأخبار بالكائنات قبل كونها ، وإعلام ما في القلوب وضمائرها ، كقوله سبحانه في اليهود من أهل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آمن أهل الكتاب لكان خيرا لهم ، منهم المؤمنون ، وأكثرهم الفاسقون ، لن يضروكم إلا أذى ، وإن يقاتلوكم يولوكم الأدبار ، 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وكان الأمر في هزيمتهم وخذلانهم كما قال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قصة بدر تشجيعا للمسلمين، وإخباراً لهم عن عاقبة أمرهم وأمرالمشركين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سيهزم الجمع ويولون الذبر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وكان ذلك يقينا كما قال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ليصدوا عن سبيل الله ، فسينفقونها ثم تكون عليهم حسرة ثم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الظفر قريبا كما قال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عز اسمه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غلبت الروم في أدنى الأرض، وهم من بعد غلبهم سيغلبون ، في بضع سنين ، لله الأمر من قبل ومن بعد ويومئيذ يفرح المؤمنون بنصر الله ، ينصر من يشاء وهو العزيز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فأخبر الله تعالى عن ظفر هم بغلبهم وغلبتهم له، وحدد زمان ذلك ،وحصره، فكان الأمر فيه حسب ما قال سبحانه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bookmarkStart w:id="223" w:name="pg17106_201322"/>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هادوا إن زعمتم أنكم أولياء الله من دون الناس فتمنوا الموت إن كنتم صادقين ، ولا يتمنونه أبداً بما قدمت أيديهم والله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فقطع على بغيهم، وأعلم أنهم لا يتمنون الموت، فلم يقدر أحد منهم على دفعه ، ولا أظهر تمنية ، كان الأمر في ذلك موافقا لما قال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في أنفسهم لولا يعذبنا الله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عن ضمائرهم بما في سرائرهم قبل أن يبدو على ألسنتهم، وكان الأمر كما قال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أبي لهب وهو حي متوقع منه الایمان والبصيرة والإسلام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فمات على كفره ولم يصر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وكلهم يومئيذ حي عزيز في قومه ، فأهلكهم الله أجمعين، وكفاه أمرهم على ما أخبر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ذلك كثيرة يطول بها الكتاب ، وقد ذكرها أهل العلم </w:t>
      </w:r>
      <w:r>
        <w:rPr>
          <w:rStyle w:val="FootnoteAnchor"/>
          <w:rtl w:val="true"/>
        </w:rPr>
        <w:footnoteReference w:id="210"/>
      </w:r>
      <w:r>
        <w:rPr>
          <w:rFonts w:ascii="IRNazanin" w:hAnsi="IRNazanin" w:eastAsia="IRNazanin"/>
          <w:color w:val="111111"/>
          <w:sz w:val="28"/>
          <w:sz w:val="28"/>
          <w:szCs w:val="28"/>
          <w:rtl w:val="true"/>
          <w:lang w:bidi="fa-IR"/>
        </w:rPr>
        <w:t>، وهذا طرف منها ، يدل على معجزة القرآن ، وصدق من أتی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24" w:name="__RefHeading___Toc2288961_730472459"/>
      <w:bookmarkStart w:id="225" w:name="_Toc82"/>
      <w:bookmarkEnd w:id="224"/>
      <w:r>
        <w:rPr>
          <w:rtl w:val="true"/>
        </w:rPr>
        <w:t xml:space="preserve">دليل على حدوث العالم </w:t>
      </w:r>
      <w:r>
        <w:rPr>
          <w:rtl w:val="true"/>
        </w:rPr>
        <w:t>:</w:t>
      </w:r>
      <w:bookmarkEnd w:id="2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يدلنا على ذلك أنا نرى أجساماً لا تخلو من الأحداث المتعاقبة عليها ،</w:t>
      </w:r>
    </w:p>
    <w:p>
      <w:pPr>
        <w:pStyle w:val="BookText"/>
        <w:rPr/>
      </w:pPr>
      <w:r>
        <w:rPr>
          <w:rFonts w:ascii="Amiri" w:hAnsi="Amiri" w:eastAsia="Amiri" w:cs="Amiri"/>
          <w:color w:val="111111"/>
          <w:sz w:val="28"/>
          <w:sz w:val="28"/>
          <w:szCs w:val="28"/>
          <w:rtl w:val="true"/>
          <w:lang w:bidi="ar-SA"/>
        </w:rPr>
        <w:t xml:space="preserve">ولا يتصور في العقل أنها كانت خالية منها ، وهذا يوضح أنها محدثة مثلها ، لشهادة العقل بأن ما لم يوجد عارياً من المحدث فإنه يجب أن يكون مثله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الحوادث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والافتراق ، والحركة ، والسكون ، والألوان ، والروائح ، والطعوم ونحو ذلك من صفات الأجسام التي تدل على أنها أشياء غير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تعاقبها عليه ، وهو مع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يقين أيضا على حدوثها ، لأن الضدين المتعاقبين لا يجوز أن يكونا مجتمعين في الجسم، ولا يتصور اجتماعهما في العقل ، وإنما وجد أحدهما وعدم الآخر ، فالذي طرأ ووجد هو المحدث، لأنه كائن بعد أن لم يكن ، والذي انعدم أيضا محدث، لأنه لو كان غير محدث لم يجز أن ينعدم، ولأنه مثله أيضا قد تجدد وحدث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يشهد بأن الأجسام لم تخل من هذه الحوادث بداية </w:t>
      </w:r>
      <w:r>
        <w:rPr>
          <w:rStyle w:val="FootnoteAnchor"/>
          <w:rtl w:val="true"/>
        </w:rPr>
        <w:footnoteReference w:id="211"/>
      </w:r>
      <w:r>
        <w:rPr>
          <w:rFonts w:ascii="Amiri" w:hAnsi="Amiri" w:eastAsia="Amiri" w:cs="Amiri"/>
          <w:color w:val="111111"/>
          <w:sz w:val="28"/>
          <w:sz w:val="28"/>
          <w:szCs w:val="28"/>
          <w:rtl w:val="true"/>
          <w:lang w:bidi="ar-SA"/>
        </w:rPr>
        <w:t>العقول وأوائل العلوم، إذ كان لا يتصور فيها وجود الجسم مع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أن يخلو الجسم منها فيما مضى لجاز أن يخلو منها الآن وفيما يستقبل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حكم الجسم كحكمها في الحدوث، أن المحدث هو الذي لوجوده أول ، والقديم هو المتقدم على كل محدث، وليس لوجوده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الجسم قديماً لكان قبل الحوادث كلها ، خالياً منها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قدمناه من استحالة خلوه منها دلالة على أنه محدث مثلها والحمد لله</w:t>
      </w:r>
      <w:bookmarkStart w:id="226" w:name="pg17106_201326"/>
    </w:p>
    <w:p>
      <w:pPr>
        <w:pStyle w:val="BookText"/>
        <w:rPr/>
      </w:pPr>
      <w:bookmarkEnd w:id="226"/>
      <w:r>
        <w:rPr>
          <w:rFonts w:ascii="IRNazanin" w:hAnsi="IRNazanin" w:eastAsia="IRNazanin"/>
          <w:color w:val="111111"/>
          <w:sz w:val="28"/>
          <w:sz w:val="28"/>
          <w:szCs w:val="28"/>
          <w:rtl w:val="true"/>
          <w:lang w:bidi="fa-IR"/>
        </w:rPr>
        <w:t>فصل</w:t>
      </w:r>
    </w:p>
    <w:p>
      <w:pPr>
        <w:pStyle w:val="Heading3"/>
        <w:numPr>
          <w:ilvl w:val="2"/>
          <w:numId w:val="1"/>
        </w:numPr>
        <w:rPr/>
      </w:pPr>
      <w:bookmarkStart w:id="227" w:name="__RefHeading___Toc2288963_730472459"/>
      <w:bookmarkStart w:id="228" w:name="_Toc83"/>
      <w:bookmarkEnd w:id="227"/>
      <w:r>
        <w:rPr>
          <w:rtl w:val="true"/>
        </w:rPr>
        <w:t xml:space="preserve">في الأشعار المأثورة عن أبي طالب بن عبد المطلب </w:t>
      </w:r>
      <w:r>
        <w:rPr>
          <w:rtl w:val="true"/>
        </w:rPr>
        <w:t>(</w:t>
      </w:r>
      <w:r>
        <w:rPr>
          <w:rtl w:val="true"/>
        </w:rPr>
        <w:t>ره</w:t>
      </w:r>
      <w:r>
        <w:rPr>
          <w:rtl w:val="true"/>
        </w:rPr>
        <w:t xml:space="preserve">) </w:t>
      </w:r>
      <w:r>
        <w:rPr>
          <w:rtl w:val="true"/>
        </w:rPr>
        <w:t>التي يستدل بها على صحة ايمانه</w:t>
      </w:r>
      <w:bookmarkEnd w:id="228"/>
    </w:p>
    <w:p>
      <w:pPr>
        <w:pStyle w:val="BookText"/>
        <w:rPr/>
      </w:pPr>
      <w:r>
        <w:rPr>
          <w:rFonts w:ascii="Amiri" w:hAnsi="Amiri" w:eastAsia="Amiri" w:cs="Amiri"/>
          <w:color w:val="111111"/>
          <w:sz w:val="28"/>
          <w:sz w:val="28"/>
          <w:szCs w:val="28"/>
          <w:rtl w:val="true"/>
          <w:lang w:bidi="ar-SA"/>
        </w:rPr>
        <w:t>من ذلك قوله في قصيدته اللامية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كلفت وجداً بأحمد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وأحببته حب الحبيب المواصل</w:t>
      </w:r>
    </w:p>
    <w:p>
      <w:pPr>
        <w:pStyle w:val="BookText"/>
        <w:rPr/>
      </w:pPr>
      <w:r>
        <w:rPr>
          <w:rFonts w:ascii="IRNazanin" w:hAnsi="IRNazanin" w:eastAsia="IRNazanin"/>
          <w:color w:val="111111"/>
          <w:sz w:val="28"/>
          <w:sz w:val="28"/>
          <w:szCs w:val="28"/>
          <w:rtl w:val="true"/>
          <w:lang w:bidi="fa-IR"/>
        </w:rPr>
        <w:t xml:space="preserve">وجدت بنفسي دونه وحمیته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ودارأت عنه بالذرا والكلاكل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لمن عاداه زين المحافل</w:t>
      </w:r>
    </w:p>
    <w:p>
      <w:pPr>
        <w:pStyle w:val="BookText"/>
        <w:rPr/>
      </w:pPr>
      <w:r>
        <w:rPr>
          <w:rFonts w:ascii="Amiri" w:hAnsi="Amiri" w:eastAsia="Amiri" w:cs="Amiri"/>
          <w:color w:val="111111"/>
          <w:sz w:val="28"/>
          <w:sz w:val="28"/>
          <w:szCs w:val="28"/>
          <w:rtl w:val="true"/>
          <w:lang w:bidi="ar-SA"/>
        </w:rPr>
        <w:t xml:space="preserve">حليماً رشيداً خازماً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اله الخلق ليس بما حل</w:t>
      </w:r>
    </w:p>
    <w:p>
      <w:pPr>
        <w:pStyle w:val="BookText"/>
        <w:rPr/>
      </w:pPr>
      <w:r>
        <w:rPr>
          <w:rFonts w:ascii="IRNazanin" w:hAnsi="IRNazanin" w:eastAsia="IRNazanin"/>
          <w:color w:val="111111"/>
          <w:sz w:val="28"/>
          <w:sz w:val="28"/>
          <w:szCs w:val="28"/>
          <w:rtl w:val="true"/>
          <w:lang w:bidi="fa-IR"/>
        </w:rPr>
        <w:t xml:space="preserve">فایده رب العباد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دينا حقه غیر باطل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ولا يعني بقيل الأباطل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ومن قطعة ميمية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ترجون أن نسخى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نختضب سحر العوالي من الدم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كذبتم وبيت الله حتى تغرفوا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جماجم تلقی با لحطيم وزمزم</w:t>
      </w:r>
    </w:p>
    <w:p>
      <w:pPr>
        <w:pStyle w:val="BookText"/>
        <w:rPr/>
      </w:pPr>
      <w:r>
        <w:rPr>
          <w:rFonts w:ascii="IRNazanin" w:hAnsi="IRNazanin" w:eastAsia="IRNazanin"/>
          <w:color w:val="111111"/>
          <w:sz w:val="28"/>
          <w:sz w:val="28"/>
          <w:szCs w:val="28"/>
          <w:rtl w:val="true"/>
          <w:lang w:bidi="fa-IR"/>
        </w:rPr>
        <w:t xml:space="preserve">وتقطع أرحام وتنسى حليلة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حليلاً ويغشی محرماً بعد محرم</w:t>
      </w:r>
    </w:p>
    <w:p>
      <w:pPr>
        <w:pStyle w:val="BookText"/>
        <w:rPr/>
      </w:pPr>
      <w:r>
        <w:rPr>
          <w:rFonts w:ascii="IRNazanin" w:hAnsi="IRNazanin" w:eastAsia="IRNazanin"/>
          <w:color w:val="111111"/>
          <w:sz w:val="28"/>
          <w:sz w:val="28"/>
          <w:szCs w:val="28"/>
          <w:rtl w:val="true"/>
          <w:lang w:bidi="fa-IR"/>
        </w:rPr>
        <w:t>وينهض قوم في الحديد إليكم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يذودون عن أحسابهم کل مجرم</w:t>
      </w:r>
    </w:p>
    <w:p>
      <w:pPr>
        <w:pStyle w:val="BookText"/>
        <w:rPr/>
      </w:pPr>
      <w:r>
        <w:rPr>
          <w:rFonts w:ascii="Amiri" w:hAnsi="Amiri" w:eastAsia="Amiri" w:cs="Amiri"/>
          <w:color w:val="111111"/>
          <w:sz w:val="28"/>
          <w:sz w:val="28"/>
          <w:szCs w:val="28"/>
          <w:rtl w:val="true"/>
          <w:lang w:bidi="ar-SA"/>
        </w:rPr>
        <w:t xml:space="preserve">على ما أتى من بغيكم وضلالكم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وغشيانكم في أمرنا كل مأتم</w:t>
      </w:r>
    </w:p>
    <w:p>
      <w:pPr>
        <w:pStyle w:val="BookText"/>
        <w:rPr/>
      </w:pPr>
      <w:r>
        <w:rPr>
          <w:rFonts w:ascii="IRNazanin" w:hAnsi="IRNazanin" w:eastAsia="IRNazanin"/>
          <w:color w:val="111111"/>
          <w:sz w:val="28"/>
          <w:sz w:val="28"/>
          <w:szCs w:val="28"/>
          <w:rtl w:val="true"/>
          <w:lang w:bidi="fa-IR"/>
        </w:rPr>
        <w:t xml:space="preserve">بظلم نبي جاء يدعو إلى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أتي من عند ذي العرش مبرم</w:t>
      </w:r>
    </w:p>
    <w:p>
      <w:pPr>
        <w:pStyle w:val="BookText"/>
        <w:rPr/>
      </w:pPr>
      <w:r>
        <w:rPr>
          <w:rFonts w:ascii="Amiri" w:hAnsi="Amiri" w:eastAsia="Amiri" w:cs="Amiri"/>
          <w:color w:val="111111"/>
          <w:sz w:val="28"/>
          <w:sz w:val="28"/>
          <w:szCs w:val="28"/>
          <w:rtl w:val="true"/>
          <w:lang w:bidi="ar-SA"/>
        </w:rPr>
        <w:t xml:space="preserve">فلا تحسبونا مسلميه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قوم فليس بمسلم</w:t>
      </w:r>
    </w:p>
    <w:p>
      <w:pPr>
        <w:pStyle w:val="BookText"/>
        <w:rPr/>
      </w:pP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أخلتم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نقاذف دونه بالمراجم</w:t>
      </w:r>
    </w:p>
    <w:p>
      <w:pPr>
        <w:pStyle w:val="BookText"/>
        <w:rPr/>
      </w:pPr>
      <w:r>
        <w:rPr>
          <w:rFonts w:ascii="Amiri" w:hAnsi="Amiri" w:eastAsia="Amiri" w:cs="Amiri"/>
          <w:color w:val="111111"/>
          <w:sz w:val="28"/>
          <w:sz w:val="28"/>
          <w:szCs w:val="28"/>
          <w:rtl w:val="true"/>
          <w:lang w:bidi="ar-SA"/>
        </w:rPr>
        <w:t xml:space="preserve">أصبنا حبيباً في البلاد مسوماً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رب قاهر للجرائم</w:t>
      </w:r>
    </w:p>
    <w:p>
      <w:pPr>
        <w:pStyle w:val="BookText"/>
        <w:rPr/>
      </w:pPr>
      <w:r>
        <w:rPr>
          <w:rFonts w:ascii="Amiri" w:hAnsi="Amiri" w:eastAsia="Amiri" w:cs="Amiri"/>
          <w:color w:val="111111"/>
          <w:sz w:val="28"/>
          <w:sz w:val="28"/>
          <w:szCs w:val="28"/>
          <w:rtl w:val="true"/>
          <w:lang w:bidi="ar-SA"/>
        </w:rPr>
        <w:t xml:space="preserve">يرى الناس برهانا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جاهل في فعله مثل عالم</w:t>
      </w:r>
    </w:p>
    <w:p>
      <w:pPr>
        <w:pStyle w:val="BookText"/>
        <w:rPr/>
      </w:pPr>
      <w:r>
        <w:rPr>
          <w:rFonts w:ascii="Amiri" w:hAnsi="Amiri" w:eastAsia="Amiri" w:cs="Amiri"/>
          <w:color w:val="111111"/>
          <w:sz w:val="28"/>
          <w:sz w:val="28"/>
          <w:szCs w:val="28"/>
          <w:rtl w:val="true"/>
          <w:lang w:bidi="ar-SA"/>
        </w:rPr>
        <w:t xml:space="preserve">نبي أتاه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لا يقرع بها سن نادم</w:t>
      </w:r>
    </w:p>
    <w:p>
      <w:pPr>
        <w:pStyle w:val="BookText"/>
        <w:rPr/>
      </w:pPr>
      <w:r>
        <w:rPr>
          <w:rFonts w:ascii="Amiri" w:hAnsi="Amiri" w:eastAsia="Amiri" w:cs="Amiri"/>
          <w:color w:val="111111"/>
          <w:sz w:val="28"/>
          <w:sz w:val="28"/>
          <w:szCs w:val="28"/>
          <w:rtl w:val="true"/>
          <w:lang w:bidi="ar-SA"/>
        </w:rPr>
        <w:t xml:space="preserve">تطيف به جرثومة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يذبون عنه كل باغ وظالم</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أبلغا عني على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IRNazanin" w:hAnsi="IRNazanin" w:eastAsia="IRNazanin"/>
          <w:color w:val="111111"/>
          <w:sz w:val="28"/>
          <w:sz w:val="28"/>
          <w:szCs w:val="28"/>
          <w:rtl w:val="true"/>
          <w:lang w:bidi="fa-IR"/>
        </w:rPr>
        <w:t xml:space="preserve">ألم تعلموا أنا وجدنا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كموسی خط في أول الكتب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أمين خط في سالف الكتب</w:t>
      </w:r>
    </w:p>
    <w:p>
      <w:pPr>
        <w:pStyle w:val="BookText"/>
        <w:rPr/>
      </w:pPr>
      <w:r>
        <w:rPr>
          <w:rFonts w:ascii="Amiri" w:hAnsi="Amiri" w:eastAsia="Amiri" w:cs="Amiri"/>
          <w:color w:val="111111"/>
          <w:sz w:val="28"/>
          <w:sz w:val="28"/>
          <w:szCs w:val="28"/>
          <w:rtl w:val="true"/>
          <w:lang w:bidi="ar-SA"/>
        </w:rPr>
        <w:t xml:space="preserve">وإن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سن فيمن خصه الله بالحب</w:t>
      </w:r>
    </w:p>
    <w:p>
      <w:pPr>
        <w:pStyle w:val="BookText"/>
        <w:rPr/>
      </w:pPr>
      <w:r>
        <w:rPr>
          <w:rFonts w:ascii="Amiri" w:hAnsi="Amiri" w:eastAsia="Amiri" w:cs="Amiri"/>
          <w:color w:val="111111"/>
          <w:sz w:val="28"/>
          <w:sz w:val="28"/>
          <w:szCs w:val="28"/>
          <w:rtl w:val="true"/>
          <w:lang w:bidi="ar-SA"/>
        </w:rPr>
        <w:t xml:space="preserve">وقوله أيضا يحض أخاه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اتباع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أبا يعلى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IRNazanin" w:hAnsi="IRNazanin" w:eastAsia="IRNazanin"/>
          <w:color w:val="111111"/>
          <w:sz w:val="28"/>
          <w:sz w:val="28"/>
          <w:szCs w:val="28"/>
          <w:rtl w:val="true"/>
          <w:lang w:bidi="fa-IR"/>
        </w:rPr>
        <w:t xml:space="preserve">وحط من أتى بالدين من عند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وحق ولا تكن حمز کا فرا</w:t>
      </w:r>
    </w:p>
    <w:p>
      <w:pPr>
        <w:pStyle w:val="BookText"/>
        <w:rPr/>
      </w:pPr>
      <w:r>
        <w:rPr>
          <w:rFonts w:ascii="Amiri" w:hAnsi="Amiri" w:eastAsia="Amiri" w:cs="Amiri"/>
          <w:color w:val="111111"/>
          <w:sz w:val="28"/>
          <w:sz w:val="28"/>
          <w:szCs w:val="28"/>
          <w:rtl w:val="true"/>
          <w:lang w:bidi="ar-SA"/>
        </w:rPr>
        <w:t xml:space="preserve">فقد سرني إذ قلت أنك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لرسول الله في الله ناصرا</w:t>
      </w:r>
    </w:p>
    <w:p>
      <w:pPr>
        <w:pStyle w:val="BookText"/>
        <w:rPr/>
      </w:pPr>
      <w:r>
        <w:rPr>
          <w:rFonts w:ascii="Amiri" w:hAnsi="Amiri" w:eastAsia="Amiri" w:cs="Amiri"/>
          <w:color w:val="111111"/>
          <w:sz w:val="28"/>
          <w:sz w:val="28"/>
          <w:szCs w:val="28"/>
          <w:rtl w:val="true"/>
          <w:lang w:bidi="ar-SA"/>
        </w:rPr>
        <w:t xml:space="preserve">وباد قريشا بالذي قد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وقل ما كان أحمد ساحرا</w:t>
      </w:r>
    </w:p>
    <w:p>
      <w:pPr>
        <w:pStyle w:val="BookText"/>
        <w:rPr/>
      </w:pPr>
      <w:r>
        <w:rPr>
          <w:rFonts w:ascii="Amiri" w:hAnsi="Amiri" w:eastAsia="Amiri" w:cs="Amiri"/>
          <w:color w:val="111111"/>
          <w:sz w:val="28"/>
          <w:sz w:val="28"/>
          <w:szCs w:val="28"/>
          <w:rtl w:val="true"/>
          <w:lang w:bidi="ar-SA"/>
        </w:rPr>
        <w:t xml:space="preserve">وقوله لابنه جعفر وقد أمره بالصلاة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جناح ابن عمك فلا أجابه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بي ذو حسب</w:t>
      </w:r>
    </w:p>
    <w:p>
      <w:pPr>
        <w:pStyle w:val="BookText"/>
        <w:rPr/>
      </w:pPr>
      <w:r>
        <w:rPr>
          <w:rFonts w:ascii="Amiri" w:hAnsi="Amiri" w:eastAsia="Amiri" w:cs="Amiri"/>
          <w:color w:val="111111"/>
          <w:sz w:val="28"/>
          <w:sz w:val="28"/>
          <w:szCs w:val="28"/>
          <w:rtl w:val="true"/>
          <w:lang w:bidi="ar-SA"/>
        </w:rPr>
        <w:t xml:space="preserve">لا تخذ 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قريش أن أحمد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ورب الراقصات إلى الحرم</w:t>
      </w:r>
    </w:p>
    <w:p>
      <w:pPr>
        <w:pStyle w:val="BookText"/>
        <w:rPr/>
      </w:pPr>
      <w:r>
        <w:rPr>
          <w:rFonts w:ascii="Amiri" w:hAnsi="Amiri" w:eastAsia="Amiri" w:cs="Amiri"/>
          <w:color w:val="111111"/>
          <w:sz w:val="28"/>
          <w:sz w:val="28"/>
          <w:szCs w:val="28"/>
          <w:rtl w:val="true"/>
          <w:lang w:bidi="ar-SA"/>
        </w:rPr>
        <w:t xml:space="preserve">ما زلت أعرفه بصدق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الأمين على الخرائب والحرم</w:t>
      </w:r>
    </w:p>
    <w:p>
      <w:pPr>
        <w:pStyle w:val="BookText"/>
        <w:rPr/>
      </w:pPr>
      <w:r>
        <w:rPr>
          <w:rFonts w:ascii="Amiri" w:hAnsi="Amiri" w:eastAsia="Amiri" w:cs="Amiri"/>
          <w:color w:val="111111"/>
          <w:sz w:val="28"/>
          <w:sz w:val="28"/>
          <w:szCs w:val="28"/>
          <w:rtl w:val="true"/>
          <w:lang w:bidi="ar-SA"/>
        </w:rPr>
        <w:t xml:space="preserve">بهتوه ، لاسعدوا بقطر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مقالتهم تسير إلى الأمم</w:t>
      </w:r>
    </w:p>
    <w:p>
      <w:pPr>
        <w:pStyle w:val="BookText"/>
        <w:rPr/>
      </w:pPr>
      <w:r>
        <w:rPr>
          <w:rFonts w:ascii="Amiri" w:hAnsi="Amiri" w:eastAsia="Amiri" w:cs="Amiri"/>
          <w:color w:val="111111"/>
          <w:sz w:val="28"/>
          <w:sz w:val="28"/>
          <w:szCs w:val="28"/>
          <w:rtl w:val="true"/>
          <w:lang w:bidi="ar-SA"/>
        </w:rPr>
        <w:t>وقال في الإقرار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الناس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الوهاب والمبدي المعيد</w:t>
      </w:r>
    </w:p>
    <w:p>
      <w:pPr>
        <w:pStyle w:val="BookText"/>
        <w:rPr/>
      </w:pPr>
      <w:r>
        <w:rPr>
          <w:rFonts w:ascii="Amiri" w:hAnsi="Amiri" w:eastAsia="Amiri" w:cs="Amiri"/>
          <w:color w:val="111111"/>
          <w:sz w:val="28"/>
          <w:sz w:val="28"/>
          <w:szCs w:val="28"/>
          <w:rtl w:val="true"/>
          <w:lang w:bidi="ar-SA"/>
        </w:rPr>
        <w:t xml:space="preserve">ومن فوق السماء له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تحت السماء له عبيد</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بالواحد رب أحمد</w:t>
      </w:r>
    </w:p>
    <w:p>
      <w:pPr>
        <w:pStyle w:val="BookText"/>
        <w:rPr/>
      </w:pPr>
      <w:r>
        <w:rPr>
          <w:rFonts w:ascii="Amiri" w:hAnsi="Amiri" w:eastAsia="Amiri" w:cs="Amiri"/>
          <w:color w:val="111111"/>
          <w:sz w:val="28"/>
          <w:sz w:val="28"/>
          <w:szCs w:val="28"/>
          <w:rtl w:val="true"/>
          <w:lang w:bidi="ar-SA"/>
        </w:rPr>
        <w:t>من ضل في الدين فإني مهتدي</w:t>
      </w:r>
    </w:p>
    <w:p>
      <w:pPr>
        <w:pStyle w:val="BookText"/>
        <w:rPr/>
      </w:pPr>
      <w:r>
        <w:rPr>
          <w:rFonts w:ascii="Amiri" w:hAnsi="Amiri" w:eastAsia="Amiri" w:cs="Amiri"/>
          <w:color w:val="111111"/>
          <w:sz w:val="28"/>
          <w:sz w:val="28"/>
          <w:szCs w:val="28"/>
          <w:rtl w:val="true"/>
          <w:lang w:bidi="ar-SA"/>
        </w:rPr>
        <w:t xml:space="preserve">وهذا كله دليل واضح على إيمانه رضوان الله عليه بالله تعالى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الحديث الوارد بصحة إيمانه ، ما أخبرني به شيخي أبو عبد الله الحسين بن عبد الله بن علي المعروف بابن الواسطي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علي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محمد القمي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منجح الخادم مولى بعض الطاهرية بطوس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أبان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الإمام الرضا علي بن موسى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فداك ، قد شككت في إيمان أبي طالب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فمن يتبع غير سبيل المؤمنين نوله ما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تقر بإيمان أبي طالب كان مصيرك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باسناده إلى أبان بن محمد بن يونس بن نباته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ما يقول الناس في إيمان أبي طالب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ضحضاح من نار يغلي منها أم رأسه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 إن أبا طالب من رفقاء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حدثنا به الشيخ الفقيه أبو الحسن محمد بن أحمد بن علي بن الحسن بن شاذان القمي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القاضي أبو الحسين محمد بن عثمان بن عبد الله النصيبي في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زیاد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مفضل بن عمر ، عن جعفر بن محمد ، عن أبيه ، عن علي بن الحسين ، عن أبيه ، عن أمير المؤمنين علي عليه السلام أنه كان جالسا في الرحية، والناس حوله ، فقام إليه رجل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إنك بالمكان الذي أنزل الله ، وأبوك معذب في النار ،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 ، فض الله فاك ، والذي بعث محمدا بالحق نبياً ، لو شفع أبي في كل مذنب على وجه الأرض لشفعه الله ، أأبي معذب في النار؟ وابنه قسيم الجنة والنار ، والذي بعث محمدا بالحق، إن نور أبي طالب يوم القيامة ليطفيء أنوار الخلائق إلا خمسة أنوار ، نور محمد ، ونور فاطمة ، ونور الحسن والحسين ، ونور ولده من الأئمة ، ألا إن نوره من نورنا ، خلقه الله من قبل خلق آدم بألفي عام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حدثني به الحسن بن محمد بن علي الصيرفي البغدادي قراءة علي من طريق نقل العامة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منصور بن جعفر بن ملاعب قراءة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داود بن جندل الحلبي ،</w:t>
      </w:r>
      <w:bookmarkStart w:id="229" w:name="pg17106_201337"/>
    </w:p>
    <w:p>
      <w:pPr>
        <w:pStyle w:val="BookText"/>
        <w:rPr/>
      </w:pPr>
      <w:bookmarkEnd w:id="2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حرب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الجناب،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حماد بن سلمة ، عن ثابت بن اسحاق ، عن عبد الله العباس 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ترجو لأبي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 أرجو من ربي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أبو الحسن طاهر بن موسی بن جعفر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میمون بن حمزة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مزاحم بن عبد الوارث البصري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أحمد بن عبد العزيز بن عبد الرحمن بن أيوب الجوهري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عبدالله الجرشي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الواحد بن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العباس بن الفضل ، عن اسحاق بن عيسى بن علي بن عبد الله بن العباس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المهاجر مولی نوفل اليماني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رافع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طالب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ربه بعثه بصلة الرحم، وأن يعبد الله وحده ، ولا يعبد معه غيره ، ومحمد عندي الصادق الأمين</w:t>
      </w:r>
      <w:r>
        <w:rPr>
          <w:rFonts w:eastAsia="IRNazanin" w:cs="IRNazanin"/>
          <w:color w:val="111111"/>
          <w:sz w:val="28"/>
          <w:szCs w:val="28"/>
          <w:rtl w:val="true"/>
          <w:lang w:bidi="fa-IR"/>
        </w:rPr>
        <w:t>.</w:t>
      </w:r>
    </w:p>
    <w:p>
      <w:pPr>
        <w:pStyle w:val="Heading2"/>
        <w:numPr>
          <w:ilvl w:val="1"/>
          <w:numId w:val="1"/>
        </w:numPr>
        <w:rPr/>
      </w:pPr>
      <w:bookmarkStart w:id="230" w:name="__RefHeading___Toc2288965_730472459"/>
      <w:bookmarkStart w:id="231" w:name="_Toc84"/>
      <w:bookmarkEnd w:id="230"/>
      <w:r>
        <w:rPr>
          <w:rtl w:val="true"/>
        </w:rPr>
        <w:t>فصل</w:t>
      </w:r>
      <w:r>
        <w:rPr>
          <w:rtl w:val="true"/>
        </w:rPr>
        <w:t xml:space="preserve">: </w:t>
      </w:r>
      <w:r>
        <w:rPr>
          <w:rtl w:val="true"/>
        </w:rPr>
        <w:t xml:space="preserve">من أخبار عبد المطلب رضي الله عنه </w:t>
      </w:r>
      <w:r>
        <w:rPr>
          <w:rtl w:val="true"/>
        </w:rPr>
        <w:t>.</w:t>
      </w:r>
      <w:bookmarkEnd w:id="231"/>
    </w:p>
    <w:p>
      <w:pPr>
        <w:pStyle w:val="Heading3"/>
        <w:numPr>
          <w:ilvl w:val="2"/>
          <w:numId w:val="1"/>
        </w:numPr>
        <w:rPr/>
      </w:pPr>
      <w:bookmarkStart w:id="232" w:name="__RefHeading___Toc2288967_730472459"/>
      <w:bookmarkStart w:id="233" w:name="_Toc85"/>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وأخبرني شيخي أبو عبد الله الحسين بن عبد الله بن علي الواسطي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هام ، وأحمد بن هوذه جميعا ، عن أبي محمد الحسن بن محمد بن جمهور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الحسن بن محبوب الزراد ، عن عبد الرحمن بن الحجاج، عن هارون بن خارجة ، عن أبي عبد الله جعفر بن محمد ، عن أبيه ، عن آبائه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 ظهرت الحبشة باليمن ، وجه یکسوم ملك الحبشة بقائدين من قواده ، يقال لأحدهما إبرهه ، والآخر رباط، في عشرة من الفيلة ، كل فيل في عشرة آلاف، لهدم بيت الله الحرام ، فلما صاروا ببعض الطريق وقع بأسهم بينهم ، واختلفوا،فقتل إبرهه</w:t>
      </w:r>
    </w:p>
    <w:p>
      <w:pPr>
        <w:pStyle w:val="BookText"/>
        <w:rPr/>
      </w:pPr>
      <w:r>
        <w:rPr>
          <w:rFonts w:ascii="IRNazanin" w:hAnsi="IRNazanin" w:eastAsia="IRNazanin"/>
          <w:color w:val="111111"/>
          <w:sz w:val="28"/>
          <w:sz w:val="28"/>
          <w:szCs w:val="28"/>
          <w:rtl w:val="true"/>
          <w:lang w:bidi="fa-IR"/>
        </w:rPr>
        <w:t>أرباط، واستولى على الحبش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قارب مكة طرد أصحابه عيرة لعبد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عبد المطلب إلى إبرهه ، وكان ترجمان إبرهة والمستولي عليه ابن داية لعبد المطلب ، فقال الترجمان الإبرهة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سيد العرب وديانها ، فأجله وأعظمه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لكاتبه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ما حاجته؟ فسأله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الملك طردوا لي نعماً، فأمر بردها، ثم أقبل على الترجمان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لقوم سودوك ، ورأسوک عليهم حيث تسألني في عير لك، وقد جئت لأهدم شرفك ومجدك ، ولو سألتني الرجوع عنه لفعلت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إن هذه العير لي ، وأنا ربها ، فسألتك إطلاقها ، وإن لهذه البنية ربا يدفع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غاد لهدمها ، حتى أنظر ماذا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عبد المطلب رحل إبرهة بجيشه ، فإذا هاتف يهتف في السحر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أتاكم أهل عكة ، بجحفل جرار، يملأ الأندار ملء الجفار</w:t>
      </w:r>
      <w:r>
        <w:rPr>
          <w:rStyle w:val="FootnoteAnchor"/>
          <w:rtl w:val="true"/>
        </w:rPr>
        <w:footnoteReference w:id="214"/>
      </w:r>
      <w:r>
        <w:rPr>
          <w:rFonts w:ascii="Amiri" w:hAnsi="Amiri" w:eastAsia="Amiri" w:cs="Amiri"/>
          <w:color w:val="111111"/>
          <w:sz w:val="28"/>
          <w:sz w:val="28"/>
          <w:szCs w:val="28"/>
          <w:rtl w:val="true"/>
          <w:lang w:bidi="ar-SA"/>
        </w:rPr>
        <w:t>، فعليهم لعنة الجبار ، فأنشأ عبد المطلب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الداعي لقد أسمعتني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وما بي من صمم</w:t>
      </w:r>
    </w:p>
    <w:p>
      <w:pPr>
        <w:pStyle w:val="BookText"/>
        <w:rPr/>
      </w:pPr>
      <w:r>
        <w:rPr>
          <w:rFonts w:ascii="Amiri" w:hAnsi="Amiri" w:eastAsia="Amiri" w:cs="Amiri"/>
          <w:color w:val="111111"/>
          <w:sz w:val="28"/>
          <w:sz w:val="28"/>
          <w:szCs w:val="28"/>
          <w:rtl w:val="true"/>
          <w:lang w:bidi="ar-SA"/>
        </w:rPr>
        <w:t xml:space="preserve">إن للبيت لرباً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 بآثام يصطلم</w:t>
      </w:r>
    </w:p>
    <w:p>
      <w:pPr>
        <w:pStyle w:val="BookText"/>
        <w:rPr/>
      </w:pPr>
      <w:r>
        <w:rPr>
          <w:rFonts w:ascii="IRNazanin" w:hAnsi="IRNazanin" w:eastAsia="IRNazanin"/>
          <w:color w:val="111111"/>
          <w:sz w:val="28"/>
          <w:sz w:val="28"/>
          <w:szCs w:val="28"/>
          <w:rtl w:val="true"/>
          <w:lang w:bidi="fa-IR"/>
        </w:rPr>
        <w:t xml:space="preserve">رامه تبع </w:t>
      </w:r>
      <w:r>
        <w:rPr>
          <w:rStyle w:val="FootnoteAnchor"/>
          <w:rtl w:val="true"/>
        </w:rPr>
        <w:footnoteReference w:id="215"/>
      </w:r>
      <w:r>
        <w:rPr>
          <w:rFonts w:ascii="Amiri" w:hAnsi="Amiri" w:eastAsia="Amiri" w:cs="Amiri"/>
          <w:color w:val="111111"/>
          <w:sz w:val="28"/>
          <w:sz w:val="28"/>
          <w:szCs w:val="28"/>
          <w:rtl w:val="true"/>
          <w:lang w:bidi="ar-SA"/>
        </w:rPr>
        <w:t xml:space="preserve">في أجناده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والحي من آل إرم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هلكت بالبغي فيهم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طسم وجديس وجثم </w:t>
      </w:r>
      <w:r>
        <w:rPr>
          <w:rStyle w:val="FootnoteAnchor"/>
          <w:rtl w:val="true"/>
        </w:rPr>
        <w:footnoteReference w:id="2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وكذالك الأمر فيمن 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 الله بالأمر الأمم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نحن آل الله فيما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ذاك على عهد ابرهم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نعرف الله وفينا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ونوفي بالذمم</w:t>
      </w:r>
    </w:p>
    <w:p>
      <w:pPr>
        <w:pStyle w:val="BookText"/>
        <w:rPr/>
      </w:pPr>
      <w:r>
        <w:rPr>
          <w:rFonts w:ascii="Amiri" w:hAnsi="Amiri" w:eastAsia="Amiri" w:cs="Amiri"/>
          <w:color w:val="111111"/>
          <w:sz w:val="28"/>
          <w:sz w:val="28"/>
          <w:szCs w:val="28"/>
          <w:rtl w:val="true"/>
          <w:lang w:bidi="ar-SA"/>
        </w:rPr>
        <w:t xml:space="preserve">لم يزل الله فيناحجة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الله بها عنها النقم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ولنا في كل دور 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الدین وطوراً في العجم</w:t>
      </w:r>
    </w:p>
    <w:p>
      <w:pPr>
        <w:pStyle w:val="BookText"/>
        <w:rPr/>
      </w:pPr>
      <w:r>
        <w:rPr>
          <w:rFonts w:ascii="IRNazanin" w:hAnsi="IRNazanin" w:eastAsia="IRNazanin"/>
          <w:color w:val="111111"/>
          <w:sz w:val="28"/>
          <w:sz w:val="28"/>
          <w:szCs w:val="28"/>
          <w:rtl w:val="true"/>
          <w:lang w:bidi="fa-IR"/>
        </w:rPr>
        <w:t xml:space="preserve">فإذا ما بلغ الدور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الوقت أتي الطين </w:t>
      </w:r>
      <w:r>
        <w:rPr>
          <w:rStyle w:val="FootnoteAnchor"/>
          <w:rtl w:val="true"/>
        </w:rPr>
        <w:footnoteReference w:id="221"/>
      </w:r>
      <w:r>
        <w:rPr>
          <w:rFonts w:ascii="IRNazanin" w:hAnsi="IRNazanin" w:eastAsia="IRNazanin"/>
          <w:color w:val="111111"/>
          <w:sz w:val="28"/>
          <w:sz w:val="28"/>
          <w:szCs w:val="28"/>
          <w:rtl w:val="true"/>
          <w:lang w:bidi="fa-IR"/>
        </w:rPr>
        <w:t>قدم</w:t>
      </w:r>
    </w:p>
    <w:p>
      <w:pPr>
        <w:pStyle w:val="BookText"/>
        <w:rPr/>
      </w:pPr>
      <w:r>
        <w:rPr>
          <w:rFonts w:ascii="Amiri" w:hAnsi="Amiri" w:eastAsia="Amiri" w:cs="Amiri"/>
          <w:color w:val="111111"/>
          <w:sz w:val="28"/>
          <w:sz w:val="28"/>
          <w:szCs w:val="28"/>
          <w:rtl w:val="true"/>
          <w:lang w:bidi="ar-SA"/>
        </w:rPr>
        <w:t xml:space="preserve">بكتاب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أحاديث الأمم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فلما أصبح عبد المطلب جمع بينه ، وأرسل الحرث ابنه الأكبر إلى أعلى جبل أبي قبيس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ماذا يأتيك من قبل البحر ، فرجع فلم ير شيئا ، فأرسل واحداً بعد آخر من ولده ، فلم يأته أحد منهم عن البحر بخبر ، فدعا ولده عبد الله ، وإنه لغلام حين أيفع وعليه ذؤابة تضرب إلى عجزه،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أبا قبيس، وانظر ماذا تری یجییء من البحر ، فنزل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النادي ، رأيت سحاباً من قبل البحر مقبلا ، يسفل تارة، ويرتفع أخرى، إن قلت غيماً قلته، وإن قلت جهاما </w:t>
      </w:r>
      <w:r>
        <w:rPr>
          <w:rStyle w:val="FootnoteAnchor"/>
          <w:rtl w:val="true"/>
        </w:rPr>
        <w:footnoteReference w:id="223"/>
      </w:r>
      <w:r>
        <w:rPr>
          <w:rFonts w:ascii="Amiri" w:hAnsi="Amiri" w:eastAsia="Amiri" w:cs="Amiri"/>
          <w:color w:val="111111"/>
          <w:sz w:val="28"/>
          <w:sz w:val="28"/>
          <w:szCs w:val="28"/>
          <w:rtl w:val="true"/>
          <w:lang w:bidi="ar-SA"/>
        </w:rPr>
        <w:t>خلته ، يرتفع تارة وينحدر أخرى</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ادخلوا منازلكم ، فقد أتاكم الله بالنصر من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الطير الأبابيل في منقار كل طير حجر ، وفي رجليه حجران، فكان الطائر الواحد يقتل ثلاثة من أصحاب إبرهة ، كان يلقي الحجر في قمة رأس الرجل فيخرج من دبره</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وقد قص الله تبارك وتعالى بتأهم، فقال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فعل ربك بأصحاب الفيل، ألم يجعل كيدهم في تضليل ، وأرسل عليهم طيراً أبا بیل ، ترميهم بحجارة من سجيل ، فجعلهم كعصف مأكول</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السجيل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كأنه أخذ ما فيه من الحب ، فأكل وبقي لا حب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الحجارة كانت إذا وقعت على رؤسهم، وخرجت من أدبارهم ، بقيت أجوافهم فارغة خالية ، حتى يكون الجسم كقشر الحنطة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وباسناده عن ابن جمهور رحمه الله ، قال 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حرب بن محمد بن علي بن حيان بن مازن الطائي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بکر ، عن أحمد بن القاسم، عن محمد بن السائب ، عن أبي صالح ،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ظفر سيف بن ذي يزن، واسمه النعمان بن قیس بالحبشة ، وذلك بعد مولد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بسنتين ، أتته وفود العرب، وأشرافها ، وشعراؤها ، تهنيه ، وتمدحه ، وتذكر ما كان من حسن بلائه، وطلبه بثأر قومه ، فأتاه فيمن أتاه وفد قريش ، وفيهم عبد المطلب بن هاشم، وأمية بن عبد شمس، وعبد الله بن جدعان ، وخويلد بن أسد بن عبد العزى ، في أناس من وجوه قریش ، فقدموا عليه صنعاء </w:t>
      </w:r>
      <w:r>
        <w:rPr>
          <w:rStyle w:val="FootnoteAnchor"/>
          <w:rtl w:val="true"/>
        </w:rPr>
        <w:footnoteReference w:id="226"/>
      </w:r>
      <w:r>
        <w:rPr>
          <w:rFonts w:ascii="Amiri" w:hAnsi="Amiri" w:eastAsia="Amiri" w:cs="Amiri"/>
          <w:color w:val="111111"/>
          <w:sz w:val="28"/>
          <w:sz w:val="28"/>
          <w:szCs w:val="28"/>
          <w:rtl w:val="true"/>
          <w:lang w:bidi="ar-SA"/>
        </w:rPr>
        <w:t>فإذا هو في رأس غمدان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يسمو إلى كبد السماء مصعداً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سقفاً سمكها لا يقصر</w:t>
      </w:r>
    </w:p>
    <w:p>
      <w:pPr>
        <w:pStyle w:val="BookText"/>
        <w:rPr/>
      </w:pPr>
      <w:r>
        <w:rPr>
          <w:rFonts w:ascii="Amiri" w:hAnsi="Amiri" w:eastAsia="Amiri" w:cs="Amiri"/>
          <w:color w:val="111111"/>
          <w:sz w:val="28"/>
          <w:sz w:val="28"/>
          <w:szCs w:val="28"/>
          <w:rtl w:val="true"/>
          <w:lang w:bidi="ar-SA"/>
        </w:rPr>
        <w:t xml:space="preserve">ومن السحاب معصب بعمامة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الغمام منطق ومؤزر</w:t>
      </w:r>
    </w:p>
    <w:p>
      <w:pPr>
        <w:pStyle w:val="BookText"/>
        <w:rPr/>
      </w:pPr>
      <w:r>
        <w:rPr>
          <w:rFonts w:ascii="Amiri" w:hAnsi="Amiri" w:eastAsia="Amiri" w:cs="Amiri"/>
          <w:color w:val="111111"/>
          <w:sz w:val="28"/>
          <w:sz w:val="28"/>
          <w:szCs w:val="28"/>
          <w:rtl w:val="true"/>
          <w:lang w:bidi="ar-SA"/>
        </w:rPr>
        <w:t xml:space="preserve">متلاحكا بالفطر منه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والجزع بين صروحه والمرمر</w:t>
      </w:r>
    </w:p>
    <w:p>
      <w:pPr>
        <w:pStyle w:val="BookText"/>
        <w:rPr/>
      </w:pPr>
      <w:r>
        <w:rPr>
          <w:rFonts w:ascii="Amiri" w:hAnsi="Amiri" w:eastAsia="Amiri" w:cs="Amiri"/>
          <w:color w:val="111111"/>
          <w:sz w:val="28"/>
          <w:sz w:val="28"/>
          <w:szCs w:val="28"/>
          <w:rtl w:val="true"/>
          <w:lang w:bidi="ar-SA"/>
        </w:rPr>
        <w:t>تاريخ العرب قبل الإسلام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ذكره أمية بن</w:t>
      </w:r>
    </w:p>
    <w:p>
      <w:pPr>
        <w:pStyle w:val="BookText"/>
        <w:rPr/>
      </w:pPr>
      <w:r>
        <w:rPr>
          <w:rFonts w:ascii="IRNazanin" w:hAnsi="IRNazanin" w:eastAsia="IRNazanin"/>
          <w:color w:val="111111"/>
          <w:sz w:val="28"/>
          <w:sz w:val="28"/>
          <w:szCs w:val="28"/>
          <w:rtl w:val="true"/>
          <w:lang w:bidi="fa-IR"/>
        </w:rPr>
        <w:t xml:space="preserve">الصلت </w:t>
      </w:r>
      <w:r>
        <w:rPr>
          <w:rStyle w:val="FootnoteAnchor"/>
          <w:rtl w:val="true"/>
        </w:rPr>
        <w:footnoteReference w:id="228"/>
      </w:r>
      <w:r>
        <w:rPr>
          <w:rFonts w:ascii="Amiri" w:hAnsi="Amiri" w:eastAsia="Amiri" w:cs="Amiri"/>
          <w:color w:val="111111"/>
          <w:sz w:val="28"/>
          <w:sz w:val="28"/>
          <w:szCs w:val="28"/>
          <w:rtl w:val="true"/>
          <w:lang w:bidi="ar-SA"/>
        </w:rPr>
        <w:t>في قصيدته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 هنيئاً عليك التاج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غمدان داراً منك محلالا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لا يطلب الوتر إلا كاین ذي يزن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البحر لجج للأعداء أحوالا</w:t>
      </w:r>
    </w:p>
    <w:p>
      <w:pPr>
        <w:pStyle w:val="BookText"/>
        <w:rPr/>
      </w:pPr>
      <w:r>
        <w:rPr>
          <w:rFonts w:ascii="Amiri" w:hAnsi="Amiri" w:eastAsia="Amiri" w:cs="Amiri"/>
          <w:color w:val="111111"/>
          <w:sz w:val="28"/>
          <w:sz w:val="28"/>
          <w:szCs w:val="28"/>
          <w:rtl w:val="true"/>
          <w:lang w:bidi="ar-SA"/>
        </w:rPr>
        <w:t xml:space="preserve">أتى هرقلا وقد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 القول الذي قالا</w:t>
      </w:r>
    </w:p>
    <w:p>
      <w:pPr>
        <w:pStyle w:val="BookText"/>
        <w:rPr/>
      </w:pPr>
      <w:r>
        <w:rPr>
          <w:rFonts w:ascii="IRNazanin" w:hAnsi="IRNazanin" w:eastAsia="IRNazanin"/>
          <w:color w:val="111111"/>
          <w:sz w:val="28"/>
          <w:sz w:val="28"/>
          <w:szCs w:val="28"/>
          <w:rtl w:val="true"/>
          <w:lang w:bidi="fa-IR"/>
        </w:rPr>
        <w:t xml:space="preserve">ثم انتحي نحو کسری بعد 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السنين لفد أبعدت إيغالا</w:t>
      </w:r>
    </w:p>
    <w:p>
      <w:pPr>
        <w:pStyle w:val="BookText"/>
        <w:rPr/>
      </w:pPr>
      <w:r>
        <w:rPr>
          <w:rFonts w:ascii="IRNazanin" w:hAnsi="IRNazanin" w:eastAsia="IRNazanin"/>
          <w:color w:val="111111"/>
          <w:sz w:val="28"/>
          <w:sz w:val="28"/>
          <w:szCs w:val="28"/>
          <w:rtl w:val="true"/>
          <w:lang w:bidi="fa-IR"/>
        </w:rPr>
        <w:t xml:space="preserve">حتى أتی بیني الأحرار يقدمهم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تخالهم فوق متن الأرض أجبالا</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IRNazanin" w:hAnsi="IRNazanin" w:eastAsia="IRNazanin"/>
          <w:color w:val="111111"/>
          <w:sz w:val="28"/>
          <w:sz w:val="28"/>
          <w:szCs w:val="28"/>
          <w:rtl w:val="true"/>
          <w:lang w:bidi="fa-IR"/>
        </w:rPr>
        <w:t xml:space="preserve">من مثل کسری وسابور الجنود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مثل وهرز يوم الجيش إذ صالا</w:t>
      </w:r>
    </w:p>
    <w:p>
      <w:pPr>
        <w:pStyle w:val="BookText"/>
        <w:rPr/>
      </w:pPr>
      <w:r>
        <w:rPr>
          <w:rFonts w:ascii="Amiri" w:hAnsi="Amiri" w:eastAsia="Amiri" w:cs="Amiri"/>
          <w:color w:val="111111"/>
          <w:sz w:val="28"/>
          <w:sz w:val="28"/>
          <w:szCs w:val="28"/>
          <w:rtl w:val="true"/>
          <w:lang w:bidi="ar-SA"/>
        </w:rPr>
        <w:t xml:space="preserve">فاشرب هنيئا عليك التاج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pStyle w:val="BookText"/>
        <w:rPr/>
      </w:pPr>
      <w:r>
        <w:rPr>
          <w:rFonts w:ascii="Amiri" w:hAnsi="Amiri" w:eastAsia="Amiri" w:cs="Amiri"/>
          <w:color w:val="111111"/>
          <w:sz w:val="28"/>
          <w:sz w:val="28"/>
          <w:szCs w:val="28"/>
          <w:rtl w:val="true"/>
          <w:lang w:bidi="ar-SA"/>
        </w:rPr>
        <w:t xml:space="preserve">فدخل الأذن ، فأخبره بمكانهم ، فأذن لهم، فدنا عبد المطلب ، فاستأذنه في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يتكلم بين يدي الملوك ، فقد أذنا لك، فقال عبد المطلب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أحلك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رفيعاً ، صعباً ، منيعاً، شامخاً باذخاً ،</w:t>
      </w:r>
    </w:p>
    <w:p>
      <w:pPr>
        <w:pStyle w:val="BookText"/>
        <w:rPr/>
      </w:pPr>
      <w:r>
        <w:rPr>
          <w:rFonts w:ascii="Amiri" w:hAnsi="Amiri" w:eastAsia="Amiri" w:cs="Amiri"/>
          <w:color w:val="111111"/>
          <w:sz w:val="28"/>
          <w:sz w:val="28"/>
          <w:szCs w:val="28"/>
          <w:rtl w:val="true"/>
          <w:lang w:bidi="ar-SA"/>
        </w:rPr>
        <w:t>أنبتك منبتاً طابت أرومته، وعزمت جرثومته، وثبت أصله ، وسبق</w:t>
      </w:r>
      <w:r>
        <w:rPr>
          <w:rStyle w:val="FootnoteAnchor"/>
          <w:rtl w:val="true"/>
        </w:rPr>
        <w:footnoteReference w:id="230"/>
      </w:r>
      <w:r>
        <w:rPr>
          <w:rFonts w:ascii="Amiri" w:hAnsi="Amiri" w:eastAsia="Amiri" w:cs="Amiri"/>
          <w:color w:val="111111"/>
          <w:sz w:val="28"/>
          <w:sz w:val="28"/>
          <w:szCs w:val="28"/>
          <w:rtl w:val="true"/>
          <w:lang w:bidi="ar-SA"/>
        </w:rPr>
        <w:t>فرعه ، أكرم موطن ، وأطيب معدن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العرب وربيعها الذي به نخصب، ورأس العرب الذي إليه تنقاد ، وعمودها الذي عليه العماد، ومعقلها الذي يلجأ إليه العباد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سلفك خير سلف ، وأنت لنا منهم خير خلف ، فلم يخمل من هم سلفه، ولن يهلك من أنت 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حرم الله ، وسدنة بيته ، أشخصنا إليك الذي ابهجنا لكشف الكرب الذي فد حنا ، فنحن وفد التهنئة ، لا وفد المرزئة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فقال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وأيهم أنت أيها المتكلم؟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المطلب بن هاشم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 فدنا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عليه وعلى القوم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 وناقة ورحلا، ومستنا خا سهلا ، وملكاً نحلا ، يعني يعطى عطاء جزيلا ، قد سمع الملك مقالتكم، وعرف قرابتكم، وقبل وسيلتكم، فإنتم أهل الليل والنهار ، ولكم الكرامة ما أقمتم ،والحباء إذا ظعنتم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نهضوا إلى دار الضيافة والوفود ، وأقاموا بها شهراً، لا يصلون إليه ، ولا يؤذن لهم في الإنصراف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انتبه لهم انتباهة ، فأرسل إلى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مفض إليك من سر علمي ما لو يكون غيرك لم أبح به ، ولكني رأيتك معدنه ، فأطلعتك طلعة ، </w:t>
      </w:r>
      <w:r>
        <w:rPr>
          <w:rStyle w:val="FootnoteAnchor"/>
          <w:rtl w:val="true"/>
        </w:rPr>
        <w:footnoteReference w:id="232"/>
      </w:r>
      <w:r>
        <w:rPr>
          <w:rFonts w:ascii="Amiri" w:hAnsi="Amiri" w:eastAsia="Amiri" w:cs="Amiri"/>
          <w:color w:val="111111"/>
          <w:sz w:val="28"/>
          <w:sz w:val="28"/>
          <w:szCs w:val="28"/>
          <w:rtl w:val="true"/>
          <w:lang w:bidi="ar-SA"/>
        </w:rPr>
        <w:t>فليكن عندك مطوياً حتى يأذن الله فيه ، فإن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أجد في الكتاب المكنون، والعلم المخزون، الذي اخترناه لأنفسنا ، واحتجبناه دون غيرنا ، خبراً عظيماً ، وخطراً جسيماً ، فيه شرف الحياة ، وفضيلة الوفاة ، وللناس عامة ، ولرهطك كافة ، ولك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وبرّ فما هو؟ فداك أهل الوبرزمراً بعد 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بتهامة ، غلام بين كتفيه شامة ، كانت له الإمامة ، ولكم به الدعامة ،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 لقد أبت بخير ما آب به وافد ، لولا هيبة الملك وإجلاله لسألته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بشارته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إياي ما أزداد به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حينه الذي يولد فيه ، أو قد ولد ، اسمه محمد ، يموت أبوه وأمه ، ويكفله جده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ولدناه مراراً ، والله باعثه جهاراً ، وجاعل له منا أنصارا، يعزبهم أولياؤه، ويذل بهم أعداؤه ، يضرب بهم الناس عن عرض ، ويستبيح</w:t>
      </w:r>
    </w:p>
    <w:p>
      <w:pPr>
        <w:pStyle w:val="BookText"/>
        <w:rPr/>
      </w:pPr>
      <w:r>
        <w:rPr>
          <w:rFonts w:ascii="Amiri" w:hAnsi="Amiri" w:eastAsia="Amiri" w:cs="Amiri"/>
          <w:color w:val="111111"/>
          <w:sz w:val="28"/>
          <w:sz w:val="28"/>
          <w:szCs w:val="28"/>
          <w:rtl w:val="true"/>
          <w:lang w:bidi="ar-SA"/>
        </w:rPr>
        <w:t xml:space="preserve">به كرائم الأرض ، يكسر الأوثان، ويخمد النيران، ويعبد الرحمان ، ويدحر الشيطان ، قوله فصل ، وحكمه عدل ، يأمر المعروف ويفعله ، وينهي عن المنكر ويبطله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 عز جدك ، وعلا كعبك ، ودام ملكك ، وطال عمرك، فهل الملك ساري با فصاح، فقد أوضح بعض الإيضاح؟</w:t>
      </w:r>
    </w:p>
    <w:p>
      <w:pPr>
        <w:pStyle w:val="BookText"/>
        <w:rPr/>
      </w:pPr>
      <w:r>
        <w:rPr>
          <w:rFonts w:ascii="Amiri" w:hAnsi="Amiri" w:eastAsia="Amiri" w:cs="Amiri"/>
          <w:color w:val="111111"/>
          <w:sz w:val="28"/>
          <w:sz w:val="28"/>
          <w:szCs w:val="28"/>
          <w:rtl w:val="true"/>
          <w:lang w:bidi="ar-SA"/>
        </w:rPr>
        <w:t>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الحجب ، والعلامات على النصب ، إنك يا عبد المطلب لجده غير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عبد المطلب ساجداً،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 وثلج صدرك وعلا أمرك ، فهل أحسست شيئا مما ذكرت لك؟</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 كان لي ولد ، وكنت به معجبا، وعليه شفيقاً ، فزوجته</w:t>
      </w:r>
    </w:p>
    <w:p>
      <w:pPr>
        <w:pStyle w:val="BookText"/>
        <w:rPr/>
      </w:pPr>
      <w:r>
        <w:rPr>
          <w:rFonts w:ascii="Amiri" w:hAnsi="Amiri" w:eastAsia="Amiri" w:cs="Amiri"/>
          <w:color w:val="111111"/>
          <w:sz w:val="28"/>
          <w:sz w:val="28"/>
          <w:szCs w:val="28"/>
          <w:rtl w:val="true"/>
          <w:lang w:bidi="ar-SA"/>
        </w:rPr>
        <w:t>كريمة من كرائم قومي ، آمنة بنت وهب بن عبد مناف، فجاءت بغلام، وسميته محمدا ، مات أبوه وأمه، فكفلته أنا وعمه ، بين كتفيه شامة ، وكل ما ذكرت من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ذي يزن، إن الذي قلت لك لكما قلت ، فاحتفظ بابنك ، واحذر عليه اليهود ، فانهم أعداء له ، ولن يجعل الله لهم عليه سبيلا ، واطو ما قلت لك دون هؤلاء الرهط الذين معك، فإني لست آمن أن تدخلهم النفاسة من أن تكون لك الرئاسة ، فيطلبوا لك الغوائل ، وينصبوا لك الحبائل ، وهم فاعلون لو أنبئهم ، ولولا إني أعلم أن الموت مجتاحي قبل مبعثه لسرت بخيلي ورجلي حتى أصير يثرب دار ملكي ، فإني أجد في الكتاب الناطق والعلم الباسق، أن يثرب استحكام أمره، وأهل نصره ، وموضع قبره، ولولا أني أقيه الآفات ، وأحذر عليه العاهات، لأعلنت على حداثة سنه أمره، ولأوطأت أسنان العرب عقبه ، لكني صارف ذلك إليك ، عن غير تقصير من معك ، فعليه مني التحية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لكل واحد منهم بعشرة أعبد وعشر إماء ، وبمائة من الإبل ، وخمس من البرود ، وخمسة أرطال من الذهب، وعشرة أرطال فضة ، وكرش مملوء عنبراً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لعبد المطلب بعشرة أضعاف ذلك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حال الحول فاتني فمات ابن ذي يزن قبل أن يحول الحول ، فكان عبد المطلب كثيراً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 لا يغبطني رجل منکم بجزيل عطاء الملك ، وإن كثر، فإنه إلى نفاد ، ولكن ليغبطني بما يبقى لي ولعقبي من بعدي ذكره، وفخره ، وشرفه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ما أقول ولو بعد حين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ذكر الماوردي في إعلام النبوة قصة وفود عبد المطلب على سيف رواها باسناده عن أبي صالح عن ابن عباس وتجدها في الأغاني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الطبرسي في إعلام الوری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روى هذا الحديث أبو بكر أحمد بن الحسين البيهقي في دلائل النبوة من طريقين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ذلك يقول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جلبنا النصح تحمله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أكوار أجمال ونوق</w:t>
      </w:r>
    </w:p>
    <w:p>
      <w:pPr>
        <w:pStyle w:val="BookText"/>
        <w:rPr/>
      </w:pPr>
      <w:r>
        <w:rPr>
          <w:rFonts w:ascii="IRNazanin" w:hAnsi="IRNazanin" w:eastAsia="IRNazanin"/>
          <w:color w:val="111111"/>
          <w:sz w:val="28"/>
          <w:sz w:val="28"/>
          <w:szCs w:val="28"/>
          <w:rtl w:val="true"/>
          <w:lang w:bidi="fa-IR"/>
        </w:rPr>
        <w:t xml:space="preserve">مغلغلة مراقعها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صنعاء من فج عمیق</w:t>
      </w:r>
    </w:p>
    <w:p>
      <w:pPr>
        <w:pStyle w:val="BookText"/>
        <w:rPr/>
      </w:pPr>
      <w:r>
        <w:rPr>
          <w:rFonts w:ascii="IRNazanin" w:hAnsi="IRNazanin" w:eastAsia="IRNazanin"/>
          <w:color w:val="111111"/>
          <w:sz w:val="28"/>
          <w:sz w:val="28"/>
          <w:szCs w:val="28"/>
          <w:rtl w:val="true"/>
          <w:lang w:bidi="fa-IR"/>
        </w:rPr>
        <w:t xml:space="preserve">تؤم </w:t>
      </w:r>
      <w:r>
        <w:rPr>
          <w:rStyle w:val="FootnoteAnchor"/>
          <w:rtl w:val="true"/>
        </w:rPr>
        <w:footnoteReference w:id="234"/>
      </w:r>
      <w:r>
        <w:rPr>
          <w:rFonts w:ascii="Amiri" w:hAnsi="Amiri" w:eastAsia="Amiri" w:cs="Amiri"/>
          <w:color w:val="111111"/>
          <w:sz w:val="28"/>
          <w:sz w:val="28"/>
          <w:szCs w:val="28"/>
          <w:rtl w:val="true"/>
          <w:lang w:bidi="ar-SA"/>
        </w:rPr>
        <w:t xml:space="preserve">بنا ابن ذي يزن ومعري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ذوات بطونها أم الطريق</w:t>
      </w:r>
    </w:p>
    <w:p>
      <w:pPr>
        <w:pStyle w:val="BookText"/>
        <w:rPr/>
      </w:pPr>
      <w:r>
        <w:rPr>
          <w:rFonts w:ascii="Amiri" w:hAnsi="Amiri" w:eastAsia="Amiri" w:cs="Amiri"/>
          <w:color w:val="111111"/>
          <w:sz w:val="28"/>
          <w:sz w:val="28"/>
          <w:szCs w:val="28"/>
          <w:rtl w:val="true"/>
          <w:lang w:bidi="ar-SA"/>
        </w:rPr>
        <w:t xml:space="preserve">وترعى عن مخايله يروقاً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الوميض إلى بروق</w:t>
      </w:r>
    </w:p>
    <w:p>
      <w:pPr>
        <w:pStyle w:val="BookText"/>
        <w:rPr/>
      </w:pPr>
      <w:r>
        <w:rPr>
          <w:rFonts w:ascii="Amiri" w:hAnsi="Amiri" w:eastAsia="Amiri" w:cs="Amiri"/>
          <w:color w:val="111111"/>
          <w:sz w:val="28"/>
          <w:sz w:val="28"/>
          <w:szCs w:val="28"/>
          <w:rtl w:val="true"/>
          <w:lang w:bidi="ar-SA"/>
        </w:rPr>
        <w:t xml:space="preserve">فلما وافقت صنعاء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الملك والحسب العريق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وروي أنه قيل لأكثم بن صیفي ، وكان حكيم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لأعلم أهل زمانك، وأحكمهم ، وأعقلهم، وأحلمهم، فقال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أكون كذلك ، وقد جالست أبا طالب </w:t>
      </w:r>
      <w:r>
        <w:rPr>
          <w:rStyle w:val="FootnoteAnchor"/>
          <w:rtl w:val="true"/>
        </w:rPr>
        <w:footnoteReference w:id="236"/>
      </w:r>
      <w:r>
        <w:rPr>
          <w:rFonts w:ascii="Amiri" w:hAnsi="Amiri" w:eastAsia="Amiri" w:cs="Amiri"/>
          <w:color w:val="111111"/>
          <w:sz w:val="28"/>
          <w:sz w:val="28"/>
          <w:szCs w:val="28"/>
          <w:rtl w:val="true"/>
          <w:lang w:bidi="ar-SA"/>
        </w:rPr>
        <w:t>بن عبد المطلب دهره، وهاشماً ذهره، وعبد مناف دهره، وقصياً دهره، وكل هؤلاء سادات أبناء سادات، فتخلقت بأخلاقهم ، وتعلمت من حلمهم ، واقتفيت سؤددهم، واتبعت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أكثم بن صيفي من المعمرين </w:t>
      </w:r>
      <w:r>
        <w:rPr>
          <w:rFonts w:eastAsia="Amiri" w:cs="Amiri" w:ascii="Amiri" w:hAnsi="Amiri"/>
          <w:color w:val="111111"/>
          <w:sz w:val="28"/>
          <w:szCs w:val="28"/>
          <w:rtl w:val="true"/>
          <w:lang w:bidi="ar-SA"/>
        </w:rPr>
        <w:t>.</w:t>
      </w:r>
      <w:r>
        <w:rPr>
          <w:rStyle w:val="FootnoteAnchor"/>
          <w:rtl w:val="true"/>
        </w:rPr>
        <w:footnoteReference w:id="237"/>
      </w:r>
      <w:bookmarkStart w:id="234" w:name="pg17106_201356"/>
    </w:p>
    <w:p>
      <w:pPr>
        <w:pStyle w:val="Heading3"/>
        <w:numPr>
          <w:ilvl w:val="2"/>
          <w:numId w:val="1"/>
        </w:numPr>
        <w:rPr/>
      </w:pPr>
      <w:bookmarkStart w:id="235" w:name="__RefHeading___Toc2288969_730472459"/>
      <w:bookmarkStart w:id="236" w:name="_Toc86"/>
      <w:bookmarkEnd w:id="234"/>
      <w:bookmarkEnd w:id="235"/>
      <w:r>
        <w:rPr/>
        <w:t>1</w:t>
      </w:r>
      <w:r>
        <w:rPr>
          <w:rtl w:val="true"/>
        </w:rPr>
        <w:t xml:space="preserve">- </w:t>
      </w:r>
      <w:r>
        <w:rPr>
          <w:rtl w:val="true"/>
        </w:rPr>
        <w:t>خبر رؤيا ربيعة بن نصر اللخمي ملك اليمن التي تأولها سطيح وشق</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رؤيا ربيعة بن نصر اللخمي</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ذكر الرواة من أهل العلم أن ربيعة بن نصر رأى رؤيا هالته ، وفظع بها ، فلما رآها بعث في أهل مملكته ، فلم يدع كاهناً ، ولا ساحراً، ولاقائضا، ولا منجما إلا أحضره إليه ، فلما جمعهم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رؤياً هالتني، وفظعت بها ، فأخبروني بتأويلها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اقصصها علينا لنخبرك بتأويلها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تأويلها إلا من يعرفها قبل أن أخبره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لهم ذلك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الملك يريد هذا فليبعث إلى سطيح وشق ، فإنه ليس أحد أعلم منهما ، فهما يخبرانك بما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قيل له ذلك بعث إليها ، فقدم عليه سطيح قبل شق ، ولم يكن مثلهما من الكهان ، فلما قدم عليه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سطيح ، إني قد رأيت رؤياً ، هالتني ، وفظعت بها، فأخبرني بها ، فإنك إن أصبتها أصبت تأويلها ، قال 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جمجمة خرجت من ظلمة ، فوقعت بأرض تهمة ، فأكلت منها كل ذات جمجمة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منها شيئا ياسطيح، في عندك في تأويلها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بما بين الحرمين من خش ليهبطن أرضكم الحبش ، فلتملكن ما بين أبين إلى جرش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وأبيك يا سطیح، إن هذا لنا لغائظ موجع ، فمتى هو كائن یا سطیح ، أفي زماني أم بعده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بعده بحين أكثر من ستين أو سبعين ، يمضين من السنين ، ثم يقبلون </w:t>
      </w:r>
      <w:r>
        <w:rPr>
          <w:rStyle w:val="FootnoteAnchor"/>
          <w:rtl w:val="true"/>
        </w:rPr>
        <w:footnoteReference w:id="239"/>
      </w:r>
      <w:r>
        <w:rPr>
          <w:rFonts w:ascii="Amiri" w:hAnsi="Amiri" w:eastAsia="Amiri" w:cs="Amiri"/>
          <w:color w:val="111111"/>
          <w:sz w:val="28"/>
          <w:sz w:val="28"/>
          <w:szCs w:val="28"/>
          <w:rtl w:val="true"/>
          <w:lang w:bidi="ar-SA"/>
        </w:rPr>
        <w:t>بها أجمعون ، ويخرجون منها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يلي ذلك من قبلهم وإخراجهم؟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 إرم ابن ذي يزن، يخرج عليهم من عدن ، فلا يترك منهم أحداً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أفيدوم ذلك من سلطانه أو ينقطع؟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يقطعه ؟ قال نبي زكي ، يأتيه الوحي من قبل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هذا النبي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غالب بن فهر بن مالك ابن النضر ، يكون الملك في قومه إلى آخر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للدهر يا سطيح من 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يجمع فيه الأولون والآخرون ، ويسعد فيه المحسنون ، ويشقى فيه المسيئون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تخبرنا یا سطيح ؟ قال نعم والشفق ، والليل إذا اتسق ، إن ما انبأتك به 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قدم عليه شق ، فقال له يا شق إني رأيت رؤياً هالتني ، وفظعت بها، فأخبرني عنها ، فانك إن أصبتها أصبت تأويلها ، كما قال السطیح، وقد كتمه ما قال السطيح ، لينظر أيتفقان أم يختلفان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جمجمة خرجت من ظلمة ، فوقعت بين روضة وأكمة ، فأكلت منها كل ذات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منها ، فما عندك في تأويلها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ما بين الحرمين من إنسان ، لينزلن أرضكم الحبشان ، فليغلبن على كل طفلة البنان ، وليملكن ما بين أبين إلى 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إن هذا لنا لغائظ موجع ، فمتى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 أفي زماني أم بعده؟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بزمان ، ثم يستنقذكم منهم عظيم الشأن، ويذيقهم أشد الهوان </w:t>
      </w:r>
      <w:r>
        <w:rPr>
          <w:rFonts w:eastAsia="Amiri" w:cs="Amiri" w:ascii="Amiri" w:hAnsi="Amiri"/>
          <w:color w:val="111111"/>
          <w:sz w:val="28"/>
          <w:szCs w:val="28"/>
          <w:rtl w:val="true"/>
          <w:lang w:bidi="ar-SA"/>
        </w:rPr>
        <w:t>.</w:t>
      </w:r>
      <w:bookmarkStart w:id="237" w:name="pg17106_201361"/>
    </w:p>
    <w:p>
      <w:pPr>
        <w:pStyle w:val="BookText"/>
        <w:rPr/>
      </w:pPr>
      <w:bookmarkEnd w:id="2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العظيم الشأن؟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بدني ولا مدن ، يخرج من بيت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يدوم سلطانه أو ينقطع؟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ينقطع برسول مرسل ، يأتي بالحق والعدل ، بين أهل الدين والفضل ، يكون الملك في قومه إلى يوم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يوم الفصل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منها الأحياء والأموات ، ويجمع فيه الناس للميقات، يكون لمن اتقى الفوز والخيرات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تقول یا شق؟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السماء والأرض ، وما بينهما من رفع وخفض، إن ما أبناتك لحق ما فيه أمض</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288971_730472459"/>
      <w:bookmarkStart w:id="239" w:name="_Toc87"/>
      <w:bookmarkEnd w:id="238"/>
      <w:r>
        <w:rPr/>
        <w:t>2</w:t>
      </w:r>
      <w:r>
        <w:rPr>
          <w:rtl w:val="true"/>
        </w:rPr>
        <w:t xml:space="preserve">- </w:t>
      </w:r>
      <w:r>
        <w:rPr>
          <w:rtl w:val="true"/>
        </w:rPr>
        <w:t>دليل في تثبيت الصانع</w:t>
      </w:r>
      <w:bookmarkEnd w:id="239"/>
    </w:p>
    <w:p>
      <w:pPr>
        <w:pStyle w:val="BookText"/>
        <w:rPr/>
      </w:pPr>
      <w:r>
        <w:rPr>
          <w:rFonts w:ascii="Amiri" w:hAnsi="Amiri" w:eastAsia="Amiri" w:cs="Amiri"/>
          <w:color w:val="111111"/>
          <w:sz w:val="28"/>
          <w:sz w:val="28"/>
          <w:szCs w:val="28"/>
          <w:rtl w:val="true"/>
          <w:lang w:bidi="ar-SA"/>
        </w:rPr>
        <w:t>حكي عن ابراهيم النظام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على ذلك، أنا رأينا أشياء متضادة، من شأنها التنافي والتباين والتفاسد مجموعة ، وهي الحرارة والبرودة، والرطوبة ، واليبوسة ، المجتمعة في كل حيوان ، وفي أكثر سائر الأجسام ، فعلمنا أن جامعها أقسرها على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لتباينت وتفاسدت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أن تجتمع المتضادات المتنافرات، وتتقاوم من غير جامع جمعها ، لجاز أن يجتمع الماء والنار، ويتقا وما من ذاتهما بغير جامع مدبر مقيم يقيمهما، وهذا محال لا يثوهم</w:t>
      </w:r>
      <w:r>
        <w:rPr>
          <w:rFonts w:eastAsia="Amiri" w:cs="Amiri" w:ascii="Amiri" w:hAnsi="Amiri"/>
          <w:color w:val="111111"/>
          <w:sz w:val="28"/>
          <w:szCs w:val="28"/>
          <w:rtl w:val="true"/>
          <w:lang w:bidi="ar-SA"/>
        </w:rPr>
        <w:t>.</w:t>
      </w:r>
      <w:bookmarkStart w:id="240" w:name="pg17106_201363"/>
    </w:p>
    <w:p>
      <w:pPr>
        <w:pStyle w:val="BookText"/>
        <w:rPr/>
      </w:pPr>
      <w:bookmarkEnd w:id="2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اجتماعها دليل على حدوثها ، لأنها لا يجوز عليها الإنفراد ، فإذا كانت لا توجد إلا مجتمعة ، وبطل أن توجد كذلك إلا مجامع جمعها ، صح أنه قبلها ، وأنها لم توجد إلا حين ابتدعها مجتمعة ، ولو وجدت قبل ذلك لم توجد إلا على أحد وجهين ، أما أن يكون كل واحد منهما منفرداً، وهذا محال ، أو تكون مجتمعة لا جامع لها، وهذا أيضا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 أنها ابتدعت، وأن الذي جمعها كان موجوداً قبلها لم يزل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288973_730472459"/>
      <w:bookmarkStart w:id="242" w:name="_Toc88"/>
      <w:bookmarkEnd w:id="241"/>
      <w:r>
        <w:rPr/>
        <w:t>3</w:t>
      </w:r>
      <w:r>
        <w:rPr>
          <w:rtl w:val="true"/>
        </w:rPr>
        <w:t xml:space="preserve">- </w:t>
      </w:r>
      <w:r>
        <w:rPr>
          <w:rtl w:val="true"/>
        </w:rPr>
        <w:t>مسألة على نفاة الحقائق</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على نفاة الحقائق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وتقول هذه الفلسفة إنه لا حقائق للأشياء ، وإنما هي أوهام عارضة ، لأن ما نشاهده یجوز أن يكون على ما نشاهده أو تسمعه أو نبصره أو نشمه ، كما يجوز أن لا يكون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مذاهب هذه الفلسفة ، المذهب اللاأدري ، القائم على نفي العلم بالحقائق ، وهم يثبتون الحقائق في نفس الواقع ولكنهم يسفون العلم بها ، ويقولون لا ندري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آخر منها يسمى المذهب العندي ، ويقوم على نفي حقائق للأشياء في واقعها ، وإنما واقعها عند معتقديها فقط ، فليس لها حقيقة واحدة في نفس الأمر ، بل حقيقتها عند كل قوم على حسب اعتقادهم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هذا المذهب هو الأساس للفلسفة المثالية التي نادى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بأنه لا واقع خارج الذهن والوعي ، وأن الحقائق ليست إلا انعكاسات لوعي الإنسان ، وليست أشياء مستقلة خارجة عن هذا الوعي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المذاهب باطلة كلها ، وأنه لاحق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مذهبكم هذا، أحق هو أم باطل؟</w:t>
      </w:r>
      <w:bookmarkStart w:id="243" w:name="pg17106_201366"/>
    </w:p>
    <w:p>
      <w:pPr>
        <w:pStyle w:val="BookText"/>
        <w:rPr/>
      </w:pPr>
      <w:bookmarkEnd w:id="243"/>
      <w:r>
        <w:rPr>
          <w:rFonts w:ascii="Amiri" w:hAnsi="Amiri" w:eastAsia="Amiri" w:cs="Amiri"/>
          <w:color w:val="111111"/>
          <w:sz w:val="28"/>
          <w:sz w:val="28"/>
          <w:szCs w:val="28"/>
          <w:rtl w:val="true"/>
          <w:lang w:bidi="ar-SA"/>
        </w:rPr>
        <w:t xml:space="preserve">فإن قالوا هو حق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ناقضتم وأوجبتم أن في المذاهب حقا من حيث نفيتم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مذهبنا حقا ، وهو باطل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بطل قولكم أنه لا حق في شيء من المذاهب ، فقد صح أن فيها حقا </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288975_730472459"/>
      <w:bookmarkStart w:id="245" w:name="_Toc89"/>
      <w:bookmarkEnd w:id="244"/>
      <w:r>
        <w:rPr/>
        <w:t>4</w:t>
      </w:r>
      <w:r>
        <w:rPr>
          <w:rtl w:val="true"/>
        </w:rPr>
        <w:t xml:space="preserve">- </w:t>
      </w:r>
      <w:r>
        <w:rPr>
          <w:rtl w:val="true"/>
        </w:rPr>
        <w:t>مسألة على مبطلي النظر وحجج العقل</w:t>
      </w:r>
      <w:bookmarkEnd w:id="245"/>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أبنظر أفسدتم النظر أم بالحواس ، أم بالخبر؟ وبعقل أفسدتم حجة العقل أم بغير عقل؟</w:t>
      </w:r>
    </w:p>
    <w:p>
      <w:pPr>
        <w:pStyle w:val="BookText"/>
        <w:rPr/>
      </w:pPr>
      <w:r>
        <w:rPr>
          <w:rFonts w:ascii="Amiri" w:hAnsi="Amiri" w:eastAsia="Amiri" w:cs="Amiri"/>
          <w:color w:val="111111"/>
          <w:sz w:val="28"/>
          <w:sz w:val="28"/>
          <w:szCs w:val="28"/>
          <w:rtl w:val="true"/>
          <w:lang w:bidi="ar-SA"/>
        </w:rPr>
        <w:t>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أفسدنا النظر بنظر ، فقد نا قضتم ورجعتم إلى ما أعيتم، وصححتم النظر من حيث رمتم إفساده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قلتم بالحواس،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حواسنا کحواسنا، وعلوم الحواس لا تختلف فيها ، فما بالنا لا نعلم من ذلك ما علمتم؟</w:t>
      </w:r>
    </w:p>
    <w:p>
      <w:pPr>
        <w:pStyle w:val="BookText"/>
        <w:rPr/>
      </w:pPr>
      <w:r>
        <w:rPr>
          <w:rFonts w:ascii="Amiri" w:hAnsi="Amiri" w:eastAsia="Amiri" w:cs="Amiri"/>
          <w:color w:val="111111"/>
          <w:sz w:val="28"/>
          <w:sz w:val="28"/>
          <w:szCs w:val="28"/>
          <w:rtl w:val="true"/>
          <w:lang w:bidi="ar-SA"/>
        </w:rPr>
        <w:t>وإن قلتم بخبر، فبأي شيء فصلتم بين هذا الخبر وبين ضده من الإخبار ، إلا بالعقل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قلبتم السؤال،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أبنظر صححتم النظر أم بحس أم بخبر؟ وبعقل أوجبتم حجة العقل أم بغير عقل ، أو قلتم بالحواس علمنا ذلك؟</w:t>
      </w:r>
    </w:p>
    <w:p>
      <w:pPr>
        <w:pStyle w:val="BookText"/>
        <w:rPr/>
      </w:pPr>
      <w:r>
        <w:rPr>
          <w:rFonts w:ascii="IRNazanin" w:hAnsi="IRNazanin" w:eastAsia="IRNazanin"/>
          <w:color w:val="111111"/>
          <w:sz w:val="28"/>
          <w:sz w:val="28"/>
          <w:szCs w:val="28"/>
          <w:rtl w:val="true"/>
          <w:lang w:bidi="fa-IR"/>
        </w:rPr>
        <w:t>قلنا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حواسنا کحواسم، وعلوم الحواس ليس فيها اختلاف ، فما بالنا لا نعلم من صحة أمر النظر والعقل ما علمتم؟</w:t>
      </w:r>
    </w:p>
    <w:p>
      <w:pPr>
        <w:pStyle w:val="BookText"/>
        <w:rPr/>
      </w:pPr>
      <w:r>
        <w:rPr>
          <w:rFonts w:ascii="Amiri" w:hAnsi="Amiri" w:eastAsia="Amiri" w:cs="Amiri"/>
          <w:color w:val="111111"/>
          <w:sz w:val="28"/>
          <w:sz w:val="28"/>
          <w:szCs w:val="28"/>
          <w:rtl w:val="true"/>
          <w:lang w:bidi="ar-SA"/>
        </w:rPr>
        <w:t xml:space="preserve">وإن قلتم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جعلتم الخبر عياراً </w:t>
      </w:r>
      <w:r>
        <w:rPr>
          <w:rStyle w:val="FootnoteAnchor"/>
          <w:rtl w:val="true"/>
        </w:rPr>
        <w:footnoteReference w:id="242"/>
      </w:r>
      <w:r>
        <w:rPr>
          <w:rFonts w:ascii="Amiri" w:hAnsi="Amiri" w:eastAsia="Amiri" w:cs="Amiri"/>
          <w:color w:val="111111"/>
          <w:sz w:val="28"/>
          <w:sz w:val="28"/>
          <w:szCs w:val="28"/>
          <w:rtl w:val="true"/>
          <w:lang w:bidi="ar-SA"/>
        </w:rPr>
        <w:t>على العقل ، وليس هذا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صحة النظر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جاز لنا أن نزعم أنا عرفنا صحة الخبر بالخبر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عرفنا صحة النظر والعقل بالنظر والعقل ، وليس يصح لكم مثل ذلك في الخبر ، لأنكم إن كنتم عرفتم صحة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246" w:name="pg17106_201368"/>
    </w:p>
    <w:p>
      <w:pPr>
        <w:pStyle w:val="BookText"/>
        <w:rPr/>
      </w:pPr>
      <w:bookmarkEnd w:id="246"/>
      <w:r>
        <w:rPr>
          <w:rFonts w:ascii="Amiri" w:hAnsi="Amiri" w:eastAsia="Amiri" w:cs="Amiri"/>
          <w:color w:val="111111"/>
          <w:sz w:val="28"/>
          <w:sz w:val="28"/>
          <w:szCs w:val="28"/>
          <w:rtl w:val="true"/>
          <w:lang w:bidi="ar-SA"/>
        </w:rPr>
        <w:t xml:space="preserve">نفسه ، فيجب أن يكون كل من طرقه الخبر علم صحته ، حتى لا يوجد الخلف فيه ، ولسنا نجد ذلك </w:t>
      </w:r>
      <w:r>
        <w:rPr>
          <w:rStyle w:val="FootnoteAnchor"/>
          <w:rtl w:val="true"/>
        </w:rPr>
        <w:footnoteReference w:id="243"/>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صحة الخبر بخبر آخر ، فهذا يؤديكم إلى ما لا يتناهی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إذا عرفتم صحة النظر والعقل بنظر وعقل ، فقد وجب أن يؤديكم هذا أيضا إلى ما لا يتناهی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نزعم أنا عرفنا صحة النظر والعقل بنظر وعقل غيرهما ، بل نعرف صحتهما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نعرف بهما أن كل نظر لزم صاحبه السنن والترتيب ، ولم يمل به هواه ، ولا إلفه وعصبيته ، فهو صحيح ، وكل علم بني على ما في بداية العقول فغير فاسد، فيكون هذا النظر نفسه داخلا فيما شهد بصحته إن كان حكمه ذلك</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2288977_730472459"/>
      <w:bookmarkStart w:id="248" w:name="_Toc90"/>
      <w:bookmarkEnd w:id="247"/>
      <w:r>
        <w:rPr>
          <w:rtl w:val="true"/>
        </w:rPr>
        <w:t>(</w:t>
      </w:r>
      <w:r>
        <w:rPr>
          <w:rtl w:val="true"/>
        </w:rPr>
        <w:t>فصل</w:t>
      </w:r>
      <w:r>
        <w:rPr>
          <w:rtl w:val="true"/>
        </w:rPr>
        <w:t xml:space="preserve">: </w:t>
      </w:r>
      <w:r>
        <w:rPr>
          <w:rtl w:val="true"/>
        </w:rPr>
        <w:t>ما جاء في الحديث في العقل</w:t>
      </w:r>
      <w:r>
        <w:rPr>
          <w:rtl w:val="true"/>
        </w:rPr>
        <w:t>)</w:t>
      </w:r>
      <w:bookmarkEnd w:id="24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شيخي أبو عبدالله الحسين بن عبد الله بن علي المعروف بابن الواسطي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هارون بن موسى التلعكيري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جعفر محمد بن يعقوب الكليني ، عن علي بن ابراهيم ، عن أبيه ، عن النوفلي ، عن السكوني ، عن الإمام الصادق أبي عبد الله جعفر بن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249" w:name="pg17106_201371"/>
    </w:p>
    <w:p>
      <w:pPr>
        <w:pStyle w:val="BookText"/>
        <w:rPr/>
      </w:pPr>
      <w:bookmarkEnd w:id="249"/>
      <w:r>
        <w:rPr>
          <w:rFonts w:ascii="Amiri" w:hAnsi="Amiri" w:eastAsia="Amiri" w:cs="Amiri"/>
          <w:color w:val="111111"/>
          <w:sz w:val="28"/>
          <w:sz w:val="28"/>
          <w:szCs w:val="28"/>
          <w:rtl w:val="true"/>
          <w:lang w:bidi="ar-SA"/>
        </w:rPr>
        <w:t xml:space="preserve">إذا بلغكم عن رجل حسن حال، فانظروا إلى حسن عقله ، فإنما يجازي بعقله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باسناده عن الكليني ، عن أحمد بن محمد ، عن بعض من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رأيتم الرجل كثير الصلاة ، كثير الصيام، فلا تباهوا به حتى تنظروا عقله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وباسناده عن الكليني عن علي بن محمد ، عن سهل بن زياد عن اسماعیل بن مهران عن بعض رجاله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دليل المؤمن </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2288979_730472459"/>
      <w:bookmarkStart w:id="251" w:name="_Toc91"/>
      <w:bookmarkEnd w:id="250"/>
      <w:r>
        <w:rPr>
          <w:rtl w:val="true"/>
        </w:rPr>
        <w:t>(</w:t>
      </w:r>
      <w:r>
        <w:rPr>
          <w:rtl w:val="true"/>
        </w:rPr>
        <w:t>فصل</w:t>
      </w:r>
      <w:r>
        <w:rPr>
          <w:rtl w:val="true"/>
        </w:rPr>
        <w:t xml:space="preserve">: </w:t>
      </w:r>
      <w:r>
        <w:rPr>
          <w:rtl w:val="true"/>
        </w:rPr>
        <w:t xml:space="preserve">من كلام أمير المؤمنین </w:t>
      </w:r>
      <w:r>
        <w:rPr>
          <w:rtl w:val="true"/>
        </w:rPr>
        <w:t>(</w:t>
      </w:r>
      <w:r>
        <w:rPr>
          <w:rtl w:val="true"/>
        </w:rPr>
        <w:t>ص</w:t>
      </w:r>
      <w:r>
        <w:rPr>
          <w:rtl w:val="true"/>
        </w:rPr>
        <w:t xml:space="preserve">) </w:t>
      </w:r>
      <w:r>
        <w:rPr>
          <w:rtl w:val="true"/>
        </w:rPr>
        <w:t>في العقل</w:t>
      </w:r>
      <w:r>
        <w:rPr>
          <w:rtl w:val="true"/>
        </w:rPr>
        <w:t>)</w:t>
      </w:r>
      <w:bookmarkEnd w:id="251"/>
    </w:p>
    <w:p>
      <w:pPr>
        <w:pStyle w:val="BookText"/>
        <w:rPr/>
      </w:pPr>
      <w:r>
        <w:rPr>
          <w:rFonts w:ascii="Amiri" w:hAnsi="Amiri" w:eastAsia="Amiri" w:cs="Amiri"/>
          <w:color w:val="111111"/>
          <w:sz w:val="28"/>
          <w:sz w:val="28"/>
          <w:szCs w:val="28"/>
          <w:rtl w:val="true"/>
          <w:lang w:bidi="ar-SA"/>
        </w:rPr>
        <w:t xml:space="preserve">لا عدة أنفع من العقل ، ولا عدو أضر من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الرجل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صحب جاهلا نقص من عقله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التثبت رأس العقل ، والحدة رأس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 الجاهل في قوله ، وغضب العاقل في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الأدب صورة العقل ، فحسن عقلك كيف شئت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العقول مواهب ، والآداب مکاسب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فساد الأخلاق معاشرة السفهاء ، وصلاح الأخلاق معاشرة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قطيعة الجاهل تعدل صلة العاقل ، والعاقل من وعظته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تأوي من لا عقل له ، فيكثر ضررك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 الرجل قطعة من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ترك الإستماع من ذوي العقول مات عقله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جانب هواه صح عقله</w:t>
      </w:r>
      <w:r>
        <w:rPr>
          <w:rFonts w:eastAsia="IRNazanin" w:cs="IRNazanin"/>
          <w:color w:val="111111"/>
          <w:sz w:val="28"/>
          <w:szCs w:val="28"/>
          <w:rtl w:val="true"/>
          <w:lang w:bidi="fa-IR"/>
        </w:rPr>
        <w:t>.</w:t>
      </w:r>
      <w:bookmarkStart w:id="252" w:name="pg17106_201373"/>
    </w:p>
    <w:p>
      <w:pPr>
        <w:pStyle w:val="BookText"/>
        <w:rPr/>
      </w:pPr>
      <w:bookmarkEnd w:id="252"/>
      <w:r>
        <w:rPr>
          <w:rFonts w:ascii="Amiri" w:hAnsi="Amiri" w:eastAsia="Amiri" w:cs="Amiri"/>
          <w:color w:val="111111"/>
          <w:sz w:val="28"/>
          <w:sz w:val="28"/>
          <w:szCs w:val="28"/>
          <w:rtl w:val="true"/>
          <w:lang w:bidi="ar-SA"/>
        </w:rPr>
        <w:t xml:space="preserve">من أعجب برأيه ضل ، ومن استغنى بعقله زل ، ومن تكبر على الناس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أكثر ما فيه عقله ، كان بأكثر ما فيه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جمال أزين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للعاقل كيف ينظر إلى شهوة ، يعقبه النظر إليها حسرة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ترك الذنوب ، واصلاح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الجمال في اللسان ، والكمال في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العقل والحمق يتغالبان على الرجل إلى ثماني عشرة سنة ، فإذا بلغها غلب عليه أكثرهما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العاقل اعتراض المقادير ، إنما عليه وضع الشيء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العقول أئمة الأفكار، والأفكار أئمة القلوب، والقلوب أئمة الحواس ، والحواس أئمة الأعضاء</w:t>
      </w:r>
    </w:p>
    <w:p>
      <w:pPr>
        <w:pStyle w:val="Heading2"/>
        <w:numPr>
          <w:ilvl w:val="1"/>
          <w:numId w:val="1"/>
        </w:numPr>
        <w:rPr/>
      </w:pPr>
      <w:bookmarkStart w:id="253" w:name="__RefHeading___Toc2288981_730472459"/>
      <w:bookmarkStart w:id="254" w:name="_Toc92"/>
      <w:bookmarkEnd w:id="253"/>
      <w:r>
        <w:rPr>
          <w:rtl w:val="true"/>
        </w:rPr>
        <w:t>(</w:t>
      </w:r>
      <w:r>
        <w:rPr>
          <w:rtl w:val="true"/>
        </w:rPr>
        <w:t>فصل</w:t>
      </w:r>
      <w:r>
        <w:rPr>
          <w:rtl w:val="true"/>
        </w:rPr>
        <w:t xml:space="preserve">: </w:t>
      </w:r>
      <w:r>
        <w:rPr>
          <w:rtl w:val="true"/>
        </w:rPr>
        <w:t xml:space="preserve">من الاستدلال على صحة نبوة رسول الله </w:t>
      </w:r>
      <w:r>
        <w:rPr>
          <w:rtl w:val="true"/>
        </w:rPr>
        <w:t>(</w:t>
      </w:r>
      <w:r>
        <w:rPr>
          <w:rtl w:val="true"/>
        </w:rPr>
        <w:t>ص</w:t>
      </w:r>
      <w:r>
        <w:rPr>
          <w:rtl w:val="true"/>
        </w:rPr>
        <w:t>).)</w:t>
      </w:r>
      <w:bookmarkEnd w:id="254"/>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المتمحلين من الكفار في إيطال نبوة بيننا عليه وعلى آله السلام قد أداهم الحرص في الإنكار إلى وجوب الإذعان والإقرار ، وساقهم الخير والقضاء إلى لزوم التسليم والرضا ، فلا خلاص لهم من ثبوت الحجة عليهم و هم راغمون ، ولا محيص لهم من وجوب تصديقه وهم صاغرون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أنهم لم يجدوا طريقاً يسلكونها في إنكار حقه من النبوة ، والدفع لما أتي به من الرسالة ، إلا بأن أقروا له ببلوغه من كل درجة في الفضل منيفة ، ومرتبة في الكمال والعقل شريفة ، ما قد قصر عنه جميع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تجب له الرياسة والتقدم على الكافة ، ولا يجوز أن يتوجه إليه ساقط الظنة من قبل التهمة ، لمنافاتها لما أقروا به في موجب العقل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أنهم إذا سمعوا القرآن الوارد على يده الذي قد جعله علما على صدقه ، ورأوا قصور العرب عن معارضته ، وعجزهم عن الإتيان بمثله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قد فاق بجميع البلغاء في البلاغة ، وزاد على سائر الفصحاء في الفصاحة ، قصر عن مساواته في ذلك الناس كافة ، ففضلوه بهذا على الخلق أجمعين ، وقدموه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تأملوا ما في القرآن من أخبار الماضين والذاكرين، وأعاجيب السالفين ، وذكر شرائع الأنبياء المتقدمين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أعرف عباد الله بأخبار الناس ، وأعلمهم بجميع ما حدث، وكان في سالف الأزمان قد أحاط بنبأ الغابرين وحفظ جمیع علوم الماضين ، ففضلوه بهذه الرتبة على الخلق أجمعين ، وأوجبوا له التقدم على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رأوا ما تضمنه القرآن من عجيب الفقه والدين وبدائع عبادات المكلفين ، وترتيب الفرائض وانتظامها ، وحدود الشريعة وأحكامها ، قالوا قد كان أحكم أهل زمانه وأفضلهم ، وأبصرهم بأنواع الحكم، وأعلمهم ، ولم يكن خلق في ذلك يساويه ، ولا بشر يدانيه ، ففضلوه بذلك أيضا على الخلق أجمعين ، وأوجبوا له التقدم على العالمين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علموا ما في القرآن من الإخبار بالغائبات، وتقديم الإعلام بمستقبل الكائنات ، وسمعوا ما تواترت به الأخبار من إنبائه لكثير من الناس بما في نفوسهم، وإظهاره في الأوقات لمغيب مستورهم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أعرف الناس بأحكام النجوم، وأبصر هم بما تدل عليه في مستأنف الأمور ، وإن لم يظهر معرفته بها لأمته ، ونهاهم عن الاطلاع فيها لينتظم له حال نبوته ، وأنه كان معولا عليها ، مستنداً في أموره إليها ، قوله لا يحرم، وإخباره بالشيءلا یختلف ، يعلم الحوادث والضمائر ، ويطلع على الخبايا والسرائر ، ولا يخفي عليه أوقات المساعد </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xml:space="preserve">، ولم يكن أحد يعثره </w:t>
      </w:r>
      <w:r>
        <w:rPr>
          <w:rStyle w:val="FootnoteAnchor"/>
          <w:rtl w:val="true"/>
        </w:rPr>
        <w:footnoteReference w:id="247"/>
      </w:r>
      <w:r>
        <w:rPr>
          <w:rFonts w:ascii="Amiri" w:hAnsi="Amiri" w:eastAsia="Amiri" w:cs="Amiri"/>
          <w:color w:val="111111"/>
          <w:sz w:val="28"/>
          <w:sz w:val="28"/>
          <w:szCs w:val="28"/>
          <w:rtl w:val="true"/>
          <w:lang w:bidi="ar-SA"/>
        </w:rPr>
        <w:t xml:space="preserve">في ذلك ، ففضلوه بهذا أيضا على الخلق أجمعين ، وأوجبوا له التقدم على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المأثور من معجزاته ، والمنقول من جرائحه</w:t>
      </w:r>
      <w:r>
        <w:rPr>
          <w:rStyle w:val="FootnoteAnchor"/>
          <w:rtl w:val="true"/>
        </w:rPr>
        <w:footnoteReference w:id="248"/>
      </w:r>
      <w:r>
        <w:rPr>
          <w:rFonts w:ascii="Amiri" w:hAnsi="Amiri" w:eastAsia="Amiri" w:cs="Amiri"/>
          <w:color w:val="111111"/>
          <w:sz w:val="28"/>
          <w:sz w:val="28"/>
          <w:szCs w:val="28"/>
          <w:rtl w:val="true"/>
          <w:lang w:bidi="ar-SA"/>
        </w:rPr>
        <w:t>وآياته الخارقة للعادة، التي أقام بها الحجة ، قال المسلمون منهم لذلك ، المتعاطون لإخراج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أعرف الناس بخواص الموجودات ، وأسرار طبائع الحيوان والحوادث، فيظهر من ذلك للناس ما يتحير له من رآه ، لقصوره عن إدراك سببه ومعناه، ففضلوه بهذا أيضا على الخلق أجمعين ، وأوجبوا له التقدم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سمعنا في بعض الأحاديث أن أحد السحرة قال لموسى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العصا من طبيعتها أن تسعى إذا ألقيت ، وتتشكل حيوانا إذا رمیت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خاصية لها بسبب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موسى على نبينا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أنت وارمها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الساحر ، ورماها ، فما تغيرت عن حالها ، فأخذها موسى ورماها ، فصارت حية تسعى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السر في العصا، وإنما السر فيما ألقاها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باله موسی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أفترى لو أخذ أحد المشركين الحصا الذي سبح في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فتركه في يده، أكان يسبح أيضا فيها؟ أم ترى أحدهم لو أشار بيده إلى الشجرة التي أشار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 لكانت تأتيه أيضا إذا أومأ إليها ؟ وأن هذه الأشياء تفعل بالطبع كما يفعل حجر المغناطيس في الحديد الجذب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ما يتصور هذا عاقل ، فإذ نظر وأحسن تمام النظر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وانتظام مراده الذي قصده، وأنه نشأ بين قوم يتجاذبون العز والمنعة ، ويتنافسون في التقدمة والرفعة، ويأنفون من العار والشنعة ، ولا يعطون لأحد إمرة ولا طاعة ، فلم يزل بهم حتى قادهم إلى أمره، وساقهم إلى طاعته ، واستعبدهم </w:t>
      </w:r>
      <w:r>
        <w:rPr>
          <w:rStyle w:val="FootnoteAnchor"/>
          <w:rtl w:val="true"/>
        </w:rPr>
        <w:footnoteReference w:id="249"/>
      </w:r>
      <w:r>
        <w:rPr>
          <w:rFonts w:ascii="Amiri" w:hAnsi="Amiri" w:eastAsia="Amiri" w:cs="Amiri"/>
          <w:color w:val="111111"/>
          <w:sz w:val="28"/>
          <w:sz w:val="28"/>
          <w:szCs w:val="28"/>
          <w:rtl w:val="true"/>
          <w:lang w:bidi="ar-SA"/>
        </w:rPr>
        <w:t>بما لم يكونوا عرفوه، وأمرهم بهجران ما ألفوه ،إلى أن</w:t>
      </w:r>
    </w:p>
    <w:p>
      <w:pPr>
        <w:pStyle w:val="BookText"/>
        <w:rPr/>
      </w:pPr>
      <w:r>
        <w:rPr>
          <w:rFonts w:ascii="Amiri" w:hAnsi="Amiri" w:eastAsia="Amiri" w:cs="Amiri"/>
          <w:color w:val="111111"/>
          <w:sz w:val="28"/>
          <w:sz w:val="28"/>
          <w:szCs w:val="28"/>
          <w:rtl w:val="true"/>
          <w:lang w:bidi="ar-SA"/>
        </w:rPr>
        <w:t>صاروا يبذلون أنفسهم دون نفسه ، ويسلمون لقوله ، ويأتمون لأمره، من غير أن كان له ملك خافوه ، ولا مال أملوه ، تفتح له البلاد، وأذعن له ملوك العباد ، ونفذ أمره في الأنفس والأموال، والخلائل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 له ذلك ، لأنه فاق العالمين بكال عقله ، وحسن تدبيره ورأيه ، ولم يكن ذلك في أحد غيره ، ففضلوه بهذا أيضا على الخلق أجمعين ، وأوجبوا له التقدم على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سمعوا المشتهر من عدله ونصفته ، وحسن سيرته في أمته ورعيته ، وأنه كان لا يكلف أحداً شيئا في ماله ، وإذا حصلت المغانم فرقها في أمته ، وقنع في عيشه بدون كفايته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سخاوته وكرمه ، وإيثاره على نفسه ، ووفائه بوعده ، وصدق لهجته ، واشتهاره منذ كان بأمانته ، وشريف طريقته ، وحسن عفوه ومسامحته ، وجمیل صبره وحلمه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أزهد الناس وأعلاهم قدراً في العدل والإنصاف، ولا طريق إلى إنكار إحاطته بالفضائل الكرام، والمناقب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ففضلوه في جميع هذه الأمور على الخلق أجمعين ، وأوجبوا له التقدم على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العلوم العظيمة متى أدركها ؟ وفي أي زمان جمعها وتلقطها ؟ وأي قلب يعيها ويحفظها ؟ وهل رأي بشر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بجميع الفضائل ، ويتقدم العالمين كافة في جميع المناقب ، ويكون أوحد الخلق في كمال العقل والتمييز، وثاقب الرأي والتدبير ؟ مع نزاهة 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صفائها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 وجلالها وشرفها ، وزهدها وفضلها ، وجودها وبذلها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سعادات فلكية ، وعطايا نجومية ، فاق بها على جميع البرية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بهذا الوصف العظيم ، والمحل الجليل ، كيف يستجيز عاقل مخالفته ، أو يسوغ له مباينته ؟؟ ومن يقتدي أفضل منه ؟ ومتى يكون مصيباً في الانصراف عنه ؟</w:t>
      </w:r>
      <w:bookmarkStart w:id="255" w:name="pg17106_201382"/>
    </w:p>
    <w:p>
      <w:pPr>
        <w:pStyle w:val="BookText"/>
        <w:rPr/>
      </w:pPr>
      <w:bookmarkEnd w:id="255"/>
      <w:r>
        <w:rPr>
          <w:rFonts w:ascii="Amiri" w:hAnsi="Amiri" w:eastAsia="Amiri" w:cs="Amiri"/>
          <w:color w:val="111111"/>
          <w:sz w:val="28"/>
          <w:sz w:val="28"/>
          <w:szCs w:val="28"/>
          <w:rtl w:val="true"/>
          <w:lang w:bidi="ar-SA"/>
        </w:rPr>
        <w:t>بل كيف لا يرضى بعقل أعقل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ويؤخذ العلم من أعلم الناس ، ويقتبس الحكمة من أحكم الناس؟</w:t>
      </w:r>
    </w:p>
    <w:p>
      <w:pPr>
        <w:pStyle w:val="BookText"/>
        <w:rPr/>
      </w:pPr>
      <w:r>
        <w:rPr>
          <w:rFonts w:ascii="Amiri" w:hAnsi="Amiri" w:eastAsia="Amiri" w:cs="Amiri"/>
          <w:color w:val="111111"/>
          <w:sz w:val="28"/>
          <w:sz w:val="28"/>
          <w:szCs w:val="28"/>
          <w:rtl w:val="true"/>
          <w:lang w:bidi="ar-SA"/>
        </w:rPr>
        <w:t>وما الفرق بينكم في قولكم إن هذه العطايا التي حصلت له إنما كانت فلكية ونجومية ، وبيننا إذا قلنا آلهية ربانية ؟</w:t>
      </w:r>
    </w:p>
    <w:p>
      <w:pPr>
        <w:pStyle w:val="BookText"/>
        <w:rPr/>
      </w:pPr>
      <w:r>
        <w:rPr>
          <w:rFonts w:ascii="Amiri" w:hAnsi="Amiri" w:eastAsia="Amiri" w:cs="Amiri"/>
          <w:color w:val="111111"/>
          <w:sz w:val="28"/>
          <w:sz w:val="28"/>
          <w:szCs w:val="28"/>
          <w:rtl w:val="true"/>
          <w:lang w:bidi="ar-SA"/>
        </w:rPr>
        <w:t xml:space="preserve">وبعد فكيف يستجيز من يكون بهذا العقل الكامل ، والفضل الشامل ، والورع الظاهر ، والزهد الباهر ، والشرف العريق ، واللسان الصدوق ، أن يكذب على خالق السموات والأرضين ، فيقول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رب العالمين ، ويدعي هذا المقام الجليل ، ويكون بخلاف ما يقول؟</w:t>
      </w:r>
    </w:p>
    <w:p>
      <w:pPr>
        <w:pStyle w:val="BookText"/>
        <w:rPr/>
      </w:pPr>
      <w:r>
        <w:rPr>
          <w:rFonts w:ascii="Amiri" w:hAnsi="Amiri" w:eastAsia="Amiri" w:cs="Amiri"/>
          <w:color w:val="111111"/>
          <w:sz w:val="28"/>
          <w:sz w:val="28"/>
          <w:szCs w:val="28"/>
          <w:rtl w:val="true"/>
          <w:lang w:bidi="ar-SA"/>
        </w:rPr>
        <w:t>وكيف تلائم صفاته التي سلمتموها لهذه الحال التي أدعتموها ؟</w:t>
      </w:r>
    </w:p>
    <w:p>
      <w:pPr>
        <w:pStyle w:val="BookText"/>
        <w:rPr/>
      </w:pPr>
      <w:r>
        <w:rPr>
          <w:rFonts w:ascii="Amiri" w:hAnsi="Amiri" w:eastAsia="Amiri" w:cs="Amiri"/>
          <w:color w:val="111111"/>
          <w:sz w:val="28"/>
          <w:sz w:val="28"/>
          <w:szCs w:val="28"/>
          <w:rtl w:val="true"/>
          <w:lang w:bidi="ar-SA"/>
        </w:rPr>
        <w:t xml:space="preserve">فدعوا المناقضة والمكابرة، وأثبتوا على ما أقررتم به في المناظرة ، فكلامكم لازم لكم، وقولكم حجة لكم عليكم، قد أقررتم بالحق وأنتم راغمون ، والتجأتم إلى ما هربتم منه وأنتم صاغرون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وأعلموا أن من باين المسعود كان منحوساً، ومن خالف العاقل العالم كان جاهلا غبياً ، ومن كذب الصادق كان هو في الحقيقة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مقيم الحجة على من أنكرها ، وموضح الحجة لمن آثرها </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2288983_730472459"/>
      <w:bookmarkStart w:id="257" w:name="_Toc93"/>
      <w:bookmarkEnd w:id="256"/>
      <w:r>
        <w:rPr>
          <w:rtl w:val="true"/>
        </w:rPr>
        <w:t>فصل</w:t>
      </w:r>
      <w:r>
        <w:rPr>
          <w:rtl w:val="true"/>
        </w:rPr>
        <w:t xml:space="preserve">: </w:t>
      </w:r>
      <w:r>
        <w:rPr>
          <w:rtl w:val="true"/>
        </w:rPr>
        <w:t xml:space="preserve">مما في التوراة يتضمن البشارة نبينا </w:t>
      </w:r>
      <w:r>
        <w:rPr>
          <w:rtl w:val="true"/>
        </w:rPr>
        <w:t>(</w:t>
      </w:r>
      <w:r>
        <w:rPr>
          <w:rtl w:val="true"/>
        </w:rPr>
        <w:t>ص</w:t>
      </w:r>
      <w:r>
        <w:rPr>
          <w:rtl w:val="true"/>
        </w:rPr>
        <w:t xml:space="preserve">) </w:t>
      </w:r>
      <w:r>
        <w:rPr>
          <w:rtl w:val="true"/>
        </w:rPr>
        <w:t>وبأمته المؤمنين</w:t>
      </w:r>
      <w:r>
        <w:rPr>
          <w:rtl w:val="true"/>
        </w:rPr>
        <w:t>.</w:t>
      </w:r>
      <w:bookmarkEnd w:id="257"/>
    </w:p>
    <w:p>
      <w:pPr>
        <w:pStyle w:val="BookText"/>
        <w:rPr/>
      </w:pPr>
      <w:r>
        <w:rPr>
          <w:rFonts w:ascii="IRNazanin" w:hAnsi="IRNazanin" w:eastAsia="IRNazanin"/>
          <w:color w:val="111111"/>
          <w:sz w:val="28"/>
          <w:sz w:val="28"/>
          <w:szCs w:val="28"/>
          <w:rtl w:val="true"/>
          <w:lang w:bidi="fa-IR"/>
        </w:rPr>
        <w:t xml:space="preserve">في التوراة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الأمة الأخيرة ، تتبع راكب البعير ، يسبحون الرب تسبيحاً جديداً ، في الكنائس الجدد ، فليفرح بنو إسرائيل ، ويسيروا إلى صهيون ، ولتطمئن قلوبهم ، لأن الله اصطفى منهم في الأيام الأخيرة أمما جديدة، يسبحون الله بأصوات عالية ، بأيديهم ذات شفرتين، فينتقمون لله من الأمم الكافرة في جميع أقطار الأرض</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تری راكب البعير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الأمم الأخيرة المسبحة تسبيحاً جديداً غير أمته ؟</w:t>
      </w:r>
      <w:bookmarkStart w:id="258" w:name="pg17106_201384"/>
    </w:p>
    <w:p>
      <w:pPr>
        <w:pStyle w:val="BookText"/>
        <w:rPr/>
      </w:pPr>
      <w:bookmarkEnd w:id="258"/>
      <w:r>
        <w:rPr>
          <w:rFonts w:ascii="Amiri" w:hAnsi="Amiri" w:eastAsia="Amiri" w:cs="Amiri"/>
          <w:color w:val="111111"/>
          <w:sz w:val="28"/>
          <w:sz w:val="28"/>
          <w:szCs w:val="28"/>
          <w:rtl w:val="true"/>
          <w:lang w:bidi="ar-SA"/>
        </w:rPr>
        <w:t>ومن الذين أتوا وفي أيديهم السيوف غير ناصريه والمتبعين لدعوته ؟</w:t>
      </w:r>
    </w:p>
    <w:p>
      <w:pPr>
        <w:pStyle w:val="BookText"/>
        <w:rPr/>
      </w:pPr>
      <w:r>
        <w:rPr>
          <w:rFonts w:ascii="Amiri" w:hAnsi="Amiri" w:eastAsia="Amiri" w:cs="Amiri"/>
          <w:color w:val="111111"/>
          <w:sz w:val="28"/>
          <w:sz w:val="28"/>
          <w:szCs w:val="28"/>
          <w:rtl w:val="true"/>
          <w:lang w:bidi="ar-SA"/>
        </w:rPr>
        <w:t xml:space="preserve">وفي التوراة أيضا مكتوب في السفر الخامس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ظهر فتجلى على سنين، وأشرف على جبل ساعير، وأشرف من جبل فاران ، وأتي من ربوات القدس، من يمينه نار ، شريعة لهم</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وجبال فاران جبال مكة ، وظهور الرب إنما هو ظهور أمره</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2288985_730472459"/>
      <w:bookmarkStart w:id="260" w:name="_Toc94"/>
      <w:bookmarkEnd w:id="259"/>
      <w:r>
        <w:rPr>
          <w:rtl w:val="true"/>
        </w:rPr>
        <w:t>فصل في الإنجيل</w:t>
      </w:r>
      <w:bookmarkEnd w:id="260"/>
    </w:p>
    <w:p>
      <w:pPr>
        <w:pStyle w:val="BookText"/>
        <w:rPr/>
      </w:pPr>
      <w:r>
        <w:rPr>
          <w:rFonts w:ascii="Amiri" w:hAnsi="Amiri" w:eastAsia="Amiri" w:cs="Amiri"/>
          <w:color w:val="111111"/>
          <w:sz w:val="28"/>
          <w:sz w:val="28"/>
          <w:szCs w:val="28"/>
          <w:rtl w:val="true"/>
          <w:lang w:bidi="ar-SA"/>
        </w:rPr>
        <w:t>وفي الإنجيل اليوم مكتوب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البشر ذاهب، والفار قلیط أتي من بعده، وهو الذي يجلي لكم الأسرار، ويعيش لكم كل شيء ، وهو يشهد لي كما شهدت له ، فإني أنا جئتكم بالأمثال ، وهو يأتيك بالتأويل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قول شعيا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آله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على المنظرة فانظر ماذا تری؟ فإذا رأيت راكبين يسيران ، أضاءت لهما الأرض ، أحدهما على حمار ، والآخر على 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لبابل ، كل صنم بها يكسر ويضرب به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قول يوشع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راكبين يسيران، أضاءت لهما الأرض ، أحدهما على حمار، والآخر على جمل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فراكب الحمار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وراكب الجمل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 دانیال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الله بالبيان من جبل فاران، وامتلأت السموات والأرض من تسبیح محمد وأمته </w:t>
      </w:r>
      <w:r>
        <w:rPr>
          <w:rFonts w:eastAsia="IRNazanin" w:cs="IRNazanin"/>
          <w:color w:val="111111"/>
          <w:sz w:val="28"/>
          <w:szCs w:val="28"/>
          <w:rtl w:val="true"/>
          <w:lang w:bidi="fa-IR"/>
        </w:rPr>
        <w:t>»</w:t>
      </w:r>
      <w:bookmarkStart w:id="261" w:name="pg17106_201386"/>
    </w:p>
    <w:p>
      <w:pPr>
        <w:pStyle w:val="BookText"/>
        <w:rPr/>
      </w:pPr>
      <w:bookmarkEnd w:id="261"/>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يأتينا كتاب جديد بعد خراب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الكتاب الجديد إلا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قول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ابعث إلينا مقيم السنة بعد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أقامها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تأويل دانيال لرؤيا بخت نصر ملك بابل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المنام صنماً، رأسه من ذهب ، وصدره وذراعاه من فضة ، بطنه وفخذاه من نحاس ، وركبتاه وساقاه من حديد وفيه خلط قليل من فخار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رأيت بعد ذلك حجراً انقطع من جبل عظيم بغير يد إنسان ، فضرب ذلك الصنم الذي فيه الصور الكثيرة ، فکسره ، ثم جعله مثل الرماد في يوم ريح، ثم عظم الحجر بعد ذلك ، حتى رأيت الأرض قد امتلأت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دانیال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الصنم الذي فيه الصور الكثيرة فهم الملوك الذين مضوا في سائر الأحقاب ، والذين يكونون على مر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الحجر الذي يجيء في آخر الزمان خاتم الأنبياء وأما امتلاء الأرض منه فهم الذين يتبعونه ويؤمنون به </w:t>
      </w:r>
      <w:r>
        <w:rPr>
          <w:rFonts w:eastAsia="Amiri" w:cs="Amiri" w:ascii="Amiri" w:hAnsi="Amiri"/>
          <w:color w:val="111111"/>
          <w:sz w:val="28"/>
          <w:szCs w:val="28"/>
          <w:rtl w:val="true"/>
          <w:lang w:bidi="ar-SA"/>
        </w:rPr>
        <w:t>.</w:t>
      </w:r>
      <w:r>
        <w:rPr>
          <w:rStyle w:val="FootnoteAnchor"/>
          <w:rtl w:val="true"/>
        </w:rPr>
        <w:footnoteReference w:id="252"/>
      </w:r>
    </w:p>
    <w:p>
      <w:pPr>
        <w:pStyle w:val="Heading2"/>
        <w:numPr>
          <w:ilvl w:val="1"/>
          <w:numId w:val="1"/>
        </w:numPr>
        <w:rPr/>
      </w:pPr>
      <w:bookmarkStart w:id="262" w:name="__RefHeading___Toc2288987_730472459"/>
      <w:bookmarkStart w:id="263" w:name="_Toc95"/>
      <w:bookmarkEnd w:id="262"/>
      <w:r>
        <w:rPr>
          <w:rtl w:val="true"/>
        </w:rPr>
        <w:t xml:space="preserve">فصل </w:t>
      </w:r>
      <w:r>
        <w:rPr>
          <w:rtl w:val="true"/>
        </w:rPr>
        <w:t xml:space="preserve">: </w:t>
      </w:r>
      <w:r>
        <w:rPr>
          <w:rtl w:val="true"/>
        </w:rPr>
        <w:t xml:space="preserve">من أخبار الواقدين على رسول الله </w:t>
      </w:r>
      <w:r>
        <w:rPr>
          <w:rtl w:val="true"/>
        </w:rPr>
        <w:t>(</w:t>
      </w:r>
      <w:r>
        <w:rPr>
          <w:rtl w:val="true"/>
        </w:rPr>
        <w:t>ص</w:t>
      </w:r>
      <w:r>
        <w:rPr>
          <w:rtl w:val="true"/>
        </w:rPr>
        <w:t xml:space="preserve">) </w:t>
      </w:r>
      <w:r>
        <w:rPr>
          <w:rtl w:val="true"/>
        </w:rPr>
        <w:t xml:space="preserve">للإسلام وما رأوه قبل قدومهم من الإعلام وما شاهدوه من أحوال الأصنام </w:t>
      </w:r>
      <w:r>
        <w:rPr>
          <w:rtl w:val="true"/>
        </w:rPr>
        <w:t>.</w:t>
      </w:r>
      <w:bookmarkEnd w:id="263"/>
    </w:p>
    <w:p>
      <w:pPr>
        <w:pStyle w:val="Heading3"/>
        <w:numPr>
          <w:ilvl w:val="2"/>
          <w:numId w:val="1"/>
        </w:numPr>
        <w:rPr/>
      </w:pPr>
      <w:bookmarkStart w:id="264" w:name="__RefHeading___Toc2288989_730472459"/>
      <w:bookmarkStart w:id="265" w:name="_Toc96"/>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فمن ذلك خبر أهبان بن أنس الأسلمي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ذئباً ش على غنم لإهبان بن أنس، فأخذ منها شاة، فصاح به</w:t>
      </w:r>
      <w:bookmarkStart w:id="266" w:name="pg17106_201388"/>
    </w:p>
    <w:p>
      <w:pPr>
        <w:pStyle w:val="BookText"/>
        <w:rPr/>
      </w:pPr>
      <w:bookmarkEnd w:id="266"/>
      <w:r>
        <w:rPr>
          <w:rFonts w:ascii="Amiri" w:hAnsi="Amiri" w:eastAsia="Amiri" w:cs="Amiri"/>
          <w:color w:val="111111"/>
          <w:sz w:val="28"/>
          <w:sz w:val="28"/>
          <w:szCs w:val="28"/>
          <w:rtl w:val="true"/>
          <w:lang w:bidi="ar-SA"/>
        </w:rPr>
        <w:t>فخلاها ، ثم نطق الذئب فقال 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ذئب يتكلم ؟ فقال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كلامي ، أن محمدا يدعو الناس إلى التوحيد بيثرب، ولا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فساق إهبان غنمه وأتى المدينة فأخبر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رآه ، فقال خذ هذه غنمي طعمة لأصحابك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غنمك،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لا أسرحها أبدا بعد يومي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عليه ، وبارك له في طعمته ، فأخذها أهل المدينة ، فلم يبق في المدينة بيت إلا أناله منها </w:t>
      </w:r>
      <w:r>
        <w:rPr>
          <w:rFonts w:eastAsia="Amiri" w:cs="Amiri" w:ascii="Amiri" w:hAnsi="Amiri"/>
          <w:color w:val="111111"/>
          <w:sz w:val="28"/>
          <w:szCs w:val="28"/>
          <w:rtl w:val="true"/>
          <w:lang w:bidi="ar-SA"/>
        </w:rPr>
        <w:t>.</w:t>
      </w:r>
      <w:r>
        <w:rPr>
          <w:rStyle w:val="FootnoteAnchor"/>
          <w:rtl w:val="true"/>
        </w:rPr>
        <w:footnoteReference w:id="253"/>
      </w:r>
    </w:p>
    <w:p>
      <w:pPr>
        <w:pStyle w:val="Heading3"/>
        <w:numPr>
          <w:ilvl w:val="2"/>
          <w:numId w:val="1"/>
        </w:numPr>
        <w:rPr/>
      </w:pPr>
      <w:bookmarkStart w:id="267" w:name="__RefHeading___Toc2288991_730472459"/>
      <w:bookmarkStart w:id="268" w:name="_Toc97"/>
      <w:bookmarkEnd w:id="267"/>
      <w:r>
        <w:rPr/>
        <w:t>1</w:t>
      </w:r>
      <w:r>
        <w:rPr>
          <w:rtl w:val="true"/>
        </w:rPr>
        <w:t xml:space="preserve">- </w:t>
      </w:r>
      <w:r>
        <w:rPr>
          <w:rtl w:val="true"/>
        </w:rPr>
        <w:t>وخبر ذباب</w:t>
      </w:r>
      <w:r>
        <w:rPr>
          <w:rtl w:val="true"/>
        </w:rPr>
        <w:t>:</w:t>
      </w:r>
      <w:bookmarkEnd w:id="268"/>
    </w:p>
    <w:p>
      <w:pPr>
        <w:pStyle w:val="BookText"/>
        <w:rPr/>
      </w:pPr>
      <w:r>
        <w:rPr>
          <w:rFonts w:ascii="IRNazanin" w:hAnsi="IRNazanin" w:eastAsia="IRNazanin"/>
          <w:color w:val="111111"/>
          <w:sz w:val="28"/>
          <w:sz w:val="28"/>
          <w:szCs w:val="28"/>
          <w:rtl w:val="true"/>
          <w:lang w:bidi="fa-IR"/>
        </w:rPr>
        <w:t>ذكروا أنه كان لسعد العشيرة صنم ، يقال له فراص، وكانوا يعظمونه ، وكان سادنه رجل من بني أنس الله بن سعد العشيرة يقال له ابن وقشة ، فحدث رجل من بني أنس الله يقال له ذباب بن الحرث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لابن وقشة ربیی من الجن ، يخبر بما یکون ، فأتاه ذات يوم، فأخبره، قال فنظر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ذباب ، اسمع العجب العجاب ، بعث أحمد بالكتاب ، يدعو بمكة لا يجاب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هكذا 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إلا قليل حتى سمعنا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ذباب إلى الصنم فحطمه ، 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على يده ، وقال بعد إسلامه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تبعت رسول الله إذ جاء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وخلفت فراصاً بأرض هوان</w:t>
      </w:r>
      <w:bookmarkStart w:id="269" w:name="pg17106_201390"/>
    </w:p>
    <w:p>
      <w:pPr>
        <w:pStyle w:val="BookText"/>
        <w:rPr/>
      </w:pPr>
      <w:bookmarkEnd w:id="269"/>
      <w:r>
        <w:rPr>
          <w:rFonts w:ascii="Amiri" w:hAnsi="Amiri" w:eastAsia="Amiri" w:cs="Amiri"/>
          <w:color w:val="111111"/>
          <w:sz w:val="28"/>
          <w:sz w:val="28"/>
          <w:szCs w:val="28"/>
          <w:rtl w:val="true"/>
          <w:lang w:bidi="ar-SA"/>
        </w:rPr>
        <w:t xml:space="preserve">شددت عليه شدة فتركته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لم يكن ، والدهر ذو حدثان</w:t>
      </w:r>
    </w:p>
    <w:p>
      <w:pPr>
        <w:pStyle w:val="BookText"/>
        <w:rPr/>
      </w:pPr>
      <w:r>
        <w:rPr>
          <w:rFonts w:ascii="Amiri" w:hAnsi="Amiri" w:eastAsia="Amiri" w:cs="Amiri"/>
          <w:color w:val="111111"/>
          <w:sz w:val="28"/>
          <w:sz w:val="28"/>
          <w:szCs w:val="28"/>
          <w:rtl w:val="true"/>
          <w:lang w:bidi="ar-SA"/>
        </w:rPr>
        <w:t xml:space="preserve">ولما رأيت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رسول الله حين دعاني</w:t>
      </w:r>
    </w:p>
    <w:p>
      <w:pPr>
        <w:pStyle w:val="BookText"/>
        <w:rPr/>
      </w:pPr>
      <w:r>
        <w:rPr>
          <w:rFonts w:ascii="Amiri" w:hAnsi="Amiri" w:eastAsia="Amiri" w:cs="Amiri"/>
          <w:color w:val="111111"/>
          <w:sz w:val="28"/>
          <w:sz w:val="28"/>
          <w:szCs w:val="28"/>
          <w:rtl w:val="true"/>
          <w:lang w:bidi="ar-SA"/>
        </w:rPr>
        <w:t xml:space="preserve">فمن مبلغ سعد العشيرة 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الذي يبقى بآخر فان</w:t>
      </w:r>
    </w:p>
    <w:p>
      <w:pPr>
        <w:pStyle w:val="Heading3"/>
        <w:numPr>
          <w:ilvl w:val="2"/>
          <w:numId w:val="1"/>
        </w:numPr>
        <w:rPr/>
      </w:pPr>
      <w:bookmarkStart w:id="270" w:name="__RefHeading___Toc2288993_730472459"/>
      <w:bookmarkStart w:id="271" w:name="_Toc98"/>
      <w:bookmarkEnd w:id="270"/>
      <w:r>
        <w:rPr/>
        <w:t>2</w:t>
      </w:r>
      <w:r>
        <w:rPr>
          <w:rtl w:val="true"/>
        </w:rPr>
        <w:t xml:space="preserve">- </w:t>
      </w:r>
      <w:r>
        <w:rPr>
          <w:rtl w:val="true"/>
        </w:rPr>
        <w:t>وخبر زمل بن عمرو العدوي</w:t>
      </w:r>
      <w:r>
        <w:rPr>
          <w:rtl w:val="true"/>
        </w:rPr>
        <w:t>:</w:t>
      </w:r>
      <w:bookmarkEnd w:id="271"/>
    </w:p>
    <w:p>
      <w:pPr>
        <w:pStyle w:val="BookText"/>
        <w:rPr/>
      </w:pPr>
      <w:r>
        <w:rPr>
          <w:rFonts w:ascii="Amiri" w:hAnsi="Amiri" w:eastAsia="Amiri" w:cs="Amiri"/>
          <w:color w:val="111111"/>
          <w:sz w:val="28"/>
          <w:sz w:val="28"/>
          <w:szCs w:val="28"/>
          <w:rtl w:val="true"/>
          <w:lang w:bidi="ar-SA"/>
        </w:rPr>
        <w:t xml:space="preserve">روى أنه كان لنبي عذرة صنم يقال له حمام، وكانوا يعظمونه ، وكان في بني هند بن حزام، وكان سادنه رجل منهم يقال له طارق ، وكان يعقر ون عنده العقائر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زمل بن عمرو العدوي ، فلما ظهر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منه صوتا،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هند بن حزام ، ظهر الحق وأودى حمام ، ودفع الشرك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لذلك ، وهالنا ، فمكثنا أياما ثم سمعنا صوت آخر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طارق ، بعث النبي الصادق ، يوحي ناطق ، صدع صادع، بأرض تهامة ، لناصريه السلامة ، ولخاذليه الندامة ، هذا الوداع إلى يوم القيامة ثم وقع الصنم الوجهه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قال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حتى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ومعي نفر من قومي ، فأخبرناه بما سمعناه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كلام مؤمن من الجن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 إني رسول الله إلى الأنام كافة ، أدعوكم إلى عبادة الله وحده ، وأني رسوله وعبده ، وأن تحجوا البيت ، وتصوموا شهراً من اثني عشر شهراً، وهو شهر رمضان، فمن أجابني فله الجنة نزلا وثوابا ، ومن عصاني كانت له النار منقلباً وعقابا </w:t>
      </w:r>
      <w:r>
        <w:rPr>
          <w:rFonts w:eastAsia="Amiri" w:cs="Amiri" w:ascii="Amiri" w:hAnsi="Amiri"/>
          <w:color w:val="111111"/>
          <w:sz w:val="28"/>
          <w:szCs w:val="28"/>
          <w:rtl w:val="true"/>
          <w:lang w:bidi="ar-SA"/>
        </w:rPr>
        <w:t>.</w:t>
      </w:r>
      <w:bookmarkStart w:id="272" w:name="pg17106_201392"/>
    </w:p>
    <w:p>
      <w:pPr>
        <w:pStyle w:val="BookText"/>
        <w:rPr/>
      </w:pPr>
      <w:bookmarkEnd w:id="27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فأسلمنا ، وعقد في لواء ، وكتب لي كتابا ، فقال زمل عند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رسول الله أعلمت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أكفها حزناً وفوزاً من الرمل</w:t>
      </w:r>
    </w:p>
    <w:p>
      <w:pPr>
        <w:pStyle w:val="BookText"/>
        <w:rPr/>
      </w:pPr>
      <w:r>
        <w:rPr>
          <w:rFonts w:ascii="Amiri" w:hAnsi="Amiri" w:eastAsia="Amiri" w:cs="Amiri"/>
          <w:color w:val="111111"/>
          <w:sz w:val="28"/>
          <w:sz w:val="28"/>
          <w:szCs w:val="28"/>
          <w:rtl w:val="true"/>
          <w:lang w:bidi="ar-SA"/>
        </w:rPr>
        <w:t xml:space="preserve">لأنصر خير الناس نصرا مؤزراً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وأعقد حبلاً من حبالك في حبلي</w:t>
      </w:r>
    </w:p>
    <w:p>
      <w:pPr>
        <w:pStyle w:val="BookText"/>
        <w:rPr/>
      </w:pPr>
      <w:r>
        <w:rPr>
          <w:rFonts w:ascii="Amiri" w:hAnsi="Amiri" w:eastAsia="Amiri" w:cs="Amiri"/>
          <w:color w:val="111111"/>
          <w:sz w:val="28"/>
          <w:sz w:val="28"/>
          <w:szCs w:val="28"/>
          <w:rtl w:val="true"/>
          <w:lang w:bidi="ar-SA"/>
        </w:rPr>
        <w:t xml:space="preserve">وأشهد أن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له ما أثقلت قدمي نعلي</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2288995_730472459"/>
      <w:bookmarkStart w:id="274" w:name="_Toc99"/>
      <w:bookmarkEnd w:id="273"/>
      <w:r>
        <w:rPr/>
        <w:t>3</w:t>
      </w:r>
      <w:r>
        <w:rPr>
          <w:rtl w:val="true"/>
        </w:rPr>
        <w:t xml:space="preserve">- </w:t>
      </w:r>
      <w:r>
        <w:rPr>
          <w:rtl w:val="true"/>
        </w:rPr>
        <w:t>خبر عمرو بن مرة الجهني</w:t>
      </w:r>
      <w:r>
        <w:rPr>
          <w:rtl w:val="true"/>
        </w:rPr>
        <w:t>:</w:t>
      </w:r>
      <w:bookmarkEnd w:id="274"/>
    </w:p>
    <w:p>
      <w:pPr>
        <w:pStyle w:val="BookText"/>
        <w:rPr/>
      </w:pPr>
      <w:r>
        <w:rPr>
          <w:rFonts w:ascii="Amiri" w:hAnsi="Amiri" w:eastAsia="Amiri" w:cs="Amiri"/>
          <w:color w:val="111111"/>
          <w:sz w:val="28"/>
          <w:sz w:val="28"/>
          <w:szCs w:val="28"/>
          <w:rtl w:val="true"/>
          <w:lang w:bidi="ar-SA"/>
        </w:rPr>
        <w:t>ذكروا أن عمرو بن مرة كان يحدث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حاجاً في الجاهلية في جماعة من قومي ، فرأيت في منامي وأنا في الطريق ، كأن نوراً قد سطع من الكعبة ، حتى أضاء إلى نخل يثرب، وجبلي جهينة الأشعر والأجرد، وسمعت في النوم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تقشعت الظلماء ، وسطع الضياء ، وبعث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أضاء إضاءة أخرى، حتى نظرت إلى قصور الحيرة وأبيض المدائن ، وسمعته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أقبل حق فسطع ، ودفع باطل فانقمع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فانتبهت فزعاً ، وقلت لأصحابي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ليحدثن بمكة في هذا الحي من قریش 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لنا صنم فكنت أنا الذي أسدنه ، فشددت عليه فكسرته ، وخرجت حتى قدمت عليه مكة ، فأخبرته ، فقال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عمرو بن مرة، أنا النبي المرسل إلى العباد كافة ، أدعوهم إلى الإسلام، و آمرهم بحفظ الدماء ، وصلة الأرحام، وعبادة الرحمان ورفض الأوثان، وحج البيت ، وصوم شهر رمضان، فمن أصاب فله الجنة ، ومن عصى فله النار ، فآمن بالله يا عمرو بن مرة، تأمن يوم القيامة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 وأنك رسول الله ، آمنت بما جئت به من حلال وحرام، وإن أرغم ذلك كثيراً من الأقوام،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الله حق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تارك</w:t>
      </w:r>
    </w:p>
    <w:p>
      <w:pPr>
        <w:pStyle w:val="BookText"/>
        <w:rPr/>
      </w:pPr>
      <w:r>
        <w:rPr>
          <w:rFonts w:ascii="Amiri" w:hAnsi="Amiri" w:eastAsia="Amiri" w:cs="Amiri"/>
          <w:color w:val="111111"/>
          <w:sz w:val="28"/>
          <w:sz w:val="28"/>
          <w:szCs w:val="28"/>
          <w:rtl w:val="true"/>
          <w:lang w:bidi="ar-SA"/>
        </w:rPr>
        <w:t xml:space="preserve">وشمرت عن ساقي الإزار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أجوب الوعث بعد الدكادك</w:t>
      </w:r>
    </w:p>
    <w:p>
      <w:pPr>
        <w:pStyle w:val="BookText"/>
        <w:rPr/>
      </w:pPr>
      <w:r>
        <w:rPr>
          <w:rFonts w:ascii="Amiri" w:hAnsi="Amiri" w:eastAsia="Amiri" w:cs="Amiri"/>
          <w:color w:val="111111"/>
          <w:sz w:val="28"/>
          <w:sz w:val="28"/>
          <w:szCs w:val="28"/>
          <w:rtl w:val="true"/>
          <w:lang w:bidi="ar-SA"/>
        </w:rPr>
        <w:t xml:space="preserve">لأصحب خير الناس نفسا ووالداً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مليك الناس فوق الحبائك</w:t>
      </w:r>
    </w:p>
    <w:p>
      <w:pPr>
        <w:pStyle w:val="BookText"/>
        <w:rPr/>
      </w:pP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ابعثني إلى قومي ، لعل الله تبارك وتعالى يمن عليهم کما من علي بك ، فبعثني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بالرفق ، والقول السديد ، ولاتك فظاً ، ولا غليظاً ، ولا مستكبراً، ولا حسوداً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فأتيت قومي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رفاعة ، بل یا جهينة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أدعوكم إلى الجنة ، وأحذركم النار ، يا معشر جهينة ، إن الله وله الحمد ، قد جعلك خيار من أنتم منه ، وبغض إليكم في جاهليتكم ما حببت إلى غيركم من العرب، الذين كانوا يجمعون بين الأختين ، ويخلف الرجل منهم على امرأة أبيه ، وأغارت في الشهر الحرام، فأجيبوا هذا الذي من لؤي ، أتانا بشرف الدنيا وكرامة الآخرة، وسارعوا في أمره، يكن بذلك لكم عنده فضيلة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فأجابوني إلا رجل منهم ، فإنه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بن مرة، أمر الله عیشك ، أتأمرنا برفض آلهتنا ، وتفريق جماعتنا ، ومخالفة دين آبائنا ، ومن مضى من أوائلنا إلى ما يدعوك إليه هذا المضري من أهل تهامة ، لا ولا حباً ولا كرامة ثم أنشأ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مرة قد أتى بمقالة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مقالة من يريد صلاحاً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لأحسب قوله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وإن طال الزمان ذباحا</w:t>
      </w:r>
      <w:r>
        <w:rPr>
          <w:rStyle w:val="FootnoteAnchor"/>
          <w:rtl w:val="true"/>
        </w:rPr>
        <w:footnoteReference w:id="255"/>
      </w:r>
      <w:bookmarkStart w:id="275" w:name="pg17106_201397"/>
    </w:p>
    <w:p>
      <w:pPr>
        <w:pStyle w:val="BookText"/>
        <w:rPr/>
      </w:pPr>
      <w:bookmarkEnd w:id="275"/>
      <w:r>
        <w:rPr>
          <w:rFonts w:ascii="Amiri" w:hAnsi="Amiri" w:eastAsia="Amiri" w:cs="Amiri"/>
          <w:color w:val="111111"/>
          <w:sz w:val="28"/>
          <w:sz w:val="28"/>
          <w:szCs w:val="28"/>
          <w:rtl w:val="true"/>
          <w:lang w:bidi="ar-SA"/>
        </w:rPr>
        <w:t xml:space="preserve">أتسفه الأشياخ ممن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ذلك لا أصاب فلاحا</w:t>
      </w:r>
    </w:p>
    <w:p>
      <w:pPr>
        <w:pStyle w:val="BookText"/>
        <w:rPr/>
      </w:pP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 أمر الله عيشه ، وأبكم لسانه ، وأكمه إنسانه ،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 لقد عمي ومامات حتى سقطر فوه ، وكان لا يقدر على الكلام، ولا يبصر شيئا، وافتقر واحتاج</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2288997_730472459"/>
      <w:bookmarkStart w:id="277" w:name="_Toc100"/>
      <w:bookmarkEnd w:id="276"/>
      <w:r>
        <w:rPr/>
        <w:t>4</w:t>
      </w:r>
      <w:r>
        <w:rPr>
          <w:rtl w:val="true"/>
        </w:rPr>
        <w:t xml:space="preserve">- </w:t>
      </w:r>
      <w:r>
        <w:rPr>
          <w:rtl w:val="true"/>
        </w:rPr>
        <w:t>وخبر ركانة وما فيه من الآية</w:t>
      </w:r>
      <w:bookmarkEnd w:id="277"/>
    </w:p>
    <w:p>
      <w:pPr>
        <w:pStyle w:val="BookText"/>
        <w:rPr/>
      </w:pPr>
      <w:r>
        <w:rPr>
          <w:rFonts w:ascii="IRNazanin" w:hAnsi="IRNazanin" w:eastAsia="IRNazanin"/>
          <w:color w:val="111111"/>
          <w:sz w:val="28"/>
          <w:sz w:val="28"/>
          <w:szCs w:val="28"/>
          <w:rtl w:val="true"/>
          <w:lang w:bidi="fa-IR"/>
        </w:rPr>
        <w:t xml:space="preserve">كان ركانة بن عبد يزيد بن هاشم بن عبد المطلب بن عبد مناف أشد قریش وأقواهم ، فخلا يوما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شعاب مكة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ركانة ، ألا تتقي الله ، وتقبل ما أدعوك إليه ، فقال له ركانة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لو أعلم الذي تقول حقا لأتبعتك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أفرأيت أن صرعتك ، أتعلم أن ما أقول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فقم حتى أصارعك ، فقام ركانة إليه ، فلما بطش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أضجعه لا يملك من نفسه شيئا ، فقال ركانة وقد عجب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يا محمد ، فعاد فصرعه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دفعة أخرى فاستعظم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ذا العجب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وأعجب من ذلك إن شئت أریکه إن اتقیت الله ، واتبعت أمري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لك هذه الشجرة التي ترى فتأتيني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فادعها ، فدعاها ، فأقبلت حتى ووقفت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إرجعي إلى مكانك ، فرجعت حتى وقفت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ركانة إلى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مناف ، ساحروا بصاحبكم أهل الأرض ، فوالله ، ما رأيت أسحر منه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أخبرهم بالذي رأي والذي صنع </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2288999_730472459"/>
      <w:bookmarkStart w:id="279" w:name="_Toc101"/>
      <w:bookmarkEnd w:id="278"/>
      <w:r>
        <w:rPr/>
        <w:t>5</w:t>
      </w:r>
      <w:r>
        <w:rPr>
          <w:rtl w:val="true"/>
        </w:rPr>
        <w:t xml:space="preserve">- </w:t>
      </w:r>
      <w:r>
        <w:rPr>
          <w:rtl w:val="true"/>
        </w:rPr>
        <w:t>وخبر أبي تميمة الهجيمي</w:t>
      </w:r>
      <w:r>
        <w:rPr>
          <w:rtl w:val="true"/>
        </w:rPr>
        <w:t>.</w:t>
      </w:r>
      <w:bookmarkStart w:id="280" w:name="pg17106_201400"/>
      <w:bookmarkEnd w:id="279"/>
    </w:p>
    <w:p>
      <w:pPr>
        <w:pStyle w:val="BookText"/>
        <w:rPr/>
      </w:pPr>
      <w:bookmarkEnd w:id="28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وفدت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فوجدته قاعداً في حلقة،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رسول الله فلا أدري، أشار إلي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أو أشار إلي بعض القوم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 وإذا علیه بردة حمراء ، تتناثر هدبها على قدميه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تدعو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 إلى الذي إذا كنت بأرض فلاة فأضللت راحلتك فدعوته أجابك ، وأدعوك إلى الذي إذا استنت</w:t>
      </w:r>
      <w:r>
        <w:rPr>
          <w:rStyle w:val="FootnoteAnchor"/>
          <w:rtl w:val="true"/>
        </w:rPr>
        <w:footnoteReference w:id="257"/>
      </w:r>
      <w:r>
        <w:rPr>
          <w:rFonts w:ascii="Amiri" w:hAnsi="Amiri" w:eastAsia="Amiri" w:cs="Amiri"/>
          <w:color w:val="111111"/>
          <w:sz w:val="28"/>
          <w:sz w:val="28"/>
          <w:szCs w:val="28"/>
          <w:rtl w:val="true"/>
          <w:lang w:bidi="ar-SA"/>
        </w:rPr>
        <w:t>أرضك أو أجدبت فدعوته أجابك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لنعم الرب هذا، فأسلمت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مما علمك الله تبارك وتعالى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 لا تحقرن شيئا من المعروف ولو أن تلقى أخاك ووجهك مبسوط إليه </w:t>
      </w:r>
      <w:r>
        <w:rPr>
          <w:rStyle w:val="FootnoteAnchor"/>
          <w:rtl w:val="true"/>
        </w:rPr>
        <w:footnoteReference w:id="258"/>
      </w:r>
      <w:r>
        <w:rPr>
          <w:rFonts w:ascii="Amiri" w:hAnsi="Amiri" w:eastAsia="Amiri" w:cs="Amiri"/>
          <w:color w:val="111111"/>
          <w:sz w:val="28"/>
          <w:sz w:val="28"/>
          <w:szCs w:val="28"/>
          <w:rtl w:val="true"/>
          <w:lang w:bidi="ar-SA"/>
        </w:rPr>
        <w:t xml:space="preserve">، وإياك وإسبال الإزار من المخابلة ، قال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كل مختال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ولا تسبن أحداً ، وإن سبك بأمر لا يعلم فيك ، فلا تسبه بأمر تعلمه فيه ، فيكون لك الأجر ، وعليه الوزر</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2289001_730472459"/>
      <w:bookmarkStart w:id="282" w:name="_Toc102"/>
      <w:bookmarkEnd w:id="281"/>
      <w:r>
        <w:rPr/>
        <w:t>6</w:t>
      </w:r>
      <w:r>
        <w:rPr>
          <w:rtl w:val="true"/>
        </w:rPr>
        <w:t xml:space="preserve">- </w:t>
      </w:r>
      <w:r>
        <w:rPr>
          <w:rtl w:val="true"/>
        </w:rPr>
        <w:t xml:space="preserve">وخبر أهيب بن سماع </w:t>
      </w:r>
      <w:r>
        <w:rPr>
          <w:rtl w:val="true"/>
        </w:rPr>
        <w:t>:</w:t>
      </w:r>
      <w:bookmarkEnd w:id="282"/>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يوما جالساً في نفر من أصحابه ، وقد صلی الغداة ، فإذ أقبل إعرابي على ناقة له ، حتى وقف بباب المسجد فأنا خها ثم عقلها ، ودخل المسجد يتخطى الناس، والناس يوسعون له ، وإذا هو رجل مديد القامة ، عظيم الهامة ، معتجر بعمامة ، فلما مثل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عن لثامه ، ثم هم أن يتكلم فارتج حتى اعترضه ذلك ثلاث مرات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ركبه الزمع</w:t>
      </w:r>
      <w:r>
        <w:rPr>
          <w:rStyle w:val="FootnoteAnchor"/>
          <w:rtl w:val="true"/>
        </w:rPr>
        <w:footnoteReference w:id="259"/>
      </w:r>
      <w:r>
        <w:rPr>
          <w:rFonts w:ascii="Amiri" w:hAnsi="Amiri" w:eastAsia="Amiri" w:cs="Amiri"/>
          <w:color w:val="111111"/>
          <w:sz w:val="28"/>
          <w:sz w:val="28"/>
          <w:szCs w:val="28"/>
          <w:rtl w:val="true"/>
          <w:lang w:bidi="ar-SA"/>
        </w:rPr>
        <w:t>لها عنه بالحديث ، ليذهب عنه</w:t>
      </w:r>
    </w:p>
    <w:p>
      <w:pPr>
        <w:pStyle w:val="BookText"/>
        <w:rPr/>
      </w:pPr>
      <w:r>
        <w:rPr>
          <w:rFonts w:ascii="IRNazanin" w:hAnsi="IRNazanin" w:eastAsia="IRNazanin"/>
          <w:color w:val="111111"/>
          <w:sz w:val="28"/>
          <w:sz w:val="28"/>
          <w:szCs w:val="28"/>
          <w:rtl w:val="true"/>
          <w:lang w:bidi="fa-IR"/>
        </w:rPr>
        <w:t xml:space="preserve">بعض الذي أصابه ، وقد كسا الله نبیه جلالة وهيبة ، فلا أنس وفرخ روعه </w:t>
      </w:r>
      <w:r>
        <w:rPr>
          <w:rStyle w:val="FootnoteAnchor"/>
          <w:rtl w:val="true"/>
        </w:rPr>
        <w:footnoteReference w:id="260"/>
      </w: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يوم يعي الألد المداري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حاضر يروع الرجالا</w:t>
      </w:r>
    </w:p>
    <w:p>
      <w:pPr>
        <w:pStyle w:val="BookText"/>
        <w:rPr/>
      </w:pPr>
      <w:r>
        <w:rPr>
          <w:rFonts w:ascii="Amiri" w:hAnsi="Amiri" w:eastAsia="Amiri" w:cs="Amiri"/>
          <w:color w:val="111111"/>
          <w:sz w:val="28"/>
          <w:sz w:val="28"/>
          <w:szCs w:val="28"/>
          <w:rtl w:val="true"/>
          <w:lang w:bidi="ar-SA"/>
        </w:rPr>
        <w:t xml:space="preserve">قمته فانجلى ولو قام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مسجل الجن ما أطاق المقالا</w:t>
      </w:r>
    </w:p>
    <w:p>
      <w:pPr>
        <w:pStyle w:val="BookText"/>
        <w:rPr/>
      </w:pPr>
      <w:r>
        <w:rPr>
          <w:rFonts w:ascii="Amiri" w:hAnsi="Amiri" w:eastAsia="Amiri" w:cs="Amiri"/>
          <w:color w:val="111111"/>
          <w:sz w:val="28"/>
          <w:sz w:val="28"/>
          <w:szCs w:val="28"/>
          <w:rtl w:val="true"/>
          <w:lang w:bidi="ar-SA"/>
        </w:rPr>
        <w:t xml:space="preserve">جئت بالاقتدار في ذات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أقهر الرفا </w:t>
      </w:r>
      <w:r>
        <w:rPr>
          <w:rStyle w:val="FootnoteAnchor"/>
          <w:rtl w:val="true"/>
        </w:rPr>
        <w:footnoteReference w:id="261"/>
      </w:r>
      <w:r>
        <w:rPr>
          <w:rFonts w:ascii="Amiri" w:hAnsi="Amiri" w:eastAsia="Amiri" w:cs="Amiri"/>
          <w:color w:val="111111"/>
          <w:sz w:val="28"/>
          <w:sz w:val="28"/>
          <w:szCs w:val="28"/>
          <w:rtl w:val="true"/>
          <w:lang w:bidi="ar-SA"/>
        </w:rPr>
        <w:t>والكلالا</w:t>
      </w:r>
    </w:p>
    <w:p>
      <w:pPr>
        <w:pStyle w:val="BookText"/>
        <w:rPr/>
      </w:pPr>
      <w:r>
        <w:rPr>
          <w:rFonts w:ascii="Amiri" w:hAnsi="Amiri" w:eastAsia="Amiri" w:cs="Amiri"/>
          <w:color w:val="111111"/>
          <w:sz w:val="28"/>
          <w:sz w:val="28"/>
          <w:szCs w:val="28"/>
          <w:rtl w:val="true"/>
          <w:lang w:bidi="ar-SA"/>
        </w:rPr>
        <w:t xml:space="preserve">فانثت حدتي وفلت شباتي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يقهر العمى والضلالا</w:t>
      </w:r>
    </w:p>
    <w:p>
      <w:pPr>
        <w:pStyle w:val="BookText"/>
        <w:rPr/>
      </w:pPr>
      <w:r>
        <w:rPr>
          <w:rFonts w:ascii="Amiri" w:hAnsi="Amiri" w:eastAsia="Amiri" w:cs="Amiri"/>
          <w:color w:val="111111"/>
          <w:sz w:val="28"/>
          <w:sz w:val="28"/>
          <w:szCs w:val="28"/>
          <w:rtl w:val="true"/>
          <w:lang w:bidi="ar-SA"/>
        </w:rPr>
        <w:t xml:space="preserve">لم أضق بالكلام ذرعا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البغي يستجير الحبالا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قال فاستوى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 وكان متكئا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أهيب بن سماع ؟ ولم يره قد قبل وقته ذاك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أهيب بن سماع الأبي الدفاع، القوي المناع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ذهب جل قومك بالغارات، ولم ينفضوا رؤوسهم من الهفوات إلا منذ أشهر وسنوات؟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أفتذكر الأزمة التي أصابت قومك، أحرنجم لها الذبح، وأخلف نوع المرنج، وامشعت السماء وانقطعت الأنواء، واحترقت الغمة ، وخفت البرية ، حتى إن الضيف لينزل بقومك ، وما في الغنم عرق ولا غرر ، فترصدون الضب المكنون فتصيدونه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 في طريقك إلي لتسألني عن جل ذلك ، وعن حرجه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ولا حرج على مضطر ، ومن كرم الأخلاق بر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أطلب أثراً بعد عين، لكأنك كنت معي في طريقي ، أو شريكي في أمري ، أشهد أن لا إله إلا الله ، وأنك محمد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زدني شرحا وبيانا، أزدد بک إيمانا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إذ أتيت صنمك في الظهيرة فعت له العشيرة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الحرث بن أبي ضرار المصطلقي جمع لك جموعأ ، ليدهمك بالمدينة ، واستعان بي على حربك ، وكان لي صنم يقال له راقب ، فرقبت خلوته ، وقممت ساحته </w:t>
      </w:r>
      <w:r>
        <w:rPr>
          <w:rStyle w:val="FootnoteAnchor"/>
          <w:rtl w:val="true"/>
        </w:rPr>
        <w:footnoteReference w:id="263"/>
      </w:r>
      <w:r>
        <w:rPr>
          <w:rFonts w:ascii="Amiri" w:hAnsi="Amiri" w:eastAsia="Amiri" w:cs="Amiri"/>
          <w:color w:val="111111"/>
          <w:sz w:val="28"/>
          <w:sz w:val="28"/>
          <w:szCs w:val="28"/>
          <w:rtl w:val="true"/>
          <w:lang w:bidi="ar-SA"/>
        </w:rPr>
        <w:t>، ثم نفضت التراب عن رأسه ، ثم عترت له عتيرة</w:t>
      </w:r>
      <w:r>
        <w:rPr>
          <w:rStyle w:val="FootnoteAnchor"/>
          <w:rtl w:val="true"/>
        </w:rPr>
        <w:footnoteReference w:id="264"/>
      </w:r>
      <w:r>
        <w:rPr>
          <w:rFonts w:ascii="Amiri" w:hAnsi="Amiri" w:eastAsia="Amiri" w:cs="Amiri"/>
          <w:color w:val="111111"/>
          <w:sz w:val="28"/>
          <w:sz w:val="28"/>
          <w:szCs w:val="28"/>
          <w:rtl w:val="true"/>
          <w:lang w:bidi="ar-SA"/>
        </w:rPr>
        <w:t>، فإني لأستخيره في أمري، وأستشيره في حربك ، إذ سمعت منه صوتاً هائلا ، فوليت عنه هارباً ، وهو يقول كلاما في معنى كلامه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ركبت ناقتي ، ولبست لامتي ، وتكبدت الطريق حتى أتيتك ، فأنر لي سراجك ، وأوضح لي منهاجك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 وأني محمد عبده ورسوله ، فقالها غير مستنكف وأسلم وحسن إسلامه ، ووقر حب الإسلام في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بيده ، فعلمه القرآن، فأقام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حذق شيئا من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إن الحرث بن أبي ضرار المصطلقي قد جمع لك جموعاً لید همك بالمدينة ، فلو وجهت معي قوماً بسرية ، نشن عليهم الغارة، فوجه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المسلمين ، فظفروا بهم، واستاقوا إبلهم وماشيتهم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وأهيب الذي يقول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جبت الفلاة على حرف </w:t>
      </w:r>
      <w:r>
        <w:rPr>
          <w:rStyle w:val="FootnoteAnchor"/>
          <w:rtl w:val="true"/>
        </w:rPr>
        <w:footnoteReference w:id="265"/>
      </w:r>
      <w:r>
        <w:rPr>
          <w:rFonts w:ascii="Amiri" w:hAnsi="Amiri" w:eastAsia="Amiri" w:cs="Amiri"/>
          <w:color w:val="111111"/>
          <w:sz w:val="28"/>
          <w:sz w:val="28"/>
          <w:szCs w:val="28"/>
          <w:rtl w:val="true"/>
          <w:lang w:bidi="ar-SA"/>
        </w:rPr>
        <w:t xml:space="preserve">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خطارة تصل الإرقال بالخبب </w:t>
      </w:r>
      <w:r>
        <w:rPr>
          <w:rStyle w:val="FootnoteAnchor"/>
          <w:rtl w:val="true"/>
        </w:rPr>
        <w:footnoteReference w:id="266"/>
      </w:r>
      <w:r>
        <w:rPr>
          <w:rFonts w:ascii="Amiri" w:hAnsi="Amiri" w:eastAsia="Amiri" w:cs="Amiri"/>
          <w:color w:val="111111"/>
          <w:sz w:val="28"/>
          <w:sz w:val="28"/>
          <w:szCs w:val="28"/>
          <w:rtl w:val="true"/>
          <w:lang w:bidi="ar-SA"/>
        </w:rPr>
        <w:t xml:space="preserve">لا تشتكي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جابت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لأين </w:t>
      </w:r>
      <w:r>
        <w:rPr>
          <w:rStyle w:val="FootnoteAnchor"/>
          <w:rtl w:val="true"/>
        </w:rPr>
        <w:footnoteReference w:id="267"/>
      </w:r>
      <w:r>
        <w:rPr>
          <w:rFonts w:ascii="Amiri" w:hAnsi="Amiri" w:eastAsia="Amiri" w:cs="Amiri"/>
          <w:color w:val="111111"/>
          <w:sz w:val="28"/>
          <w:sz w:val="28"/>
          <w:szCs w:val="28"/>
          <w:rtl w:val="true"/>
          <w:lang w:bidi="ar-SA"/>
        </w:rPr>
        <w:t>السير والتعب</w:t>
      </w:r>
    </w:p>
    <w:p>
      <w:pPr>
        <w:pStyle w:val="BookText"/>
        <w:rPr/>
      </w:pPr>
      <w:r>
        <w:rPr>
          <w:rFonts w:ascii="Amiri" w:hAnsi="Amiri" w:eastAsia="Amiri" w:cs="Amiri"/>
          <w:color w:val="111111"/>
          <w:sz w:val="28"/>
          <w:sz w:val="28"/>
          <w:szCs w:val="28"/>
          <w:rtl w:val="true"/>
          <w:lang w:bidi="ar-SA"/>
        </w:rPr>
        <w:t xml:space="preserve">خطر فنها والثريا النجم 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قطف ملاح من العنب</w:t>
      </w:r>
    </w:p>
    <w:p>
      <w:pPr>
        <w:pStyle w:val="BookText"/>
        <w:rPr/>
      </w:pPr>
      <w:r>
        <w:rPr>
          <w:rFonts w:ascii="Amiri" w:hAnsi="Amiri" w:eastAsia="Amiri" w:cs="Amiri"/>
          <w:color w:val="111111"/>
          <w:sz w:val="28"/>
          <w:sz w:val="28"/>
          <w:szCs w:val="28"/>
          <w:rtl w:val="true"/>
          <w:lang w:bidi="ar-SA"/>
        </w:rPr>
        <w:t xml:space="preserve">أو كالجمان زهاني صدر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ممطورة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بنظام الدر والذهب</w:t>
      </w:r>
    </w:p>
    <w:p>
      <w:pPr>
        <w:pStyle w:val="BookText"/>
        <w:rPr/>
      </w:pPr>
      <w:r>
        <w:rPr>
          <w:rFonts w:ascii="Amiri" w:hAnsi="Amiri" w:eastAsia="Amiri" w:cs="Amiri"/>
          <w:color w:val="111111"/>
          <w:sz w:val="28"/>
          <w:sz w:val="28"/>
          <w:szCs w:val="28"/>
          <w:rtl w:val="true"/>
          <w:lang w:bidi="ar-SA"/>
        </w:rPr>
        <w:t xml:space="preserve">سارت ثلاثاً، فوافت بعد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المناهل أرض النخل والكرب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فيها النبي الذي لاحت حقائقه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معشر بسقوا في ذروة الحسب</w:t>
      </w:r>
    </w:p>
    <w:p>
      <w:pPr>
        <w:pStyle w:val="BookText"/>
        <w:rPr/>
      </w:pPr>
      <w:r>
        <w:rPr>
          <w:rFonts w:ascii="IRNazanin" w:hAnsi="IRNazanin" w:eastAsia="IRNazanin"/>
          <w:color w:val="111111"/>
          <w:sz w:val="28"/>
          <w:sz w:val="28"/>
          <w:szCs w:val="28"/>
          <w:rtl w:val="true"/>
          <w:lang w:bidi="fa-IR"/>
        </w:rPr>
        <w:t xml:space="preserve">حلو الشمائل میمون نقيبته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الضرائب حياد عن الكذب</w:t>
      </w:r>
    </w:p>
    <w:p>
      <w:pPr>
        <w:pStyle w:val="BookText"/>
        <w:rPr/>
      </w:pPr>
      <w:r>
        <w:rPr>
          <w:rFonts w:ascii="Amiri" w:hAnsi="Amiri" w:eastAsia="Amiri" w:cs="Amiri"/>
          <w:color w:val="111111"/>
          <w:sz w:val="28"/>
          <w:sz w:val="28"/>
          <w:szCs w:val="28"/>
          <w:rtl w:val="true"/>
          <w:lang w:bidi="ar-SA"/>
        </w:rPr>
        <w:t xml:space="preserve">لا ينثني وسعير الحرب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 </w:t>
      </w:r>
      <w:r>
        <w:rPr>
          <w:rStyle w:val="FootnoteAnchor"/>
          <w:rtl w:val="true"/>
        </w:rPr>
        <w:footnoteReference w:id="270"/>
      </w:r>
      <w:r>
        <w:rPr>
          <w:rFonts w:ascii="IRNazanin" w:hAnsi="IRNazanin" w:eastAsia="IRNazanin"/>
          <w:color w:val="111111"/>
          <w:sz w:val="28"/>
          <w:sz w:val="28"/>
          <w:szCs w:val="28"/>
          <w:rtl w:val="true"/>
          <w:lang w:bidi="fa-IR"/>
        </w:rPr>
        <w:t>بالنبل والأرماح والقضب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والحرب حامية والهام 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يختطف الأرواح من كثب</w:t>
      </w:r>
      <w:bookmarkStart w:id="283" w:name="pg17106_201408"/>
    </w:p>
    <w:p>
      <w:pPr>
        <w:pStyle w:val="BookText"/>
        <w:rPr/>
      </w:pPr>
      <w:bookmarkEnd w:id="283"/>
      <w:r>
        <w:rPr>
          <w:rFonts w:ascii="Amiri" w:hAnsi="Amiri" w:eastAsia="Amiri" w:cs="Amiri"/>
          <w:color w:val="111111"/>
          <w:sz w:val="28"/>
          <w:sz w:val="28"/>
          <w:szCs w:val="28"/>
          <w:rtl w:val="true"/>
          <w:lang w:bidi="ar-SA"/>
        </w:rPr>
        <w:t>هناك تخبو إذا ما راس</w:t>
      </w:r>
      <w:r>
        <w:rPr>
          <w:rStyle w:val="FootnoteAnchor"/>
          <w:rtl w:val="true"/>
        </w:rPr>
        <w:footnoteReference w:id="271"/>
      </w:r>
      <w:r>
        <w:rPr>
          <w:rFonts w:ascii="IRNazanin" w:hAnsi="IRNazanin" w:eastAsia="IRNazanin"/>
          <w:color w:val="111111"/>
          <w:sz w:val="28"/>
          <w:sz w:val="28"/>
          <w:szCs w:val="28"/>
          <w:rtl w:val="true"/>
          <w:lang w:bidi="fa-IR"/>
        </w:rPr>
        <w:t xml:space="preserve">أخصمه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سماحها</w:t>
      </w:r>
      <w:r>
        <w:rPr>
          <w:rStyle w:val="FootnoteAnchor"/>
          <w:rtl w:val="true"/>
        </w:rPr>
        <w:footnoteReference w:id="272"/>
      </w:r>
      <w:r>
        <w:rPr>
          <w:rFonts w:ascii="Amiri" w:hAnsi="Amiri" w:eastAsia="Amiri" w:cs="Amiri"/>
          <w:color w:val="111111"/>
          <w:sz w:val="28"/>
          <w:sz w:val="28"/>
          <w:szCs w:val="28"/>
          <w:rtl w:val="true"/>
          <w:lang w:bidi="ar-SA"/>
        </w:rPr>
        <w:t>لعظيم الهول والرهب</w:t>
      </w:r>
    </w:p>
    <w:p>
      <w:pPr>
        <w:pStyle w:val="BookText"/>
        <w:rPr/>
      </w:pPr>
      <w:r>
        <w:rPr>
          <w:rFonts w:ascii="IRNazanin" w:hAnsi="IRNazanin" w:eastAsia="IRNazanin"/>
          <w:color w:val="111111"/>
          <w:sz w:val="28"/>
          <w:sz w:val="28"/>
          <w:szCs w:val="28"/>
          <w:rtl w:val="true"/>
          <w:lang w:bidi="fa-IR"/>
        </w:rPr>
        <w:t xml:space="preserve">داخت </w:t>
      </w:r>
      <w:r>
        <w:rPr>
          <w:rStyle w:val="FootnoteAnchor"/>
          <w:rtl w:val="true"/>
        </w:rPr>
        <w:footnoteReference w:id="273"/>
      </w:r>
      <w:r>
        <w:rPr>
          <w:rFonts w:ascii="Amiri" w:hAnsi="Amiri" w:eastAsia="Amiri" w:cs="Amiri"/>
          <w:color w:val="111111"/>
          <w:sz w:val="28"/>
          <w:sz w:val="28"/>
          <w:szCs w:val="28"/>
          <w:rtl w:val="true"/>
          <w:lang w:bidi="ar-SA"/>
        </w:rPr>
        <w:t xml:space="preserve">رقاب الورى من هول 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لهم في الموكب اللجب</w:t>
      </w:r>
    </w:p>
    <w:p>
      <w:pPr>
        <w:pStyle w:val="Heading2"/>
        <w:numPr>
          <w:ilvl w:val="1"/>
          <w:numId w:val="1"/>
        </w:numPr>
        <w:rPr/>
      </w:pPr>
      <w:bookmarkStart w:id="284" w:name="__RefHeading___Toc2289003_730472459"/>
      <w:bookmarkStart w:id="285" w:name="_Toc103"/>
      <w:bookmarkEnd w:id="284"/>
      <w:r>
        <w:rPr>
          <w:rtl w:val="true"/>
        </w:rPr>
        <w:t xml:space="preserve">فصل </w:t>
      </w:r>
      <w:r>
        <w:rPr>
          <w:rtl w:val="true"/>
        </w:rPr>
        <w:t xml:space="preserve">: </w:t>
      </w:r>
      <w:r>
        <w:rPr>
          <w:rtl w:val="true"/>
        </w:rPr>
        <w:t xml:space="preserve">من كلام سيدنا رسول الله </w:t>
      </w:r>
      <w:r>
        <w:rPr>
          <w:rtl w:val="true"/>
        </w:rPr>
        <w:t>(</w:t>
      </w:r>
      <w:r>
        <w:rPr>
          <w:rtl w:val="true"/>
        </w:rPr>
        <w:t>ص</w:t>
      </w:r>
      <w:r>
        <w:rPr>
          <w:rtl w:val="true"/>
        </w:rPr>
        <w:t>)</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أصدق الحديث كتاب الله ، وأوثق العرى كلمة التقوى ، وخير الملل ملة إبراهيم، وخير السنن سنة محمد، وأشرف الحديث ذكر الله ، وأحسن القصص هذا القرآن ، وخير الأمور عوامها ، وشر الأمور محدثاتها ، وأهدى الهدي هدى الأنبياء ، وأشرف الموت قتل الشهداء ، وأعمى العمى ضلالة بعد الهدى، وخير العمل ما نفع ، وخير الهدي ما اتبع ، واليد العليا خير من اليد السفلي ، وما قل وكفي خير مما كثر وألهي ، وشر المعذرة عند حضرة الموت ، وشر الندامة ندامة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الناس من لا يأتي الجمعة إلا نزراً ، ولا يذكر الله إلا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الخطايا اللسان الكذوب، وخير الغنى غنى النفس ، وخير الزاد التقوى، ورأى الحكمة مخافة الله، وخير ما ألقي في القلب اليقين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والارتياب من الكفر ، والنياحة من عمل الجاهلية ، والغلول </w:t>
      </w:r>
      <w:r>
        <w:rPr>
          <w:rStyle w:val="FootnoteAnchor"/>
          <w:rtl w:val="true"/>
        </w:rPr>
        <w:footnoteReference w:id="274"/>
      </w:r>
      <w:r>
        <w:rPr>
          <w:rFonts w:ascii="Amiri" w:hAnsi="Amiri" w:eastAsia="Amiri" w:cs="Amiri"/>
          <w:color w:val="111111"/>
          <w:sz w:val="28"/>
          <w:sz w:val="28"/>
          <w:szCs w:val="28"/>
          <w:rtl w:val="true"/>
          <w:lang w:bidi="ar-SA"/>
        </w:rPr>
        <w:t xml:space="preserve">من جمر جهنم، والسكر من النار، والشعر من إبليس ، والخمر جماعة الإثم، والنساء حبائل الشيطان، والشباب شعبة من الجنون ، وشر الكسب كسب الربا ، وشر المال أكل مال اليتيم ، والسعيد من وعظ بغيره ، والشقي شقي في بطن أمه </w:t>
      </w:r>
      <w:r>
        <w:rPr>
          <w:rFonts w:eastAsia="Amiri" w:cs="Amiri" w:ascii="Amiri" w:hAnsi="Amiri"/>
          <w:color w:val="111111"/>
          <w:sz w:val="28"/>
          <w:szCs w:val="28"/>
          <w:rtl w:val="true"/>
          <w:lang w:bidi="ar-SA"/>
        </w:rPr>
        <w:t>.</w:t>
      </w:r>
      <w:bookmarkStart w:id="286" w:name="pg17106_201410"/>
    </w:p>
    <w:p>
      <w:pPr>
        <w:pStyle w:val="BookText"/>
        <w:rPr/>
      </w:pPr>
      <w:bookmarkEnd w:id="286"/>
      <w:r>
        <w:rPr>
          <w:rFonts w:ascii="Amiri" w:hAnsi="Amiri" w:eastAsia="Amiri" w:cs="Amiri"/>
          <w:color w:val="111111"/>
          <w:sz w:val="28"/>
          <w:sz w:val="28"/>
          <w:szCs w:val="28"/>
          <w:rtl w:val="true"/>
          <w:lang w:bidi="ar-SA"/>
        </w:rPr>
        <w:t xml:space="preserve">وإنما بصير أحدكم إلى موضع ذراع، والأمر إلى آخره، وملاك الأمر خواتمه، وشر الروايات روايات الكذب ، وكل ما هو آت قريب ، وسباب المؤمن فسوق، وقتاله كفر ، وأكل لحمه من معصية الله ، وحرمة ماله كحرمة دمه ، ومن يتأل على الله يكذبه، ومن يستغفر الله يغفر له، ومن يتبع المستمع يستمع الله به، ومن يعف يعف الله عنه ، ومن يكظم الغيظ يؤجره الله ، ومن يصير على الرزية يعوضه الله ، ومن يصم يضاعف الله أجره، ومن يعص الله يعذبه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زمان، من ترك عشر ما أمر به هلك ، وسيأتي على الناس زمان من عمل بعشر ما أمر به نجا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كلامه عليه وآله السلام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إنا لنستحي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استحیی من الله حق الحياء ، فليحفظ الرأس وما حوى ، والبطن وما وعى ، وليذكر الموت والبلى ، ومن أراد الآخرة ترك زينة الحياة الدنيا ، فمن فعل ذلك فقد استحيا من الله حق الحيا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لا تنالون ما تحبون إلا بالصبر على ما تكرهون ، ولا تبلغون ما تأملون إلا بترك ما تشتهون</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2289005_730472459"/>
      <w:bookmarkStart w:id="288" w:name="_Toc104"/>
      <w:bookmarkEnd w:id="287"/>
      <w:r>
        <w:rPr>
          <w:rtl w:val="true"/>
        </w:rPr>
        <w:t>فصل من البيان والسؤال</w:t>
      </w:r>
      <w:bookmarkEnd w:id="288"/>
    </w:p>
    <w:p>
      <w:pPr>
        <w:pStyle w:val="BookText"/>
        <w:rPr/>
      </w:pPr>
      <w:r>
        <w:rPr>
          <w:rFonts w:ascii="Amiri" w:hAnsi="Amiri" w:eastAsia="Amiri" w:cs="Amiri"/>
          <w:color w:val="111111"/>
          <w:sz w:val="28"/>
          <w:sz w:val="28"/>
          <w:szCs w:val="28"/>
          <w:rtl w:val="true"/>
          <w:lang w:bidi="ar-SA"/>
        </w:rPr>
        <w:t xml:space="preserve">إن سأل سائل عن أول ما فرض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المؤدي إلى معرفته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ذلك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سبحانه قد أوجب معرفته ، ولا سبيل إلى معرفته إلا بالنظر في الأدلة المؤدية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المعرفة بالله عز وجل لا تدرك إلا بالنظر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المقلد غير عارف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جميع المقلدين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العاقل المستطيع إذا أهمل النظر والإعتبار ، واقتصر على تقلید الناس ، فقد خالف الله تعالى ، وانصرف عن أمره ومراده ، ولم يكفه تقليده في أداء فرضه ، واستحق العقاب على مخالفته وتفريطه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أنا نرجو العفو عمن قلد الحق، والتفضل </w:t>
      </w:r>
      <w:r>
        <w:rPr>
          <w:rStyle w:val="FootnoteAnchor"/>
          <w:rtl w:val="true"/>
        </w:rPr>
        <w:footnoteReference w:id="275"/>
      </w:r>
      <w:r>
        <w:rPr>
          <w:rFonts w:ascii="Amiri" w:hAnsi="Amiri" w:eastAsia="Amiri" w:cs="Amiri"/>
          <w:color w:val="111111"/>
          <w:sz w:val="28"/>
          <w:sz w:val="28"/>
          <w:szCs w:val="28"/>
          <w:rtl w:val="true"/>
          <w:lang w:bidi="ar-SA"/>
        </w:rPr>
        <w:t>عليه، ولا نرجوه لمن قلد المبطل ولا نعتقده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مكلف يلزمه من النظر بحسب طاقته ونهاية إدراكه وفطنته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المقصر الضعيف الذي ليس له استنباط صحیح ، فإنه يجزيه التمسك في الجملة بظاهر ما عليه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التقليد قبيحاً من العقلاء المميزين ؟ وقد قلد 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 به عن رب العالمين ، ورضي بذلك عنهم ، ولم يكلفهم ما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أن نقول ذلك أو نذهب إليه ،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من الناس التقليد دون الأعتبار، وما دعاهم إلا إلى الإستدلال، ونبههم عليه بآيات القرآن من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ينظروا في ملكوت السموات والأرض ، وما خلق الله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bookmarkStart w:id="289" w:name="pg17106_201415"/>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 ، وفي أنفسكم أفلا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ينظرون إلى الإبل كيف خلقت ، وإلى السماء كيف رفعت، وإلى الجبال كيف نصبت ، وإلى الأرض كيف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ونحن نعلم أنه ما أراد بذلك إلا نظر الإعتبار ،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الناس إلى التقليد ، ولم يرد منهم الإستدلال لم يكن معنى لنزول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أن يصدقوه ويقبلوا قوله تقليداً بغير تأمل واعتبار لم يحتج إلى أن يكون على ما ظهر من الآيات والمعجزات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قبول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الدلالة على صدقة ، فهو تسليم وليس بتقليد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قبولنا لما أتت به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ورجوعنا إلى فتاويهم في شريعةالإسلام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لنا ما التقليد في الحقيقة؟ وما التسليم ؟ ليقع الفرق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هو قبول قول من لم يثبت صدقه ، وهذا معنى التقليد لا يكون إلا عن بينة وحجة </w:t>
      </w:r>
      <w:r>
        <w:rPr>
          <w:rFonts w:eastAsia="Amiri" w:cs="Amiri" w:ascii="Amiri" w:hAnsi="Amiri"/>
          <w:color w:val="111111"/>
          <w:sz w:val="28"/>
          <w:szCs w:val="28"/>
          <w:rtl w:val="true"/>
          <w:lang w:bidi="ar-SA"/>
        </w:rPr>
        <w:t>.</w:t>
      </w:r>
      <w:r>
        <w:rPr>
          <w:rStyle w:val="FootnoteAnchor"/>
          <w:rtl w:val="true"/>
        </w:rPr>
        <w:footnoteReference w:id="276"/>
      </w:r>
    </w:p>
    <w:p>
      <w:pPr>
        <w:pStyle w:val="Heading2"/>
        <w:numPr>
          <w:ilvl w:val="1"/>
          <w:numId w:val="1"/>
        </w:numPr>
        <w:rPr/>
      </w:pPr>
      <w:bookmarkStart w:id="290" w:name="__RefHeading___Toc2289007_730472459"/>
      <w:bookmarkStart w:id="291" w:name="_Toc105"/>
      <w:bookmarkEnd w:id="290"/>
      <w:r>
        <w:rPr>
          <w:rtl w:val="true"/>
        </w:rPr>
        <w:t xml:space="preserve">فصل </w:t>
      </w:r>
      <w:r>
        <w:rPr>
          <w:rtl w:val="true"/>
        </w:rPr>
        <w:t xml:space="preserve">: </w:t>
      </w:r>
      <w:r>
        <w:rPr>
          <w:rtl w:val="true"/>
        </w:rPr>
        <w:t xml:space="preserve">من كلام جعفر بن محمد الصادق </w:t>
      </w:r>
      <w:r>
        <w:rPr>
          <w:rtl w:val="true"/>
        </w:rPr>
        <w:t>(</w:t>
      </w:r>
      <w:r>
        <w:rPr>
          <w:rtl w:val="true"/>
        </w:rPr>
        <w:t>ع</w:t>
      </w:r>
      <w:r>
        <w:rPr>
          <w:rtl w:val="true"/>
        </w:rPr>
        <w:t xml:space="preserve">) </w:t>
      </w:r>
      <w:r>
        <w:rPr>
          <w:rtl w:val="true"/>
        </w:rPr>
        <w:t xml:space="preserve">مما حفظ عنه في وجوب المعرفة بالله عز وجل وبدينه </w:t>
      </w:r>
      <w:r>
        <w:rPr>
          <w:rtl w:val="true"/>
        </w:rPr>
        <w:t>.</w:t>
      </w:r>
      <w:bookmarkEnd w:id="29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علم الناس في أربع</w:t>
      </w:r>
      <w:r>
        <w:rPr>
          <w:rFonts w:eastAsia="Amiri" w:cs="Amiri" w:ascii="Amiri" w:hAnsi="Amiri"/>
          <w:color w:val="111111"/>
          <w:sz w:val="28"/>
          <w:szCs w:val="28"/>
          <w:rtl w:val="true"/>
          <w:lang w:bidi="ar-SA"/>
        </w:rPr>
        <w:t>:</w:t>
      </w:r>
      <w:bookmarkStart w:id="292" w:name="pg17106_201417"/>
    </w:p>
    <w:p>
      <w:pPr>
        <w:pStyle w:val="BookText"/>
        <w:rPr/>
      </w:pPr>
      <w:bookmarkEnd w:id="292"/>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 ما يخرجك عن دينك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المفيد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أقسام تحيط بالمفروض من المعارف، لأنه أول ما يجب على العبد معرفة ربه جل جلاله ، فإذا علم أن له إلها وجب أن يعرف صنعه، وإذا عرف صنعه عرف به نعمته ، فإذا عرف نعمته ، وجب عليه شكره ، فإذا أراد تأدية شکره ، وجب عليه معرفة مراده، ليطيعه بفعله ، وإذا وجب عليه طاعته ، وجب عليه معرفة ما يخرجه عن دينه، ليتجنبه ، فتخلص له به طاعة ربه ، وشكر إنعامه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أنشدني بعض أهل هذا العصر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والزم من الدين ما قام الدليل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أكثر دين الناس تقلید</w:t>
      </w:r>
    </w:p>
    <w:p>
      <w:pPr>
        <w:pStyle w:val="BookText"/>
        <w:rPr/>
      </w:pPr>
      <w:r>
        <w:rPr>
          <w:rFonts w:ascii="Amiri" w:hAnsi="Amiri" w:eastAsia="Amiri" w:cs="Amiri"/>
          <w:color w:val="111111"/>
          <w:sz w:val="28"/>
          <w:sz w:val="28"/>
          <w:szCs w:val="28"/>
          <w:rtl w:val="true"/>
          <w:lang w:bidi="ar-SA"/>
        </w:rPr>
        <w:t xml:space="preserve">فكلما وافق التقليد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 وإن كثرت فيه الأسانيد</w:t>
      </w:r>
    </w:p>
    <w:p>
      <w:pPr>
        <w:pStyle w:val="BookText"/>
        <w:rPr/>
      </w:pPr>
      <w:r>
        <w:rPr>
          <w:rFonts w:ascii="Amiri" w:hAnsi="Amiri" w:eastAsia="Amiri" w:cs="Amiri"/>
          <w:color w:val="111111"/>
          <w:sz w:val="28"/>
          <w:sz w:val="28"/>
          <w:szCs w:val="28"/>
          <w:rtl w:val="true"/>
          <w:lang w:bidi="ar-SA"/>
        </w:rPr>
        <w:t xml:space="preserve">وكل ما نقل الآحاد من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لكتاب الله مردود </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2289009_730472459"/>
      <w:bookmarkStart w:id="294" w:name="_Toc106"/>
      <w:bookmarkEnd w:id="293"/>
      <w:r>
        <w:rPr>
          <w:rtl w:val="true"/>
        </w:rPr>
        <w:t>فصل آخر من السؤال والبيان</w:t>
      </w:r>
      <w:bookmarkEnd w:id="294"/>
    </w:p>
    <w:p>
      <w:pPr>
        <w:pStyle w:val="Heading3"/>
        <w:numPr>
          <w:ilvl w:val="2"/>
          <w:numId w:val="1"/>
        </w:numPr>
        <w:rPr/>
      </w:pPr>
      <w:bookmarkStart w:id="295" w:name="__RefHeading___Toc2289011_730472459"/>
      <w:bookmarkStart w:id="296" w:name="_Toc107"/>
      <w:bookmarkEnd w:id="295"/>
      <w:r>
        <w:rPr>
          <w:rtl w:val="true"/>
        </w:rPr>
        <w:t>اشارة</w:t>
      </w:r>
      <w:bookmarkEnd w:id="296"/>
    </w:p>
    <w:p>
      <w:pPr>
        <w:pStyle w:val="BookText"/>
        <w:rPr/>
      </w:pPr>
      <w:r>
        <w:rPr>
          <w:rFonts w:ascii="IRNazanin" w:hAnsi="IRNazanin" w:eastAsia="IRNazanin"/>
          <w:color w:val="111111"/>
          <w:sz w:val="28"/>
          <w:sz w:val="28"/>
          <w:szCs w:val="28"/>
          <w:rtl w:val="true"/>
          <w:lang w:bidi="fa-IR"/>
        </w:rPr>
        <w:t>إن سأل سائل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نعمة الله تعالى عليك؟</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إياي حياً لينفعني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زعمت أن خلقه إياك حياً أول النعم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خلقني لنفعي ، ولا طريق لنيل النفع إلا بالحياة التي يصح معها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النعمة؟</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المنفعة إذا كان فاعلها قاصداً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المنفعة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اللذة الحسنة أو ما يؤدي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شرطت أن تكون اللذة حسنة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اللذات ما لا يكون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إليها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من المنافع لا يتوصل إليها إلا بالمشاق، كشرب الدواء الكريه والفصد ونحو ذلك من الأمور المؤدية إلى السلامة واللذات، فتكون هذه المشاق منافع لما يؤدي إليه في عاقبة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نعمة حسنة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ينال مستحق النعيم الدائم واللذات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کمال نعم الله تعالى ؟</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نعمه تتجدد علينا في كل حال، ولا يستطاع لها الإحصاء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شكر المنعم؟</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وجوبه؟</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العقل وشهادته ، وواضح حجته ودلالته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ووجوب شكر المنعم على نعمته مما تتفق العقول عليه ، ولا تختلف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 من الخلق يكافئ نعم الله تعالى بشكر ، أو يوفي حقها بعمل؟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أحد من العباد ، من قبل أن الشيء إنما يكون كفوا لغيره</w:t>
      </w:r>
    </w:p>
    <w:p>
      <w:pPr>
        <w:pStyle w:val="BookText"/>
        <w:rPr/>
      </w:pPr>
      <w:r>
        <w:rPr>
          <w:rFonts w:ascii="Amiri" w:hAnsi="Amiri" w:eastAsia="Amiri" w:cs="Amiri"/>
          <w:color w:val="111111"/>
          <w:sz w:val="28"/>
          <w:sz w:val="28"/>
          <w:szCs w:val="28"/>
          <w:rtl w:val="true"/>
          <w:lang w:bidi="ar-SA"/>
        </w:rPr>
        <w:t>إذا سد مسده ، وناب منابه ، وقابله في قدره ، وماثله في وزنه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أنه ليس شيء من أفعال الخلق تسد مسد نعم الله عليهم ، لإستحالة الوصف لله تعالى بالإنتفاع ، أو تعلق الحوائج به إلى المجازاة ، وفساد مقال من زعم أن الخلق يحيطون علماً بغاية الإنعام من الله تعالى عليه ، والإفضال، فيتمكنون من مقابلتها بالشكر على الإستيفاء للواجب ، والإتمام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بهذا تقصير العباد من مكافأة نعم الله تعالى عليهم ، ولو بذلوا في الشكر والطاعات غاية المستطاع، وحصل ثوابهم في الآخرة تفضلا من الله تعالى عليهم ، وإحسانا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سميناه استحقاقا في بعض الكلام، لأنه وعد به على الطاعات، وهو الموجب له على نفسه بصادق وعده ، وإن لم يتناول شرط الإستحقاق على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خلاف ما ذهب إليه المعتزلة إلا أبا القاسم البلخي </w:t>
      </w:r>
      <w:r>
        <w:rPr>
          <w:rStyle w:val="FootnoteAnchor"/>
          <w:rtl w:val="true"/>
        </w:rPr>
        <w:footnoteReference w:id="278"/>
      </w:r>
      <w:r>
        <w:rPr>
          <w:rFonts w:ascii="Amiri" w:hAnsi="Amiri" w:eastAsia="Amiri" w:cs="Amiri"/>
          <w:color w:val="111111"/>
          <w:sz w:val="28"/>
          <w:sz w:val="28"/>
          <w:szCs w:val="28"/>
          <w:rtl w:val="true"/>
          <w:lang w:bidi="ar-SA"/>
        </w:rPr>
        <w:t xml:space="preserve">، فإنه يوافق في هذا المقال ، وقد تناصرت به مع قيام الأدلة العقلية عليه الأخبار </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شيخنا المفيد أبو عبد الله محمد بن محمد النعمان الحارثي رضوان الله عليه إجازة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بن قولويه ، عن محمد بن يعقوب الكليني ، عن عدة من أصحابه ، عن أحمد بن محمد بن عيسى ، عن الحسن ابن محبوب ، عن داود بن كثير ، عن أبي عبيدة الحذاء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w:t>
      </w:r>
      <w:r>
        <w:rPr>
          <w:rStyle w:val="FootnoteAnchor"/>
          <w:rtl w:val="true"/>
        </w:rPr>
        <w:footnoteReference w:id="280"/>
      </w:r>
      <w:r>
        <w:rPr>
          <w:rFonts w:ascii="Amiri" w:hAnsi="Amiri" w:eastAsia="Amiri" w:cs="Amiri"/>
          <w:color w:val="111111"/>
          <w:sz w:val="28"/>
          <w:sz w:val="28"/>
          <w:szCs w:val="28"/>
          <w:rtl w:val="true"/>
          <w:lang w:bidi="ar-SA"/>
        </w:rPr>
        <w:t xml:space="preserve">العاملون على أعمالهم التي يعملونها لثوابي ، فإنهم لو أجمعوا وأتعبوا أنفسهم وأعمارهم في عبادتي ، كانوا مقصرين ، غير بالغين في عبادتهم كنه عبادتي ، فيما يطلبون من كرامتي، والنعيم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ورفيع الدرجات العلى في جواري ، ولكن برحمتي فليثقوا ، وفضلي فليرجوا، وإلى حسن الظن بي فليطمئنوا ، فإن رحمتي عند ذلك تدركهم ، وبمني أبلغهم رضواني ومغفرتي ، وألبسهم عفوي ، فإني الله الرحمن الرحيم ، بذلك تسميت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شيخنا المفيد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الحسن بن الوليد ، عن أبيه ، عن محمد بن الحسن الصفار ، عن علي بن محمد القاشاني ، عن القاسم بن محمد الأصبهاني ، عن سليمان بن خالد المنقري، عن سفيان بن عينيه عن حمید بن زیاد ، عن عطاء بن يسار ،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يوقف العبد بين يدي الله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قيسوا بين نعمي وبين عمله ، فتغرق النعم العمل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النعم ، وقيسوا بين الخير والشر منه ، فإن استوى العملان، أذهب الله الشر بالخير ، وأدخل الجنة، وإن كان له فضل أعطاه الله بفضله ، وإن كان عليه فضل وهو من أهل التقوى لم يشرك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به فهو من أهل المغفرة، يغفر الله له برحمته ، ويتفضل عليه بعفوه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أيضا شيخنا المفيد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 عن محمد بن يعقوب ، عن محمد بن يحيى ، عن أحمد بن محمد بن عيسى ، عن الحسن بن محبوب، عن سعد بن خلف،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بالجد ، ولا تخرجن نفسك من حد التقصير في عبادة الله وطاعته ، فإن الله تعالى لا يعبد حق عبادته </w:t>
      </w:r>
      <w:r>
        <w:rPr>
          <w:rFonts w:eastAsia="Amiri" w:cs="Amiri" w:ascii="Amiri" w:hAnsi="Amiri"/>
          <w:color w:val="111111"/>
          <w:sz w:val="28"/>
          <w:szCs w:val="28"/>
          <w:rtl w:val="true"/>
          <w:lang w:bidi="ar-SA"/>
        </w:rPr>
        <w:t>.</w:t>
      </w:r>
      <w:bookmarkStart w:id="297" w:name="pg17106_201427"/>
    </w:p>
    <w:p>
      <w:pPr>
        <w:pStyle w:val="Heading3"/>
        <w:numPr>
          <w:ilvl w:val="2"/>
          <w:numId w:val="1"/>
        </w:numPr>
        <w:rPr/>
      </w:pPr>
      <w:bookmarkStart w:id="298" w:name="__RefHeading___Toc2289013_730472459"/>
      <w:bookmarkStart w:id="299" w:name="_Toc108"/>
      <w:bookmarkEnd w:id="297"/>
      <w:bookmarkEnd w:id="298"/>
      <w:r>
        <w:rPr>
          <w:rtl w:val="true"/>
        </w:rPr>
        <w:t>شبهة للبراهمة في النبوة</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شبهة للبراهمة في النبوة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اعتلت البراهمة في إبطال الرسالة بأن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يخلو أمر الرسول من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يأتي ما يدل عليه العقل أو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بما في العقل كان من كمل عقله غنياً عنه ، لأن الذي يأتيه مستقر عنده ، موجود في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أتي بخلاف ما في العقل فالواجب رد ما يأتيه به، لأن الله تعالى إنما خلق العقول للعباد ليستحسنوا بها ما استحسنت ، ويقروا بما أقرت، وينكروا ما أنكرت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لا يأتي أبداً بما يخالف العقل ، غير أن الأمور في العقول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 وممتنع ، وجائز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في العقل يأتي السمع بإيجابه تأكيداً له عند من علمه، وتنبيها عليه لمن لم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والجائز هو الذي يمكن في العقل حسنه تارة وقبحه تارة، كانتفاع الإنسان بما يتملكه غيره ، فإنه يجوز أن يكون حسناً إذا أذن له فيه مالكه ، وقبيحاً إذا لم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القسمين جائز في العقل ، لا طريق إلى القطع على أحدهما إلا بالسمع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الأمور التي لا يصل العقل إليها أيضا فيها إلى القطع على العلم بأدوية الأعلال ومواضعها ، وطبائعها، وخواصها ، ومقاديرها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إليه منها ، وأوزانها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مما لا سبيل للعقل فيه إلى حقيقة العلم، وليس يمكن امتحان كل ما في البر والبحر ، ولا تحسن التجربة والسير، لما فيها من الخطر المستقبح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 هذا ما لا غناء فيه عن طارق السمع</w:t>
      </w:r>
      <w:r>
        <w:rPr>
          <w:rFonts w:eastAsia="Amiri" w:cs="Amiri" w:ascii="Amiri" w:hAnsi="Amiri"/>
          <w:color w:val="111111"/>
          <w:sz w:val="28"/>
          <w:szCs w:val="28"/>
          <w:rtl w:val="true"/>
          <w:lang w:bidi="ar-SA"/>
        </w:rPr>
        <w:t>.</w:t>
      </w:r>
      <w:bookmarkStart w:id="300" w:name="pg17106_201429"/>
    </w:p>
    <w:p>
      <w:pPr>
        <w:pStyle w:val="BookText"/>
        <w:rPr/>
      </w:pPr>
      <w:bookmarkEnd w:id="300"/>
      <w:r>
        <w:rPr>
          <w:rFonts w:ascii="Amiri" w:hAnsi="Amiri" w:eastAsia="Amiri" w:cs="Amiri"/>
          <w:color w:val="111111"/>
          <w:sz w:val="28"/>
          <w:sz w:val="28"/>
          <w:szCs w:val="28"/>
          <w:rtl w:val="true"/>
          <w:lang w:bidi="ar-SA"/>
        </w:rPr>
        <w:t>وبعد فإن شكر المنعم عندنا وعند البراهمة مما هو واجب في العقل ، وليس في وجوبه ووجوب تعظيم مبدأ النعمة خلاف، وشكر الله تعالى ، وتعظيمه أوجب ما يلزمنا ، لعظيم أياديه لدينا، وإحسانه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نعلم بمبلغ عقولنا أي نوع يريده من تعظيمنا له وشكرنا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الممكن من لطف يكون</w:t>
      </w:r>
      <w:r>
        <w:rPr>
          <w:rStyle w:val="FootnoteAnchor"/>
          <w:rtl w:val="true"/>
        </w:rPr>
        <w:footnoteReference w:id="282"/>
      </w:r>
      <w:r>
        <w:rPr>
          <w:rFonts w:ascii="Amiri" w:hAnsi="Amiri" w:eastAsia="Amiri" w:cs="Amiri"/>
          <w:color w:val="111111"/>
          <w:sz w:val="28"/>
          <w:sz w:val="28"/>
          <w:szCs w:val="28"/>
          <w:rtl w:val="true"/>
          <w:lang w:bidi="ar-SA"/>
        </w:rPr>
        <w:t>في نوع من ذلك لنا لا يعلمه إلا خالقنا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للبرهمة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في العقل القسم الجائز الذي ذكرناه ، وكانت الأشياء لا تخلو من واجب ، وممتنع ، دون ما بيناه ، لم يستغن مع هذا التسليم عن المرسلين ، لأنهم ينبهون على طريق الإستدلال المسترشدين ، ويحركون الخواطر بالتذكار إلى سنن التأمل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يدل عليه ما نشاهده من أحوال العقلاء ، وافتقارهم إلى من يفتح لهم باب الاستدلال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ما أوردناه بیان عن غلط البراهمة فيما اعتدت، ونقض لشبهتها التي ذكرت والحمد لله </w:t>
      </w:r>
      <w:r>
        <w:rPr>
          <w:rFonts w:eastAsia="IRNazanin" w:cs="IRNazanin"/>
          <w:color w:val="111111"/>
          <w:sz w:val="28"/>
          <w:szCs w:val="28"/>
          <w:rtl w:val="true"/>
          <w:lang w:bidi="fa-IR"/>
        </w:rPr>
        <w:t>.</w:t>
      </w:r>
    </w:p>
    <w:p>
      <w:pPr>
        <w:pStyle w:val="Heading3"/>
        <w:numPr>
          <w:ilvl w:val="2"/>
          <w:numId w:val="1"/>
        </w:numPr>
        <w:rPr/>
      </w:pPr>
      <w:bookmarkStart w:id="301" w:name="__RefHeading___Toc2289015_730472459"/>
      <w:bookmarkStart w:id="302" w:name="_Toc109"/>
      <w:bookmarkEnd w:id="301"/>
      <w:r>
        <w:rPr>
          <w:rtl w:val="true"/>
        </w:rPr>
        <w:t>(</w:t>
      </w:r>
      <w:r>
        <w:rPr>
          <w:rtl w:val="true"/>
        </w:rPr>
        <w:t>مختصر من الكلام على اليهود في إنكارهم جواز النسخ في الشرع</w:t>
      </w:r>
      <w:r>
        <w:rPr>
          <w:rtl w:val="true"/>
        </w:rPr>
        <w:t>).</w:t>
      </w:r>
      <w:bookmarkEnd w:id="302"/>
    </w:p>
    <w:p>
      <w:pPr>
        <w:pStyle w:val="BookText"/>
        <w:rPr/>
      </w:pPr>
      <w:r>
        <w:rPr>
          <w:rFonts w:ascii="Amiri" w:hAnsi="Amiri" w:eastAsia="Amiri" w:cs="Amiri"/>
          <w:color w:val="111111"/>
          <w:sz w:val="28"/>
          <w:sz w:val="28"/>
          <w:szCs w:val="28"/>
          <w:rtl w:val="true"/>
          <w:lang w:bidi="ar-SA"/>
        </w:rPr>
        <w:t xml:space="preserve">إعلم أن اليهود طائفتان ، أحداهما تدعي أن نسخ الشرع لا يجوز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تجيز ذلك عقلا، وتزعم أن المنع منه ورد به السمع</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المدعون على العقل الشهادة بقبح النسخ ، فإنهم زعموا أن النسخ هو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والبداء لا يجوز على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 النسخ هو البداء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للمتعارف بين العقلاء، أن الآمر بالشيء إذا نهى عنه بعد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إذا نهى عن الشيء ثم أمر به من بعد نهیه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تنكرون من أن يكون على هذا قسمين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الآمر بالشيء في وقت ، وإذا فعل وجاز وقت فعله ، نهی عنه من بعد ، فيكون في الحقيقة ، إنما نهى عن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النسخ بعينه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القول في الأمر بالشيء بعد النهي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يأمر بفعل الشيء في وقت ، فإذا أتي ذلك الوقت نهی عنه فيه بعينه ، قبل أن يفعل ، ويكون هذا البداء دون القسم الأول ، محصل الفرق بين البداء والنسخ ، ويتضح أن دعواكم فيها أنهما واحد لم تصح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إذا تعلقت على المكلف بأمر أو نهي ، فالحكمة اقتضتها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تغيرت العبادة ، دلت على تغيير الحكمة ، والحكمة لا يجوز تغييرها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العبادة إذا ألزمت المكلف ، فالحكمة اقتضتها لمصلحة من مصالح المكلف أوجبتها ، فإذا تغيرت العبادة ، دلت على أن الحكمة اقتضت ذلك لتغير المصلحة ، والمصلحة يجوز تغييرها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نعلم في العقل تغيير المصالح</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تعرفون بالعقل المصالح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في نقل الله تعالى ، الإنسان من كونه شاباً إلى أن صيره شيخاً، وأفقره ثم أغناه ، وأماته بعد أن أحياه؟ وكيف أصحه ثم أسقمه ، وأوجده ثم أعدمه ؟ فكيف تغيرت الحكمة في جميع ما عددنا ؟ وما أنكرتم أن يكون هذا كله بداءً؟ أي اختلاف في المصالح يكون أوضح من هذا؟</w:t>
      </w:r>
      <w:bookmarkStart w:id="303" w:name="pg17106_201434"/>
    </w:p>
    <w:p>
      <w:pPr>
        <w:pStyle w:val="BookText"/>
        <w:rPr/>
      </w:pPr>
      <w:bookmarkEnd w:id="303"/>
      <w:r>
        <w:rPr>
          <w:rFonts w:ascii="Amiri" w:hAnsi="Amiri" w:eastAsia="Amiri" w:cs="Amiri"/>
          <w:color w:val="111111"/>
          <w:sz w:val="28"/>
          <w:sz w:val="28"/>
          <w:szCs w:val="28"/>
          <w:rtl w:val="true"/>
          <w:lang w:bidi="ar-SA"/>
        </w:rPr>
        <w:t xml:space="preserve">وأما المدعون من اليهود ، أن إبطال النسخ علم بالسمع دون العقل ، فإنهم ادعوا في ذلك على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شريعته دائمة لا تنسخ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بطلان دعواهم هذه ظهور المعجزات على من أتى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خبرهم حقا لم يصح إتيان ذي معجز بنسخ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المعجزات يعلم أنها قد كانت بمثل ما تعلم له اليهود معجزات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فرق</w:t>
      </w:r>
      <w:r>
        <w:rPr>
          <w:rFonts w:eastAsia="IRNazanin" w:cs="IRNazanin"/>
          <w:color w:val="111111"/>
          <w:sz w:val="28"/>
          <w:szCs w:val="28"/>
          <w:rtl w:val="true"/>
          <w:lang w:bidi="fa-IR"/>
        </w:rPr>
        <w:t>.</w:t>
      </w:r>
    </w:p>
    <w:p>
      <w:pPr>
        <w:pStyle w:val="Heading2"/>
        <w:numPr>
          <w:ilvl w:val="1"/>
          <w:numId w:val="1"/>
        </w:numPr>
        <w:rPr/>
      </w:pPr>
      <w:bookmarkStart w:id="304" w:name="__RefHeading___Toc2289017_730472459"/>
      <w:bookmarkStart w:id="305" w:name="_Toc110"/>
      <w:bookmarkEnd w:id="304"/>
      <w:r>
        <w:rPr>
          <w:rtl w:val="true"/>
        </w:rPr>
        <w:t>فصل في ذكر البداء</w:t>
      </w:r>
      <w:bookmarkEnd w:id="305"/>
    </w:p>
    <w:p>
      <w:pPr>
        <w:pStyle w:val="Heading3"/>
        <w:numPr>
          <w:ilvl w:val="2"/>
          <w:numId w:val="1"/>
        </w:numPr>
        <w:rPr/>
      </w:pPr>
      <w:bookmarkStart w:id="306" w:name="__RefHeading___Toc2289019_730472459"/>
      <w:bookmarkStart w:id="307" w:name="_Toc11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أصحابنا دون المتكلمين يقولون بالبداء ، ولهم في نصرة القول به كلام، ومعهم فيه 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استشنع ذلك منهم مخالفوهم ، وشنع عليهم به مناظر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استشنعوه لظنهم أنه يؤدي إلى القول بأن الله تعالى ، علم في البداء ما لم يكن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قدر الناصر للبداء على الإحتراز من هذا الموضع فقد أحسن، ولم يبق عليه أكثر من إطلاق اللفط، وقد قلنا إن ذلك قد ورد به السمع</w:t>
      </w:r>
    </w:p>
    <w:p>
      <w:pPr>
        <w:pStyle w:val="BookText"/>
        <w:rPr/>
      </w:pPr>
      <w:r>
        <w:rPr>
          <w:rFonts w:ascii="Amiri" w:hAnsi="Amiri" w:eastAsia="Amiri" w:cs="Amiri"/>
          <w:color w:val="111111"/>
          <w:sz w:val="28"/>
          <w:sz w:val="28"/>
          <w:szCs w:val="28"/>
          <w:rtl w:val="true"/>
          <w:lang w:bidi="ar-SA"/>
        </w:rPr>
        <w:t xml:space="preserve">وقد اتفق لي فيه كلام مع أحد المعتزلة بمصر ، أنا أحكيه ، لتقف عليه </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289021_730472459"/>
      <w:bookmarkStart w:id="309" w:name="_Toc112"/>
      <w:bookmarkEnd w:id="308"/>
      <w:r>
        <w:rPr>
          <w:rtl w:val="true"/>
        </w:rPr>
        <w:t>حكاية مجلس في البداء</w:t>
      </w:r>
      <w:bookmarkEnd w:id="309"/>
    </w:p>
    <w:p>
      <w:pPr>
        <w:pStyle w:val="BookText"/>
        <w:rPr/>
      </w:pPr>
      <w:r>
        <w:rPr>
          <w:rFonts w:ascii="Amiri" w:hAnsi="Amiri" w:eastAsia="Amiri" w:cs="Amiri"/>
          <w:color w:val="111111"/>
          <w:sz w:val="28"/>
          <w:sz w:val="28"/>
          <w:szCs w:val="28"/>
          <w:rtl w:val="true"/>
          <w:lang w:bidi="ar-SA"/>
        </w:rPr>
        <w:t xml:space="preserve">كنت سألت معتزليا ، حضرت معه مجلسا ، فيه قوم من أهل العلم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أنكرت القول بالبداء ؟ وزعمت أنه لا يجوز على الله تعالى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يقتضي ظهور أمر لله سبحانه كان عنه مستوراً، وفي هذا أنه قد تجدد له العلم بما لم يكن به عالماً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لنا من أين علمت أنه يوجب ذلك ، وتقتضيه ، ليسع الكلام معك فيه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معنى البداء، والتعارف يقضي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نشك أن البداء هو الظهور ، ولا يبدو للآمر إلا لظهور شي تجدد من علم أو ظن لم يكن معه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طبيباً لو وصف لعليل أن يشرب في وقته شراب الورد ، حتى إذا أخذ العليل القدح بیده ليشرب ما أمره به ، قال له الطبيب في الحال صبه ولا تشربه ، وعليك بشرب النیلوفر بدله ، فلسنا نشك في أن الطبيب قد استدرك الأمر وظهر له من حال العليل ما لم يكن عالما به من قبل ، فغير عليه الأمر لما تجدد له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ذلك لم يكن معنى هذا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في الشاهد وهو من البداء ، فيجوز عندك أن يكون في البداء قسم غير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الشاهد غير هذا القسم، ولا أرى أنه يجوز في البداء قسم غيره ولا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له عبد، أراد أن يختبر حاله وطاعته من معصيته ، ونشاطه من كسله ، فقال له في يوم شديد البرد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لوقتك هذا إلى مدينة كذا، لتقبض مالا لي بها، فأحسن العبد لسيده الطاعة ، وقدم المبادرة، ولم يحتج بحجة ، فلما رأى سیده مسارعته، وعرف شهامته ونهضته، شكره على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على حالك، فقد عرفت أنك موضع للصنيعة، وأهل للتعويل عليك في الأمور العظيمة، أيجوز عندك هذا؟ وإن جاز فهل هذا داخل في البداء أم 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مستعمل ورأينا في الشاهد ، وقد بدا فيه للسيد ، وليس هو قسما ثانياً ، بل هو بعينه الأول ، هو الذي لا يجوز على الله عز وجل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لم جعلت الجمع بينهما من حيث ذكرت أولى من التفرقة بينهما ، من حيث كان أحدهما ريداً لإتمام قبل أن يبدو له فيه فينهى عنه ، وهو</w:t>
      </w:r>
    </w:p>
    <w:p>
      <w:pPr>
        <w:pStyle w:val="BookText"/>
        <w:rPr/>
      </w:pPr>
      <w:r>
        <w:rPr>
          <w:rFonts w:ascii="Amiri" w:hAnsi="Amiri" w:eastAsia="Amiri" w:cs="Amiri"/>
          <w:color w:val="111111"/>
          <w:sz w:val="28"/>
          <w:sz w:val="28"/>
          <w:szCs w:val="28"/>
          <w:rtl w:val="true"/>
          <w:lang w:bidi="ar-SA"/>
        </w:rPr>
        <w:t>الطبيب ، والآخر غير مريد لإتمامه على كل وجه، وهو سيد العبد ، بل كيف لم تفرق بينهما من حيث أن الطبيب لم يجز قط أن يقع منه اختلاف الأمر إلا لتجدد علم له لم يكن ، وسيد العبد يجوز أن يقع منه النهي بعد الأمر من غير أن يتجدد له علم ، ويكون عالما بنهضته في الحالين، ومسارعته إلى ما أحب ، وإنما أمره بذلك ليعلم الحاضرون حسن طاعته ، ومبادرته إلى أمره، وأنه ممن يجب اصطفاؤه ، والإحسان إليه، والتعويل في الأمور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سلمت لك الفرق بينهما ، فما تنكر أن يكون دالا على أن مثالك الذي أتيت به غیر داخل في البداء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أن البداء عندنا جميعا نهي الآمر عما أمر به قبل وقوعه في وقته ، وإذا كان هذا هو الحد المراعي فهو موجود في مثالنا ، وقد أجمع العقلاء أيضا على أن السيد فيه قد بدا له فيما أمر به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القسمان في البداء ، فما الذي تجيز على الله تعالى منهما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أقربهما إلى قصة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وأشبههما لما أمر الله تعالى في المنام بذبح ولده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سارع إلى المأمور راضياً بالمقدور، وأسلما جميعاً صابرين ، وتله للجبين ، نهاه الله عن الذبح بعد متقدم الأمر، وأحسن الثناء عليهما ، وضاعف لها الأجر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نظير ما مثلت من أمر السيد وعبده ، وهو النهي عن المأمور به قبل وقوع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سلم لك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بذلك من قبل الله سبحانه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لي من يقر بأن منامات الأنبياء عليهم السلام صادقة ، ويعترف بأنها وحي الله في الحقيقة ، وسلمه لي من يؤمن بالقرآن، ويصدق ما فيه من الأخبار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الخبر عن اسماعيل أنه قال الأبيه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أفعل ما تؤمر ، ستجدني إن شاء الله من الصابرين ، وقوله الله تعالى لإبراهيم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صدقت</w:t>
      </w:r>
    </w:p>
    <w:p>
      <w:pPr>
        <w:pStyle w:val="BookText"/>
        <w:rPr/>
      </w:pP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وثناؤه عليه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بمحسن من امتثل غير أمر الله تعالى في ذبح ولده ، وهذا واضح لمن أنصف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أسمي هذا 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المانع لك من ذلك ، أتوجه الحجة عليك به ، أم مخالفته للمثال المتقدم ذكره؟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من أن أسميه البداء ، أن البداء لا يكشف إلا عن متجدد علم لمن بدا له ، وظهوره له بعد ستره ، وليس في قصة إبراهيم واسماعيل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يكشف عن تجدد علم الله سبحانه ، ولا يجوز ذلك عليه ، فلهذا قلت أنه ليس ببداء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سلمته لنا من قبل ، وأقررت به، من أن سيد العبد يجوز أن يأمره بما ذكرناه ، ثم يمنعه مما أمره به وينهاه ، مع علمه بأنه يطيعه في الحالين لغرضه في كشف أمره للحاضرين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تنكر من إطلاق اللفظ بالبداء في قصة ابراهيم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كشفت لها عن علم متجدد ، ظهر لهما، كان ظنهما سواه، وهو إزالة هذا التكليف بعد تعلقه ، والنهي عن الذبح بعد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إن الله تعالى أراد الذبح لما أمر به أم لم يرده؟</w:t>
      </w:r>
    </w:p>
    <w:p>
      <w:pPr>
        <w:pStyle w:val="BookText"/>
        <w:rPr/>
      </w:pPr>
      <w:r>
        <w:rPr>
          <w:rFonts w:ascii="Amiri" w:hAnsi="Amiri" w:eastAsia="Amiri" w:cs="Amiri"/>
          <w:color w:val="111111"/>
          <w:sz w:val="28"/>
          <w:sz w:val="28"/>
          <w:szCs w:val="28"/>
          <w:rtl w:val="true"/>
          <w:lang w:bidi="ar-SA"/>
        </w:rPr>
        <w:t xml:space="preserve">وأعلم أنك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يرده دخلت في مذاهب المجبرة ، لقولك إن الله تعالى أمر بما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إنه أراده دخلت في مذهبهم أيضا ، من حيث أنه نهى عما أراده ، فما خلاصك من هذا؟</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يقرب أمرها ، والجواب عنها لازم لنا جميعا ، لتصديقنا بالقصة ، وإقرارنا بها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وجوابي فيها أن الذبح في الحقيقة هو تفرقة الأجزاء ، ثم قد تسمى الأفعال</w:t>
      </w:r>
    </w:p>
    <w:p>
      <w:pPr>
        <w:pStyle w:val="BookText"/>
        <w:rPr/>
      </w:pPr>
      <w:r>
        <w:rPr>
          <w:rFonts w:ascii="Amiri" w:hAnsi="Amiri" w:eastAsia="Amiri" w:cs="Amiri"/>
          <w:color w:val="111111"/>
          <w:sz w:val="28"/>
          <w:sz w:val="28"/>
          <w:szCs w:val="28"/>
          <w:rtl w:val="true"/>
          <w:lang w:bidi="ar-SA"/>
        </w:rPr>
        <w:t>التي في مقدمات الذبح ، مثل القصد ، والاضجاع ، وأخذ الشفرة ، ووضعها على الحلق ، ونحو ذلك ، ذبحاً مجازاً واتساعاً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ونظير ذلك أن الحاج في الحقيقة هو زائر بیت الله تعالى ، على منهاج ما قررته الشريعة ، من الأحرام ، والطواف ، والسعي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لمن شرع في حوائجه لسفره في حجة من قبل أن يتوجه إليه ، أنه حاج اتساعاً ومجازاً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الله تعالى فيما أمر به لخليله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ذبح ولده ، إنما كان مقدمات الذبح، من الإعتقاد أولا والقصد ، ثم الإضتجاع للذبح ، ترك الشفرة على الحلق ، وهذه الأفعال الشاقة التي ليس بعدها غير الإتمام بتفرقة أجزاء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وعبر عن ذلك بلفظ الذبح ، ليصح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الإعتقاد له، والصبر على المضض فيه ، الذي يستحق جزيل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فسر له في الأمر المراد على التعيين لما صح منه الأعتقاد للذبح، ولا كان ما أمر به شاقاً ، يستحق عليه الثناء ، والمدح، وعظيم الأجر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نهى الله تعالى عنه هو الذبح في الحقيقة ، وهو الذي لم يبق غيره ، ولم تتعلق الإرادة قط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بهذا أن الله تعالى لم يأمر بما لا يريد ، ولا نهی عما أراد ، 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انتهى قولك إلى أن الذي أمر به غير الذي نهى عنه ، وليس هذا هو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ابتداء الأمر في ظن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المراد هو الحقيقة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كان ظن ولده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انكشفت بالنهي لهما ما علماه مما كان ظنهما سواه ، كان ظاهره بداء ، لمشابهته لحال من يأمر بالشيء ، وينهي عنه بعينه في وقته ، وليستسلمه على ظاهر الأمر دون باطنه ، فلم يرد على ماذكرت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اتفق لي من الكلام في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الذبيح؟ ومن كان من ولدي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إسماعيل أم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 عندنا هو إسماعيل، وهذا يشهد ظاهر القرآن والخبر المأثور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فإن الله تعالى قال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فأخبر عن سؤاله في الولد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ثم أخبر عن حال هذا الغلام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فوصف قصة الذبح المختصة بهذا الغلام إلى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كذلك يخزي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فأعلمنا أن إسحاق إنما أتاه بعد الولد الأول الذي أجيبت فيه دعوته ، ورأى في المنام أنه يذبحه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على أنه غير إسحاق ، وليس غيره ممن ينسب هذا إليه إلا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 المأثور 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الذبيحين </w:t>
      </w:r>
      <w:r>
        <w:rPr>
          <w:rFonts w:eastAsia="Amiri" w:cs="Amiri" w:ascii="Amiri" w:hAnsi="Amiri"/>
          <w:color w:val="111111"/>
          <w:sz w:val="28"/>
          <w:szCs w:val="28"/>
          <w:rtl w:val="true"/>
          <w:lang w:bidi="ar-SA"/>
        </w:rPr>
        <w:t>»</w:t>
      </w:r>
      <w:r>
        <w:rPr>
          <w:rStyle w:val="FootnoteAnchor"/>
          <w:rtl w:val="true"/>
        </w:rPr>
        <w:footnoteReference w:id="284"/>
      </w:r>
      <w:bookmarkStart w:id="310" w:name="pg17106_201447"/>
    </w:p>
    <w:p>
      <w:pPr>
        <w:pStyle w:val="BookText"/>
        <w:rPr/>
      </w:pPr>
      <w:bookmarkEnd w:id="310"/>
      <w:r>
        <w:rPr>
          <w:rFonts w:ascii="IRNazanin" w:hAnsi="IRNazanin" w:eastAsia="IRNazanin"/>
          <w:color w:val="111111"/>
          <w:sz w:val="28"/>
          <w:sz w:val="28"/>
          <w:szCs w:val="28"/>
          <w:rtl w:val="true"/>
          <w:lang w:bidi="fa-IR"/>
        </w:rPr>
        <w:t xml:space="preserve">يعني إسماعيل وعبد الله بن عبد المطلب ، ولو كان الذبيح إسحاق لما صح هذا الخبر على ظاهره، لأنه ليس هو ابنه ، وهو ابن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3"/>
        <w:numPr>
          <w:ilvl w:val="2"/>
          <w:numId w:val="1"/>
        </w:numPr>
        <w:rPr/>
      </w:pPr>
      <w:bookmarkStart w:id="311" w:name="__RefHeading___Toc2289023_730472459"/>
      <w:bookmarkStart w:id="312" w:name="_Toc113"/>
      <w:bookmarkEnd w:id="311"/>
      <w:r>
        <w:rPr>
          <w:rtl w:val="true"/>
        </w:rPr>
        <w:t>فصل</w:t>
      </w:r>
      <w:r>
        <w:rPr>
          <w:rtl w:val="true"/>
        </w:rPr>
        <w:t>:</w:t>
      </w:r>
      <w:bookmarkEnd w:id="312"/>
    </w:p>
    <w:p>
      <w:pPr>
        <w:pStyle w:val="BookText"/>
        <w:rPr/>
      </w:pPr>
      <w:r>
        <w:rPr>
          <w:rFonts w:ascii="Amiri" w:hAnsi="Amiri" w:eastAsia="Amiri" w:cs="Amiri"/>
          <w:color w:val="111111"/>
          <w:sz w:val="28"/>
          <w:sz w:val="28"/>
          <w:szCs w:val="28"/>
          <w:rtl w:val="true"/>
          <w:lang w:bidi="ar-SA"/>
        </w:rPr>
        <w:t>جاء في الحديث أن الله تعالى بعث إلى عبد المطلب في منامه ملكاً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المطلب احفر زمزم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أبيك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وجدك الأقدم عند الفرث والدم ، عند الغراب الأعصم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عبد المطلب رأى ذلك في منامه ثلاث ليال متواليات ، واصبح اليوم الرابع ، فقعد عند البيت الحرام ، فبينا هو قاعد إذا بقرة قد أفلتت من بعض الجزارين في أعلا الأبطح من وثاقها ، حتى جاءت إلى موضع زمزم ، فوقفت هناك، فجزرت مكانها، وسقط غراب أعصم على الفرث والدم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والأعصم هو الذي إحدى رجليه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تأويل رؤياي، فحفوها في موضعها ، فصعب عليه الحفر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 علي نذراً ، أن أتقرب ببعض ولدي ، إن أنبطت لي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نبع الماء عزم على أن يقرب بعض ولده ، 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مخزوم وسائر قريش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اقرع بين ولدك، فخر 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على عبد الله ، فقال بنو مخزوم له إفد ولدك بمالك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فأقرع بينه وبين عشرة من الإبل ، فخرجت القرعة علی عبد الله ، فجعلها عشرین ، وقزع بينه وبينها ، فخرجت القرعة على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 كذلك حتى صارت،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أنها بلغت ألفاً ، وهي دية الملوك ، فعند ذلك وقعت القرعة على الإبل ، فقربها فجعلها هدياً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شيخي أبو عبد الله الحسين بن عبيد الله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هارون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همام، عن أبي محمد الحسن بن</w:t>
      </w:r>
    </w:p>
    <w:p>
      <w:pPr>
        <w:pStyle w:val="BookText"/>
        <w:rPr/>
      </w:pPr>
      <w:r>
        <w:rPr>
          <w:rFonts w:ascii="Amiri" w:hAnsi="Amiri" w:eastAsia="Amiri" w:cs="Amiri"/>
          <w:color w:val="111111"/>
          <w:sz w:val="28"/>
          <w:sz w:val="28"/>
          <w:szCs w:val="28"/>
          <w:rtl w:val="true"/>
          <w:lang w:bidi="ar-SA"/>
        </w:rPr>
        <w:t xml:space="preserve">جمهور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محبوب ، عن علي بن رباب </w:t>
      </w:r>
      <w:r>
        <w:rPr>
          <w:rStyle w:val="FootnoteAnchor"/>
          <w:rtl w:val="true"/>
        </w:rPr>
        <w:footnoteReference w:id="285"/>
      </w:r>
      <w:r>
        <w:rPr>
          <w:rFonts w:ascii="Amiri" w:hAnsi="Amiri" w:eastAsia="Amiri" w:cs="Amiri"/>
          <w:color w:val="111111"/>
          <w:sz w:val="28"/>
          <w:sz w:val="28"/>
          <w:szCs w:val="28"/>
          <w:rtl w:val="true"/>
          <w:lang w:bidi="ar-SA"/>
        </w:rPr>
        <w:t>عن مالك بن عطية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حفر عبد المطلب بن هاشم زمزم، وأنبط منها الماء ، أخرج منها غزالين من ذهب ، وسيوفاً وأدراعاً، فجعل الغزالين زينة للكعبة ، وأخذ السيوف والدروع،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وديعة كان أودعها مضاض الجرهمي بن الحرث بن عمرو بن مضاض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والحارث هو الذي يقول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كان لم يكن بين الجحون إلى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ولم يسمر بمكة سامر</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صروف الليالي والجدود العواثر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ويمنعنا من كل فج نريده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 کسرحان الأباءة ضامر</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وكل لجوج في الجراء طمرة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کعجزاء فتحاء الجناحين كاسر</w:t>
      </w:r>
    </w:p>
    <w:p>
      <w:pPr>
        <w:pStyle w:val="BookText"/>
        <w:rPr/>
      </w:pPr>
      <w:r>
        <w:rPr>
          <w:rFonts w:ascii="Amiri" w:hAnsi="Amiri" w:eastAsia="Amiri" w:cs="Amiri"/>
          <w:color w:val="111111"/>
          <w:sz w:val="28"/>
          <w:sz w:val="28"/>
          <w:szCs w:val="28"/>
          <w:rtl w:val="true"/>
          <w:lang w:bidi="ar-SA"/>
        </w:rPr>
        <w:t xml:space="preserve">والقصيدة طويلة </w:t>
      </w:r>
      <w:r>
        <w:rPr>
          <w:rStyle w:val="FootnoteAnchor"/>
          <w:rtl w:val="true"/>
        </w:rPr>
        <w:footnoteReference w:id="28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فحسدته قريش بذلك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شركاؤك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فضيلة ، نبئت بها دونکم في منامي ثلاث ليال تباعاً</w:t>
      </w:r>
      <w:r>
        <w:rPr>
          <w:rFonts w:eastAsia="IRNazanin" w:cs="IRNazanin"/>
          <w:color w:val="111111"/>
          <w:sz w:val="28"/>
          <w:szCs w:val="28"/>
          <w:rtl w:val="true"/>
          <w:lang w:bidi="fa-IR"/>
        </w:rPr>
        <w:t>.</w:t>
      </w:r>
      <w:bookmarkStart w:id="313" w:name="pg17106_201451"/>
    </w:p>
    <w:p>
      <w:pPr>
        <w:pStyle w:val="BookText"/>
        <w:rPr/>
      </w:pPr>
      <w:bookmarkEnd w:id="313"/>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حاكمنا إلى من شئت من حكام العرب ، فخرجوا إلى الشام يريدون أحد کهانها وعلمائها ، فأصابهم عطش شديد ، فأوصى بعضهم إلى بعض ، فبيناهم على ذلك ، إذ برکت ناقة عبد المطلب ، فنبع الماء من بين أخفافها فشربوا ، وتزودوا ، وقالوا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سقاك في هذه الأودية القفر هو الذي سقاك بمكة ، فرجعوا ، وسلموا له هذه المأثرة</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14" w:name="__RefHeading___Toc2289025_730472459"/>
      <w:bookmarkStart w:id="315" w:name="_Toc114"/>
      <w:bookmarkEnd w:id="314"/>
      <w:r>
        <w:rPr>
          <w:rtl w:val="true"/>
        </w:rPr>
        <w:t>(</w:t>
      </w:r>
      <w:r>
        <w:rPr>
          <w:rtl w:val="true"/>
        </w:rPr>
        <w:t>بيان عن قول النصارى، ومسألة عليهم لا جواب لهم عنها</w:t>
      </w:r>
      <w:r>
        <w:rPr>
          <w:rtl w:val="true"/>
        </w:rPr>
        <w:t>)</w:t>
      </w:r>
      <w:bookmarkEnd w:id="315"/>
    </w:p>
    <w:p>
      <w:pPr>
        <w:pStyle w:val="BookText"/>
        <w:rPr/>
      </w:pPr>
      <w:r>
        <w:rPr>
          <w:rFonts w:ascii="IRNazanin" w:hAnsi="IRNazanin" w:eastAsia="IRNazanin"/>
          <w:color w:val="111111"/>
          <w:sz w:val="28"/>
          <w:sz w:val="28"/>
          <w:szCs w:val="28"/>
          <w:rtl w:val="true"/>
          <w:lang w:bidi="fa-IR"/>
        </w:rPr>
        <w:t xml:space="preserve">اعلم أنهم يزعمون أن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من 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هوت ، وناسوت ، يعنون باللاهوت الله سبحانه وتعالى عما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وبالناسوت الإنسان ، وهو جسم المسيح، إن هذين اتحدا، فصارا مسیحا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قولهم اتحدا أي صارا شيئا واحداً في الحقيقة، وهو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مجمعون معنا على أن الآله قديم ، وأن الجسم محدث، وقد زعمتم أنهما صارا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حال هذا الواحد؟ أقديم أم محدث؟</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قديم</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المحدث قديماً ، لأنه من مجموع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محدث</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القديم محدثا ، لأنه من مجموع شيئين أحدهما قديم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لا حيلة لهم فيه ، وليس يتسع لهم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قديم ، وبعضه محدث، لأن هذا ليس بإتحاد في الحقيقة ، ولا أن يقولوا هو قديم محدث، لتناقض ذلك واستحا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قديم ولا محدث، فظاهر فساد ذلك أيضا وبطلانه</w:t>
      </w:r>
    </w:p>
    <w:p>
      <w:pPr>
        <w:pStyle w:val="BookText"/>
        <w:rPr/>
      </w:pPr>
      <w:r>
        <w:rPr>
          <w:rFonts w:ascii="Amiri" w:hAnsi="Amiri" w:eastAsia="Amiri" w:cs="Amiri"/>
          <w:color w:val="111111"/>
          <w:sz w:val="28"/>
          <w:sz w:val="28"/>
          <w:szCs w:val="28"/>
          <w:rtl w:val="true"/>
          <w:lang w:bidi="ar-SA"/>
        </w:rPr>
        <w:t xml:space="preserve">وهذا كاف في إبطال الإتحاد </w:t>
      </w:r>
      <w:r>
        <w:rPr>
          <w:rStyle w:val="FootnoteAnchor"/>
          <w:rtl w:val="true"/>
        </w:rPr>
        <w:footnoteReference w:id="291"/>
      </w:r>
      <w:r>
        <w:rPr>
          <w:rFonts w:ascii="Amiri" w:hAnsi="Amiri" w:eastAsia="Amiri" w:cs="Amiri"/>
          <w:color w:val="111111"/>
          <w:sz w:val="28"/>
          <w:sz w:val="28"/>
          <w:szCs w:val="28"/>
          <w:rtl w:val="true"/>
          <w:lang w:bidi="ar-SA"/>
        </w:rPr>
        <w:t xml:space="preserve">الذي ادعوه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سألهم بعض المتكلمين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تعبدون المسيح، والمسيح آله وإنسان، فقد عبدتم الإنسان ، وعبادة الإنسان كفر بغير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 عليهم</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المسيح عند كم من مجموع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وإنسان، فأخبرونا عن القتل والصلب على ماذا وقع ؟ أتقولون أنه وقع بهما أم بأحدهما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أن الاله ضرب وصلب ، وقيل ، 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فضيحة لا ينتهي إليها ذو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وقع ذلك على أحدهما ، وهو الناسوت ، لأن اللاهوت لا يجوز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 صح مذهب المسلمين في أنهم ما قتلوا المسيح ولا صلبوه ، لأن المسيح عند كم ليس هو الناسوت بانفراده، وإنما هو مجموع شيئين، لم يظفر اليهود إلا بأحدهما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أخرى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يكون جسم متحرك ، وشخص آكل شارب، تحله الأعراض الحادثات، وتناله الآلام والآفات قديماً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لم يأمنوا أن يكون ناسوتاً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فيه هذه الصفات معلومات مرئيات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أنكروا ذلك کابروا وقبح </w:t>
      </w:r>
      <w:r>
        <w:rPr>
          <w:rStyle w:val="FootnoteAnchor"/>
          <w:rtl w:val="true"/>
        </w:rPr>
        <w:footnoteReference w:id="292"/>
      </w:r>
      <w:r>
        <w:rPr>
          <w:rFonts w:ascii="Amiri" w:hAnsi="Amiri" w:eastAsia="Amiri" w:cs="Amiri"/>
          <w:color w:val="111111"/>
          <w:sz w:val="28"/>
          <w:sz w:val="28"/>
          <w:szCs w:val="28"/>
          <w:rtl w:val="true"/>
          <w:lang w:bidi="ar-SA"/>
        </w:rPr>
        <w:t xml:space="preserve">معهم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أقروا به ، وقالوا </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قد كان على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حدوثه ، وبطل قدمه ، وحصلتم عابدين لبشر مخلوق مربوب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رأينا ناسوته المحدث، ولم نر لاهوته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من مذهبكم أنهما اتحدا ، وصارا شيئا واحداً؟</w:t>
      </w:r>
    </w:p>
    <w:p>
      <w:pPr>
        <w:pStyle w:val="BookText"/>
        <w:rPr/>
      </w:pPr>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من رأى أحدهما فقد رآهما ، وإن لم يكن الأمركذلك فما اتحدا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آخر من قولهم وكلام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يذهبون إلى أن آلههم من ثلاثة أقانيم، والإقنوم عندهم هو الجوهر ، يعنون الأصل ، فالثلاثة الجواهر عندهم اله واحد، ويسمون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 والإبن ،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أن يكون عندكم ثلاثة أقانيم الها واحداً، فلم لا يجوز أن يكون ثلاثة آلهة أقنوماً واحداً ، ويكون ثلاثة فاعلين جوهراً واحداً، فما أبطلوا به هذا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من قولهم</w:t>
      </w:r>
    </w:p>
    <w:p>
      <w:pPr>
        <w:pStyle w:val="BookText"/>
        <w:rPr/>
      </w:pPr>
      <w:r>
        <w:rPr>
          <w:rFonts w:ascii="IRNazanin" w:hAnsi="IRNazanin" w:eastAsia="IRNazanin"/>
          <w:color w:val="111111"/>
          <w:sz w:val="28"/>
          <w:sz w:val="28"/>
          <w:szCs w:val="28"/>
          <w:rtl w:val="true"/>
          <w:lang w:bidi="fa-IR"/>
        </w:rPr>
        <w:t>وقد احتجوا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من له ابن اشرف وأفضل من لا ابن له ، ومن لا ابن له ناقص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وجدنا من لا حياة له ميت ، والروح هي الحياة ، فوجب أن تصف إلهنا بالشرف والكمال، ووجود الحياة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بنين عدة ، فإن ذلك أكثر لشرفه ، وأسنى لمنزلته ،</w:t>
      </w:r>
      <w:bookmarkStart w:id="316" w:name="pg17106_201458"/>
    </w:p>
    <w:p>
      <w:pPr>
        <w:pStyle w:val="BookText"/>
        <w:rPr/>
      </w:pPr>
      <w:bookmarkEnd w:id="316"/>
      <w:r>
        <w:rPr>
          <w:rFonts w:ascii="Amiri" w:hAnsi="Amiri" w:eastAsia="Amiri" w:cs="Amiri"/>
          <w:color w:val="111111"/>
          <w:sz w:val="28"/>
          <w:sz w:val="28"/>
          <w:szCs w:val="28"/>
          <w:rtl w:val="true"/>
          <w:lang w:bidi="ar-SA"/>
        </w:rPr>
        <w:t>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نسلا ، وإن له جداً، لأن من له ابن ابن أجل ممن ليس له إلا ابن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أوجبتم الروح التي زعمتم أنها الحياة ، لئلا يكون ميتا ، فأوجبوا له علماً لئلا يكون جاهلاً ، وقدرة لئلا يكون عاجزاً، قولوا أيضا إن له عينين ليكون ناظراً ، أو جميع الحواس ليكون مدركاً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ذكرتم، لما اتحد بالناسوت فصار مسیحا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أن يكون له فيها لم يزل، وإلا كان ناقصاً</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2289027_730472459"/>
      <w:bookmarkStart w:id="318" w:name="_Toc115"/>
      <w:bookmarkEnd w:id="317"/>
      <w:r>
        <w:rPr>
          <w:rtl w:val="true"/>
        </w:rPr>
        <w:t xml:space="preserve">فصل من الألفاظ التي يقرون أن المسيح </w:t>
      </w:r>
      <w:r>
        <w:rPr>
          <w:rtl w:val="true"/>
        </w:rPr>
        <w:t>(</w:t>
      </w:r>
      <w:r>
        <w:rPr>
          <w:rtl w:val="true"/>
        </w:rPr>
        <w:t>ع</w:t>
      </w:r>
      <w:r>
        <w:rPr>
          <w:rtl w:val="true"/>
        </w:rPr>
        <w:t xml:space="preserve">) </w:t>
      </w:r>
      <w:r>
        <w:rPr>
          <w:rtl w:val="true"/>
        </w:rPr>
        <w:t>قالها ، وهي دالة على بطلان مذهبهم فيه</w:t>
      </w:r>
      <w:r>
        <w:rPr>
          <w:rtl w:val="true"/>
        </w:rPr>
        <w:t>.</w:t>
      </w:r>
      <w:bookmarkEnd w:id="318"/>
    </w:p>
    <w:p>
      <w:pPr>
        <w:pStyle w:val="Heading3"/>
        <w:numPr>
          <w:ilvl w:val="2"/>
          <w:numId w:val="1"/>
        </w:numPr>
        <w:rPr/>
      </w:pPr>
      <w:bookmarkStart w:id="319" w:name="__RefHeading___Toc2289029_730472459"/>
      <w:bookmarkStart w:id="320" w:name="_Toc116"/>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الرسول أعظم ممن أرسله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وآمن بالذي أرسلني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نيا إلهي قد علموا أنك أنت الله وحدك لا شريك لك ، وأنك أنت الله الخالق ، وأنك أنت أرسلت المسيح عيسى ليبلغ رسالتك، وأن نعبدك وحدك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وتدعنا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أذهب إلى إلهي وإلهكم، فأسأله أن يبعث إليكم البرقلیط </w:t>
      </w:r>
      <w:r>
        <w:rPr>
          <w:rStyle w:val="FootnoteAnchor"/>
          <w:rtl w:val="true"/>
        </w:rPr>
        <w:footnoteReference w:id="29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16:14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أسأل الآب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فيعطيكم فارقليطا آخر ، ليقيم معكم إلى الأبد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26:15</w:t>
      </w:r>
    </w:p>
    <w:p>
      <w:pPr>
        <w:pStyle w:val="BookText"/>
        <w:rPr/>
      </w:pPr>
      <w:r>
        <w:rPr>
          <w:rFonts w:ascii="Amiri" w:hAnsi="Amiri" w:eastAsia="Amiri" w:cs="Amiri"/>
          <w:color w:val="111111"/>
          <w:sz w:val="28"/>
          <w:sz w:val="28"/>
          <w:szCs w:val="28"/>
          <w:rtl w:val="true"/>
          <w:lang w:bidi="ar-SA"/>
        </w:rPr>
        <w:t xml:space="preserve">ومتى جاء بارقليطا سارسله أنا إليكم من عند الآب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الحق الذي من عند</w:t>
      </w:r>
    </w:p>
    <w:p>
      <w:pPr>
        <w:pStyle w:val="BookText"/>
        <w:rPr/>
      </w:pPr>
      <w:r>
        <w:rPr>
          <w:rFonts w:ascii="Amiri" w:hAnsi="Amiri" w:eastAsia="Amiri" w:cs="Amiri"/>
          <w:color w:val="111111"/>
          <w:sz w:val="28"/>
          <w:sz w:val="28"/>
          <w:szCs w:val="28"/>
          <w:rtl w:val="true"/>
          <w:lang w:bidi="ar-SA"/>
        </w:rPr>
        <w:t xml:space="preserve">الخالق ينبثق، فهو يشهد لي ، وتشهدون أنتم أيضا لأنكم معي من الابتداء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 </w:t>
      </w:r>
      <w:r>
        <w:rPr>
          <w:rFonts w:eastAsia="Amiri" w:cs="Amiri" w:ascii="Amiri" w:hAnsi="Amiri"/>
          <w:color w:val="111111"/>
          <w:sz w:val="28"/>
          <w:szCs w:val="28"/>
          <w:lang w:bidi="ar-SA"/>
        </w:rPr>
        <w:t>7:16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أقول لكم الحق أنه خير لكم أن أنطلق لأنه إن لم أنطلق لا يأتيكم بارقليطا ولكن إن ذهبت أرسله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وكلمة فارقلیط وبار قليطا ، تعنیان من له حمد كثير كمحمد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البحث ضافياً على هذه الكلمة في كتاب إظهار الحق للهندي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البشارة الثامنة عشر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 وتجد بحثا عنها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الإسلام في الكتب السماويةللدكتور محمد الصادقي من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الذي</w:t>
      </w:r>
    </w:p>
    <w:p>
      <w:pPr>
        <w:pStyle w:val="BookText"/>
        <w:rPr/>
      </w:pPr>
      <w:r>
        <w:rPr>
          <w:rFonts w:ascii="IRNazanin" w:hAnsi="IRNazanin" w:eastAsia="IRNazanin"/>
          <w:color w:val="111111"/>
          <w:sz w:val="28"/>
          <w:sz w:val="28"/>
          <w:szCs w:val="28"/>
          <w:rtl w:val="true"/>
          <w:lang w:bidi="fa-IR"/>
        </w:rPr>
        <w:t>يذكر كم الحق، ولا يتكلم إلا بأمره، وإذا جاء کم فهو يشهد لي ، ويبين لكم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وزعموا أن الشيطان جرب المسيح، وأراه ملكوت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لي ، فاسجد لي سجدة واحدة ، أعطکه وأسلطك عليه ،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 عني ، فإن الله أمرني أن لا أسجد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علمنا أن الله بعثك ، فرفع عينه إلى السماء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بلغت رسالتك ، وإنما جنة الخلد لمن علم أنك وحدك أرسلت المسيح من عندك ، وقد أمرتهم يا إلهي بالذي أمرتني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أنك أرسلتني ، فكيف ابتغي لك من الناس، ولا أبتغي للناس منك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إنما قاله المسيح من جهة ناسوته لا من جهة لاهوته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 ذلك، وبعد فهل هو صادق فيما قال أم كاذب؟</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 ، فقد أعظموا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يؤمنكم أن يكون جميع ما قاله لكم كذب؟ أو كيف يتحد الآله الصادق بالإنسان الكاذب؟</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حجة بقيت في أيديكم مع ما أقررتم بأن المسيح قاله وصدق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bookmarkStart w:id="321" w:name="pg17106_201462"/>
    </w:p>
    <w:p>
      <w:pPr>
        <w:pStyle w:val="BookText"/>
        <w:rPr/>
      </w:pPr>
      <w:bookmarkEnd w:id="321"/>
      <w:r>
        <w:rPr>
          <w:rFonts w:ascii="Amiri" w:hAnsi="Amiri" w:eastAsia="Amiri" w:cs="Amiri"/>
          <w:color w:val="111111"/>
          <w:sz w:val="28"/>
          <w:sz w:val="28"/>
          <w:szCs w:val="28"/>
          <w:rtl w:val="true"/>
          <w:lang w:bidi="ar-SA"/>
        </w:rPr>
        <w:t>وهل هو إلا دال على ما يقول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احتجوا بأن في الإنجيل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أمضي إلى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أنه شارككم بهذا اللفظ في النبوة ، فإن وجب أن يكون ابنه فالجميع أبناؤه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لفظه يحتمل التأويل ، ويكون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وربكم، وإلهي وإلهكم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المختصر من الكلام عليهم كفاية والحمد لله</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289031_730472459"/>
      <w:bookmarkStart w:id="323" w:name="_Toc117"/>
      <w:bookmarkEnd w:id="322"/>
      <w:r>
        <w:rPr>
          <w:rtl w:val="true"/>
        </w:rPr>
        <w:t>رسالة كتبتها إلى أحد الإخوان، وسميتها بالبيان عن جمل اعتقاد أهل الإيمان</w:t>
      </w:r>
      <w:r>
        <w:rPr>
          <w:rtl w:val="true"/>
        </w:rPr>
        <w:t>.</w:t>
      </w:r>
      <w:bookmarkEnd w:id="3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سألت يا أخي أسعدك الله بألطافه ، وأيدك بإحسانه ، وإسعافه ، أن أثبت لك جملا من اعتقادات الشيعة المؤمنين، وفصولا في المذهب يكون عليها بناء المسترشدین، لتذاكر نفسك بها، وتجعلها عدة لطالبها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اختصر لك القول وأجمله ، وأقرب الذكر وأسهله ، وأورده على سنن الفتيا في المقالة ، من غير حجة ولا دلالة ، وما توفيقي إلا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أن الواجب على المكلف</w:t>
      </w:r>
    </w:p>
    <w:p>
      <w:pPr>
        <w:pStyle w:val="BookText"/>
        <w:rPr/>
      </w:pPr>
      <w:r>
        <w:rPr>
          <w:rFonts w:ascii="Amiri" w:hAnsi="Amiri" w:eastAsia="Amiri" w:cs="Amiri"/>
          <w:color w:val="111111"/>
          <w:sz w:val="28"/>
          <w:sz w:val="28"/>
          <w:szCs w:val="28"/>
          <w:rtl w:val="true"/>
          <w:lang w:bidi="ar-SA"/>
        </w:rPr>
        <w:t xml:space="preserve">أن يعتقد حدوث العالم بأسره، وأنه لم يكن شيئا قبل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 الله تعالى هو محدث جميعه ، من أجسامه، وأعراضه ، إلا أفعال العباد ، الواقعة منهم ، فإنهم محدثوها دونه سبحانه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ويعتقد أن الله تعالى قديم وحده ، لا قديم سواه ، وأنه موجود لم يزل، وباق لا يزال ، وأنه شيء لا کالأشياء ، لا يشبه الموجودات ، ولا يجوز عليه ما يجوز على المحدثات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له صفات يستحقها لنفسه ، لا لمعان غيره ، وهي كونه حيا ، عالماً ، قديماً ، باقياً ، لا يجوز خروجه عن هذه الصفات إلى ضدها ، يعلم الكائنات قبل كونها ، ولا يخفي عليه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له صفات أفعال ،</w:t>
      </w:r>
      <w:r>
        <w:rPr>
          <w:rStyle w:val="FootnoteAnchor"/>
          <w:rtl w:val="true"/>
        </w:rPr>
        <w:footnoteReference w:id="295"/>
      </w:r>
      <w:r>
        <w:rPr>
          <w:rFonts w:ascii="Amiri" w:hAnsi="Amiri" w:eastAsia="Amiri" w:cs="Amiri"/>
          <w:color w:val="111111"/>
          <w:sz w:val="28"/>
          <w:sz w:val="28"/>
          <w:szCs w:val="28"/>
          <w:rtl w:val="true"/>
          <w:lang w:bidi="ar-SA"/>
        </w:rPr>
        <w:t>لا يصح إضافتها إليه في الحقيقة ، إلا بعد فعله ، وهي ما وصف به نفسه من أنه خالق، ورازق، ومعط، وراحم ، ومالك ، ومتكلم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له صفات مجازات، وهي ما وصف به نفسه، من أنه يريد ، ويكره، ويرضى ، ويغضب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فإرادته لفعل هي الفعل المراد بعينه ، وإرادته لفعل غيره، هي الأمر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تسميتها بالإراده حقيقة ، وإنما هو على مجاز اللغة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وغضبه هو وجود عقابه ، ورضاه هو وجود ثوابه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وأنه لا يفتقر إلى مكان ، ولا يدرك بشيء من الحواس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منزه من القبائح ، لا يظلم الناس وإن كان قادراً على الظلم </w:t>
      </w:r>
      <w:r>
        <w:rPr>
          <w:rStyle w:val="FootnoteAnchor"/>
          <w:rtl w:val="true"/>
        </w:rPr>
        <w:footnoteReference w:id="296"/>
      </w:r>
      <w:r>
        <w:rPr>
          <w:rFonts w:ascii="Amiri" w:hAnsi="Amiri" w:eastAsia="Amiri" w:cs="Amiri"/>
          <w:color w:val="111111"/>
          <w:sz w:val="28"/>
          <w:sz w:val="28"/>
          <w:szCs w:val="28"/>
          <w:rtl w:val="true"/>
          <w:lang w:bidi="ar-SA"/>
        </w:rPr>
        <w:t xml:space="preserve">لأنه عالم بقبحه ، غني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صدق ، ووعده حق، لا يكلف خلقه ما لا يستطاع ، ولا يحرمهم صلاحاً ، لهم فيه الإنتفاع، ولا يأمر بما لا يريد ، ولا ينهي عما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خلق الخلق لمصلحتهم، وكلفهم لأجل منازل منفعتهم ، وأزاح في التكليف عللهم ، وفعل أصلح الأشياء بهم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 أقدرهم قبل التكليف ، وأوجد لهم </w:t>
      </w:r>
      <w:r>
        <w:rPr>
          <w:rStyle w:val="FootnoteAnchor"/>
          <w:rtl w:val="true"/>
        </w:rPr>
        <w:footnoteReference w:id="297"/>
      </w:r>
      <w:r>
        <w:rPr>
          <w:rFonts w:ascii="Amiri" w:hAnsi="Amiri" w:eastAsia="Amiri" w:cs="Amiri"/>
          <w:color w:val="111111"/>
          <w:sz w:val="28"/>
          <w:sz w:val="28"/>
          <w:szCs w:val="28"/>
          <w:rtl w:val="true"/>
          <w:lang w:bidi="ar-SA"/>
        </w:rPr>
        <w:t xml:space="preserve">العقل والتمييز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القدرة تصلح أن يفعل بها وضده بدلا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الحق الذي تجب معرفته ، تدرك بشيئين ، وهما العقل والسمع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التكليف العقلي لا ينفك عن التكليف السمعي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وأن الله تعالى قد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مسمعاً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أنبيائه ، وحججه بينه وبين الخلق ، ينبههم على طريق الإستدلال في العقليات، ويفقههم على ما لا يعلمونه إلا به من السمعيات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جميع حجج الله تعالى محيطون علما بجميع ما يفتقر إليهم فيه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معصومون من الخطأ والزلل عصمة اختيار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وأن الله فضلهم على خلقه ، وجعلهم خلفاء القائمين بحقه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أظهر على أيديهم المعجزات، تصديقاً لهم فيما ادعوه من الأنباء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عباد مخلوقون ، وبشر مكلفون ، يأكلون ، ويشربون ، ويتناسلون ، ويحيون بإحيائه ، ويموتون بإما متته ، تجوز عليهم الآلام المعترضات، فمنهم من قتل ، ومنهم من مات ، لا يقدرون على خلق ، ولا رزق ، ولا يعلمون الغيب إلا ما أعلمهم اله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أقوالهم صدق ، وجميع ما أتوا به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أفضل الأنبياء أولو العزم، وهم خمسة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نوح ، وابراهيم ، وموسى ، وعيسى، ومحمد ، صلى الله عليه وآله وعليهم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محمداً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الأنبياء أجمعين، وخير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 خاتم النبيين ، وأن آباءه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عبد الله بن عبد المطلب رضوان الله عليهم ، كانوا جميعا مؤمنين ، موحدين لله تعالی عارفين ، وكذلك أبو طالب رضوان الله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ويعتقد أن الله سبحانه شرف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بباهر الآيات، وقاهر المعجزات، فسبح في كفه الحصا ، ونبع من بين أصابعه الماء ، وغير ذلك مما قد تضمنته الأنباء ، وأجمع على صحته العلماء ، وأتي بالقرآن المبين ، الذي بهر به السامعين ، وعجز عن الإتيان بمثله سائر الملحدين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القرآن كلام رب العالمين ، وأنه محدث ليس بقديم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وقد نشبت هذه الفتنة في عصر المأمون العباسي الذي تبنى القول بخلق القرآن ، واشتد على من يقول بقدمه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كتبنا حول هذه المسألة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الحكم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أن يعتقد أن جميع ما فيه من الآيات ، الذي يتضمن ظاهرها تشبیه الله تعالى بخلقه ، وأنه يجبرهم على طاعته أو معصيته، أو يضل بعضهم عن طريق هدايته ، فإن ذلك كله لا يجوز حمله على ظاهرها، وأن له تأويلا ، يلائم ما تشهد العقول به ، مما قدمنا ذكره في صفات الله تعالى ، وصفات أنبيائه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عرف المكلف تأويل هذه الآيات فحسن ، وإلا أجزأه أن يعتقد في الجملة أنها متشابهات، وأن لها تأويلاً ملائماً ، تشهد بما تشهد به العقول والآيات المحكمات، وفي القرآن المحكم، والمتشابه، والحقيقة، والمجاز، والناسخ ، والمنسوخ، والخاص،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عليه أن يقر بملائكة الله أجمعين، وأن منهم جبرئیل و میکائیل ، وأنهما من الملائكة الكرام، كالأنبياء بين الأنام، وأن جبرئيل هو الروح الأمين ، الذي نزل بالقرآن على قلب محمد خاتم النبيين ، وهو الذي كان يأتيه بالوحي من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الإقرار بأن شريعة الإسلام التي أتى بها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ناسخة لما خالفها من شرائع الأنبياء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يجب التمسك بها والعمل بما تضمنته من فرائضها ، وأن ذلك دين الله الثابت الباقي إلى أن يرث الله الأرض ومن عليها ، لا حلال إلا ما أحلت، ولا حرام إلا ما حرمت ، ولا فرض إلا ما فرضت ، ولا عبادة إلا ما أوجبت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من انصرف عن الإسلام ، وتمسك بغيره ، کافر ضال، مخلد في النار ،ولو بذل من الاجتهاد في العبادة غاية المستطاع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من أظهر الإقرار بالشهادتين كان مسلماً ، ومن صدق بقلبه ، ولم يشك في فرض أتي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الشرائط الواجبة للإيمان ، العمل بالفرائض اللازمة ، فكل مؤمن مسلم، وليس كل مسلم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أراد به الإسلام الصحيح التام، الذي يكون المسلم فيه عارفاً ، مؤمناً ، عاملاً بالواجبات طائعاً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أن يعتقد أن حجج الله تعالى بعد رسوله الذين هم خلفاؤه، وحفظة شرعه، وأئمة أمته ، اثنا عشر أهل بيته، أولهم أخوه وابن عمه ، وصهره بعل فاطمة الزهراء ابنته، ووصيه على أمته ، علي بن أبي طالب أمير المؤمنين ، ثم الحسن بن علي الزكي، ثم الحسين بن علي الشهيد ، ثم علي بن الحسين زين العابدين ، ثم محمد بن علي باقر العلوم ، ثم جعفر بن محمد الصادق ، ثم موسی بن جعفر الكاظم ، ثم علي بن موسى الرضا ، ثم محمد بن علي التقي ، ثم علي بن محمد المنتجب ، ثم الحسن بن علي الهادي ، ثم الخلف الصالح بن الحسن المهدي 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إمامة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الاقتداء في الدين إلا بهم، ولا أخذ معالم الدين إلا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في كمال العلم والعصمة من الآثام نظير 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أفضل الخلق بعد رسول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إمامتهم منصوص عليهم من قبل الله على اليقين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سبحانه أظهر على أيديهم الآيات، وأعلمهم كثيراً من الغائبات ، والأمور المستقبلات، ولم يعطهم من ذلك إلا ما قارن وجهاً يعمله من اللطف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وليسوا عارفين بجميع الضمائر والغائبات على الدوام، ولا يحيطون بالعلم بكل ما علمه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التي تظهر على أيديهم هي فعل الله دونهم، أكرمهم بها، ولا صنع لهم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بشر محدثون ، وعباد مصنوعون ، لا يخلقون ، ولا يرزقون ، ويأكلون ويشربون، وتكون لهم الأزواج، وتنالهم الآلام والأعلال، ويستضا مون ، ويخافون فيتقون ، وأن منهم من قتل ، ومنهم من قبض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إمام هذا الزمان هو المهدي ابن الحسن الهادي، وأنه الحجة على العالمين ، وخاتم الأئمة الطاهرين، لا إمامة لأحد بعد إمامته، ولا دولة بعد</w:t>
      </w:r>
    </w:p>
    <w:p>
      <w:pPr>
        <w:pStyle w:val="BookText"/>
        <w:rPr/>
      </w:pPr>
      <w:r>
        <w:rPr>
          <w:rFonts w:ascii="Amiri" w:hAnsi="Amiri" w:eastAsia="Amiri" w:cs="Amiri"/>
          <w:color w:val="111111"/>
          <w:sz w:val="28"/>
          <w:sz w:val="28"/>
          <w:szCs w:val="28"/>
          <w:rtl w:val="true"/>
          <w:lang w:bidi="ar-SA"/>
        </w:rPr>
        <w:t>دولته، وأنه غائب عن رعيته ، غيبة اضطرار وخوفي من أهل الضلال ، وللمعلوم عند الله تعالى في ذلك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ويجوز أن يعرف نفسه في زمن الغيبة لبعض الناس ، وأن الله عز وجل سيظهره وقت مشيئته ، ويجعل له الأعوان والأصحاب ، فيمهد الدين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يطهر الأرض على يديه ، ویهلك أهل الضلال، ويقيم عمود الإسلام، ويصير الدين كله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الله عز وجل يظهر على يديه عند ظهوره الإعلام، وتأتيه المعجزات بخرق العادات ، ويحيى له بعض الأموات،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الناس المدة المعلومة عند الله سبحانه قيضه إليه ، ثم لا يمتد بعده الزمان، ولا تتصل الأيام حتى تكون شرائط الساعة ، وإماتة من بقي من الناس ، ثم يكون المعاد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أفضل الأئمة عليهم السلام ، أمير المؤمنين علي بن أبي طالب ، وأنه لا يجوز أن يسمى بأمير المؤمنين أحد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بقية الأئمة صلوات الله عليهم ، يقال لهم الأئمة ، والخلفاء ، والأوصياء ، والحجج ، وإن </w:t>
      </w:r>
      <w:r>
        <w:rPr>
          <w:rStyle w:val="FootnoteAnchor"/>
          <w:rtl w:val="true"/>
        </w:rPr>
        <w:footnoteReference w:id="302"/>
      </w:r>
      <w:r>
        <w:rPr>
          <w:rFonts w:ascii="Amiri" w:hAnsi="Amiri" w:eastAsia="Amiri" w:cs="Amiri"/>
          <w:color w:val="111111"/>
          <w:sz w:val="28"/>
          <w:sz w:val="28"/>
          <w:szCs w:val="28"/>
          <w:rtl w:val="true"/>
          <w:lang w:bidi="ar-SA"/>
        </w:rPr>
        <w:t xml:space="preserve">كانوا في الحقيقة أمراء المؤمنين ، فإنهم لم يمنعوا من هذا الإسم لأجل معناه ، لأنه حاصل لهم على الإستحقاق، وإنما منعوا من لفظه ، حشمة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أفضل الأئمة بعد أمير المؤمنين، ولده الحسن، ثم الحسين، وأفضل الباقين بعد الحسين ، إمام الزمان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بقية الأئمة بعده على ما جاء به الأثر ، وثبت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من الدنيا إلا يوم واحد ، لطول الله تعالى ذلك اليوم، حتى</w:t>
      </w:r>
    </w:p>
    <w:p>
      <w:pPr>
        <w:pStyle w:val="BookText"/>
        <w:rPr/>
      </w:pPr>
      <w:r>
        <w:rPr>
          <w:rFonts w:ascii="Amiri" w:hAnsi="Amiri" w:eastAsia="Amiri" w:cs="Amiri"/>
          <w:color w:val="111111"/>
          <w:sz w:val="28"/>
          <w:sz w:val="28"/>
          <w:szCs w:val="28"/>
          <w:rtl w:val="true"/>
          <w:lang w:bidi="ar-SA"/>
        </w:rPr>
        <w:t>يظهر فيه رجل من ولدي ، يواطئ اسمه إسمي ، يملأها عدلاً وقسطاً ، كما ملئت ظلماً وجوراً</w:t>
      </w:r>
      <w:r>
        <w:rPr>
          <w:rFonts w:eastAsia="Amiri" w:cs="Amiri" w:ascii="Amiri" w:hAnsi="Amiri"/>
          <w:color w:val="111111"/>
          <w:sz w:val="28"/>
          <w:szCs w:val="28"/>
          <w:rtl w:val="true"/>
          <w:lang w:bidi="ar-SA"/>
        </w:rPr>
        <w:t>. »</w:t>
      </w:r>
      <w:r>
        <w:rPr>
          <w:rStyle w:val="FootnoteAnchor"/>
          <w:rtl w:val="true"/>
        </w:rPr>
        <w:footnoteReference w:id="3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الأئمة خرجوا أحاديث 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 وأبو داود ، والبزاز، وابن ماجه ، والحاكم ، والطبراني ، وأبو يعلى الموصلي، وأسندوها إلى جماعة من الصحابة مثل علي ، وابن عباس ، وابن عمر ، وطلحة ، وابن مسعود ، وأبي هريرة، وأنس ، وأبي سعيد الخدري ، وأم حبيبة ، وأم سلمة ، وثوبان ، وقرة بن إياس ، وعلي الهلالي ، وعبد الله بن الحارث بن 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في سندها تارة، وفي متنها تارة أخرى على طريقته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إسقاط كل رواية تأتي عن طريق الشيعة ، أو عن طريق من يميل إلى أهل البيت ، أو عن طريق من يتهم بالتشيع وإن لم يكن شيعياً ، أو عن طريق من يروي شيئا من فضائل أهل البيت ، أو شيئا من معاتب أعدائهم الأمويين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برغم مناقشات ابن خلدون وغيره ، فإن هناك حقيقة ثابتة ، وهي أن الأحاديث في هذا الموضوع قد بلغت من الكثرة حد التواتر المعنوي ، لا يمكن التشكيك في مضمونها ، أو دعوى أنها موضوعة ، إذ لم يحظ موضوع من المواضيع الاسلامية كموضوع قضية المهدي المنتظر ، وليس له شبیه من حيث عدد الأرقام الهائلة من الأحاديت في هذا الموضوع ، فقد أحصيت الأحاديث الواردة فيها من طريق أهل السنة وفي مسانبدها و مؤلفاتها ما يربو على أربعماية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وأحصي مجموع الأخبار الواردة من طرق الشيعة والسنة ، فبلغت أكثر من ستة آلاف حديث ، وهو رقم هائل لم يتوافر في أي قضية إسلامية أخرى، حتى في تلك القضايا الاسلامية الضرورية ، وهو يتحدى كل شك وإنكار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وضعت عدة مؤلفات في هذا الموضوع ، ومن أحسنها ، کتاب منتخب الأثر في الإمام الثاني عشر للشيخ لطف الله محمد جواد الصافي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فاسمه يواطئ إسم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وکنیته تواطی کنیته ، غير أن النهي قد ورد عن اللفظ ، فلا يجوز أن يتجاوز في القول أنه المهدي، والمنتظر، والقائم بالحق، والخلف الصالح، وإمام الزمان، وحجة الله على الخلق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ويجب أن يعتقد أن الله فرض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وطاعتهم ، وموالاتهم ، والأقتداء بهم ، والبراءة من أعدائهم وظالميهم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يتم الإيمان إلا بموالاة أولياء الله ، ومعاداة أعدائه ، وأن أعداء الأئمة عليهم السلام كفار ملحدون في النار، وإن أظهروا الإسلام، فمن عرف الله ورسوله والأئمة الاثني عشر وتولا هم ، وتبرأ من أعدائهم فهو مؤمن ، ومن أنكرهم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تولى أعدائهم فهو ضال هالك لا ينفعه عمل ولا اجتهاد ، ولا تقبل له طاعة ولا يصح له حسنات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ويعتقد أن الله يزيد وينقص إذا أشاء في الأرزاق والآجال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لم يرزق العبد إلا ما كان حلالا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 باب التوبة مفتوح لمن طلبها ، وهي الندم على ما مضى من المعصية ، والعزم على ترك المعاودة إلى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التوبة ماحية لما قبلها من المعصية التي تاب العبد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وتجوز التوبة من زلة ، إذا كان التائب منها مقيماً على زلة غيرها لا تشبهها ، ويكون له الأجر على التوبة ، وعليه وزر ما هو مقيم عليه من الزلة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يقبل التوبة بفضله وكرمه، وليس ذلك لوجوب قبولها في العقل قبل الوعد ، وإنما علم بالسمع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يعتقد أن الله سبحانه ، يميت العباد ويحييهم بعد الممات ليوم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المحاسبة حق والقصاص ، وكذلك الجنة والنار والعقاب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مرتكبي المعاصي من العارفين بالله ورسوله، والأئمة الطاهرين ،</w:t>
      </w:r>
    </w:p>
    <w:p>
      <w:pPr>
        <w:pStyle w:val="BookText"/>
        <w:rPr/>
      </w:pPr>
      <w:r>
        <w:rPr>
          <w:rFonts w:ascii="Amiri" w:hAnsi="Amiri" w:eastAsia="Amiri" w:cs="Amiri"/>
          <w:color w:val="111111"/>
          <w:sz w:val="28"/>
          <w:sz w:val="28"/>
          <w:szCs w:val="28"/>
          <w:rtl w:val="true"/>
          <w:lang w:bidi="ar-SA"/>
        </w:rPr>
        <w:t xml:space="preserve">المعتقدين لتحريمها مع ارتكابها ، المسوفين التوبة منها ، عصاة فساق ، وأن ذلك لا يسلبهم اسم الإيمان كما لم يسلبهم إسم الإسلام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وأنهم يستحقون العقاب على معاصيهم ، والثواب على معرفتهم بالله تعالى ، ورسوله ،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بعد ذلك من طاعتهم ، وأمرهم مردود إلى خالقهم، وإن عفا عنهم فبفضله ورحمته ، وإن عاقبهم فبعدله وحكمته ،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يعذبهم 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وأن عقوبة هؤلاء العصاة إذا شاءها الله تعالى ، لا تكون مؤبدة، ولها آخر ، يكون بعده دخولهم الجنة ، وليسوا من جملة من توجه إليهم الوعيد بالتخليد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من الله تعالى يرجي للعصاة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غلطت المعتزلة فسمت من یرجو العفو مرجئا، وإنما يجب أن يسمى راجياً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طريق إلى القطع على العفو ، وإنما هو الرجاء والتجوير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مقبولة يوم القيامة ، ترجي للمؤمنين من مرتكبي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يقطع الإنسان على أنه مشفوع فيه على كل حال، ولا سبيل له إلى العلم بحقيقة هذه الحال ، وإنما يجب أن يكون المؤمن واقفاً بين الخوف والرجاء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ويعتقد أن المؤمنين الذين مضوا من الدنيا وهم غير عاصين ، يؤمر بهم يوم القيامة إلى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جميع الكفار والمشركين ، ومن لم تصح له الأصول من المؤمنين يؤمر بهم يوم القيامة إلى الجحيم بغير حساب ، وإنما يحاسب من خلط عملا صالحا وآخر سيئاً ، وهم العارفون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أنبياء الله تعالى وحججه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القيامة المسؤلون للحساب بإذن الله تعالى ، وأن حجة أهل كل زمان يتولى أمر رعيته الذين كانوا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الاثنا عشر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أصحاب الأعراف الذين لا يدخل الجنة إلا من عرفهم وعرفوه ، ولا يدخل النار من أنكرهم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 أهل وقته وعصره ، وكذلك كل إمام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المواقف لأهل زمانه ، والمسائل للذين في وقته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الموازين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في القيامة ، هي إقامة العدل في الحساب ، والآنصاف في الحكم والمجازاة ، وليست في الحقيقة موازین بكفات وخيوط كما يظن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الصراط المستقيم في الدنيا دين محمد وآل محمد عليه وعليهم السلام، وهو في الآخرة طريق الجنان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الأطفال والمجانين والبله من الناس، يتفضل عليهم في القيامة ، بأن تكمل عقولهم ، ويدخلون الجنان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وأن نعيم أهل الجنة متصل أبدا بغير نفاد، وأن عذاب المشركين والكفار متصل في النار بغير نفاد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تؤخذ معالم الدين في الغيبة من أدلة العقل ، وكتاب الله عز وجل ، والأخبار المتواترة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أما المشهور بين الإمامية بل المجمع عليه بين المتأخرين منهم فاعتبار الخبر الواحد لقيام الدليل على حجيته ، ولكل من الفريقين أدلة على دعواء مذكورة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أجمعت عليه الطائفة الإمامية، وإجماعها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عند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المفزع عند المشكلات، وهو المنبه على العقليات، والمعرف بالسمعيات، كما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استخراج الأحكام في السمعيات بقياس ولا إجتهاد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فأما العقليات فيدخلها القياس والاجتهاد ، ويجب على العاقل مع هذا كله ألا يقنع بالتقليد في الإعتقاد ، وأن يسلك طريق التأمل والاعتبار ، ولا يكون نظره لنفسه في دينه أقل من نظره لنفسه في دنياه ، فإنه في أمور الدنيا يحتاط ويحترز، ويفكر ويتأمل ، ويعتبر بذهنه ، ويستدل بعقله ، فيجب أن يكون في أمر دينه على أضعاف هذه الحال ، فالغرر في أمر الدين أعظم من الغرر في أمر الدنيا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أن لا يعتقد في العقليات إلا ما صح عنده حقه، ولا يسلم في السمعيات إلا لمن ثبت له صدقه</w:t>
      </w:r>
      <w:r>
        <w:rPr>
          <w:rFonts w:eastAsia="Amiri" w:cs="Amiri" w:ascii="Amiri" w:hAnsi="Amiri"/>
          <w:color w:val="111111"/>
          <w:sz w:val="28"/>
          <w:szCs w:val="28"/>
          <w:rtl w:val="true"/>
          <w:lang w:bidi="ar-SA"/>
        </w:rPr>
        <w:t>.</w:t>
      </w:r>
      <w:bookmarkStart w:id="324" w:name="pg17106_201490"/>
    </w:p>
    <w:p>
      <w:pPr>
        <w:pStyle w:val="BookText"/>
        <w:rPr/>
      </w:pPr>
      <w:bookmarkEnd w:id="324"/>
      <w:r>
        <w:rPr>
          <w:rFonts w:ascii="Amiri" w:hAnsi="Amiri" w:eastAsia="Amiri" w:cs="Amiri"/>
          <w:color w:val="111111"/>
          <w:sz w:val="28"/>
          <w:sz w:val="28"/>
          <w:szCs w:val="28"/>
          <w:rtl w:val="true"/>
          <w:lang w:bidi="ar-SA"/>
        </w:rPr>
        <w:t xml:space="preserve">نسأل الله حسن التوفيق بيرجمته ، وألا يحرمنا ثواب المجتهدين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أثبت لك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واقتصرت وما أطلت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ذكرت أصل لما تركت ، والحمد لله وصلواته على سيدنا محمد وآله وسلم </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2289033_730472459"/>
      <w:bookmarkStart w:id="326" w:name="_Toc118"/>
      <w:bookmarkEnd w:id="325"/>
      <w:r>
        <w:rPr>
          <w:rtl w:val="true"/>
        </w:rPr>
        <w:t xml:space="preserve">فصل </w:t>
      </w:r>
      <w:r>
        <w:rPr>
          <w:rtl w:val="true"/>
        </w:rPr>
        <w:t xml:space="preserve">: </w:t>
      </w:r>
      <w:r>
        <w:rPr>
          <w:rtl w:val="true"/>
        </w:rPr>
        <w:t xml:space="preserve">في ذكر مولد أمير المؤمين </w:t>
      </w:r>
      <w:r>
        <w:rPr>
          <w:rtl w:val="true"/>
        </w:rPr>
        <w:t>(</w:t>
      </w:r>
      <w:r>
        <w:rPr>
          <w:rtl w:val="true"/>
        </w:rPr>
        <w:t>ص</w:t>
      </w:r>
      <w:r>
        <w:rPr>
          <w:rtl w:val="true"/>
        </w:rPr>
        <w:t>)</w:t>
      </w:r>
      <w:bookmarkEnd w:id="326"/>
    </w:p>
    <w:p>
      <w:pPr>
        <w:pStyle w:val="Heading3"/>
        <w:numPr>
          <w:ilvl w:val="2"/>
          <w:numId w:val="1"/>
        </w:numPr>
        <w:rPr/>
      </w:pPr>
      <w:bookmarkStart w:id="327" w:name="__RefHeading___Toc2289035_730472459"/>
      <w:bookmarkStart w:id="328" w:name="_Toc119"/>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روى المحدثون ، وسطر المصنفون أن أبا طالب بن عبد المطلب بن هاشم ، وأمرأته فاطمة بنت أسد بن هاشم رضوان الله عليهما، لما كفلا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استبشرا بغرته ، واستبعدا بطلعته، واتخذاه ولداً، لأنهما لم يكونا رزقا من الولد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نشوء وأحسنه ، وأفضله وأیمنه ، فرأى فاطمة ورغبتها في طلب الولد ، وقر بانها وقتا بعد وقت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أمه اجعلي قربانك لوجه الله تعالى خالصاً ، ولا تشركي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أحدا، فإنه يرضاه منك ويتقبله ويعطيك طلبتك ، ويعجله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فامتثلت فاطمة أمره، وقبلت قوله ، وقربت قرباناً مضاعفاً ، وجعلته لله تعالى خالصا ، وسألته أن يرزقها ولداً صالحا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الله عز وجل دعاها ، وبلغها ، مناها ، ورزقها من الأولاد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عقيلا، ثم طالباً، ثم جعفراً، ثم علياً ، ثم اختهم فاختة المعروفة بأم هاني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جاء في حديثها </w:t>
      </w:r>
      <w:r>
        <w:rPr>
          <w:rStyle w:val="FootnoteAnchor"/>
          <w:rtl w:val="true"/>
        </w:rPr>
        <w:footnoteReference w:id="309"/>
      </w:r>
      <w:r>
        <w:rPr>
          <w:rFonts w:ascii="Amiri" w:hAnsi="Amiri" w:eastAsia="Amiri" w:cs="Amiri"/>
          <w:color w:val="111111"/>
          <w:sz w:val="28"/>
          <w:sz w:val="28"/>
          <w:szCs w:val="28"/>
          <w:rtl w:val="true"/>
          <w:lang w:bidi="ar-SA"/>
        </w:rPr>
        <w:t xml:space="preserve">قبل أن ترزق أولادها ، أنها كانت جلست يوما تتحدث مع عجائز العرب والفواطم من قريش، منهن فاطمة ابنة عمرو بن عائد بن عمران بن مخزوم جدة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 وفاطمة ابنة زائدةبن الأصم، وهي أم خديجة بنت خويلد ، وفاطمة ابنة عبد الله رزام، وفاطمة</w:t>
      </w:r>
    </w:p>
    <w:p>
      <w:pPr>
        <w:pStyle w:val="BookText"/>
        <w:rPr/>
      </w:pPr>
      <w:r>
        <w:rPr>
          <w:rFonts w:ascii="Amiri" w:hAnsi="Amiri" w:eastAsia="Amiri" w:cs="Amiri"/>
          <w:color w:val="111111"/>
          <w:sz w:val="28"/>
          <w:sz w:val="28"/>
          <w:szCs w:val="28"/>
          <w:rtl w:val="true"/>
          <w:lang w:bidi="ar-SA"/>
        </w:rPr>
        <w:t xml:space="preserve">ابنة الحارث بن عكرمة، وتمام الفواطم التي انتمي إليهن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فاطمة أم قصي ، وهي ابنة نضر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فإنهن لجلوس إذ أقبل رسول الله بنوره الباهر ، وسعده الظاهر ، وقد تبعه بعض الكهان ، ينظر إليه ، ويطيل فراسته فيه، إلى أن أتى إليهن، فسألهن عنه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ذو الشرف الباذخ، والفضل الشامخ ، فأخبرهن الكاهن بما يعلمه من رفيع قدره ، وبشرهن بما سيكون من مستقبل أمره، وأنه سيبعث نبياً ، وينال منالا علياً،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تكفله منكن في صغره، سيكفل لها ولداً ،يكون عنصره من عنصره، يختصه بسره وبصحبته ، ويحبوه بمصادقته وإخوته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فاطمة ابنة أسد رضوان الله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التي كفلته ، وأنا زوج عمه الذي يرجوه ويؤمله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صادقة ، فستلدین غلاما علاماً ، مطواعا لربه هماماً، اسمه على ثلاثة أحرف، يلي هذا النبي في جميع أموره، وينصره في قليله وكثيره ، حتى يكون سيفه على أعدائه ، وبا به لأوليائه ، يفرج عن وجهه الكربات، ويجلو عنه حندس الظلمات ، تهاب صولته أطفال المهاد، وترتعد من خيفته من</w:t>
      </w:r>
      <w:r>
        <w:rPr>
          <w:rStyle w:val="FootnoteAnchor"/>
          <w:rtl w:val="true"/>
        </w:rPr>
        <w:footnoteReference w:id="310"/>
      </w:r>
      <w:r>
        <w:rPr>
          <w:rFonts w:ascii="Amiri" w:hAnsi="Amiri" w:eastAsia="Amiri" w:cs="Amiri"/>
          <w:color w:val="111111"/>
          <w:sz w:val="28"/>
          <w:sz w:val="28"/>
          <w:szCs w:val="28"/>
          <w:rtl w:val="true"/>
          <w:lang w:bidi="ar-SA"/>
        </w:rPr>
        <w:t>الجلال ، له فضائل شريفة ، ومناقب معروفة ، وصلة منيعة ، ومنزلة رفيعة يهاجر إلى النبي في طاعته ، ويجاهد بنفسه في نصرته، وهو وصيه الدافن له في حجرته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له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أفكر في قول الكاهن ، فلما كان الليل رأيت في منامي كأن جبال الشام قد أقبلت تدب، وعليها جلابيب الحديد ، وهي تصيح من صدورها بصوت مهول ، فأسرعت نحوها جبال مكة ، وأجابتها بمثل صياحها وأهول، وهي كالشرد </w:t>
      </w:r>
      <w:r>
        <w:rPr>
          <w:rStyle w:val="FootnoteAnchor"/>
          <w:rtl w:val="true"/>
        </w:rPr>
        <w:footnoteReference w:id="311"/>
      </w:r>
      <w:r>
        <w:rPr>
          <w:rFonts w:ascii="IRNazanin" w:hAnsi="IRNazanin" w:eastAsia="IRNazanin"/>
          <w:color w:val="111111"/>
          <w:sz w:val="28"/>
          <w:sz w:val="28"/>
          <w:szCs w:val="28"/>
          <w:rtl w:val="true"/>
          <w:lang w:bidi="fa-IR"/>
        </w:rPr>
        <w:t>المحمر ، وأبو قبیس ينتفض كالفرس ،</w:t>
      </w:r>
    </w:p>
    <w:p>
      <w:pPr>
        <w:pStyle w:val="BookText"/>
        <w:rPr/>
      </w:pPr>
      <w:r>
        <w:rPr>
          <w:rFonts w:ascii="Amiri" w:hAnsi="Amiri" w:eastAsia="Amiri" w:cs="Amiri"/>
          <w:color w:val="111111"/>
          <w:sz w:val="28"/>
          <w:sz w:val="28"/>
          <w:szCs w:val="28"/>
          <w:rtl w:val="true"/>
          <w:lang w:bidi="ar-SA"/>
        </w:rPr>
        <w:t>ونصال تسقط عن يمينه وشماله ، والناس يلتقطون ذلك ، فلقطت معهم أربعة أسياف وبيضة حديد 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دخلت مكة سقط </w:t>
      </w:r>
      <w:r>
        <w:rPr>
          <w:rStyle w:val="FootnoteAnchor"/>
          <w:rtl w:val="true"/>
        </w:rPr>
        <w:footnoteReference w:id="312"/>
      </w:r>
      <w:r>
        <w:rPr>
          <w:rFonts w:ascii="Amiri" w:hAnsi="Amiri" w:eastAsia="Amiri" w:cs="Amiri"/>
          <w:color w:val="111111"/>
          <w:sz w:val="28"/>
          <w:sz w:val="28"/>
          <w:szCs w:val="28"/>
          <w:rtl w:val="true"/>
          <w:lang w:bidi="ar-SA"/>
        </w:rPr>
        <w:t xml:space="preserve">منها سيف في ماء فغمر، وطار الثاني في الجو واستمر </w:t>
      </w:r>
      <w:r>
        <w:rPr>
          <w:rStyle w:val="FootnoteAnchor"/>
          <w:rtl w:val="true"/>
        </w:rPr>
        <w:footnoteReference w:id="313"/>
      </w:r>
      <w:r>
        <w:rPr>
          <w:rFonts w:ascii="Amiri" w:hAnsi="Amiri" w:eastAsia="Amiri" w:cs="Amiri"/>
          <w:color w:val="111111"/>
          <w:sz w:val="28"/>
          <w:sz w:val="28"/>
          <w:szCs w:val="28"/>
          <w:rtl w:val="true"/>
          <w:lang w:bidi="ar-SA"/>
        </w:rPr>
        <w:t xml:space="preserve">، وسقط الثالث إلى الأرض فانكسر ، وبقي الرابع في يدي مسلولا ، فبينا أنا به أصول إذ صار السيف شبلا ، فتبينته فصار ليثا مهولا </w:t>
      </w:r>
      <w:r>
        <w:rPr>
          <w:rStyle w:val="FootnoteAnchor"/>
          <w:rtl w:val="true"/>
        </w:rPr>
        <w:footnoteReference w:id="314"/>
      </w:r>
      <w:r>
        <w:rPr>
          <w:rFonts w:ascii="Amiri" w:hAnsi="Amiri" w:eastAsia="Amiri" w:cs="Amiri"/>
          <w:color w:val="111111"/>
          <w:sz w:val="28"/>
          <w:sz w:val="28"/>
          <w:szCs w:val="28"/>
          <w:rtl w:val="true"/>
          <w:lang w:bidi="ar-SA"/>
        </w:rPr>
        <w:t>فخرج عن يدي ، ومر نحو الجبال يجوب بلاطحها ،</w:t>
      </w:r>
      <w:r>
        <w:rPr>
          <w:rStyle w:val="FootnoteAnchor"/>
          <w:rtl w:val="true"/>
        </w:rPr>
        <w:footnoteReference w:id="315"/>
      </w:r>
      <w:r>
        <w:rPr>
          <w:rFonts w:ascii="Amiri" w:hAnsi="Amiri" w:eastAsia="Amiri" w:cs="Amiri"/>
          <w:color w:val="111111"/>
          <w:sz w:val="28"/>
          <w:sz w:val="28"/>
          <w:szCs w:val="28"/>
          <w:rtl w:val="true"/>
          <w:lang w:bidi="ar-SA"/>
        </w:rPr>
        <w:t xml:space="preserve">ويخرق صلادحها </w:t>
      </w:r>
      <w:r>
        <w:rPr>
          <w:rStyle w:val="FootnoteAnchor"/>
          <w:rtl w:val="true"/>
        </w:rPr>
        <w:footnoteReference w:id="316"/>
      </w:r>
      <w:r>
        <w:rPr>
          <w:rFonts w:ascii="Amiri" w:hAnsi="Amiri" w:eastAsia="Amiri" w:cs="Amiri"/>
          <w:color w:val="111111"/>
          <w:sz w:val="28"/>
          <w:sz w:val="28"/>
          <w:szCs w:val="28"/>
          <w:rtl w:val="true"/>
          <w:lang w:bidi="ar-SA"/>
        </w:rPr>
        <w:t xml:space="preserve">والناس منه مشفقون، ومن خوفه حذرون ، إذ أتي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على رقبته ، فانقاد له كالطبية الألوف، فانتبهت وقد راعني الزمع ، </w:t>
      </w:r>
      <w:r>
        <w:rPr>
          <w:rStyle w:val="FootnoteAnchor"/>
          <w:rtl w:val="true"/>
        </w:rPr>
        <w:footnoteReference w:id="317"/>
      </w:r>
      <w:r>
        <w:rPr>
          <w:rFonts w:ascii="IRNazanin" w:hAnsi="IRNazanin" w:eastAsia="IRNazanin"/>
          <w:color w:val="111111"/>
          <w:sz w:val="28"/>
          <w:sz w:val="28"/>
          <w:szCs w:val="28"/>
          <w:rtl w:val="true"/>
          <w:lang w:bidi="fa-IR"/>
        </w:rPr>
        <w:t xml:space="preserve">والفزع ، فالتمست المفسرین، فطلبت القائفين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والمخبرين ، فوجد كاهناً زجر لي بحالي ، وأخبرني منامي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تلدين أربعة أولاد وبنتاً بعدهم ، وإن أحد البنين يغرق ، والآخر يقتل في الحرب، والآخر يموت ، ويبقى له عقب ، والرابع يكون إماما للخلق ، صاحب سيف وحتي ، ذا فضل وبراعة ، يطيع النبي المبعوث أحسن 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مفكرة في ذلك، ورزقت بني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عقيلا ، وطالباً ، وجعفراً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حملت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عشر ذي الحجة ، فلما كان الشهر الذي ولدت فيه ، وكان شهر رمضان، رأيت في منامي ، كأن عمود حديد قد انتزع من أم رأسي ، ثم سطع في الهواء حتى بلغ السماء ، ثم رد إلي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أهل الكفر ، وصاحب میثاق النصر ، بأسه شديد ، يفزع من خيفته، وهو معونة الله لنبيه ، وتأييده على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دخلت الكعبة على ما جرت به عادتها ، فصادف دخولها وقت ولادتها ، فولدت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داخلها ، وكان ذلك في النصف من شهر رمضان </w:t>
      </w:r>
      <w:r>
        <w:rPr>
          <w:rStyle w:val="FootnoteAnchor"/>
          <w:rtl w:val="true"/>
        </w:rPr>
        <w:footnoteReference w:id="318"/>
      </w:r>
      <w:r>
        <w:rPr>
          <w:rFonts w:ascii="Amiri" w:hAnsi="Amiri" w:eastAsia="Amiri" w:cs="Amiri"/>
          <w:color w:val="111111"/>
          <w:sz w:val="28"/>
          <w:sz w:val="28"/>
          <w:szCs w:val="28"/>
          <w:rtl w:val="true"/>
          <w:lang w:bidi="ar-SA"/>
        </w:rPr>
        <w:t xml:space="preserve">، ولرسول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 على الكمال ، فتضاعف ابتهاجه به ، وتمام مسرته ، وأمرها أن تجعل مهده جانب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يلي أكثر تربيته ، ويراعيه في نومه ويقظته ، ويحمله على صدره وكتفه ، ويحبوه بألطافه وتحفه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وسيفي وناصري ووصي</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فلما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أخبرها بوجده بعلي ومحبته ، فكانت تستزيره، فتزينه، وتحليه ، وتلبسه، وترسله مع ولائدها، ويحمله خدمها ،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 محمد، وأحب الخلق إليه ، وقرة عين خديجة ، ومن اشتملت السعادة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ألطاف </w:t>
      </w:r>
      <w:r>
        <w:rPr>
          <w:rStyle w:val="FootnoteAnchor"/>
          <w:rtl w:val="true"/>
        </w:rPr>
        <w:footnoteReference w:id="320"/>
      </w:r>
      <w:r>
        <w:rPr>
          <w:rFonts w:ascii="Amiri" w:hAnsi="Amiri" w:eastAsia="Amiri" w:cs="Amiri"/>
          <w:color w:val="111111"/>
          <w:sz w:val="28"/>
          <w:sz w:val="28"/>
          <w:szCs w:val="28"/>
          <w:rtl w:val="true"/>
          <w:lang w:bidi="ar-SA"/>
        </w:rPr>
        <w:t>خديجة تطرق منزل أبي طالب ليلا ونهارا، وصباحأ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قريشا أصابتها أزمة مهلكة ، وسنة مجدية منهكة ، وكان أبو طالب رضي الله عنه ذا مال يسير ، وعيال كثير، فأصابه ما أصاب قريشا من العدم والإضاقة ، والجهد والفاقة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العباس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إن أخاك أبا طالب كثير العيال، مختل الحال ، ضعیف النهضة والغرمة ، وقد ناله ما نزل بالناس من هذه الأزمة ، وذوو الأرحام أحق بالرفد ، وأولى من حمل الكل </w:t>
      </w:r>
      <w:r>
        <w:rPr>
          <w:rStyle w:val="FootnoteAnchor"/>
          <w:rtl w:val="true"/>
        </w:rPr>
        <w:footnoteReference w:id="321"/>
      </w:r>
      <w:r>
        <w:rPr>
          <w:rFonts w:ascii="IRNazanin" w:hAnsi="IRNazanin" w:eastAsia="IRNazanin"/>
          <w:color w:val="111111"/>
          <w:sz w:val="28"/>
          <w:sz w:val="28"/>
          <w:szCs w:val="28"/>
          <w:rtl w:val="true"/>
          <w:lang w:bidi="fa-IR"/>
        </w:rPr>
        <w:t>، في ساعة الجهد ، فانطلق بنا إليه ، لنعينه على ما هو عليه، فلنجمل عنه بعض أثقاله ، ونخفف عنه من عياله ، يأخذ كل واحد منا واحداً من بنیه ، يسهل عليه بذلك بعض ما هو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والصواب فيما أتيت ، هذا والله الفضل الكريم ، والوصل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فلقيا أبا طالب ، فصبراه، ولفضل آبائه ذكراه،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نحمل عنك بعض العيال ، فادفع إلينا من أولادك من يخف عنك به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تركتما لي عقيلا وطالباً فافعلا ما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العباس جعفراً ، وأخذ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فانتجبه لنفسه ، واصطفاه لمهم أمره، وعول عليه في سره وجهره، وهو مسارع لمرضاته ، موفق السداد في جميع حالاته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ابتداء طروق الوحي إليه ، كلما هتف به هاتف ، أوسمع من حوله رجفة راجف ، أو رأى رؤيا ، أو سمع كلاما ، يخبر بذلك خديجة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ويستسرهما هذه الحال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خديجة تثبته وتصبره ، وكان علي يهنيه ويبشره،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ابن عم ، ما كذب عبد المطلب فيك ، ولقد صدقت الكهان فيما نسبته إليك ، ولم يزل كذلك إلى 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آمن به من النساء خديجة ، ومن الذكور أمير المؤمنين علي بن أبي طالب ، وعمره يومئذ عشر سنين </w:t>
      </w:r>
      <w:r>
        <w:rPr>
          <w:rFonts w:eastAsia="Amiri" w:cs="Amiri" w:ascii="Amiri" w:hAnsi="Amiri"/>
          <w:color w:val="111111"/>
          <w:sz w:val="28"/>
          <w:szCs w:val="28"/>
          <w:rtl w:val="true"/>
          <w:lang w:bidi="ar-SA"/>
        </w:rPr>
        <w:t>.</w:t>
      </w:r>
      <w:r>
        <w:rPr>
          <w:rStyle w:val="FootnoteAnchor"/>
          <w:rtl w:val="true"/>
        </w:rPr>
        <w:footnoteReference w:id="324"/>
      </w:r>
      <w:bookmarkStart w:id="329" w:name="pg17106_201501"/>
    </w:p>
    <w:p>
      <w:pPr>
        <w:pStyle w:val="Heading3"/>
        <w:numPr>
          <w:ilvl w:val="2"/>
          <w:numId w:val="1"/>
        </w:numPr>
        <w:rPr/>
      </w:pPr>
      <w:bookmarkStart w:id="330" w:name="__RefHeading___Toc2289037_730472459"/>
      <w:bookmarkStart w:id="331" w:name="_Toc120"/>
      <w:bookmarkEnd w:id="329"/>
      <w:bookmarkEnd w:id="330"/>
      <w:r>
        <w:rPr>
          <w:rtl w:val="true"/>
        </w:rPr>
        <w:t xml:space="preserve">ومما عملته لبعض الإخوان كتاب الإعلام بحقيقة إسلام أميرالمؤمنين عليه السلام وبه نستعين </w:t>
      </w:r>
      <w:r>
        <w:rPr>
          <w:rtl w:val="true"/>
        </w:rPr>
        <w:t>.</w:t>
      </w:r>
      <w:bookmarkEnd w:id="3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ذي الجود والإكرام، الهادي إلى شريعة الإسلام، وصلاته على خيرته من جميع الأنام ، سیدنا محمد رسوله وأهل بيته المطهرة من الأثام، وسلام الله على أول السابقين إسلاماً وإيمانا ، وأخلص المصدقين إقراراً وإذعاناً ، وأنصح الناصرین سراً وإعلاناً ، وأوضح العالمين حجة وبرهاناً، الذي كان سبقه إلى الدخول في الإسلام ، وكونه بعد الرسول الحجة على الأنام، مشابها لخلق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وجود الخليفة قبل المستخلف عليه ،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ذي الفضائل والمناقب ، ولعنة الله على باغضيه ومنكري فضله وحاسدية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مختصر جمعت لإخواني فيه من الكلام في إسلام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يجب الانتهاء إليه ، والإعتماد في المسألة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يقدم القول بأن أمير المؤمين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p>
    <w:p>
      <w:p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المخالفين لشدة عداوتهم لأمير المؤمنين ألقوا شبهة مؤهوا بها على المستضعفين ، وجعلوا لها طريقاً ، يسلكها من يروم نفي الإسلام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يصح الإسلام ممن كان كافراً، فأما من لم يك قط ذا کفر ولا ضلال ، فلا يجوز أن يقال أنه أسلم ، وإذا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يكفر قط، فلا يصح القول بأنه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ملعنة من النصاب لا تخفي على أولي الألباب ، يتشبثون بها إلى القدح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والراحة من أن يسمعوا القول بأنه أسلم قبل سائرالناس</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تعدتهم هذه الشبهة ، فصارت في مستضعفي الشيعة ، ومن لا خبرة له</w:t>
      </w:r>
    </w:p>
    <w:p>
      <w:pPr>
        <w:pStyle w:val="BookText"/>
        <w:rPr/>
      </w:pPr>
      <w:r>
        <w:rPr>
          <w:rFonts w:ascii="Amiri" w:hAnsi="Amiri" w:eastAsia="Amiri" w:cs="Amiri"/>
          <w:color w:val="111111"/>
          <w:sz w:val="28"/>
          <w:sz w:val="28"/>
          <w:szCs w:val="28"/>
          <w:rtl w:val="true"/>
          <w:lang w:bidi="ar-SA"/>
        </w:rPr>
        <w:t xml:space="preserve">بالنظر والأدلة ، حتى إني رأيت جماعة منهم يقولون هذه المقال، ويستعظمون القول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أتم استعظام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نبهتهم على أن هذه الشبهة مدسوسة عليهم ، وأن أعداءهم ألقوها بينهم ، فمنهم من قبل ما أقول، ومنهم من أصر على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اجتمعت بأحد الناصرين لهذه الشبهة من الشيعة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أفتقول أنه يكون مسلماً من لم يسلم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بأنه أسلم ، لزمني الإقرار بأنه قبل إسلامه لم يكن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مسلماً مؤمناً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كقولك إنه ولد حيا قادرا ، وهو يؤديك إلى أن الله تعالى خلق فيه الإسلام والإيمان ، كما خلق فيه القدرة والحياة ، ويدخل بك في مذهب أهل الجبر ، ويبطل عليك القول بفضيلة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 وما يستحق عليه من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فأختر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 بأن إسلامه وإيمانه فعل الله سبحانه ، وأنه ولد مسلما ومؤمناً ، وإن ساقك إلى ما ذكرناه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وإما القول بأن الله تعالى أوجده حياً قادراً ثم آتاه عقلا ، وكلفه بعد هذا ، فأطاع، وفعل ما أمر به مما يستحق جزيل الأجر على فعله ، فإسلامه وإيمانه من أفعاله الواقعة بحسب قصده وإيثاره، وإن أداك في وجوده قبل فعله إلى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فخيره هذا الكلام، ولم يجد فيه حيلة من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يجب أن يكلم به في هذه المسألة أهل الخلاف، أن يقال لهم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زعمتم أنه لم يسلم إلا من كان كافراً؟</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صح منه وقوع الإسلام فهو قبله عار منه ، وإذا عري منه كان على ضده ، وضده الكفر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أما إذا كان التقابل بینهما تقابل عدم وملكة ، أو تقابل ضدين لهما ثالث فلا تصح 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 طبيعة الجواب مبنية على أن التقابل بینهما تقابل ضدين لهما ثالث، الذي لا يلزم من نفي أحدهما إثبات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إذا عري منه كان على ضده؟ وما أنكرتم من أن يخلو منهما ، فلا يكون على أحدهما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 الدخول في الإسلام هو ضده ، لأنه لا يصح اجتماع الترك والدخول ، فمتى كان تاركا كان كافراً، لأن معه الضد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ما ذكرتم ، متى وجدت شريعة الإسلام ، ولزم العمل بها، وعلم العبد وجوبها عليه بعد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لم يكن نزل به الوحي ، ولا لزم المكلف منها أمر ولا نهي ، فالزامكم الكفر جهل وغي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لما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الإسلام دعا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عند الدعاء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أجلني الليلة ، وتعتدون هذا له فضيلة ، وفيه أنه قد ترك الدخول في الإسلام بعد وجوده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 لكنه قبل علمه بوجوبه، وهذه المدة التي سأل فيها الأنظار في زمان مهلة النظر ، التي أباحها الله تعالى للمستدل، ولو مات قبل اعتقاد الحق لم يكن على غلط ، وهكذا رأيناكم تفسرون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كوكباً قال هذا ربي ، فلما أفل قال لا أحب الأفلين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تمام قصته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بري مما تشركون ، إني وجهت وجهي للذي فطر السموات والأرض حنيفاً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منه كان استدلالا ، وهي في زمان مهلة النظر التي وقع عقيبها العلم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تقولون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الإسلام؟، وهل كان على شيء من الاعتقادات؟</w:t>
      </w:r>
    </w:p>
    <w:p>
      <w:pPr>
        <w:pStyle w:val="BookText"/>
        <w:rPr/>
      </w:pPr>
      <w:r>
        <w:rPr>
          <w:rFonts w:ascii="IRNazanin" w:hAnsi="IRNazanin" w:eastAsia="IRNazanin"/>
          <w:color w:val="111111"/>
          <w:sz w:val="28"/>
          <w:sz w:val="28"/>
          <w:szCs w:val="28"/>
          <w:rtl w:val="true"/>
          <w:lang w:bidi="fa-IR"/>
        </w:rPr>
        <w:t xml:space="preserve">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نقول فيه أنه كان في صغره عاقلا ممیزاً، وكان في الاعتقاد على مثل ما كان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الإسلام، من استعماله عقله ، والمعرفة بالله تعالى وحده ، وإن ذلك حصل من تنبيه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وتحريك خاطره إليه ، وحصل للرسول من ألطاف الله تعالى ، التي حرکت خواطره إلى الإسلام والاعتبار ، ولم يكن منهما من سجد لوثن ، ولا دان بشرع متقدم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الأمور الشرعية فلم تكن حاصلة لها ، فلا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به ، والتصديق له ، وأخذ الشرع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أجلني الليلة ليعتبر فيقع له العلم واليقين مع اعتقاد التصديق لرسول رب العالمين ، فلا ثبت له ذلك أقر بالشهادتين، مجدداً للإقرار بالله سبحانه ، وشاهداً ببعثة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إذا تقولون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 وهذا أعظم من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العظيم في العقول هو الإنصراف من هذا القول ، فإن لم تفهموا فيه حجة العقل فما تصنعون في دليل السمع ، وقد 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أمرت أن أكون أول من أسلم ، ولا 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هو الهدى، وأمرنا لنسلم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bookmarkStart w:id="332" w:name="pg17106_201510"/>
    </w:p>
    <w:p>
      <w:pPr>
        <w:pStyle w:val="BookText"/>
        <w:rPr/>
      </w:pPr>
      <w:bookmarkEnd w:id="332"/>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 فقل أسلمت وجهي لله ومن اتبعني ، وقل للذين أوتوا الكتاب والأميين أأسلمتم فإن أسلموا فقد اهتدوا وإن تولوا فإنما عليك البلاغ والله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ونظير ذلك كثير في القرآن، فكيف يصح هذا الإسلام من الرسول ولم يكن قطر کا فراً، وهل بعد هذا البيان شك يعترض عاقلا ؟؟</w:t>
      </w:r>
    </w:p>
    <w:p>
      <w:pPr>
        <w:pStyle w:val="BookText"/>
        <w:rPr/>
      </w:pPr>
      <w:r>
        <w:rPr>
          <w:rFonts w:ascii="IRNazanin" w:hAnsi="IRNazanin" w:eastAsia="IRNazanin"/>
          <w:color w:val="111111"/>
          <w:sz w:val="28"/>
          <w:sz w:val="28"/>
          <w:szCs w:val="28"/>
          <w:rtl w:val="true"/>
          <w:lang w:bidi="fa-IR"/>
        </w:rPr>
        <w:t>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لا يسلم إلا من كان كافراً، فما تقولون في إسلام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قط كافرا، ولا عبد وثنا، حيث قال له ربه أسلم قال أسلمت لرب العالمين ، ووصى بها إبراهيم بنيه ويعقوب، یا بني إن الله اصطفى لكم الدين فلا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فقد تبين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الإخوان ثبتكم الله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هذا الفصل من البيان عن صحة إسلام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أتكلم بعد هذا على الذين قالوا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أسلم ، ولكن لم يكن السابق الأول، وزعمهم أن المتقدم على جميع الناس أبو بكر </w:t>
      </w:r>
      <w:r>
        <w:rPr>
          <w:rFonts w:eastAsia="Amiri" w:cs="Amiri" w:ascii="Amiri" w:hAnsi="Amiri"/>
          <w:color w:val="111111"/>
          <w:sz w:val="28"/>
          <w:szCs w:val="28"/>
          <w:rtl w:val="true"/>
          <w:lang w:bidi="ar-SA"/>
        </w:rPr>
        <w:t>.</w:t>
      </w:r>
    </w:p>
    <w:p>
      <w:pPr>
        <w:pStyle w:val="Heading2"/>
        <w:numPr>
          <w:ilvl w:val="1"/>
          <w:numId w:val="1"/>
        </w:numPr>
        <w:rPr/>
      </w:pPr>
      <w:bookmarkStart w:id="333" w:name="__RefHeading___Toc2289039_730472459"/>
      <w:bookmarkStart w:id="334" w:name="_Toc121"/>
      <w:bookmarkEnd w:id="333"/>
      <w:r>
        <w:rPr>
          <w:rtl w:val="true"/>
        </w:rPr>
        <w:t xml:space="preserve">فصل </w:t>
      </w:r>
      <w:r>
        <w:rPr>
          <w:rtl w:val="true"/>
        </w:rPr>
        <w:t xml:space="preserve">: </w:t>
      </w:r>
      <w:r>
        <w:rPr>
          <w:rtl w:val="true"/>
        </w:rPr>
        <w:t xml:space="preserve">من البيان عن أن أمير المؤمنين </w:t>
      </w:r>
      <w:r>
        <w:rPr>
          <w:rtl w:val="true"/>
        </w:rPr>
        <w:t>(</w:t>
      </w:r>
      <w:r>
        <w:rPr>
          <w:rtl w:val="true"/>
        </w:rPr>
        <w:t>ع</w:t>
      </w:r>
      <w:r>
        <w:rPr>
          <w:rtl w:val="true"/>
        </w:rPr>
        <w:t xml:space="preserve">) </w:t>
      </w:r>
      <w:r>
        <w:rPr>
          <w:rtl w:val="true"/>
        </w:rPr>
        <w:t>أول بشر سبق إلى الإسلام بعد خديجة عليها السلام</w:t>
      </w:r>
      <w:r>
        <w:rPr>
          <w:rtl w:val="true"/>
        </w:rPr>
        <w:t>.</w:t>
      </w:r>
      <w:bookmarkEnd w:id="334"/>
    </w:p>
    <w:p>
      <w:pPr>
        <w:pStyle w:val="BookText"/>
        <w:rPr/>
      </w:pPr>
      <w:r>
        <w:rPr>
          <w:rFonts w:ascii="Amiri" w:hAnsi="Amiri" w:eastAsia="Amiri" w:cs="Amiri"/>
          <w:color w:val="111111"/>
          <w:sz w:val="28"/>
          <w:sz w:val="28"/>
          <w:szCs w:val="28"/>
          <w:rtl w:val="true"/>
          <w:lang w:bidi="ar-SA"/>
        </w:rPr>
        <w:t xml:space="preserve">أعلموا أن أهل النصب والخلاف قد حملتهم العصبية والعناد على أن ادعوا تقدم إسلام أبي بكر على سائر الناس، وإذا هم عرجوا عن طريق المكابرة، واطلعوا في السير الطاهرة، والأخبار المتواترة، والآثار المتظافرة ، والأشعار السائرة وأقوال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وجدوا جميع ذلك ناطقاً بخلاف ما يزعمون ، شاهداً بكذبهم فيا يدعون ، قاضياً بأن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ذكر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وسبق إلى الإسلام، وأنه لم يتقدمه بشر من الأمة بأسرها غير خديجة بنت خويلد رضي الله عنها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يوم الاثنين، وفيه أسلمت خديجة ، وإن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يوم الثلاثاء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أصحاب الحديث عن مجاهد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 فوجده وخديجة يصليان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يومئذ ابن عشر حجج ، 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هذا دين الله الذي ارتضاه لنفسه ، وبعث به رسله ، أدعو إلى الله وحده لا شريك له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شيء لم أسمع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علي تلك الليلة مفكراً، فلما أصبح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البارحة أفكر فيما قلت لي ، فعرفت الحق والصدق في قولك ، وأنا أشهد أن لا إله إلا الله وحده لا شريك له ، وأنك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شيخنا المفيد أبو عبد الله محمد بن محمد بن النعمان رضي الله عنه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الجيش المظفر بن محمد البلخي </w:t>
      </w:r>
      <w:r>
        <w:rPr>
          <w:rStyle w:val="FootnoteAnchor"/>
          <w:rtl w:val="true"/>
        </w:rPr>
        <w:footnoteReference w:id="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أحمد بن أبي الثلج </w:t>
      </w:r>
      <w:r>
        <w:rPr>
          <w:rStyle w:val="FootnoteAnchor"/>
          <w:rtl w:val="true"/>
        </w:rPr>
        <w:footnoteReference w:id="3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أحمد بن بن القاسم البرقي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أسد بن عبيدة ، عن يحيى بن عفيف ، عن أبيه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مع العباس بن عبد المطلب رضي الله عنه بمكة قبل ظهور أمر النبي صلى الله عليه وآله وسلم ، فجاء شاب ، فنظر في السماء حين تحلقت الشمس ، ثم استقبل الكعبة ، فقام يصلي ، ثم جاء غلام فقام عن يمينه ، ثم جاءت أمرأة فقامت خلفهما ، فركع الشاب فركع الغلام والمرأة ، ثم رفع الشاب فرفعا ، ثم سجد الشاب فسجدا،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أمر عظيم ،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عظيم ، أتدري من هذا الشاب ؟ هذا محمد بن عبد الله بن بن عبد المطلب ، ابن أخي ، أتدري من هذا الغلام ؟ هذا علي بن أبي طالب ابن أخي ، أتدري من هذه المرأة؟ هذه خديجة ابنة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هذا حدثني أن ربه رب</w:t>
      </w:r>
    </w:p>
    <w:p>
      <w:pPr>
        <w:pStyle w:val="BookText"/>
        <w:rPr/>
      </w:pPr>
      <w:r>
        <w:rPr>
          <w:rFonts w:ascii="Amiri" w:hAnsi="Amiri" w:eastAsia="Amiri" w:cs="Amiri"/>
          <w:color w:val="111111"/>
          <w:sz w:val="28"/>
          <w:sz w:val="28"/>
          <w:szCs w:val="28"/>
          <w:rtl w:val="true"/>
          <w:lang w:bidi="ar-SA"/>
        </w:rPr>
        <w:t xml:space="preserve">السموات والأرض أمره بهذا الدين الذي هو عليه ، ولا والله ما على ظهر الأرض على هذا الدين غير هؤلاء الثلاثة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الشيخ الفقيه أبو الحسن محمد بن أحمد بن علي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يحيى بن أبي كثير ، عن أبيه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هريرة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أقدم أمتي سلما، وأكثرهم علما ، وأصحهم دينا، وأكثرهم يقينا ، وأكملهم حلما ، وأسمحهم كفا، وأشجعهم قلبا ، وهو الإمام والخليفة بعدي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وجاء في الحديث عن أبي ذر رحمه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أول من آمن بي وصدقني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هذه الأمة وروداً علي أولها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 بن أبي طالب أولها إسلاماً ، فقال له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أبي بكر وعمره؟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أبي بكر وعمر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أنس بن مالك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 وأسلمت خديجة في آخر ذلك اليوم، وأسلم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الثلثاء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وعن أبي ذر وسلان جميعا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هذا أول من آمن بي ، وهذا أول من يصافحني يوم القيامة ، وهذا الصديق الأكبر، وهذا فارون هذه الأمة ، يفرق بين الحق والباطل ، وهذا يعسوب الدين، والمال يعسوب الظالمين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وعن سلیمان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ترضين يا فاطمة أني زوجتك أقدمهم سلماً، وأكثرهم علما، وأفضلهم حلما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 أقدم المسلمين سلما، وأكثرهم علما ، وأفضلهم حلما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لعلي بن أبي طالب أربع مناقب ، لم يسبقه إليها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صاحب رأيته في كل زحف ، وانهزم الناس يوم المهراس وثبت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وغسله وأدخله قبره </w:t>
      </w:r>
      <w:r>
        <w:rPr>
          <w:rStyle w:val="FootnoteAnchor"/>
          <w:rtl w:val="true"/>
        </w:rPr>
        <w:footnoteReference w:id="336"/>
      </w:r>
      <w:r>
        <w:rPr>
          <w:rFonts w:ascii="Amiri" w:hAnsi="Amiri" w:eastAsia="Amiri" w:cs="Amiri"/>
          <w:color w:val="111111"/>
          <w:sz w:val="28"/>
          <w:sz w:val="28"/>
          <w:szCs w:val="28"/>
          <w:rtl w:val="true"/>
          <w:lang w:bidi="ar-SA"/>
        </w:rPr>
        <w:t>والأخبار في 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المحفوظ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واحتجاجه به في جملة ما له من المناقب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 ، ما حدثني به القاضي أبو الحسن أسد بن إبراهيم السلمي الحراني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الخطيب العتكي أبو حفص عمر بن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 xml:space="preserve">أبو بكر محمد بن إبراهيم البغدادي، ويعرف ذوران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 ويعرف بمطني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وحب بن شيبان وعبد الرحمن بن جبلة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قيس الطلاحي ، عن سليمان بن غالب ، عن معادة بنت عبد الرحمن العدوية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البصرة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الصديق الأكبر ، وأنا الفاروق بين الحق والباطل ، أسلمت قبل أن يسلم أبو بكر ، وآمنت قبل أن يؤمن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أعرف أحداً من هذه الأمة عبدك قبلي غير نبيها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وجرى بينه وبين عثمان كلام، فقال 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خير منك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 بل أنا خير منك ومنهما ، عبدت الله قبلهما وبعدهما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 ذكر تقدم إيمانه كثير من أشعاره الواردة في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القاضي السلمي ، قال أخبرني الخطيب العتكي ، قال حدثني أبو العباس أحمد بن يحيى الفتات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يعقوب الدينوري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البلوي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عمارة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بكير بن حارثة عن الزهري ، عن عبد الرحمن بن کعب ، عن مالك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ascii="Amiri" w:hAnsi="Amiri" w:eastAsia="Amiri" w:cs="Amiri"/>
          <w:color w:val="111111"/>
          <w:sz w:val="28"/>
          <w:sz w:val="28"/>
          <w:szCs w:val="28"/>
          <w:rtl w:val="true"/>
          <w:lang w:bidi="ar-SA"/>
        </w:rPr>
        <w:t xml:space="preserve">جدي وجد رسول الله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زوجتي لا قول ذي فند</w:t>
      </w:r>
    </w:p>
    <w:p>
      <w:pPr>
        <w:pStyle w:val="BookText"/>
        <w:rPr/>
      </w:pPr>
      <w:r>
        <w:rPr>
          <w:rFonts w:ascii="Amiri" w:hAnsi="Amiri" w:eastAsia="Amiri" w:cs="Amiri"/>
          <w:color w:val="111111"/>
          <w:sz w:val="28"/>
          <w:sz w:val="28"/>
          <w:szCs w:val="28"/>
          <w:rtl w:val="true"/>
          <w:lang w:bidi="ar-SA"/>
        </w:rPr>
        <w:t xml:space="preserve">صدقته وجميع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والإشراك ذي النكد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حمداً لا شريك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بالعبد والباقي بلا أمد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احتجاجه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في جواب کتابه من الشام إليه ، وقد رام معاوية إلاقتخار فيه ،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يفتخر ابن آكلة الأكباد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عبيد الله بن أبي رافع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 xml:space="preserve">وجعفر الذي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 ابن أمي</w:t>
      </w:r>
    </w:p>
    <w:p>
      <w:pPr>
        <w:pStyle w:val="BookText"/>
        <w:rPr/>
      </w:pPr>
      <w:r>
        <w:rPr>
          <w:rFonts w:ascii="Amiri" w:hAnsi="Amiri" w:eastAsia="Amiri" w:cs="Amiri"/>
          <w:color w:val="111111"/>
          <w:sz w:val="28"/>
          <w:sz w:val="28"/>
          <w:szCs w:val="28"/>
          <w:rtl w:val="true"/>
          <w:lang w:bidi="ar-SA"/>
        </w:rPr>
        <w:t xml:space="preserve">وبنت محمد سلني وعرسي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مناط لحمها بدمي ولحمي</w:t>
      </w:r>
    </w:p>
    <w:p>
      <w:pPr>
        <w:pStyle w:val="BookText"/>
        <w:rPr/>
      </w:pPr>
      <w:r>
        <w:rPr>
          <w:rFonts w:ascii="IRNazanin" w:hAnsi="IRNazanin" w:eastAsia="IRNazanin"/>
          <w:color w:val="111111"/>
          <w:sz w:val="28"/>
          <w:sz w:val="28"/>
          <w:szCs w:val="28"/>
          <w:rtl w:val="true"/>
          <w:lang w:bidi="fa-IR"/>
        </w:rPr>
        <w:t xml:space="preserve">وسبطا أحمد ابناي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فأيکم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IRNazanin" w:hAnsi="IRNazanin" w:eastAsia="IRNazanin"/>
          <w:color w:val="111111"/>
          <w:sz w:val="28"/>
          <w:sz w:val="28"/>
          <w:szCs w:val="28"/>
          <w:rtl w:val="true"/>
          <w:lang w:bidi="fa-IR"/>
        </w:rPr>
        <w:t xml:space="preserve">وأوجب لي الولاء معا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خليلي يوم دوح غدیر خم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فویل ثم ويل ثم 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يلقي الآلة غداً بظلمي</w:t>
      </w:r>
    </w:p>
    <w:p>
      <w:pPr>
        <w:pStyle w:val="BookText"/>
        <w:rPr/>
      </w:pP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بتقدم إسلامه على الكافة ، ويفتخر به في جملة مناقبه على الأمة ، ويذكره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دفعة بعد دفعة ، وبعد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الصحابة ، فما أنكر ذلك قط عليه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ينكره عليه وهو الشاهد له بذلك ، ولا قال له أحد من الناس لا نحتج بهذا الكلام ، فإن أبا بكر هو الذي أسلم قبل جميع الأنام ، بل يذعن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ويعلمون صدقه من غير اختلاف ، ويقولون فيه كما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قول سفيان بن الحرث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 xml:space="preserve">أليس أول من صلى لقبلتهم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الناس بالآثار والسنن</w:t>
      </w:r>
    </w:p>
    <w:p>
      <w:pPr>
        <w:pStyle w:val="BookText"/>
        <w:rPr/>
      </w:pPr>
      <w:r>
        <w:rPr>
          <w:rFonts w:ascii="Amiri" w:hAnsi="Amiri" w:eastAsia="Amiri" w:cs="Amiri"/>
          <w:color w:val="111111"/>
          <w:sz w:val="28"/>
          <w:sz w:val="28"/>
          <w:szCs w:val="28"/>
          <w:rtl w:val="true"/>
          <w:lang w:bidi="ar-SA"/>
        </w:rPr>
        <w:t xml:space="preserve">من فيه ما فيهم من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القوم ما فيه من الحسن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وجرير بن عبد الله البجلي يقول فيه مثل ذلك أيضا، وقيس بن سعد بن عبادة له فيه أقوال كثيرة ، وغيرهم ممن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الأخبار بتقديم إسلامه ، والحال أشهر عند أهل العلم من أن يستتر، وأظهر بين أهل النقل من أن يكتم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الناصبة قد غلبها الهوى على التقوى ، فآثرت الضلال على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النصاب في تقديم إسلام أبي بكر بقول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اتقاها وأعدلها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وأوفاها بما حملا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الصاحب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واحتجاجهم بقول حسان يدل على عمى القلوب وصدأ الألباب </w:t>
      </w:r>
      <w:r>
        <w:rPr>
          <w:rStyle w:val="FootnoteAnchor"/>
          <w:rtl w:val="true"/>
        </w:rPr>
        <w:footnoteReference w:id="341"/>
      </w:r>
      <w:r>
        <w:rPr>
          <w:rFonts w:ascii="Amiri" w:hAnsi="Amiri" w:eastAsia="Amiri" w:cs="Amiri"/>
          <w:color w:val="111111"/>
          <w:sz w:val="28"/>
          <w:sz w:val="28"/>
          <w:szCs w:val="28"/>
          <w:rtl w:val="true"/>
          <w:lang w:bidi="ar-SA"/>
        </w:rPr>
        <w:t xml:space="preserve">، أو على تعمد التلبيس على ضعفاء الناس ، وإلا فلو اعتمدوا الأنصاف علموا أن حسان بن ثابت هو الذي تضمن شعره الإقرار الأمير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بالأمامة والرئاسة على الأنام لما مدحه بذلك يوم الغدير بحضرة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رؤوس الأشهاد بعد أن استأذن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يناديهم يوم الغدير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واسمع بالرسول منادیا</w:t>
      </w:r>
    </w:p>
    <w:p>
      <w:pPr>
        <w:pStyle w:val="BookText"/>
        <w:rPr/>
      </w:pPr>
      <w:r>
        <w:rPr>
          <w:rFonts w:ascii="IRNazanin" w:hAnsi="IRNazanin" w:eastAsia="IRNazanin"/>
          <w:color w:val="111111"/>
          <w:sz w:val="28"/>
          <w:sz w:val="28"/>
          <w:szCs w:val="28"/>
          <w:rtl w:val="true"/>
          <w:lang w:bidi="fa-IR"/>
        </w:rPr>
        <w:t>يقول فمن مولاکم ونبيکم</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 وهناك التعاميا</w:t>
      </w:r>
    </w:p>
    <w:p>
      <w:pPr>
        <w:pStyle w:val="BookText"/>
        <w:rPr/>
      </w:pPr>
      <w:r>
        <w:rPr>
          <w:rFonts w:ascii="Amiri" w:hAnsi="Amiri" w:eastAsia="Amiri" w:cs="Amiri"/>
          <w:color w:val="111111"/>
          <w:sz w:val="28"/>
          <w:sz w:val="28"/>
          <w:szCs w:val="28"/>
          <w:rtl w:val="true"/>
          <w:lang w:bidi="ar-SA"/>
        </w:rPr>
        <w:t xml:space="preserve">آلمك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IRNazanin" w:hAnsi="IRNazanin" w:eastAsia="IRNazanin"/>
          <w:color w:val="111111"/>
          <w:sz w:val="28"/>
          <w:sz w:val="28"/>
          <w:szCs w:val="28"/>
          <w:rtl w:val="true"/>
          <w:lang w:bidi="fa-IR"/>
        </w:rPr>
        <w:t xml:space="preserve">فمن کنت مولاه فهذا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أنصار صدق موالیا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للذي عادي علياً معادياً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فصوبه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المقال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یا حسان مؤيداً ما نصرتنا بلسانك</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سمعت الناصبة تلك الأبيات التي رويت لها من قول حسان ؟ ولم تسمع عنه هذه الأبيات التي قد سارت بها الركبان بل كيف تثبت لها بما ذكرته</w:t>
      </w:r>
    </w:p>
    <w:p>
      <w:pPr>
        <w:pStyle w:val="BookText"/>
        <w:rPr/>
      </w:pPr>
      <w:r>
        <w:rPr>
          <w:rFonts w:ascii="Amiri" w:hAnsi="Amiri" w:eastAsia="Amiri" w:cs="Amiri"/>
          <w:color w:val="111111"/>
          <w:sz w:val="28"/>
          <w:sz w:val="28"/>
          <w:szCs w:val="28"/>
          <w:rtl w:val="true"/>
          <w:lang w:bidi="ar-SA"/>
        </w:rPr>
        <w:t xml:space="preserve">من شعره أن أبا بكر سبق الناس إلى الإسلام؟ ولم تثبت بما ذكرناه من شعره أيضا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الناس إمام؟ وكيف احتجت ببعض قوله ؟ وصدقه فيه ؟ ولم تر الاحتجاج بالبعض الآخر وكذبته فيه ؟</w:t>
      </w:r>
    </w:p>
    <w:p>
      <w:pPr>
        <w:pStyle w:val="BookText"/>
        <w:rPr/>
      </w:pPr>
      <w:r>
        <w:rPr>
          <w:rFonts w:ascii="Amiri" w:hAnsi="Amiri" w:eastAsia="Amiri" w:cs="Amiri"/>
          <w:color w:val="111111"/>
          <w:sz w:val="28"/>
          <w:sz w:val="28"/>
          <w:szCs w:val="28"/>
          <w:rtl w:val="true"/>
          <w:lang w:bidi="ar-SA"/>
        </w:rPr>
        <w:t xml:space="preserve">أوليس إذا قالت أنه كذب فيما قاله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الأبيات؟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بل كذب فيها حكيتموه عنه من تلك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قالت إن حساناً شاعر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نكذبه ، لكن نقول إنه كذب عليه في الشعر الذي رويتموه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لكم قائل مثل هذا الكلام، وأنه كذب عليه في الشعر الذي ذكرتموه ما يكون الإنفصال؟</w:t>
      </w:r>
    </w:p>
    <w:p>
      <w:pPr>
        <w:pStyle w:val="BookText"/>
        <w:rPr/>
      </w:pPr>
      <w:r>
        <w:rPr>
          <w:rFonts w:ascii="Amiri" w:hAnsi="Amiri" w:eastAsia="Amiri" w:cs="Amiri"/>
          <w:color w:val="111111"/>
          <w:sz w:val="28"/>
          <w:sz w:val="28"/>
          <w:szCs w:val="28"/>
          <w:rtl w:val="true"/>
          <w:lang w:bidi="ar-SA"/>
        </w:rPr>
        <w:t xml:space="preserve">وأعلم أنا لم نقل ذلك إلا لنعلمهم ، لأنه لا حجة في أيديهم ، وانه لا فرق بين قولهم وقول من قلبه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ننفي عن حسان الكذب ، ولا رأينا فيه بحسن ، وذلك أنه فارق الإيمان ، وانحاز إلى جملة أعداء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من عصبة عثمان ، فهو عندنا من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تجيزون ذلك عليه بعد ما مدحه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غدير خم وأثنى عليه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مدحه وثناءه عليه كان مشروطاً ولم يكن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مؤيداً ما نصرتنا بلسانك ، وهذا يدل على أنه متى انصرف عن النصر ، زال عنه التأييد واستحقاق 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انصرف عنها بطعونه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وانصبابه في شعب عدوه ، وقعوده في جملة من قعد عن نصرته في حرب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ما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 في ذكر أزواج نبيه ونسائه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نساء النبي لستن كأحد من النساء إن 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فعلق ذلك بشرط وجود التقوى ، فإذا عدمت كن كمن سواهن ، بل كن أسوأ حالا من غيرهن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روى المخالفون عن أسماء بنت أبي بكر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أبي جاء إلى منزله ، فما قام حتى أسلمنا وأسلمت عائشة وهي 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وروايتهم هذه دليل على تأخر إسلامه ، وذلك أن مولد عائشة معروف، وزمانها معلوم ، ولدت بعد البعثة بخمس سنين ، وكان لها وقت الهجرة ثماني سنين ، وتزوجها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الهجرة بسنة ، ولها يومئیذ تسع سنين ، وأقامت معه تسعاً ، وكان لها يوم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كانت يوم إسلام أبيها صغيرة ، فأقل ما يكون عمرها في ذلك الوقت سنتان وهذا يدل على أن أباها أسلم بعد البعثة بسبع سنين، فهو مقدار الزمان الذي أتت الأخبار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والناس في بهم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وسنذكر طرفا مما ورد في ذلك من الأخبار، فإذا كان الناس سوى أمير المؤمنين إنما أجابوا إلى الإسلام بعد سبع سنين من مبعث النبي ، فليس يستحيل أن يكون أبو بكر أحد المستجيبين في هذه السنة ، وليس ذلك بموجب أن يكون أولهم ، لأنه قد تناصرت الأخبار بتقديم إسلام جعفر بن أبي طالب عليه ، بل على غيره من الناس 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القاضي أبو الحسن محمد بن علي بن محمد بن صخر الأزدي قال حدثنا عمر بن محمد بن سيف بالبصرة سنة سبع وخمسين وثلاثماية ، قال حدثنا محمد بن أحمد بن سليمان ، قال حدثنا محمد بن صفر بن صلصال بن الدلهمس بن جهل بن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جندل ، قال حدثني أبو ضو بن صلصال بن الدهمي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 طالب قبل إسلامي ، فإني يوما لجالس بالقرب من منزل أبي طالب في شدة القيظ، إذ خرج أبو طالب إلي شبيهاً بالملهوف،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الغنصقر ، هل رأيت هذين الغلا مين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ما</w:t>
      </w:r>
    </w:p>
    <w:p>
      <w:pPr>
        <w:pStyle w:val="BookText"/>
        <w:rPr/>
      </w:pPr>
      <w:r>
        <w:rPr>
          <w:rFonts w:ascii="Amiri" w:hAnsi="Amiri" w:eastAsia="Amiri" w:cs="Amiri"/>
          <w:color w:val="111111"/>
          <w:sz w:val="28"/>
          <w:sz w:val="28"/>
          <w:szCs w:val="28"/>
          <w:rtl w:val="true"/>
          <w:lang w:bidi="ar-SA"/>
        </w:rPr>
        <w:t xml:space="preserve">رأيتها مذ جلست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في الطلب ، فلست آمن قريشا أن تكون اغتالتهما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فمضینا حتى خرجنا من أبيات مكة ، ثم صرنا إلى جبل من جبالها ، فاسترخينا إلى قلة ، فإذا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 وهما قائمان بازا ، عين الشمس یر کعان ويسجدان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طالب لجعفر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 فقال إلى جنب علي ، فأحس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فتقد مهما وأقبلوا على أمرهم حتى فرغوا مما كانوا فيه ، ثم أقبلوا نحونا ، فرأيت السرور يتردد في وجه أبي طالب ثم انبعث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مهم الأمور والكرب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والله لا يخذل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يخذله من بني ذو حسب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وقد أتت الأخبار بأن زيد بن حارثة تقدم أبا بكر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روي أن أبا بكر لم يسلم حتى أسلم قبله جماعة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سالم بن أبي الجعد عن محمد بن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بكر أولكم إسلاماً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أسلم قبله أكثر من خمسين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الأخبار الواردة بأن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 والناس كلهم كانوا ضالين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أخبرني به شيخنا المفيد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محمد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التلج ، عن أحمد بن القاسم البرقي ، عن أبي صالح سهل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جاوز ماية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المعمر عباد بن عبد الصمد ، قال سمعت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 وذلك أنه لم يرفع إلى السماء 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مني ومن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bookmarkStart w:id="335" w:name="pg17106_201535"/>
    </w:p>
    <w:p>
      <w:pPr>
        <w:pStyle w:val="BookText"/>
        <w:rPr/>
      </w:pPr>
      <w:bookmarkEnd w:id="335"/>
      <w:r>
        <w:rPr>
          <w:rFonts w:ascii="Amiri" w:hAnsi="Amiri" w:eastAsia="Amiri" w:cs="Amiri"/>
          <w:color w:val="111111"/>
          <w:sz w:val="28"/>
          <w:sz w:val="28"/>
          <w:szCs w:val="28"/>
          <w:rtl w:val="true"/>
          <w:lang w:bidi="ar-SA"/>
        </w:rPr>
        <w:t>ومنه ما روي عن أبي أيوب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صلت الملائكة علي وعلي علي سبع سنين، لأنا كنا نصلي ليس معنا أحد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أبو هريرة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الملائكة صلت علي وعلى على سبع سنين قبل أن يسلم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عباد بن يزيد قال 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صليت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حجج ما يصلي معه غيري إلا خديجة بنت خويلد ، ولقد رأيتني أدخل معه الوادي، فلا نمر بحجر ولا شجر إلا قال السلام عليك يا رسول الله ، وأنا أسمعه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عبد الله ، وأنا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الصديق الأكبر، لا يقولها بعدي الا كذاب مفتر صليت قبلهم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أبو رافع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أول يوم الأثنين ، وصلت خديجة آخر يوم الاثنين ، وصلى علي يوم الثلاثاء من الغداة مستخفيا قبل أن يصلي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سبع سنين </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2289041_730472459"/>
      <w:bookmarkStart w:id="337" w:name="_Toc122"/>
      <w:bookmarkEnd w:id="336"/>
      <w:r>
        <w:rPr>
          <w:rtl w:val="true"/>
        </w:rPr>
        <w:t>(</w:t>
      </w:r>
      <w:r>
        <w:rPr>
          <w:rtl w:val="true"/>
        </w:rPr>
        <w:t xml:space="preserve">فصل في أن إسلامه </w:t>
      </w:r>
      <w:r>
        <w:rPr>
          <w:rtl w:val="true"/>
        </w:rPr>
        <w:t>(</w:t>
      </w:r>
      <w:r>
        <w:rPr>
          <w:rtl w:val="true"/>
        </w:rPr>
        <w:t>ع</w:t>
      </w:r>
      <w:r>
        <w:rPr>
          <w:rtl w:val="true"/>
        </w:rPr>
        <w:t xml:space="preserve">) </w:t>
      </w:r>
      <w:r>
        <w:rPr>
          <w:rtl w:val="true"/>
        </w:rPr>
        <w:t>كان عن بصيرة وإستدلال</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اعلم أنه لما توجهت الحجة على المخالفين بتقدم إسلام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سائر المكلفين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الفضيلة في إسلام طفل لم يلحق بدرجة العقلاء البالغين ؟ وأي تكليف يتعين عليه يستحق بفعله الأجر من رب العالمين ؟ وهل كان إلقاء الإسلام إليه إلا على سبيل التوقيف والتلقين الذي يفعله أحدنا مع ولده لينشأ عليه ، ويصير له من الألفين؟</w:t>
      </w:r>
    </w:p>
    <w:p>
      <w:pPr>
        <w:pStyle w:val="BookText"/>
        <w:rPr/>
      </w:pPr>
      <w:r>
        <w:rPr>
          <w:rFonts w:ascii="Amiri" w:hAnsi="Amiri" w:eastAsia="Amiri" w:cs="Amiri"/>
          <w:color w:val="111111"/>
          <w:sz w:val="28"/>
          <w:sz w:val="28"/>
          <w:szCs w:val="28"/>
          <w:rtl w:val="true"/>
          <w:lang w:bidi="ar-SA"/>
        </w:rPr>
        <w:t xml:space="preserve">وخطأ هؤلاء القوم لا يخفى للمتأملين ، وضلالهم عن الحق واضح للمنصفين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الحال التي كان عليها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إبتداء أمره من كتمان ما هو عليه وستره، وصلاته مختفياً في شعاب مكة، للمخافة التي كان فيه</w:t>
      </w:r>
    </w:p>
    <w:p>
      <w:pPr>
        <w:pStyle w:val="BookText"/>
        <w:rPr/>
      </w:pPr>
      <w:r>
        <w:rPr>
          <w:rFonts w:ascii="Amiri" w:hAnsi="Amiri" w:eastAsia="Amiri" w:cs="Amiri"/>
          <w:color w:val="111111"/>
          <w:sz w:val="28"/>
          <w:sz w:val="28"/>
          <w:szCs w:val="28"/>
          <w:rtl w:val="true"/>
          <w:lang w:bidi="ar-SA"/>
        </w:rPr>
        <w:t>والتقية ، منتظراً لأذن الله تعالى في الاعلان والاظهار ، فيبدي حينئذ أمره على تدريج ، يأمن معه المضار، يقضي إلى أن يلقي ذلك إلى الأطفال والصبيان الذين لا عقول لهم ، يصح معها الكتان، والذين من عادتهم الأخبار بما علموه والاعلان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علمنا وهذه صورة الحال،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 في ابتدائها بالوقوف على سر أحد الأطفال ، تحققنا أن ذلك الطفل مميز، بصحة الفعل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يستحيل حصول العقل والتمييز لابن عشر سنين ، ولا تجويزه ذلك في الأمور المستبعدة عند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 لذلك إنما يعول على الغالب في المشاهدات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لا يمنع من وجود ما ذكرناه في نادر الأوقات، بل لا يمنع من أن يجعل الله تعالى ذلك آية يخرق بها العادات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 الله سبحانه عن نبيين من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أعجب من هذا، وهما عیسی ویحیی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حاكياً كلام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في المهد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يحیی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الخصوم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نبيان يصح أن يكون لهما الآيات المعجزات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المانع من يكمل الله تعالى عقل طفل في زمن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ويمنحه صحة التمييز والاستدلال، ويخصه بالتكليف دون جميع الأطفال، ويكون ذلك آية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وكرامة له في أخص الناس به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ولوجه آخر من الصلاح يختص بعلمه ، وليكون مع هذا كله إبانة لوليه الذي هو حجته ووصي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المحيل لما ذكرناه ، والمانع من كونه كذلك ؟</w:t>
      </w:r>
    </w:p>
    <w:p>
      <w:pPr>
        <w:pStyle w:val="BookText"/>
        <w:rPr/>
      </w:pPr>
      <w:r>
        <w:rPr>
          <w:rFonts w:ascii="Amiri" w:hAnsi="Amiri" w:eastAsia="Amiri" w:cs="Amiri"/>
          <w:color w:val="111111"/>
          <w:sz w:val="28"/>
          <w:sz w:val="28"/>
          <w:szCs w:val="28"/>
          <w:rtl w:val="true"/>
          <w:lang w:bidi="ar-SA"/>
        </w:rPr>
        <w:t xml:space="preserve">أوليس قد روي أن الشاهد الذي شهد من أهلها في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طفلا في المهد ، له سنتان ، وليس بنبي ،</w:t>
      </w:r>
    </w:p>
    <w:p>
      <w:pPr>
        <w:pStyle w:val="BookText"/>
        <w:rPr/>
      </w:pPr>
      <w:r>
        <w:rPr>
          <w:rFonts w:ascii="Amiri" w:hAnsi="Amiri" w:eastAsia="Amiri" w:cs="Amiri"/>
          <w:color w:val="111111"/>
          <w:sz w:val="28"/>
          <w:sz w:val="28"/>
          <w:szCs w:val="28"/>
          <w:rtl w:val="true"/>
          <w:lang w:bidi="ar-SA"/>
        </w:rPr>
        <w:t xml:space="preserve">وبعد فقد أوجد كم </w:t>
      </w:r>
      <w:r>
        <w:rPr>
          <w:rStyle w:val="FootnoteAnchor"/>
          <w:rtl w:val="true"/>
        </w:rPr>
        <w:footnoteReference w:id="345"/>
      </w:r>
      <w:r>
        <w:rPr>
          <w:rFonts w:ascii="Amiri" w:hAnsi="Amiri" w:eastAsia="Amiri" w:cs="Amiri"/>
          <w:color w:val="111111"/>
          <w:sz w:val="28"/>
          <w:sz w:val="28"/>
          <w:szCs w:val="28"/>
          <w:rtl w:val="true"/>
          <w:lang w:bidi="ar-SA"/>
        </w:rPr>
        <w:t xml:space="preserve">الله تعالى عيانا من أحد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أكثر مما أنكرتموه من هذه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أبو جعفر محمد بن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وشهادة المأمون لما عزم على تقريبه ومصاهرته ، وهو ابن تسع سنين، بالعقل والعلم والكمال </w:t>
      </w:r>
      <w:r>
        <w:rPr>
          <w:rStyle w:val="FootnoteAnchor"/>
          <w:rtl w:val="true"/>
        </w:rPr>
        <w:footnoteReference w:id="347"/>
      </w:r>
      <w:r>
        <w:rPr>
          <w:rFonts w:ascii="Amiri" w:hAnsi="Amiri" w:eastAsia="Amiri" w:cs="Amiri"/>
          <w:color w:val="111111"/>
          <w:sz w:val="28"/>
          <w:sz w:val="28"/>
          <w:szCs w:val="28"/>
          <w:rtl w:val="true"/>
          <w:lang w:bidi="ar-SA"/>
        </w:rPr>
        <w:t xml:space="preserve">، واتفاقهم معه على أن يعقدوا له مجلسا للامتحان ، وسؤالهم يحيى بن أكثم القاضي في أن يتولى لهم ذلك ، وبذلهم له الأموال، وما جرى له من عجيب الكمال في السؤال والجواب، حتى عجز يحيي، ووقف في </w:t>
      </w:r>
      <w:r>
        <w:rPr>
          <w:rStyle w:val="FootnoteAnchor"/>
          <w:rtl w:val="true"/>
        </w:rPr>
        <w:footnoteReference w:id="348"/>
      </w:r>
      <w:r>
        <w:rPr>
          <w:rFonts w:ascii="Amiri" w:hAnsi="Amiri" w:eastAsia="Amiri" w:cs="Amiri"/>
          <w:color w:val="111111"/>
          <w:sz w:val="28"/>
          <w:sz w:val="28"/>
          <w:szCs w:val="28"/>
          <w:rtl w:val="true"/>
          <w:lang w:bidi="ar-SA"/>
        </w:rPr>
        <w:t>يديه ، وأذعن بالاستفادة منه ، والرجوع إليه فيما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قد شاركتمونا في نقله ، واتفق أصحاب الحديث </w:t>
      </w:r>
      <w:r>
        <w:rPr>
          <w:rStyle w:val="FootnoteAnchor"/>
          <w:rtl w:val="true"/>
        </w:rPr>
        <w:footnoteReference w:id="349"/>
      </w:r>
      <w:r>
        <w:rPr>
          <w:rFonts w:ascii="IRNazanin" w:hAnsi="IRNazanin" w:eastAsia="IRNazanin"/>
          <w:color w:val="111111"/>
          <w:sz w:val="28"/>
          <w:sz w:val="28"/>
          <w:szCs w:val="28"/>
          <w:rtl w:val="true"/>
          <w:lang w:bidi="fa-IR"/>
        </w:rPr>
        <w:t xml:space="preserve">على حمله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ولسنا نشك في أن هذا العلم والفضل لم يحصل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أحد وجهين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الإلهام، فهو إذا معجز بان</w:t>
      </w:r>
      <w:r>
        <w:rPr>
          <w:rStyle w:val="FootnoteAnchor"/>
          <w:rtl w:val="true"/>
        </w:rPr>
        <w:footnoteReference w:id="351"/>
      </w:r>
      <w:r>
        <w:rPr>
          <w:rFonts w:ascii="IRNazanin" w:hAnsi="IRNazanin" w:eastAsia="IRNazanin"/>
          <w:color w:val="111111"/>
          <w:sz w:val="28"/>
          <w:sz w:val="28"/>
          <w:szCs w:val="28"/>
          <w:rtl w:val="true"/>
          <w:lang w:bidi="fa-IR"/>
        </w:rPr>
        <w:t>به من الأنام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عن تلقين وتعليم ، وكان عمره وقت تلقينه ذلك، وهو في وقت للناظرة ابن تسع سنين ، وقيل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هذا أعجوبة قد نقلتموها وأقررتم بها ، وسألتموها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فأخبرونا كيف أقررتم لولد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المأمون بكمال العقل والعلم وحسن المعرفة والفهم ، وهو ابن تسع سنين ؟ وأنكرتم أن يصح لأمير المؤمنين صلوات الله عليه في زمن رسول الله صلى الله عليه وآله كمال العقل والتكليف وله عشر سنين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نعترف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 كانت السير قاضية بيننا وبينهم ، شاهدة للمحق</w:t>
      </w:r>
      <w:r>
        <w:rPr>
          <w:rStyle w:val="FootnoteAnchor"/>
          <w:rtl w:val="true"/>
        </w:rPr>
        <w:footnoteReference w:id="352"/>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الأمر كما ذكرناه من كمال عقل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إلى الإسلام، وهو في حال سر وكتمان وخوف من الشرك والضلال ، أليس يكون قد غرر بنفسه فيما ألقاه إليه ، وفعل ما يشهد العقل بقبحه، وخطأ المقدم عليه حاشا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ينسبونه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ذكرناه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أن يشتبه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القائل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انني لم أزل البارحة مفكراً فيما قلت لي ، فعرفت الحق والصدق في قولك ، وأنا أشهد أن لا إله إلا الله وحده لا شريك له ، وأنك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 منه الإقرار بالشهادة بعد فکر ليلة كاملة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فكيف تصح من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عاقل أن يفكر في صحة النبوة ليلة كاملة ، حتى حصل له العلم بصدق المخبر بها بعد طول الروية ؟</w:t>
      </w:r>
    </w:p>
    <w:p>
      <w:pPr>
        <w:pStyle w:val="BookText"/>
        <w:rPr/>
      </w:pPr>
      <w:r>
        <w:rPr>
          <w:rFonts w:ascii="Amiri" w:hAnsi="Amiri" w:eastAsia="Amiri" w:cs="Amiri"/>
          <w:color w:val="111111"/>
          <w:sz w:val="28"/>
          <w:sz w:val="28"/>
          <w:szCs w:val="28"/>
          <w:rtl w:val="true"/>
          <w:lang w:bidi="ar-SA"/>
        </w:rPr>
        <w:t>وهل بعد هذا لبس يعترض عاقلا هجر العصبية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أعجب منه عن ابن عباس رضي الله عنه أنه قال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علي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أنظرني الليلة ،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أمانة في عنقك ، لا تخبر بها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فلینظر الغافلون إلى هذا الكلام الواقع منهما عليهما السلام ، وسؤال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التأجيل والإنظار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وهو الذي كفله ورباه ، ولم يزل طائعاً له في جميع ما يأمره ويراه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أتاه الأمر رأى أن الإقدام على الإقرار به من غير علم ويقين قبيح ، سأله التأجيل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أمانة في عنقك لا تخبر بها أحداً، مما تشهد العقول بأسرها أنه لا يقال إلا لمميز يکون عقله كاملا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ويزيد هذه الحال أيضا بيانا ، أنه لما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يخرج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شعاب مكة ، فمرة يصلي معه ، ومرة أخرى يرصد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روي أن كل واحد منهما كان إذا صلى صاحبه ، حرسه ووقف يرصد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يصح أن يختص بهذا الأمر من لا عقل 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يخفي صحته عمن لا عقل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 مخالفينا يدفعون أن يكون إسلام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 له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 ذلك ، بل كان يعده له من أول الفضائل ، ويخبر به إذا مدحه وأثنى عليه في المحافل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أنهم ينكرون علينا الإحتجاج بتقدم إسلامه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يحتج بذلك بين الصحابة ، ولا ينكره أحد عليه ،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ذلك من الفضل ؟ وإنما أسلمت وأنت طفل لا عقل لك </w:t>
      </w:r>
      <w:r>
        <w:rPr>
          <w:rFonts w:eastAsia="Amiri" w:cs="Amiri" w:ascii="Amiri" w:hAnsi="Amiri"/>
          <w:color w:val="111111"/>
          <w:sz w:val="28"/>
          <w:szCs w:val="28"/>
          <w:rtl w:val="true"/>
          <w:lang w:bidi="ar-SA"/>
        </w:rPr>
        <w:t>.</w:t>
      </w:r>
      <w:bookmarkStart w:id="338" w:name="pg17106_201547"/>
    </w:p>
    <w:p>
      <w:pPr>
        <w:pStyle w:val="Heading2"/>
        <w:numPr>
          <w:ilvl w:val="1"/>
          <w:numId w:val="1"/>
        </w:numPr>
        <w:rPr/>
      </w:pPr>
      <w:bookmarkStart w:id="339" w:name="__RefHeading___Toc2289043_730472459"/>
      <w:bookmarkStart w:id="340" w:name="_Toc123"/>
      <w:bookmarkEnd w:id="338"/>
      <w:bookmarkEnd w:id="339"/>
      <w:r>
        <w:rPr>
          <w:rtl w:val="true"/>
        </w:rPr>
        <w:t>فصل في البلوغ</w:t>
      </w:r>
      <w:bookmarkEnd w:id="340"/>
    </w:p>
    <w:p>
      <w:pPr>
        <w:pStyle w:val="BookText"/>
        <w:rPr/>
      </w:pPr>
      <w:r>
        <w:rPr>
          <w:rFonts w:ascii="Amiri" w:hAnsi="Amiri" w:eastAsia="Amiri" w:cs="Amiri"/>
          <w:color w:val="111111"/>
          <w:sz w:val="28"/>
          <w:sz w:val="28"/>
          <w:szCs w:val="28"/>
          <w:rtl w:val="true"/>
          <w:lang w:bidi="ar-SA"/>
        </w:rPr>
        <w:t xml:space="preserve">وأما ما ظن الخصوم من أن البلوغ إلى درجة التكليف ، هو الإحتلام،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بلغ وقت إسلامه مبلغ المحتلمين ، فلا يكون من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الأمر كما زعموه لكان كل من بلغ الحلم مكلفاً ، ونحن نعلم فساد ذلك ، لوجود بالغين من البله والمجانين غير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الذي ليس عنه محيد أن يقال إن وجود العقل في الإنسان وصحة التمييز منه والإدراك، شرط في وجوب تكليف العقليات، من النظر والاستدلال ومعرفة ما لا يسع جهله من الأمد والواجبات واعتقاد الحق بأسره وإدراك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أيضا في صحة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العبادات السمعيات ، وإن كان أكثرها يسقط عمن لم يبلغ الإحتلام ، ولا </w:t>
      </w:r>
      <w:r>
        <w:rPr>
          <w:rStyle w:val="FootnoteAnchor"/>
          <w:rtl w:val="true"/>
        </w:rPr>
        <w:footnoteReference w:id="354"/>
      </w:r>
      <w:r>
        <w:rPr>
          <w:rFonts w:ascii="Amiri" w:hAnsi="Amiri" w:eastAsia="Amiri" w:cs="Amiri"/>
          <w:color w:val="111111"/>
          <w:sz w:val="28"/>
          <w:sz w:val="28"/>
          <w:szCs w:val="28"/>
          <w:rtl w:val="true"/>
          <w:lang w:bidi="ar-SA"/>
        </w:rPr>
        <w:t xml:space="preserve">يعلم سقوطه إلا من جهة السمع الوارد دون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المشروع </w:t>
      </w:r>
      <w:r>
        <w:rPr>
          <w:rStyle w:val="FootnoteAnchor"/>
          <w:rtl w:val="true"/>
        </w:rPr>
        <w:footnoteReference w:id="355"/>
      </w:r>
      <w:r>
        <w:rPr>
          <w:rFonts w:ascii="Amiri" w:hAnsi="Amiri" w:eastAsia="Amiri" w:cs="Amiri"/>
          <w:color w:val="111111"/>
          <w:sz w:val="28"/>
          <w:sz w:val="28"/>
          <w:szCs w:val="28"/>
          <w:rtl w:val="true"/>
          <w:lang w:bidi="ar-SA"/>
        </w:rPr>
        <w:t xml:space="preserve">كله حاصلا في ابتداء البعثة، ولا أتي الوحي وقت إسلام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العبادات السمعية ، فيعلم ما هو لازم لمن لم يبلغ مما هو غير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التكليف الواجب في العقول فلا يجوز أن يسقط عمن له عقل و تحصیل </w:t>
      </w:r>
      <w:r>
        <w:rPr>
          <w:rFonts w:eastAsia="IRNazanin" w:cs="IRNazanin"/>
          <w:color w:val="111111"/>
          <w:sz w:val="28"/>
          <w:szCs w:val="28"/>
          <w:rtl w:val="true"/>
          <w:lang w:bidi="fa-IR"/>
        </w:rPr>
        <w:t xml:space="preserve">... </w:t>
      </w:r>
      <w:r>
        <w:rPr>
          <w:rStyle w:val="FootnoteAnchor"/>
          <w:rtl w:val="true"/>
        </w:rPr>
        <w:footnoteReference w:id="356"/>
      </w:r>
      <w:r>
        <w:rPr>
          <w:rFonts w:ascii="Amiri" w:hAnsi="Amiri" w:eastAsia="Amiri" w:cs="Amiri"/>
          <w:color w:val="111111"/>
          <w:sz w:val="28"/>
          <w:sz w:val="28"/>
          <w:szCs w:val="28"/>
          <w:rtl w:val="true"/>
          <w:lang w:bidi="ar-SA"/>
        </w:rPr>
        <w:t>اذ هو بلوغ حد التكليف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كامل العقل وهو ابن عشر سنين</w:t>
      </w:r>
      <w:bookmarkStart w:id="341" w:name="pg17106_201549"/>
    </w:p>
    <w:p>
      <w:pPr>
        <w:pStyle w:val="BookText"/>
        <w:rPr/>
      </w:pPr>
      <w:bookmarkEnd w:id="341"/>
      <w:r>
        <w:rPr>
          <w:rFonts w:ascii="IRNazanin" w:hAnsi="IRNazanin" w:eastAsia="IRNazanin"/>
          <w:color w:val="111111"/>
          <w:sz w:val="28"/>
          <w:sz w:val="28"/>
          <w:szCs w:val="28"/>
          <w:rtl w:val="true"/>
          <w:lang w:bidi="fa-IR"/>
        </w:rPr>
        <w:t xml:space="preserve">فلز مته </w:t>
      </w:r>
      <w:r>
        <w:rPr>
          <w:rStyle w:val="FootnoteAnchor"/>
          <w:rtl w:val="true"/>
        </w:rPr>
        <w:footnoteReference w:id="357"/>
      </w:r>
      <w:r>
        <w:rPr>
          <w:rFonts w:ascii="Amiri" w:hAnsi="Amiri" w:eastAsia="Amiri" w:cs="Amiri"/>
          <w:color w:val="111111"/>
          <w:sz w:val="28"/>
          <w:sz w:val="28"/>
          <w:szCs w:val="28"/>
          <w:rtl w:val="true"/>
          <w:lang w:bidi="ar-SA"/>
        </w:rPr>
        <w:t xml:space="preserve">المعرفة بالله تعالى والرسول وبجميع ما يوجب معرفة العقول </w:t>
      </w:r>
      <w:r>
        <w:rPr>
          <w:rStyle w:val="FootnoteAnchor"/>
          <w:rtl w:val="true"/>
        </w:rPr>
        <w:footnoteReference w:id="358"/>
      </w:r>
      <w:r>
        <w:rPr>
          <w:rFonts w:ascii="Amiri" w:hAnsi="Amiri" w:eastAsia="Amiri" w:cs="Amiri"/>
          <w:color w:val="111111"/>
          <w:sz w:val="28"/>
          <w:sz w:val="28"/>
          <w:szCs w:val="28"/>
          <w:rtl w:val="true"/>
          <w:lang w:bidi="ar-SA"/>
        </w:rPr>
        <w:t xml:space="preserve">ولزمه من التعبد المسموع ما قارن وجها من المصلحة له </w:t>
      </w:r>
      <w:r>
        <w:rPr>
          <w:rStyle w:val="FootnoteAnchor"/>
          <w:rtl w:val="true"/>
        </w:rPr>
        <w:footnoteReference w:id="359"/>
      </w:r>
      <w:r>
        <w:rPr>
          <w:rFonts w:ascii="IRNazanin" w:hAnsi="IRNazanin" w:eastAsia="IRNazanin"/>
          <w:color w:val="111111"/>
          <w:sz w:val="28"/>
          <w:sz w:val="28"/>
          <w:szCs w:val="28"/>
          <w:rtl w:val="true"/>
          <w:lang w:bidi="fa-IR"/>
        </w:rPr>
        <w:t xml:space="preserve">وهذا كاف لذوي التحصیل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أوردت في هذا الكتاب من القول في إسلام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منفعة للمؤمنين ، وحجة على المخالفين، والحمد لله رب العالمين وصلى الله على سیدنا محمد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الطيبين الطاهرين </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2289045_730472459"/>
      <w:bookmarkStart w:id="343" w:name="_Toc124"/>
      <w:bookmarkEnd w:id="342"/>
      <w:r>
        <w:rPr>
          <w:rtl w:val="true"/>
        </w:rPr>
        <w:t xml:space="preserve">فصل </w:t>
      </w:r>
      <w:r>
        <w:rPr>
          <w:rtl w:val="true"/>
        </w:rPr>
        <w:t xml:space="preserve">: </w:t>
      </w:r>
      <w:r>
        <w:rPr>
          <w:rtl w:val="true"/>
        </w:rPr>
        <w:t xml:space="preserve">من كلام أمير المؤمنين </w:t>
      </w:r>
      <w:r>
        <w:rPr>
          <w:rtl w:val="true"/>
        </w:rPr>
        <w:t>(</w:t>
      </w:r>
      <w:r>
        <w:rPr>
          <w:rtl w:val="true"/>
        </w:rPr>
        <w:t>ع</w:t>
      </w:r>
      <w:r>
        <w:rPr>
          <w:rtl w:val="true"/>
        </w:rPr>
        <w:t xml:space="preserve">) </w:t>
      </w:r>
      <w:r>
        <w:rPr>
          <w:rtl w:val="true"/>
        </w:rPr>
        <w:t xml:space="preserve">وحكمه </w:t>
      </w:r>
      <w:r>
        <w:rPr>
          <w:rtl w:val="true"/>
        </w:rPr>
        <w:t>.</w:t>
      </w:r>
      <w:bookmarkEnd w:id="343"/>
    </w:p>
    <w:p>
      <w:pPr>
        <w:pStyle w:val="BookText"/>
        <w:rPr/>
      </w:pPr>
      <w:r>
        <w:rPr>
          <w:rFonts w:ascii="Amiri" w:hAnsi="Amiri" w:eastAsia="Amiri" w:cs="Amiri"/>
          <w:color w:val="111111"/>
          <w:sz w:val="28"/>
          <w:sz w:val="28"/>
          <w:szCs w:val="28"/>
          <w:rtl w:val="true"/>
          <w:lang w:bidi="ar-SA"/>
        </w:rPr>
        <w:t xml:space="preserve">قال أمير المؤمنين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شرف أعلا من الإسلام، ولا كرم أعز من التقوى ، ولا معقل أحرز من الورع، ولا شفيع أنجح من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ضاق صدره لم يصبر على أداء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كسل لم يؤد حق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عظم أوامر الله أجاب سؤاله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تنزه عن حرمات الله سارع إليه عفو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تواضع قلبه لله لم يسأم بدنه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الداعي بلا عمل کالر امي بلا وتر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مع قطيعة الرحم 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الفجور غنی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تصحيح الضمائر تغفر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تصفية العمل خير من العمل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الخوف يحسن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الدين صحة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ما لقيت الله به نصيحة من قلب ، وتوبة من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والجدل فإنه يورث الشك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بضاعة الآخرة كاسدة فاستكثر منها في أوان كسادها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عمل ولا حساب ، وغداً حساب ولا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ودخول الجنة رخيص ، ودخول النار غال</w:t>
      </w:r>
    </w:p>
    <w:p>
      <w:pPr>
        <w:pStyle w:val="BookText"/>
        <w:rPr/>
      </w:pPr>
      <w:r>
        <w:rPr>
          <w:rFonts w:ascii="Amiri" w:hAnsi="Amiri" w:eastAsia="Amiri" w:cs="Amiri"/>
          <w:color w:val="111111"/>
          <w:sz w:val="28"/>
          <w:sz w:val="28"/>
          <w:szCs w:val="28"/>
          <w:rtl w:val="true"/>
          <w:lang w:bidi="ar-SA"/>
        </w:rPr>
        <w:t xml:space="preserve">التقى سائق إلى كل 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غرس أشجار التقى جنى ثمار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الكريم من أكرم عن ذل النار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ضاحك معترف بذنبه أفضل من باک مدل على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عيب نفسه اشتغل عن عيب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نسي خطيئته استعظم خطيئة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في عيوب الناس ورضاها لنفسه فذلك الأحمق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 أدبك لنفسك ما كرهته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اتعظ بغيرك ولا تكن متعظاً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لذة تعقب 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الإخلاص تجنب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 المكارم اجتنب المحارم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 المرء بعيوبه من أعظم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أحبك نهاك ، ومن أبغضك أغراك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أساء استوحش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عاب 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شتم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أدوا الأمانة ولو إلى قاتل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 مفتاح العطب</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 مطية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 داع إلى التقحم في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تورط في الأمور غير ناظر في العواقب ، فقد تعرض لمدرجات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 ذمياً وتواضع له ليصيب من دنياه شيئا ذهب ثلثا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لزم الاستقامة لزمته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الشيخ المفيد أبو الحسن محمد بن أحمد بن علي بن الحسن بن شاذان القمي رضي الله عنه بمكة في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الفرج المعافي بن زكريا قال حدثنا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بهرام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موسى الطالقاني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ليث عن مجاهد عن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أن الغياض أقلام، والبحر مداد ، والجن حساب ، والأنس کتاب ، ما أحصوا فضائل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وأنشدت</w:t>
      </w:r>
      <w:r>
        <w:rPr>
          <w:rStyle w:val="FootnoteAnchor"/>
          <w:rtl w:val="true"/>
        </w:rPr>
        <w:footnoteReference w:id="361"/>
      </w:r>
      <w:r>
        <w:rPr>
          <w:rFonts w:ascii="Amiri" w:hAnsi="Amiri" w:eastAsia="Amiri" w:cs="Amiri"/>
          <w:color w:val="111111"/>
          <w:sz w:val="28"/>
          <w:sz w:val="28"/>
          <w:szCs w:val="28"/>
          <w:rtl w:val="true"/>
          <w:lang w:bidi="ar-SA"/>
        </w:rPr>
        <w:t xml:space="preserve">لابن وكيع الشاعر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لقد قنعت همتي بالخمول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عن الرتب العالية</w:t>
      </w:r>
    </w:p>
    <w:p>
      <w:pPr>
        <w:pStyle w:val="BookText"/>
        <w:rPr/>
      </w:pPr>
      <w:r>
        <w:rPr>
          <w:rFonts w:ascii="Amiri" w:hAnsi="Amiri" w:eastAsia="Amiri" w:cs="Amiri"/>
          <w:color w:val="111111"/>
          <w:sz w:val="28"/>
          <w:sz w:val="28"/>
          <w:szCs w:val="28"/>
          <w:rtl w:val="true"/>
          <w:lang w:bidi="ar-SA"/>
        </w:rPr>
        <w:t xml:space="preserve">وما جهلت طعم طيب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تؤثر العافية</w:t>
      </w:r>
    </w:p>
    <w:p>
      <w:pPr>
        <w:pStyle w:val="BookText"/>
        <w:rPr/>
      </w:pPr>
      <w:r>
        <w:rPr>
          <w:rFonts w:ascii="Amiri" w:hAnsi="Amiri" w:eastAsia="Amiri" w:cs="Amiri"/>
          <w:color w:val="111111"/>
          <w:sz w:val="28"/>
          <w:sz w:val="28"/>
          <w:szCs w:val="28"/>
          <w:rtl w:val="true"/>
          <w:lang w:bidi="ar-SA"/>
        </w:rPr>
        <w:t xml:space="preserve">ووكيع لقب جده أبي محمد بن خلف وكان فاضلاً عالما بالقرآن والفقه والنحو والسير وله مصنفات توفي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في أمير المؤمنين صلوات الله عليه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لماذا لست تمدحه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أصبحت في ذا الفعل معذورا</w:t>
      </w:r>
    </w:p>
    <w:p>
      <w:pPr>
        <w:pStyle w:val="BookText"/>
        <w:rPr/>
      </w:pPr>
      <w:r>
        <w:rPr>
          <w:rFonts w:ascii="Amiri" w:hAnsi="Amiri" w:eastAsia="Amiri" w:cs="Amiri"/>
          <w:color w:val="111111"/>
          <w:sz w:val="28"/>
          <w:sz w:val="28"/>
          <w:szCs w:val="28"/>
          <w:rtl w:val="true"/>
          <w:lang w:bidi="ar-SA"/>
        </w:rPr>
        <w:t xml:space="preserve">صر فت مدحي إلى من نور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 الناس إسرافا وتبذيراً</w:t>
      </w:r>
    </w:p>
    <w:p>
      <w:pPr>
        <w:pStyle w:val="BookText"/>
        <w:rPr/>
      </w:pPr>
      <w:r>
        <w:rPr>
          <w:rFonts w:ascii="IRNazanin" w:hAnsi="IRNazanin" w:eastAsia="IRNazanin"/>
          <w:color w:val="111111"/>
          <w:sz w:val="28"/>
          <w:sz w:val="28"/>
          <w:szCs w:val="28"/>
          <w:rtl w:val="true"/>
          <w:lang w:bidi="fa-IR"/>
        </w:rPr>
        <w:t xml:space="preserve">ولم أطق مدح من فاتت 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المدائح منظوماً ومنثوراً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جواد قريضي أن بعثت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 من علاه عاد محسوراً</w:t>
      </w:r>
    </w:p>
    <w:p>
      <w:pPr>
        <w:pStyle w:val="BookText"/>
        <w:rPr/>
      </w:pPr>
      <w:r>
        <w:rPr>
          <w:rFonts w:ascii="IRNazanin" w:hAnsi="IRNazanin" w:eastAsia="IRNazanin"/>
          <w:color w:val="111111"/>
          <w:sz w:val="28"/>
          <w:sz w:val="28"/>
          <w:szCs w:val="28"/>
          <w:rtl w:val="true"/>
          <w:lang w:bidi="fa-IR"/>
        </w:rPr>
        <w:t xml:space="preserve">أأزعم الغيث يحي الأرض وإبله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أزعم البدر قد عم الوری نوراً</w:t>
      </w:r>
    </w:p>
    <w:p>
      <w:pPr>
        <w:pStyle w:val="BookText"/>
        <w:rPr/>
      </w:pPr>
      <w:r>
        <w:rPr>
          <w:rFonts w:ascii="Amiri" w:hAnsi="Amiri" w:eastAsia="Amiri" w:cs="Amiri"/>
          <w:color w:val="111111"/>
          <w:sz w:val="28"/>
          <w:sz w:val="28"/>
          <w:szCs w:val="28"/>
          <w:rtl w:val="true"/>
          <w:lang w:bidi="ar-SA"/>
        </w:rPr>
        <w:t xml:space="preserve">ما زلت ذاك وذا بالوصف منهية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أتيت بفضل كان مستوراً</w:t>
      </w:r>
    </w:p>
    <w:p>
      <w:pPr>
        <w:pStyle w:val="BookText"/>
        <w:rPr/>
      </w:pPr>
      <w:r>
        <w:rPr>
          <w:rFonts w:ascii="Amiri" w:hAnsi="Amiri" w:eastAsia="Amiri" w:cs="Amiri"/>
          <w:color w:val="111111"/>
          <w:sz w:val="28"/>
          <w:sz w:val="28"/>
          <w:szCs w:val="28"/>
          <w:rtl w:val="true"/>
          <w:lang w:bidi="ar-SA"/>
        </w:rPr>
        <w:t xml:space="preserve">متي صرفت إليه الشعر أمدحه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من وصفه ما كان مشهوراً</w:t>
      </w:r>
    </w:p>
    <w:p>
      <w:pPr>
        <w:pStyle w:val="BookText"/>
        <w:rPr/>
      </w:pPr>
      <w:r>
        <w:rPr>
          <w:rFonts w:ascii="Amiri" w:hAnsi="Amiri" w:eastAsia="Amiri" w:cs="Amiri"/>
          <w:color w:val="111111"/>
          <w:sz w:val="28"/>
          <w:sz w:val="28"/>
          <w:szCs w:val="28"/>
          <w:rtl w:val="true"/>
          <w:lang w:bidi="ar-SA"/>
        </w:rPr>
        <w:t xml:space="preserve">وظلت أتعب فيمن ليس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وأنشر فضلا كان منشوراً</w:t>
      </w:r>
    </w:p>
    <w:p>
      <w:pPr>
        <w:pStyle w:val="BookText"/>
        <w:rPr/>
      </w:pPr>
      <w:r>
        <w:rPr>
          <w:rFonts w:ascii="Amiri" w:hAnsi="Amiri" w:eastAsia="Amiri" w:cs="Amiri"/>
          <w:color w:val="111111"/>
          <w:sz w:val="28"/>
          <w:sz w:val="28"/>
          <w:szCs w:val="28"/>
          <w:rtl w:val="true"/>
          <w:lang w:bidi="ar-SA"/>
        </w:rPr>
        <w:t xml:space="preserve">سارت مآثره بالفضل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لمديح فيه تأثيراً</w:t>
      </w:r>
    </w:p>
    <w:p>
      <w:pPr>
        <w:pStyle w:val="BookText"/>
        <w:rPr/>
      </w:pPr>
      <w:r>
        <w:rPr>
          <w:rFonts w:ascii="IRNazanin" w:hAnsi="IRNazanin" w:eastAsia="IRNazanin"/>
          <w:color w:val="111111"/>
          <w:sz w:val="28"/>
          <w:sz w:val="28"/>
          <w:szCs w:val="28"/>
          <w:rtl w:val="true"/>
          <w:lang w:bidi="fa-IR"/>
        </w:rPr>
        <w:t xml:space="preserve">وأصبح الوصف منه لاستفاضته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كاللفظ كرر في الأسماع تکريراً</w:t>
      </w:r>
    </w:p>
    <w:p>
      <w:pPr>
        <w:pStyle w:val="BookText"/>
        <w:rPr/>
      </w:pPr>
      <w:r>
        <w:rPr>
          <w:rFonts w:ascii="Amiri" w:hAnsi="Amiri" w:eastAsia="Amiri" w:cs="Amiri"/>
          <w:color w:val="111111"/>
          <w:sz w:val="28"/>
          <w:sz w:val="28"/>
          <w:szCs w:val="28"/>
          <w:rtl w:val="true"/>
          <w:lang w:bidi="ar-SA"/>
        </w:rPr>
        <w:t xml:space="preserve">بعد جهدي تقصيراً بمدحته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أرضى بجهد عد تقصيراً</w:t>
      </w:r>
    </w:p>
    <w:p>
      <w:pPr>
        <w:pStyle w:val="BookText"/>
        <w:rPr/>
      </w:pPr>
      <w:r>
        <w:rPr>
          <w:rFonts w:ascii="Amiri" w:hAnsi="Amiri" w:eastAsia="Amiri" w:cs="Amiri"/>
          <w:color w:val="111111"/>
          <w:sz w:val="28"/>
          <w:sz w:val="28"/>
          <w:szCs w:val="28"/>
          <w:rtl w:val="true"/>
          <w:lang w:bidi="ar-SA"/>
        </w:rPr>
        <w:t xml:space="preserve">وأظنه بني على قول المتنبي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وتركت مدحي للوصي 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نوراً مستقلا کاملا</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وإذا استقل </w:t>
      </w:r>
      <w:r>
        <w:rPr>
          <w:rStyle w:val="FootnoteAnchor"/>
          <w:rtl w:val="true"/>
        </w:rPr>
        <w:footnoteReference w:id="364"/>
      </w:r>
      <w:r>
        <w:rPr>
          <w:rFonts w:ascii="Amiri" w:hAnsi="Amiri" w:eastAsia="Amiri" w:cs="Amiri"/>
          <w:color w:val="111111"/>
          <w:sz w:val="28"/>
          <w:sz w:val="28"/>
          <w:szCs w:val="28"/>
          <w:rtl w:val="true"/>
          <w:lang w:bidi="ar-SA"/>
        </w:rPr>
        <w:t xml:space="preserve">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صفات الشمس تذهب باطلا</w:t>
      </w:r>
    </w:p>
    <w:p>
      <w:pPr>
        <w:pStyle w:val="BookText"/>
        <w:rPr/>
      </w:pPr>
      <w:r>
        <w:rPr>
          <w:rFonts w:ascii="Amiri" w:hAnsi="Amiri" w:eastAsia="Amiri" w:cs="Amiri"/>
          <w:color w:val="111111"/>
          <w:sz w:val="28"/>
          <w:sz w:val="28"/>
          <w:szCs w:val="28"/>
          <w:rtl w:val="true"/>
          <w:lang w:bidi="ar-SA"/>
        </w:rPr>
        <w:t>وفي هذا المعنى لأبي نؤاس في الرضا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لي لم ترکت مدح ابن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 التي تجمعن فيه</w:t>
      </w:r>
    </w:p>
    <w:p>
      <w:pPr>
        <w:pStyle w:val="BookText"/>
        <w:rPr/>
      </w:pPr>
      <w:r>
        <w:rPr>
          <w:rFonts w:ascii="Amiri" w:hAnsi="Amiri" w:eastAsia="Amiri" w:cs="Amiri"/>
          <w:color w:val="111111"/>
          <w:sz w:val="28"/>
          <w:sz w:val="28"/>
          <w:szCs w:val="28"/>
          <w:rtl w:val="true"/>
          <w:lang w:bidi="ar-SA"/>
        </w:rPr>
        <w:t xml:space="preserve">قلت لا أهتدي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يبلغن مدح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إذا ما بالمدائح فاهوا</w:t>
      </w:r>
    </w:p>
    <w:p>
      <w:pPr>
        <w:pStyle w:val="BookText"/>
        <w:rPr/>
      </w:pPr>
      <w:r>
        <w:rPr>
          <w:rFonts w:ascii="Amiri" w:hAnsi="Amiri" w:eastAsia="Amiri" w:cs="Amiri"/>
          <w:color w:val="111111"/>
          <w:sz w:val="28"/>
          <w:sz w:val="28"/>
          <w:szCs w:val="28"/>
          <w:rtl w:val="true"/>
          <w:lang w:bidi="ar-SA"/>
        </w:rPr>
        <w:t xml:space="preserve">رجل يقول إذا تكلم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أخبرني بذاك الله</w:t>
      </w:r>
    </w:p>
    <w:p>
      <w:pPr>
        <w:pStyle w:val="BookText"/>
        <w:rPr/>
      </w:pPr>
      <w:r>
        <w:rPr>
          <w:rFonts w:ascii="Amiri" w:hAnsi="Amiri" w:eastAsia="Amiri" w:cs="Amiri"/>
          <w:color w:val="111111"/>
          <w:sz w:val="28"/>
          <w:sz w:val="28"/>
          <w:szCs w:val="28"/>
          <w:rtl w:val="true"/>
          <w:lang w:bidi="ar-SA"/>
        </w:rPr>
        <w:t>ومن مليح ما وجدته لابن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أحمدان الدنياي وآخرتي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عليان فانظر من أعدت ولي</w:t>
      </w:r>
    </w:p>
    <w:p>
      <w:pPr>
        <w:pStyle w:val="BookText"/>
        <w:rPr/>
      </w:pPr>
      <w:r>
        <w:rPr>
          <w:rFonts w:ascii="Amiri" w:hAnsi="Amiri" w:eastAsia="Amiri" w:cs="Amiri"/>
          <w:color w:val="111111"/>
          <w:sz w:val="28"/>
          <w:sz w:val="28"/>
          <w:szCs w:val="28"/>
          <w:rtl w:val="true"/>
          <w:lang w:bidi="ar-SA"/>
        </w:rPr>
        <w:t xml:space="preserve">من خاتم الملك في الدنيا بخنصره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كتفيه خاتم الرسل</w:t>
      </w:r>
    </w:p>
    <w:p>
      <w:pPr>
        <w:pStyle w:val="BookText"/>
        <w:rPr/>
      </w:pPr>
      <w:r>
        <w:rPr>
          <w:rFonts w:ascii="Amiri" w:hAnsi="Amiri" w:eastAsia="Amiri" w:cs="Amiri"/>
          <w:color w:val="111111"/>
          <w:sz w:val="28"/>
          <w:sz w:val="28"/>
          <w:szCs w:val="28"/>
          <w:rtl w:val="true"/>
          <w:lang w:bidi="ar-SA"/>
        </w:rPr>
        <w:t xml:space="preserve">تعلقت راحتي منهم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أو مت للتأميل والأمل</w:t>
      </w:r>
    </w:p>
    <w:p>
      <w:pPr>
        <w:pStyle w:val="BookText"/>
        <w:rPr/>
      </w:pPr>
      <w:r>
        <w:rPr>
          <w:rFonts w:ascii="Amiri" w:hAnsi="Amiri" w:eastAsia="Amiri" w:cs="Amiri"/>
          <w:color w:val="111111"/>
          <w:sz w:val="28"/>
          <w:sz w:val="28"/>
          <w:szCs w:val="28"/>
          <w:rtl w:val="true"/>
          <w:lang w:bidi="ar-SA"/>
        </w:rPr>
        <w:t xml:space="preserve">منهم باثنين ما استسمحت يسمح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باثنين ما استشفعت يشفع لي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فللشفاعة حسي أحمد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وللمعيشة حسبي أحمد وعلي</w:t>
      </w:r>
      <w:bookmarkStart w:id="344" w:name="pg17106_201558"/>
    </w:p>
    <w:p>
      <w:pPr>
        <w:pStyle w:val="Heading2"/>
        <w:numPr>
          <w:ilvl w:val="1"/>
          <w:numId w:val="1"/>
        </w:numPr>
        <w:rPr/>
      </w:pPr>
      <w:bookmarkStart w:id="345" w:name="__RefHeading___Toc2289047_730472459"/>
      <w:bookmarkStart w:id="346" w:name="_Toc125"/>
      <w:bookmarkEnd w:id="344"/>
      <w:bookmarkEnd w:id="345"/>
      <w:r>
        <w:rPr>
          <w:rtl w:val="true"/>
        </w:rPr>
        <w:t>فصل في فضل اقتناء الكتب</w:t>
      </w:r>
      <w:bookmarkEnd w:id="346"/>
    </w:p>
    <w:p>
      <w:pPr>
        <w:pStyle w:val="BookText"/>
        <w:rPr/>
      </w:pPr>
      <w:r>
        <w:rPr>
          <w:rFonts w:ascii="Amiri" w:hAnsi="Amiri" w:eastAsia="Amiri" w:cs="Amiri"/>
          <w:color w:val="111111"/>
          <w:sz w:val="28"/>
          <w:sz w:val="28"/>
          <w:szCs w:val="28"/>
          <w:rtl w:val="true"/>
          <w:lang w:bidi="ar-SA"/>
        </w:rPr>
        <w:t xml:space="preserve">قال بعض الحكماء الكتب أصداف الحكم، تنشق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الشيم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من شهوتك للكتب ورغبتك في قراءتها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نشطت فهي لذتي ، وإذا اغتممت فهي سلوتي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ورثت الأسلاف للإخلاف كنوزاً أفضل من الكتب ، ولا حلت الآباء الأبناء ليا أجمل من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وليم آخر على إنفاذ المال في الكتب وترك الولد بغير عقل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اعتقد لهم كتب علوم تخلص أرواحهم، لأعق أموال تنعم أشباحهم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مات وما خلف لولده إلا كتبا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خلف لهم مآثر لا تعفوها الأيام، وترك لهم موارث لا تنفدها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المصنفين في فضل الكتب واقتنائها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أن الكتاب قيد على الناس علم الدين ، وأخبار الأولين، مع خفة محمله ، وصغر جثته، صامت ما أسكته ، بليغ ما استنطقته ، ومن بمسامر لا يبتديك في حال شغلك ، ولا يدعك في أوقات نشاطك، ولا يحوجك إلى التجمل له ، والتذمم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لك بزائر إن شئت جعل زيارته غباً ، ووروده حبا </w:t>
      </w:r>
      <w:r>
        <w:rPr>
          <w:rStyle w:val="FootnoteAnchor"/>
          <w:rtl w:val="true"/>
        </w:rPr>
        <w:footnoteReference w:id="365"/>
      </w:r>
      <w:r>
        <w:rPr>
          <w:rFonts w:ascii="Amiri" w:hAnsi="Amiri" w:eastAsia="Amiri" w:cs="Amiri"/>
          <w:color w:val="111111"/>
          <w:sz w:val="28"/>
          <w:sz w:val="28"/>
          <w:szCs w:val="28"/>
          <w:rtl w:val="true"/>
          <w:lang w:bidi="ar-SA"/>
        </w:rPr>
        <w:t>وإن شئت لزمك لزوم ظلك، فكان منك مكان بعضك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هو الذي إذا نظرت فيه أطال إمتاعك ، وشحذ طباعك ، وبسط لسانك ، وجود بيانك ، وفخم ألفاظك ، وعمر صدرك، ومنحك صداقه الملوك ، وتعظيم العوام، وعرفت به في شهر ما لا تعرفه من أفواه الرجال في 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هو الذي يطيعك بالليل كطاعته بالنهار، ويطيعك في السفر کطاعته في الحضر ، لا يقصر عنك بنوم ، ولا يعتريه ملال ، وهو المعلم الذي إن افتقرت إليه لم يحقرك ، وإن قطعت عنه المادة لم يقطع عنك الفائدة، وإن عدلت عنه لم يدع طاعتك ، وإن هب ريح أعدائك لم ينقلب عليك ، ومتى كنت منه متعلقاً بسبب ومعتصماً بحبل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تضطرك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وحشة الإنفراد إلى الجليس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يكن من فضله عليك وإحسانه إليك إلا منعه لك من الجلوس على بابك ، والنظر إلى المارة بك ، مع ما في ذلك من التعرض للحقوق في فضول النظر ، وملابسة صغار الناس وحضور ألفاظهم الساقطة ، وأخلاقهم الردية ، لكان في ذلك السلامة يوم القيامة ، ونعم الجليس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نعم الذخر والقعدة، ونعم الجليس والعقدة، ونعم السيرة والنزهة ، ونعم الشغل والحرفة ، ونعم الأنيس ساعة الوحدة ، ونعم المعرفة ببلاد الغربة ، ونعم القرين والدخيل، ونعم الوزير والزميل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وعاء مليء علما، وظرف حشي ظرفا ، وإناء شحن مزاحا 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كان أبين من سحبان وائل </w:t>
      </w:r>
      <w:r>
        <w:rPr>
          <w:rStyle w:val="FootnoteAnchor"/>
          <w:rtl w:val="true"/>
        </w:rPr>
        <w:footnoteReference w:id="366"/>
      </w:r>
      <w:r>
        <w:rPr>
          <w:rFonts w:ascii="Amiri" w:hAnsi="Amiri" w:eastAsia="Amiri" w:cs="Amiri"/>
          <w:color w:val="111111"/>
          <w:sz w:val="28"/>
          <w:sz w:val="28"/>
          <w:szCs w:val="28"/>
          <w:rtl w:val="true"/>
          <w:lang w:bidi="ar-SA"/>
        </w:rPr>
        <w:t xml:space="preserve">، وإن شئت كان أعي من باقل </w:t>
      </w:r>
      <w:r>
        <w:rPr>
          <w:rStyle w:val="FootnoteAnchor"/>
          <w:rtl w:val="true"/>
        </w:rPr>
        <w:footnoteReference w:id="367"/>
      </w:r>
      <w:r>
        <w:rPr>
          <w:rFonts w:ascii="Amiri" w:hAnsi="Amiri" w:eastAsia="Amiri" w:cs="Amiri"/>
          <w:color w:val="111111"/>
          <w:sz w:val="28"/>
          <w:sz w:val="28"/>
          <w:szCs w:val="28"/>
          <w:rtl w:val="true"/>
          <w:lang w:bidi="ar-SA"/>
        </w:rPr>
        <w:t>، وإن شئت ضحكت من نوادره ، وإن شئت عجبت من غرائب فوائده ، وإن شئت ألهتك نوادره، وإن شئت أشحتك 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فمتى رأيت بستانا يخمل في ردن ، وروضة تنقلب في حجر ، ينطق عن الموتى ، ويترجم كلام الأحياء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لك بمؤنس لا ينطق إلا بما تهوی، آمن من في الأرض، وأكتم للسر من صاحب السر</w:t>
      </w:r>
      <w:r>
        <w:rPr>
          <w:rFonts w:eastAsia="IRNazanin" w:cs="IRNazanin"/>
          <w:color w:val="111111"/>
          <w:sz w:val="28"/>
          <w:szCs w:val="28"/>
          <w:rtl w:val="true"/>
          <w:lang w:bidi="fa-IR"/>
        </w:rPr>
        <w:t>.</w:t>
      </w:r>
      <w:bookmarkStart w:id="347" w:name="pg17106_201562"/>
    </w:p>
    <w:p>
      <w:pPr>
        <w:pStyle w:val="BookText"/>
        <w:rPr/>
      </w:pPr>
      <w:bookmarkEnd w:id="347"/>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جاراً أبر ، ولا خليطاً أنصف ، ولا رفيقا أطوع، ولا معلماً أخضع ، ولا صاحباً أظهر كفاية ، وأقل جناية ، ولا أقل ملالا ، وإبراماً وخلافا وجزافا ، ولا أقل غيبة ، ولا أبعد من مرأى، ولا أترك لشغب، ولا أزهد في جدل، ولا أكف عن قتال من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أعلم قريناً، ولا أحسن موافاة ، ولا أعجل مكافاة ، ولا أحضر معرفة ، ولا أخف مؤنة ، ولا شجراً أطول عمراً، ولا أطيب ثمراً، ولا أقرب مجتنی ، ولا أسرع إدراكا ، ولا أوجد في كل أوان من كتاب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الهموم تضيقتك ولم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ومل فؤادك الأصحابا</w:t>
      </w:r>
    </w:p>
    <w:p>
      <w:pPr>
        <w:pStyle w:val="BookText"/>
        <w:rPr/>
      </w:pPr>
      <w:r>
        <w:rPr>
          <w:rFonts w:ascii="Amiri" w:hAnsi="Amiri" w:eastAsia="Amiri" w:cs="Amiri"/>
          <w:color w:val="111111"/>
          <w:sz w:val="28"/>
          <w:sz w:val="28"/>
          <w:szCs w:val="28"/>
          <w:rtl w:val="true"/>
          <w:lang w:bidi="ar-SA"/>
        </w:rPr>
        <w:t xml:space="preserve">فاعمد إلى الكتب التي قد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أوراقها الأشعارا والآدابا</w:t>
      </w:r>
    </w:p>
    <w:p>
      <w:pPr>
        <w:pStyle w:val="BookText"/>
        <w:rPr/>
      </w:pPr>
      <w:r>
        <w:rPr>
          <w:rFonts w:ascii="Amiri" w:hAnsi="Amiri" w:eastAsia="Amiri" w:cs="Amiri"/>
          <w:color w:val="111111"/>
          <w:sz w:val="28"/>
          <w:sz w:val="28"/>
          <w:szCs w:val="28"/>
          <w:rtl w:val="true"/>
          <w:lang w:bidi="ar-SA"/>
        </w:rPr>
        <w:t xml:space="preserve">فهي التي تنفي الهموم ولم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له أدب يمن كتاباً</w:t>
      </w:r>
    </w:p>
    <w:p>
      <w:pPr>
        <w:pStyle w:val="Heading2"/>
        <w:numPr>
          <w:ilvl w:val="1"/>
          <w:numId w:val="1"/>
        </w:numPr>
        <w:rPr/>
      </w:pPr>
      <w:bookmarkStart w:id="348" w:name="__RefHeading___Toc2289049_730472459"/>
      <w:bookmarkStart w:id="349" w:name="_Toc126"/>
      <w:bookmarkEnd w:id="348"/>
      <w:r>
        <w:rPr>
          <w:rtl w:val="true"/>
        </w:rPr>
        <w:t xml:space="preserve">فصل </w:t>
      </w:r>
      <w:r>
        <w:rPr>
          <w:rtl w:val="true"/>
        </w:rPr>
        <w:t>:</w:t>
      </w:r>
      <w:bookmarkEnd w:id="349"/>
    </w:p>
    <w:p>
      <w:pPr>
        <w:pStyle w:val="BookText"/>
        <w:rPr/>
      </w:pPr>
      <w:r>
        <w:rPr>
          <w:rFonts w:ascii="IRNazanin" w:hAnsi="IRNazanin" w:eastAsia="IRNazanin"/>
          <w:color w:val="111111"/>
          <w:sz w:val="28"/>
          <w:sz w:val="28"/>
          <w:szCs w:val="28"/>
          <w:rtl w:val="true"/>
          <w:lang w:bidi="fa-IR"/>
        </w:rPr>
        <w:t xml:space="preserve">حکی شیخنا المفيد رضي الله عنه في بعض كتبه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الفضل بن شاذان رحمه الله ، فقهاء العامة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في الميراث، أن يكون نصیب بني العم أكثر من نصيب الولد ، واضطرهم إلى الاعتراف بذلك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خبروني عن رجل توفي وخلف ثلاثين ألف درهم، وخلف ثماني وعشرين بنتا وابناً واحداً ، كيف تقتسمون الميراث؟</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نعطي الولد الذكر ألفي درهم ، ونعطي كل بنت ألف درهم ، فیکون للبنات ثمانية وعشرون ألف درهم على عددهم، ويحصل الذكر ألفا درهم، فيكون له ما قسمه الله عز وجل وأوجبه في كتابه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وللذكر مثل حظ الأنثيين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 لو كان موضع الابن ابن عم ، كيف تقسم الفريضة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ابن العم عشرة آلاف درهم ، ونعطي البنات كلهن عشرين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الفضل بن شاذان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ابن العم أوفر حظا من الإبن للصلب ، والابن مسمى في التزيل ، متقربأ بنفسه، وبنو العم لا تسمية لهم، وإنما يتقربون بأبيهم ، وأبوهم يتقرب بجده ، والجد يتقرب بأبيه ، وهذا نقض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لزمت هذه الشناعة فقهاء العامة خاصة ، لقولهم بأن من عدا الزوج والزوجة والأبوين ، يرثون مع الولد ، على خلاف مسطور الكتاب والسنة ، وإنما أعطوا ابن العم عشرة آلاف درهم في هذه الفريضة ، من حيث تعلقوا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نساء فوق اثنتين فلهن 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بقي الثلث اعطوه لابن العم ، فلحقتهم هذه الشناعة المخرجة لهم من الدين ، ونجت الشيعة من ذلك والحمد لله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في أمالي </w:t>
      </w:r>
      <w:r>
        <w:rPr>
          <w:rStyle w:val="FootnoteAnchor"/>
          <w:rtl w:val="true"/>
        </w:rPr>
        <w:footnoteReference w:id="372"/>
      </w:r>
      <w:r>
        <w:rPr>
          <w:rFonts w:ascii="Amiri" w:hAnsi="Amiri" w:eastAsia="Amiri" w:cs="Amiri"/>
          <w:color w:val="111111"/>
          <w:sz w:val="28"/>
          <w:sz w:val="28"/>
          <w:szCs w:val="28"/>
          <w:rtl w:val="true"/>
          <w:lang w:bidi="ar-SA"/>
        </w:rPr>
        <w:t xml:space="preserve">شيخنا المفيد رضي الله عنه </w:t>
      </w:r>
      <w:r>
        <w:rPr>
          <w:rFonts w:eastAsia="Amiri" w:cs="Amiri" w:ascii="Amiri" w:hAnsi="Amiri"/>
          <w:color w:val="111111"/>
          <w:sz w:val="28"/>
          <w:szCs w:val="28"/>
          <w:rtl w:val="true"/>
          <w:lang w:bidi="ar-SA"/>
        </w:rPr>
        <w:t>:</w:t>
      </w:r>
      <w:bookmarkStart w:id="350" w:name="pg17106_201567"/>
    </w:p>
    <w:p>
      <w:pPr>
        <w:pStyle w:val="BookText"/>
        <w:rPr/>
      </w:pPr>
      <w:bookmarkEnd w:id="350"/>
      <w:r>
        <w:rPr>
          <w:rFonts w:ascii="IRNazanin" w:hAnsi="IRNazanin" w:eastAsia="IRNazanin"/>
          <w:color w:val="111111"/>
          <w:sz w:val="28"/>
          <w:sz w:val="28"/>
          <w:szCs w:val="28"/>
          <w:rtl w:val="true"/>
          <w:lang w:bidi="fa-IR"/>
        </w:rPr>
        <w:t xml:space="preserve">أن أبا الحسن علي بن میثم </w:t>
      </w:r>
      <w:r>
        <w:rPr>
          <w:rStyle w:val="FootnoteAnchor"/>
          <w:rtl w:val="true"/>
        </w:rPr>
        <w:footnoteReference w:id="373"/>
      </w:r>
      <w:r>
        <w:rPr>
          <w:rFonts w:ascii="Amiri" w:hAnsi="Amiri" w:eastAsia="Amiri" w:cs="Amiri"/>
          <w:color w:val="111111"/>
          <w:sz w:val="28"/>
          <w:sz w:val="28"/>
          <w:szCs w:val="28"/>
          <w:rtl w:val="true"/>
          <w:lang w:bidi="ar-SA"/>
        </w:rPr>
        <w:t xml:space="preserve">رضي الله عنه ، دخل على الحسن بن سهل ، وإلى جانبه ملحد قد عظمه </w:t>
      </w:r>
      <w:r>
        <w:rPr>
          <w:rStyle w:val="FootnoteAnchor"/>
          <w:rtl w:val="true"/>
        </w:rPr>
        <w:footnoteReference w:id="374"/>
      </w:r>
      <w:r>
        <w:rPr>
          <w:rFonts w:ascii="IRNazanin" w:hAnsi="IRNazanin" w:eastAsia="IRNazanin"/>
          <w:color w:val="111111"/>
          <w:sz w:val="28"/>
          <w:sz w:val="28"/>
          <w:szCs w:val="28"/>
          <w:rtl w:val="true"/>
          <w:lang w:bidi="fa-IR"/>
        </w:rPr>
        <w:t>، والناس حوله ،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رأيت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سفينة تعبر الناس من جانب إلى جانب بغير ملآح ولا ماصر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أصلحك الله 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يذكر عن خشب جماد لا حيلة له ولا قوة ، ولا حياة فيه ولا عقل ، أنه يعبر الناس، ويفعل فعل الإنسان ، كيف يصح هذا؟</w:t>
      </w:r>
    </w:p>
    <w:p>
      <w:pPr>
        <w:pStyle w:val="BookText"/>
        <w:rPr/>
      </w:pP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أعجب هذا أو هذا الماء الذي يجري على وجه الأرض يمنة ويسرة بلا روح ولا حيلة ولا قوی ، وهذا النبات الذي يخرج من الأرض ، والمطر الذي ينزل من السماء ، كيف يصح ما تزعمه من أن لا مدبر له كله ؟ وأنت تنكر أن تكون سفينة تتحرك بلا مدبر وتعبر الناس بلاح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الملحد</w:t>
      </w:r>
      <w:r>
        <w:rPr>
          <w:rFonts w:eastAsia="IRNazanin" w:cs="IRNazanin"/>
          <w:color w:val="111111"/>
          <w:sz w:val="28"/>
          <w:szCs w:val="28"/>
          <w:rtl w:val="true"/>
          <w:lang w:bidi="fa-IR"/>
        </w:rPr>
        <w:t>.</w:t>
      </w:r>
    </w:p>
    <w:p>
      <w:pPr>
        <w:pStyle w:val="Heading2"/>
        <w:numPr>
          <w:ilvl w:val="1"/>
          <w:numId w:val="1"/>
        </w:numPr>
        <w:rPr/>
      </w:pPr>
      <w:bookmarkStart w:id="351" w:name="__RefHeading___Toc2289051_730472459"/>
      <w:bookmarkStart w:id="352" w:name="_Toc127"/>
      <w:bookmarkEnd w:id="351"/>
      <w:r>
        <w:rPr>
          <w:rtl w:val="true"/>
        </w:rPr>
        <w:t>فصل أجبت به بعض الإخوان عن ثلاث آيات من القرآن</w:t>
      </w:r>
      <w:bookmarkEnd w:id="35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الموفق للسداد ، وصلواته على حججه في العباد ، مولانا محمد خاتم النبيين وآله الطاهرين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ثلاث آيات من القرآن ، سأل عنها بعض أهل الإيمان، أوضحت معانيها وما يتعلق به المخالفون منها ، وأجبت عن ذلك بما اقتضاه الصواب على سبيل الإختصار دون 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الأولى قول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موسی قومه سبعين رجلا لميقاتنا ، فلما أخذتهم الرجفة قال رب لو شئت لأهلكتهم من قبل وإياي ، أفتهلكنا بما فعل السفهاء منا ، إن هي إلا فتنتك تضل بها من تشاء وتهدي من تشاء ، فاغفر لنا وارحمنا وأنت خير الغافرين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المواضع المسؤول عنها من هذه الآية التي يتعلق بها المخالفون منها ثلاث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أفتهلكنا بما فعل السفهاء منا،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خفي على نبي الله أنه لا يجوز في العدل والحكمة أخذ العبد بجرم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 المجبرة أن في هذا دلالة على أن الله تعالى يفتن العباد الفتنة التي هي الإضلال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 بها من تشاء وتهدي من تشاء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بيان أنه سبحانه يفعل في طائفة من عبادة الضلال، ويحر مهم الإيمان ، ويخص الأخرى بالهدى ويجنبها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أفتهلكنا بما فعل السفهاء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وجهان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الهلاك هنا هو الموت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أمرؤ هلك ليس له ولد</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يعني مات ، فكأن موسى عليه السلام قال على سبيل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أتميتنا مع هؤلاء السفهاء ، وليس الموت الذي سأل عنه عقوبة ، بل على ما جوزه من اتفاق حضور الميتة ، كما اتفق هلاك العالمين في طوفان نوح عليه السلام إلا من حملت السفينة ، فكان هلاك الكفار منهم عقوبة لهم، وهلاك الأطفال والبهائم ومن لا تكليف عليه معهم ، لحضور 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وقامت الباء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فعل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جميعا من حروف الخفض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أفتهلكنا بما فعل السفهاء منا، خرج منه على وجه الاستبعاد لذلك والنفي والإنكار، كما يقول أحدنا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تظلمني في فعلك ، أو تجور علي في حكمك ، وهو لا يريد سؤاله بل يقصد نفي الظلم والجور عنه ، واستبعاد وقوعهما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أعبداً حل في شعبي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ألؤما لا أبا لك واغترابا</w:t>
      </w:r>
    </w:p>
    <w:p>
      <w:pPr>
        <w:pStyle w:val="BookText"/>
        <w:rPr/>
      </w:pPr>
      <w:r>
        <w:rPr>
          <w:rFonts w:ascii="Amiri" w:hAnsi="Amiri" w:eastAsia="Amiri" w:cs="Amiri"/>
          <w:color w:val="111111"/>
          <w:sz w:val="28"/>
          <w:sz w:val="28"/>
          <w:szCs w:val="28"/>
          <w:rtl w:val="true"/>
          <w:lang w:bidi="ar-SA"/>
        </w:rPr>
        <w:t>يريد أن لا يجتمع هذان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فتنتك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الفتنة على ضروب في الكلام ، وهي في هذا المكان بمعنى المحنة والإختبار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يعني اختبرناك اختباراً، 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فتنتك التي امتحنت بها خلقك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اختبرتهم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xml:space="preserve">في التكليف، لتثبت من اهتدى بها، وتعاقب من 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 بها من تشاء وتهدي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ذكر في هذه الآية وفي نظائرها ، أنه يضل قوما ويهدي آخرين مجملا للقول في ذلك من غير 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في آيات أخر عمن يشاء أن يضلهم، ومن يريد أن يهديهم ، وميزهم وصف بعضهم من بعض وبينهم ، فقال في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يضل به القوم الفاسقين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أنه لا يشاءأن يضل إلا من سبقت منه الجنابة ، واقترف الإساءة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كم من الله نور وكتاب مبين ، يهدي به الله من اتبع رضوانه 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يؤمن بالله يهد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فأوضح بهذه الآيات المفسرة عما ذكره في تلك الآيات المجملة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هذا الضلال منه والهوى فهو 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يكون الا ضلال العقاب ، والهدى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ذلك في الكلام ، لأن الجزاء عندهم على الشيء يسمي بإسم ذلك الشيء على طريق الاتساع، وله نظائر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يضل العصاة عن الألطاف في الدنيا التي وعد بها 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للتسمية ،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أكذبني فلان ، إذا سماني كاذباً ، وأضلني ، إذا سماني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وطائفة قد أكفروني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وطائفة قالوا مسيء ومجرم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طربت وما شوقا إلى البيت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مني وذو الشيب يلعب</w:t>
      </w:r>
    </w:p>
    <w:p>
      <w:pPr>
        <w:pStyle w:val="BookText"/>
        <w:rPr/>
      </w:pPr>
      <w:r>
        <w:rPr>
          <w:rFonts w:ascii="Amiri" w:hAnsi="Amiri" w:eastAsia="Amiri" w:cs="Amiri"/>
          <w:color w:val="111111"/>
          <w:sz w:val="28"/>
          <w:sz w:val="28"/>
          <w:szCs w:val="28"/>
          <w:rtl w:val="true"/>
          <w:lang w:bidi="ar-SA"/>
        </w:rPr>
        <w:t>الآية الثانية</w:t>
      </w:r>
    </w:p>
    <w:p>
      <w:pPr>
        <w:pStyle w:val="BookText"/>
        <w:rPr/>
      </w:pPr>
      <w:r>
        <w:rPr>
          <w:rFonts w:ascii="IRNazanin" w:hAnsi="IRNazanin" w:eastAsia="IRNazanin"/>
          <w:color w:val="111111"/>
          <w:sz w:val="28"/>
          <w:sz w:val="28"/>
          <w:szCs w:val="28"/>
          <w:rtl w:val="true"/>
          <w:lang w:bidi="fa-IR"/>
        </w:rPr>
        <w:t xml:space="preserve">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وأكتب لنا في هذه الدنيا حسنة وفي الآخرة حسنة ، إنا هدنا إليك ، قال عذابي أصيب به من أشاء ، ورحمتي وسعت كل شيء ، فسأكتبها للذين يتقون ويؤتون الزكاة، والذين هم بآياتنا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 المسؤول عنها من هذه الآية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يسأل عنه من معانيها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في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ينتسب به المجبرة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بعض الملحدة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رحمته وسعت كل شيء ، فكيف لم تسع الكافر الذي لم يرحمه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تبنا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عذابي أصيب به من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كالكلام في الضلال والهدى ، وقد تقدم من الكلام في ذلك ما يستدل به على أنه تعالى لا يشاء أن يعذب إلا من 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نعمة سبحانه في الدنيا قد شملت الخلائق ووسعت العباد ، وسيكتبها في الآخرة للذين يتقون ويكونون على ما نعته من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الآخر إنه أراد يقول وسعت كل شيء ، أن رحمته تسع الخلائق لو دخلوها ، ولا تقصر عنهم لو عملوا لها ، غير أنه لا يكتبها إلا لمن اتقى وفعل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الآية الثالثة</w:t>
      </w:r>
    </w:p>
    <w:p>
      <w:pPr>
        <w:pStyle w:val="BookText"/>
        <w:rPr/>
      </w:pPr>
      <w:r>
        <w:rPr>
          <w:rFonts w:ascii="IRNazanin" w:hAnsi="IRNazanin" w:eastAsia="IRNazanin"/>
          <w:color w:val="111111"/>
          <w:sz w:val="28"/>
          <w:sz w:val="28"/>
          <w:szCs w:val="28"/>
          <w:rtl w:val="true"/>
          <w:lang w:bidi="fa-IR"/>
        </w:rPr>
        <w:t xml:space="preserve">قوله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النبي الأمي الذي يجدونه مكتوباً عندهم في التوراة والإنجيل ، يأمرهم بالمعروف وينهاهم عن المنكر ، ويحل لهم الطيبات ، ويحرم عليهم الخبائث، ويضع عنهم إصرهم والأغلال التي كانت عليهم ، فالذين آمنوا به وعززوه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المواضع المسؤول عنها من هذه الآية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ظن قوم أنه أراد بذلك عدم علمه بالخط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الإصر والأغلال التي كانت عليهم؟</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آمنوا به وعزروه ونصروه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تأول قوم ذلك في أبي بكر وعمر وعثمان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الذي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ليقع العلم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نسبه إلى أم القرى وهي مكة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القرى ومن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وأهلها هم الأميون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وهذا كاف في إبطال 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الإصر ههنا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الثقل ، والإثقال التي كانت عليهم ، والأغلال يحتمل أن تكون الذنوب التي اقترفوها في حال الكفر والضلال، فأخبر الله سبحانه أنه يضعها عنهم إذا آمنوا به وبرسوله عليه وعلى 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مدح لمن كان على هذه الصفات، وليس فيه تسمية لأحد يزول معها الأشكال ، ولا على ما ادعاه المخالفون في ذلك دليل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سبر الأخبار واطلع في صحيح السير والآثار ، علم أن أبا بكر وعمر وعثمان معرون من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باب يتسع فيه الكلام، والواجب مطالبة من إدعى أن هذه الآية فيهم، بدليل على دعواه يصح بمثله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الآية نفسها فلا تدل على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الأشياء أن يكون المدح فيها للذين حصل الاتفاق على استحقاقهم ما</w:t>
      </w:r>
    </w:p>
    <w:p>
      <w:pPr>
        <w:pStyle w:val="BookText"/>
        <w:rPr/>
      </w:pPr>
      <w:r>
        <w:rPr>
          <w:rFonts w:ascii="IRNazanin" w:hAnsi="IRNazanin" w:eastAsia="IRNazanin"/>
          <w:color w:val="111111"/>
          <w:sz w:val="28"/>
          <w:sz w:val="28"/>
          <w:szCs w:val="28"/>
          <w:rtl w:val="true"/>
          <w:lang w:bidi="fa-IR"/>
        </w:rPr>
        <w:t xml:space="preserve">تضمنته من الصفات ، ممن لا ريب في صحيح إيمانهم ، وعالي نصرتهم وجهادهم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البيت عليهم السلام ، أمير المؤمنين علي بن أبي طالب، وحمزة بن عبد المطلب ، وعبيدة بن الحرث بن عبد المطلب ، وجعفر بن أبي طالب، ومن الصحابة الأخبار والنجباء الأطهار ، زید بن حارثة ، وخباب ، وعمار بن یاسر ، وسعد بن معاذ، والمقداد ، وسلمان ، وأبوذر ، وأبو أيوب الأنصاري ، وأبو الهيثم ابن التهيان، وخزيمة بن ثابت ذو الشهادتين ، وإبنا سهل وعثمان ، ومن في طبقتهم من أهل الإيمان ، رحمة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النور الذي أنزل معه فهو القرآن ، ولم يسم بذلك لأن فيه أجساما من الضياء، لكن لما يتضمنه من الحجج والبيان الذي يستنار به في شريعة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سماه الله تعالی نوراً في موضع آخر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ولم يرد أن فيها أجساما من الضياء ، وإنما أراد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مختصر من الكلام في معاني هذه الآيات ، والحمد لله الموفق للصواب وصلى الله على خيرته من خلقه محمد رسوله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بعض الأناجيل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أقول ، لست الشارب مما لفظته الكروم حتى أشرب ذلك غدا في الملكوت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على النصاری حجتان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إحدهما 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يشرب الخمر ، وهو خلاف ما رووه عنه من قوله في لحم الخنزير والخمر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لحمي فكلوه ، وهذا دمي فاشربوه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والحجة الأخرى أن في الجنة شرباً ، وإذا كان فيها شرب كان فيها أكل ، وليست تذهب النصارى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روايتهم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لحمي فكلوه ، وهذا دمي فاشربوه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يحتمل وجها من التأويل ، ويكون معناه التهديد ، وإن كان بلفظ الأمر ، كما يقول أحدنا لمن يتهدده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ما شئت ، وهو لا يريد أمره</w:t>
      </w:r>
    </w:p>
    <w:p>
      <w:pPr>
        <w:pStyle w:val="BookText"/>
        <w:rPr/>
      </w:pPr>
      <w:r>
        <w:rPr>
          <w:rFonts w:ascii="Amiri" w:hAnsi="Amiri" w:eastAsia="Amiri" w:cs="Amiri"/>
          <w:color w:val="111111"/>
          <w:sz w:val="28"/>
          <w:sz w:val="28"/>
          <w:szCs w:val="28"/>
          <w:rtl w:val="true"/>
          <w:lang w:bidi="ar-SA"/>
        </w:rPr>
        <w:t>ويقوي هذا التأويل ما تضمنه الخبر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لحمي وهذا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لحمه ودمه محرمان ، فيصح بما ذكرناه من أن المراد بالخبر التهديد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وأعلم أنا لم نتأول هذا الخبر توقفا عن رده، وإنا لنعلم أنهم متهمون فيما یروون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تأولناه تصرفاً في النظر وإقامة الحجة على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في القرآن من التهديد الذي هو بلفظ الأمر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قول الله سبحانه لابليس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إجلب عليهم بخيلك ورحلك وشاركهم في الأموال والأولاد، وعدهم وما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أعملوا ما شئتم أنه بما تعملون بصير ،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سأل سائل عن قول الله تعالى في موضع من ذكر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ألق عصاك فلما رآها تهتز كأنها جان ولي مدبراً ولم يعقب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قوله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هذا الإختلاف في وصف العصا، وقد أخبر في إحدى الآيتين، أنها كانت کا لجان وکالجان الحية الصغيرة ، وذكر في الآية الأخرى أنها ثعبان مبين ، والثعبان الحية العظيمة، فكيف تكون في خبر واحد بهاتين الصفتين المتباينتين؟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قد أجيب عن هذا السؤال بأن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ألقى العصا جعلها الله تعالى على صفة الجان في سرعة حركتها وقوتها وكثرة نشاطها ، وعلى صفة الثعبان في عظم خلقها وهول منظرها وكبر جسمها، فاجتمع فيه الوصفان لها ، فلیس تشبيهها لها بالجان في إحدى الآيتين بموجب أن يكون لشبهه في جميع صفاته ، ولا تشبيهة لها بالثعبان في الآية الأخرى بدليل على أنها تماثله في سائر حالاته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الجواب لا تباين في الآيتين بحمد الله ومنه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p>
    <w:p>
      <w:pPr>
        <w:pStyle w:val="BookText"/>
        <w:rPr/>
      </w:pPr>
      <w:r>
        <w:rPr>
          <w:rFonts w:ascii="Amiri" w:hAnsi="Amiri" w:eastAsia="Amiri" w:cs="Amiri"/>
          <w:color w:val="111111"/>
          <w:sz w:val="28"/>
          <w:sz w:val="28"/>
          <w:szCs w:val="28"/>
          <w:rtl w:val="true"/>
          <w:lang w:bidi="ar-SA"/>
        </w:rPr>
        <w:t xml:space="preserve">وقد أجيب عن ذلك بجواب آخر ، وهو أن الآيتين ليستا خبراً عن حالة واحدة ، بل لكل واحدة منهما حال منفردة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فالحال التي كانت العصا فيها كأنها جان كانت في ابتداء النبوة، وقبل مصير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فرعون مؤدياً للرسالة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والحال التي صارت العصا فيها ثعباناً كانت عند لقائه وإبلاغه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تدل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في المسألة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الحديث أن فضال بن الحسن بن فضال الكوفي مر بأبي حنيفة وهو في جمع كثير يملي عليهم شيئا من فقه حديثه ، فقال فضال لصاحبه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أبرح حتى أخجل أبا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من قد علمت حاله وظهرت 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علت حجة على المؤمن ؟</w:t>
      </w:r>
    </w:p>
    <w:p>
      <w:pPr>
        <w:pStyle w:val="BookText"/>
        <w:rPr/>
      </w:pPr>
      <w:r>
        <w:rPr>
          <w:rFonts w:ascii="Amiri" w:hAnsi="Amiri" w:eastAsia="Amiri" w:cs="Amiri"/>
          <w:color w:val="111111"/>
          <w:sz w:val="28"/>
          <w:sz w:val="28"/>
          <w:szCs w:val="28"/>
          <w:rtl w:val="true"/>
          <w:lang w:bidi="ar-SA"/>
        </w:rPr>
        <w:t>ثم دنا منه فسلم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يرحمك الله إن لي أخاً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وبعده عمر ، فما تقول أنت يرحمك الله ؟</w:t>
      </w:r>
    </w:p>
    <w:p>
      <w:pPr>
        <w:pStyle w:val="BookText"/>
        <w:rPr/>
      </w:pPr>
      <w:r>
        <w:rPr>
          <w:rFonts w:ascii="Amiri" w:hAnsi="Amiri" w:eastAsia="Amiri" w:cs="Amiri"/>
          <w:color w:val="111111"/>
          <w:sz w:val="28"/>
          <w:sz w:val="28"/>
          <w:szCs w:val="28"/>
          <w:rtl w:val="true"/>
          <w:lang w:bidi="ar-SA"/>
        </w:rPr>
        <w:t>فأطرق أبو حنيفة مليا ثم رفع رأسه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بمكانهما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وفخراً، أما علمت أنهما ضجيعاه ، فأي حجة أوضح لك من هذا؟</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لأخي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لإن كان الموضع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دونهما فقد ظلما بدفنهما في موضع ليس لهما، وإن كان لهما فوهبا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أساءا وما أحسنا في ارتجاعهما هبتهما ونكثهما عهدهما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أبو حنيفة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لهما خاصة ، ولكنهما نظرا في حق عائشة وحفصة ، فاستحقا الدفن في ذلك الموضع بحق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عن تسع ، فنظرنا فإذا لكل واحدة منهن تسع الثمن ، ثم نظرنا في تسع الثمن فإذا هو شبر في شبر، فكيف يستحق الرجلان أكثر من ذلك ، وبعد فما بال عائشة وحفصة ترثان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 ابنته تمنع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نحوه عني فإنه رافضي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محمد بن علي الصيرفي قال حدثني القاضي أبو بكر محمد بن عمر المعروف بالجعابي قال حدثنا أبو عبد الله محمد بن سلمان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يحيى عن ابن جريح عن</w:t>
      </w:r>
    </w:p>
    <w:p>
      <w:pPr>
        <w:pStyle w:val="BookText"/>
        <w:rPr/>
      </w:pPr>
      <w:r>
        <w:rPr>
          <w:rFonts w:ascii="IRNazanin" w:hAnsi="IRNazanin" w:eastAsia="IRNazanin"/>
          <w:color w:val="111111"/>
          <w:sz w:val="28"/>
          <w:sz w:val="28"/>
          <w:szCs w:val="28"/>
          <w:rtl w:val="true"/>
          <w:lang w:bidi="fa-IR"/>
        </w:rPr>
        <w:t xml:space="preserve">عطا عن ابن عباس 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بدر قائماً يصلي ويبكي ويستعبر ويخشع ويخضع کاستطعام المسكين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أنجز لي ما وعدتني ويخر ساجدا ويخشع في سجوده ويكثر التضرع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انجزنا وعدك ، وأيدناك بابن عمك علي ، ومصارعهم على يديه ، وكفيناك المستهزئين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فتوكل ، وعليه فاعتمد ، فأنا خير من توكلت عليه ، وهو أفضل من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وحدثني القاضي أبو الحسن أسد بن ابراهيم السلمي الحراني نزيل 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عمر بن علي العتكي الخطيب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الحسن بن أحمد 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أبو أمية محمد بن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عاصم النبيل عن أبي الجراح عن جابر بن صبيح عن أم سر حيل عن أم عطية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بعث عليا عليه السلام في 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رافعا 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باسناده عن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الحضري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عن الحارث بن حميرة عن القاسم بن جندب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خثعم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أسماء بنت عمیس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بثبير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أشرق ثبير ، اللهم إني أسألك بما سألك به أخي موسى أن تشرح لي صدري وأن تيسر لي من أمري، وأن تحلل عقدة من لساني يفقهوا قولي ، وأن تجعللي وزيرا من أهلي ، عليا أخي ، أشدد به أزري وأشركه في أمري ، كي نسبحك كثيرا ونذكرك كثيراً إنك كنت بنا بصيرا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أيضا عن العتكي قال أخبرني محمد بن صفوة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بن يحيى المري</w:t>
      </w:r>
      <w:bookmarkStart w:id="353" w:name="pg17106_201592"/>
    </w:p>
    <w:p>
      <w:pPr>
        <w:pStyle w:val="BookText"/>
        <w:rPr/>
      </w:pPr>
      <w:bookmarkEnd w:id="3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بن يزيد عن أبي جعفر محمد بن علي عن أبيه عن الحسين بن علي عن أبيه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 بن الحرث يوم بدر وحمزة بن عبد المطلب يوم أحد، وهذا أخي علي بن أبي طالب ، رب 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385"/>
      </w:r>
    </w:p>
    <w:p>
      <w:pPr>
        <w:pStyle w:val="Heading2"/>
        <w:numPr>
          <w:ilvl w:val="1"/>
          <w:numId w:val="1"/>
        </w:numPr>
        <w:rPr/>
      </w:pPr>
      <w:bookmarkStart w:id="354" w:name="__RefHeading___Toc2289053_730472459"/>
      <w:bookmarkStart w:id="355" w:name="_Toc128"/>
      <w:bookmarkEnd w:id="354"/>
      <w:r>
        <w:rPr>
          <w:rtl w:val="true"/>
        </w:rPr>
        <w:t>فصل</w:t>
      </w:r>
      <w:r>
        <w:rPr>
          <w:rtl w:val="true"/>
        </w:rPr>
        <w:t>:</w:t>
      </w:r>
      <w:bookmarkEnd w:id="355"/>
    </w:p>
    <w:p>
      <w:pPr>
        <w:pStyle w:val="BookText"/>
        <w:rPr/>
      </w:pPr>
      <w:r>
        <w:rPr>
          <w:rFonts w:ascii="IRNazanin" w:hAnsi="IRNazanin" w:eastAsia="IRNazanin"/>
          <w:color w:val="111111"/>
          <w:sz w:val="28"/>
          <w:sz w:val="28"/>
          <w:szCs w:val="28"/>
          <w:rtl w:val="true"/>
          <w:lang w:bidi="fa-IR"/>
        </w:rPr>
        <w:t xml:space="preserve">روى في الحديث أنه لما أتت الأحزاب وحاصرت المدينة وأقامت عليها بضعاً وعشرين ليلة ، طاف المشركون بالخندق فلم يكن منهم من يقدم عليه غير عمرو بن عبدود، فإنه ضرب فرسه فعبر به عرضه وحصل في حيز المدينة فأخذ يزمجر في ممره ومجيئه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وينادي بالبراز ولا يجيبه أحد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وهم مطیفون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برز إلى عمرو أضمن له على الله الجنة ، فلم يجبه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هيبة لعمرو واستعظاماً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إجلس ، ونادى أصحابه دفعة أخرى فلم يقم منهم أحد، والقوم ناکسوا رؤوسهم، 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بالجلوس، ونادي الثالثة ، فلما لم يجبه أحد سواه ، استدناه وعممه بيده وأمره بالبروز إلى عدوه ، فتقدم إليه ،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 الإيمان كله إلى الشرك كله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عمرو حينئذ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الخصم المناجز</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كرم الغرائز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فتقدم إليه أمير المؤمنين صلى الله عليه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تعجلن فقد أتاك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صوتك غير عاجز</w:t>
      </w:r>
    </w:p>
    <w:p>
      <w:pPr>
        <w:pStyle w:val="BookText"/>
        <w:rPr/>
      </w:pPr>
      <w:r>
        <w:rPr>
          <w:rFonts w:ascii="IRNazanin" w:hAnsi="IRNazanin" w:eastAsia="IRNazanin"/>
          <w:color w:val="111111"/>
          <w:sz w:val="28"/>
          <w:sz w:val="28"/>
          <w:szCs w:val="28"/>
          <w:rtl w:val="true"/>
          <w:lang w:bidi="fa-IR"/>
        </w:rPr>
        <w:t xml:space="preserve">ذو نیة وبصيرة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 منجی کل فائز</w:t>
      </w:r>
    </w:p>
    <w:p>
      <w:pPr>
        <w:pStyle w:val="BookText"/>
        <w:rPr/>
      </w:pPr>
      <w:r>
        <w:rPr>
          <w:rFonts w:ascii="Amiri" w:hAnsi="Amiri" w:eastAsia="Amiri" w:cs="Amiri"/>
          <w:color w:val="111111"/>
          <w:sz w:val="28"/>
          <w:sz w:val="28"/>
          <w:szCs w:val="28"/>
          <w:rtl w:val="true"/>
          <w:lang w:bidi="ar-SA"/>
        </w:rPr>
        <w:t xml:space="preserve">إني لأرجو أن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pStyle w:val="BookText"/>
        <w:rPr/>
      </w:pPr>
      <w:r>
        <w:rPr>
          <w:rFonts w:ascii="Amiri" w:hAnsi="Amiri" w:eastAsia="Amiri" w:cs="Amiri"/>
          <w:color w:val="111111"/>
          <w:sz w:val="28"/>
          <w:sz w:val="28"/>
          <w:szCs w:val="28"/>
          <w:rtl w:val="true"/>
          <w:lang w:bidi="ar-SA"/>
        </w:rPr>
        <w:t xml:space="preserve">من طعنة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بين الهزاهز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ثم جادله في كان بأسرع من أن صرعه أمير المؤمنين وجلس على صدره ، فلا هم أن يذبحه، وهو يكبر الله ویحمده قال له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 قد جلست مني مجلسا عظيما ، فإذا قتلتني فلا تسلبني حليتي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أهون على من ذلك ، وذبحه وأتي برأسه ، وهو يتبختر في مشيته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يا رسول الله إلى علي ، كيف يتيه في مشيته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مشية لا يمتقها الله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فتلقاه ومسح الغبار عن عينيه ، فرمی الرأس بين يديه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 من سلبه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خفت أن يلقاني بعورته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إبشر يا علي ، فلو وزن اليوم عملك بعمل جميع أمة محمد لرجح عملك على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لم يبق بيت من المشركين إلا وقد دخله ذل من فتل عمرو ، ولم يبق بیت من المسلمين إلا وقد دخله عز بقتل عمرو ، فأنشأ أمير المؤمنين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الحجارة من سفاهة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 رب محمد بصواب</w:t>
      </w:r>
    </w:p>
    <w:p>
      <w:pPr>
        <w:pStyle w:val="BookText"/>
        <w:rPr/>
      </w:pPr>
      <w:r>
        <w:rPr>
          <w:rFonts w:ascii="IRNazanin" w:hAnsi="IRNazanin" w:eastAsia="IRNazanin"/>
          <w:color w:val="111111"/>
          <w:sz w:val="28"/>
          <w:sz w:val="28"/>
          <w:szCs w:val="28"/>
          <w:rtl w:val="true"/>
          <w:lang w:bidi="fa-IR"/>
        </w:rPr>
        <w:t xml:space="preserve">فضربته وتركته متجدلا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كالنسر فوق دکادك وروابي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وعففت عن أثوابه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المقطر بزني أثوابي</w:t>
      </w:r>
      <w:bookmarkStart w:id="356" w:name="pg17106_201596"/>
    </w:p>
    <w:p>
      <w:pPr>
        <w:pStyle w:val="BookText"/>
        <w:rPr/>
      </w:pPr>
      <w:bookmarkEnd w:id="356"/>
      <w:r>
        <w:rPr>
          <w:rFonts w:ascii="IRNazanin" w:hAnsi="IRNazanin" w:eastAsia="IRNazanin"/>
          <w:color w:val="111111"/>
          <w:sz w:val="28"/>
          <w:sz w:val="28"/>
          <w:szCs w:val="28"/>
          <w:rtl w:val="true"/>
          <w:lang w:bidi="fa-IR"/>
        </w:rPr>
        <w:t xml:space="preserve">لا تحسبن الله خادال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ونبيه يا معشر الأحزاب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ولما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سمع مناديا ينادي لا يرى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علي عمراً ، قصم علي ظهراً، أبرم علي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ووقعت الجفلة بالمشركين فانهزموا أجمعين، وتفرقت الأحزاب خائفين مرعوبین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فروي عن جابر رحمه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شبهت قتل علي عمراً إلا بما قصه الله تعالى في أمر داود وجالوت،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Style w:val="FootnoteAnchor"/>
          <w:rtl w:val="true"/>
        </w:rPr>
        <w:footnoteReference w:id="388"/>
      </w:r>
    </w:p>
    <w:p>
      <w:pPr>
        <w:pStyle w:val="Heading2"/>
        <w:numPr>
          <w:ilvl w:val="1"/>
          <w:numId w:val="1"/>
        </w:numPr>
        <w:rPr/>
      </w:pPr>
      <w:bookmarkStart w:id="357" w:name="__RefHeading___Toc2289055_730472459"/>
      <w:bookmarkStart w:id="358" w:name="_Toc129"/>
      <w:bookmarkEnd w:id="357"/>
      <w:r>
        <w:rPr>
          <w:rtl w:val="true"/>
        </w:rPr>
        <w:t>فصل من كلام أمير المؤمنين عليه السلام وحكمه</w:t>
      </w:r>
      <w:bookmarkEnd w:id="358"/>
    </w:p>
    <w:p>
      <w:pPr>
        <w:pStyle w:val="BookText"/>
        <w:rPr/>
      </w:pPr>
      <w:r>
        <w:rPr>
          <w:rFonts w:ascii="Amiri" w:hAnsi="Amiri" w:eastAsia="Amiri" w:cs="Amiri"/>
          <w:color w:val="111111"/>
          <w:sz w:val="28"/>
          <w:sz w:val="28"/>
          <w:szCs w:val="28"/>
          <w:rtl w:val="true"/>
          <w:lang w:bidi="ar-SA"/>
        </w:rPr>
        <w:t>العفاف زينة الفقر ، الشكر زينة الغني ، الصبر زينة البلاء ، التواضع زينة الحسب ، الفصاحة زينة الكلام ، العدل زينة الأمارة ، السكينة زينة العبادة ، الحفظ زينة الرواية ، خفض الجناح زينة العلم ، حسن الأدب زينة العقل ، بسط الوجه زينة الحلم، الايثار زينة الزهد ، بذل المجهود زينة المعروف، الخشوع زينة الصلاة ، ترك ما لا يعني زينة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عن الإمام جعفر بن محمد الصادق عن أبيه عن جده عن أمير المؤمنين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أعبد الناس من أقام الفرائض</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وأزهد الناس من اجتنب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وأسخي الناس من أدى زكاة ما له وأتقي الناس من قال الحق فيما له 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وأعدل الناس من رضي للناس ما يرضى لنفسه ، وكره لهم ما يكره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وأكيس الناس من كان أشد ذكراً للموت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وأغبط الناس من كان في التراب في أمن من العقاب یرجو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وأغفل الناس من لم يتعظ بتغير الدنيا من حال إلى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وأعظم الناس خطراً من لم يجعل للدنيا عنده خطراً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وأعلم الناس من جمع علم الناس إلى 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وأشجع الناس من غلب 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 الناس قيمة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الناس قيمة أقلهم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الناس لذة الحسود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الناس راحة 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وأبخل الناس من بخل بما افترض الله عز وجل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وأولى الناس بالحق أعلمهم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وأقل الناس حرمة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الناس وفاء 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وأفقر الناس 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وأغنى الناس من لم يكن للحرص أسيراً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وأكرم الناس أتقاهم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وأعظم الناس قدراً من ترك المراء وإن كان محقا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الناس مروءة من كان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وأمقت الناس المتكبر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وأشد الناس اجتهاداً من ترك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وأسعد الناس من خالط کرام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وأعقل الناس من أشد هم تهمة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الناس بالتهمة من جالس أهل التهمة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وأبغى الناس من قتل غير قاتله ، أو ضرب غير ضاربه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الناس بالعفو أقدرهم على 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وأحق الناس بالذنب المغتاب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وأذل الناس من أهان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وأحزم الناس أكظمهم للغيظ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وأصلح الناس أصلحهم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وخير الناس من انتفع به الناس </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وروى أن هذه الأبيات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تخذتكم درعاً حصيناً لتدفعوا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العدى عني فكنتم نصالها</w:t>
      </w:r>
    </w:p>
    <w:p>
      <w:pPr>
        <w:pStyle w:val="BookText"/>
        <w:rPr/>
      </w:pPr>
      <w:r>
        <w:rPr>
          <w:rFonts w:ascii="Amiri" w:hAnsi="Amiri" w:eastAsia="Amiri" w:cs="Amiri"/>
          <w:color w:val="111111"/>
          <w:sz w:val="28"/>
          <w:sz w:val="28"/>
          <w:szCs w:val="28"/>
          <w:rtl w:val="true"/>
          <w:lang w:bidi="ar-SA"/>
        </w:rPr>
        <w:t xml:space="preserve">فإن أنتم لم تحفظوا لمودتي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ذماماً فكونوا لا عليها ولا لها</w:t>
      </w:r>
    </w:p>
    <w:p>
      <w:pPr>
        <w:pStyle w:val="BookText"/>
        <w:rPr/>
      </w:pPr>
      <w:r>
        <w:rPr>
          <w:rFonts w:ascii="Amiri" w:hAnsi="Amiri" w:eastAsia="Amiri" w:cs="Amiri"/>
          <w:color w:val="111111"/>
          <w:sz w:val="28"/>
          <w:sz w:val="28"/>
          <w:szCs w:val="28"/>
          <w:rtl w:val="true"/>
          <w:lang w:bidi="ar-SA"/>
        </w:rPr>
        <w:t xml:space="preserve">قفوا موقف المعذور عني بجانب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وخلوا نبالي للعدى ونبالها</w:t>
      </w:r>
    </w:p>
    <w:p>
      <w:pPr>
        <w:pStyle w:val="BookText"/>
        <w:rPr/>
      </w:pPr>
      <w:r>
        <w:rPr>
          <w:rFonts w:ascii="Amiri" w:hAnsi="Amiri" w:eastAsia="Amiri" w:cs="Amiri"/>
          <w:color w:val="111111"/>
          <w:sz w:val="28"/>
          <w:sz w:val="28"/>
          <w:szCs w:val="28"/>
          <w:rtl w:val="true"/>
          <w:lang w:bidi="ar-SA"/>
        </w:rPr>
        <w:t>وأنشدني الشريف الرضي أبو الحسن محمد بن أحمد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نعظم بالآمال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انقضت فتساوى عندنا الناس</w:t>
      </w:r>
    </w:p>
    <w:p>
      <w:pPr>
        <w:pStyle w:val="BookText"/>
        <w:rPr/>
      </w:pPr>
      <w:r>
        <w:rPr>
          <w:rFonts w:ascii="IRNazanin" w:hAnsi="IRNazanin" w:eastAsia="IRNazanin"/>
          <w:color w:val="111111"/>
          <w:sz w:val="28"/>
          <w:sz w:val="28"/>
          <w:szCs w:val="28"/>
          <w:rtl w:val="true"/>
          <w:lang w:bidi="fa-IR"/>
        </w:rPr>
        <w:t xml:space="preserve">لم تفضلونا بشيء غير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الرجاء فسوی بیننا الياس</w:t>
      </w:r>
    </w:p>
    <w:p>
      <w:pPr>
        <w:pStyle w:val="BookText"/>
        <w:rPr/>
      </w:pPr>
      <w:r>
        <w:rPr>
          <w:rFonts w:ascii="Amiri" w:hAnsi="Amiri" w:eastAsia="Amiri" w:cs="Amiri"/>
          <w:color w:val="111111"/>
          <w:sz w:val="28"/>
          <w:sz w:val="28"/>
          <w:szCs w:val="28"/>
          <w:rtl w:val="true"/>
          <w:lang w:bidi="ar-SA"/>
        </w:rPr>
        <w:t xml:space="preserve">وأنشد ابراهيم بن العباس كتبه إلى محمد بن عبد الملك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أخي بيني وبين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صاحب أينا غلبا</w:t>
      </w:r>
    </w:p>
    <w:p>
      <w:pPr>
        <w:pStyle w:val="BookText"/>
        <w:rPr/>
      </w:pPr>
      <w:r>
        <w:rPr>
          <w:rFonts w:ascii="Amiri" w:hAnsi="Amiri" w:eastAsia="Amiri" w:cs="Amiri"/>
          <w:color w:val="111111"/>
          <w:sz w:val="28"/>
          <w:sz w:val="28"/>
          <w:szCs w:val="28"/>
          <w:rtl w:val="true"/>
          <w:lang w:bidi="ar-SA"/>
        </w:rPr>
        <w:t xml:space="preserve">صديقي استقام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دهر علي نبا</w:t>
      </w:r>
    </w:p>
    <w:p>
      <w:pPr>
        <w:pStyle w:val="BookText"/>
        <w:rPr/>
      </w:pPr>
      <w:r>
        <w:rPr>
          <w:rFonts w:ascii="IRNazanin" w:hAnsi="IRNazanin" w:eastAsia="IRNazanin"/>
          <w:color w:val="111111"/>
          <w:sz w:val="28"/>
          <w:sz w:val="28"/>
          <w:szCs w:val="28"/>
          <w:rtl w:val="true"/>
          <w:lang w:bidi="fa-IR"/>
        </w:rPr>
        <w:t>وثبت على الزمان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به وقد وثبا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عاد الزمان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لطار به أخا دبا</w:t>
      </w:r>
    </w:p>
    <w:p>
      <w:pPr>
        <w:pStyle w:val="BookText"/>
        <w:rPr/>
      </w:pPr>
      <w:r>
        <w:rPr>
          <w:rFonts w:ascii="Amiri" w:hAnsi="Amiri" w:eastAsia="Amiri" w:cs="Amiri"/>
          <w:color w:val="111111"/>
          <w:sz w:val="28"/>
          <w:sz w:val="28"/>
          <w:szCs w:val="28"/>
          <w:rtl w:val="true"/>
          <w:lang w:bidi="ar-SA"/>
        </w:rPr>
        <w:t xml:space="preserve">وله أيضا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أخي بإخاء الزمان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 بنا صرت حربا عوانا</w:t>
      </w:r>
    </w:p>
    <w:p>
      <w:pPr>
        <w:pStyle w:val="BookText"/>
        <w:rPr/>
      </w:pPr>
      <w:r>
        <w:rPr>
          <w:rFonts w:ascii="Amiri" w:hAnsi="Amiri" w:eastAsia="Amiri" w:cs="Amiri"/>
          <w:color w:val="111111"/>
          <w:sz w:val="28"/>
          <w:sz w:val="28"/>
          <w:szCs w:val="28"/>
          <w:rtl w:val="true"/>
          <w:lang w:bidi="ar-SA"/>
        </w:rPr>
        <w:t xml:space="preserve">كنت أذم إليك الزمان فأص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بحت فيك أذم الزمانا</w:t>
      </w:r>
    </w:p>
    <w:p>
      <w:pPr>
        <w:pStyle w:val="BookText"/>
        <w:rPr/>
      </w:pPr>
      <w:r>
        <w:rPr>
          <w:rFonts w:ascii="Amiri" w:hAnsi="Amiri" w:eastAsia="Amiri" w:cs="Amiri"/>
          <w:color w:val="111111"/>
          <w:sz w:val="28"/>
          <w:sz w:val="28"/>
          <w:szCs w:val="28"/>
          <w:rtl w:val="true"/>
          <w:lang w:bidi="ar-SA"/>
        </w:rPr>
        <w:t xml:space="preserve">فكنت أعدك للنا 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أطلب منك الأمانا</w:t>
      </w:r>
    </w:p>
    <w:p>
      <w:pPr>
        <w:pStyle w:val="BookText"/>
        <w:rPr/>
      </w:pPr>
      <w:r>
        <w:rPr>
          <w:rFonts w:ascii="Amiri" w:hAnsi="Amiri" w:eastAsia="Amiri" w:cs="Amiri"/>
          <w:color w:val="111111"/>
          <w:sz w:val="28"/>
          <w:sz w:val="28"/>
          <w:szCs w:val="28"/>
          <w:rtl w:val="true"/>
          <w:lang w:bidi="ar-SA"/>
        </w:rPr>
        <w:t>وله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قدرت فلم تضرر عدواً بقدرة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وسمت به إخوانك الذل والرغما</w:t>
      </w:r>
    </w:p>
    <w:p>
      <w:pPr>
        <w:pStyle w:val="BookText"/>
        <w:rPr/>
      </w:pPr>
      <w:r>
        <w:rPr>
          <w:rFonts w:ascii="Amiri" w:hAnsi="Amiri" w:eastAsia="Amiri" w:cs="Amiri"/>
          <w:color w:val="111111"/>
          <w:sz w:val="28"/>
          <w:sz w:val="28"/>
          <w:szCs w:val="28"/>
          <w:rtl w:val="true"/>
          <w:lang w:bidi="ar-SA"/>
        </w:rPr>
        <w:t xml:space="preserve">وكنت مليا بالتي قد يعافها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الناس من يأبي 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والذما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إمرأة جامعها ستة نفر في يوم واحد ، فوجب على أحدهم القتل ، وعلى الثاني الرجم، وعلى الثالث الجلد ، وعلى الرابع نصف الجلد ، وعلى الخامس التعزير ، ولم يجب على السادس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أحدهم ذمياً ، فوجب عليه القتل ، وكان الآخر محصناً مسلما فوجب عليه الرجم ، وكان الآخر بكراً فوجب عليه الجلد ، وكان الآخر عبداً فعليه نصف الجلد ، وكان الآخر صبياً، فعليه التعزير ، وكان الآخر زوجاً فليس عليه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له جارية يملك جميعها ليس لأحد معه نصيب ، لا يحل له جماعها حتى يجامعها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رجل كان زوجاً لهذه الجارية ثم ابتاعها من سيدها ، وقد كان طلقها تطليقين فلا تحل له حتى تنکح زوجا غيره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إمرأة ولدت على فراش بعلها ببغداد ، فلحق نسبه بر جل ببصرة ، فلزمه دون صاحب الفراش ، من غير أن يكون شاهد المرأة أو عرفها ، أو عقد عليها ، أو وطأها حلالا أو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امرأة بكر وقعت عليها ثيب في حال قد قامت فيها من جماع زوجها ، فحولت نطفة الرجل إلى فرجها فحملت منه ، ومضى على ذلك تسعة أشهر ، فتزوجت البكر في آخر التاسع بر جل ودخلت عليه في ليلة العقد ، فولدت على فراشه ولداً تاماً ، فأنكر الزوج ذلك وقررها على ضمها فاعترفت بما ذكرناه ، وأقرت الفاعلة أيضا ، فلحق الولد بصاحب النطفة على ما حكم به الحسن بن علي عليها السلام، في أثر مذکور </w:t>
      </w:r>
      <w:r>
        <w:rPr>
          <w:rFonts w:eastAsia="IRNazanin" w:cs="IRNazanin"/>
          <w:color w:val="111111"/>
          <w:sz w:val="28"/>
          <w:szCs w:val="28"/>
          <w:rtl w:val="true"/>
          <w:lang w:bidi="fa-IR"/>
        </w:rPr>
        <w:t xml:space="preserve">. </w:t>
      </w:r>
      <w:r>
        <w:rPr>
          <w:rStyle w:val="FootnoteAnchor"/>
          <w:rtl w:val="true"/>
        </w:rPr>
        <w:footnoteReference w:id="393"/>
      </w:r>
      <w:bookmarkStart w:id="359" w:name="pg17106_201607"/>
    </w:p>
    <w:p>
      <w:pPr>
        <w:pStyle w:val="Heading2"/>
        <w:numPr>
          <w:ilvl w:val="1"/>
          <w:numId w:val="1"/>
        </w:numPr>
        <w:rPr/>
      </w:pPr>
      <w:bookmarkStart w:id="360" w:name="__RefHeading___Toc2289057_730472459"/>
      <w:bookmarkStart w:id="361" w:name="_Toc130"/>
      <w:bookmarkEnd w:id="359"/>
      <w:bookmarkEnd w:id="360"/>
      <w:r>
        <w:rPr>
          <w:rtl w:val="true"/>
        </w:rPr>
        <w:t xml:space="preserve">فصل في الوعظ والزهد </w:t>
      </w:r>
      <w:r>
        <w:rPr>
          <w:rtl w:val="true"/>
        </w:rPr>
        <w:t>:</w:t>
      </w:r>
      <w:bookmarkEnd w:id="361"/>
    </w:p>
    <w:p>
      <w:pPr>
        <w:pStyle w:val="Heading3"/>
        <w:numPr>
          <w:ilvl w:val="2"/>
          <w:numId w:val="1"/>
        </w:numPr>
        <w:rPr/>
      </w:pPr>
      <w:bookmarkStart w:id="362" w:name="__RefHeading___Toc2289059_730472459"/>
      <w:bookmarkStart w:id="363" w:name="_Toc131"/>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من يغني ببقائه ، ويسقم بسلامته ، ويؤتى من مأمنه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لبعض حکماء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أنعم الناس عيشاً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تحلى بالعفاف، ورضي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بالكفاف، وتجاوز ما بخاف إلى ما لا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صمت فادكر ، ونظر فاعتبر ، ووعظ فازدجر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في كل يوم يؤتي رزقك وأنت تحزن ، وينقص عمرك وأنت لا تحزن ، تطلب ما يطغيك ، وعندك 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أغبط الناس من اقتصد فقنع، ومن قنع فك رقبته من عبودية الدنيا وذل المطامع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من طمع ، والغني من 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من نفسه واعظ ، كان عليه من الله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العبد بخير ما دام له واعظ من نفسه ، وكانت المحاسبة من همه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ووعظ رجل فقال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 الحذر الحذر، فوالله لقد ستر ، حتى كأنه قد غفر ، ولقد أمهل حتى كأنه قد أهمل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لمن يغفل وهو يعلم أنه لا يغفل عنه ، وأن يهنئه عيشه وهو لا يعلم إلى ماذا يصير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للباقي بالفاني معتبر ، أو للآخر بالأول مزدجر، فالسعيد لا یر کن إلى الخدع ، ولا يغتر بالطمع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اذخر عملي ولست أدري متى يحل أجلي ؟ أم كيف تشتد حاجتي إلى الدنيا ، وليست بداري؟ أم كيف أجمع وفي غيرها قراري، أم كيف لا أمهد لرجعتي قبل انصراف مدتي ؟</w:t>
      </w:r>
    </w:p>
    <w:p>
      <w:pPr>
        <w:pStyle w:val="BookText"/>
        <w:rPr/>
      </w:pPr>
      <w:r>
        <w:rPr>
          <w:rFonts w:ascii="Amiri" w:hAnsi="Amiri" w:eastAsia="Amiri" w:cs="Amiri"/>
          <w:color w:val="111111"/>
          <w:sz w:val="28"/>
          <w:sz w:val="28"/>
          <w:szCs w:val="28"/>
          <w:rtl w:val="true"/>
          <w:lang w:bidi="ar-SA"/>
        </w:rPr>
        <w:t>وقال عمر بن الخطاب لأبي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بالقوت ، وخف الفوت، وأجعل صومك الدنيا ، وفطرك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تكتحل عينه بر قاد ، والموت ضجيعها على وساد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فوجدنا الصبر على طاعة الله أهون من الصبر على عذاب</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عجبي لمن يحتمي من الطيبات مخافة الداء، ولا يحتمي من الذنوب مخافة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يصفو عیش من هو عما عليه ، مأخوذ بما لديه ، محاسب على ما وصل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يقصر عن الواضحة ، وهو يعمل بالفاضحة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زللت فارجع ، وإذا أذنبت فاقلع، وإذا أسأت فاندم، وإذا ائتمنت فاکتم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تعملون للدنيا وأنتم ترزقون فيها بغير عمل ، ولا تعملون للآخرة وأنتم لا ترزقون فيها إلا بعمل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الحسنة فاله عنها ، فإنها عند من لا يضيعها ، وإذا عملت السيئة فاجعلها نصب عينيك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 من إمساك العصا ، ولست بكبير ولا مريض؟ قال لأعلم أني مسافر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أحسن عبادة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شبيته</w:t>
      </w:r>
      <w:r>
        <w:rPr>
          <w:rFonts w:eastAsia="IRNazanin" w:cs="IRNazanin"/>
          <w:color w:val="111111"/>
          <w:sz w:val="28"/>
          <w:szCs w:val="28"/>
          <w:rtl w:val="true"/>
          <w:lang w:bidi="fa-IR"/>
        </w:rPr>
        <w:t>] &amp;</w:t>
      </w:r>
      <w:r>
        <w:rPr>
          <w:rFonts w:ascii="IRNazanin" w:hAnsi="IRNazanin" w:eastAsia="IRNazanin"/>
          <w:color w:val="111111"/>
          <w:sz w:val="28"/>
          <w:sz w:val="28"/>
          <w:szCs w:val="28"/>
          <w:rtl w:val="true"/>
          <w:lang w:bidi="fa-IR"/>
        </w:rPr>
        <w:t xml:space="preserve">في النسخة مشینه </w:t>
      </w:r>
      <w:r>
        <w:rPr>
          <w:rFonts w:eastAsia="IRNazanin" w:cs="IRNazanin"/>
          <w:color w:val="111111"/>
          <w:sz w:val="28"/>
          <w:szCs w:val="28"/>
          <w:rtl w:val="true"/>
          <w:lang w:bidi="fa-IR"/>
        </w:rPr>
        <w:t xml:space="preserve">. &amp; </w:t>
      </w:r>
      <w:r>
        <w:rPr>
          <w:rFonts w:ascii="IRNazanin" w:hAnsi="IRNazanin" w:eastAsia="IRNazanin"/>
          <w:color w:val="111111"/>
          <w:sz w:val="28"/>
          <w:sz w:val="28"/>
          <w:szCs w:val="28"/>
          <w:rtl w:val="true"/>
          <w:lang w:bidi="fa-IR"/>
        </w:rPr>
        <w:t xml:space="preserve">لقاه الله الحكمة في بلوغه أشده ، وذلك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بلغ أشده أثنياه حكا وعلما ، وكذلك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ولا بأس أن يعذل المقصر المقصر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يمنعكم معاشر السامعين سوء ما تعلمون منا، أن تقبلوا أحسن ما تسمعون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بعلمي ، ولا يضرك تقصيري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أن يكون ما علمنا حجة علينا لا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يا أخي لنفسك، ولا تكن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علم العلماء ، وطرائف الحكماء ، وجرى في العمل مجرى السفهاء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محمد بن علي الصيرفي ، قال حدثني أبو بكر محمد بن علي الجعابي ، قال حدثنا أبو محمد القاسم بن محمد بن جعفر العلوي ، قال حدثني أبي عن أبيه ،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على أخيه ثلاثون حقا ، لا براءة له إلا الأداء أو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زلته ، ويرحم عبرته ، ويستر عورته ، ويقيل عثرته، ويقبل معذرته ، ويرد غيبته، ويديم نصيحته ، ويحفظ خلته ، ويرعی ذمته ، ويعود مرضته ، ويشهد ميتته ، ويجيب دعوته ، ويقيل هديته ، ويكافيء صلته ، ويشكر نعمته، ويحسن نصرته ، ويحفظ حليلته، ويقضي حاجته ، ويشفع مسألته ، ويسمت عطسته ، ويرشد ضالته ، ويرد سلامه ، ويطيب كلامه ، ويبر انعامه ، ويصدق أقسامه ، ويوالي وليه ، ويعادي عدوه ، وينصره ظالماً و مظلوماً ، فأما نصرته ظالماً فيرده عن ظلمه، وأما نصرته مظلوماً فيعينه على أخذ حقه ، ولا يسلمه ، ولا يخدله ، ويحب له من الخير ما يحب لنفسه ، ويكره له من الشر ما يكره لنفسه </w:t>
      </w:r>
      <w:r>
        <w:rPr>
          <w:rFonts w:eastAsia="IRNazanin" w:cs="IRNazanin"/>
          <w:color w:val="111111"/>
          <w:sz w:val="28"/>
          <w:szCs w:val="28"/>
          <w:rtl w:val="true"/>
          <w:lang w:bidi="fa-IR"/>
        </w:rPr>
        <w:t>»</w:t>
      </w:r>
      <w:bookmarkStart w:id="364" w:name="pg17106_201614"/>
    </w:p>
    <w:p>
      <w:pPr>
        <w:pStyle w:val="BookText"/>
        <w:rPr/>
      </w:pPr>
      <w:bookmarkEnd w:id="364"/>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ليدع من حقوق أخيه شيئا، يطالبه به يوم القيامة، فيقضي له وعليه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 القاضي أبو الحسن محمد بن علي بن محمد بن صخر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زيد عمرو بن أحمد العسكري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أيوب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ثوبان بن إبراهيم عن مالك بن مسلم عن أبي مريم عن أبي صالح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 أعمال الناس في كل جمعة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 ويوم الخميس ، فيغفر لكل عبد مؤمن إلا من كانت بينه وبين أخيه شحناء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اتركوا هذين حتى يصطلحا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289061_730472459"/>
      <w:bookmarkStart w:id="366" w:name="_Toc132"/>
      <w:bookmarkEnd w:id="365"/>
      <w:r>
        <w:rPr>
          <w:rtl w:val="true"/>
        </w:rPr>
        <w:t>مسألة فقهية لأبي النجا</w:t>
      </w:r>
      <w:r>
        <w:rPr>
          <w:rtl w:val="true"/>
        </w:rPr>
        <w:t>:</w:t>
      </w:r>
      <w:bookmarkEnd w:id="366"/>
    </w:p>
    <w:p>
      <w:pPr>
        <w:pStyle w:val="BookText"/>
        <w:rPr/>
      </w:pPr>
      <w:r>
        <w:rPr>
          <w:rFonts w:ascii="IRNazanin" w:hAnsi="IRNazanin" w:eastAsia="IRNazanin"/>
          <w:color w:val="111111"/>
          <w:sz w:val="28"/>
          <w:sz w:val="28"/>
          <w:szCs w:val="28"/>
          <w:rtl w:val="true"/>
          <w:lang w:bidi="fa-IR"/>
        </w:rPr>
        <w:t xml:space="preserve">أتعرف من قد باع من مهر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فوفاها بحق صداقها</w:t>
      </w:r>
    </w:p>
    <w:p>
      <w:pPr>
        <w:pStyle w:val="BookText"/>
        <w:rPr/>
      </w:pPr>
      <w:r>
        <w:rPr>
          <w:rFonts w:ascii="Amiri" w:hAnsi="Amiri" w:eastAsia="Amiri" w:cs="Amiri"/>
          <w:color w:val="111111"/>
          <w:sz w:val="28"/>
          <w:sz w:val="28"/>
          <w:szCs w:val="28"/>
          <w:rtl w:val="true"/>
          <w:lang w:bidi="ar-SA"/>
        </w:rPr>
        <w:t xml:space="preserve">وكانت قديما أشهدت كل من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أباه قد أبت طلاقها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عقدت المسائل ملغزاً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جوابات تحل وثاقها</w:t>
      </w:r>
    </w:p>
    <w:p>
      <w:pPr>
        <w:pStyle w:val="BookText"/>
        <w:rPr/>
      </w:pPr>
      <w:r>
        <w:rPr>
          <w:rFonts w:ascii="Amiri" w:hAnsi="Amiri" w:eastAsia="Amiri" w:cs="Amiri"/>
          <w:color w:val="111111"/>
          <w:sz w:val="28"/>
          <w:sz w:val="28"/>
          <w:szCs w:val="28"/>
          <w:rtl w:val="true"/>
          <w:lang w:bidi="ar-SA"/>
        </w:rPr>
        <w:t xml:space="preserve">تزوج عبد حرة أنجبت 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وصادفه قول أبان فراقها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فأنكحها مولاه من بعد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رأى منها وأسنى صداقها</w:t>
      </w:r>
      <w:bookmarkStart w:id="367" w:name="pg17106_201616"/>
    </w:p>
    <w:p>
      <w:pPr>
        <w:pStyle w:val="BookText"/>
        <w:rPr/>
      </w:pPr>
      <w:bookmarkEnd w:id="367"/>
      <w:r>
        <w:rPr>
          <w:rFonts w:ascii="Amiri" w:hAnsi="Amiri" w:eastAsia="Amiri" w:cs="Amiri"/>
          <w:color w:val="111111"/>
          <w:sz w:val="28"/>
          <w:sz w:val="28"/>
          <w:szCs w:val="28"/>
          <w:rtl w:val="true"/>
          <w:lang w:bidi="ar-SA"/>
        </w:rPr>
        <w:t xml:space="preserve">فوكلت إبن العبد في قبض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وأفلس مولاه وأبدى عتاقها</w:t>
      </w:r>
    </w:p>
    <w:p>
      <w:pPr>
        <w:pStyle w:val="BookText"/>
        <w:rPr/>
      </w:pPr>
      <w:r>
        <w:rPr>
          <w:rFonts w:ascii="Amiri" w:hAnsi="Amiri" w:eastAsia="Amiri" w:cs="Amiri"/>
          <w:color w:val="111111"/>
          <w:sz w:val="28"/>
          <w:sz w:val="28"/>
          <w:szCs w:val="28"/>
          <w:rtl w:val="true"/>
          <w:lang w:bidi="ar-SA"/>
        </w:rPr>
        <w:t xml:space="preserve">فباع الوكيل العبد بالحكم إذ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أمه في بيعها وارتفاقها</w:t>
      </w:r>
    </w:p>
    <w:p>
      <w:pPr>
        <w:pStyle w:val="BookText"/>
        <w:rPr/>
      </w:pPr>
      <w:r>
        <w:rPr>
          <w:rFonts w:ascii="Amiri" w:hAnsi="Amiri" w:eastAsia="Amiri" w:cs="Amiri"/>
          <w:color w:val="111111"/>
          <w:sz w:val="28"/>
          <w:sz w:val="28"/>
          <w:szCs w:val="28"/>
          <w:rtl w:val="true"/>
          <w:lang w:bidi="ar-SA"/>
        </w:rPr>
        <w:t>تفسير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امرأة حرة، فتزوجت عبداً، فولدت منه ابناً، ثم طلقها العبد ،فأنكحها مولاه بصداق مسمى، فوكلت ابنها من العبد بقبض مهرها ، وفلس المولى ، فقضي لها العبد في واجبها ، فوكلت ابنها في بيعه لاستیفاء صداقها </w:t>
      </w:r>
      <w:r>
        <w:rPr>
          <w:rFonts w:eastAsia="IRNazanin" w:cs="IRNazanin"/>
          <w:color w:val="111111"/>
          <w:sz w:val="28"/>
          <w:szCs w:val="28"/>
          <w:rtl w:val="true"/>
          <w:lang w:bidi="fa-IR"/>
        </w:rPr>
        <w:t>.</w:t>
      </w:r>
    </w:p>
    <w:p>
      <w:pPr>
        <w:pStyle w:val="Heading2"/>
        <w:numPr>
          <w:ilvl w:val="1"/>
          <w:numId w:val="1"/>
        </w:numPr>
        <w:rPr/>
      </w:pPr>
      <w:bookmarkStart w:id="368" w:name="__RefHeading___Toc2289063_730472459"/>
      <w:bookmarkStart w:id="369" w:name="_Toc133"/>
      <w:bookmarkEnd w:id="368"/>
      <w:r>
        <w:rPr>
          <w:rtl w:val="true"/>
        </w:rPr>
        <w:t>فصل في ذكر مجلس جرى لي ببليس</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ذكر مجلس جرى لي ببليس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جزى عرباً ببلبيس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بمسعاتها تقرر بذاك عيونها</w:t>
      </w:r>
    </w:p>
    <w:p>
      <w:pPr>
        <w:pStyle w:val="BookText"/>
        <w:rPr/>
      </w:pPr>
      <w:r>
        <w:rPr>
          <w:rFonts w:ascii="Amiri" w:hAnsi="Amiri" w:eastAsia="Amiri" w:cs="Amiri"/>
          <w:color w:val="111111"/>
          <w:sz w:val="28"/>
          <w:sz w:val="28"/>
          <w:szCs w:val="28"/>
          <w:rtl w:val="true"/>
          <w:lang w:bidi="ar-SA"/>
        </w:rPr>
        <w:t>كراكر من قيس بن عيلان ساهراً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ظباها للعلى وجفونها</w:t>
      </w:r>
    </w:p>
    <w:p>
      <w:pPr>
        <w:pStyle w:val="BookText"/>
        <w:rPr/>
      </w:pPr>
      <w:r>
        <w:rPr>
          <w:rFonts w:ascii="Amiri" w:hAnsi="Amiri" w:eastAsia="Amiri" w:cs="Amiri"/>
          <w:color w:val="111111"/>
          <w:sz w:val="28"/>
          <w:sz w:val="28"/>
          <w:szCs w:val="28"/>
          <w:rtl w:val="true"/>
          <w:lang w:bidi="ar-SA"/>
        </w:rPr>
        <w:t xml:space="preserve">كذا ذكره ياقوت في المعجم م اس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في سنة ثماني عشرة وأربعماية مجلسا ، فيه جماعة ممن يجب استماع الكلام، ومطلع نفسه فيه إلى السؤال، فسألني أحدهم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لكم القول بالعدل</w:t>
      </w:r>
      <w:r>
        <w:rPr>
          <w:rStyle w:val="FootnoteAnchor"/>
          <w:rtl w:val="true"/>
        </w:rPr>
        <w:footnoteReference w:id="398"/>
      </w:r>
      <w:r>
        <w:rPr>
          <w:rFonts w:ascii="Amiri" w:hAnsi="Amiri" w:eastAsia="Amiri" w:cs="Amiri"/>
          <w:color w:val="111111"/>
          <w:sz w:val="28"/>
          <w:sz w:val="28"/>
          <w:szCs w:val="28"/>
          <w:rtl w:val="true"/>
          <w:lang w:bidi="ar-SA"/>
        </w:rPr>
        <w:t>والإعتقاد بأن الله تعالى لا يجوز عليه الظلم ؟ مع قولكم أنه سبحانه يعذب الكافر في يوم القيامة بنار الأبد، عذابا متصلا غير منقطع ، وما وجه الحكمة والعدل في ذلك؟</w:t>
      </w:r>
    </w:p>
    <w:p>
      <w:pPr>
        <w:pStyle w:val="BookText"/>
        <w:rPr/>
      </w:pPr>
      <w:r>
        <w:rPr>
          <w:rFonts w:ascii="Amiri" w:hAnsi="Amiri" w:eastAsia="Amiri" w:cs="Amiri"/>
          <w:color w:val="111111"/>
          <w:sz w:val="28"/>
          <w:sz w:val="28"/>
          <w:szCs w:val="28"/>
          <w:rtl w:val="true"/>
          <w:lang w:bidi="ar-SA"/>
        </w:rPr>
        <w:t>وقد علمنا أن هذا الكافر وقع منه كفرة في مدة متناهية ، وأوقات محصورة، وهي ماية سنة في المثل ، وأقل وأكثر ، فكيف جاز في العدل عذابه أكثر من زمان كفره؟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وألا زعمتم أن عذابه متناه كعمره، ليستمر القول بالعدل، وتزول مناقضتكم لما تنفون عن الله تعالى من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فافهم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الحكمة لما اقتضت الخلق والتكليف ، وجب أن يرغب العبد فيها أمره به من الإيمان بغاية الترغيب ، ويز جره عما نهى عنه في الكفر بغاية التخويف والترهيب ، ليكون ذلك أدعى له إلى فعل المأمور به ، وأزجر له عن ارتكاب المنهي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غاية الترغيب إلا الوعد بالمعيم الدائم المقيم ، ولا يكون غاية التخويف والترهيب ، إلا التوعيد بالعذاب الخالد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الخبر كذب ، والكذب لا يجوز على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بهذا الوجه، أن تخليد الكافر في العذاب الدائم ، ليس بخارج عن الحكمة، والقول به مناقض للأدلة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صاحب المجلس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أتيت في جوابك بالصحيح الواضح، غير أنا نظن بقية في السؤال ، تطلع نفوسنا إلى أن نسمع عنها الجواب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الحال أفضت إلى ما ينفر </w:t>
      </w:r>
      <w:r>
        <w:rPr>
          <w:rStyle w:val="FootnoteAnchor"/>
          <w:rtl w:val="true"/>
        </w:rPr>
        <w:footnoteReference w:id="399"/>
      </w:r>
      <w:r>
        <w:rPr>
          <w:rFonts w:ascii="Amiri" w:hAnsi="Amiri" w:eastAsia="Amiri" w:cs="Amiri"/>
          <w:color w:val="111111"/>
          <w:sz w:val="28"/>
          <w:sz w:val="28"/>
          <w:szCs w:val="28"/>
          <w:rtl w:val="true"/>
          <w:lang w:bidi="ar-SA"/>
        </w:rPr>
        <w:t>منه العقل ، وهو أن عذاب أوقات غير محصورة، يكون مستحقاً على ذنوب مدة متناهية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الحال قد أفضت إلى أن الهالك على كفره ، يعذب بعذاب تقدير زمانه أضعاف زمان عمره ، وهذا هو السؤال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مراعاة ما أجبت به عنه بيان أن العقل لا يشهد به ، ولا ينفر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آتي بزيادة في الجواب مقنعة في هذا الباب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المعاصي تتعاظم في نفوسنا على قدر نعم المعصي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عظم عقوق الولد لوالده لعظم إحسان الوالد عليه ، وجلت جنايه العبد على سیده ، لجليل إنعام السيد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نعم الله تعالى أعظم قدراً ، وأجل أثراً من أن توفي بشكر ، أو تحصى بحصر ، وهي الغاية في الإنعام ، الموافق</w:t>
      </w:r>
    </w:p>
    <w:p>
      <w:pPr>
        <w:pStyle w:val="BookText"/>
        <w:rPr/>
      </w:pPr>
      <w:r>
        <w:rPr>
          <w:rFonts w:ascii="Amiri" w:hAnsi="Amiri" w:eastAsia="Amiri" w:cs="Amiri"/>
          <w:color w:val="111111"/>
          <w:sz w:val="28"/>
          <w:sz w:val="28"/>
          <w:szCs w:val="28"/>
          <w:rtl w:val="true"/>
          <w:lang w:bidi="ar-SA"/>
        </w:rPr>
        <w:t xml:space="preserve">لمصالح الأنفس والأجسام، كان المستحق على الكفر به ، وحجده إحسانه ونعمه ، هو غاية الآلام، وغايتها هو الخلود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ينتمي إلى الفقه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أجاب صاحبنا الشافعي عن هذه المسألة بجوابين، هما أجلى وأبين مما ذكرت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فهو أن الله سبحانه ، كما ينعم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وقعت منه الطاعة في مدة متناهية بنعيم لا آخر له ولا غاية ، وجب قياسا على ذلك أن يعذب من وقعت منه المعصية في زمان محصور متناه ، بعذاب دائم غير منقض ولا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الآخر، أنه خلد الكفار في النار لعلمه أنهم لو بقوا أبدا لكانوا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السائل هذين الجوابين منه استحسانا مفرطاً، إما لمغايظتي بذلك ، أو لمطابقتها ركالة 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صاحب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هذين الجوابین؟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الكلام ، فقد مضى في هذه المسألة ما فيه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علي وناشدني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المعهود من الشافعي والمحفوظ منه كلامه في الفقه وقياسه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أصول العبادات والكلام في العقليات فلم تكن من صناعته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له في ذلك بضاعة لاشتهرت، إذ لم يكن خامل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نسب إليه الكلام فيما لا يعلمه على طريق القياس والجواب ، فقد سبه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هذين الجوابين لا يكاد يخفي عمن له أدني تحصيل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منها وهو مماثلته بين إدامة الثواب والعقاب، فإنه خطأ في العقل والقياس ، وذلك أن مبتدی النعم المتصلة في تقدير زمان أكثر من زمان</w:t>
      </w:r>
    </w:p>
    <w:p>
      <w:pPr>
        <w:pStyle w:val="BookText"/>
        <w:rPr/>
      </w:pPr>
      <w:r>
        <w:rPr>
          <w:rFonts w:ascii="Amiri" w:hAnsi="Amiri" w:eastAsia="Amiri" w:cs="Amiri"/>
          <w:color w:val="111111"/>
          <w:sz w:val="28"/>
          <w:sz w:val="28"/>
          <w:szCs w:val="28"/>
          <w:rtl w:val="true"/>
          <w:lang w:bidi="ar-SA"/>
        </w:rPr>
        <w:t xml:space="preserve">الطاعة ، إن لم يكن ما يفعله مستحقاً، كان تفضلا ، ولا يقال للمتفضل المحسن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تفضلت وأحسنت ، ولا للجواد المنعم، لم جدت وأنعمت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كذلك المعذب على المعصية في تقدير زمان زائد على زمانها ، لأن ذلك إن لم يكن مستحقا كان ظلماً ، تعالى الله عن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فالمطالبة بعلة المماثلة بين الموضعين لازمة ، والمسألة مع هذا الجواب عما يوجب التخليد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والعقلاء مجمعون على أن من أعطى زیداً على فعله أكثر من مقدار أجره ، فليس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قياسا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يعاقب عمراً على ذنبه بأضعاف ما يجب في جرمه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جوابه الثاني فهو وإن كان ذكره بعض الناس ، لاحق بالأول في السقوط ، لأنه لو كان تعذيب الله عز وجل للكافر بعذاب الأبد، إنما هو لأنه علم منه أنه لو بقي أبدا كافراً، لكان إنما عذابه على تقدير کفر لم يفعله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الظلم في الحقيقة ، الذي يجب تنزيه الله تعالى عنه ، لأن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يفعل الكفر إلا مدة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اقتضى هذا الجواب أن تعذيبه الزائد على مدة كفره هو عذاب على ما لم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جاز ذلك لجاز أن يبتدىء خلقا ، ثم يعذبه من غير أن يبقيه ويقدره ، ويكلفه ، إذا علم منه أنه إذا أبقاه ، وأقدره، وكلفه ، كان كافراً جاحداً لانعمه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أهل العدل على أن ذلك لا يجوز منه سبحانه ، وهو كالأول بعينه في العذاب ، للعلم بالكفر قبل وجوده ، لا على ما فعله وأحدثه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وقبحها يشهد العقل به 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إضافة القبيح إليه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أنه لا يعتبر في الجواب عن هذا السؤال ما أورده هذا الحاكي عن الشافعي ، وأن المصير إلى ما قدمناه من الجواب عنه أولى ،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المتفقه طعني فيما أورده ، وقولي إن الشافعي ليس من أهل العلم بهذه الصناعة، ولا له فيها بضاعة ، ظهرت إمارات الغضب في وجهه ، وتعذر عليه نصرة ما جاء به ، كما تعذر عليه وعلى غيره ممن حضر ، القدح فيما كنت أجبت به ، فتعمد لقطع ما كنا فيه بحديث ابتداه ، لا يليق بالمجلس ولا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حضر رجل ، كانوا يصفونه بالمعرفة ، وينسبونه إلى الأصطلاح بالفلسفة ، فلما استقر به المجلس، حكوا له السؤال ، وبعض ما جرى فيه من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سؤال يلزم الكلام فيه ، ويجب على من أقر بالشريعة ، طلب جواب صحیح عنه ، يعتمد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سألوني الرجوع إلى الكلام والاعادة لما سلف لي من الجواب ، ليسمع ذلك الرجل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سألتم الفقيه إعادة ما كان أورده لعله أن يرضى هذا الشيخ إذا سمعه، وعنيت بالفقيه ، الحاكي عن الشافعي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لنا فساد ما أجاب به ، ولا حاجة بنا إلى إشغال الزمان بإعادته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مجيبكم إلى الكلام، وسالك غير الطريقة الأولى في الجواب ، لعل ذلك أن يكون أسرع لزوال اللبس ، وأقرب إلى سكون النفس، إن وجدت منكم مع الإستماع حسن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مستمعون لك غير جاحدين لحق يظهر في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عن وجه العدل والحكمة في تعذيب الله عز وجل لمن مات وهو كافر بالعذاب الدائم ، الذي تقدير زمانه لا ينحصر ، وقد وقع من العبد كفره في مبلغ عمره المتناهي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العذاب المجازی به على المعصية ، كائنة ما كانت، لا كلام بيننا في استحقاقه ، وإنا الكلام في اتصاله وانقطاعه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يخلو المعتبر في ذلك أن يكون هو الزمان الذي وقعت المعصية فيه ومقداره وتناهيه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في نفسها وعظمها من 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كانت مدة هي المعتبرة ، وكان يجب تناهي العذاب لأجل تناهيها في نفسها ، لوجب أن يكون تقدير زمان العقاب عليها بحسبها وقدرها ، حتى لا يتجاوزها ولا يزيد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حكم يقضي الشاهد بخلافه ، ويجمع العقلاء على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قد رأينا فيما بيننا معصية وقعت في مدة قصيرة ، كان المستحق من العقاب عليها يحتاج إلى أضعاف تلك المدة ، ورأينا معصيتين ، تماثل في القدر زمانها، واختلف زمان العقاب المستحق عليهما ، كعبد شتم سیده ، فاستحق من الأدب على ذلك أضعاف ما يستحقه إذا شتم عبداً مثله ، وإن كان زمان الشتمین متماثلاً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فالمستحق عليهما من الأدب والعقاب يقع في زمان غير متماثل ، ولو لم يكن في هذا حجة إلا ما نشاهده من هجران الوالد أياما كثيراً لولده على فعل ، وقع في ساعة واحدة منه ، مع تصويب كافة العقلاء للوالد في فعله ، بل لو لم يكن فيه إلا جواز حبس السيد فيما بيننا لعبده زماناً طويلا على خطيئته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الأمام العادل لمن يرى من رعیته، لكان فيه كفاية في وضوح الدلالة ، وليس يدفع الشاهد إلا مكابر معاند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مما ذكرناه أنه لا يعتبر فيما يستحق على المعصية بقدر زمانها ، ولايجب أن يماثل وقت الجزاء عليها لوقتها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ووجب أن يكون المرجع إليها نفسها ، فبعظمها يعظم المستحق عليها ،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الزمان أو قصر ، اتصل أم انقطع ، وجد فكان محققاً ، أو عدم فكان مقدراً، والحمد لله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القوم مني هذا الكلام ، وتأملوا ما تضمنه من الإفصاح والبيان، وتمثيلي بالمتعارف من الشاهد والعيان، لم يسعهم غير الإقرار للحق والإذعان</w:t>
      </w:r>
    </w:p>
    <w:p>
      <w:pPr>
        <w:pStyle w:val="BookText"/>
        <w:rPr/>
      </w:pPr>
      <w:r>
        <w:rPr>
          <w:rFonts w:ascii="Amiri" w:hAnsi="Amiri" w:eastAsia="Amiri" w:cs="Amiri"/>
          <w:color w:val="111111"/>
          <w:sz w:val="28"/>
          <w:sz w:val="28"/>
          <w:szCs w:val="28"/>
          <w:rtl w:val="true"/>
          <w:lang w:bidi="ar-SA"/>
        </w:rPr>
        <w:t xml:space="preserve">والتسليم في جواب السؤال لما أوجبه الدليل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الموفق للصواب، وصلواته على سيدنا محمد خاتم النبيين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من نصر الجواب الثاني المنسوب إلى الشافعي بقول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ردوا لعادوا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ذلك دلالة على أنه عذابهم بعذاب الأبد ، لعلمه بذلك من حالهم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هذه الآية دلالة على ما ظن، وإنما هي مبنية على باطن أمرهم ،ومكذبة لهم فيما يكون في القيامة من قولهم، وما قبل الآية تتضمن وصف ذلك من حالهم ، وهو قوله تعالى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وقفوا على النار فقالوا يا ليتنا نرد ولا نكذب بآيات ربنا ، ونكون من المؤمنين ،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 ولو ردوا لعادوا لما نهوا عنه ، وإنهم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تمنوا الرجوع إلى دار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إخبار بأنه عذبهم لما علمه منهم أن لو أعادهم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إمرأة العزير وقفت على الطريق فمرت بها المواكب حتى 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العبيد ملوكاً بطاعته ، والحمد لله الذي جعل الملوك عبيداً بمعصيته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المتمناة ابنة النعمان بن المنذر دخلت على بعض ملوك الوقت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ملوك هذا البلد، يجبي إلينا خراجها ، ويطيعنا أهلها ، فصاح</w:t>
      </w:r>
      <w:bookmarkStart w:id="370" w:name="pg17106_201631"/>
    </w:p>
    <w:p>
      <w:pPr>
        <w:pStyle w:val="BookText"/>
        <w:rPr/>
      </w:pPr>
      <w:bookmarkEnd w:id="370"/>
      <w:r>
        <w:rPr>
          <w:rFonts w:ascii="Amiri" w:hAnsi="Amiri" w:eastAsia="Amiri" w:cs="Amiri"/>
          <w:color w:val="111111"/>
          <w:sz w:val="28"/>
          <w:sz w:val="28"/>
          <w:szCs w:val="28"/>
          <w:rtl w:val="true"/>
          <w:lang w:bidi="ar-SA"/>
        </w:rPr>
        <w:t>بنا صائح الدهر ، فشق عصانا وفرق ملانا ، وقد أتيتك في هذا اليوم أسألك ما أستعين به على صعوبة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الملك وأمر لها بجائزة حسنة ، فلا أخذتها أقبلت بوجهها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محييتك بتحية كنا نحي بها، فأصغي إليها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شكرتك يد افتقرت بعد غني ، ولا ملكتك يد استغنت بعد فقر ، وأصاب الله بمعروفك مواضعه ، وقلدك المنن في أعناق الرجال ، ولا أزال الله عن عبد نعمة إلا جعلك السبب لردها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اكتبوها في ديوان 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المدائن فلما رأى آثار کسری وقرب خرابها ، قال رجل ممن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الرياح على رسوم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فكأنهم كانوا على 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أفلا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تركوا من جنات وعيون وزروع ومقام كريم ، ونعمة كانوا فيها فاكهين ، كذلك وأورثناها قوما آخرين، فما بكت عليهم السماء والأرض وما كانوا 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401"/>
      </w:r>
    </w:p>
    <w:p>
      <w:pPr>
        <w:pStyle w:val="Heading2"/>
        <w:numPr>
          <w:ilvl w:val="1"/>
          <w:numId w:val="1"/>
        </w:numPr>
        <w:rPr/>
      </w:pPr>
      <w:bookmarkStart w:id="371" w:name="__RefHeading___Toc2289065_730472459"/>
      <w:bookmarkStart w:id="372" w:name="_Toc134"/>
      <w:bookmarkEnd w:id="371"/>
      <w:r>
        <w:rPr>
          <w:rtl w:val="true"/>
        </w:rPr>
        <w:t>فصل من المقدمات في صناعة الكلام</w:t>
      </w:r>
      <w:r>
        <w:rPr>
          <w:rtl w:val="true"/>
        </w:rPr>
        <w:t>:</w:t>
      </w:r>
      <w:bookmarkEnd w:id="372"/>
    </w:p>
    <w:p>
      <w:pPr>
        <w:pStyle w:val="BookText"/>
        <w:rPr/>
      </w:pPr>
      <w:r>
        <w:rPr>
          <w:rFonts w:ascii="Amiri" w:hAnsi="Amiri" w:eastAsia="Amiri" w:cs="Amiri"/>
          <w:color w:val="111111"/>
          <w:sz w:val="28"/>
          <w:sz w:val="28"/>
          <w:szCs w:val="28"/>
          <w:rtl w:val="true"/>
          <w:lang w:bidi="ar-SA"/>
        </w:rPr>
        <w:t xml:space="preserve">إعلم أن المعدوم عندنا ليس بشيء ، ولا يكون الشيء إلا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الشيء ؟ فقل هو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الموجود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الثابت العين في الوجود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المعدوم؟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خرج بانتقائه عن كونه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القديم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لوجوده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المحدث ؟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لوجود ،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ما الجسم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ذوا الطول والعرض والعمق</w:t>
      </w:r>
    </w:p>
    <w:p>
      <w:pPr>
        <w:pStyle w:val="BookText"/>
        <w:rPr/>
      </w:pPr>
      <w:r>
        <w:rPr>
          <w:rFonts w:ascii="IRNazanin" w:hAnsi="IRNazanin" w:eastAsia="IRNazanin"/>
          <w:color w:val="111111"/>
          <w:sz w:val="28"/>
          <w:sz w:val="28"/>
          <w:szCs w:val="28"/>
          <w:rtl w:val="true"/>
          <w:lang w:bidi="fa-IR"/>
        </w:rPr>
        <w:t xml:space="preserve">فإن قال ما الجوهر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أصغر ما تألفت منه الأجسام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ما العرض؟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العارض في المحل بغير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الأعراض عندنا لا تبقى وإنما تتجدد حالا بعد حال ، ولا يوجد العرض عندنا إلا وقتاً واحداً، والموجود وقتاً واحداً ليس بباق ، ولا يوجد شيء من الأعراص إلا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الباقي ؟ فقل هو المستمر الوجود ، فإن أحببت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وجد وقتين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الفاني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انعدمت عينه بعد وجوده ، وقد كان يجوز أن لا ينعدم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الاجتماع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محاسن جواهر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الإفتراق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مبانیتها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الحركة ؟ فقل هي ما فرغ بالتحرك مكاناً وشغل مكاناً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السكون؟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لبث الجوهر في مكان وقتین فما زاد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الجوهر إذا لم يكن في مكان فهو ليس بمتحرك ولا ساكن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المكان؟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أحاط بالمتمكن، فمكان الجوهر ستة أمثاله تحيط به من جميع جهاته ، وصفحة العالم العليا هي مكان للعالم ، ولا مكان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الحقيقة أنها متحركة ولا ساكنة ، وكذلك المستفتح</w:t>
      </w:r>
      <w:r>
        <w:rPr>
          <w:rStyle w:val="FootnoteAnchor"/>
          <w:rtl w:val="true"/>
        </w:rPr>
        <w:footnoteReference w:id="402"/>
      </w:r>
      <w:r>
        <w:rPr>
          <w:rFonts w:ascii="Amiri" w:hAnsi="Amiri" w:eastAsia="Amiri" w:cs="Amiri"/>
          <w:color w:val="111111"/>
          <w:sz w:val="28"/>
          <w:sz w:val="28"/>
          <w:szCs w:val="28"/>
          <w:rtl w:val="true"/>
          <w:lang w:bidi="ar-SA"/>
        </w:rPr>
        <w:t>الوجود من الجواهر عندنا وعند أكثر أهل النظر أنه ليس بمتحرك ولا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الحي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 كونه قادراً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القادر ؟ فقل هو من صح منه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العالم ؟ فقل هو من كان فعله محکماً منتظماً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المريد ؟ فقل هو عند التحقيق من قطع على أحد الأمرين المعترضين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أتقولون إن الله مريد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الحقيقة فلا يجوز ذلك عليه، وأما على المجاز فقد يوصف به اتساعاً في الألفاظ، وقد وصف نفسه سبحانه بأنه مريد كما وصف نفسه بأنه غضبان، وراض، ومحب ، وكاره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صفات مجازات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الفائدة في قولكم إن الله تعالی مرید؟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العلم للسامع بأنه سبحانه في أفعاله وأوامره منزه عن صفة الساهي والعابث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إرادته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هذا السؤال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ارادته لما يفعله ، وهي الفعل المراد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لما يفعله غيره ، وهي أمره بذلك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غضبه ؟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رضاه؟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ثوابه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محيته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يحب المؤمن ، بمعنی يحسن إليه ويثيبه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يحب الطاعة، بمعني يأمر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كراهته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بالضد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المتكلم ؟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فعل كلاما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الكلام؟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الأصوات المنتظمة إنتظاما يدل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أمكن فيه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الصدق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الاخبار عن الشيء بما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الكذب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عن الشيء بخلاف ما هو به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عضد </w:t>
      </w:r>
      <w:r>
        <w:rPr>
          <w:rStyle w:val="FootnoteAnchor"/>
          <w:rtl w:val="true"/>
        </w:rPr>
        <w:footnoteReference w:id="403"/>
      </w:r>
      <w:r>
        <w:rPr>
          <w:rFonts w:ascii="IRNazanin" w:hAnsi="IRNazanin" w:eastAsia="IRNazanin"/>
          <w:color w:val="111111"/>
          <w:sz w:val="28"/>
          <w:sz w:val="28"/>
          <w:szCs w:val="28"/>
          <w:rtl w:val="true"/>
          <w:lang w:bidi="fa-IR"/>
        </w:rPr>
        <w:t>معتقده البرهان</w:t>
      </w:r>
      <w:r>
        <w:rPr>
          <w:rFonts w:eastAsia="IRNazanin" w:cs="IRNazanin"/>
          <w:color w:val="111111"/>
          <w:sz w:val="28"/>
          <w:szCs w:val="28"/>
          <w:rtl w:val="true"/>
          <w:lang w:bidi="fa-IR"/>
        </w:rPr>
        <w:t>.</w:t>
      </w:r>
      <w:bookmarkStart w:id="373" w:name="pg17106_201637"/>
    </w:p>
    <w:p>
      <w:pPr>
        <w:pStyle w:val="BookText"/>
        <w:rPr/>
      </w:pPr>
      <w:bookmarkEnd w:id="373"/>
      <w:r>
        <w:rPr>
          <w:rFonts w:ascii="Amiri" w:hAnsi="Amiri" w:eastAsia="Amiri" w:cs="Amiri"/>
          <w:color w:val="111111"/>
          <w:sz w:val="28"/>
          <w:sz w:val="28"/>
          <w:szCs w:val="28"/>
          <w:rtl w:val="true"/>
          <w:lang w:bidi="ar-SA"/>
        </w:rPr>
        <w:t xml:space="preserve">فإن قال ما الباطل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خذل معتقده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الصحيح؟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الفاسد؟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عرض يحل الحي ، يفرق بين الحسن والقبح، ويصح بوجوده عليه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الحسن؟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للعقول ملائماً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القبح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لها منافراً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اعتقاد الشيء على ما هو به مع سكون النفس إلى المعتقد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الجهل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الشيء على خلاف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المعرفة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النظر؟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استعمال العقل في الوصول إلى معرفة الغائب باعتبار دلالة الحاضر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الدليل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المعتبر في إدراك ما طلبت النفس إدراکه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الدليل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الشبهة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عرض للنفس عند انصرافها عن طريق الحق من باطل تخيلته حقا</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2289067_730472459"/>
      <w:bookmarkStart w:id="375" w:name="_Toc135"/>
      <w:bookmarkEnd w:id="374"/>
      <w:r>
        <w:rPr>
          <w:rtl w:val="true"/>
        </w:rPr>
        <w:t xml:space="preserve">فصل </w:t>
      </w:r>
      <w:r>
        <w:rPr>
          <w:rtl w:val="true"/>
        </w:rPr>
        <w:t xml:space="preserve">: </w:t>
      </w:r>
      <w:r>
        <w:rPr>
          <w:rtl w:val="true"/>
        </w:rPr>
        <w:t>من كلام أمير المؤمنين صلى الله عليه في ذكر العلم</w:t>
      </w:r>
      <w:bookmarkEnd w:id="375"/>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كل امرىء ما يحسن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أبناء ما يحسنون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وراثة مستفادة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رأس العلم الرفق ، وآفته الخرق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صغير وإن كان شيخاً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والعالم كبير وإن كان حدثا</w:t>
      </w:r>
      <w:bookmarkStart w:id="376" w:name="pg17106_201639"/>
    </w:p>
    <w:p>
      <w:pPr>
        <w:pStyle w:val="BookText"/>
        <w:rPr/>
      </w:pPr>
      <w:bookmarkEnd w:id="376"/>
      <w:r>
        <w:rPr>
          <w:rFonts w:ascii="Amiri" w:hAnsi="Amiri" w:eastAsia="Amiri" w:cs="Amiri"/>
          <w:color w:val="111111"/>
          <w:sz w:val="28"/>
          <w:sz w:val="28"/>
          <w:szCs w:val="28"/>
          <w:rtl w:val="true"/>
          <w:lang w:bidi="ar-SA"/>
        </w:rPr>
        <w:t>الأدب يغني من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بالحكمة لحظته العيون بالوقار</w:t>
      </w:r>
    </w:p>
    <w:p>
      <w:pPr>
        <w:pStyle w:val="BookText"/>
        <w:rPr/>
      </w:pPr>
      <w:r>
        <w:rPr>
          <w:rFonts w:ascii="Amiri" w:hAnsi="Amiri" w:eastAsia="Amiri" w:cs="Amiri"/>
          <w:color w:val="111111"/>
          <w:sz w:val="28"/>
          <w:sz w:val="28"/>
          <w:szCs w:val="28"/>
          <w:rtl w:val="true"/>
          <w:lang w:bidi="ar-SA"/>
        </w:rPr>
        <w:t xml:space="preserve">العلم في الصغر كالنقش في الحجر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زلة العالم كانکسار السفينة تغرق وتعرق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الآداب تلقيح الأفهام ونتائج الأذهان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استوضحت فاعزم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سكت من لا يعلم سقط الإختلاف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جالس العلماء وقر ، ومن خالط الأنذال حقر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تحقرن عبدا آتاه الله علما، فإن الله تعالى لم يحقره حين آتاه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المودة أشبك الأنساب ، والعلم أشرف الاحساب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كنز أنفع من العلم ، ولا قرین سوء شر من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خير من المال ، لأن العلم يحرسك وأنت تحرس المال ، والعلم يزكو على الانفاق ، والمال تنقصه النفقة ، العلم حاكم ، والمال محكوم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بطلب العلم ، فإن طلبه فريضة ، وهو صلة بين الإخوان، ودال على المروءة، وتحفة في المجالس ، وصاحب في السفر، وأنس في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عرف الحكم لم يصبر على الأزدياد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من شرفه علمه</w:t>
      </w:r>
      <w:r>
        <w:rPr>
          <w:rFonts w:eastAsia="Amiri" w:cs="Amiri" w:ascii="Amiri" w:hAnsi="Amiri"/>
          <w:color w:val="111111"/>
          <w:sz w:val="28"/>
          <w:szCs w:val="28"/>
          <w:rtl w:val="true"/>
          <w:lang w:bidi="ar-SA"/>
        </w:rPr>
        <w:t>.</w:t>
      </w:r>
    </w:p>
    <w:p>
      <w:pPr>
        <w:pStyle w:val="Heading2"/>
        <w:numPr>
          <w:ilvl w:val="1"/>
          <w:numId w:val="1"/>
        </w:numPr>
        <w:rPr/>
      </w:pPr>
      <w:bookmarkStart w:id="377" w:name="__RefHeading___Toc2289069_730472459"/>
      <w:bookmarkStart w:id="378" w:name="_Toc136"/>
      <w:bookmarkEnd w:id="377"/>
      <w:r>
        <w:rPr>
          <w:rtl w:val="true"/>
        </w:rPr>
        <w:t xml:space="preserve">فصل من كلامه عليه السلام في ذكر الحلم وحسن الخلق </w:t>
      </w:r>
      <w:r>
        <w:rPr>
          <w:rtl w:val="true"/>
        </w:rPr>
        <w:t>:</w:t>
      </w:r>
      <w:bookmarkEnd w:id="37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سجية 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حلم عن عدوه ظفر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شدة الغضب تغير المنطق، وتقطع مادة الحجة،وتفرق الفهم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نسب أنفع من الحلم، ولا حسب أنفع من الأدب ، ولا تصب أوجع من الغضب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الخلق يبلغ درجة الصائم القائم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الخلق خير رفیق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عزيز أذله خلقه ، وذليل أعزه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لانت كلمة وجبت محینه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التواضع يكسبك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الشريف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الأدب ينوب عن الحسب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تأويل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سأل سائل عن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أمرنا ونار التنور ، قلنا احمل فيها من كل زوجين اثنين وأهلك ، إلا من سبق عليه القول منهم، ومن آمن ، وما آمن معه إلا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التنور فقد ذكر في معناه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به أن النور برز والضوء ظهر ، وأتت إمارات دخول النهار ، وتقضي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التأويل يروي عن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معنى ذلك ، واشتد غضب الله عليهم ، وحل وقوع نقمته بهم، فذكر التنور مثلا ، لحصول العذاب ، كما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حمي الوطيس ، إذا اشتدت الحرب، وعظم الخطب، وقد 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القوم ، إذا اشتدت حربهم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أراد بالتنور وجه الأرض ، وأن الماء نبع وظهر على وجهها ، وقد روي هذا عن أبي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تسمي وجه الأرض تنوراً </w:t>
      </w:r>
      <w:r>
        <w:rPr>
          <w:rFonts w:eastAsia="Amiri" w:cs="Amiri" w:ascii="Amiri" w:hAnsi="Amiri"/>
          <w:color w:val="111111"/>
          <w:sz w:val="28"/>
          <w:szCs w:val="28"/>
          <w:rtl w:val="true"/>
          <w:lang w:bidi="ar-SA"/>
        </w:rPr>
        <w:t>.</w:t>
      </w:r>
      <w:bookmarkStart w:id="379" w:name="pg17106_201644"/>
    </w:p>
    <w:p>
      <w:pPr>
        <w:pStyle w:val="BookText"/>
        <w:rPr/>
      </w:pPr>
      <w:bookmarkEnd w:id="379"/>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هو التنور المعهود للخبز، وكان في دار نوح عليه السلام ، فجعل فوران الماء منه علما له عليه السلام على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زوجين اثنين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ذكر وأنثى اثنين ، وكل واحد من الذكر والأنثى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ضر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لونين اثنين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ومعنی من سبق عليه القول، أي من أخبر الله تعالى بعذابه وحلول الهلاك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براده</w:t>
      </w:r>
      <w:r>
        <w:rPr>
          <w:rFonts w:eastAsia="IRNazanin" w:cs="IRNazanin"/>
          <w:color w:val="111111"/>
          <w:sz w:val="28"/>
          <w:szCs w:val="28"/>
          <w:rtl w:val="true"/>
          <w:lang w:bidi="fa-IR"/>
        </w:rPr>
        <w:t>.</w:t>
      </w:r>
    </w:p>
    <w:p>
      <w:pPr>
        <w:pStyle w:val="Heading2"/>
        <w:numPr>
          <w:ilvl w:val="1"/>
          <w:numId w:val="1"/>
        </w:numPr>
        <w:rPr/>
      </w:pPr>
      <w:bookmarkStart w:id="380" w:name="__RefHeading___Toc2289071_730472459"/>
      <w:bookmarkStart w:id="381" w:name="_Toc137"/>
      <w:bookmarkEnd w:id="380"/>
      <w:r>
        <w:rPr>
          <w:rtl w:val="true"/>
        </w:rPr>
        <w:t>فصل</w:t>
      </w:r>
      <w:r>
        <w:rPr>
          <w:rtl w:val="true"/>
        </w:rPr>
        <w:t>:</w:t>
      </w:r>
      <w:bookmarkEnd w:id="381"/>
    </w:p>
    <w:p>
      <w:pPr>
        <w:pStyle w:val="Heading3"/>
        <w:numPr>
          <w:ilvl w:val="2"/>
          <w:numId w:val="1"/>
        </w:numPr>
        <w:rPr/>
      </w:pPr>
      <w:bookmarkStart w:id="382" w:name="__RefHeading___Toc2289073_730472459"/>
      <w:bookmarkStart w:id="383" w:name="_Toc138"/>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من التوراة في ذكر الفلك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تعالى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فاصطنع أنت فلكاً من خشب الصنوبر ،واصنع الفلك أدواراً، وأطله من داخل وخارج بقار، واجعل طول الفلك ثلاثماية ذراع، وعرضه خمسين ذراعاً، وارتفاعه ثلاثين ذراعا، واصطنع في الفلك کوئ، واصطنع بابه من جنبه، واجعل الفلك أثلاثا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الأسفل والأوسط والأعلى ، وسأرسل الطوفان على الأرض، ليفسد كل شيء فيه روح من تحت السماء ، وكل ما في الأرض، وأوثقك بميثاقي، وأدخل الفلك أنت وامرأتك وبنوك، ونساء بنيك معك ، ومن كل شيء من اللجم فأدخل اثنين اثنين معك</w:t>
      </w:r>
      <w:r>
        <w:rPr>
          <w:rFonts w:eastAsia="IRNazanin" w:cs="IRNazanin"/>
          <w:color w:val="111111"/>
          <w:sz w:val="28"/>
          <w:szCs w:val="28"/>
          <w:rtl w:val="true"/>
          <w:lang w:bidi="fa-IR"/>
        </w:rPr>
        <w:t>.</w:t>
      </w:r>
    </w:p>
    <w:p>
      <w:pPr>
        <w:pStyle w:val="Heading3"/>
        <w:numPr>
          <w:ilvl w:val="2"/>
          <w:numId w:val="1"/>
        </w:numPr>
        <w:rPr/>
      </w:pPr>
      <w:bookmarkStart w:id="384" w:name="__RefHeading___Toc2289075_730472459"/>
      <w:bookmarkStart w:id="385" w:name="_Toc139"/>
      <w:bookmarkEnd w:id="384"/>
      <w:r>
        <w:rPr>
          <w:rtl w:val="true"/>
        </w:rPr>
        <w:t>رسالة كتبتها إلى بعض الإخوان تتضمن كلاما في وجوب الإمامة</w:t>
      </w:r>
      <w:bookmarkEnd w:id="38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ذي الفضل والإحسان ، الهادي إلى الحق واضح البرهان ، وصلواته على سيدنا محمد نبيه المبعوث للبيان، وعلى آله الطاهرين أئمة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وقفت أيها الأخ الفاضل أدام الله لك التأييد ، وأوصلك بالتوفيق والتسديد ، من رغبتك في الإستدلال، وحرصك على دفع شبه أهل الضلال، على ما أوجب علي حسن مساعدتك ، وإجابتك عما تلتمسه عند مسائلتك، لما بيننا لما من الإيمان ، وما يتعين من ذلك على الإخوان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إخوة ، تتكافؤ دماؤهم، ويسعى بذمتهم أدناهم ، ويجير عليهم أقصاهم ، وهم يد على من سواهم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فهمت السؤال الذي أرسلت، وأنا أجيب عنه بما يحضرني حسبما طلبت إن شاء الله تعالى ، وبه أستعين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المخالفين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الأمة 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الرسالة إلى الكافة ، وأدى فيها الأمانة ، وبين لجميع الأمة ، فما الحاجة بعد ذلك إلى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 والله الموفق للصواب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الكتاب، وإن كان الله تعالى لم يفرط فيه من شيء ، فإن الأمة لم تستغن به عن تفسير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لمعانيه ، وتنبيهه لمراد الله تعالى فيه ، ولا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بسماع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أحكام الله تعالى في شرائعه ، بل مفتقرة إلى النبي صلى الله عليه وآله في الإيضاح والبيان، معتمدة عليه في السؤال عن معاني القرآن ، وهو نبيها مؤيد معصوم، کامل العلوم ، يرشد ضالتها ، ويعلم جاهلها ، ويجيب سائلها ، وينبه غافلها ، ويزيل الإختلاف من بينها ، ويفقهها </w:t>
      </w:r>
      <w:r>
        <w:rPr>
          <w:rStyle w:val="FootnoteAnchor"/>
          <w:rtl w:val="true"/>
        </w:rPr>
        <w:footnoteReference w:id="407"/>
      </w:r>
      <w:r>
        <w:rPr>
          <w:rFonts w:ascii="IRNazanin" w:hAnsi="IRNazanin" w:eastAsia="IRNazanin"/>
          <w:color w:val="111111"/>
          <w:sz w:val="28"/>
          <w:sz w:val="28"/>
          <w:szCs w:val="28"/>
          <w:rtl w:val="true"/>
          <w:lang w:bidi="fa-IR"/>
        </w:rPr>
        <w:t>على معالم</w:t>
      </w:r>
    </w:p>
    <w:p>
      <w:pPr>
        <w:pStyle w:val="BookText"/>
        <w:rPr/>
      </w:pPr>
      <w:r>
        <w:rPr>
          <w:rFonts w:ascii="Amiri" w:hAnsi="Amiri" w:eastAsia="Amiri" w:cs="Amiri"/>
          <w:color w:val="111111"/>
          <w:sz w:val="28"/>
          <w:sz w:val="28"/>
          <w:szCs w:val="28"/>
          <w:rtl w:val="true"/>
          <w:lang w:bidi="ar-SA"/>
        </w:rPr>
        <w:t>دينها ، بقول متفق وأمر متسق ، وقد علم أن الآتين من أمته بعده مكلفون من شرعه نظيرنا ، كأنه من كان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في العدل والحكمة إزاحة على أهل كل زمان لمن يقوم فيه ذلك المقام ، يفزع إليه في النازلات، ويعول عليه عند المشكلات، تكون النفس ساكنة إلى طهارته وعصمته، واثقة بكمال علمه ووفادته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تضمنه السؤال من أن النبي عليه وآله السلام قد بلغ الكافة ، وبين للأمة بقادح في هذا الإستدلال، لأنه عليه السلام بين لهم شرعه على الحد الذي أمر به، فعين لهم على بعضه بالمشافهة ، ودلهم منه على الجملة الباقية بالإشارة إلى من خصه الله بعلمها ، واستحفظه إياها ، وجعله الخليفة على الأمة بعده في تبليغها حسبما تقتضيه مصالحها في تكليفها ، في أخبار تواترت على ألسنتها ،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 خصه به من تفصيل ما أجمل لهم ، بحسب ما كلفه من التبليغ 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ماثلهم في جميع التكليف لم يلزم اشتراكهم في الإبانة على التفصيل، وإنما الواجب عموم المكلفين بالتمليك من الأدلة ، التي بها تثبت الحجة ، وتدرك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والإمام عندنا أحد الدليلين على الحق من الشريعة، فإذا أودعه الذي استخلفه عليهم تفصيل كثير مما أجمل لهم، ونص على عينه، ومکن منه فقد أزاح عللهم ، ولم يخرج ذلك عن القول بأنه بلغهم وبين لهم، ولا دفع ما قدمناه من وجوب الحاجة إلى إمام يرجعون إليه فيما كلفهم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فرضنا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شمل جميع الأمة بالابانة على سبيل التفصيل والجملة ، ولم يخص أحدا منهم ، ولا أخفي شيئا عنهم، لم تسقط مع ذلك الإمامة ، ولا جاز خلو زمان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أهل عصره، وبين</w:t>
      </w:r>
    </w:p>
    <w:p>
      <w:pPr>
        <w:pStyle w:val="BookText"/>
        <w:rPr/>
      </w:pPr>
      <w:r>
        <w:rPr>
          <w:rFonts w:ascii="Amiri" w:hAnsi="Amiri" w:eastAsia="Amiri" w:cs="Amiri"/>
          <w:color w:val="111111"/>
          <w:sz w:val="28"/>
          <w:sz w:val="28"/>
          <w:szCs w:val="28"/>
          <w:rtl w:val="true"/>
          <w:lang w:bidi="ar-SA"/>
        </w:rPr>
        <w:t xml:space="preserve">لمن كان في وقته ودهره، وكانت أحوالهم مختلفة، وأسباب إختلافها معهودة معروفة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الذكي الرشید ، والبطيء البليد ، والمحب للعلم مع شغله بدنياه ، والمنقطع إلى العمل والزهد دون ما سواه، والمتوفر على العلم المواظب عليه ، والمتضجر منه الزاهد فيه ، والمجتهد في الحفظ مع كثرة نسيانه ، والمعتمد يعتبر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يسعه </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العصمة عنهم، وجواز الغلط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حصل الاختلاف بينهم ، وتضادت رواياتهم ، ووقع في الحيرة العظمى من عول في دينه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الله سبحانه ليلجيء عباده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حفظة لما استودعوه، ولا منفقين فيما رووه ونقلوه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نجد علما على يد بعضهم ، يستدل به على أمانتهم وصدقهم ، ولا عصمة لهم يؤمن معها من تحريفهم أو غلطهم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ما نعلم من عدمهم </w:t>
      </w:r>
      <w:r>
        <w:rPr>
          <w:rStyle w:val="FootnoteAnchor"/>
          <w:rtl w:val="true"/>
        </w:rPr>
        <w:footnoteReference w:id="409"/>
      </w:r>
      <w:r>
        <w:rPr>
          <w:rFonts w:ascii="Amiri" w:hAnsi="Amiri" w:eastAsia="Amiri" w:cs="Amiri"/>
          <w:color w:val="111111"/>
          <w:sz w:val="28"/>
          <w:sz w:val="28"/>
          <w:szCs w:val="28"/>
          <w:rtl w:val="true"/>
          <w:lang w:bidi="ar-SA"/>
        </w:rPr>
        <w:t>أكثر النصوص في الأحكام ، والتجائهم بعد مها إلى الاجتهاد والقياس، والأخذ في الدين بالظن والرأي ، الموقع بينهم الاختلاف، والمانع من الإتفاق والائتلاف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الله سبحانه قد أزاح علل المكلفين بعد رسول الله صلى الله عليه وآله الطاهرين ، بالأئمة الراشدين ، الهداة المعصومين الذين أمر الله تعالى بالرد إليهم ، والتعويل عليهم فقال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رسول وإلى أولي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ما ان تمسكتم به لن تضلوا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قدرنا أن الأمة قد سمعت جميع علوم الشريعة، فوعت وأحاطت بتفاصيل أحكامها، وحفظت واتفقت فيما روت ونقلت ، وسقطت معرة الاختلاف عنها ، واستقر الاتفاق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ذلك عن الأئمة ، ولا جاز عدمهم ، على ما يقتضيه العدل والحكمة ، لأن الأمة على كل حال يجوز عليها الشك والنسيان، ويمكن منها الجحد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حجج يجدها من أنعم الاستدلال، لولا الغرض في ترك الإطالة ، لأوردنا طرفاً منها في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وللمسؤل أن يبني جوابه على أصله المستقر عنده على قوله ، إلى أن ينقل الكلام إليه ، فتكون المنازعة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جاز على الأمة ما ذكرناه ، لم يكن حفظها واتفاقها الذي قدرناه ، بمؤمن من وقوع ما هو جائز عليها ، وحصول ما هو متوهم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ذلك مع عدم الأئمة جواز سقوط الحجة عن الأمة ، إذ لا معقل يدرك منه الصواب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حافظاً للشرع والكتاب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أوضح البيان عن وجوب الحاجة إلى الإمام في كل 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آخر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أضفنا إلى ما فرضناه وقدرنا، وجوده ، وتوهمناه من سماع الأمة الجميع تفاصيل الأحكام، وإيرادها على إتفاق ونظام ، نفي </w:t>
      </w:r>
      <w:r>
        <w:rPr>
          <w:rStyle w:val="FootnoteAnchor"/>
          <w:rtl w:val="true"/>
        </w:rPr>
        <w:footnoteReference w:id="412"/>
      </w:r>
      <w:r>
        <w:rPr>
          <w:rFonts w:ascii="Amiri" w:hAnsi="Amiri" w:eastAsia="Amiri" w:cs="Amiri"/>
          <w:color w:val="111111"/>
          <w:sz w:val="28"/>
          <w:sz w:val="28"/>
          <w:szCs w:val="28"/>
          <w:rtl w:val="true"/>
          <w:lang w:bidi="ar-SA"/>
        </w:rPr>
        <w:t>جواز الشك</w:t>
      </w:r>
    </w:p>
    <w:p>
      <w:pPr>
        <w:pStyle w:val="BookText"/>
        <w:rPr/>
      </w:pPr>
      <w:r>
        <w:rPr>
          <w:rFonts w:ascii="Amiri" w:hAnsi="Amiri" w:eastAsia="Amiri" w:cs="Amiri"/>
          <w:color w:val="111111"/>
          <w:sz w:val="28"/>
          <w:sz w:val="28"/>
          <w:szCs w:val="28"/>
          <w:rtl w:val="true"/>
          <w:lang w:bidi="ar-SA"/>
        </w:rPr>
        <w:t>والنسيان عنها ، وإحالة الجحد والكتمان منها ، لم يغن ذلك عن إمام في كل زمان ، حسبما يشهد به الدليل العقلي والبرهان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أنا وجدنا اختلاف طبائع الناس وشهواتهم ، وتباین هممهم وإرادتهم، و میل جميعهم في الجملة إلى الرياسة ، ومحبتهم لنفوذ الأمر ، ووجوب الطاعة ، ورغبتهم في حرز الأموال، وتطلعهم إلى نيل الآمال، وارتكاب أكثرهم للمقبحات، وتسرعهم إلى ما يقدرون عليه من الشهوات ، مع وكيد تحاسدهم ، وشديد تظالمهم الذي لا ينكره إلا من دفع الضرورات، وأنكر المشاهدات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ذلك في العقول عند ذوي التحصيل، بأن صلاح أحوالهم، وانتظام أمورهم، وحراسة أنفسهم وأموالهم، لا يتم إلا بوجود رئيس لهم، ومتقدم عليهم، يكون مسدداً فيما يمضيه من تدبيرهم ، موفقاً للصواب فيما يراه لهم وعليهم ، يقيم بهيبته عوجهم ، ويرد بيده أودهم، ويجمع برأيه متشتتهم ، ويقهر بتمكنه معاندهم، ويمنع القوي من الضعيف ، ويسوسهم بالسوط والسيف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عدم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أحوالهم، وانقطاع نظامهم، وحصول الهرج منهم، ووجود الحيرة والفتنة بينهم، التي هي سبب تلافهم ، وهلاك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يعلم العقلاء صحته ممن أقر بالشرع، وجحده ، قال الأفوه الأودي وكان جاهلياً </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الله تعالى إنما خلق خلقه لنفعهم ، وأحياهم لصلاحهم ومراشدهم ، فإنه في عدله وحكمته ، ورأفته ورحمته ، لم يخلهم في كل زمان من رئيس يكون لهم ، وإمام في الدين والدنيا عليهم</w:t>
      </w:r>
      <w:r>
        <w:rPr>
          <w:rFonts w:eastAsia="Amiri" w:cs="Amiri" w:ascii="Amiri" w:hAnsi="Amiri"/>
          <w:color w:val="111111"/>
          <w:sz w:val="28"/>
          <w:szCs w:val="28"/>
          <w:rtl w:val="true"/>
          <w:lang w:bidi="ar-SA"/>
        </w:rPr>
        <w:t>.</w:t>
      </w:r>
      <w:bookmarkStart w:id="386" w:name="pg17106_201657"/>
    </w:p>
    <w:p>
      <w:pPr>
        <w:pStyle w:val="BookText"/>
        <w:rPr/>
      </w:pPr>
      <w:bookmarkEnd w:id="386"/>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رفعنا الدليل العقلي الذي أوردناه ، مع تسليم ما ذكرناه وقدمناه ، لم يدفع ذلك وجوب الحاجة إلى الأمام، ولا جاز معه أن تعدمه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الأمة مجمعة على أن في الشريعة أحكاما تفتقر إلى من ينفذها ، وحدوداً على الجناة تحتاج إلى من يتولاها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مقرة بأن الله تعالى ما جعل ذلك لها ، وأنه لا يسع ولا يجوز إهمالها وتركها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أن يكون للناس إمام في كل زمان ، ينفذ الأحكام، ويقيم حدود شريعة الإسلام ، حافظا للبيضة من الكفار ، دافعاً عن المسلمين أسباب الأذى والمضار ، يسير فيهم بالهدى والصواب ، لا يتعدى ما يوجبه العقل والكتاب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قد أوردت لك أيها الأخ الفاضل أدام الله توفيقك ما حضرني من وجوه الأجوبة عن هذا السؤال، وفي بعضه كفاية وبيان لمن أراد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وصلواته على سيدنا محمد رسوله وآله وسلامه وحسبي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2289077_730472459"/>
      <w:bookmarkStart w:id="388" w:name="_Toc140"/>
      <w:bookmarkEnd w:id="387"/>
      <w:r>
        <w:rPr>
          <w:rtl w:val="true"/>
        </w:rPr>
        <w:t>فصل من الحديث</w:t>
      </w:r>
      <w:r>
        <w:rPr>
          <w:rtl w:val="true"/>
        </w:rPr>
        <w:t>:</w:t>
      </w:r>
      <w:bookmarkEnd w:id="388"/>
    </w:p>
    <w:p>
      <w:pPr>
        <w:pStyle w:val="Heading3"/>
        <w:numPr>
          <w:ilvl w:val="2"/>
          <w:numId w:val="1"/>
        </w:numPr>
        <w:rPr/>
      </w:pPr>
      <w:bookmarkStart w:id="389" w:name="__RefHeading___Toc2289079_730472459"/>
      <w:bookmarkStart w:id="390" w:name="_Toc141"/>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حدثنا الشيخ أبو الحسن بن أحمد بن علي بن شاذان القمي، قال حدثنا أحمد بن محمد بن عبد الدين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 قال حدثنا الحسن بن محمد بن عبد الله بن محمد بن العباس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عن أبيه موسى عن أبيه جعفر عن أبيه محمد عن أبيه علي عن أبيه الحسين عن أبيه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من ولدي مات ميتة جاهلية ، يؤخذ بما عمل في الجاهلية والإسلام </w:t>
      </w:r>
      <w:r>
        <w:rPr>
          <w:rFonts w:eastAsia="Amiri" w:cs="Amiri" w:ascii="Amiri" w:hAnsi="Amiri"/>
          <w:color w:val="111111"/>
          <w:sz w:val="28"/>
          <w:szCs w:val="28"/>
          <w:rtl w:val="true"/>
          <w:lang w:bidi="ar-SA"/>
        </w:rPr>
        <w:t>».</w:t>
      </w:r>
      <w:r>
        <w:rPr>
          <w:rStyle w:val="FootnoteAnchor"/>
          <w:rtl w:val="true"/>
        </w:rPr>
        <w:footnoteReference w:id="414"/>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الشهيد الثاني في حقائق الايمان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مشاهير الأحاديث بين السنة والشيعة ، وأن السنة أوردوه في كتب أصولهم وفروعهم، وصرح الشيخ المفيد في كتاب بالأفصاح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هذا الحديث متواتر ، وعن الحميدي أنه أخرجه في الجمع بين الصححين ، وعن الحاكم النيسابوري أنه أخرج عن ابن عمر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حدثني أبو المرجا محمد بن علي بن طالب البلدي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الواحد بن عبد الله بن يونس الموصلي عن أبي علي محمد بن همام بن سهل عن عبد الله بن جعفر الحميري عن الحسن بن علي بن فضال عن محمد بن أبي عمير عن أبي علي الخراساني عن عبد الكريم بن عبد الله عن مسلمة بن عطا عن أبي عبد الله الإمام الصادق عليه السلام ، قال خرج الحسين بن علي صوات الله عليه ذات يوم على أصحابه فقال بعد الحمد لله جل وعز والصلاة على محمد رسوله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العباد إلا ليعرفوه ، فإذا عرفوه عبدوه ، فإذا عبدوه استغنوا بعبادته من سواه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 ما معرفة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كانت معرفة الله وطاعته لا ينفعان من لا يعرف الامام ، ومعرفة الأمام وطاعته لا ينفعان إلا بعد معرفة الله ، صح أن يقال إن معرفة الله هي معرفة الإمام وطاعته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أيضا المعارف الدينية العقلية والسمعية تحصل من جهة الأمام، وكان الإمام آمراً بذلك ، وداعياً إليه صح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الإمام وطاعته هي معرفة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في المعرفة بالرسول صلى الله عليه وآله وطاعته إنها معرفة بالله سبحانه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تضمنه قول الحسين عليه السلام من تقدم المعرفة على العبادة ، غاية في البيان والتنبيه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عن طريق العامة عن عبد الله بن عمر بن الخطاب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في عنقه بيعة الإمام أو ليس في عنقه عهد الإمام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كثير منهم أنه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وهو لا يعرف إمام زمانه مات ميتة جاهلية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وهذان الخبران يطابقان المعنى في قول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 كل أناس با ما مهم ، فمن أوتي كتابه بيمينه فاؤلئك يقرؤن کتابهم ولا يظلمون فتیلا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وقال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ههنا هو الكتاب</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انصراف عن ظاهر القرآن بغير حجة توجب ذلك ولا برهان ، لأن ظاهر التلاوة يفيد أن الإمام في الحقيقة هو المقدم في الفعل ، المطاع في الأمر والنهي ، وليس يوصف بهذا الكتاب، إلا على سبيل الاتساع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إلى الظاهر من حقيقة الكلام أولى، إلا أن يدعو إلى الإنصراف عنه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أحد الخبرين يتضمن ذكر البيعة والعهد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أنه لا بيعة للكتاب في أعناق الناس ، ولا معنى لأن يكون له عهد في الرقاب ، نعلم أن قولكم في الإمام أنه الكتاب غير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أن يكون الإمام المذكور في الآية هو الرسول عليه السلام ؟</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عليه السلام قد فارق الأمة بالوفاة ، وفي أحد الخبرين أنه إمام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أنه حي ناطق موجود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مضى بالوفاة فليس يقال أنه إمام إلا على معنى وصفنا للكتاب بأنه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الأمر كما ذكرنا لكان إبراهيم الخليل عليه السلام امام زماننا ، لأننا عاملون بشرعه ، متعبدون بدينه ، وهذا فاسد إلا على الاستعارة والمجاز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وهو لا يعرف إمام زمانه ، يدل على أن لكل زمان إماماً في الحقيقة ، يصح أن يتوجه منه الأمر، ويلزم له الإتباع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لمن طلب الصواب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أجمع عليه أهل الإسلام من قول النبي عليه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وإنها لن يفترقا حتى يردا علي الحوض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أنه ترك في الناس من عترته من لا يفارق الكتاب وجوده وحكمه ، وأنه لا يزال وجودهم مقروناً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دليل على أن الزمان لا يخلو من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اشتهر بين الرواة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خلف من أمتي عدل من أهل بيتي ، ينفي عن الدين تحريف الغالين وإنتحال المبطلين ، وإن ائمتكم وفود كم إلى الله فانظروا من توفدون في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عن الإمام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الشيخ الفقيه أبو الحسن محمد بن أحمد بن علي بن الحسن بن شاذان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صالح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w:t>
      </w:r>
      <w:r>
        <w:rPr>
          <w:rStyle w:val="FootnoteAnchor"/>
          <w:rtl w:val="true"/>
        </w:rPr>
        <w:footnoteReference w:id="416"/>
      </w:r>
    </w:p>
    <w:p>
      <w:pPr>
        <w:pStyle w:val="BookText"/>
        <w:rPr/>
      </w:pPr>
      <w:r>
        <w:rPr>
          <w:rFonts w:eastAsia="Amiri" w:cs="Amiri" w:ascii="Amiri" w:hAnsi="Amiri"/>
          <w:color w:val="111111"/>
          <w:sz w:val="28"/>
          <w:szCs w:val="28"/>
          <w:lang w:bidi="ar-SA"/>
        </w:rPr>
        <w:t>301/299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الخلاصة أنه توفي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 بغير سبعة أشياء من الإستهزاء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استغفر بلسانه ولم يندم فقد استهزأ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سأل الله التوفيق ولم يجتهد فقد استهزأ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استحزم</w:t>
      </w:r>
      <w:r>
        <w:rPr>
          <w:rFonts w:eastAsia="IRNazanin" w:cs="IRNazanin"/>
          <w:color w:val="111111"/>
          <w:sz w:val="28"/>
          <w:szCs w:val="28"/>
          <w:rtl w:val="true"/>
          <w:lang w:bidi="fa-IR"/>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يحذر فقد استهزأ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سأل الله الجنة ولم يصبر على الشدائد فقد استهزأ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تعوذ بالله من النار ولم يترك الشهوات فقد استهزأ بنفسه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ذكر الله ولم يستبق إلى لقائه فقد استهزأ بنفسه </w:t>
      </w:r>
      <w:r>
        <w:rPr>
          <w:rFonts w:eastAsia="Amiri" w:cs="Amiri" w:ascii="Amiri" w:hAnsi="Amiri"/>
          <w:color w:val="111111"/>
          <w:sz w:val="28"/>
          <w:szCs w:val="28"/>
          <w:rtl w:val="true"/>
          <w:lang w:bidi="ar-SA"/>
        </w:rPr>
        <w:t>.</w:t>
      </w:r>
      <w:bookmarkStart w:id="391" w:name="pg17106_201666"/>
    </w:p>
    <w:p>
      <w:pPr>
        <w:pStyle w:val="Heading3"/>
        <w:numPr>
          <w:ilvl w:val="2"/>
          <w:numId w:val="1"/>
        </w:numPr>
        <w:rPr/>
      </w:pPr>
      <w:bookmarkStart w:id="392" w:name="__RefHeading___Toc2289081_730472459"/>
      <w:bookmarkStart w:id="393" w:name="_Toc142"/>
      <w:bookmarkEnd w:id="391"/>
      <w:bookmarkEnd w:id="392"/>
      <w:r>
        <w:rPr>
          <w:rtl w:val="true"/>
        </w:rPr>
        <w:t>مسائل فقهية</w:t>
      </w:r>
      <w:r>
        <w:rPr>
          <w:rtl w:val="true"/>
        </w:rPr>
        <w:t>:</w:t>
      </w:r>
      <w:bookmarkEnd w:id="39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لها بعل صحيح البعولة ، أمكنت نفسها من رجل كامل العقل ، رضي الدين ، فوطأها من غير حرج في ذلك عليها ، والبعل المتقدم ذكره کاره لهذا الأمر كراهة الطباع، راض به من جهة التسليم للشريعة رضا الاختيار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امرأة نعي إليها زوجها ، فاعتدت وتزوجت رجلا مسلما ، فوطأها بالنكاح الشرعي حيث لا حرج عليها في ذلك ، لعدم علمها ببقاء زوجها ، ثم بلغ زوجها الأول ما فعلته ، فكرهه من جهة الطباع، ورضي به من جهة التسليم لشرع الإسلام ، فهي حلال للثاني ، وإن كانت في عقد الأول إلى أن يحصل لها وللعاقد عليها علم ببقاء زوجها الذي نعي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ليس فيه بين الأمة اختلاف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رجلان كانا يمشيان في فسقط على أحد هما جدار فقتله ، فحرمت على الآخر في هذه الحال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زوج عبده ابنته وخرجا يمشيان فسقط على المولى الجدار ، فصار العبد بذلك ميراثا للبنت ، فحرمت عليه في الحال ، لملكها له ، وعلى هذا الاتفاق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أخرى</w:t>
      </w:r>
    </w:p>
    <w:p>
      <w:pPr>
        <w:pStyle w:val="BookText"/>
        <w:rPr/>
      </w:pPr>
      <w:r>
        <w:rPr>
          <w:rFonts w:ascii="Amiri" w:hAnsi="Amiri" w:eastAsia="Amiri" w:cs="Amiri"/>
          <w:color w:val="111111"/>
          <w:sz w:val="28"/>
          <w:sz w:val="28"/>
          <w:szCs w:val="28"/>
          <w:rtl w:val="true"/>
          <w:lang w:bidi="ar-SA"/>
        </w:rPr>
        <w:t xml:space="preserve">رجل غاب عن زوجته ثلاثة أيام فكتبت إليه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تزوجت بعدك ، وأنا محتاجة إلى نفقة ، فأنفذ إلي ما أنفقه على نفسي وعلى زوجي ، فوجب لها ذلك عليه ، ولم يكن له منه مخرج</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مسألة في معنى التي قبلها ، وهي امرأة زوجها أبوها عبداً له، وأعطاه مالا وأذن له في السفر والتجارة بالمال، فخرج العبد قبل أن يدخل بالجارية ، فلما صار على يومين من بلده مات سیده فصار میراثاً لابنته التي زوجه بها مولاه، فحرمت بذلك عليه وحلت للأزواج في الحال ، إذ كان لا</w:t>
      </w:r>
    </w:p>
    <w:p>
      <w:pPr>
        <w:pStyle w:val="BookText"/>
        <w:rPr/>
      </w:pPr>
      <w:r>
        <w:rPr>
          <w:rFonts w:ascii="Amiri" w:hAnsi="Amiri" w:eastAsia="Amiri" w:cs="Amiri"/>
          <w:color w:val="111111"/>
          <w:sz w:val="28"/>
          <w:sz w:val="28"/>
          <w:szCs w:val="28"/>
          <w:rtl w:val="true"/>
          <w:lang w:bidi="ar-SA"/>
        </w:rPr>
        <w:t>عدة عليها ، فتزوجت رجلا ورضيت به ، وأنفذت إلى عبدها بأن يحمل إليها من تركة أبيها التي في يده ما تصرفه فيما تشاء ، فوجب ذلك عليه ، وليس في هذا أيضا 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الشريف أبو الحسن طاهر بن موسی بن جعفر الحسين بمصر في شوال سنة سبع وأربعماية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عبد الوهاب بن أحمد بن حسن الخلال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أحمد بن محمد بن زياد العرابي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الطهراني أبو الحسن وحدثني محمد بن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أبو عبد الله الحسين بن 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على ابن الحسن الثمار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كلاهما عن أبي سعيد ، واللفظ لمحمد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الطهراني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 حدثني معمر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الزهري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أشخصني هشام بن عبد الملك من أرض الحجاز إلى الشام زائراً له،فسرت فلا أتينا أرض البلقاء ، رأيت حبلاًأسود ، وعليه مكتوب أحرفاً لم أعلم ما هي ، فعجبت من ذلك ، ثم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البلقاء ، فسألت عن رجل يقرأ ما على القبور والجبال، فأرشدت إلى شيخ كبير ، فعرفته ما رأيت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شيئا أركبه ، فحملته معي على راحلتي وخرجنا إلى الجبل ، ومعي محبرة وبياض ، فلما قرأه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ما عليه بالعبرانية، فنقلته إلى العربية فإذا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 جاء الحق من ربك بلسان عربي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وعلي ولي الله صلى الله عليهما ، وكتب موسی بن عمران بيده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وحدثني الحسين بن محمد بن علي الصيرفي البغدادي ، وكان مشتهراً بالعناد لآل محمد عليهم السلام ، والمخالفة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أبو بكر محمد بن عمر ابن محمد التميمي المعروف بالجعابي سنة ثلاثماية وخمسين ، قال حدثنا محمد بن محمد ابن سلیمان بن الحارث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يزيد بن سلیمان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أبان ، قال حدثنا أبو مريم عن عطاء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ولا إمارة لي معه ، وأنا رسول ربي ولا إمارة معي، وعلي ولي من کنت وليه ولا إمارة 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وسمعت من هذا الراوي المخالف عدة فضائل لآل محمد علیهم السلام ، سخره الله لنقلها فرواها راغما، حجة عليه بها ، قد ذكرت في هذا الكتاب طرفا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أبو الحسن علي بن أحمد اللغوي المعروف بابن زكار بميافاقين في سنة تسع وتسعين وثلاثماية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 بن السلماني رحمه الله في مرضته التي توفي فيها ، فسألته عن حاله ، فقال الحقتني غشية أغمي علي فيها ، فرأيت مولاي أمير المؤمنين علي بن أبي طالب صلوات الله عليه قد أخذ بيدي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طوفان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غرق جهلها</w:t>
      </w:r>
    </w:p>
    <w:p>
      <w:pPr>
        <w:pStyle w:val="BookText"/>
        <w:rPr/>
      </w:pPr>
      <w:r>
        <w:rPr>
          <w:rFonts w:ascii="Amiri" w:hAnsi="Amiri" w:eastAsia="Amiri" w:cs="Amiri"/>
          <w:color w:val="111111"/>
          <w:sz w:val="28"/>
          <w:sz w:val="28"/>
          <w:szCs w:val="28"/>
          <w:rtl w:val="true"/>
          <w:lang w:bidi="ar-SA"/>
        </w:rPr>
        <w:t xml:space="preserve">وسفينهم حمل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النجاة وأهلها</w:t>
      </w:r>
    </w:p>
    <w:p>
      <w:pPr>
        <w:pStyle w:val="BookText"/>
        <w:rPr/>
      </w:pPr>
      <w:r>
        <w:rPr>
          <w:rFonts w:ascii="Amiri" w:hAnsi="Amiri" w:eastAsia="Amiri" w:cs="Amiri"/>
          <w:color w:val="111111"/>
          <w:sz w:val="28"/>
          <w:sz w:val="28"/>
          <w:szCs w:val="28"/>
          <w:rtl w:val="true"/>
          <w:lang w:bidi="ar-SA"/>
        </w:rPr>
        <w:t>فاقبض بكفك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 منها فصلها</w:t>
      </w:r>
    </w:p>
    <w:p>
      <w:pPr>
        <w:pStyle w:val="BookText"/>
        <w:rPr/>
      </w:pPr>
      <w:r>
        <w:rPr>
          <w:rFonts w:ascii="Amiri" w:hAnsi="Amiri" w:eastAsia="Amiri" w:cs="Amiri"/>
          <w:color w:val="111111"/>
          <w:sz w:val="28"/>
          <w:sz w:val="28"/>
          <w:szCs w:val="28"/>
          <w:rtl w:val="true"/>
          <w:lang w:bidi="ar-SA"/>
        </w:rPr>
        <w:t xml:space="preserve">وحدثني الشريف أبو عبد الله محمد بن عبد الله بن الحسين بن طاهر الحسيني قال حدثني أبي عن أبي الحسن أحمد بن 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الطبري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بن السري، قال رأيت أمير المؤمنين علي بن أبي طالب صلى الله عليه وآله ، 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 الكميث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لنا الولاية لو أطيعا</w:t>
      </w:r>
    </w:p>
    <w:p>
      <w:pPr>
        <w:pStyle w:val="BookText"/>
        <w:rPr/>
      </w:pPr>
      <w:r>
        <w:rPr>
          <w:rFonts w:ascii="IRNazanin" w:hAnsi="IRNazanin" w:eastAsia="IRNazanin"/>
          <w:color w:val="111111"/>
          <w:sz w:val="28"/>
          <w:sz w:val="28"/>
          <w:szCs w:val="28"/>
          <w:rtl w:val="true"/>
          <w:lang w:bidi="fa-IR"/>
        </w:rPr>
        <w:t xml:space="preserve">ولكن الرجال تبايعوها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مثلها أمرا شنیعا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هناد خذ إليك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سيدي،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مثل ذاك اليوم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p>
    <w:p>
      <w:pPr>
        <w:pStyle w:val="BookText"/>
        <w:rPr/>
      </w:pPr>
      <w:r>
        <w:rPr>
          <w:rFonts w:ascii="Amiri" w:hAnsi="Amiri" w:eastAsia="Amiri" w:cs="Amiri"/>
          <w:color w:val="111111"/>
          <w:sz w:val="28"/>
          <w:sz w:val="28"/>
          <w:szCs w:val="28"/>
          <w:rtl w:val="true"/>
          <w:lang w:bidi="ar-SA"/>
        </w:rPr>
        <w:t xml:space="preserve">وكثيرا ما أذكر قول شاعر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جعلوك رابعهم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ظلموك حق السبق والصهر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الخلافة سابقوك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سبقوك في أحد ولا بدر</w:t>
      </w:r>
      <w:bookmarkStart w:id="394" w:name="pg17106_201673"/>
    </w:p>
    <w:p>
      <w:pPr>
        <w:pStyle w:val="Heading3"/>
        <w:numPr>
          <w:ilvl w:val="2"/>
          <w:numId w:val="1"/>
        </w:numPr>
        <w:rPr/>
      </w:pPr>
      <w:bookmarkStart w:id="395" w:name="__RefHeading___Toc2289083_730472459"/>
      <w:bookmarkStart w:id="396" w:name="_Toc143"/>
      <w:bookmarkEnd w:id="394"/>
      <w:bookmarkEnd w:id="395"/>
      <w:r>
        <w:rPr>
          <w:rtl w:val="true"/>
        </w:rPr>
        <w:t xml:space="preserve">- </w:t>
      </w:r>
      <w:r>
        <w:rPr>
          <w:rtl w:val="true"/>
        </w:rPr>
        <w:t xml:space="preserve">القرآن يدل على إمامة علي </w:t>
      </w:r>
      <w:r>
        <w:rPr>
          <w:rtl w:val="true"/>
        </w:rPr>
        <w:t>(</w:t>
      </w:r>
      <w:r>
        <w:rPr>
          <w:rtl w:val="true"/>
        </w:rPr>
        <w:t>ع</w:t>
      </w:r>
      <w:r>
        <w:rPr>
          <w:rtl w:val="true"/>
        </w:rPr>
        <w:t>) -</w:t>
      </w:r>
      <w:bookmarkEnd w:id="396"/>
    </w:p>
    <w:p>
      <w:pPr>
        <w:pStyle w:val="BookText"/>
        <w:rPr/>
      </w:pPr>
      <w:r>
        <w:rPr>
          <w:rFonts w:ascii="Amiri" w:hAnsi="Amiri" w:eastAsia="Amiri" w:cs="Amiri"/>
          <w:color w:val="111111"/>
          <w:sz w:val="28"/>
          <w:sz w:val="28"/>
          <w:szCs w:val="28"/>
          <w:rtl w:val="true"/>
          <w:lang w:bidi="ar-SA"/>
        </w:rPr>
        <w:t xml:space="preserve">دليل من القرآن على إمامة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فقوله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الأولى بكم والأحق بتدبیر کم، والقيم بأمور كم، ومن تجب طاعته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هو معنى الامام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قد تصدق بخاتمه وهو راكع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المدبر لكم والمتولي لأمور كم والذي تجب طاعته عليكم ، الله ورسوله وعلي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من القرآن على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لنا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دلوا أولا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ما ذكرتم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لفظه ولي مفيدة لما ذكرناه فظاهر ليس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 المرأة ، يريدون</w:t>
      </w:r>
    </w:p>
    <w:p>
      <w:pPr>
        <w:pStyle w:val="BookText"/>
        <w:rPr/>
      </w:pPr>
      <w:r>
        <w:rPr>
          <w:rFonts w:ascii="Amiri" w:hAnsi="Amiri" w:eastAsia="Amiri" w:cs="Amiri"/>
          <w:color w:val="111111"/>
          <w:sz w:val="28"/>
          <w:sz w:val="28"/>
          <w:szCs w:val="28"/>
          <w:rtl w:val="true"/>
          <w:lang w:bidi="ar-SA"/>
        </w:rPr>
        <w:t xml:space="preserve">أنه المالك لتدبير أمرها في إنكاحها ، والعقد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ويصفون عصبة المقتول بأنهم أولياء الدم، من حيث كانوا مستحقي المطالبة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ولي أمر الرعية أجمعين، وفي من رشحه بخلافته عليهم، إنه ولي عهد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كان إلى الولي النظر والتدبير قال الكميت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ونعم ولي الأمر بعد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ومنتجع التقوى ونعم المؤدب</w:t>
      </w:r>
    </w:p>
    <w:p>
      <w:pPr>
        <w:pStyle w:val="BookText"/>
        <w:rPr/>
      </w:pPr>
      <w:r>
        <w:rPr>
          <w:rFonts w:ascii="IRNazanin" w:hAnsi="IRNazanin" w:eastAsia="IRNazanin"/>
          <w:color w:val="111111"/>
          <w:sz w:val="28"/>
          <w:sz w:val="28"/>
          <w:szCs w:val="28"/>
          <w:rtl w:val="true"/>
          <w:lang w:bidi="fa-IR"/>
        </w:rPr>
        <w:t>وفي الجملة ، إن كان من كان والياً الأمر ومتحققاً بتدبيره فهو وليه وأولی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المعروف في اللغة والشرع معاً ، فيثبت به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سلمنا لكم أن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تحتمل ما ذكرتم ، ولكنها قد تحتمل أيضا سواه، ويجوز أن يكون المراد بها الموالاة في الدين كقوله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التي ذكرتموها عامة في سائر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التي احتججنا بها لا يصح أن يكون مراد الله تعالى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البعض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ميز فيها من أراده من المؤمنين بصفة الزكاة في حال الركوع ، وجعله ولياً للجميع، وأنتم لا تخالفون في أن هذه الصفة خاصة في بعض المؤمنين ، فوجب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كذلك ، لأنها صفة لهم بظاهر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بجميع المؤمنين لكان الإنسان ولياً لنفسه ، وهذا لا معنى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بصحة التخصيص ونفي المثبت عن من سوی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صديقك من نصحك ، فقد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الصداقة عمن لم ينصح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وثبوت ما ذكرناه من التخصيص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المراد بالولي هو المدبر للكافة والإمام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مجرد الموالاة في الدين لبطل هذا التخصيص</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عما ذكروه وهو أن الله تعالى ذكر في الآية التي احتججنا بها أمراً، بدأ فيه بنفسه ، ثم ثني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ثلث بمن ذكره من المؤمنين ، فوجب أن لا يصرف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إلى ما هو مستحق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كذلك فالذي آمنوا المذكورون في الآية يستحقون نظير ذلك</w:t>
      </w:r>
    </w:p>
    <w:p>
      <w:pPr>
        <w:pStyle w:val="BookText"/>
        <w:rPr/>
      </w:pP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على أن المراد تولي التدبير ولزوم الطاعة والأمر والنهي في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لكم أن مراده سبحانه في الآية التي احتججتم بها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بعض الأمة دون جميعها ، وسلم لكم أيضا أن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هو معنى الإمامة على الصفة التي تذكرونها ، فما الدليل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المراد في الآية والمقصود فيها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ذلك نقل أصحاب الحديث من الفريقين أنها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الذي تصدق بخاتمه على السائل ، وهو 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يخالف في ذلك إلا من نشأ من متكلمي ذي المتكلمين ، وليس الإنكار يقوم مقام الإقرار ، ولا مجرد النفي بقادح في الإثبات ، وإذا اتفق على رواية شيء جميع أهل النقل كان ذلك حجة على من له تمييز وعقل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في ذلك الاتفاق ، وقد روي أن الآية نزلت في عبد الله بن سلام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لنا ذلك من حيث أن هذه رواية واحد ، وأخبار الآحاد لا تزيل الاتفاق إلى الحاصل من جملة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الشاذ لا يقدح في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الذي روى أنها نزلت في عبد الله بن سلام ، قد تصفحت عليه الحال ، واشبهت القصة بشهادة نقاد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لما أسلم عبد الله بن سلام وأصحابه ، 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لاجالسناك ، ولا كلمناك، ولنقطعن ولايتنا منك ومن أصحابك، ولا نصرناك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تعالى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والذين آمنوا الذين يقيمون ويؤتون الزكاة وهم راکعون ، ومن يتول الله ورسوله والذين آمنوا فإن حزب الله هم الغالبون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سأل سائل فأعطاه أحد شيئا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 رجل كان في المسجد يسأل فأعطاه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وهو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إن الله تعالى قد أنزل فيه قرآنا ، وتلا عليهم الآيتين، ثم دعا عبد الله بن سلام وأصحابه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عوضكم الله من اليهود أولياء ، وتلا عليهم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بعضهم من أهل الغفلة أنها من أجل ذلك نزلت في عبد الله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رجع إلى كتب التفاسير ونقل أصحاب الحديث ، علم أن الأمر على ما وصفناه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 والميم في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لجميع الأمة حاضرهم وغائبهم وموجودهم ومن سيوجد منهم ، وهو كقوله 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وأصحابه وتلا عليهم الآيتين ليبشرهم بدخولهم في جملة من يكون وليهم الله ورسوله وأمير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تضمنت ذكر الجميع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لكم إنها في واحد ؟</w:t>
      </w:r>
    </w:p>
    <w:p>
      <w:pPr>
        <w:pStyle w:val="BookText"/>
        <w:rPr/>
      </w:pP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يعبر بلفظ الجمع تعظيما لشأنه ، ولا ينكر ذلك في اللغة ، بل يستعمله أهلها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الحافظون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علمنا أن الله أرسل نوحا وحده ، وانه نزل الذكر و حافظه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 ويكون المعنى فيه أنهم المؤمنون الذين يقيمون الصلاة ويؤتون الزكاة وهم في إتيانها خاشعون متواضعون، لا يمنون ولا يتكبرون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ذهبتم إليه من أن يؤتي الزكاة في حال ركوعه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صحيح، لأن الركوع لا يفهم في اللغة والشرع معاً إلا أنه التطاطؤ المخصوص دون التواضع والخضوع، وإنما يوصف الخاضع بأنه راكع</w:t>
      </w:r>
    </w:p>
    <w:p>
      <w:pPr>
        <w:pStyle w:val="BookText"/>
        <w:rPr/>
      </w:pPr>
      <w:r>
        <w:rPr>
          <w:rFonts w:ascii="Amiri" w:hAnsi="Amiri" w:eastAsia="Amiri" w:cs="Amiri"/>
          <w:color w:val="111111"/>
          <w:sz w:val="28"/>
          <w:sz w:val="28"/>
          <w:szCs w:val="28"/>
          <w:rtl w:val="true"/>
          <w:lang w:bidi="ar-SA"/>
        </w:rPr>
        <w:t xml:space="preserve">على سبيل المجاز والتشبيه ، قال الخليل بن أحمد </w:t>
      </w:r>
      <w:r>
        <w:rPr>
          <w:rStyle w:val="FootnoteAnchor"/>
          <w:rtl w:val="true"/>
        </w:rPr>
        <w:footnoteReference w:id="418"/>
      </w:r>
      <w:r>
        <w:rPr>
          <w:rFonts w:ascii="Amiri" w:hAnsi="Amiri" w:eastAsia="Amiri" w:cs="Amiri"/>
          <w:color w:val="111111"/>
          <w:sz w:val="28"/>
          <w:sz w:val="28"/>
          <w:szCs w:val="28"/>
          <w:rtl w:val="true"/>
          <w:lang w:bidi="ar-SA"/>
        </w:rPr>
        <w:t xml:space="preserve">صاحب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ينكب لوجهه فمس ركبته الأرض أولا تمسها راكع ، وأنشد للبيد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تنكرون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لهم بإتيانهم،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أنهم أعطوها في حال ركعوهم ، وإنما معناه أن الركوع من شأنهم وعادتهم، فوصفهم به وإن كانوا يفعلونه في غير وقت إعطاء الزكاة؟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ذلك من حيث هو خروج عن ظاهر الكلام المفيد أن الزكاة كان في حال ركوع الصلاة ولا طريق إلى الإنصراف عن الظاهر مع الإختيار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إخوانه وهو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يدل على أنه راكب في حال غشيانه إخوانه ، وأن الزمان في الأمرين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وشيء آخر وهو أنا متى قلنا إن الزكاة لم تكن في حال الركوع، أدی الكلام إلى التكرار، لأن وصفهم بإقام الصلاة ، فإذا وصفهم بعد ذلك بأنهم راكعون ، وهو يريد يصلون ، تکرر الوصف بالصلاة ، لأن الركوع داخل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يلزمه عندكم زكاة ، لأنه لم يكن من ذوي اليسار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نقطع على أن الزكاة لم تجب عليه قط ، وربما ملك أدنى مقادير</w:t>
      </w:r>
    </w:p>
    <w:p>
      <w:pPr>
        <w:pStyle w:val="BookText"/>
        <w:rPr/>
      </w:pPr>
      <w:r>
        <w:rPr>
          <w:rFonts w:ascii="Amiri" w:hAnsi="Amiri" w:eastAsia="Amiri" w:cs="Amiri"/>
          <w:color w:val="111111"/>
          <w:sz w:val="28"/>
          <w:sz w:val="28"/>
          <w:szCs w:val="28"/>
          <w:rtl w:val="true"/>
          <w:lang w:bidi="ar-SA"/>
        </w:rPr>
        <w:t>النصاب ، وأتي وقت الزكاة وهو في يديه ، وليس يقال لمن ملك مأتي درهم أنه موسر ، لا سيما إذا اتفق له وجوب الزكاة منها وقتا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يجوز أيضا أن تكون هذه الزكاة نافلة ، لم تكن عليه واجبة ، ولا مانع أن يسمى النفل من الصدقة زكاة، لأنه متناول للفرض منها ، في كونه إعطاء يستحق عليه النمو في الحسنات والزيادة والمثوبات ، فإن كان لفظ الزكاة عند کم مشتركاً في النافلة من الصدقة والفريضة فقد توجه على الظاهر جوابنا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عندكم أن المستفاد من ظاهر لفظ الزكاة إنما هو المفترض منها دون ما سواه ، كنا من صرفنا عن الظاهر ورود الأخبار المجمع عليها بأن الآية نزلت في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تلزمه قط فريضة الزكاة ، فلا بد من حمل ذلك على زكاة النافلة ، وإلا خصصنا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ساغ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حال الصلاة ؟ أولیس ذلك إبطالا لها وإشغالا بغيرها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في هذا أنا غير عالمين أن جميع الأفعال المنهي عنها اليوم في الصلاة كانت محظورة، كلها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هذا قبل ورود حظر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أن الكلام قد كان مباحاً في الصلاة ونهي عنه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الأمر كذلك لم يلزم ما ذكرتموه في السؤال، لأن الذي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شاغلا عن القيام بحدود الصلاة ، بل جاز أن يكون أشار إلى السائل إشارة خفية لا يقطع بمثلها الصلاة ، فهم منها مراده، وأخذ الخاتم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تنكرون هذا، وأنتم ترون اتفاق الفقهاء على أن يسير العمل في الصلاة لا يقطعها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يشتغل بالإعطاء عن استيفاء شرائط الصلاة نزول المدح له في القرآن ، والإضافة إلى المدح تقديمه وليا للأنام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أنه بهذه الآية أمام للخلق ، فما تنكرون أن يكون المراد استحقاقه لذلك بعد عثمان ؟</w:t>
      </w:r>
      <w:bookmarkStart w:id="397" w:name="pg17106_201686"/>
    </w:p>
    <w:p>
      <w:pPr>
        <w:pStyle w:val="BookText"/>
        <w:rPr/>
      </w:pPr>
      <w:bookmarkEnd w:id="397"/>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أنكرنا ذلك من قبل أن كل من ثبت له الإمامة بها يوجبها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حال، ولا يخص بذلك حالا دون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وأنكرنا ذلك من قبل أن الله تعالى ولينا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حال، وقد عطف ذكر أمير المؤمنين على اسم رسول الله علیهما السلام ، فوجب أن يستحق ذلك أيضا في كل حال ، كما استحقه الرسول عليه السلام من غير إنفصال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ولولا قيام الدلالة على أنه ليس في 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للخلق سواه ولا إمام، لكان أمير المؤمنين صلوات الله عليه ، يستحق هذا المقام مذ نزلت الآية وما اتصل من غير فاصلة بولاية ولا اهمال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الهادي إلى الحق واضح البرهان </w:t>
      </w:r>
      <w:r>
        <w:rPr>
          <w:rFonts w:eastAsia="Amiri" w:cs="Amiri" w:ascii="Amiri" w:hAnsi="Amiri"/>
          <w:color w:val="111111"/>
          <w:sz w:val="28"/>
          <w:szCs w:val="28"/>
          <w:rtl w:val="true"/>
          <w:lang w:bidi="ar-SA"/>
        </w:rPr>
        <w:t>.</w:t>
      </w:r>
    </w:p>
    <w:p>
      <w:pPr>
        <w:pStyle w:val="Heading2"/>
        <w:numPr>
          <w:ilvl w:val="1"/>
          <w:numId w:val="1"/>
        </w:numPr>
        <w:rPr/>
      </w:pPr>
      <w:bookmarkStart w:id="398" w:name="__RefHeading___Toc2289085_730472459"/>
      <w:bookmarkStart w:id="399" w:name="_Toc144"/>
      <w:bookmarkEnd w:id="398"/>
      <w:r>
        <w:rPr>
          <w:rtl w:val="true"/>
        </w:rPr>
        <w:t>فصل من مستطرفات مسائل الفقه في الإنسان</w:t>
      </w:r>
      <w:bookmarkEnd w:id="3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تزوج كل واحد منها أم الآخر فرزقا منهما ولدين ، ما قرابة بين الولدين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واحد منهما عم الآخر، لأنه أخو أبيه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تزوج كل واحد منهما بنت الآخر فرزقا ولدين ، ما قرابة الولدين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واحد منهما خال الآخر ، لأنه اخو أمه، وهو أيضا ابن أخته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تزوج كل واحد منهما أخت الآخر ورزقا منها ولدين ، ما قرابة بين الولدين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منها ابن عمة الآخر وابن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تزوج كل واحد منها جدة الآخر لأبيه ، فرزقا منهما ولدين ، ما قرابة ما بين الولدين وبين الرجلين وما قرابة ما بين الولدين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الولدين عم الرجل المتزوج أم أبيه ، لأن الرجل</w:t>
      </w:r>
    </w:p>
    <w:p>
      <w:pPr>
        <w:pStyle w:val="BookText"/>
        <w:rPr/>
      </w:pPr>
      <w:r>
        <w:rPr>
          <w:rFonts w:ascii="Amiri" w:hAnsi="Amiri" w:eastAsia="Amiri" w:cs="Amiri"/>
          <w:color w:val="111111"/>
          <w:sz w:val="28"/>
          <w:sz w:val="28"/>
          <w:szCs w:val="28"/>
          <w:rtl w:val="true"/>
          <w:lang w:bidi="ar-SA"/>
        </w:rPr>
        <w:t>ابن جدته لأبيه ، والولد أخو أبيه وكل واحد من الولدين ابن أخي صاحبه وعم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تزوج كل واحد منها جدة الآخر لأمه فرزقا منهما ولدين، ما قرابة ما بين الولدين والرجلين ، وما قرابة ما بين الولدين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الولدين خال الرجل المتزوج أم أمه ، لأن الرجل ابن جدته لأمه، والولد أخو أمه من أمها ، وكل واحد من الولدين ابن أخت صاحبه وخال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أنشدنا الشريف الرضي أبو الحسن محمد بن الحسين الموسوي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آن أن يبلغك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أنائم قلبك أم ميت</w:t>
      </w:r>
    </w:p>
    <w:p>
      <w:pPr>
        <w:pStyle w:val="BookText"/>
        <w:rPr/>
      </w:pPr>
      <w:r>
        <w:rPr>
          <w:rFonts w:ascii="Amiri" w:hAnsi="Amiri" w:eastAsia="Amiri" w:cs="Amiri"/>
          <w:color w:val="111111"/>
          <w:sz w:val="28"/>
          <w:sz w:val="28"/>
          <w:szCs w:val="28"/>
          <w:rtl w:val="true"/>
          <w:lang w:bidi="ar-SA"/>
        </w:rPr>
        <w:t xml:space="preserve">ياباني البيت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المنزل والبيت</w:t>
      </w:r>
    </w:p>
    <w:p>
      <w:pPr>
        <w:pStyle w:val="BookText"/>
        <w:rPr/>
      </w:pPr>
      <w:r>
        <w:rPr>
          <w:rFonts w:ascii="Amiri" w:hAnsi="Amiri" w:eastAsia="Amiri" w:cs="Amiri"/>
          <w:color w:val="111111"/>
          <w:sz w:val="28"/>
          <w:sz w:val="28"/>
          <w:szCs w:val="28"/>
          <w:rtl w:val="true"/>
          <w:lang w:bidi="ar-SA"/>
        </w:rPr>
        <w:t xml:space="preserve">وإنما الدنيا على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مطلعها الموت</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مضى يوم على 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شك من النائبات</w:t>
      </w:r>
    </w:p>
    <w:p>
      <w:pPr>
        <w:pStyle w:val="BookText"/>
        <w:rPr/>
      </w:pPr>
      <w:r>
        <w:rPr>
          <w:rFonts w:ascii="Amiri" w:hAnsi="Amiri" w:eastAsia="Amiri" w:cs="Amiri"/>
          <w:color w:val="111111"/>
          <w:sz w:val="28"/>
          <w:sz w:val="28"/>
          <w:szCs w:val="28"/>
          <w:rtl w:val="true"/>
          <w:lang w:bidi="ar-SA"/>
        </w:rPr>
        <w:t xml:space="preserve">فعاجل الفرصة قبل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الليلة قبل البيات</w:t>
      </w:r>
    </w:p>
    <w:p>
      <w:pPr>
        <w:pStyle w:val="BookText"/>
        <w:rPr/>
      </w:pPr>
      <w:r>
        <w:rPr>
          <w:rFonts w:ascii="Amiri" w:hAnsi="Amiri" w:eastAsia="Amiri" w:cs="Amiri"/>
          <w:color w:val="111111"/>
          <w:sz w:val="28"/>
          <w:sz w:val="28"/>
          <w:szCs w:val="28"/>
          <w:rtl w:val="true"/>
          <w:lang w:bidi="ar-SA"/>
        </w:rPr>
        <w:t>واسبق وفي حبلك أنشوطة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 الليالي بيد الحادثات</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أشح على ملكي وأحميه دائباً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برغم الأنف أخرج عن ملكي</w:t>
      </w:r>
    </w:p>
    <w:p>
      <w:pPr>
        <w:pStyle w:val="BookText"/>
        <w:rPr/>
      </w:pPr>
      <w:r>
        <w:rPr>
          <w:rFonts w:ascii="Amiri" w:hAnsi="Amiri" w:eastAsia="Amiri" w:cs="Amiri"/>
          <w:color w:val="111111"/>
          <w:sz w:val="28"/>
          <w:sz w:val="28"/>
          <w:szCs w:val="28"/>
          <w:rtl w:val="true"/>
          <w:lang w:bidi="ar-SA"/>
        </w:rPr>
        <w:t>فما لي لا أبكي لنفسي وهلكها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وطنت نفسي على الهلك</w:t>
      </w:r>
    </w:p>
    <w:p>
      <w:pPr>
        <w:pStyle w:val="BookText"/>
        <w:rPr/>
      </w:pPr>
      <w:r>
        <w:rPr>
          <w:rFonts w:ascii="Amiri" w:hAnsi="Amiri" w:eastAsia="Amiri" w:cs="Amiri"/>
          <w:color w:val="111111"/>
          <w:sz w:val="28"/>
          <w:sz w:val="28"/>
          <w:szCs w:val="28"/>
          <w:rtl w:val="true"/>
          <w:lang w:bidi="ar-SA"/>
        </w:rPr>
        <w:t>فإن كنت لا أدري متى أنا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من الموت المنغص في شك</w:t>
      </w:r>
    </w:p>
    <w:p>
      <w:pPr>
        <w:pStyle w:val="BookText"/>
        <w:rPr/>
      </w:pPr>
      <w:r>
        <w:rPr>
          <w:rFonts w:ascii="Amiri" w:hAnsi="Amiri" w:eastAsia="Amiri" w:cs="Amiri"/>
          <w:color w:val="111111"/>
          <w:sz w:val="28"/>
          <w:sz w:val="28"/>
          <w:szCs w:val="28"/>
          <w:rtl w:val="true"/>
          <w:lang w:bidi="ar-SA"/>
        </w:rPr>
        <w:t>وموضع قبري أن أكن قد 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خبرة بالعرض والطول والسمك</w:t>
      </w:r>
    </w:p>
    <w:p>
      <w:pPr>
        <w:pStyle w:val="BookText"/>
        <w:rPr/>
      </w:pPr>
      <w:r>
        <w:rPr>
          <w:rFonts w:ascii="Amiri" w:hAnsi="Amiri" w:eastAsia="Amiri" w:cs="Amiri"/>
          <w:color w:val="111111"/>
          <w:sz w:val="28"/>
          <w:sz w:val="28"/>
          <w:szCs w:val="28"/>
          <w:rtl w:val="true"/>
          <w:lang w:bidi="ar-SA"/>
        </w:rPr>
        <w:t>كأني أرى نفسي وحولي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يكفنني بعض وبعضهم يبكي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 أحد الأئمة صلوات الله عليهم ، استدعاه السلطان في ذلك الزمان ، وأظن أن الإمام كان محمد بن علي الرضا عليهم السلام </w:t>
      </w:r>
      <w:r>
        <w:rPr>
          <w:rStyle w:val="FootnoteAnchor"/>
          <w:rtl w:val="true"/>
        </w:rPr>
        <w:footnoteReference w:id="419"/>
      </w:r>
      <w:r>
        <w:rPr>
          <w:rFonts w:ascii="Amiri" w:hAnsi="Amiri" w:eastAsia="Amiri" w:cs="Amiri"/>
          <w:color w:val="111111"/>
          <w:sz w:val="28"/>
          <w:sz w:val="28"/>
          <w:szCs w:val="28"/>
          <w:rtl w:val="true"/>
          <w:lang w:bidi="ar-SA"/>
        </w:rPr>
        <w:t>، وإن المستدعي كان</w:t>
      </w:r>
    </w:p>
    <w:p>
      <w:pPr>
        <w:pStyle w:val="BookText"/>
        <w:rPr/>
      </w:pPr>
      <w:r>
        <w:rPr>
          <w:rFonts w:ascii="IRNazanin" w:hAnsi="IRNazanin" w:eastAsia="IRNazanin"/>
          <w:color w:val="111111"/>
          <w:sz w:val="28"/>
          <w:sz w:val="28"/>
          <w:szCs w:val="28"/>
          <w:rtl w:val="true"/>
          <w:lang w:bidi="fa-IR"/>
        </w:rPr>
        <w:t>المتوكل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إليه وجده في قبة مزينة في وسطح بستان، وبیده كأس فيها خمر، فقربه وهم أن يناوله الكأس فامتنع الإمام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ما خامرت لحومنا ودماءنا ساعة قطر،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أنشدني شعراً فأنشده الإمام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القليل</w:t>
      </w:r>
    </w:p>
    <w:p>
      <w:pPr>
        <w:pStyle w:val="BookText"/>
        <w:rPr/>
      </w:pPr>
      <w:r>
        <w:rPr>
          <w:rFonts w:ascii="Amiri" w:hAnsi="Amiri" w:eastAsia="Amiri" w:cs="Amiri"/>
          <w:color w:val="111111"/>
          <w:sz w:val="28"/>
          <w:sz w:val="28"/>
          <w:szCs w:val="28"/>
          <w:rtl w:val="true"/>
          <w:lang w:bidi="ar-SA"/>
        </w:rPr>
        <w:t>واستنزلوابعد عزمن معاقلهم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فأسكنوا جفراً يا بئس ما نزلوا</w:t>
      </w:r>
    </w:p>
    <w:p>
      <w:pPr>
        <w:pStyle w:val="BookText"/>
        <w:rPr/>
      </w:pPr>
      <w:r>
        <w:rPr>
          <w:rFonts w:ascii="Amiri" w:hAnsi="Amiri" w:eastAsia="Amiri" w:cs="Amiri"/>
          <w:color w:val="111111"/>
          <w:sz w:val="28"/>
          <w:sz w:val="28"/>
          <w:szCs w:val="28"/>
          <w:rtl w:val="true"/>
          <w:lang w:bidi="ar-SA"/>
        </w:rPr>
        <w:t xml:space="preserve">ناداهم صارخ من بعد ما دفنوا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الأسرة والتيجان والحلل</w:t>
      </w:r>
    </w:p>
    <w:p>
      <w:pPr>
        <w:pStyle w:val="BookText"/>
        <w:rPr/>
      </w:pPr>
      <w:r>
        <w:rPr>
          <w:rFonts w:ascii="Amiri" w:hAnsi="Amiri" w:eastAsia="Amiri" w:cs="Amiri"/>
          <w:color w:val="111111"/>
          <w:sz w:val="28"/>
          <w:sz w:val="28"/>
          <w:szCs w:val="28"/>
          <w:rtl w:val="true"/>
          <w:lang w:bidi="ar-SA"/>
        </w:rPr>
        <w:t xml:space="preserve">أين الوجوه التي كانت محجبة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تضرب الأستار والكلل</w:t>
      </w:r>
    </w:p>
    <w:p>
      <w:pPr>
        <w:pStyle w:val="BookText"/>
        <w:rPr/>
      </w:pPr>
      <w:r>
        <w:rPr>
          <w:rFonts w:ascii="Amiri" w:hAnsi="Amiri" w:eastAsia="Amiri" w:cs="Amiri"/>
          <w:color w:val="111111"/>
          <w:sz w:val="28"/>
          <w:sz w:val="28"/>
          <w:szCs w:val="28"/>
          <w:rtl w:val="true"/>
          <w:lang w:bidi="ar-SA"/>
        </w:rPr>
        <w:t xml:space="preserve">فأفصح القبر عنهم حين ساءلهم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 ما أكلوا دهراً وما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المتوكل بالكأس من الأرض وتنغص عيشه في ذلك اليوم </w:t>
      </w:r>
      <w:r>
        <w:rPr>
          <w:rFonts w:eastAsia="Amiri" w:cs="Amiri" w:ascii="Amiri" w:hAnsi="Amiri"/>
          <w:color w:val="111111"/>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لمحمود بن الحسن الوراق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مضى أمسك الماضي شهيداً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وأعقبه يوم عليك شهيد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كنت بالأمس اقترفت إساءة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 باحسان وأنت حمید</w:t>
      </w:r>
    </w:p>
    <w:p>
      <w:pPr>
        <w:pStyle w:val="BookText"/>
        <w:rPr/>
      </w:pPr>
      <w:r>
        <w:rPr>
          <w:rFonts w:ascii="Amiri" w:hAnsi="Amiri" w:eastAsia="Amiri" w:cs="Amiri"/>
          <w:color w:val="111111"/>
          <w:sz w:val="28"/>
          <w:sz w:val="28"/>
          <w:szCs w:val="28"/>
          <w:rtl w:val="true"/>
          <w:lang w:bidi="ar-SA"/>
        </w:rPr>
        <w:t xml:space="preserve">فيومك إن أعقبته عاد 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وماضي الأمس ليس يعود</w:t>
      </w:r>
    </w:p>
    <w:p>
      <w:pPr>
        <w:pStyle w:val="BookText"/>
        <w:rPr/>
      </w:pPr>
      <w:r>
        <w:rPr>
          <w:rFonts w:ascii="IRNazanin" w:hAnsi="IRNazanin" w:eastAsia="IRNazanin"/>
          <w:color w:val="111111"/>
          <w:sz w:val="28"/>
          <w:sz w:val="28"/>
          <w:szCs w:val="28"/>
          <w:rtl w:val="true"/>
          <w:lang w:bidi="fa-IR"/>
        </w:rPr>
        <w:t xml:space="preserve">ولا ترج فعل الخير يوما إلى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غداً يأتي وأنت فقید</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أعارك ماله لتقوم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بطاعته وتعرف فضل حقه</w:t>
      </w:r>
    </w:p>
    <w:p>
      <w:pPr>
        <w:pStyle w:val="BookText"/>
        <w:rPr/>
      </w:pPr>
      <w:r>
        <w:rPr>
          <w:rFonts w:ascii="IRNazanin" w:hAnsi="IRNazanin" w:eastAsia="IRNazanin"/>
          <w:color w:val="111111"/>
          <w:sz w:val="28"/>
          <w:sz w:val="28"/>
          <w:szCs w:val="28"/>
          <w:rtl w:val="true"/>
          <w:lang w:bidi="fa-IR"/>
        </w:rPr>
        <w:t>فلم تشکره نعمته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 على معاصيه برزقه</w:t>
      </w:r>
    </w:p>
    <w:p>
      <w:pPr>
        <w:pStyle w:val="BookText"/>
        <w:rPr/>
      </w:pPr>
      <w:r>
        <w:rPr>
          <w:rFonts w:ascii="Amiri" w:hAnsi="Amiri" w:eastAsia="Amiri" w:cs="Amiri"/>
          <w:color w:val="111111"/>
          <w:sz w:val="28"/>
          <w:sz w:val="28"/>
          <w:szCs w:val="28"/>
          <w:rtl w:val="true"/>
          <w:lang w:bidi="ar-SA"/>
        </w:rPr>
        <w:t xml:space="preserve">تبارزه بها أبدا وعوداً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تستخفي بها عن كل خلقه</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ناظراً يرنو بعيني 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 للأمر غير مشاهد</w:t>
      </w:r>
    </w:p>
    <w:p>
      <w:pPr>
        <w:pStyle w:val="BookText"/>
        <w:rPr/>
      </w:pPr>
      <w:r>
        <w:rPr>
          <w:rFonts w:ascii="IRNazanin" w:hAnsi="IRNazanin" w:eastAsia="IRNazanin"/>
          <w:color w:val="111111"/>
          <w:sz w:val="28"/>
          <w:sz w:val="28"/>
          <w:szCs w:val="28"/>
          <w:rtl w:val="true"/>
          <w:lang w:bidi="fa-IR"/>
        </w:rPr>
        <w:t>منیت نفسك ضلية وأبحتها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الرجاء وهن غير قواصد</w:t>
      </w:r>
    </w:p>
    <w:p>
      <w:pPr>
        <w:pStyle w:val="BookText"/>
        <w:rPr/>
      </w:pPr>
      <w:r>
        <w:rPr>
          <w:rFonts w:ascii="Amiri" w:hAnsi="Amiri" w:eastAsia="Amiri" w:cs="Amiri"/>
          <w:color w:val="111111"/>
          <w:sz w:val="28"/>
          <w:sz w:val="28"/>
          <w:szCs w:val="28"/>
          <w:rtl w:val="true"/>
          <w:lang w:bidi="ar-SA"/>
        </w:rPr>
        <w:t>تصل الذنوب إلى الذنوب وترتجي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الجنان وفوز ما للعابد</w:t>
      </w:r>
    </w:p>
    <w:p>
      <w:pPr>
        <w:pStyle w:val="BookText"/>
        <w:rPr/>
      </w:pPr>
      <w:r>
        <w:rPr>
          <w:rFonts w:ascii="Amiri" w:hAnsi="Amiri" w:eastAsia="Amiri" w:cs="Amiri"/>
          <w:color w:val="111111"/>
          <w:sz w:val="28"/>
          <w:sz w:val="28"/>
          <w:szCs w:val="28"/>
          <w:rtl w:val="true"/>
          <w:lang w:bidi="ar-SA"/>
        </w:rPr>
        <w:t>ونسيت أن الله أخرج آدما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الدنيا بذنب واحد</w:t>
      </w:r>
    </w:p>
    <w:p>
      <w:pPr>
        <w:pStyle w:val="BookText"/>
        <w:rPr/>
      </w:pPr>
      <w:r>
        <w:rPr>
          <w:rFonts w:ascii="Amiri" w:hAnsi="Amiri" w:eastAsia="Amiri" w:cs="Amiri"/>
          <w:color w:val="111111"/>
          <w:sz w:val="28"/>
          <w:sz w:val="28"/>
          <w:szCs w:val="28"/>
          <w:rtl w:val="true"/>
          <w:lang w:bidi="ar-SA"/>
        </w:rPr>
        <w:t xml:space="preserve">ولأبي العتاهية اسماعيل الجرار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قنع النفس بالكفاف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 xml:space="preserve">ليس فيما مضى ولا في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من لذة لمستحليها</w:t>
      </w:r>
    </w:p>
    <w:p>
      <w:pPr>
        <w:pStyle w:val="BookText"/>
        <w:rPr/>
      </w:pPr>
      <w:r>
        <w:rPr>
          <w:rFonts w:ascii="Amiri" w:hAnsi="Amiri" w:eastAsia="Amiri" w:cs="Amiri"/>
          <w:color w:val="111111"/>
          <w:sz w:val="28"/>
          <w:sz w:val="28"/>
          <w:szCs w:val="28"/>
          <w:rtl w:val="true"/>
          <w:lang w:bidi="ar-SA"/>
        </w:rPr>
        <w:t xml:space="preserve">إنما أنت طول عمرك ما عمرت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والساعة التي أنت فيها</w:t>
      </w:r>
    </w:p>
    <w:p>
      <w:pPr>
        <w:pStyle w:val="BookText"/>
        <w:rPr/>
      </w:pPr>
      <w:r>
        <w:rPr>
          <w:rFonts w:ascii="Amiri" w:hAnsi="Amiri" w:eastAsia="Amiri" w:cs="Amiri"/>
          <w:color w:val="111111"/>
          <w:sz w:val="28"/>
          <w:sz w:val="28"/>
          <w:szCs w:val="28"/>
          <w:rtl w:val="true"/>
          <w:lang w:bidi="ar-SA"/>
        </w:rPr>
        <w:t>وله أيضا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خاطب الدنيا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خطبتها تسلم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التي تخطب غرارة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العرس من المأتم</w:t>
      </w:r>
    </w:p>
    <w:p>
      <w:pPr>
        <w:pStyle w:val="BookText"/>
        <w:rPr/>
      </w:pPr>
      <w:r>
        <w:rPr>
          <w:rFonts w:ascii="Amiri" w:hAnsi="Amiri" w:eastAsia="Amiri" w:cs="Amiri"/>
          <w:color w:val="111111"/>
          <w:sz w:val="28"/>
          <w:sz w:val="28"/>
          <w:szCs w:val="28"/>
          <w:rtl w:val="true"/>
          <w:lang w:bidi="ar-SA"/>
        </w:rPr>
        <w:t>المسيح يخاطب الدنيا</w:t>
      </w:r>
    </w:p>
    <w:p>
      <w:pPr>
        <w:pStyle w:val="BookText"/>
        <w:rPr/>
      </w:pPr>
      <w:r>
        <w:rPr>
          <w:rFonts w:ascii="Amiri" w:hAnsi="Amiri" w:eastAsia="Amiri" w:cs="Amiri"/>
          <w:color w:val="111111"/>
          <w:sz w:val="28"/>
          <w:sz w:val="28"/>
          <w:szCs w:val="28"/>
          <w:rtl w:val="true"/>
          <w:lang w:bidi="ar-SA"/>
        </w:rPr>
        <w:t xml:space="preserve">قال الشيخ 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القاضي أبو الحسن محمد بن علي بن محمد بن صخر الأزدي البصري عن النجري باسناده رفعه إلى أي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عيسى بن مريم عليه السلام قال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إمرأة كم لك من زوج؟ قالت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طلقك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كلهم قتلت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أهؤلاء الباقون لا يعتبرون باخوانهم الماضين ، كيف تورد بينهم المهالك واحداً واحداً ، فيكونوا منك على حذر؟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مزمومة بالهم مخطومة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زعاق در أخلافها</w:t>
      </w:r>
    </w:p>
    <w:p>
      <w:pPr>
        <w:pStyle w:val="BookText"/>
        <w:rPr/>
      </w:pPr>
      <w:r>
        <w:rPr>
          <w:rFonts w:ascii="Amiri" w:hAnsi="Amiri" w:eastAsia="Amiri" w:cs="Amiri"/>
          <w:color w:val="111111"/>
          <w:sz w:val="28"/>
          <w:sz w:val="28"/>
          <w:szCs w:val="28"/>
          <w:rtl w:val="true"/>
          <w:lang w:bidi="ar-SA"/>
        </w:rPr>
        <w:t>ولم تزل تقتل ألافها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لقتالة ألافها</w:t>
      </w:r>
    </w:p>
    <w:p>
      <w:pPr>
        <w:pStyle w:val="BookText"/>
        <w:rPr/>
      </w:pPr>
      <w:r>
        <w:rPr>
          <w:rFonts w:ascii="Amiri" w:hAnsi="Amiri" w:eastAsia="Amiri" w:cs="Amiri"/>
          <w:color w:val="111111"/>
          <w:sz w:val="28"/>
          <w:sz w:val="28"/>
          <w:szCs w:val="28"/>
          <w:rtl w:val="true"/>
          <w:lang w:bidi="ar-SA"/>
        </w:rPr>
        <w:t>فصل من كلام سيدنا رسول الله صلى الله عليه وآله في الدنيا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زعيم بثلاث لمن أكب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بفقر لا غناء له ، وبشغل لا فراغ له ، وبهم وحزن لا انقطاع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كونوا في الدنيا أضيافاً، واتخذوا المساجد بیوتا، وعودوا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قلوبكم</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الرقة، وأكثروا التفكر والبكاء ، ولا تختلفن بكم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تبنون ما لا تسكنون، وتجمعون ما لا تأكلون ، وتأملون ما لا تدركون </w:t>
      </w:r>
      <w:r>
        <w:rPr>
          <w:rFonts w:eastAsia="Amiri" w:cs="Amiri" w:ascii="Amiri" w:hAnsi="Amiri"/>
          <w:color w:val="111111"/>
          <w:sz w:val="28"/>
          <w:szCs w:val="28"/>
          <w:rtl w:val="true"/>
          <w:lang w:bidi="ar-SA"/>
        </w:rPr>
        <w:t>.</w:t>
      </w:r>
      <w:bookmarkStart w:id="400" w:name="pg17106_201698"/>
    </w:p>
    <w:p>
      <w:pPr>
        <w:pStyle w:val="BookText"/>
        <w:rPr/>
      </w:pPr>
      <w:bookmarkEnd w:id="400"/>
      <w:r>
        <w:rPr>
          <w:rFonts w:ascii="Amiri" w:hAnsi="Amiri" w:eastAsia="Amiri" w:cs="Amiri"/>
          <w:color w:val="111111"/>
          <w:sz w:val="28"/>
          <w:sz w:val="28"/>
          <w:szCs w:val="28"/>
          <w:rtl w:val="true"/>
          <w:lang w:bidi="ar-SA"/>
        </w:rPr>
        <w:t xml:space="preserve">فصل من كلام أمير المؤمنين صلوات الله عليه في 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حزيناً على الدنيا ، فقد أصبح ساخطاً على ربه تعالى ، ومن كانت الدنيا أكبر همه طال شقاؤه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لمن تركها ، والآخرة لمن طلبها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الزاهد في الدنيا كلما ازدادت له تحلياً ازداد عنها تخليا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شيئا من الدنيا فزوي عنك فاذكر ما خصك الله به من دينك ، وصرفه عن غيرك ، فإن ذلك أحرى أن تستحق نفسك ما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بديع كلام أمير المؤمنين عليه السلام الذي حفظ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قطع عليه خطبته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عناء ، وآخرها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حلالها حساب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حرامها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 فيها أمن، ومن مرض فيها ندم ، ومن استغنى فيها فتن ، ومن افتقر فيها حزن ، ومن سعى لها </w:t>
      </w:r>
      <w:r>
        <w:rPr>
          <w:rStyle w:val="FootnoteAnchor"/>
          <w:rtl w:val="true"/>
        </w:rPr>
        <w:footnoteReference w:id="424"/>
      </w:r>
      <w:r>
        <w:rPr>
          <w:rFonts w:ascii="Amiri" w:hAnsi="Amiri" w:eastAsia="Amiri" w:cs="Amiri"/>
          <w:color w:val="111111"/>
          <w:sz w:val="28"/>
          <w:sz w:val="28"/>
          <w:szCs w:val="28"/>
          <w:rtl w:val="true"/>
          <w:lang w:bidi="ar-SA"/>
        </w:rPr>
        <w:t>فأتته ، ومن قعد عنها واتته ، ومن نظر إليهاألهته ، ومن تهاون بها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مكانه من خطبته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أعلى الرتب درجة في حضور الخاطب </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2289087_730472459"/>
      <w:bookmarkStart w:id="402" w:name="_Toc145"/>
      <w:bookmarkEnd w:id="401"/>
      <w:r>
        <w:rPr>
          <w:rtl w:val="true"/>
        </w:rPr>
        <w:t>فصل</w:t>
      </w:r>
      <w:r>
        <w:rPr>
          <w:rtl w:val="true"/>
        </w:rPr>
        <w:t>:</w:t>
      </w:r>
      <w:bookmarkEnd w:id="402"/>
    </w:p>
    <w:p>
      <w:pPr>
        <w:pStyle w:val="Heading3"/>
        <w:numPr>
          <w:ilvl w:val="2"/>
          <w:numId w:val="1"/>
        </w:numPr>
        <w:rPr/>
      </w:pPr>
      <w:bookmarkStart w:id="403" w:name="__RefHeading___Toc2289089_730472459"/>
      <w:bookmarkStart w:id="404" w:name="_Toc146"/>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من الكلام في تثبيت أمامة صاحب الزمان المهدي بن الحسن وامامة آبائه 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صحة اما 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غيبته ظاهر لمن نظره، قاطع لعذر من اعتبره ، بين لمن تأمله ، قريب لمن تناوله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مبني على أصلين ، يشهد العقل بها ويدل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وجوب الامام في كل زمان ، والآخر كونه معصوماً من السهو والخطأ والنسيان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علم المتأمل صحة هذين الأصلين وثبتا عنده بواضح الدليل ثبت له عقیبهما صحة الإمامة والغيبة لمن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يحتج إلى تكرار رواية ولا تطويل، وذلك للظاهر المعلوم الذي لا لبس فيه ، من حال من يدعي لهم الامامة اليوم، سوى من أشرنا إليه ، وتعريهم أجمعين عن استحقاق العصمة ، ومماثلتهم في جواز الخطأ عليهم لسائر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فعلم بذلك صحة إمامة صاحبنا صلوات الله عليه ، وثبت لعدم ظهور غيبته حسبما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أنه الامام دون العالمين لبطل ما شهد به العقل من صحة الأصلين ، وبطلانهما يستحيل مع 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حجة بعيدة عن المعارضات، سالمة من دخول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سهلة </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المرام، قريبة من الأفهام، وبها يستمر لك الاستدلال على نظام، في تثبيت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ساداتنا عليهم السلام ، لأن وجوب الامامة وثبوت العصمة لرئيس الأمة مع ما علمناه من تعري الكافة من هذه الخصلة سائق إلى الإقرار بإمامة الأثني عشر صلوات الله عليهم ، ومانع للعاقل من الإنصراف عنهم، والشك فيهم ، ولم يبق بعدها أكثر من إيراد الدليل على صحة ما ذكرناه من الأصلين ، وقد وجب انحسام مادة الخلاف ممن له عقل وانصاف</w:t>
      </w:r>
    </w:p>
    <w:p>
      <w:pPr>
        <w:pStyle w:val="BookText"/>
        <w:rPr/>
      </w:pPr>
      <w:r>
        <w:rPr>
          <w:rFonts w:ascii="Amiri" w:hAnsi="Amiri" w:eastAsia="Amiri" w:cs="Amiri"/>
          <w:color w:val="111111"/>
          <w:sz w:val="28"/>
          <w:sz w:val="28"/>
          <w:szCs w:val="28"/>
          <w:rtl w:val="true"/>
          <w:lang w:bidi="ar-SA"/>
        </w:rPr>
        <w:t>دليل على وجوب الإمامة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أنه لا بد للناس من إمام في كل زمان فمختصره أنا نعلم علماً ليس للشك فيه مجال أن وجود الرئيس في الرعية ، المطاع ذي الهيبة مقدماً ومثقفاً ومذكراً وموقفا ، </w:t>
      </w:r>
      <w:r>
        <w:rPr>
          <w:rStyle w:val="FootnoteAnchor"/>
          <w:rtl w:val="true"/>
        </w:rPr>
        <w:footnoteReference w:id="426"/>
      </w:r>
      <w:r>
        <w:rPr>
          <w:rFonts w:ascii="Amiri" w:hAnsi="Amiri" w:eastAsia="Amiri" w:cs="Amiri"/>
          <w:color w:val="111111"/>
          <w:sz w:val="28"/>
          <w:sz w:val="28"/>
          <w:szCs w:val="28"/>
          <w:rtl w:val="true"/>
          <w:lang w:bidi="ar-SA"/>
        </w:rPr>
        <w:t>أردع لها من القبيح، وأدعى إلى فعل الجميل ،</w:t>
      </w:r>
      <w:bookmarkStart w:id="405" w:name="pg17106_201702"/>
    </w:p>
    <w:p>
      <w:pPr>
        <w:pStyle w:val="BookText"/>
        <w:rPr/>
      </w:pPr>
      <w:bookmarkEnd w:id="405"/>
      <w:r>
        <w:rPr>
          <w:rFonts w:ascii="Amiri" w:hAnsi="Amiri" w:eastAsia="Amiri" w:cs="Amiri"/>
          <w:color w:val="111111"/>
          <w:sz w:val="28"/>
          <w:sz w:val="28"/>
          <w:szCs w:val="28"/>
          <w:rtl w:val="true"/>
          <w:lang w:bidi="ar-SA"/>
        </w:rPr>
        <w:t xml:space="preserve">وأكف لأيدي الظالمين ، وأحرس 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المردوعين </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ووجود الهرج بينهم ووقع الفتن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بما ذكرناه في ذلك مبني على الضرورات، والتنبيه عليه مع ظهوره يغني عن الإطالة والزيادات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أتقن الكلام في هذه المسألة مشايخنا رضي الله عنهم ، ولم يدعوا للخصوم شبهة تستغرب منهم</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2289091_730472459"/>
      <w:bookmarkStart w:id="407" w:name="_Toc147"/>
      <w:bookmarkEnd w:id="406"/>
      <w:r>
        <w:rPr>
          <w:rtl w:val="true"/>
        </w:rPr>
        <w:t>دليل على وجوب العصمة</w:t>
      </w:r>
      <w:bookmarkEnd w:id="407"/>
    </w:p>
    <w:p>
      <w:pPr>
        <w:pStyle w:val="BookText"/>
        <w:rPr/>
      </w:pPr>
      <w:r>
        <w:rPr>
          <w:rFonts w:ascii="Amiri" w:hAnsi="Amiri" w:eastAsia="Amiri" w:cs="Amiri"/>
          <w:color w:val="111111"/>
          <w:sz w:val="28"/>
          <w:sz w:val="28"/>
          <w:szCs w:val="28"/>
          <w:rtl w:val="true"/>
          <w:lang w:bidi="ar-SA"/>
        </w:rPr>
        <w:t xml:space="preserve">وأما الدليل على وجوب عصمة الإمام فهو أن علة الحاجة إليه أن يكون لطفا للرعية في الصلاح ليصدها عن ارتكاب القبائح والفساد، ويردها إلى فعل الواجب والسداد ، حسبما تقدم به الذكر في وجوب الحاجة إليه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أن لا تكون علة الحاجة إليه موجودة فيه ، فإنه متى جاز منه القبيح وفعل غير الجميل كان فقيراً محتاجاً إلى إمام متقدم عليه ، ويمنعه مما هو جائز منه ، ويأخذ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الكلام في إمامته كالكلام فيه ، حتى يؤدي ذلك إلى المحال من وجود أئمة لا يتناهون ، أو إلى الواجب من وجود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علة الحاجة إليه غير موجودة فيه والحمدلله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 على ثبوت عصمة الإمام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يعلم به ثبوت العصمة للأئمة أن الإمام قدوة في الدنيا والدين ، واتباعه مفترض من رب العالمين ، فوجب أن لا يجوز الخطأ والزلل عليه ، وإلا كان الله تعالى قد أمر باتباع من يعصيه ، ولولا استحقاقه العصمة لكان إذا ارتكب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يتضاد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على الأمة ، وتصير الطاعة منها معصية ، والمعصية طاعة ، وذلك أنها مأمورة باتباعه والاقتداء به ، فمتي اتبعته في المعصية امتثالا للمأمور من الاقتداء لكانت من حيث الطاعة عاصية لله سبحانه ، ومتى خالفته ولم تقتد به طلبا لطاعة الله تعالى كانت أيضا عاصية لمخالفتها لمن أمرت بالاقتداء به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استحالة جميع ذلك دلالة على عصمته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 إن الاقتداء بالإمام واجب على الرعية فيما علمت صوابه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القول يخرجها من أن تكون مقتديه به، إذ كانت إنما عرفت الصواب بغيره لا بقوله وبفعله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إذا عملت </w:t>
      </w:r>
      <w:r>
        <w:rPr>
          <w:rStyle w:val="FootnoteAnchor"/>
          <w:rtl w:val="true"/>
        </w:rPr>
        <w:footnoteReference w:id="428"/>
      </w:r>
      <w:r>
        <w:rPr>
          <w:rFonts w:ascii="Amiri" w:hAnsi="Amiri" w:eastAsia="Amiri" w:cs="Amiri"/>
          <w:color w:val="111111"/>
          <w:sz w:val="28"/>
          <w:sz w:val="28"/>
          <w:szCs w:val="28"/>
          <w:rtl w:val="true"/>
          <w:lang w:bidi="ar-SA"/>
        </w:rPr>
        <w:t>بما عمل لمعرفتها بصوابه فيه إنما وافقته في الحقيقة ولم تقتد به وتتبعه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أن يكون إماماً لها في شيء عرفت صوابه بغيره لكانت اليهود أئمة للأمة في الإقرار موسى عليه السلام، لموافقتها لهم في العلم بصحة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يدل العاقل على أن القدوة المتبع هو من عرف الحق به وبقوله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واتضح ثبوت الأصلين من وجوب الإمامة والعصمة ، وبثبوتها قد انتظم لنا ما قدمناه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كغاية وغني عن التطويل ، والحمد لله رب العالمين وصلواته على سيدنا محمد رسوله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القاضي أبو الحسن أسد بن إبراهيم السلمي الحراني قال أخبرني أبو جعفر عمر بن علي العتكي قال أخبرني أحمد بن محمد بن صفوة قال حدثني الحسن بن علي بن محمد العلوي قال حدثني الحسن بن حمزة النوفلي قال أخبرني عمي عن أبيه عن جده قال أخبرني الحسن بن علي قال أخبرتني فاطمةابنة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عن كاتبي على انهما لم يكتبا على علي ذنبا مذ صحباه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وحدثني السلمي عن العتكي قال حدثني سعيد بن محمد الحضرمي قال حدثنا الحسن بن محمد بن عبد الرحمن الصدفي قال حدثني محمد بن عبد الرحمن قال حدثنا أحمد بن إبراهيم العوفي عن أحمد بن أبي الحكم البراجمي عن شريك بن عبد الله عن أبي الوفا عن محمد بن ياسر بن عمار بن یاسر عن أبيه عمار قال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حافظي علي يفتخران على سائر الحفظة بكونهما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أنها لم يصعدا إلى الله عز وجل بشيء منه فيسخطه</w:t>
      </w:r>
      <w:r>
        <w:rPr>
          <w:rFonts w:eastAsia="IRNazanin" w:cs="IRNazanin"/>
          <w:color w:val="111111"/>
          <w:sz w:val="28"/>
          <w:szCs w:val="28"/>
          <w:rtl w:val="true"/>
          <w:lang w:bidi="fa-IR"/>
        </w:rPr>
        <w:t>.</w:t>
      </w:r>
      <w:bookmarkStart w:id="408" w:name="pg17106_201707"/>
    </w:p>
    <w:p>
      <w:pPr>
        <w:pStyle w:val="Heading2"/>
        <w:numPr>
          <w:ilvl w:val="1"/>
          <w:numId w:val="1"/>
        </w:numPr>
        <w:rPr/>
      </w:pPr>
      <w:bookmarkStart w:id="409" w:name="__RefHeading___Toc2289093_730472459"/>
      <w:bookmarkStart w:id="410" w:name="_Toc148"/>
      <w:bookmarkEnd w:id="408"/>
      <w:bookmarkEnd w:id="409"/>
      <w:r>
        <w:rPr>
          <w:rtl w:val="true"/>
        </w:rPr>
        <w:t xml:space="preserve">فصل من كلام أمير المؤمنين </w:t>
      </w:r>
      <w:r>
        <w:rPr>
          <w:rtl w:val="true"/>
        </w:rPr>
        <w:t>(</w:t>
      </w:r>
      <w:r>
        <w:rPr>
          <w:rtl w:val="true"/>
        </w:rPr>
        <w:t>ع</w:t>
      </w:r>
      <w:r>
        <w:rPr>
          <w:rtl w:val="true"/>
        </w:rPr>
        <w:t xml:space="preserve">) </w:t>
      </w:r>
      <w:r>
        <w:rPr>
          <w:rtl w:val="true"/>
        </w:rPr>
        <w:t>وحكمه</w:t>
      </w:r>
      <w:bookmarkEnd w:id="410"/>
    </w:p>
    <w:p>
      <w:pPr>
        <w:pStyle w:val="Heading3"/>
        <w:numPr>
          <w:ilvl w:val="2"/>
          <w:numId w:val="1"/>
        </w:numPr>
        <w:rPr/>
      </w:pPr>
      <w:bookmarkStart w:id="411" w:name="__RefHeading___Toc2289095_730472459"/>
      <w:bookmarkStart w:id="412" w:name="_Toc149"/>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يمت من ترك أفعالا يقتدي بها من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نشر حكمة ذكر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 الأبرار راحة لأنفسهم، وموت الفجار راحة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من بذل ما يضن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 أصله حسن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أمير المؤمنين صلوات الله عليه بأربع وعشرين كلمة ، قيمة كل كلمة وزن السموات والأرض،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 الله امرءاً سمع فوعي ودعي إلى رشاد فدنا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بحجزة هاد فنجا، راقب ربه ، وخاف ذنبه ، قدم خالصاً، وعمل صالحا ، اكتسب مذخوراً ، واجتنب محظوراً، رمی غرضاً ، وأخذ عوضا ، كابر هواه ، وكذب مناه، حذر أملا ، ورتب عملا ، جعل الصبر رغبة حياته ، والتقى عدة وفاته، يظهر دون ما یکتم ، ويكتفي بأقل مما يعلم ، لزم الطريقة الغراء، والمحجة البيضاء، اغتنم المهل وبادر الأجل ، وتزود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أزرى بنفسه من استشعر الطمع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أهوى إلى متفاوت الأمور خذلته الرغبة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أشرف الغني ترك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الشهوات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الحرص مفتاح التعب ، وداع إلى التقحم في الذنوب، والشره جامع لمساوىء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علامة الفقر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أطلق طرفه كثر أسفه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قلما تصدقك 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طمع کاذب ، وأمل خائب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لجأ إلى الرجاء سقطت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همة الزاهد مخالقة الهوى ، والسلؤ عن الشهوات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هدم الدين مثل البدع، ولا أفسد الرجال مثل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والأماني فإنها بضائع النوكی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يكمل العبد حقيقة الإيمان حتى يؤثر دينه على شهوته ، ولن يهلك حتى يؤثر شهوته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تيقن أن الله سبحانه يراه وهو يعمل بمعاصيه فقد جعله أهون الناظرين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مواعظ</w:t>
      </w:r>
    </w:p>
    <w:p>
      <w:pPr>
        <w:pStyle w:val="BookText"/>
        <w:rPr/>
      </w:pPr>
      <w:r>
        <w:rPr>
          <w:rFonts w:ascii="Amiri" w:hAnsi="Amiri" w:eastAsia="Amiri" w:cs="Amiri"/>
          <w:color w:val="111111"/>
          <w:sz w:val="28"/>
          <w:sz w:val="28"/>
          <w:szCs w:val="28"/>
          <w:rtl w:val="true"/>
          <w:lang w:bidi="ar-SA"/>
        </w:rPr>
        <w:t xml:space="preserve">وجاء في الحديث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بالقرآن من استحل محارمه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أخبرني شيخنا المفيد رضي الله عنه ونقلت من خطه قال حدثني أبو حفص بن عمر بن محمد بن علي المعروف بابن الزيات، قال حدثنا علي بن مهرویه القزويني ، قال حدثنا داود بن سليمان الغازي ، قال حدثنا الرضا علي بن موسی ، قال حدثني أبي موسى بن جعفر ، قال حدثني أبي جعفر بن محمد الصادق ، قال حدثني أبي محمد بن علي الباقر ، قال حدثني أبي علي بن الحسين زين العابدین ، قال حدثني أبي الحسين بن علي الشهيد، قال حدثني أبي أمير المؤمنين ، قال حدثني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وجل يا ابن آدم ، ما أنصفتني ، أتحبب إليك بالنعم، وتبغض إلى بالمعاصي ، خيري إليك نازل، وشرك إلي صاعد، وفي كل يوم يأتيني عنك ملك كريم بعمل غير صالح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وصفك من غيرك وأنت لا تدري من الموصوف لسارعت إلى 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شيخنا المفيد رضي الله عنه قال حدثني جعفر بن محمد بن قولويه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وأخي علي ، قالا حدثنا سعد بن عبد الله عن يعقوب عن يزيد عن محمد بن زياد ، عن جعفر بن قرظ،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وعظه الله بخير، فقبل بالبشري فله البشري، ومن له يقبل فالنار له أحرى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شيخنا أيضا عن جعفر بن محمد بن قولويه ، قال حدثني جعفر بن محمد بن مسعود ، عن أبيه ، عن الحسين بن خالد ، عن النوفلي ، عن السكوني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آبائه عن أمير المؤمنين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أنه يفارق الأحباب، ويسكن التراب، ويواجه الحساب ، ويستغني عما خلف ، ويفتقر إلى ما قدم كان حريا بقصر الأمل وطول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الحديث عن الرسول عليه وآله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أعز الناس فليتق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الدنيا ، ومن رضي من الدنيا بما يكفيه كان أيسر ما فيها يكفيه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خضرة حلوة ، والله مستعملكم فيها ، فانظروا كيف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معصية الله مخافة من الله أرضاه يوم القيامة ، ومن مشى مع ظالم ليعينه وهو يعلم أنه ظالم ، فقد خرج من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ما يريبك إلى ما لا يريبك، فإنك لن تجد فقد شيء تركته 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التوبة مفتوح لمن أرادها ، فتوبوا إلى الله توبة نصوحا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بعمل الخير قبل أن تشتغلوا عنه ، واحذروا الذنوب ، فإن العبد يذنب الذنب فيحبس عنه 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الشيخ أبو المرجا محمد بن علي بن أبي طالب البلدي بالقاهرة ، قال حدثنا استاذي أبو عبد الله محمد بن ابراهيم بن جعفر النعماني رحمه الله ، عن أبي العباس أحمد بن محمد بن سعید بن عقدة الكوفي عن شيوخه الأربعين، عن الحسن بن محبوب ، عن محمد بن النعمان الأحول، عن سلام بن المستنير ، عن أبي جعفر الإمام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حلالي حلال إلى يوم القيامة ، وحرامي حرام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 وقد بينها الله عز وجل في الكتاب ، وبينتهما لكم في سيرتي 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شبهات من الشيطان وبدع بعدي، من تركها صلح له أمر دينه ، وصلحت له مروءته وعرضه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تلبس بها ووقع فيها واتبعها ، كان كمن رعى غنما قرب الحمى ، ومن رعى ماشيته قرب لحمى نازعته إلى أن يرعاها في الحمى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وان لكل ملك حمى، ألا وأن حمى الله عز وجل محارمه ، فتوقوا حمی الله ومحارمه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وأن أذى المؤمن من أعظم سبب سلب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أحب في الله جل وعز ، وأبغض في الله ، وأعطى في الله ، ومنع في الله ، فهو من أصفياء المؤمنين عند الله تبارك وتعالى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وأن المؤمنين إذا تحابا في الله جل وعز ، وتصافيا في الله ، كانا كالجسد الواحد ، إذا اشتكى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جسده موضعاً، وجد الآخر ألم ذلك الموضع </w:t>
      </w:r>
      <w:r>
        <w:rPr>
          <w:rFonts w:eastAsia="Amiri" w:cs="Amiri" w:ascii="Amiri" w:hAnsi="Amiri"/>
          <w:color w:val="111111"/>
          <w:sz w:val="28"/>
          <w:szCs w:val="28"/>
          <w:rtl w:val="true"/>
          <w:lang w:bidi="ar-SA"/>
        </w:rPr>
        <w:t>».</w:t>
      </w:r>
      <w:bookmarkStart w:id="413" w:name="pg17106_201716"/>
    </w:p>
    <w:p>
      <w:pPr>
        <w:pStyle w:val="Heading3"/>
        <w:numPr>
          <w:ilvl w:val="2"/>
          <w:numId w:val="1"/>
        </w:numPr>
        <w:rPr/>
      </w:pPr>
      <w:bookmarkStart w:id="414" w:name="__RefHeading___Toc2289097_730472459"/>
      <w:bookmarkStart w:id="415" w:name="_Toc150"/>
      <w:bookmarkEnd w:id="413"/>
      <w:bookmarkEnd w:id="414"/>
      <w:r>
        <w:rPr>
          <w:rtl w:val="true"/>
        </w:rPr>
        <w:t>[</w:t>
      </w:r>
      <w:r>
        <w:rPr>
          <w:rtl w:val="true"/>
        </w:rPr>
        <w:t xml:space="preserve">قصة وقعت للمؤلف </w:t>
      </w:r>
      <w:r>
        <w:rPr>
          <w:rtl w:val="true"/>
        </w:rPr>
        <w:t>]</w:t>
      </w:r>
      <w:bookmarkEnd w:id="415"/>
    </w:p>
    <w:p>
      <w:pPr>
        <w:pStyle w:val="BookText"/>
        <w:rPr/>
      </w:pPr>
      <w:r>
        <w:rPr>
          <w:rFonts w:ascii="IRNazanin" w:hAnsi="IRNazanin" w:eastAsia="IRNazanin"/>
          <w:color w:val="111111"/>
          <w:sz w:val="28"/>
          <w:sz w:val="28"/>
          <w:szCs w:val="28"/>
          <w:rtl w:val="true"/>
          <w:lang w:bidi="fa-IR"/>
        </w:rPr>
        <w:t xml:space="preserve">ومن عجيب ما رأيت واتفق لي ، أنني توجهت يوما لبعض أشغالي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بالقاهرة في شهر ربيع الآخر سنة ست وعشرين وأربعمائة ، فصحبني في الطريق رجل كنت أعرفه بطلب العلم وكتب الحديث ، فمررنا في بعض الأسواق بغلام حدث، فنظر إليه صاحبي نظراً استربت منه ، ثم انقطع مني ومال إليه و حادثه ، فالتفت انتظاراً له ، فرأيته يضاحكه ، فلما لحق بي عذلته على ذلك ،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يليق هذا بك، في كان بأسرع من أن وجدنا بين أرجلنا في الأرض ورقة مرمية ، فرفعتها لئلا يكون فيها اسم الله تعالى ، فوجدتها قديمة ، فيها خط رقیق ، قد اندرس بعضه ، وكأنها مقطوعة من كتاب ، فتأملتها فإذا فيها حديث ذهب أوله وهذا نسخته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أني أخوك في الإسلام، ووزيرك في الإيمان ، وقد رأيتك على أمر لم يسعني أن أسكت فيه عنك ، ولست أقبل فيه العذر فيك ، قال وما هو حتى أرجع عنه وأتوب إلى الله تعالى منه ، قال رأيتك تضاحك حدثا غراً جاهلا بأمور الله وما يجب من حدود الله ، وأنت رجل قد رفع الله قدرك بما تطلب من العلم ، وإنما أنت بمنزلة رجل من الصديقين ، لأنك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فلان عن فلان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الله تعالى ، فيسمعه الناس منك فيكتبوه عنك ، ويتخذونه دينا يعولون عليه ، وحكما ينتهون إليه ، وإنما أنهاك أن تعود لمثل الذي كنت عليه، فإني أخاف عليك غضب من يأخذ العارفين قبل الجاهلين ، ويعذب فساق حملة القرآن قبل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حالا أعجب من حالنا ، ولا عظة أبلغ مما اتفق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وقف عليه صاحبي اضطرب لها اضطراباً بان فيها أثر لطف الله تعالى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بعد ذلك أنه أنزجر عن تفريطات كانت تقع منه في الدين والدنيا ، والحمد لله </w:t>
      </w:r>
      <w:r>
        <w:rPr>
          <w:rFonts w:eastAsia="IRNazanin" w:cs="IRNazanin"/>
          <w:color w:val="111111"/>
          <w:sz w:val="28"/>
          <w:szCs w:val="28"/>
          <w:rtl w:val="true"/>
          <w:lang w:bidi="fa-IR"/>
        </w:rPr>
        <w:t>.</w:t>
      </w:r>
      <w:bookmarkStart w:id="416" w:name="pg17106_201718"/>
    </w:p>
    <w:p>
      <w:pPr>
        <w:pStyle w:val="Heading3"/>
        <w:numPr>
          <w:ilvl w:val="2"/>
          <w:numId w:val="1"/>
        </w:numPr>
        <w:rPr/>
      </w:pPr>
      <w:bookmarkStart w:id="417" w:name="__RefHeading___Toc2289099_730472459"/>
      <w:bookmarkStart w:id="418" w:name="_Toc151"/>
      <w:bookmarkEnd w:id="416"/>
      <w:bookmarkEnd w:id="417"/>
      <w:r>
        <w:rPr>
          <w:rtl w:val="true"/>
        </w:rPr>
        <w:t>سؤال عن آية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أردنا أن نهلك قرية أمرنا مترفيها ففسقوا فيها ، فحق عليها القول فدمرناها تدمير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ما معنى هذا الإهلاك الذي يريده الله تعالى ، وكيف قدم اهلاكهم على أمره لهم؟ ومتى يستمر مع القول بالعدل أن يريد إهلاك قوم قبل أن يأمرهم فيعصوا؟ وما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 ففسقوا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على من لم يفهم معناه شبهة والله لا يأمر إلا بالعدل</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2289101_730472459"/>
      <w:bookmarkStart w:id="420" w:name="_Toc152"/>
      <w:bookmarkEnd w:id="419"/>
      <w:r>
        <w:rPr>
          <w:rtl w:val="true"/>
        </w:rPr>
        <w:t>الجواب</w:t>
      </w:r>
      <w:r>
        <w:rPr>
          <w:rtl w:val="true"/>
        </w:rPr>
        <w:t>:</w:t>
      </w:r>
      <w:bookmarkEnd w:id="420"/>
    </w:p>
    <w:p>
      <w:pPr>
        <w:pStyle w:val="BookText"/>
        <w:rPr/>
      </w:pPr>
      <w:r>
        <w:rPr>
          <w:rFonts w:ascii="Amiri" w:hAnsi="Amiri" w:eastAsia="Amiri" w:cs="Amiri"/>
          <w:color w:val="111111"/>
          <w:sz w:val="28"/>
          <w:sz w:val="28"/>
          <w:szCs w:val="28"/>
          <w:rtl w:val="true"/>
          <w:lang w:bidi="ar-SA"/>
        </w:rPr>
        <w:t xml:space="preserve">قيل له في هذه الآية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من الإهلاك ما يكون حسناً، وهو أن يكون مستحقاً أو إمتحانا، وإنما يكون قبيحاً إذا كان ظلما أو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لنا بالدليل الواضح عدل الله تعالى وحكمته ، وأنه لا يريد الظلم ، ولا يقع منه العبث</w:t>
      </w:r>
      <w:r>
        <w:rPr>
          <w:rStyle w:val="FootnoteAnchor"/>
          <w:rtl w:val="true"/>
        </w:rPr>
        <w:footnoteReference w:id="429"/>
      </w:r>
      <w:r>
        <w:rPr>
          <w:rFonts w:ascii="Amiri" w:hAnsi="Amiri" w:eastAsia="Amiri" w:cs="Amiri"/>
          <w:color w:val="111111"/>
          <w:sz w:val="28"/>
          <w:sz w:val="28"/>
          <w:szCs w:val="28"/>
          <w:rtl w:val="true"/>
          <w:lang w:bidi="ar-SA"/>
        </w:rPr>
        <w:t>فعلمنا أنه لا يريد إلا الإهلاك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فالمأمور به هنا محذوف ، وهو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مترفيها بالطاعة ففسقوا وخالفوا ، ويجري هذا مجرى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أمرتك فعصيتني ، فحذف ذکر ما أمره به ، لفهم السامع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معروف من كلام العرب ، والأمثلة فيه كثيرة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مترفوها فهم الذين يعملون في الدنيا في غير طاعة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تقدم إرادة الإملاك على الأمر، فيتحمل أن يكون ذلك بعد أمر متقدم لم يذكر ، استحق المأمورون بمخالفتهم له العذاب، فلما أراد الله تعالى إهلاكهم أعذر إليهم بأمر ثان على وجه التكرير والتأكيد في إقامة الحجة على العاصين، قبل وقوع الإهلاك المستحق المذكور ، ويوافق هذا التأويل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الإرادة في الآية مجازاً وتنبيها ، على المعلوم من حال القوم وعاقبتهم ، وأنهم متى أمروا ففسقوا فأهلكوا ، ويجري ذلك مجری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التاجر أن يفتقر أتته النوائب من كل جانب ، وتوجه نحوه الخسران من كل مكان، وإذا أراد العليل أن يموت خلط في أكله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ليس منهما من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حسن الكلام لما علم من عاقبة أمرهما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أحد أقسام الفصاحة في كلام العرب، وهو جواب صحيح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الكلام في الآية على التقديم والتأخير، ويكون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أمرنا مترفي قرية بالطاعة فعصوا واستحقوا العقاب، أردنا 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والتقديم والتأخير أيضا مستعمل في كلام العرب ، وهو وجه حسن ، ويشهد به من القرآن 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إذا قمتم إلى الصلاة فاغسلوا وجوهكم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نعلم أن الطهارة للصلاة إنما تجب قبل القيام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قرء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فإنما لإغناء به عن أجوبتنا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أمالي شيخنا المفيد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أنه لما سار المأمون إلى خراسان کان معه الإمام الرضا علي بن موسى عليهما السلام، فبينا ها يتسايران، إذ 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إني فكرت في شيء ، فسنح لي الفكر الصواب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فكرت في أمرنا وأمر كم ، ونسبنا ونسبكم ، فوجدت القضية فيه واحدة ، ورأيت اختلاف شیعتنا في ذلك محمولا على الهوى والعصبية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لهذا الكلام جوابا ، إن شئت ذكرته لك وإن شئت أمسكت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أقله إلا لأعلم ما عندك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المؤمنين ، لو أن الله تعالى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من وراء أكمة من هذه الآكام ، فخطب إليك ابنتك لكنت مزوجه إياها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وهل أحد يرغب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أفتراه كان يحل له أن يخطب ابنتي ؟</w:t>
      </w:r>
    </w:p>
    <w:p>
      <w:pPr>
        <w:pStyle w:val="BookText"/>
        <w:rPr/>
      </w:pPr>
      <w:r>
        <w:rPr>
          <w:rFonts w:ascii="Amiri" w:hAnsi="Amiri" w:eastAsia="Amiri" w:cs="Amiri"/>
          <w:color w:val="111111"/>
          <w:sz w:val="28"/>
          <w:sz w:val="28"/>
          <w:szCs w:val="28"/>
          <w:rtl w:val="true"/>
          <w:lang w:bidi="ar-SA"/>
        </w:rPr>
        <w:t>فسكت المأمون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والله أمس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لما حج الرشید ونزل في المدينة، اجتمع إليه بنو هاشم وبقايا المهاجرين والأنصار ووجوه الناس ، وكان في الناس ، الإمام أبو الحسن موسى</w:t>
      </w:r>
      <w:bookmarkStart w:id="421" w:name="pg17106_201725"/>
    </w:p>
    <w:p>
      <w:pPr>
        <w:pStyle w:val="BookText"/>
        <w:rPr/>
      </w:pPr>
      <w:bookmarkEnd w:id="421"/>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لهم الرشيد قوموا بنا إلى 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نهض معتمداً على يد أبي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انتهى إلى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فوقف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 السلام عليك يا ابن عم افتخاراً بذلك على قبائل العرب الذين حضروا معه ، واستطالة عليهم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فنزع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من 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السلام عليك يا 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فتغير وجه الرشيد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إن هذا لهو الفخر </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حدثني القاضي السلمي أسد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العتكي عمر بن على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إسحاق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الكديمي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مهدان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بن شبیب ، عن عروة ، عن المستطيل ابن حصين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عمر بن الخطاب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 فاعتل عليه بصغرها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أخي جعفر ،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حسب ونسب فمنقطع يوم القيامة ما خلا حسبي ونسي، وكل بني أنثي ، عصبهم لأبيهم ما خلا بني فاطمة ، فإني أنا أبوهم ، وأنا عصبتهم </w:t>
      </w:r>
      <w:r>
        <w:rPr>
          <w:rFonts w:eastAsia="Amiri" w:cs="Amiri" w:ascii="Amiri" w:hAnsi="Amiri"/>
          <w:color w:val="111111"/>
          <w:sz w:val="28"/>
          <w:szCs w:val="28"/>
          <w:rtl w:val="true"/>
          <w:lang w:bidi="ar-SA"/>
        </w:rPr>
        <w:t>».</w:t>
      </w:r>
      <w:r>
        <w:rPr>
          <w:rStyle w:val="FootnoteAnchor"/>
          <w:rtl w:val="true"/>
        </w:rPr>
        <w:footnoteReference w:id="432"/>
      </w:r>
    </w:p>
    <w:p>
      <w:pPr>
        <w:pStyle w:val="Heading3"/>
        <w:numPr>
          <w:ilvl w:val="2"/>
          <w:numId w:val="1"/>
        </w:numPr>
        <w:rPr/>
      </w:pPr>
      <w:bookmarkStart w:id="422" w:name="__RefHeading___Toc2289103_730472459"/>
      <w:bookmarkStart w:id="423" w:name="_Toc153"/>
      <w:bookmarkEnd w:id="422"/>
      <w:r>
        <w:rPr>
          <w:rtl w:val="true"/>
        </w:rPr>
        <w:t>خبر يحيى بن يعمر مع الحجاج</w:t>
      </w:r>
      <w:bookmarkEnd w:id="42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بواسط ،</w:t>
      </w:r>
      <w:r>
        <w:rPr>
          <w:rStyle w:val="FootnoteAnchor"/>
          <w:rtl w:val="true"/>
        </w:rPr>
        <w:footnoteReference w:id="433"/>
      </w:r>
      <w:r>
        <w:rPr>
          <w:rFonts w:ascii="Amiri" w:hAnsi="Amiri" w:eastAsia="Amiri" w:cs="Amiri"/>
          <w:color w:val="111111"/>
          <w:sz w:val="28"/>
          <w:sz w:val="28"/>
          <w:szCs w:val="28"/>
          <w:rtl w:val="true"/>
          <w:lang w:bidi="ar-SA"/>
        </w:rPr>
        <w:t>وكان يوم أضحى ، فحضرت صلاة العيد مع</w:t>
      </w:r>
    </w:p>
    <w:p>
      <w:pPr>
        <w:pStyle w:val="BookText"/>
        <w:rPr/>
      </w:pPr>
      <w:r>
        <w:rPr>
          <w:rFonts w:ascii="Amiri" w:hAnsi="Amiri" w:eastAsia="Amiri" w:cs="Amiri"/>
          <w:color w:val="111111"/>
          <w:sz w:val="28"/>
          <w:sz w:val="28"/>
          <w:szCs w:val="28"/>
          <w:rtl w:val="true"/>
          <w:lang w:bidi="ar-SA"/>
        </w:rPr>
        <w:t>الحجاج ، فخطب خطبة بليغة، فلما انصرف جائني رسوله فأتيته، فوجدته جالساً مستوفزاً،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هذا يوم أضحى ، وقد أردت أن أضحي برجل من أهل العراق ، وأحببت أن تسمع قوله ، فتعلم أني قد أصبت الرأي فيما أفعل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لو ترى أن تستن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وتضحي بما أمر أن يضحي به ، وتفعل مثل فعله ، وتدع ما أردت أن تفعله به في هذا اليوم العظيم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شعبي ، إنك إذا سمعت ما يقول صوبت رأي فيه ، لكذبه على الله وعلى رسوله ، وإدخاله الشبهة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أفيري الأمير أن يعفني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بنطع فبسط ، وبالسياف فأحضر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الشيخ ، فأتوه به ، فإذا هو يحيى بن يعمر ، فاغممت غماً شديداً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يقوله يحيى مما يوجب قتله ؟</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زعيم أهل العراق ؟</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فقيه من فقهاء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فقهك زعمت 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زاعم ذلك، بل قائل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حق قلت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إلى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فإن هذا مما لم أكن سمعته عنه ، أتعرف أنت في كتاب الله عز وجل أن الحسن والحسين من ذرية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أفكر في ذلك ، فلم أجد في القرآن شيئا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 الحجاج مليا ثم قال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قول الله عز وجل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w:t>
      </w:r>
    </w:p>
    <w:p>
      <w:pPr>
        <w:pStyle w:val="BookText"/>
        <w:rPr/>
      </w:pPr>
      <w:r>
        <w:rPr>
          <w:rFonts w:ascii="Amiri" w:hAnsi="Amiri" w:eastAsia="Amiri" w:cs="Amiri"/>
          <w:color w:val="111111"/>
          <w:sz w:val="28"/>
          <w:sz w:val="28"/>
          <w:szCs w:val="28"/>
          <w:rtl w:val="true"/>
          <w:lang w:bidi="ar-SA"/>
        </w:rPr>
        <w:t>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للمباهلة ومعه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أهدى لقلبي سروراً ، وقلت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خلص يحیی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الحجاج حافظاً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إنها لحجة في ذلك بليغة ، ولكن ليس منها أحتج لما قلت ، فأصفر وجه الحجاج ، وأطرق مليأ ثم رفع رأسه إلى يحيى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من كتاب الله بغيرها في ذلك ، فلك عشرة آلاف درهم ، وإن لم تأت بها فأنا في حل من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فغمني قوله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في الذي نزع به الحجاج ما يحتج به يحيي ويرضيه بأنه قد عرفه وسبقه إليه ، ويتخلص منه حتى رد عليه وأفحمه ، فإن جاءه بعد هذا بشيء لم آمن أن يدخل عليه فيه من القول ما يبطل حجته لئلا يدعي أنه قد علم ما جهله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ذريته داود وسلیان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عني بذلك ؟</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وسليمان من ذريته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 الله عليه بعد هذا أنه من ذريته ؟</w:t>
      </w:r>
    </w:p>
    <w:p>
      <w:pPr>
        <w:pStyle w:val="BookText"/>
        <w:rPr/>
      </w:pPr>
      <w:r>
        <w:rPr>
          <w:rFonts w:ascii="Amiri" w:hAnsi="Amiri" w:eastAsia="Amiri" w:cs="Amiri"/>
          <w:color w:val="111111"/>
          <w:sz w:val="28"/>
          <w:sz w:val="28"/>
          <w:szCs w:val="28"/>
          <w:rtl w:val="true"/>
          <w:lang w:bidi="ar-SA"/>
        </w:rPr>
        <w:t xml:space="preserve">فقرأ الحجاج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وأيوب ويوسف وموسى وهارون وكذلك نجزي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وزكريا ويحیی وعیسی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كان عيسى من ذرية ابراهيم ، ولا أب له؟</w:t>
      </w:r>
      <w:bookmarkStart w:id="424" w:name="pg17106_201732"/>
    </w:p>
    <w:p>
      <w:pPr>
        <w:pStyle w:val="BookText"/>
        <w:rPr/>
      </w:pPr>
      <w:bookmarkEnd w:id="4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أمه 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أقرب ، مريم من ابراهيم أم فاطمة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وعیسی من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ألقمه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أطلقوه، قبحه الله ، وإدفعوا إليه عشرة آلاف درهم ، لا بارك الله 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رأيك صواباً ، ولكنا أبيناه ، ودعا بجزور فنحروه، وقام فدعا بالطعام فأكل وأكلنا معه ، وما تكلم بكلمة حتى انصرفنا ، ولم يزل مما احتج به يحيى بن يعمر واجماً </w:t>
      </w:r>
      <w:r>
        <w:rPr>
          <w:rFonts w:eastAsia="Amiri" w:cs="Amiri" w:ascii="Amiri" w:hAnsi="Amiri"/>
          <w:color w:val="111111"/>
          <w:sz w:val="28"/>
          <w:szCs w:val="28"/>
          <w:rtl w:val="true"/>
          <w:lang w:bidi="ar-SA"/>
        </w:rPr>
        <w:t>.</w:t>
      </w:r>
    </w:p>
    <w:p>
      <w:pPr>
        <w:pStyle w:val="Heading2"/>
        <w:numPr>
          <w:ilvl w:val="1"/>
          <w:numId w:val="1"/>
        </w:numPr>
        <w:rPr/>
      </w:pPr>
      <w:bookmarkStart w:id="425" w:name="__RefHeading___Toc2289105_730472459"/>
      <w:bookmarkStart w:id="426" w:name="_Toc154"/>
      <w:bookmarkEnd w:id="425"/>
      <w:r>
        <w:rPr>
          <w:rtl w:val="true"/>
        </w:rPr>
        <w:t>فصل من القول في القضاء والقدر</w:t>
      </w:r>
      <w:bookmarkEnd w:id="426"/>
    </w:p>
    <w:p>
      <w:pPr>
        <w:pStyle w:val="Heading3"/>
        <w:numPr>
          <w:ilvl w:val="2"/>
          <w:numId w:val="1"/>
        </w:numPr>
        <w:rPr/>
      </w:pPr>
      <w:bookmarkStart w:id="427" w:name="__RefHeading___Toc2289107_730472459"/>
      <w:bookmarkStart w:id="428" w:name="_Toc155"/>
      <w:bookmarkEnd w:id="427"/>
      <w:r>
        <w:rPr>
          <w:rtl w:val="true"/>
        </w:rPr>
        <w:t>اشارة</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ما قولكم فيهما ، وما معناهما عندكم وحقيقتهما ، وهل أفعال العباد عندكم بقضاء الله وقدره أم لا، وما معنى الخبر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حاكيا عن ربه جل وعز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يصبر على بلائي فليتخذ رباً سوائي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عنه عليه السلام من أنه أوجب الإيمان بالقدر خيره وشره، وأخبر أن الإيمان لا يتم إلا به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وما معنى قول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الرضا بما قضاه الله وقدره ؟؟؟</w:t>
      </w:r>
    </w:p>
    <w:p>
      <w:pPr>
        <w:pStyle w:val="BookText"/>
        <w:rPr/>
      </w:pPr>
      <w:r>
        <w:rPr>
          <w:rFonts w:ascii="Amiri" w:hAnsi="Amiri" w:eastAsia="Amiri" w:cs="Amiri"/>
          <w:color w:val="111111"/>
          <w:sz w:val="28"/>
          <w:sz w:val="28"/>
          <w:szCs w:val="28"/>
          <w:rtl w:val="true"/>
          <w:lang w:bidi="ar-SA"/>
        </w:rPr>
        <w:t xml:space="preserve">أبينوا لنا عن حقيقة ذلك ليحصل لنا العلم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الواجب من هذه المسألة أولا أن نذكر معاني القضاء والقدر ثم نبين ما</w:t>
      </w:r>
    </w:p>
    <w:p>
      <w:pPr>
        <w:pStyle w:val="BookText"/>
        <w:rPr/>
      </w:pPr>
      <w:r>
        <w:rPr>
          <w:rFonts w:ascii="Amiri" w:hAnsi="Amiri" w:eastAsia="Amiri" w:cs="Amiri"/>
          <w:color w:val="111111"/>
          <w:sz w:val="28"/>
          <w:sz w:val="28"/>
          <w:szCs w:val="28"/>
          <w:rtl w:val="true"/>
          <w:lang w:bidi="ar-SA"/>
        </w:rPr>
        <w:t xml:space="preserve">يصح أن يتعلق بأفعال العباد من ذلك وما لا يتعلق ، ونجيب عن الخبر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بما يلاءم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القضاء فعلى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ما يكون بمعنى الإعلام كقول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إليه ذلك الأمر أن دابر هؤلاء مقطوع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أعلمناه ، وقوله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أعلمناهم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القضاء أيضا بمعنى الحكم والإلزام كقوله جل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م 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حكم بذلك في التكليف على خلقه وألزمهم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القدر فيكون بمعنى الكتاب والإخبار كما قال جل وعلا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إمرأته قدرنا إنها لمن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كتبنا وأخبرنا ، ويكون القدر أيضا بمعنى التبيين لمقادير الأشياء وتفاصيلها والإعلام باختلاف أحوالها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القدر ترك الأشياء في التدبير على نظام ووضعها في الحكمة مواضعها من غير زيادة ولا نقصان ،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فيها أقواتها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فأما أفعال العباد فيصح أن نقول فيها ، إن الله تعالى قضى بالطاعة منها ، على معنى أنه حكم بها وألزمها عباده وأوجبها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إلزام أمر ، وليس بالجاء ولا جبر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قدر أفعال العباد ، بمعني بين لهم مقاديرها من حسنها وقبحها ، ومباحها وحظرها وفرضها ونفلها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بأنه قضاها على معنى أنه خلقها فغير صحيح، لأنه لو خلق الطاعة والمعصية لسقط 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 بموجب العدل ولم يكن معنى لإثابة الطائع في حجة ولا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أفعال الله إنها كلها بقدره يريد أنها لا تفاوت فيها ولا خلل ، وأنها بموجب الحكمة ملتئمة وعلى نسق الصواب منتظمة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حكاية عن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يصبر على بلاتي فليتخذ ربا سوائي </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واضح المعنى للمعاقل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القضاء من الله تعالى ، هو مما يبتلي به العبد، من إعلاله وأسقامه ، وعوارضه وآلامه، وفقره بعد الغني،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الأعزاء والأقرباء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قضاء الله الذي يجب الرضا به والصبر عليه ، وهو ما يفعله الله سبحانه بعبده للحكمة التي تقتضيه وما يعلمه الله عز وجل من الصلاح الذي لعبده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يقضي الله على العبد بالمعصية ، وهي من الباطل الذي يعاقب عليه وقد قال الله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يقضي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وكذلك أقول في الخبر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إيجابه الإيمان بالقضاء والقدر خيره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من القضاء والقدر هو ما مالت إليه الطباع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 بالضد من ذلك ، على ما تقدم به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أيضا شراً، لما على النفس في تحمله من المشاق، وهو ما أجمع المسلمون عليه من الرضا بقضاء الله والتسليم لقدره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الظلم والغضب والكفر بالله عز وجل من قضاء الله وقدره، لوجب الرضا به وترك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رأينا العقلاء ينكرونه ولا يرضونه ، ويعيبون على من رضي به ويذمونه ، علمنا أنه ليس من قضاء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شيخنا المفيد أبو عبد الله محمد بن محمد بن النعمان رضي الله عنه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إملاء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إسحاق بن جعفر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بن علي عن سليمان بن محمد القرشي ، عن إسماعيل بن أبي زياد ، عن جعفر بن محمد عن أبيه محمد بن علي ، عن أبيه عن جده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أهل العراق على أمير المؤمنين علي بن أبي طالب صلوات الله عليه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عن خروجنا إلى أهل الشام أبقضاء الله وقدره؟</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شیخ ، فوالله ما علوتم تلعة ولا هبطتم وادياً إلا بقضاء من الله وقدره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شيخ، لعلك تظن قضاء حتما وقدراً لازماً ؟</w:t>
      </w:r>
    </w:p>
    <w:p>
      <w:pPr>
        <w:pStyle w:val="BookText"/>
        <w:rPr/>
      </w:pPr>
      <w:r>
        <w:rPr>
          <w:rFonts w:ascii="IRNazanin" w:hAnsi="IRNazanin" w:eastAsia="IRNazanin"/>
          <w:color w:val="111111"/>
          <w:sz w:val="28"/>
          <w:sz w:val="28"/>
          <w:szCs w:val="28"/>
          <w:rtl w:val="true"/>
          <w:lang w:bidi="fa-IR"/>
        </w:rPr>
        <w:t>لو كان ذلك به ، لبطل الثواب والعقاب، والأمر والنهي والزجر ، وسقط معنی الوعيد ، ولم يكن على مسيء لأئمة ، ولا لمحسن محمدة، ولكان المحسن أولى باللائمة من المذنب ، والمذنب أولى بالاحسان من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مقالة عبدة الأوثان وخصماء الرحمن، وقدرية هذه الأمة ومجوسها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كلف تخييراً ، ونهي تحذيراً، وأعطى بالقليل كثيراً ، ولم يعص مغلوباً ، ولم يطع مكرها ، ولم يخلق السموات والأرض وما بينهما با طلا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وجاء في الحديث رواية أخرى، أن الرجل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القضاء والقدر الذي ذكرته يا أمير المؤمنين؟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والنهي عن المعصية ، والتمكين من فعل الحسنة وترك السيئة، والمعونة على القربة إليه ، والخذلان لمن عصاه، والوعد والوعيد، والترغيب والترهيب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قضاء الله في أفعالنا وقدره لأعالنا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ذلك فلا تظنه ، فإن الظن محبط للأعمال</w:t>
      </w:r>
      <w:r>
        <w:rPr>
          <w:rFonts w:eastAsia="Amiri" w:cs="Amiri" w:ascii="Amiri" w:hAnsi="Amiri"/>
          <w:color w:val="111111"/>
          <w:sz w:val="28"/>
          <w:szCs w:val="28"/>
          <w:rtl w:val="true"/>
          <w:lang w:bidi="ar-SA"/>
        </w:rPr>
        <w:t>.</w:t>
      </w:r>
      <w:bookmarkStart w:id="429" w:name="pg17106_201741"/>
    </w:p>
    <w:p>
      <w:pPr>
        <w:pStyle w:val="BookText"/>
        <w:rPr/>
      </w:pPr>
      <w:bookmarkEnd w:id="429"/>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أوضحت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فليس معذرة في فعل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وعصيانا</w:t>
      </w:r>
    </w:p>
    <w:p>
      <w:pPr>
        <w:pStyle w:val="BookText"/>
        <w:rPr/>
      </w:pPr>
      <w:r>
        <w:rPr>
          <w:rFonts w:ascii="Amiri" w:hAnsi="Amiri" w:eastAsia="Amiri" w:cs="Amiri"/>
          <w:color w:val="111111"/>
          <w:sz w:val="28"/>
          <w:sz w:val="28"/>
          <w:szCs w:val="28"/>
          <w:rtl w:val="true"/>
          <w:lang w:bidi="ar-SA"/>
        </w:rPr>
        <w:t xml:space="preserve">لا لا ولا قائلا ناهيه أوقعه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عبدت إذا يا قوم شيطانا</w:t>
      </w:r>
    </w:p>
    <w:p>
      <w:pPr>
        <w:pStyle w:val="BookText"/>
        <w:rPr/>
      </w:pPr>
      <w:r>
        <w:rPr>
          <w:rFonts w:ascii="Amiri" w:hAnsi="Amiri" w:eastAsia="Amiri" w:cs="Amiri"/>
          <w:color w:val="111111"/>
          <w:sz w:val="28"/>
          <w:sz w:val="28"/>
          <w:szCs w:val="28"/>
          <w:rtl w:val="true"/>
          <w:lang w:bidi="ar-SA"/>
        </w:rPr>
        <w:t xml:space="preserve">ولا أحب ولا شاء الفسوق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الولي له ظلما وعدوانا </w:t>
      </w:r>
      <w:r>
        <w:rPr>
          <w:rStyle w:val="FootnoteAnchor"/>
          <w:rtl w:val="true"/>
        </w:rPr>
        <w:footnoteReference w:id="437"/>
      </w:r>
    </w:p>
    <w:p>
      <w:pPr>
        <w:pStyle w:val="Heading3"/>
        <w:numPr>
          <w:ilvl w:val="2"/>
          <w:numId w:val="1"/>
        </w:numPr>
        <w:rPr/>
      </w:pPr>
      <w:bookmarkStart w:id="430" w:name="__RefHeading___Toc2289109_730472459"/>
      <w:bookmarkStart w:id="431" w:name="_Toc156"/>
      <w:bookmarkEnd w:id="430"/>
      <w:r>
        <w:rPr>
          <w:rtl w:val="true"/>
        </w:rPr>
        <w:t>الحجاج يسأل عن القضاء والقدر</w:t>
      </w:r>
      <w:bookmarkEnd w:id="431"/>
    </w:p>
    <w:p>
      <w:pPr>
        <w:pStyle w:val="BookText"/>
        <w:rPr/>
      </w:pPr>
      <w:r>
        <w:rPr>
          <w:rFonts w:ascii="Amiri" w:hAnsi="Amiri" w:eastAsia="Amiri" w:cs="Amiri"/>
          <w:color w:val="111111"/>
          <w:sz w:val="28"/>
          <w:sz w:val="28"/>
          <w:szCs w:val="28"/>
          <w:rtl w:val="true"/>
          <w:lang w:bidi="ar-SA"/>
        </w:rPr>
        <w:t xml:space="preserve">وذكر أن الحجاج بن يوسف الثقفي كتب إلى الحسن البصري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ومات سنة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ه، وعلى هذا تكون ولادته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وإلى واصل بن عطاء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وعمرو بن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وعامر الشعبي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بقولكم في القضاء والقدر ، فكتب إليه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أعرف فيه إلا ما قاله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أزعمت أن الذي نهاك دهاك ، وإنما دهاك أسفلك وأعلاك، وربك بري من ذاك</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واصل بن 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أعرف فيه إلا ما قاله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تحمد الله عليه فإنه منه ، وما تستغفر الله عنه فهو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عمرو بن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أعرف فيه إلا ما قاله علي بن أبي طالب ،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الرزق في الأصل محتوماً ، فالوازر في القصاص 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أعرف فيه إلا ما قاله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وسع عليك الطريق لم يأخذ عليك المضيق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الحجاج أجوبتهم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 لقد أخذوها من غير صافية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وجاء في الحديث أن الحسن بن أبي الحسن البصري كتب إلى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البصري إلى الحسن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بعد فإنكم معاشر بني هاشم الفلك الجارية في اللجج الغامرة ، ومصابيح الدجي وأعلام الهدى ، والأئمة القادة ، الذين من اتبعهم نجا، والسفينة التي يؤول إليها المؤمنون ، وينجو فيها المتمسكون ، قد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الكلام في القدر ، وإختلافنا في الإستطاعة ، فتعلمنا ما نرى عليه رأيك ورأى آبائك ، فإنكم ذرية بعضها من بعض ، من علم الله علمتم ، وهو الشاهد عليكم، وأنتم شهداء على الناس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الحسن بن علي 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بن علي إلى الحسن البصري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انتهى إلى كتابك عند حيرتك وحيرة من زعمت من أمتنا ، وكيف ترجعون إلينا، وأنتم بالقول دون العمل </w:t>
      </w:r>
      <w:r>
        <w:rPr>
          <w:rFonts w:eastAsia="Amiri" w:cs="Amiri" w:ascii="Amiri" w:hAnsi="Amiri"/>
          <w:color w:val="111111"/>
          <w:sz w:val="28"/>
          <w:szCs w:val="28"/>
          <w:rtl w:val="true"/>
          <w:lang w:bidi="ar-SA"/>
        </w:rPr>
        <w:t>.</w:t>
      </w:r>
      <w:bookmarkStart w:id="432" w:name="pg17106_201745"/>
    </w:p>
    <w:p>
      <w:pPr>
        <w:pStyle w:val="BookText"/>
        <w:rPr/>
      </w:pPr>
      <w:bookmarkEnd w:id="432"/>
      <w:r>
        <w:rPr>
          <w:rFonts w:ascii="Amiri" w:hAnsi="Amiri" w:eastAsia="Amiri" w:cs="Amiri"/>
          <w:color w:val="111111"/>
          <w:sz w:val="28"/>
          <w:sz w:val="28"/>
          <w:szCs w:val="28"/>
          <w:rtl w:val="true"/>
          <w:lang w:bidi="ar-SA"/>
        </w:rPr>
        <w:t>وأعلم أنه لولا ما تناهى إلي من حيرتك وحيرة الأمة قبلك لأمسكت عن الجواب ، ولكني الناصح وابن الناصح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أنا عليه أنه من لم يؤمن بالقدر خيره وشره، فقد كفر ، ومن حمل المعاصي على الله عز وجل فقد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يطاع بإكراه، ولا يعصى بغلبة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يهمل العباد سدی من المملكة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عز وجل المالك لما ملكهم ، والقادر على ما عليه أقدرهم، فإن ائتمروا بالطاعة لم يكن الله عز وجل لهم صاداً ، ولا عنها مانعاً، وإن ائتمروا بالمعصية فشاء سبحانه أن يمن عليهم فيحول بينهم وبينها فعل، وإن لم يفعل فليس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حملهم عليها إجباراً، ولا ألزمهم بها إكراهاً ، بل احتجاجه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أن عرفهم ، وجعل لهم السبيل إلى فعل ما دعاهم إليه ، وترك ما نهاهم عنه ، ولله الحجة البالغة والسلام </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433" w:name="__RefHeading___Toc2289111_730472459"/>
      <w:bookmarkStart w:id="434" w:name="_Toc157"/>
      <w:bookmarkEnd w:id="433"/>
      <w:r>
        <w:rPr>
          <w:rtl w:val="true"/>
        </w:rPr>
        <w:t>أبو حنيفة مع الإمام موسی بن جعفر</w:t>
      </w:r>
      <w:bookmarkEnd w:id="434"/>
    </w:p>
    <w:p>
      <w:pPr>
        <w:pStyle w:val="BookText"/>
        <w:rPr/>
      </w:pPr>
      <w:r>
        <w:rPr>
          <w:rFonts w:ascii="IRNazanin" w:hAnsi="IRNazanin" w:eastAsia="IRNazanin"/>
          <w:color w:val="111111"/>
          <w:sz w:val="28"/>
          <w:sz w:val="28"/>
          <w:szCs w:val="28"/>
          <w:rtl w:val="true"/>
          <w:lang w:bidi="fa-IR"/>
        </w:rPr>
        <w:t xml:space="preserve">وروى محمد بن سنان عن داود بن كثير الرقي ، أن أبا حنيفة قال لابن أبي ليلى مر بنا إلى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لنسأله عن أفاعيل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حياة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وموسى يومئذ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إليه سلما عليه ،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أفاعيل العباد، ممن هي؟</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أفاعيل العباد من الله دون خلقه ، فالله أعلا وأعز وأعدل من أن يعذب عبيده على فعل نفسه ، وإن كانت من خلقه فالله أعلا وأعز من أن يعذب عبيده على فعل قد شاركهم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أفاعيل العباد من العباد ، فإن عذب فبعدله ، وإن غفر فهو أهل التقوى وأهل المغفرة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أفعالنا اللاتي 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ثلاث معان حين نأتيها</w:t>
      </w:r>
    </w:p>
    <w:p>
      <w:pPr>
        <w:pStyle w:val="BookText"/>
        <w:rPr/>
      </w:pPr>
      <w:r>
        <w:rPr>
          <w:rFonts w:ascii="IRNazanin" w:hAnsi="IRNazanin" w:eastAsia="IRNazanin"/>
          <w:color w:val="111111"/>
          <w:sz w:val="28"/>
          <w:sz w:val="28"/>
          <w:szCs w:val="28"/>
          <w:rtl w:val="true"/>
          <w:lang w:bidi="fa-IR"/>
        </w:rPr>
        <w:t xml:space="preserve">إما تفرد بارینا بصنعتها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فيسقط الذم عنا حين ننشيها</w:t>
      </w:r>
    </w:p>
    <w:p>
      <w:pPr>
        <w:pStyle w:val="BookText"/>
        <w:rPr/>
      </w:pPr>
      <w:r>
        <w:rPr>
          <w:rFonts w:ascii="Amiri" w:hAnsi="Amiri" w:eastAsia="Amiri" w:cs="Amiri"/>
          <w:color w:val="111111"/>
          <w:sz w:val="28"/>
          <w:sz w:val="28"/>
          <w:szCs w:val="28"/>
          <w:rtl w:val="true"/>
          <w:lang w:bidi="ar-SA"/>
        </w:rPr>
        <w:t>أو كان يشركنا فيها فيلحقه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لم يكن لإلهي في جنانیها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فما الذنب إلا ذنب جانیها </w:t>
      </w:r>
      <w:r>
        <w:rPr>
          <w:rStyle w:val="FootnoteAnchor"/>
          <w:rtl w:val="true"/>
        </w:rPr>
        <w:footnoteReference w:id="441"/>
      </w:r>
      <w:bookmarkStart w:id="435" w:name="pg17106_201748"/>
    </w:p>
    <w:p>
      <w:pPr>
        <w:pStyle w:val="BookText"/>
        <w:rPr/>
      </w:pPr>
      <w:bookmarkEnd w:id="435"/>
      <w:r>
        <w:rPr>
          <w:rFonts w:ascii="IRNazanin" w:hAnsi="IRNazanin" w:eastAsia="IRNazanin"/>
          <w:color w:val="111111"/>
          <w:sz w:val="28"/>
          <w:sz w:val="28"/>
          <w:szCs w:val="28"/>
          <w:rtl w:val="true"/>
          <w:lang w:bidi="fa-IR"/>
        </w:rPr>
        <w:t>کلام الصادق لزرارة</w:t>
      </w:r>
    </w:p>
    <w:p>
      <w:pPr>
        <w:pStyle w:val="BookText"/>
        <w:rPr/>
      </w:pPr>
      <w:r>
        <w:rPr>
          <w:rFonts w:ascii="Amiri" w:hAnsi="Amiri" w:eastAsia="Amiri" w:cs="Amiri"/>
          <w:color w:val="111111"/>
          <w:sz w:val="28"/>
          <w:sz w:val="28"/>
          <w:szCs w:val="28"/>
          <w:rtl w:val="true"/>
          <w:lang w:bidi="ar-SA"/>
        </w:rPr>
        <w:t xml:space="preserve">وما حفظ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قوله لزرادة بن أعين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زرارة إني أعطيك جملة في القضاء والقدر ، قال له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 وجمع الله الخلائق ، سألهم عما عهد إليهم ، ولم يسألهم عما قضى عليهم </w:t>
      </w:r>
      <w:r>
        <w:rPr>
          <w:rFonts w:eastAsia="Amiri" w:cs="Amiri" w:ascii="Amiri" w:hAnsi="Amiri"/>
          <w:color w:val="111111"/>
          <w:sz w:val="28"/>
          <w:szCs w:val="28"/>
          <w:rtl w:val="true"/>
          <w:lang w:bidi="ar-SA"/>
        </w:rPr>
        <w:t>».</w:t>
      </w:r>
      <w:r>
        <w:rPr>
          <w:rStyle w:val="FootnoteAnchor"/>
          <w:rtl w:val="true"/>
        </w:rPr>
        <w:footnoteReference w:id="442"/>
      </w:r>
    </w:p>
    <w:p>
      <w:pPr>
        <w:pStyle w:val="Heading2"/>
        <w:numPr>
          <w:ilvl w:val="1"/>
          <w:numId w:val="1"/>
        </w:numPr>
        <w:rPr/>
      </w:pPr>
      <w:bookmarkStart w:id="436" w:name="__RefHeading___Toc2289113_730472459"/>
      <w:bookmarkStart w:id="437" w:name="_Toc158"/>
      <w:bookmarkEnd w:id="436"/>
      <w:r>
        <w:rPr>
          <w:rtl w:val="true"/>
        </w:rPr>
        <w:t xml:space="preserve">فصل من كلام أمير المؤمنين وآدابه وحكمه </w:t>
      </w:r>
      <w:r>
        <w:rPr>
          <w:rtl w:val="true"/>
        </w:rPr>
        <w:t>(</w:t>
      </w:r>
      <w:r>
        <w:rPr>
          <w:rtl w:val="true"/>
        </w:rPr>
        <w:t>ع</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من كلام أمير المؤمنين وآدابه وحكمه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لا رأي لمن انفرد برأيه ، ما عطب من استشار من شاور ذوي الألباب دل على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النصح لمن قبله</w:t>
      </w:r>
    </w:p>
    <w:p>
      <w:pPr>
        <w:pStyle w:val="BookText"/>
        <w:rPr/>
      </w:pPr>
      <w:r>
        <w:rPr>
          <w:rFonts w:ascii="Amiri" w:hAnsi="Amiri" w:eastAsia="Amiri" w:cs="Amiri"/>
          <w:color w:val="111111"/>
          <w:sz w:val="28"/>
          <w:sz w:val="28"/>
          <w:szCs w:val="28"/>
          <w:rtl w:val="true"/>
          <w:lang w:bidi="ar-SA"/>
        </w:rPr>
        <w:t xml:space="preserve">رأي الشيخ أحب إلى من حيلة الشاب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واثق خجل</w:t>
      </w:r>
    </w:p>
    <w:p>
      <w:pPr>
        <w:pStyle w:val="BookText"/>
        <w:rPr/>
      </w:pPr>
      <w:r>
        <w:rPr>
          <w:rFonts w:ascii="Amiri" w:hAnsi="Amiri" w:eastAsia="Amiri" w:cs="Amiri"/>
          <w:color w:val="111111"/>
          <w:sz w:val="28"/>
          <w:sz w:val="28"/>
          <w:szCs w:val="28"/>
          <w:rtl w:val="true"/>
          <w:lang w:bidi="ar-SA"/>
        </w:rPr>
        <w:t xml:space="preserve">اللجاجة تسلب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الطمأنينة قبل الحزم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التدبير قبل العمل يؤمنك الندم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استقبل وجوه الآراء عرف مواقع الخطأ</w:t>
      </w:r>
    </w:p>
    <w:p>
      <w:pPr>
        <w:pStyle w:val="BookText"/>
        <w:rPr/>
      </w:pPr>
      <w:r>
        <w:rPr>
          <w:rFonts w:ascii="Amiri" w:hAnsi="Amiri" w:eastAsia="Amiri" w:cs="Amiri"/>
          <w:color w:val="111111"/>
          <w:sz w:val="28"/>
          <w:sz w:val="28"/>
          <w:szCs w:val="28"/>
          <w:rtl w:val="true"/>
          <w:lang w:bidi="ar-SA"/>
        </w:rPr>
        <w:t>من تحري القصد خفت عليه المؤن</w:t>
      </w:r>
    </w:p>
    <w:p>
      <w:pPr>
        <w:pStyle w:val="BookText"/>
        <w:rPr/>
      </w:pPr>
      <w:r>
        <w:rPr>
          <w:rFonts w:ascii="Amiri" w:hAnsi="Amiri" w:eastAsia="Amiri" w:cs="Amiri"/>
          <w:color w:val="111111"/>
          <w:sz w:val="28"/>
          <w:sz w:val="28"/>
          <w:szCs w:val="28"/>
          <w:rtl w:val="true"/>
          <w:lang w:bidi="ar-SA"/>
        </w:rPr>
        <w:t>من كابد الأمور عطب</w:t>
      </w:r>
    </w:p>
    <w:p>
      <w:pPr>
        <w:pStyle w:val="BookText"/>
        <w:rPr/>
      </w:pPr>
      <w:r>
        <w:rPr>
          <w:rFonts w:ascii="Amiri" w:hAnsi="Amiri" w:eastAsia="Amiri" w:cs="Amiri"/>
          <w:color w:val="111111"/>
          <w:sz w:val="28"/>
          <w:sz w:val="28"/>
          <w:szCs w:val="28"/>
          <w:rtl w:val="true"/>
          <w:lang w:bidi="ar-SA"/>
        </w:rPr>
        <w:t>لولا التجارب عميت المذاهب</w:t>
      </w:r>
    </w:p>
    <w:p>
      <w:pPr>
        <w:pStyle w:val="BookText"/>
        <w:rPr/>
      </w:pPr>
      <w:r>
        <w:rPr>
          <w:rFonts w:ascii="Amiri" w:hAnsi="Amiri" w:eastAsia="Amiri" w:cs="Amiri"/>
          <w:color w:val="111111"/>
          <w:sz w:val="28"/>
          <w:sz w:val="28"/>
          <w:szCs w:val="28"/>
          <w:rtl w:val="true"/>
          <w:lang w:bidi="ar-SA"/>
        </w:rPr>
        <w:t>في التجارب علم مستأنف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التواني والعجز أنتجت الهلكة</w:t>
      </w:r>
      <w:bookmarkStart w:id="438" w:name="pg17106_201750"/>
    </w:p>
    <w:p>
      <w:pPr>
        <w:pStyle w:val="BookText"/>
        <w:rPr/>
      </w:pPr>
      <w:bookmarkEnd w:id="438"/>
      <w:r>
        <w:rPr>
          <w:rFonts w:ascii="Amiri" w:hAnsi="Amiri" w:eastAsia="Amiri" w:cs="Amiri"/>
          <w:color w:val="111111"/>
          <w:sz w:val="28"/>
          <w:sz w:val="28"/>
          <w:szCs w:val="28"/>
          <w:rtl w:val="true"/>
          <w:lang w:bidi="ar-SA"/>
        </w:rPr>
        <w:t>أحذر العاقل إذا أغضبته ، والكريم إذا هنته، والنذل إذا أكرمته، والجاهل إذا صاحبته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 عنك شره فاصنع به ما سره</w:t>
      </w:r>
    </w:p>
    <w:p>
      <w:pPr>
        <w:pStyle w:val="BookText"/>
        <w:rPr/>
      </w:pPr>
      <w:r>
        <w:rPr>
          <w:rFonts w:ascii="Amiri" w:hAnsi="Amiri" w:eastAsia="Amiri" w:cs="Amiri"/>
          <w:color w:val="111111"/>
          <w:sz w:val="28"/>
          <w:sz w:val="28"/>
          <w:szCs w:val="28"/>
          <w:rtl w:val="true"/>
          <w:lang w:bidi="ar-SA"/>
        </w:rPr>
        <w:t>من أمنت من أذيته فأرغب في إخوته</w:t>
      </w:r>
    </w:p>
    <w:p>
      <w:pPr>
        <w:pStyle w:val="Heading2"/>
        <w:numPr>
          <w:ilvl w:val="1"/>
          <w:numId w:val="1"/>
        </w:numPr>
        <w:rPr/>
      </w:pPr>
      <w:bookmarkStart w:id="439" w:name="__RefHeading___Toc2289115_730472459"/>
      <w:bookmarkStart w:id="440" w:name="_Toc159"/>
      <w:bookmarkEnd w:id="439"/>
      <w:r>
        <w:rPr>
          <w:rtl w:val="true"/>
        </w:rPr>
        <w:t>فصل من الكلام في الغيبة وسببها</w:t>
      </w:r>
      <w:bookmarkEnd w:id="440"/>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الموجب لغيبة صاحب الزمان عليه وعلى آبائه أفضل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عن هذا السؤال إلا من قد أعطى صحة وجود الإمام، وسلم ما ذكره من غيبته من الأنام، لأن النظر في سبب الغيبة فرع عن كونها ، فلا يجوز أن يسأل عن سببها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تكن ، وكذلك الغيبة نفسها فرع عن صحة الوجود، إذ كان لا يصح غيبة من ليس بموجود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جحد وجود الإمام فلا يصح كلامه فيما بعد ذلك من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بان أنه لا بد من تسليم الوجود والإمامة والغيبة ، إما تسلیم دین واعتقاد ، ليكشف السائل عن السبب الموجب للإستتار ، وإما تسلم نظر واحتجاج ، لينظر السائل عن السبب إن كان كلامنا في الفرع ملائماً للأصل ، وأنه مستمر عليه من غير أن يضاده وينا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أسم لك ما ذكرتموه من الأصل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إن كان ينتظم معه جوابكم عن الفرع، فما السبب الآن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نقوله في هذا أنه ليس يلزمنا معرفة هذا السبب، ولا يتعين علينا الكشف عنه ، ولا يضرنا عدم العلم به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والواجب علينا اللازم لنا ، هو أن نعتقد أن الإمام الوافر المعصوم الكامل العلوم، لا يفعل إلا ما هو موافق للصواب ، وإن لم نعلم الأغراض في أفعاله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ظهر أو استتر ، قام أو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يلزمه فرضه دوننا ، ويتعين عليه فعل الواجب فيه سوانا ، وليس يلزمنا علم جميع ما علم ، كما لا يلزمنا فعل جميع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وتمسكنا بالأصل من تصويبه في كل فعل ، يغنينا في</w:t>
      </w:r>
    </w:p>
    <w:p>
      <w:pPr>
        <w:pStyle w:val="BookText"/>
        <w:rPr/>
      </w:pPr>
      <w:r>
        <w:rPr>
          <w:rFonts w:ascii="Amiri" w:hAnsi="Amiri" w:eastAsia="Amiri" w:cs="Amiri"/>
          <w:color w:val="111111"/>
          <w:sz w:val="28"/>
          <w:sz w:val="28"/>
          <w:szCs w:val="28"/>
          <w:rtl w:val="true"/>
          <w:lang w:bidi="ar-SA"/>
        </w:rPr>
        <w:t>المعتقد عن العلم بأسباب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عرفنا أسباب أفعاله كان حسناً ، وإن لم نعلمها لم يقدح ذلك في مذهبنا ، كما أنه قد ثبت عندنا وعند مخالفينا إصابة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أقواله وأفعاله ، والتسليم له والرضا بما يأتي منه ، وإن لم نعرف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لنا لم قاتل المشركين على كثرتهم يوم بدر ، وهو في ثلاثماية من أصحابه وثلاثة عشر ، أكثرهم رجالة ، ومنهم من لا سلاح معه ، ورجع عام الحديبية عن إتمام العمرة، وهو في العدة القوية ، ومن معه من المسلمين ثلاثة آلاف وستماية ، وأعطى</w:t>
      </w:r>
    </w:p>
    <w:p>
      <w:pPr>
        <w:pStyle w:val="BookText"/>
        <w:rPr/>
      </w:pPr>
      <w:r>
        <w:rPr>
          <w:rFonts w:ascii="Amiri" w:hAnsi="Amiri" w:eastAsia="Amiri" w:cs="Amiri"/>
          <w:color w:val="111111"/>
          <w:sz w:val="28"/>
          <w:sz w:val="28"/>
          <w:szCs w:val="28"/>
          <w:rtl w:val="true"/>
          <w:lang w:bidi="ar-SA"/>
        </w:rPr>
        <w:t xml:space="preserve">سهيل بن عمر وجميع مناه، ودخل تحت حكمه ورضاه ، من محو بسم الله الرحمن الرحيم من الكتاب ، ومحو إسمه من النبوة ، وإجابته إلى أن يدفع عن المشركين ثلث ثمار المدينة ، وأن يرد من أتاه ليسلم على يده منهم ، مع ما في هذا من المشقة العظيمة والمخالفة في الظاهر للشريعة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ألزمنا الجواب عن ذلك أكثر من أنه أعرف بالمصلحة من الأمة ، وأنه لا يفعل هذا إلا لضرورة يختص بعلمها ملجئة، أو مصلحة تقتضيه ، تكون له معلومة ، وهو الوافر الكامل الذي لا يفرط فيما 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عدم علمنا بأسباب فعله ضاراً لنا ولا قادحاً فيما نحن عليه من إعتقادنا وأصلنا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قولنا في سبب غيبة إمامنا وصاحب عصرنا وزماننا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هذا أيضا من أصول الشريعة عن السبب في إيلام الأطفال وخلق الهوام، والمسمومات من الحشائش والأحجار ونحو ذلك مما لا يحيط أحد بمعرفة معناه ، ولا يعلم السبب الذي أقتضاه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أن نرد ذلك إلى أصله ، ونقول إن جميعه فعل من ثبت الدليل على حكمته وعدله وتنزهه عن العيب في شيء من فعله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عدم علمنا بأسباب هذه الأفعال مع اعتقادنا في الجملة أنها مطابقة للحكمةوالصلاح ، بضار لنا ولا قادح في صحة أصولنا ، لأنا لم نكلف أكثر من العلم بالأصل ، وفي هذا كفاية لمن كان له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أيضا يجري الأمر في الجواب إن توجه إلينا السؤال عن سبب قعود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محاربة أبي بكر وعمر وعثمان ، ولم يقعد عن محاربة من بعدهم من الفرق الثلاث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كله واحد، وما ذكرناه فيه كاف للمسترشد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السائل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ذكرته من أفعال الله عز وجل فلا شبهة في أنه أعرف بالمصالح فيها ، وأن الخلق لا يعلمون جميع منافعهم ، ولا يهتدون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من أمره عام الحديبية فإنه علم المصلحة في ذلك بالوحي من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لإمامكم علم المصلحة في ذلك وهو لا يوحي إليه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معهود إليه ، قد نص له على جميع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وأخذ ذلك وأمثاله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مذهب في الإمام، وعندنا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يلهم من المصالح والأحكام ما يكون هو المخصوص به دون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نتبرع بعدما ذكرناه بذكر السبب الذي تقدم فيه السؤال، وإن كان غير لازم لنا في الجواب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إخافة الظالمين له ، وطلبهم بسفك دمه ، وإعلام الله أنه متى أبدی شخصه لهم قتلوه ، ومتى قدروا عليه أهلكوه ، فحصل ممنوعاً من التصرف فيما جعل إليه من شرع الإسلام ، وهذه الأمور التي هي مردودة إليه ومعول في تدبيرها عليه ، فإنما يلزمه القيام بها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التمكن والقدرة وعدم المنع والحيلولة وإزالة المخافة على النفس والمهجة ، فمتى لم يكن ذلك فالتقية واجبة ، والغيبة عند الأسباب الملجئة إليها لازمة، لأن التحرز من المضار واجب عقلا وسمعاً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استتر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غار حراء ، ولم يكن لذلك سبب غير المخافة من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استتار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مقداراً يسيراً لم يمتد به الزمان ، وغيبة صاحبكم قد تطاولت بها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القصر والطول في الزمان يفرق في هذا المكان ، لأن الغيبيين جميعاً سببهما واحد ، وهي المخافة من الأعداء ، فهما في الحكم سواء ، وإنما قصر زمان إحداها القصر مدة المخافة فيها ، وطول زمان الأخرى لطول زمان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ضادت إحداهما الحكمة وأبطلت الإحتجاج لكانت كذلك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إبداء شخصه ، وإقام الحجة على مخالفيه وإن أدى إلى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في تثبيت إمامته قائمة في الأمة ، والدلالة على إمامته موجودة ممكنة ، والنصوص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الأئمة على غيبة مأثورة متصلة ، فلم يبق بعد ذلك أكثر من مطالبة الخصم لنا بظهوره ليقتل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غير جائز ، 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وقال موسى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ففررت منكم لما خفتم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ظهوره تأكيداً لإقامة الحجة ، وكشفا لما يعترض أكثر الناس في أمره من الشبهة ، فالأوجب ظهوره، وإن قتل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في النهي عن التغرير بالنفس ما فيه كفاية ، ونحن نأتي بعد ذلك بزيادة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كلما نرى فيه تأكيداً لإقامة الحجة فإن فعله واجب ، ما لم يكن فيه لطف ومصلحة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يعاجل الله تعالى العصاة بالعقاب والنقمة ، ويظهر آياته للناس في كل يوم وليلة ، حتى يكون ذلك آكد في إقامته عليهم الحجة ، أليس كان جوابنا له مثل ما أجبنا في ظهور صاحب الغيبة ، من أن ذلك لا يلزم 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معلوماً من المصلحة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أن الله سبحانه لم يمنعه من الظهور وإن قتل إلا وقد علم أن مصلحة المكلفين مقصورة على كونه إماما لهم بعينه ، وأن لا يقوم غيره فيها</w:t>
      </w:r>
    </w:p>
    <w:p>
      <w:pPr>
        <w:pStyle w:val="BookText"/>
        <w:rPr/>
      </w:pPr>
      <w:r>
        <w:rPr>
          <w:rFonts w:ascii="Amiri" w:hAnsi="Amiri" w:eastAsia="Amiri" w:cs="Amiri"/>
          <w:color w:val="111111"/>
          <w:sz w:val="28"/>
          <w:sz w:val="28"/>
          <w:szCs w:val="28"/>
          <w:rtl w:val="true"/>
          <w:lang w:bidi="ar-SA"/>
        </w:rPr>
        <w:t xml:space="preserve">مقامه ، فكذلك أمره بالإستتار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علم أنه متى ظهر فيها قتله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أظهره الله تعالى ، وأرسل معه ملائكة تبيد كل من أراده بسوء ، وتهلك من قصده بمكروه؟</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سألت الملحدة عن مثل هذا السؤال في إرسال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فقالوا لم لم يبعث الله تعالى معهم من الأملاك من يصد عنهم كل سوء يقصدهم به العباد؟ فكان الجواب لهم أن المصالح لیست واقعة بحسب تقدير الخلائق </w:t>
      </w:r>
      <w:r>
        <w:rPr>
          <w:rFonts w:eastAsia="IRNazanin" w:cs="IRNazanin"/>
          <w:color w:val="111111"/>
          <w:sz w:val="28"/>
          <w:szCs w:val="28"/>
          <w:rtl w:val="true"/>
          <w:lang w:bidi="fa-IR"/>
        </w:rPr>
        <w:t>...</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بحسب المعلوم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اصطلام </w:t>
      </w:r>
      <w:r>
        <w:rPr>
          <w:rStyle w:val="FootnoteAnchor"/>
          <w:rtl w:val="true"/>
        </w:rPr>
        <w:footnoteReference w:id="446"/>
      </w:r>
      <w:r>
        <w:rPr>
          <w:rFonts w:ascii="Amiri" w:hAnsi="Amiri" w:eastAsia="Amiri" w:cs="Amiri"/>
          <w:color w:val="111111"/>
          <w:sz w:val="28"/>
          <w:sz w:val="28"/>
          <w:szCs w:val="28"/>
          <w:rtl w:val="true"/>
          <w:lang w:bidi="ar-SA"/>
        </w:rPr>
        <w:t>الله تعالى للعاصين ومعاجلته بإهلاك سائر الظالمين ، قاطع لنظام التكليف ، وربما اقتضى ذلك عموم الجماعة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الأمم السابقة في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أيضا مانع للقادرين من النظر في زمان الغيبة المؤدي إلى المعرفة والإجابة ، فقد يصح أن يكون فيهم ومنهم في هذه المدة من ينظر فيعرف الحق ويعتقده ، أو يكون فيهم معاندون مقرون ، قد علم الله سبحانه أنهم إن بقوا كان من نسلهم ذرية صالحة ، فلا يجوز أن يحرمها الوجود بإعدامهم في مقتضی الحكمة ، وليس العاصون في كل زمان ، هذا حكمهم ، وربما علم ضد ذلك منهم ، فاقتضت الحكمة إهلاكهم ، كما كان في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على الأرض من الكافرين دياراً ، إنك إن تذرهم يضلوا عبادك ولا يلدوا إلا فاجراً كفاراً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أيضا في زمان مخافة وأوقات صعبة ، فلم لم يستتروا؟ وما الفرق بينهم وبينه في هذا الأمر؟</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خوف إمامنا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خوف آبائه وأكثر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في ذلك، أنه لم يرو عن أحد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يقوم بالسيف ویکسر تیجان</w:t>
      </w:r>
    </w:p>
    <w:p>
      <w:pPr>
        <w:pStyle w:val="BookText"/>
        <w:rPr/>
      </w:pPr>
      <w:r>
        <w:rPr>
          <w:rFonts w:ascii="Amiri" w:hAnsi="Amiri" w:eastAsia="Amiri" w:cs="Amiri"/>
          <w:color w:val="111111"/>
          <w:sz w:val="28"/>
          <w:sz w:val="28"/>
          <w:szCs w:val="28"/>
          <w:rtl w:val="true"/>
          <w:lang w:bidi="ar-SA"/>
        </w:rPr>
        <w:t xml:space="preserve">الملوك ، ولا يبقى لأحد دولة سواه، ويجعل الدين كله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الخوف المتوجه إليه بحسب ما يعتقد من ذلك فيه ، وتطلعت نفوس الأعداء إليه ، وتتبعت الملوك أخباره الدالة عليه ، ولم ينسب إلى أحد من آبائه شيء من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فرق واضح بين المخافتين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اطلع في الأخبار وسبر السير والآثار، علم أن مخافة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منذ وقت مخافة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كان الخوف عليه قبل ذلك في حال حمله وولادته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الذي خفي عليه من أهل العلم ما فعله سلطان ذلك الزمان مع أبيه وتتبعه لأخباره، وطرحة العيون عليه ، انتظاراً لما يكون من أمره، وخوفا مما روت الشيعة أنه يكون من نسله ، إلى أن أخفى الله تعالى الحمل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وستر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ولادته إلا عمن اختصه من الناس، ثم كان بعد موت أبيه ، وخروجه للصلاة ومضي عمه جعفر </w:t>
      </w:r>
      <w:r>
        <w:rPr>
          <w:rStyle w:val="FootnoteAnchor"/>
          <w:rtl w:val="true"/>
        </w:rPr>
        <w:footnoteReference w:id="447"/>
      </w:r>
      <w:r>
        <w:rPr>
          <w:rFonts w:ascii="Amiri" w:hAnsi="Amiri" w:eastAsia="Amiri" w:cs="Amiri"/>
          <w:color w:val="111111"/>
          <w:sz w:val="28"/>
          <w:sz w:val="28"/>
          <w:szCs w:val="28"/>
          <w:rtl w:val="true"/>
          <w:lang w:bidi="ar-SA"/>
        </w:rPr>
        <w:t xml:space="preserve">ساعياً إلى المعتمد </w:t>
      </w:r>
      <w:r>
        <w:rPr>
          <w:rStyle w:val="FootnoteAnchor"/>
          <w:rtl w:val="true"/>
        </w:rPr>
        <w:footnoteReference w:id="448"/>
      </w:r>
      <w:r>
        <w:rPr>
          <w:rFonts w:ascii="Amiri" w:hAnsi="Amiri" w:eastAsia="Amiri" w:cs="Amiri"/>
          <w:color w:val="111111"/>
          <w:sz w:val="28"/>
          <w:sz w:val="28"/>
          <w:szCs w:val="28"/>
          <w:rtl w:val="true"/>
          <w:lang w:bidi="ar-SA"/>
        </w:rPr>
        <w:t>ما كان، حتى هجم على داره، وأخذ ما كان بها من أثاثه ورحله ، واعتقل جميع نسائه وأهله ، وسأل أمه عنه فلم تعترف به، وأودعها عند قاضي الوقت المعروف بابن أبي الشوارب ،</w:t>
      </w:r>
      <w:r>
        <w:rPr>
          <w:rStyle w:val="FootnoteAnchor"/>
          <w:rtl w:val="true"/>
        </w:rPr>
        <w:footnoteReference w:id="449"/>
      </w:r>
      <w:r>
        <w:rPr>
          <w:rFonts w:ascii="Amiri" w:hAnsi="Amiri" w:eastAsia="Amiri" w:cs="Amiri"/>
          <w:color w:val="111111"/>
          <w:sz w:val="28"/>
          <w:sz w:val="28"/>
          <w:szCs w:val="28"/>
          <w:rtl w:val="true"/>
          <w:lang w:bidi="ar-SA"/>
        </w:rPr>
        <w:t xml:space="preserve">ولم يزل الميراث معزولاً سنتين ، ثم ما كان بعد ذلك من الأمور المشهورة التي يعرفها من إطلع في الأخبار المأثورة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من أسباب المخاوف التي نشأت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الخائف ، ثم بترادف الزمان لعظم ذكره على لسان المؤالف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النصوص قد نطقت بذكر مخافته ، كما تضمنت نعت استتاره وغيبته، منها ما هو مجمل ، ومنها ما هو مفصل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bookmarkStart w:id="441" w:name="pg17106_201763"/>
    </w:p>
    <w:p>
      <w:pPr>
        <w:pStyle w:val="BookText"/>
        <w:rPr/>
      </w:pPr>
      <w:bookmarkEnd w:id="4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الأمر هو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الطريد الفريد الوحيد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لا تخلي الأرض من حجة لك على خلقك ، ظاهراً موجوداً ، أو خائفاً مغموراً، كي لا تبطل حججك وبيناتك</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ومن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 قبل أن يقوم ،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على نفسه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وقول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صاحب هذا الأمر أربع سنين من أربعة أنبياء ، سنة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وسنة من عيسى ، وسنة من يوسف، وسنة من محمد صلى الله عليه وآله وعلى جميع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موسى فخائف ، وأما عيسى فيقال مات ويقال لم يمت، وأما یوسف فالغيبة عن أهله بحيث لا يعرفهم ولا يعرفونه ، وأما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فالسيف </w:t>
      </w:r>
      <w:r>
        <w:rPr>
          <w:rFonts w:eastAsia="IRNazanin" w:cs="IRNazanin"/>
          <w:color w:val="111111"/>
          <w:sz w:val="28"/>
          <w:szCs w:val="28"/>
          <w:rtl w:val="true"/>
          <w:lang w:bidi="fa-IR"/>
        </w:rPr>
        <w:t xml:space="preserve">» </w:t>
      </w:r>
      <w:r>
        <w:rPr>
          <w:rStyle w:val="FootnoteAnchor"/>
          <w:rtl w:val="true"/>
        </w:rPr>
        <w:footnoteReference w:id="453"/>
      </w:r>
      <w:r>
        <w:rPr>
          <w:rFonts w:ascii="Amiri" w:hAnsi="Amiri" w:eastAsia="Amiri" w:cs="Amiri"/>
          <w:color w:val="111111"/>
          <w:sz w:val="28"/>
          <w:sz w:val="28"/>
          <w:szCs w:val="28"/>
          <w:rtl w:val="true"/>
          <w:lang w:bidi="ar-SA"/>
        </w:rPr>
        <w:t>وفيها أوردناه مقنع والحمد لله</w:t>
      </w:r>
      <w:r>
        <w:rPr>
          <w:rFonts w:eastAsia="Amiri" w:cs="Amiri" w:ascii="Amiri" w:hAnsi="Amiri"/>
          <w:color w:val="111111"/>
          <w:sz w:val="28"/>
          <w:szCs w:val="28"/>
          <w:rtl w:val="true"/>
          <w:lang w:bidi="ar-SA"/>
        </w:rPr>
        <w:t>.</w:t>
      </w:r>
    </w:p>
    <w:p>
      <w:pPr>
        <w:pStyle w:val="Heading2"/>
        <w:numPr>
          <w:ilvl w:val="1"/>
          <w:numId w:val="1"/>
        </w:numPr>
        <w:rPr/>
      </w:pPr>
      <w:bookmarkStart w:id="442" w:name="__RefHeading___Toc2289117_730472459"/>
      <w:bookmarkStart w:id="443" w:name="_Toc160"/>
      <w:bookmarkEnd w:id="442"/>
      <w:r>
        <w:rPr>
          <w:rtl w:val="true"/>
        </w:rPr>
        <w:t>فصل من مسائل الفقه المستطرفة</w:t>
      </w:r>
      <w:bookmarkEnd w:id="44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طلقها زوجها ، ومضت في عدتها حتى قاربت النصف ، فلما انتهت إلى ذلك وجب عليها استئناف العدة من أولها من غير أن تكون أخلت فيما مضى بشيء من حدودها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جارية لم تبلغ المحيض ومثلها في السن من تحيض ، طلقها زوجها ، فوجبت العدة بالشهور عليها ، فلما مضت في عدتها قريب الشهر ونصف حاضت ، فوجب عليها الغاء ما مضى واستئناف العدة بالحيض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من العامة خلاف ووفاق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طلقها زوجها فوجبت عليها العدة أياماً معلومة ، فعمد إنسان إلى طاعة الله تعالى ففعلها ، فوجب على المرأة عند فعل الطاعة من العدة في الأيام مثل ما كان 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إمرأة طلقها زوج كان لها ، فحاضت حيضين في شهر واحد ، فلما كان قبل تقضي الشهر بيوم أو يومين قبل أن تطهر من الحيضة الثانية ، أعتقها مولاها ، فوجب عليها عدة الحرة ثلاثة قروء ، فلم تستوف ذلك حتى كملت ثلاثة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الجواب خلاف من بعض العامة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إمرأة على مهر غیر موزون ولا مكيل ، ولا ممسوح، ولا هو جسم، ولا جوهر ولا شيء من الأموال والعروض ، فتم نکاحه بذلك وكان مصيباً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العاقد على سورة أو آية من كتاب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مجمعة على هذا، وبعض العامة يوافق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أجنبية من رجل ، قالت قولاً حل له به فرجها من غير مهر ولا أجر ولا عقد أكثر مما تقدم منها من القول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المرأة التي وهبت نفسها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القرآن بقصتها وتحليلها له، وتحريم ذلك على غيره ، وجعلها الله سبحانه خالصة له من دون المؤمنين </w:t>
      </w:r>
      <w:r>
        <w:rPr>
          <w:rStyle w:val="FootnoteAnchor"/>
          <w:rtl w:val="true"/>
        </w:rPr>
        <w:footnoteReference w:id="454"/>
      </w:r>
      <w:bookmarkStart w:id="444" w:name="pg17106_201768"/>
    </w:p>
    <w:p>
      <w:pPr>
        <w:pStyle w:val="BookText"/>
        <w:rPr/>
      </w:pPr>
      <w:bookmarkEnd w:id="444"/>
      <w:r>
        <w:rPr>
          <w:rFonts w:ascii="Amiri" w:hAnsi="Amiri" w:eastAsia="Amiri" w:cs="Amiri"/>
          <w:color w:val="111111"/>
          <w:sz w:val="28"/>
          <w:sz w:val="28"/>
          <w:szCs w:val="28"/>
          <w:rtl w:val="true"/>
          <w:lang w:bidi="ar-SA"/>
        </w:rPr>
        <w:t xml:space="preserve">وليس في هذا الجواب خلاف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عدتها ساعة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امرأة حامل ، فولدت بعد ساعة من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ذلك أيضا 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إمرأة على ألف درهم، ثم طلقها فوجب له علیها ألف وخمسمایة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المرأة قبضت من زوجها جميع مهرها وهو ألف درهم، ثم أشهدت على نفسها بعد قبضها له أنه صدقة عليه ، فلما عرف الرجل ذلك طلقها قبل أن يدخل بها ، فوجب عليها الألف درهم بالصدقة ، وخمسماية درهم نصف ما فرضه لها من الصداق ، وهذا أيضا جواب عليه الإتفاق</w:t>
      </w:r>
      <w:r>
        <w:rPr>
          <w:rFonts w:eastAsia="Amiri" w:cs="Amiri" w:ascii="Amiri" w:hAnsi="Amiri"/>
          <w:color w:val="111111"/>
          <w:sz w:val="28"/>
          <w:szCs w:val="28"/>
          <w:rtl w:val="true"/>
          <w:lang w:bidi="ar-SA"/>
        </w:rPr>
        <w:t>.</w:t>
      </w:r>
    </w:p>
    <w:p>
      <w:pPr>
        <w:pStyle w:val="Heading2"/>
        <w:numPr>
          <w:ilvl w:val="1"/>
          <w:numId w:val="1"/>
        </w:numPr>
        <w:rPr/>
      </w:pPr>
      <w:bookmarkStart w:id="445" w:name="__RefHeading___Toc2289119_730472459"/>
      <w:bookmarkStart w:id="446" w:name="_Toc161"/>
      <w:bookmarkEnd w:id="445"/>
      <w:r>
        <w:rPr>
          <w:rtl w:val="true"/>
        </w:rPr>
        <w:t xml:space="preserve">فصل من كلام أمير المؤمنين </w:t>
      </w:r>
      <w:r>
        <w:rPr>
          <w:rtl w:val="true"/>
        </w:rPr>
        <w:t>(</w:t>
      </w:r>
      <w:r>
        <w:rPr>
          <w:rtl w:val="true"/>
        </w:rPr>
        <w:t>ص</w:t>
      </w:r>
      <w:r>
        <w:rPr>
          <w:rtl w:val="true"/>
        </w:rPr>
        <w:t xml:space="preserve">) </w:t>
      </w:r>
      <w:r>
        <w:rPr>
          <w:rtl w:val="true"/>
        </w:rPr>
        <w:t>في ذكر النساء</w:t>
      </w:r>
      <w:bookmarkEnd w:id="446"/>
    </w:p>
    <w:p>
      <w:pPr>
        <w:pStyle w:val="BookText"/>
        <w:rPr/>
      </w:pPr>
      <w:r>
        <w:rPr>
          <w:rFonts w:ascii="Amiri" w:hAnsi="Amiri" w:eastAsia="Amiri" w:cs="Amiri"/>
          <w:color w:val="111111"/>
          <w:sz w:val="28"/>
          <w:sz w:val="28"/>
          <w:szCs w:val="28"/>
          <w:rtl w:val="true"/>
          <w:lang w:bidi="ar-SA"/>
        </w:rPr>
        <w:t>إياك ومشاورة النساء إلا من جربت بكمال عقلها ، فإن رأيهن يجر إلى الأفن</w:t>
      </w:r>
      <w:r>
        <w:rPr>
          <w:rStyle w:val="FootnoteAnchor"/>
          <w:rtl w:val="true"/>
        </w:rPr>
        <w:footnoteReference w:id="455"/>
      </w:r>
      <w:r>
        <w:rPr>
          <w:rFonts w:ascii="Amiri" w:hAnsi="Amiri" w:eastAsia="Amiri" w:cs="Amiri"/>
          <w:color w:val="111111"/>
          <w:sz w:val="28"/>
          <w:sz w:val="28"/>
          <w:szCs w:val="28"/>
          <w:rtl w:val="true"/>
          <w:lang w:bidi="ar-SA"/>
        </w:rPr>
        <w:t>وعزمهن إلى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عليهن أجنحتهن فهو خير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خروجهن بأشد عليك من دخول من لا يوثق به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استطعت أن لايعرفن غيرك وأفعل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تملك المرأة أمرها ما يجاوز نفسها فإن ذلك أنعم لبالها وبالك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المرأة ريحانة وليست بقهرمانة ، ولا تطعها أن تشفع لغيرها ، ولا تطيل الخلوة مع النساء فیملنك وتملهن ، واستبق من نفسك بقية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وإياك والتغاير في غير موضع غيرة ، فإن ذلك يدعو الصحيحة إلى السقم ، وإن رأيت منهن ريبة فعجل النكير وأقل الغضب عليهن إلا في عيب أو ذنب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bookmarkStart w:id="447" w:name="pg17106_201770"/>
    </w:p>
    <w:p>
      <w:pPr>
        <w:pStyle w:val="BookText"/>
        <w:rPr/>
      </w:pPr>
      <w:bookmarkEnd w:id="447"/>
      <w:r>
        <w:rPr>
          <w:rFonts w:ascii="Amiri" w:hAnsi="Amiri" w:eastAsia="Amiri" w:cs="Amiri"/>
          <w:color w:val="111111"/>
          <w:sz w:val="28"/>
          <w:sz w:val="28"/>
          <w:szCs w:val="28"/>
          <w:rtl w:val="true"/>
          <w:lang w:bidi="ar-SA"/>
        </w:rPr>
        <w:t xml:space="preserve">لا تطيعوا النساء على حال، ولا تأمنوهن على مال ، ولا تثقوا بهن في الفعال ، فإنهن لا عهد لهن عند عامدهن ولا ورع عند حاجتهن ، ولا دين لهن عند شهوتهن ، يحفظن الشر وينسين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فالطفوا لهن على كل حال لعلهن يحسن الفعال </w:t>
      </w:r>
      <w:r>
        <w:rPr>
          <w:rFonts w:eastAsia="Amiri" w:cs="Amiri" w:ascii="Amiri" w:hAnsi="Amiri"/>
          <w:color w:val="111111"/>
          <w:sz w:val="28"/>
          <w:szCs w:val="28"/>
          <w:rtl w:val="true"/>
          <w:lang w:bidi="ar-SA"/>
        </w:rPr>
        <w:t>.</w:t>
      </w:r>
      <w:r>
        <w:rPr>
          <w:rStyle w:val="FootnoteAnchor"/>
          <w:rtl w:val="true"/>
        </w:rPr>
        <w:footnoteReference w:id="456"/>
      </w:r>
    </w:p>
    <w:p>
      <w:pPr>
        <w:pStyle w:val="Heading2"/>
        <w:numPr>
          <w:ilvl w:val="1"/>
          <w:numId w:val="1"/>
        </w:numPr>
        <w:rPr/>
      </w:pPr>
      <w:bookmarkStart w:id="448" w:name="__RefHeading___Toc2289121_730472459"/>
      <w:bookmarkStart w:id="449" w:name="_Toc162"/>
      <w:bookmarkEnd w:id="448"/>
      <w:r>
        <w:rPr>
          <w:rtl w:val="true"/>
        </w:rPr>
        <w:t>فصل مما روي عن المتقدمين في ذكر النساء</w:t>
      </w:r>
      <w:bookmarkEnd w:id="449"/>
    </w:p>
    <w:p>
      <w:pPr>
        <w:pStyle w:val="BookText"/>
        <w:rPr/>
      </w:pPr>
      <w:r>
        <w:rPr>
          <w:rFonts w:ascii="Amiri" w:hAnsi="Amiri" w:eastAsia="Amiri" w:cs="Amiri"/>
          <w:color w:val="111111"/>
          <w:sz w:val="28"/>
          <w:sz w:val="28"/>
          <w:szCs w:val="28"/>
          <w:rtl w:val="true"/>
          <w:lang w:bidi="ar-SA"/>
        </w:rPr>
        <w:t>قيل لسقراط ما تقول في النساء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استرعين شيئا قط إلا ضاع ، ولا قدرن على شيء وكففن عنه</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تذم النساء ، ولولا هن لم تكن أنت ولا أمثالك من الحكماء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المرأة كمثل النخلة ذات السلا ،</w:t>
      </w:r>
      <w:r>
        <w:rPr>
          <w:rStyle w:val="FootnoteAnchor"/>
          <w:rtl w:val="true"/>
        </w:rPr>
        <w:footnoteReference w:id="457"/>
      </w:r>
      <w:r>
        <w:rPr>
          <w:rFonts w:ascii="Amiri" w:hAnsi="Amiri" w:eastAsia="Amiri" w:cs="Amiri"/>
          <w:color w:val="111111"/>
          <w:sz w:val="28"/>
          <w:sz w:val="28"/>
          <w:szCs w:val="28"/>
          <w:rtl w:val="true"/>
          <w:lang w:bidi="ar-SA"/>
        </w:rPr>
        <w:t>إن دخل يد الإنسان فيه عقره، وحملها الرطب 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تصبر عن النساء وطيبهن؟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كالعسل أديف فيه سم قاتل ، فمن أكله استلذ به ساعة أكله ، وفيه هلاكه إلا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بعض الحكماء إلى امرأة معلقة في شجرة ، فوقف تحتها يبكي ، فقال له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تبكي لهذه البائسة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بكائي رحمة مني لها</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بكاؤك؟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مني ، كيف لا أرى كل الشجر يحمل من هذا الثمر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دیوجانس لبعض تلامذته، وقد نظر إلى امرأة حسناء متبرجة في طريقه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تنحوا عن هذا الفخ الذي قد نصب نفسه لهلاك الخلق </w:t>
      </w:r>
      <w:r>
        <w:rPr>
          <w:rFonts w:eastAsia="IRNazanin" w:cs="IRNazanin"/>
          <w:color w:val="111111"/>
          <w:sz w:val="28"/>
          <w:szCs w:val="28"/>
          <w:rtl w:val="true"/>
          <w:lang w:bidi="fa-IR"/>
        </w:rPr>
        <w:t>.</w:t>
      </w:r>
      <w:bookmarkStart w:id="450" w:name="pg17106_201772"/>
    </w:p>
    <w:p>
      <w:pPr>
        <w:pStyle w:val="BookText"/>
        <w:rPr/>
      </w:pPr>
      <w:bookmarkEnd w:id="450"/>
      <w:r>
        <w:rPr>
          <w:rFonts w:ascii="Amiri" w:hAnsi="Amiri" w:eastAsia="Amiri" w:cs="Amiri"/>
          <w:color w:val="111111"/>
          <w:sz w:val="28"/>
          <w:sz w:val="28"/>
          <w:szCs w:val="28"/>
          <w:rtl w:val="true"/>
          <w:lang w:bidi="ar-SA"/>
        </w:rPr>
        <w:t>وقيل لسقراط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تتزوج؟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ولابد فعلى الصفة التي أصفها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 فلم يترك شيئا من السماجة والقباحة إلا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ناقضت أولي الألباب في صفتك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أنه شر ، فشر صغير خير من شر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آخر إلى امرأة تحمل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شر من المحمول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إلى امرأة تعلم الكتابة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أفعي يزداد سما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رجل داراً وكتب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شيء من الشر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فامرأتك من أين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بعض الحكماء إلى تلميذ له ينظر إلى امرأة حسناء ،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احذر أن تقيدك بشر کها فتهلك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أنظر إلى آثار حكمة الصانع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آثار حكم الصانع فيما لا تشتهيه نفسك ، أسلم لك </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2289123_730472459"/>
      <w:bookmarkStart w:id="452" w:name="_Toc163"/>
      <w:bookmarkEnd w:id="451"/>
      <w:r>
        <w:rPr>
          <w:rtl w:val="true"/>
        </w:rPr>
        <w:t>فصل من ذكر المرضى والعبادة</w:t>
      </w:r>
      <w:bookmarkEnd w:id="45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الحمى تذهب خطايا بني آدم، كما يذهب الكير خبث الحديد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ساعات الآلام يذهبن بساعات الخطايا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العبد إذا مرض أوحى الله تعالى إلى كاتب الشمال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تكتب على عبدي خطيئة ما دام في حبسي ووثاقي إلى أن أطلقه ، وأوحي إلى كاتب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اجعل أنين عبدي حسنات </w:t>
      </w:r>
      <w:r>
        <w:rPr>
          <w:rFonts w:eastAsia="Amiri" w:cs="Amiri" w:ascii="Amiri" w:hAnsi="Amiri"/>
          <w:color w:val="111111"/>
          <w:sz w:val="28"/>
          <w:szCs w:val="28"/>
          <w:rtl w:val="true"/>
          <w:lang w:bidi="ar-SA"/>
        </w:rPr>
        <w:t>».</w:t>
      </w:r>
      <w:bookmarkStart w:id="453" w:name="pg17106_201774"/>
    </w:p>
    <w:p>
      <w:pPr>
        <w:pStyle w:val="BookText"/>
        <w:rPr/>
      </w:pPr>
      <w:bookmarkEnd w:id="453"/>
      <w:r>
        <w:rPr>
          <w:rFonts w:ascii="Amiri" w:hAnsi="Amiri" w:eastAsia="Amiri" w:cs="Amiri"/>
          <w:color w:val="111111"/>
          <w:sz w:val="28"/>
          <w:sz w:val="28"/>
          <w:szCs w:val="28"/>
          <w:rtl w:val="true"/>
          <w:lang w:bidi="ar-SA"/>
        </w:rPr>
        <w:t xml:space="preserve">وروي أن نبيا من الأنبياء مر برجل قد جهده البلاء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یار ب، أما ترحم هذا مما به ، فأوحى الله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أرحمه مما به أرحمه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أنه لما نزلت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بأمانيكم ولا أماني أهل الكتاب من يعمل سوءا يجز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فقال رجل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رسول الله ، جاءت قاصمة الظهر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أما تحزن ، أما تمرض ، أما تصيبك اللأواء </w:t>
      </w:r>
      <w:r>
        <w:rPr>
          <w:rStyle w:val="FootnoteAnchor"/>
          <w:rtl w:val="true"/>
        </w:rPr>
        <w:footnoteReference w:id="458"/>
      </w:r>
      <w:r>
        <w:rPr>
          <w:rFonts w:ascii="IRNazanin" w:hAnsi="IRNazanin" w:eastAsia="IRNazanin"/>
          <w:color w:val="111111"/>
          <w:sz w:val="28"/>
          <w:sz w:val="28"/>
          <w:szCs w:val="28"/>
          <w:rtl w:val="true"/>
          <w:lang w:bidi="fa-IR"/>
        </w:rPr>
        <w:t>والهموم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مما يجزي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عايد المريض يخوص في البركة ، فإذا جلس انغمس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على المريض فنفسوا له في الأجل ، فإن ذلك لا يرد شيئا ، وهو يطبب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لبعضهم</w:t>
      </w:r>
    </w:p>
    <w:p>
      <w:pPr>
        <w:pStyle w:val="BookText"/>
        <w:rPr/>
      </w:pPr>
      <w:r>
        <w:rPr>
          <w:rFonts w:ascii="Amiri" w:hAnsi="Amiri" w:eastAsia="Amiri" w:cs="Amiri"/>
          <w:color w:val="111111"/>
          <w:sz w:val="28"/>
          <w:sz w:val="28"/>
          <w:szCs w:val="28"/>
          <w:rtl w:val="true"/>
          <w:lang w:bidi="ar-SA"/>
        </w:rPr>
        <w:t>حق العبادة يوم بين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وجلسة لك مثل الطرف بالعين</w:t>
      </w:r>
    </w:p>
    <w:p>
      <w:pPr>
        <w:pStyle w:val="BookText"/>
        <w:rPr/>
      </w:pPr>
      <w:r>
        <w:rPr>
          <w:rFonts w:ascii="Amiri" w:hAnsi="Amiri" w:eastAsia="Amiri" w:cs="Amiri"/>
          <w:color w:val="111111"/>
          <w:sz w:val="28"/>
          <w:sz w:val="28"/>
          <w:szCs w:val="28"/>
          <w:rtl w:val="true"/>
          <w:lang w:bidi="ar-SA"/>
        </w:rPr>
        <w:t xml:space="preserve">لا تبرمن مريضا في مسائلة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تسأله 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بحرفين </w:t>
      </w:r>
      <w:r>
        <w:rPr>
          <w:rStyle w:val="FootnoteAnchor"/>
          <w:rtl w:val="true"/>
        </w:rPr>
        <w:footnoteReference w:id="459"/>
      </w:r>
    </w:p>
    <w:p>
      <w:pPr>
        <w:pStyle w:val="Heading2"/>
        <w:numPr>
          <w:ilvl w:val="1"/>
          <w:numId w:val="1"/>
        </w:numPr>
        <w:rPr/>
      </w:pPr>
      <w:bookmarkStart w:id="454" w:name="__RefHeading___Toc2289125_730472459"/>
      <w:bookmarkStart w:id="455" w:name="_Toc164"/>
      <w:bookmarkEnd w:id="454"/>
      <w:r>
        <w:rPr>
          <w:rtl w:val="true"/>
        </w:rPr>
        <w:t xml:space="preserve">فصل من خطبة لرسول الله </w:t>
      </w:r>
      <w:r>
        <w:rPr>
          <w:rtl w:val="true"/>
        </w:rPr>
        <w:t>(</w:t>
      </w:r>
      <w:r>
        <w:rPr>
          <w:rtl w:val="true"/>
        </w:rPr>
        <w:t>ص</w:t>
      </w:r>
      <w:r>
        <w:rPr>
          <w:rtl w:val="true"/>
        </w:rPr>
        <w:t xml:space="preserve">) </w:t>
      </w:r>
      <w:r>
        <w:rPr>
          <w:rtl w:val="true"/>
        </w:rPr>
        <w:t>في ذكر الموت والوعظ</w:t>
      </w:r>
      <w:bookmarkEnd w:id="45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على غيركم كتب ، وكأن الحق على غيركم وجب، وكأن الذي نشيع من الأموات سفر عما قليل إلينا راجعون ، نبؤهم أجداثهم ، ونأكل تراثهم ، كأنا مخلدون بعدهم ، قد نسينا كل واعظة ، وأمنا كل جائحة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شغله عيبه عن عيوب غيره ، وأنفق ما اكتسب في غير معصية ،</w:t>
      </w:r>
      <w:bookmarkStart w:id="456" w:name="pg17106_201776"/>
    </w:p>
    <w:p>
      <w:pPr>
        <w:pStyle w:val="BookText"/>
        <w:rPr/>
      </w:pPr>
      <w:bookmarkEnd w:id="456"/>
      <w:r>
        <w:rPr>
          <w:rFonts w:ascii="Amiri" w:hAnsi="Amiri" w:eastAsia="Amiri" w:cs="Amiri"/>
          <w:color w:val="111111"/>
          <w:sz w:val="28"/>
          <w:sz w:val="28"/>
          <w:szCs w:val="28"/>
          <w:rtl w:val="true"/>
          <w:lang w:bidi="ar-SA"/>
        </w:rPr>
        <w:t xml:space="preserve">ورحم أهل الضعف والمسكنة ، وخالط أهل الفقه والحكمة ، طوبى لمن أذل نفسه ، وحسنت خليقته وصلحت سريرته، وعزل عن غيره شره ، وانفق الفضل من ماله ، وأمسك الفضل من قوله ، ووسعته السنة ، ولم يدعها إلى البدعة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2289127_730472459"/>
      <w:bookmarkStart w:id="458" w:name="_Toc165"/>
      <w:bookmarkEnd w:id="457"/>
      <w:r>
        <w:rPr>
          <w:rtl w:val="true"/>
        </w:rPr>
        <w:t>فصل مما روي في القبور والدفائن</w:t>
      </w:r>
      <w:bookmarkEnd w:id="458"/>
    </w:p>
    <w:p>
      <w:pPr>
        <w:pStyle w:val="Heading3"/>
        <w:numPr>
          <w:ilvl w:val="2"/>
          <w:numId w:val="1"/>
        </w:numPr>
        <w:rPr/>
      </w:pPr>
      <w:bookmarkStart w:id="459" w:name="__RefHeading___Toc2289129_730472459"/>
      <w:bookmarkStart w:id="460" w:name="_Toc166"/>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 xml:space="preserve">وجد على قبر مکتوبا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قهرنا الأعداء ، وبنينا الحصون والدفائن، واقتصرنا على ما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على آخر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فانية ، والآخرة باقية ، والناظر إلينا لاحق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أنهم رأوا على قبر أبي نواس هذه الأبيات، وهن لأبي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وعظتك أجداث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ونعتك أزمنة حفت</w:t>
      </w:r>
    </w:p>
    <w:p>
      <w:pPr>
        <w:pStyle w:val="BookText"/>
        <w:rPr/>
      </w:pPr>
      <w:r>
        <w:rPr>
          <w:rFonts w:ascii="Amiri" w:hAnsi="Amiri" w:eastAsia="Amiri" w:cs="Amiri"/>
          <w:color w:val="111111"/>
          <w:sz w:val="28"/>
          <w:sz w:val="28"/>
          <w:szCs w:val="28"/>
          <w:rtl w:val="true"/>
          <w:lang w:bidi="ar-SA"/>
        </w:rPr>
        <w:t>وتكلمت عن أعين تبلى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صور سبت</w:t>
      </w:r>
    </w:p>
    <w:p>
      <w:pPr>
        <w:pStyle w:val="BookText"/>
        <w:rPr/>
      </w:pPr>
      <w:r>
        <w:rPr>
          <w:rFonts w:ascii="Amiri" w:hAnsi="Amiri" w:eastAsia="Amiri" w:cs="Amiri"/>
          <w:color w:val="111111"/>
          <w:sz w:val="28"/>
          <w:sz w:val="28"/>
          <w:szCs w:val="28"/>
          <w:rtl w:val="true"/>
          <w:lang w:bidi="ar-SA"/>
        </w:rPr>
        <w:t>وأرتك قبرك في القبو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وأنت حي لم تمت</w:t>
      </w:r>
    </w:p>
    <w:p>
      <w:pPr>
        <w:pStyle w:val="BookText"/>
        <w:rPr/>
      </w:pPr>
      <w:r>
        <w:rPr>
          <w:rFonts w:ascii="Amiri" w:hAnsi="Amiri" w:eastAsia="Amiri" w:cs="Amiri"/>
          <w:color w:val="111111"/>
          <w:sz w:val="28"/>
          <w:sz w:val="28"/>
          <w:szCs w:val="28"/>
          <w:rtl w:val="true"/>
          <w:lang w:bidi="ar-SA"/>
        </w:rPr>
        <w:t xml:space="preserve">وروى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تحت الجدار الذي ذكره الله تعالى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تحته كنز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عجبا لمن أيقن بالموت كيف يفرح، وعجبا لمن أيقن بالقدر كيف يحزن، وعجبا لمن أيقن بزوال الدنيا وتقلبها بأهلها كيف يطمئن قلبه إليها، لا إله إلا الله ، </w:t>
      </w:r>
      <w:r>
        <w:rPr>
          <w:rStyle w:val="FootnoteAnchor"/>
          <w:rtl w:val="true"/>
        </w:rPr>
        <w:footnoteReference w:id="46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ابن عباس رحمه الله في حديث ، ذكر فيه إتيان رجل جهني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وإسلامه على يده، وأنهم تحدثوا يوما في ذكر القبور ، والجهني حاضر ، فحدثهم أن جهينة بن القوصان أخبره عن أشياخه ، أن سنة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نزلت بهم، أكلوا فيها ذخائرهم ، فخرجوا من شدة الأزل</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في طلب النبات ، فجنهم الليل ، فأووا إلى مغار ، وكانت البلاد مسبعة ، وهم لا يعلمون ، قال رجل منهم يقال له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الغار أشبالا ، فخرجنا هاربين ، حتى دخلنا وهدة من وهاد الأرض ، بعدما تباعدنا من ذلك الموضع ، فأصبنا على باب الوهدة حجراً مطبقاً، فتعاونا عليه حتى قلبناه ، فإذا رجل قاعد ، عليه جبة صوف، وفي يده خاتم عليه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حنظلة بن صفوان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رأسه كتاب في صحيفة نحاس ،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الله إلى حمير وهمدان والعزيز من أهل اليمن بشيرا ونذيرا ، فكذبوني وقتلوني ، فأعادوا الصخرة إلى ما كانت عليه في موضعها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الأصبغ بن نباتة في حديث رجل من حضر موت ، أتی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أبي بكر فأسلم على يده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ونحن مجتمعون للحديث ،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أعالم أنت بحضر موت؟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جهلتها لم أعلم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 موضع الأحقاف؟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تسأل عن قبر 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 ما أخطأت</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في عنفوان شيبني في غلمة من الحي، ونحن نريد قبره ، البعد صوته فينا ، وكثرة من يذكره، فسرنا في بلاد الأحقاف أياماً ، وفينا رجل قد عرف الموضع ، حتى انتهى بنا ذلك الرجل إلى كهف ، فدخلنا وأمعنا فيه طويلا ، فانتهينا إلى حجرين قد أطبق أحدهما فوق الآخر، وبينهما خلل ، يدخل الرجل النحيف ، فتحار فت فدخلت ، فرأيت رجلا على سرير ، شدید الأدمة، طويل الوجه ، كث اللحية ، قد يبس ، فإذا مسست شيئا من جسده</w:t>
      </w:r>
    </w:p>
    <w:p>
      <w:pPr>
        <w:pStyle w:val="BookText"/>
        <w:rPr/>
      </w:pPr>
      <w:r>
        <w:rPr>
          <w:rFonts w:ascii="Amiri" w:hAnsi="Amiri" w:eastAsia="Amiri" w:cs="Amiri"/>
          <w:color w:val="111111"/>
          <w:sz w:val="28"/>
          <w:sz w:val="28"/>
          <w:szCs w:val="28"/>
          <w:rtl w:val="true"/>
          <w:lang w:bidi="ar-SA"/>
        </w:rPr>
        <w:t>أصبته صلبا لم يتغير ، ورأيت عند رأسه كتاباً بالعبرانية فيه مكتوب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هود النبي آمنت بالله ، وأشفقت على عاد بكفرها ، وما كان لأمر الله من مرد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سمعت من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الرحمن بن زياد الإفريقي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بأفريقة مع عم لي إلى مزروع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فحفرنا موضعاً فأصبنا ترابا هشاً ، فطمعنا فيه ، فحفرنا عامة يومنا حتى انتهينا إلى بيت كهيئة الأزج، فإذا فيه شيخ مسجى، وإذا عند رأسه كتابه ، فقرأتها ، فإذا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حسان بن سنان الأوزاعي رسول شعیب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هذه البلاد ، دعوتهم إلى الإيمان بالله ، فكذبوني وحبسوني في هذا الحفير، إلى أن يبعثني الله فأخاصمهم إليه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الأعرج مولى بني زريق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حفرنا بئراً في دور بني زريق ، فرأينا أثر حفر قديم ، فعلمنا إنه حفر قديم مستأثر ، فحفرنا فأفضينا إلى صخرة عظيمة ، فقلبناها ، فإذا تحتها رجل قاعد كأنه يتكلم ، فإذا هو لا يشبه الأموات، فأصبنا فوق رأسه كتابة ،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قادم بن اسماعيل بن إبراهيم خليل الرحمن ، هربت بدین الحق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الكافر ، وأنا أشهد أن الله حق ووعده حق، لا أشرك به شيئا، ولا أتخذ من دونه 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بن موهب 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 بعض عمال معاوية محفراً بمصر، احتفره بعض أهلها لحاجتهم ، فأفضى بهم ذلك إلى مخضب عظيم مطبق، فظنوه مالا ، 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إليه أمناءه ليحضروا ما فيه ، فلا فتحوا أصابوا شابا ، عليه جبة صوف، وكساء صوف، وخف إلى نصف ساقه ، وأصابوا عند رأسه كتاباً بالعبرانية ،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حبیب بن نوبا جر صاحب رسول الله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يأخذ بالناموس الأكبر ، فليخالف بني إسرائيل، فإنهم قد تواكلوا الحكم، وعملوا بالهوى ، وباعوا الرضا وتركوا المنهاج الذي أخذ عليه ميثاقهم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موهب عن بعض أشياخه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مسجد الرملة لما حفر أساسه في دار معاوية بن أبي سفيان ، انتهى بهم الحفر إلى صخرة، فقلعوها فإذا تحتها شاب دهين الرأس موفر الشعر قائم مستقبل القبلة ، فكلموه فلم يكلمهم، فكتب بذلك إلى معاوية ، قال فخرجنا بالكتاب في خمسة ، فأتينا معاوية ، فأخبرناه بذلك ودفعنا إليه الكتاب ، فأمر أن ترد الضخرة إلى حالها ، وأن يعيدوه على حاله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وحدثهم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لما أجرى معاوية بن أبي سفيان القناة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بقبور الشهداء فنبشت ، فضرب رجل بمعوله فأصاب إبهام حمزة رضي الله عنه ، فانحبس الدم في إبهامه ، فأخرج رطبة يتثنى ، وأخرج عبد الله بن عمرو بن الجموح، وكانا قتلا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رطبان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أربعين سنة ، فدفنا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الجموح أعرج، فقال أبو سعيد الخدري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الشيء لا آمر بعده معروف ولا أنهى عن 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وذكروا أن الوليد بن عبد الملك احتاج إلى رصاص أيام بنی مسجد دمشق ، فقيل له إن في الأردن منارة فيها رصاص فابعث إليها ، فبعث إليها ، فلما أخذوا في حفرها ضرب رجل بمعوله فأصاب رجلا في سفط </w:t>
      </w:r>
      <w:r>
        <w:rPr>
          <w:rStyle w:val="FootnoteAnchor"/>
          <w:rtl w:val="true"/>
        </w:rPr>
        <w:footnoteReference w:id="465"/>
      </w:r>
      <w:r>
        <w:rPr>
          <w:rFonts w:ascii="Amiri" w:hAnsi="Amiri" w:eastAsia="Amiri" w:cs="Amiri"/>
          <w:color w:val="111111"/>
          <w:sz w:val="28"/>
          <w:sz w:val="28"/>
          <w:szCs w:val="28"/>
          <w:rtl w:val="true"/>
          <w:lang w:bidi="ar-SA"/>
        </w:rPr>
        <w:t xml:space="preserve">، وناوله المعول ، فسال دمه ، فسأل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طالوت الملك ، فتركه ولم يخرجه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عبد الملك ، مر بوادي القرى، فأمر بحفر يحفر فيه ففعلوا فانتهى فيه إلى حجرة فاستخرجت ، فإذا تحتها رجل عليه قميصان</w:t>
      </w:r>
      <w:bookmarkStart w:id="461" w:name="pg17106_201785"/>
    </w:p>
    <w:p>
      <w:pPr>
        <w:pStyle w:val="BookText"/>
        <w:rPr/>
      </w:pPr>
      <w:bookmarkEnd w:id="461"/>
      <w:r>
        <w:rPr>
          <w:rFonts w:ascii="Amiri" w:hAnsi="Amiri" w:eastAsia="Amiri" w:cs="Amiri"/>
          <w:color w:val="111111"/>
          <w:sz w:val="28"/>
          <w:sz w:val="28"/>
          <w:szCs w:val="28"/>
          <w:rtl w:val="true"/>
          <w:lang w:bidi="ar-SA"/>
        </w:rPr>
        <w:t>واضح يده على رأسه ، فجذبت يده فمج مكانها دم ، ثم تركت فرجعت إلى مكانها فرقا الدم ، وإذا معه 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الحرث بن شعيب الغساني رسول شعيب إلى أهل مدين فكذبوني وقتلوني</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2289131_730472459"/>
      <w:bookmarkStart w:id="463" w:name="_Toc167"/>
      <w:bookmarkEnd w:id="462"/>
      <w:r>
        <w:rPr>
          <w:rtl w:val="true"/>
        </w:rPr>
        <w:t>مسألة من عويص الفقه لأبي النجا محمد بن المظفر</w:t>
      </w:r>
      <w:bookmarkEnd w:id="463"/>
    </w:p>
    <w:p>
      <w:pPr>
        <w:pStyle w:val="BookText"/>
        <w:rPr/>
      </w:pPr>
      <w:r>
        <w:rPr>
          <w:rFonts w:ascii="Amiri" w:hAnsi="Amiri" w:eastAsia="Amiri" w:cs="Amiri"/>
          <w:color w:val="111111"/>
          <w:sz w:val="28"/>
          <w:sz w:val="28"/>
          <w:szCs w:val="28"/>
          <w:rtl w:val="true"/>
          <w:lang w:bidi="ar-SA"/>
        </w:rPr>
        <w:t>ذكروا أن أبا النجا سئل عن معن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أتعرف خالا أحرز المال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به من دون عم وما غصب</w:t>
      </w:r>
    </w:p>
    <w:p>
      <w:pPr>
        <w:pStyle w:val="BookText"/>
        <w:rPr/>
      </w:pPr>
      <w:r>
        <w:rPr>
          <w:rFonts w:ascii="Amiri" w:hAnsi="Amiri" w:eastAsia="Amiri" w:cs="Amiri"/>
          <w:color w:val="111111"/>
          <w:sz w:val="28"/>
          <w:sz w:val="28"/>
          <w:szCs w:val="28"/>
          <w:rtl w:val="true"/>
          <w:lang w:bidi="ar-SA"/>
        </w:rPr>
        <w:t>وما الخال عم الميت حين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أدنى وأولى إذا نسب</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تفهم جواباً تستفد بافتهامه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علم طارف حين يكتسب</w:t>
      </w:r>
    </w:p>
    <w:p>
      <w:pPr>
        <w:pStyle w:val="BookText"/>
        <w:rPr/>
      </w:pPr>
      <w:r>
        <w:rPr>
          <w:rFonts w:ascii="Amiri" w:hAnsi="Amiri" w:eastAsia="Amiri" w:cs="Amiri"/>
          <w:color w:val="111111"/>
          <w:sz w:val="28"/>
          <w:sz w:val="28"/>
          <w:szCs w:val="28"/>
          <w:rtl w:val="true"/>
          <w:lang w:bidi="ar-SA"/>
        </w:rPr>
        <w:t xml:space="preserve">هو ابن أخيه من أبيه وخاله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فخذ قولا يفهم ذا الأدب</w:t>
      </w:r>
    </w:p>
    <w:p>
      <w:pPr>
        <w:pStyle w:val="BookText"/>
        <w:rPr/>
      </w:pPr>
      <w:r>
        <w:rPr>
          <w:rFonts w:ascii="Amiri" w:hAnsi="Amiri" w:eastAsia="Amiri" w:cs="Amiri"/>
          <w:color w:val="111111"/>
          <w:sz w:val="28"/>
          <w:sz w:val="28"/>
          <w:szCs w:val="28"/>
          <w:rtl w:val="true"/>
          <w:lang w:bidi="ar-SA"/>
        </w:rPr>
        <w:t xml:space="preserve">وذلك لمازوجت أم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 يقينا من أبيه إذا انتسب</w:t>
      </w:r>
    </w:p>
    <w:p>
      <w:pPr>
        <w:pStyle w:val="BookText"/>
        <w:rPr/>
      </w:pPr>
      <w:r>
        <w:rPr>
          <w:rFonts w:ascii="Amiri" w:hAnsi="Amiri" w:eastAsia="Amiri" w:cs="Amiri"/>
          <w:color w:val="111111"/>
          <w:sz w:val="28"/>
          <w:sz w:val="28"/>
          <w:szCs w:val="28"/>
          <w:rtl w:val="true"/>
          <w:lang w:bidi="ar-SA"/>
        </w:rPr>
        <w:t>فجاءته بابن فهو لا شك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وسنخ القوم وابن أخ لأب</w:t>
      </w:r>
    </w:p>
    <w:p>
      <w:pPr>
        <w:pStyle w:val="BookText"/>
        <w:rPr/>
      </w:pPr>
      <w:r>
        <w:rPr>
          <w:rFonts w:ascii="Amiri" w:hAnsi="Amiri" w:eastAsia="Amiri" w:cs="Amiri"/>
          <w:color w:val="111111"/>
          <w:sz w:val="28"/>
          <w:sz w:val="28"/>
          <w:szCs w:val="28"/>
          <w:rtl w:val="true"/>
          <w:lang w:bidi="ar-SA"/>
        </w:rPr>
        <w:t>فأحرز إرث العم من دون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يقضي ذو التفقه والأدب</w:t>
      </w:r>
    </w:p>
    <w:p>
      <w:pPr>
        <w:pStyle w:val="BookText"/>
        <w:rPr/>
      </w:pPr>
      <w:r>
        <w:rPr>
          <w:rFonts w:ascii="Amiri" w:hAnsi="Amiri" w:eastAsia="Amiri" w:cs="Amiri"/>
          <w:color w:val="111111"/>
          <w:sz w:val="28"/>
          <w:sz w:val="28"/>
          <w:szCs w:val="28"/>
          <w:rtl w:val="true"/>
          <w:lang w:bidi="ar-SA"/>
        </w:rPr>
        <w:t>تفسير الجواب</w:t>
      </w:r>
    </w:p>
    <w:p>
      <w:pPr>
        <w:pStyle w:val="BookText"/>
        <w:rPr/>
      </w:pPr>
      <w:r>
        <w:rPr>
          <w:rFonts w:ascii="Amiri" w:hAnsi="Amiri" w:eastAsia="Amiri" w:cs="Amiri"/>
          <w:color w:val="111111"/>
          <w:sz w:val="28"/>
          <w:sz w:val="28"/>
          <w:szCs w:val="28"/>
          <w:rtl w:val="true"/>
          <w:lang w:bidi="ar-SA"/>
        </w:rPr>
        <w:t>هذا رجل تزوج أخوه لأبيه ، جدته أم أمه ، فجاءت بابن ، فهو خاله لأمه ، وهو ابن أخيه لأبيه ، فلما مات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بالميراث من العم ، لأنه ابن 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وجه آخر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 وزوج ابنه من أمها ، فجاءت كل واحدة منهما بابن ، فابن الكبرى هو خال ابن الصغرى، وهو ابن أخيه لابیه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أن مثل هذا اتفق في أيام عبد الملك بن مروان، وأنه دخل إليه رجل من أهل الشام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إني تزوجت أمرأة، وزوجت ابني أمها ، ولا غنی بنا عن رفدك ، فقال له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أخبرتني ما قرابة ما بين أولادكما إذا ولدتما فعلت ؟</w:t>
      </w:r>
      <w:bookmarkStart w:id="464" w:name="pg17106_201787"/>
    </w:p>
    <w:p>
      <w:pPr>
        <w:pStyle w:val="BookText"/>
        <w:rPr/>
      </w:pPr>
      <w:bookmarkEnd w:id="46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هذا حميد بن بجدل، قد قلدته سيفك ، ووليته ما وراء بابك فاسأله عنها ، فإن أصاب لزمني الحرمان، وإن أخطأ اتسع لي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بالبجدلي ، فسأله عنها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إنك ما قدمتني على العلم بالأنساب، ولكن على الطعن بالرماح، ثم قيل له الجواب ، وهو أن أحدهما عم الآخر والآخر خاله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زيد امرأة، وزوج ابنه عمراً ابنتها ، فرزقا منها ولدين ، ما قرابة ما بين الولدين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زيد من المرأة هو عم ولد عمرو من بنتها ، وخاله أيضا ، لأنه أخو أبيه من أبيه، وأخو أمه من أمه ، والآخر ابن أخيه وابن أخته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زيد امرأة وزوج ابنه عمراً أختها ، فرزقا منهما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قرابة ما بين الولدين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زيد عم ابن عمرو وابن خالته ، وابن عمرو ابن أخيه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وابن خالته</w:t>
      </w:r>
      <w:r>
        <w:rPr>
          <w:rFonts w:eastAsia="IRNazanin" w:cs="IRNazanin"/>
          <w:color w:val="111111"/>
          <w:sz w:val="28"/>
          <w:szCs w:val="28"/>
          <w:rtl w:val="true"/>
          <w:lang w:bidi="fa-IR"/>
        </w:rPr>
        <w:t>.</w:t>
      </w:r>
    </w:p>
    <w:p>
      <w:pPr>
        <w:pStyle w:val="Heading2"/>
        <w:numPr>
          <w:ilvl w:val="1"/>
          <w:numId w:val="1"/>
        </w:numPr>
        <w:rPr/>
      </w:pPr>
      <w:bookmarkStart w:id="465" w:name="__RefHeading___Toc2289133_730472459"/>
      <w:bookmarkStart w:id="466" w:name="_Toc168"/>
      <w:bookmarkEnd w:id="465"/>
      <w:r>
        <w:rPr>
          <w:rtl w:val="true"/>
        </w:rPr>
        <w:t>فصل</w:t>
      </w:r>
      <w:bookmarkEnd w:id="466"/>
    </w:p>
    <w:p>
      <w:pPr>
        <w:pStyle w:val="BookText"/>
        <w:rPr/>
      </w:pPr>
      <w:r>
        <w:rPr>
          <w:rFonts w:ascii="Amiri" w:hAnsi="Amiri" w:eastAsia="Amiri" w:cs="Amiri"/>
          <w:color w:val="111111"/>
          <w:sz w:val="28"/>
          <w:sz w:val="28"/>
          <w:szCs w:val="28"/>
          <w:rtl w:val="true"/>
          <w:lang w:bidi="ar-SA"/>
        </w:rPr>
        <w:t xml:space="preserve">حدثني أبو سعيد أحمد بن محمد بن أحمد الماليني الهروي بالرملة في شوال سنة ست عشرة وأربعماية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عمرو إسماعيل بن مجيد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الجنيد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المعافا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حجارة ، إن أبان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أثر الصلاة فيقول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علم لا ينفع ، وقلب لا يخشع، ونفس لا تشبع ، ودعاء 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من هؤلاء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شيخي أبو عبد الله الحسين بن عبيد الله بن علي الواسطي </w:t>
      </w:r>
      <w:r>
        <w:rPr>
          <w:rStyle w:val="FootnoteAnchor"/>
          <w:rtl w:val="true"/>
        </w:rPr>
        <w:footnoteReference w:id="467"/>
      </w:r>
      <w:r>
        <w:rPr>
          <w:rFonts w:ascii="IRNazanin" w:hAnsi="IRNazanin" w:eastAsia="IRNazanin"/>
          <w:color w:val="111111"/>
          <w:sz w:val="28"/>
          <w:sz w:val="28"/>
          <w:szCs w:val="28"/>
          <w:rtl w:val="true"/>
          <w:lang w:bidi="fa-IR"/>
        </w:rPr>
        <w:t xml:space="preserve">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محمد هارون بن موسى التلعکبري</w:t>
      </w:r>
      <w:r>
        <w:rPr>
          <w:rStyle w:val="FootnoteAnchor"/>
          <w:rtl w:val="true"/>
        </w:rPr>
        <w:footnoteReference w:id="4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علي محمد بن همام </w:t>
      </w:r>
      <w:r>
        <w:rPr>
          <w:rStyle w:val="FootnoteAnchor"/>
          <w:rtl w:val="true"/>
        </w:rPr>
        <w:footnoteReference w:id="469"/>
      </w:r>
      <w:r>
        <w:rPr>
          <w:rFonts w:ascii="IRNazanin" w:hAnsi="IRNazanin" w:eastAsia="IRNazanin"/>
          <w:color w:val="111111"/>
          <w:sz w:val="28"/>
          <w:sz w:val="28"/>
          <w:szCs w:val="28"/>
          <w:rtl w:val="true"/>
          <w:lang w:bidi="fa-IR"/>
        </w:rPr>
        <w:t>بن سهل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الزيات ، قال حدثنا حسن بن محبوب ، عن علي بن أبي حمزة ، عن أبي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من دعاء أمير المؤمنين صلوات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كفي بي عزاً أن أكون لك عبداً ، وكفى بي فخرا أن تكون لي رباً ، إلهي أنت لي كما أحب ، وفقني لما تحب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الأول من كتاب کنز الفوائد</w:t>
      </w:r>
    </w:p>
    <w:p>
      <w:pPr>
        <w:pStyle w:val="BookText"/>
        <w:rPr/>
      </w:pPr>
      <w:r>
        <w:rPr>
          <w:rFonts w:ascii="IRNazanin" w:hAnsi="IRNazanin" w:eastAsia="IRNazanin"/>
          <w:color w:val="111111"/>
          <w:sz w:val="28"/>
          <w:sz w:val="28"/>
          <w:szCs w:val="28"/>
          <w:rtl w:val="true"/>
          <w:lang w:bidi="fa-IR"/>
        </w:rPr>
        <w:t>صدر للمعلق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الخلفاء الراشدين في الموازين النفسية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في ظل التشيع ، طبعة 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 طبعة 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فلاسفة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عقيدتنا، طبعة 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القضاء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وسيصدر قريبا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التشيع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الجلية في شرح الفصول النصيرية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أمل الآمل في تراجم علماء جبل عامل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وأنباء المستقبل في الإسلام</w:t>
      </w:r>
      <w:r>
        <w:rPr>
          <w:rFonts w:eastAsia="Amiri" w:cs="Amiri" w:ascii="Amiri" w:hAnsi="Amiri"/>
          <w:color w:val="111111"/>
          <w:sz w:val="28"/>
          <w:szCs w:val="28"/>
          <w:rtl w:val="true"/>
          <w:lang w:bidi="ar-SA"/>
        </w:rPr>
        <w:t>.</w:t>
      </w:r>
      <w:bookmarkStart w:id="467" w:name="pg17106_201793"/>
    </w:p>
    <w:p>
      <w:pPr>
        <w:pStyle w:val="Heading2"/>
        <w:numPr>
          <w:ilvl w:val="1"/>
          <w:numId w:val="1"/>
        </w:numPr>
        <w:rPr/>
      </w:pPr>
      <w:bookmarkStart w:id="468" w:name="__RefHeading___Toc2289135_730472459"/>
      <w:bookmarkStart w:id="469" w:name="_Toc169"/>
      <w:bookmarkEnd w:id="467"/>
      <w:bookmarkEnd w:id="468"/>
      <w:r>
        <w:rPr>
          <w:rtl w:val="true"/>
        </w:rPr>
        <w:t>مراجع الكتاب</w:t>
      </w:r>
      <w:bookmarkEnd w:id="469"/>
    </w:p>
    <w:p>
      <w:pPr>
        <w:pStyle w:val="BookText"/>
        <w:rPr/>
      </w:pPr>
      <w:r>
        <w:rPr>
          <w:rFonts w:ascii="Amiri" w:hAnsi="Amiri" w:eastAsia="Amiri" w:cs="Amiri"/>
          <w:color w:val="111111"/>
          <w:sz w:val="28"/>
          <w:sz w:val="28"/>
          <w:szCs w:val="28"/>
          <w:rtl w:val="true"/>
          <w:lang w:bidi="ar-SA"/>
        </w:rPr>
        <w:t>طبقات الشعراء لابن سلام الجمحي</w:t>
      </w:r>
    </w:p>
    <w:p>
      <w:pPr>
        <w:pStyle w:val="BookText"/>
        <w:rPr/>
      </w:pPr>
      <w:r>
        <w:rPr>
          <w:rFonts w:ascii="Amiri" w:hAnsi="Amiri" w:eastAsia="Amiri" w:cs="Amiri"/>
          <w:color w:val="111111"/>
          <w:sz w:val="28"/>
          <w:sz w:val="28"/>
          <w:szCs w:val="28"/>
          <w:rtl w:val="true"/>
          <w:lang w:bidi="ar-SA"/>
        </w:rPr>
        <w:t>الأغاني للأصبهاني</w:t>
      </w:r>
    </w:p>
    <w:p>
      <w:pPr>
        <w:pStyle w:val="BookText"/>
        <w:rPr/>
      </w:pPr>
      <w:r>
        <w:rPr>
          <w:rFonts w:ascii="Amiri" w:hAnsi="Amiri" w:eastAsia="Amiri" w:cs="Amiri"/>
          <w:color w:val="111111"/>
          <w:sz w:val="28"/>
          <w:sz w:val="28"/>
          <w:szCs w:val="28"/>
          <w:rtl w:val="true"/>
          <w:lang w:bidi="ar-SA"/>
        </w:rPr>
        <w:t>بحار الأنوار للمجلسي</w:t>
      </w:r>
    </w:p>
    <w:p>
      <w:pPr>
        <w:pStyle w:val="BookText"/>
        <w:rPr/>
      </w:pPr>
      <w:r>
        <w:rPr>
          <w:rFonts w:ascii="IRNazanin" w:hAnsi="IRNazanin" w:eastAsia="IRNazanin"/>
          <w:color w:val="111111"/>
          <w:sz w:val="28"/>
          <w:sz w:val="28"/>
          <w:szCs w:val="28"/>
          <w:rtl w:val="true"/>
          <w:lang w:bidi="fa-IR"/>
        </w:rPr>
        <w:t>مناقب ابن شهر آشوب</w:t>
      </w:r>
    </w:p>
    <w:p>
      <w:pPr>
        <w:pStyle w:val="BookText"/>
        <w:rPr/>
      </w:pPr>
      <w:r>
        <w:rPr>
          <w:rFonts w:ascii="IRNazanin" w:hAnsi="IRNazanin" w:eastAsia="IRNazanin"/>
          <w:color w:val="111111"/>
          <w:sz w:val="28"/>
          <w:sz w:val="28"/>
          <w:szCs w:val="28"/>
          <w:rtl w:val="true"/>
          <w:lang w:bidi="fa-IR"/>
        </w:rPr>
        <w:t>کشف الغمة</w:t>
      </w:r>
    </w:p>
    <w:p>
      <w:pPr>
        <w:pStyle w:val="BookText"/>
        <w:rPr/>
      </w:pPr>
      <w:r>
        <w:rPr>
          <w:rFonts w:ascii="Amiri" w:hAnsi="Amiri" w:eastAsia="Amiri" w:cs="Amiri"/>
          <w:color w:val="111111"/>
          <w:sz w:val="28"/>
          <w:sz w:val="28"/>
          <w:szCs w:val="28"/>
          <w:rtl w:val="true"/>
          <w:lang w:bidi="ar-SA"/>
        </w:rPr>
        <w:t>شرح نهج البلاغة لابن أبي الحديد</w:t>
      </w:r>
    </w:p>
    <w:p>
      <w:pPr>
        <w:pStyle w:val="BookText"/>
        <w:rPr/>
      </w:pPr>
      <w:r>
        <w:rPr>
          <w:rFonts w:ascii="Amiri" w:hAnsi="Amiri" w:eastAsia="Amiri" w:cs="Amiri"/>
          <w:color w:val="111111"/>
          <w:sz w:val="28"/>
          <w:sz w:val="28"/>
          <w:szCs w:val="28"/>
          <w:rtl w:val="true"/>
          <w:lang w:bidi="ar-SA"/>
        </w:rPr>
        <w:t>سيرة ابن هشام</w:t>
      </w:r>
    </w:p>
    <w:p>
      <w:pPr>
        <w:pStyle w:val="BookText"/>
        <w:rPr/>
      </w:pPr>
      <w:r>
        <w:rPr>
          <w:rFonts w:ascii="Amiri" w:hAnsi="Amiri" w:eastAsia="Amiri" w:cs="Amiri"/>
          <w:color w:val="111111"/>
          <w:sz w:val="28"/>
          <w:sz w:val="28"/>
          <w:szCs w:val="28"/>
          <w:rtl w:val="true"/>
          <w:lang w:bidi="ar-SA"/>
        </w:rPr>
        <w:t>حماسة أبي تمام</w:t>
      </w:r>
    </w:p>
    <w:p>
      <w:pPr>
        <w:pStyle w:val="BookText"/>
        <w:rPr/>
      </w:pPr>
      <w:r>
        <w:rPr>
          <w:rFonts w:ascii="IRNazanin" w:hAnsi="IRNazanin" w:eastAsia="IRNazanin"/>
          <w:color w:val="111111"/>
          <w:sz w:val="28"/>
          <w:sz w:val="28"/>
          <w:szCs w:val="28"/>
          <w:rtl w:val="true"/>
          <w:lang w:bidi="fa-IR"/>
        </w:rPr>
        <w:t>إعلام الوری للطبرسي</w:t>
      </w:r>
    </w:p>
    <w:p>
      <w:pPr>
        <w:pStyle w:val="BookText"/>
        <w:rPr/>
      </w:pPr>
      <w:r>
        <w:rPr>
          <w:rFonts w:ascii="Amiri" w:hAnsi="Amiri" w:eastAsia="Amiri" w:cs="Amiri"/>
          <w:color w:val="111111"/>
          <w:sz w:val="28"/>
          <w:sz w:val="28"/>
          <w:szCs w:val="28"/>
          <w:rtl w:val="true"/>
          <w:lang w:bidi="ar-SA"/>
        </w:rPr>
        <w:t>شرح التجريد للعلامة الحلي</w:t>
      </w:r>
    </w:p>
    <w:p>
      <w:pPr>
        <w:pStyle w:val="BookText"/>
        <w:rPr/>
      </w:pPr>
      <w:r>
        <w:rPr>
          <w:rFonts w:ascii="IRNazanin" w:hAnsi="IRNazanin" w:eastAsia="IRNazanin"/>
          <w:color w:val="111111"/>
          <w:sz w:val="28"/>
          <w:sz w:val="28"/>
          <w:szCs w:val="28"/>
          <w:rtl w:val="true"/>
          <w:lang w:bidi="fa-IR"/>
        </w:rPr>
        <w:t>أمالي الشريف المرتضی</w:t>
      </w:r>
    </w:p>
    <w:p>
      <w:pPr>
        <w:pStyle w:val="BookText"/>
        <w:rPr/>
      </w:pPr>
      <w:r>
        <w:rPr>
          <w:rFonts w:ascii="Amiri" w:hAnsi="Amiri" w:eastAsia="Amiri" w:cs="Amiri"/>
          <w:color w:val="111111"/>
          <w:sz w:val="28"/>
          <w:sz w:val="28"/>
          <w:szCs w:val="28"/>
          <w:rtl w:val="true"/>
          <w:lang w:bidi="ar-SA"/>
        </w:rPr>
        <w:t>الفصول المختارة</w:t>
      </w:r>
    </w:p>
    <w:p>
      <w:pPr>
        <w:pStyle w:val="BookText"/>
        <w:rPr/>
      </w:pPr>
      <w:r>
        <w:rPr>
          <w:rFonts w:ascii="Amiri" w:hAnsi="Amiri" w:eastAsia="Amiri" w:cs="Amiri"/>
          <w:color w:val="111111"/>
          <w:sz w:val="28"/>
          <w:sz w:val="28"/>
          <w:szCs w:val="28"/>
          <w:rtl w:val="true"/>
          <w:lang w:bidi="ar-SA"/>
        </w:rPr>
        <w:t>الكنى والألفاب للقمي</w:t>
      </w:r>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التنبيه والإشراف</w:t>
      </w:r>
    </w:p>
    <w:p>
      <w:pPr>
        <w:pStyle w:val="BookText"/>
        <w:rPr/>
      </w:pPr>
      <w:r>
        <w:rPr>
          <w:rFonts w:ascii="Amiri" w:hAnsi="Amiri" w:eastAsia="Amiri" w:cs="Amiri"/>
          <w:color w:val="111111"/>
          <w:sz w:val="28"/>
          <w:sz w:val="28"/>
          <w:szCs w:val="28"/>
          <w:rtl w:val="true"/>
          <w:lang w:bidi="ar-SA"/>
        </w:rPr>
        <w:t>اثبات الوصية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للمسعودي</w:t>
      </w:r>
    </w:p>
    <w:p>
      <w:pPr>
        <w:pStyle w:val="BookText"/>
        <w:rPr/>
      </w:pPr>
      <w:r>
        <w:rPr>
          <w:rFonts w:ascii="Amiri" w:hAnsi="Amiri" w:eastAsia="Amiri" w:cs="Amiri"/>
          <w:color w:val="111111"/>
          <w:sz w:val="28"/>
          <w:sz w:val="28"/>
          <w:szCs w:val="28"/>
          <w:rtl w:val="true"/>
          <w:lang w:bidi="ar-SA"/>
        </w:rPr>
        <w:t>طبقات الشعراء لابن قتيبة</w:t>
      </w:r>
    </w:p>
    <w:p>
      <w:pPr>
        <w:pStyle w:val="BookText"/>
        <w:rPr/>
      </w:pPr>
      <w:r>
        <w:rPr>
          <w:rFonts w:ascii="Amiri" w:hAnsi="Amiri" w:eastAsia="Amiri" w:cs="Amiri"/>
          <w:color w:val="111111"/>
          <w:sz w:val="28"/>
          <w:sz w:val="28"/>
          <w:szCs w:val="28"/>
          <w:rtl w:val="true"/>
          <w:lang w:bidi="ar-SA"/>
        </w:rPr>
        <w:t>المحاس والمساوى للبيهقي</w:t>
      </w:r>
    </w:p>
    <w:p>
      <w:pPr>
        <w:pStyle w:val="BookText"/>
        <w:rPr/>
      </w:pPr>
      <w:r>
        <w:rPr>
          <w:rFonts w:ascii="Amiri" w:hAnsi="Amiri" w:eastAsia="Amiri" w:cs="Amiri"/>
          <w:color w:val="111111"/>
          <w:sz w:val="28"/>
          <w:sz w:val="28"/>
          <w:szCs w:val="28"/>
          <w:rtl w:val="true"/>
          <w:lang w:bidi="ar-SA"/>
        </w:rPr>
        <w:t>الخرائج والجرايح للراوندي</w:t>
      </w:r>
    </w:p>
    <w:p>
      <w:pPr>
        <w:pStyle w:val="BookText"/>
        <w:rPr/>
      </w:pPr>
      <w:r>
        <w:rPr>
          <w:rFonts w:ascii="IRNazanin" w:hAnsi="IRNazanin" w:eastAsia="IRNazanin"/>
          <w:color w:val="111111"/>
          <w:sz w:val="28"/>
          <w:sz w:val="28"/>
          <w:szCs w:val="28"/>
          <w:rtl w:val="true"/>
          <w:lang w:bidi="fa-IR"/>
        </w:rPr>
        <w:t>الإفصاح</w:t>
      </w:r>
    </w:p>
    <w:p>
      <w:pPr>
        <w:pStyle w:val="BookText"/>
        <w:rPr/>
      </w:pPr>
      <w:r>
        <w:rPr>
          <w:rFonts w:ascii="IRNazanin" w:hAnsi="IRNazanin" w:eastAsia="IRNazanin"/>
          <w:color w:val="111111"/>
          <w:sz w:val="28"/>
          <w:sz w:val="28"/>
          <w:szCs w:val="28"/>
          <w:rtl w:val="true"/>
          <w:lang w:bidi="fa-IR"/>
        </w:rPr>
        <w:t>الأمالي للمفید</w:t>
      </w:r>
    </w:p>
    <w:p>
      <w:pPr>
        <w:pStyle w:val="BookText"/>
        <w:rPr/>
      </w:pPr>
      <w:r>
        <w:rPr>
          <w:rFonts w:ascii="IRNazanin" w:hAnsi="IRNazanin" w:eastAsia="IRNazanin"/>
          <w:color w:val="111111"/>
          <w:sz w:val="28"/>
          <w:sz w:val="28"/>
          <w:szCs w:val="28"/>
          <w:rtl w:val="true"/>
          <w:lang w:bidi="fa-IR"/>
        </w:rPr>
        <w:t>الارشاد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للمسعودي</w:t>
      </w:r>
    </w:p>
    <w:p>
      <w:pPr>
        <w:pStyle w:val="BookText"/>
        <w:rPr/>
      </w:pPr>
      <w:r>
        <w:rPr>
          <w:rFonts w:ascii="IRNazanin" w:hAnsi="IRNazanin" w:eastAsia="IRNazanin"/>
          <w:color w:val="111111"/>
          <w:sz w:val="28"/>
          <w:sz w:val="28"/>
          <w:szCs w:val="28"/>
          <w:rtl w:val="true"/>
          <w:lang w:bidi="fa-IR"/>
        </w:rPr>
        <w:t>الإختصاص</w:t>
      </w:r>
    </w:p>
    <w:p>
      <w:pPr>
        <w:pStyle w:val="BookText"/>
        <w:rPr/>
      </w:pPr>
      <w:r>
        <w:rPr>
          <w:rFonts w:ascii="Amiri" w:hAnsi="Amiri" w:eastAsia="Amiri" w:cs="Amiri"/>
          <w:color w:val="111111"/>
          <w:sz w:val="28"/>
          <w:sz w:val="28"/>
          <w:szCs w:val="28"/>
          <w:rtl w:val="true"/>
          <w:lang w:bidi="ar-SA"/>
        </w:rPr>
        <w:t>فهرست ابن النديم</w:t>
      </w:r>
    </w:p>
    <w:p>
      <w:pPr>
        <w:pStyle w:val="BookText"/>
        <w:rPr/>
      </w:pP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اكمال الدين</w:t>
      </w:r>
    </w:p>
    <w:p>
      <w:pPr>
        <w:pStyle w:val="BookText"/>
        <w:rPr/>
      </w:pPr>
      <w:r>
        <w:rPr>
          <w:rFonts w:ascii="IRNazanin" w:hAnsi="IRNazanin" w:eastAsia="IRNazanin"/>
          <w:color w:val="111111"/>
          <w:sz w:val="28"/>
          <w:sz w:val="28"/>
          <w:szCs w:val="28"/>
          <w:rtl w:val="true"/>
          <w:lang w:bidi="fa-IR"/>
        </w:rPr>
        <w:t>الامالی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للصدوق القمي</w:t>
      </w:r>
    </w:p>
    <w:p>
      <w:pPr>
        <w:pStyle w:val="BookText"/>
        <w:rPr/>
      </w:pPr>
      <w:r>
        <w:rPr>
          <w:rFonts w:ascii="Amiri" w:hAnsi="Amiri" w:eastAsia="Amiri" w:cs="Amiri"/>
          <w:color w:val="111111"/>
          <w:sz w:val="28"/>
          <w:sz w:val="28"/>
          <w:szCs w:val="28"/>
          <w:rtl w:val="true"/>
          <w:lang w:bidi="ar-SA"/>
        </w:rPr>
        <w:t>البيان والتببين</w:t>
      </w:r>
    </w:p>
    <w:p>
      <w:pPr>
        <w:pStyle w:val="BookText"/>
        <w:rPr/>
      </w:pPr>
      <w:r>
        <w:rPr>
          <w:rFonts w:ascii="IRNazanin" w:hAnsi="IRNazanin" w:eastAsia="IRNazanin"/>
          <w:color w:val="111111"/>
          <w:sz w:val="28"/>
          <w:sz w:val="28"/>
          <w:szCs w:val="28"/>
          <w:rtl w:val="true"/>
          <w:lang w:bidi="fa-IR"/>
        </w:rPr>
        <w:t>رسائل الجاحظ</w:t>
      </w:r>
    </w:p>
    <w:p>
      <w:pPr>
        <w:pStyle w:val="BookText"/>
        <w:rPr/>
      </w:pPr>
      <w:r>
        <w:rPr>
          <w:rFonts w:ascii="Amiri" w:hAnsi="Amiri" w:eastAsia="Amiri" w:cs="Amiri"/>
          <w:color w:val="111111"/>
          <w:sz w:val="28"/>
          <w:sz w:val="28"/>
          <w:szCs w:val="28"/>
          <w:rtl w:val="true"/>
          <w:lang w:bidi="ar-SA"/>
        </w:rPr>
        <w:t>الغيبة للطوسي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للجاحظ</w:t>
      </w:r>
    </w:p>
    <w:p>
      <w:pPr>
        <w:pStyle w:val="BookText"/>
        <w:rPr/>
      </w:pPr>
      <w:r>
        <w:rPr>
          <w:rFonts w:ascii="IRNazanin" w:hAnsi="IRNazanin" w:eastAsia="IRNazanin"/>
          <w:color w:val="111111"/>
          <w:sz w:val="28"/>
          <w:sz w:val="28"/>
          <w:szCs w:val="28"/>
          <w:rtl w:val="true"/>
          <w:lang w:bidi="fa-IR"/>
        </w:rPr>
        <w:t>لسان المیران</w:t>
      </w:r>
    </w:p>
    <w:p>
      <w:pPr>
        <w:pStyle w:val="BookText"/>
        <w:rPr/>
      </w:pPr>
      <w:r>
        <w:rPr>
          <w:rFonts w:ascii="Amiri" w:hAnsi="Amiri" w:eastAsia="Amiri" w:cs="Amiri"/>
          <w:color w:val="111111"/>
          <w:sz w:val="28"/>
          <w:sz w:val="28"/>
          <w:szCs w:val="28"/>
          <w:rtl w:val="true"/>
          <w:lang w:bidi="ar-SA"/>
        </w:rPr>
        <w:t>ديوان ابن الرومي</w:t>
      </w:r>
    </w:p>
    <w:p>
      <w:pPr>
        <w:pStyle w:val="BookText"/>
        <w:rPr/>
      </w:pPr>
      <w:r>
        <w:rPr>
          <w:rFonts w:ascii="IRNazanin" w:hAnsi="IRNazanin" w:eastAsia="IRNazanin"/>
          <w:color w:val="111111"/>
          <w:sz w:val="28"/>
          <w:sz w:val="28"/>
          <w:szCs w:val="28"/>
          <w:rtl w:val="true"/>
          <w:lang w:bidi="fa-IR"/>
        </w:rPr>
        <w:t>ديوان الشریف الرضي</w:t>
      </w:r>
    </w:p>
    <w:p>
      <w:pPr>
        <w:pStyle w:val="BookText"/>
        <w:rPr/>
      </w:pPr>
      <w:r>
        <w:rPr>
          <w:rFonts w:ascii="Amiri" w:hAnsi="Amiri" w:eastAsia="Amiri" w:cs="Amiri"/>
          <w:color w:val="111111"/>
          <w:sz w:val="28"/>
          <w:sz w:val="28"/>
          <w:szCs w:val="28"/>
          <w:rtl w:val="true"/>
          <w:lang w:bidi="ar-SA"/>
        </w:rPr>
        <w:t>الأربعين للمجلسي</w:t>
      </w:r>
    </w:p>
    <w:p>
      <w:pPr>
        <w:pStyle w:val="BookText"/>
        <w:rPr/>
      </w:pPr>
      <w:r>
        <w:rPr>
          <w:rFonts w:ascii="Amiri" w:hAnsi="Amiri" w:eastAsia="Amiri" w:cs="Amiri"/>
          <w:color w:val="111111"/>
          <w:sz w:val="28"/>
          <w:sz w:val="28"/>
          <w:szCs w:val="28"/>
          <w:rtl w:val="true"/>
          <w:lang w:bidi="ar-SA"/>
        </w:rPr>
        <w:t>الأربعين للبهائي</w:t>
      </w:r>
    </w:p>
    <w:p>
      <w:pPr>
        <w:pStyle w:val="BookText"/>
        <w:rPr/>
      </w:pPr>
      <w:r>
        <w:rPr>
          <w:rFonts w:ascii="Amiri" w:hAnsi="Amiri" w:eastAsia="Amiri" w:cs="Amiri"/>
          <w:color w:val="111111"/>
          <w:sz w:val="28"/>
          <w:sz w:val="28"/>
          <w:szCs w:val="28"/>
          <w:rtl w:val="true"/>
          <w:lang w:bidi="ar-SA"/>
        </w:rPr>
        <w:t>كشف الفوائد للعلامة الحلى</w:t>
      </w:r>
    </w:p>
    <w:p>
      <w:pPr>
        <w:pStyle w:val="BookText"/>
        <w:rPr/>
      </w:pPr>
      <w:r>
        <w:rPr>
          <w:rFonts w:ascii="IRNazanin" w:hAnsi="IRNazanin" w:eastAsia="IRNazanin"/>
          <w:color w:val="111111"/>
          <w:sz w:val="28"/>
          <w:sz w:val="28"/>
          <w:szCs w:val="28"/>
          <w:rtl w:val="true"/>
          <w:lang w:bidi="fa-IR"/>
        </w:rPr>
        <w:t>عیون الأخبار لابن قتبية</w:t>
      </w:r>
    </w:p>
    <w:p>
      <w:pPr>
        <w:pStyle w:val="BookText"/>
        <w:rPr/>
      </w:pPr>
      <w:r>
        <w:rPr>
          <w:rFonts w:ascii="IRNazanin" w:hAnsi="IRNazanin" w:eastAsia="IRNazanin"/>
          <w:color w:val="111111"/>
          <w:sz w:val="28"/>
          <w:sz w:val="28"/>
          <w:szCs w:val="28"/>
          <w:rtl w:val="true"/>
          <w:lang w:bidi="fa-IR"/>
        </w:rPr>
        <w:t>مجمع البحرین</w:t>
      </w:r>
    </w:p>
    <w:p>
      <w:pPr>
        <w:pStyle w:val="BookText"/>
        <w:rPr/>
      </w:pPr>
      <w:r>
        <w:rPr>
          <w:rFonts w:ascii="IRNazanin" w:hAnsi="IRNazanin" w:eastAsia="IRNazanin"/>
          <w:color w:val="111111"/>
          <w:sz w:val="28"/>
          <w:sz w:val="28"/>
          <w:szCs w:val="28"/>
          <w:rtl w:val="true"/>
          <w:lang w:bidi="fa-IR"/>
        </w:rPr>
        <w:t>صحیح البخاري</w:t>
      </w:r>
    </w:p>
    <w:p>
      <w:pPr>
        <w:pStyle w:val="BookText"/>
        <w:rPr/>
      </w:pPr>
      <w:r>
        <w:rPr>
          <w:rFonts w:ascii="Amiri" w:hAnsi="Amiri" w:eastAsia="Amiri" w:cs="Amiri"/>
          <w:color w:val="111111"/>
          <w:sz w:val="28"/>
          <w:sz w:val="28"/>
          <w:szCs w:val="28"/>
          <w:rtl w:val="true"/>
          <w:lang w:bidi="ar-SA"/>
        </w:rPr>
        <w:t>فضائل الخمسة من الصحاح الستة</w:t>
      </w:r>
    </w:p>
    <w:p>
      <w:pPr>
        <w:pStyle w:val="BookText"/>
        <w:rPr/>
      </w:pPr>
      <w:r>
        <w:rPr>
          <w:rFonts w:ascii="IRNazanin" w:hAnsi="IRNazanin" w:eastAsia="IRNazanin"/>
          <w:color w:val="111111"/>
          <w:sz w:val="28"/>
          <w:sz w:val="28"/>
          <w:szCs w:val="28"/>
          <w:rtl w:val="true"/>
          <w:lang w:bidi="fa-IR"/>
        </w:rPr>
        <w:t>معاهد الننصبص</w:t>
      </w:r>
    </w:p>
    <w:p>
      <w:pPr>
        <w:pStyle w:val="BookText"/>
        <w:rPr/>
      </w:pPr>
      <w:r>
        <w:rPr>
          <w:rFonts w:ascii="Amiri" w:hAnsi="Amiri" w:eastAsia="Amiri" w:cs="Amiri"/>
          <w:color w:val="111111"/>
          <w:sz w:val="28"/>
          <w:sz w:val="28"/>
          <w:szCs w:val="28"/>
          <w:rtl w:val="true"/>
          <w:lang w:bidi="ar-SA"/>
        </w:rPr>
        <w:t>معجم رجال الحديث للسيد الخوئي</w:t>
      </w:r>
    </w:p>
    <w:p>
      <w:pPr>
        <w:pStyle w:val="BookText"/>
        <w:rPr/>
      </w:pPr>
      <w:r>
        <w:rPr>
          <w:rFonts w:ascii="Amiri" w:hAnsi="Amiri" w:eastAsia="Amiri" w:cs="Amiri"/>
          <w:color w:val="111111"/>
          <w:sz w:val="28"/>
          <w:sz w:val="28"/>
          <w:szCs w:val="28"/>
          <w:rtl w:val="true"/>
          <w:lang w:bidi="ar-SA"/>
        </w:rPr>
        <w:t>وقعة صفين لابن مزاحم الممقري</w:t>
      </w:r>
    </w:p>
    <w:p>
      <w:pPr>
        <w:pStyle w:val="BookText"/>
        <w:rPr/>
      </w:pPr>
      <w:r>
        <w:rPr>
          <w:rFonts w:ascii="IRNazanin" w:hAnsi="IRNazanin" w:eastAsia="IRNazanin"/>
          <w:color w:val="111111"/>
          <w:sz w:val="28"/>
          <w:sz w:val="28"/>
          <w:szCs w:val="28"/>
          <w:rtl w:val="true"/>
          <w:lang w:bidi="fa-IR"/>
        </w:rPr>
        <w:t>النجوم لابن طاووس</w:t>
      </w:r>
    </w:p>
    <w:p>
      <w:pPr>
        <w:pStyle w:val="BookText"/>
        <w:rPr/>
      </w:pPr>
      <w:r>
        <w:rPr>
          <w:rFonts w:ascii="Amiri" w:hAnsi="Amiri" w:eastAsia="Amiri" w:cs="Amiri"/>
          <w:color w:val="111111"/>
          <w:sz w:val="28"/>
          <w:sz w:val="28"/>
          <w:szCs w:val="28"/>
          <w:rtl w:val="true"/>
          <w:lang w:bidi="ar-SA"/>
        </w:rPr>
        <w:t>فلاسفة الشيعة</w:t>
      </w:r>
    </w:p>
    <w:p>
      <w:pPr>
        <w:pStyle w:val="BookText"/>
        <w:rPr/>
      </w:pPr>
      <w:r>
        <w:rPr>
          <w:rFonts w:ascii="Amiri" w:hAnsi="Amiri" w:eastAsia="Amiri" w:cs="Amiri"/>
          <w:color w:val="111111"/>
          <w:sz w:val="28"/>
          <w:sz w:val="28"/>
          <w:szCs w:val="28"/>
          <w:rtl w:val="true"/>
          <w:lang w:bidi="ar-SA"/>
        </w:rPr>
        <w:t>مصادر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لمعلق</w:t>
      </w:r>
    </w:p>
    <w:p>
      <w:pPr>
        <w:pStyle w:val="BookText"/>
        <w:rPr/>
      </w:pPr>
      <w:r>
        <w:rPr>
          <w:rFonts w:ascii="Amiri" w:hAnsi="Amiri" w:eastAsia="Amiri" w:cs="Amiri"/>
          <w:color w:val="111111"/>
          <w:sz w:val="28"/>
          <w:sz w:val="28"/>
          <w:szCs w:val="28"/>
          <w:rtl w:val="true"/>
          <w:lang w:bidi="ar-SA"/>
        </w:rPr>
        <w:t>تتببت دلائل النبوة للهمذاني</w:t>
      </w:r>
    </w:p>
    <w:p>
      <w:pPr>
        <w:pStyle w:val="BookText"/>
        <w:rPr/>
      </w:pPr>
      <w:r>
        <w:rPr>
          <w:rFonts w:ascii="Amiri" w:hAnsi="Amiri" w:eastAsia="Amiri" w:cs="Amiri"/>
          <w:color w:val="111111"/>
          <w:sz w:val="28"/>
          <w:sz w:val="28"/>
          <w:szCs w:val="28"/>
          <w:rtl w:val="true"/>
          <w:lang w:bidi="ar-SA"/>
        </w:rPr>
        <w:t>مقتضب الأثر لابن عياش</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المغازلي</w:t>
      </w:r>
      <w:bookmarkStart w:id="470" w:name="pg17106_201795"/>
    </w:p>
    <w:p>
      <w:pPr>
        <w:pStyle w:val="Heading2"/>
        <w:numPr>
          <w:ilvl w:val="1"/>
          <w:numId w:val="1"/>
        </w:numPr>
        <w:rPr/>
      </w:pPr>
      <w:bookmarkStart w:id="471" w:name="__RefHeading___Toc2289137_730472459"/>
      <w:bookmarkStart w:id="472" w:name="_Toc170"/>
      <w:bookmarkEnd w:id="470"/>
      <w:bookmarkEnd w:id="471"/>
      <w:r>
        <w:rPr>
          <w:rtl w:val="true"/>
        </w:rPr>
        <w:t>فهرس الجزء الأول من الكتاب</w:t>
      </w:r>
      <w:bookmarkEnd w:id="472"/>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شيوخ المؤلف وأساتذته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تلاميذ المؤلم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مختصر من الكلام في أن للحوادث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دليل آخر على تناهي ما مضى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مسألة على الملحدة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مسألة أحرى علبهم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جواب آخر عنها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مسألة في تأويل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قصيدة ابن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أحاديث عن رسول الله وعن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فصل ما ورد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مسألة من عويص 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فصل في ذكر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فصل في ذكر الأمل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فصل في ذكر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فصل في الموت والقتل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تأويل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الموؤودة سئلت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فصل في معرفة الاسم والصمة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أسماء الله وحصبقها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فصل في تميبر صفات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ببان صفات الأفعال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فصل في فروق صمة الذات وصفة المعل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المول في العصب والرضا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الفول في الحب والبعض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القول في سمیع وبصیر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القول في الخالق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فصل في صفة أهل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خطبة أمير المؤمنين في وصف المتقین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فصل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فصل مما جاء نظماً في الأخوان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فصل في ذكر الأخوة والأخوان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مسألة فقهیة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شبهة المجبرة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فصل في المرق بین مذهبا ومذهب المجبرة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قبح تکلیف مالا يطاق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فصل من الكلام في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أفعال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فصل في أن الله لا يريد من خلقه إلا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ایراد على أهل الجبر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حكاية للمؤلف في مجلس بعض الرؤساء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جناية المجبرة على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الفعل وبنفيها عن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التجوز في التعبير بالإستطاعة عن شبهة للمجبرة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من هم القدرية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تهمة المعتزلة للشيعة بالإرجاء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أغلاط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نظرية الأصلح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نقوض على هذه النظرية مع دفعها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رأي الجبائي في الترك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مواعظ وكلمات في النهي عن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كلمات لأمير المؤمنين وغيره في ذم 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أقوال في 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قصة ذريب بن 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آخر أمتكم أولها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رسالة للمؤف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المبين عن وجوب مسح الرجلي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فصل في مولد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فصل في ذكر شي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فصل من البيان في إعجاز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دليل على حدوث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الأشعار المأثورة عن أبي طالب التي يستدل بها على إعانه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أحاديث بصحة إيمانه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فصل من أخبار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وفادة عبد المطلب على ابن ذي يزن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خبر رؤيا ربيعة بن نصر اللخمي ملك اليمن التي تأولها سطبح وشق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دليل في تتببت الصانع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مسألة على نفاة الحقائق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مسألة على مبطلي النظر وحجج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ما جاء في الحديث في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كلام أمير المؤمنين في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من الاستدلال على صحة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فصل مما جاء في التوراة يتضمن البشارة بنبينا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فصل في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 أخبار الوافدين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رأوه قبل قدومهم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اهبان بن أنس الأسلمي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خبر ذباب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خبر زمل العدوي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خبر عمرو بن مرة الجهنی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خبر ركانة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خبر أبي تميمة الهجيمي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خبر آهيب بن 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فصل من كلام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فصل من الببان والسؤال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فصل من كلام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فصل آخر في السؤال والبيان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شبهة للبراهمة في النسوة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مختصر من الكلام على اليهود انکارهم جواز النسخ في الشرع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فصل في ذكر البداء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حكايةمجلس في البداء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فصل في منام لعبد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بیان عن قول النصارى ومسألة عليهم لا جواب لهم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فصل من الألفاظ التي يقرون أن المسيح 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رسالة البيان عن جمل اعتقاد أهل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فصل في ذكر مولد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الأعلام بحقيقة إسلام</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فصل من البيان عن أن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بشر سبق إلى الإسلام بعد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فصل في أن إسلامه كان عن بصيرة واستدلال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فصل في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فصل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فصل في فضل اقتناء الكتب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فصل فيما حكاه المفيد في بعض 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فصل في الجواب عن ثلاث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ما وجده مكتوباً في الإنجيل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قصة فضال بن الحسن بن فضال مع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أحاديث حول فضل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فصل في واقعة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فصل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مسائل فقهية لأبی النجا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فصل في الوعظ والزهد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مسألة فقهية لأبي النجا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مجلس للمؤلف في ببليس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فصل من المقدمات في صناعة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فصل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تأويل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أمرنا وفار التنور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فصل من التوراة في ذكر 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رسالة للمؤلف في وجوب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فصل من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مسائل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حديث عن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دليل من القرآن على إمامة أمیير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فصل من مستطرفات مسائل الفقه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أشعار وكلمات في الدنيا والزهد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فصل في تثبيت إمامة صاحب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دليل على وجوب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فصل من كلام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فصل من كلام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قصة وقعت للمؤلف بالقاهرة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سؤال وجواب حول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أمرنا مترفيها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سؤال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خبر یحیی بن معمر مع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فصل من القول في القضاء والقدر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سؤال الحجاج عن 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أبو حنيفة مع الإمام موسی بن جعفر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فصل من كلام أمير المؤمنين وآدابه وحكمه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فصل من الكلام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فصل من مسائل الفقه المستطرفة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فصل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فصل ما روي عن المتقدمين في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فصل في ذكر المرضى والعيادة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فصل من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فصل مما روي في القبور والدفائن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مسألة من عويص الفقه لأبي النجا محمد ابن 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من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bookmarkStart w:id="473" w:name="pg17106_201802"/>
    </w:p>
    <w:p>
      <w:pPr>
        <w:pStyle w:val="Heading2"/>
        <w:numPr>
          <w:ilvl w:val="1"/>
          <w:numId w:val="1"/>
        </w:numPr>
        <w:rPr/>
      </w:pPr>
      <w:bookmarkStart w:id="474" w:name="__RefHeading___Toc2289139_730472459"/>
      <w:bookmarkStart w:id="475" w:name="_Toc171"/>
      <w:bookmarkEnd w:id="473"/>
      <w:bookmarkEnd w:id="474"/>
      <w:r>
        <w:rPr>
          <w:rtl w:val="true"/>
        </w:rPr>
        <w:t>منشورات دارالاضواء بيروت</w:t>
      </w:r>
      <w:r>
        <w:rPr>
          <w:rtl w:val="true"/>
        </w:rPr>
        <w:t>-</w:t>
      </w:r>
      <w:r>
        <w:rPr>
          <w:rtl w:val="true"/>
        </w:rPr>
        <w:t>لبنان</w:t>
      </w:r>
      <w:bookmarkEnd w:id="475"/>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p>
    <w:p>
      <w:pPr>
        <w:pStyle w:val="BookText"/>
        <w:rPr/>
      </w:pPr>
      <w:r>
        <w:rPr>
          <w:rFonts w:ascii="Amiri" w:hAnsi="Amiri" w:eastAsia="Amiri" w:cs="Amiri"/>
          <w:color w:val="111111"/>
          <w:sz w:val="28"/>
          <w:sz w:val="28"/>
          <w:szCs w:val="28"/>
          <w:rtl w:val="true"/>
          <w:lang w:bidi="ar-SA"/>
        </w:rPr>
        <w:t>جوامع الجامع في تفسير القرآن</w:t>
      </w:r>
    </w:p>
    <w:p>
      <w:pPr>
        <w:pStyle w:val="BookText"/>
        <w:rPr/>
      </w:pP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مصادر وأسانيد نهج البلاغة</w:t>
      </w:r>
    </w:p>
    <w:p>
      <w:pPr>
        <w:pStyle w:val="BookText"/>
        <w:rPr/>
      </w:pPr>
      <w:r>
        <w:rPr>
          <w:rFonts w:ascii="Amiri" w:hAnsi="Amiri" w:eastAsia="Amiri" w:cs="Amiri"/>
          <w:color w:val="111111"/>
          <w:sz w:val="28"/>
          <w:sz w:val="28"/>
          <w:szCs w:val="28"/>
          <w:rtl w:val="true"/>
          <w:lang w:bidi="ar-SA"/>
        </w:rPr>
        <w:t>عبد الزهراء الخطيب</w:t>
      </w:r>
    </w:p>
    <w:p>
      <w:pPr>
        <w:pStyle w:val="BookText"/>
        <w:rPr/>
      </w:pPr>
      <w:r>
        <w:rPr>
          <w:rFonts w:ascii="Amiri" w:hAnsi="Amiri" w:eastAsia="Amiri" w:cs="Amiri"/>
          <w:color w:val="111111"/>
          <w:sz w:val="28"/>
          <w:sz w:val="28"/>
          <w:szCs w:val="28"/>
          <w:rtl w:val="true"/>
          <w:lang w:bidi="ar-SA"/>
        </w:rPr>
        <w:t xml:space="preserve">شرائع الاسلام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w:t>
      </w:r>
    </w:p>
    <w:p>
      <w:pPr>
        <w:pStyle w:val="BookText"/>
        <w:rPr/>
      </w:pPr>
      <w:r>
        <w:rPr>
          <w:rFonts w:ascii="Amiri" w:hAnsi="Amiri" w:eastAsia="Amiri" w:cs="Amiri"/>
          <w:color w:val="111111"/>
          <w:sz w:val="28"/>
          <w:sz w:val="28"/>
          <w:szCs w:val="28"/>
          <w:rtl w:val="true"/>
          <w:lang w:bidi="ar-SA"/>
        </w:rPr>
        <w:t>معالم التوحيد</w:t>
      </w:r>
    </w:p>
    <w:p>
      <w:pPr>
        <w:pStyle w:val="BookText"/>
        <w:rPr/>
      </w:pPr>
      <w:r>
        <w:rPr>
          <w:rFonts w:ascii="Amiri" w:hAnsi="Amiri" w:eastAsia="Amiri" w:cs="Amiri"/>
          <w:color w:val="111111"/>
          <w:sz w:val="28"/>
          <w:sz w:val="28"/>
          <w:szCs w:val="28"/>
          <w:rtl w:val="true"/>
          <w:lang w:bidi="ar-SA"/>
        </w:rPr>
        <w:t>العلامة الشيخ جعفر سبحاني</w:t>
      </w:r>
    </w:p>
    <w:p>
      <w:pPr>
        <w:pStyle w:val="BookText"/>
        <w:rPr/>
      </w:pPr>
      <w:r>
        <w:rPr>
          <w:rFonts w:ascii="Amiri" w:hAnsi="Amiri" w:eastAsia="Amiri" w:cs="Amiri"/>
          <w:color w:val="111111"/>
          <w:sz w:val="28"/>
          <w:sz w:val="28"/>
          <w:szCs w:val="28"/>
          <w:rtl w:val="true"/>
          <w:lang w:bidi="ar-SA"/>
        </w:rPr>
        <w:t>معالم الحكومة الاسلامية</w:t>
      </w:r>
    </w:p>
    <w:p>
      <w:pPr>
        <w:pStyle w:val="BookText"/>
        <w:rPr/>
      </w:pPr>
      <w:r>
        <w:rPr>
          <w:rFonts w:ascii="Amiri" w:hAnsi="Amiri" w:eastAsia="Amiri" w:cs="Amiri"/>
          <w:color w:val="111111"/>
          <w:sz w:val="28"/>
          <w:sz w:val="28"/>
          <w:szCs w:val="28"/>
          <w:rtl w:val="true"/>
          <w:lang w:bidi="ar-SA"/>
        </w:rPr>
        <w:t>جعفر سبحاني</w:t>
      </w:r>
    </w:p>
    <w:p>
      <w:pPr>
        <w:pStyle w:val="BookText"/>
        <w:rPr/>
      </w:pPr>
      <w:r>
        <w:rPr>
          <w:rFonts w:ascii="Amiri" w:hAnsi="Amiri" w:eastAsia="Amiri" w:cs="Amiri"/>
          <w:color w:val="111111"/>
          <w:sz w:val="28"/>
          <w:sz w:val="28"/>
          <w:szCs w:val="28"/>
          <w:rtl w:val="true"/>
          <w:lang w:bidi="ar-SA"/>
        </w:rPr>
        <w:t>معالم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سبحاني</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القمي</w:t>
      </w:r>
    </w:p>
    <w:p>
      <w:pPr>
        <w:pStyle w:val="BookText"/>
        <w:rPr/>
      </w:pP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p>
    <w:p>
      <w:pPr>
        <w:pStyle w:val="BookText"/>
        <w:rPr/>
      </w:pPr>
      <w:r>
        <w:rPr>
          <w:rFonts w:ascii="Amiri" w:hAnsi="Amiri" w:eastAsia="Amiri" w:cs="Amiri"/>
          <w:color w:val="111111"/>
          <w:sz w:val="28"/>
          <w:sz w:val="28"/>
          <w:szCs w:val="28"/>
          <w:rtl w:val="true"/>
          <w:lang w:bidi="ar-SA"/>
        </w:rPr>
        <w:t xml:space="preserve">الأنوار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القمي</w:t>
      </w:r>
    </w:p>
    <w:p>
      <w:pPr>
        <w:pStyle w:val="BookText"/>
        <w:rPr/>
      </w:pPr>
      <w:r>
        <w:rPr>
          <w:rFonts w:ascii="IRNazanin" w:hAnsi="IRNazanin" w:eastAsia="IRNazanin"/>
          <w:color w:val="111111"/>
          <w:sz w:val="28"/>
          <w:sz w:val="28"/>
          <w:szCs w:val="28"/>
          <w:rtl w:val="true"/>
          <w:lang w:bidi="fa-IR"/>
        </w:rPr>
        <w:t xml:space="preserve">فرق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النوبختی</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الله شبر</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بن الجوزي</w:t>
      </w:r>
    </w:p>
    <w:p>
      <w:pPr>
        <w:pStyle w:val="BookText"/>
        <w:rPr/>
      </w:pPr>
      <w:r>
        <w:rPr>
          <w:rFonts w:ascii="Amiri" w:hAnsi="Amiri" w:eastAsia="Amiri" w:cs="Amiri"/>
          <w:color w:val="111111"/>
          <w:sz w:val="28"/>
          <w:sz w:val="28"/>
          <w:szCs w:val="28"/>
          <w:rtl w:val="true"/>
          <w:lang w:bidi="ar-SA"/>
        </w:rPr>
        <w:t xml:space="preserve">ثواب الأعمال وعقابها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دخيل</w:t>
      </w:r>
    </w:p>
    <w:p>
      <w:pPr>
        <w:pStyle w:val="BookText"/>
        <w:rPr/>
      </w:pPr>
      <w:r>
        <w:rPr>
          <w:rFonts w:ascii="Amiri" w:hAnsi="Amiri" w:eastAsia="Amiri" w:cs="Amiri"/>
          <w:color w:val="111111"/>
          <w:sz w:val="28"/>
          <w:sz w:val="28"/>
          <w:szCs w:val="28"/>
          <w:rtl w:val="true"/>
          <w:lang w:bidi="ar-SA"/>
        </w:rPr>
        <w:t>مناقب الإمام علي</w:t>
      </w:r>
    </w:p>
    <w:p>
      <w:pPr>
        <w:pStyle w:val="BookText"/>
        <w:rPr/>
      </w:pPr>
      <w:r>
        <w:rPr>
          <w:rFonts w:ascii="Amiri" w:hAnsi="Amiri" w:eastAsia="Amiri" w:cs="Amiri"/>
          <w:color w:val="111111"/>
          <w:sz w:val="28"/>
          <w:sz w:val="28"/>
          <w:szCs w:val="28"/>
          <w:rtl w:val="true"/>
          <w:lang w:bidi="ar-SA"/>
        </w:rPr>
        <w:t>ابن المغازلي الشافعي</w:t>
      </w:r>
    </w:p>
    <w:p>
      <w:pPr>
        <w:pStyle w:val="BookText"/>
        <w:rPr/>
      </w:pPr>
      <w:r>
        <w:rPr>
          <w:rFonts w:ascii="Amiri" w:hAnsi="Amiri" w:eastAsia="Amiri" w:cs="Amiri"/>
          <w:color w:val="111111"/>
          <w:sz w:val="28"/>
          <w:sz w:val="28"/>
          <w:szCs w:val="28"/>
          <w:rtl w:val="true"/>
          <w:lang w:bidi="ar-SA"/>
        </w:rPr>
        <w:t>أدعية وأعمال شهر رمضان</w:t>
      </w:r>
    </w:p>
    <w:p>
      <w:pPr>
        <w:pStyle w:val="BookText"/>
        <w:rPr/>
      </w:pPr>
      <w:r>
        <w:rPr>
          <w:rFonts w:ascii="IRNazanin" w:hAnsi="IRNazanin" w:eastAsia="IRNazanin"/>
          <w:color w:val="111111"/>
          <w:sz w:val="28"/>
          <w:sz w:val="28"/>
          <w:szCs w:val="28"/>
          <w:rtl w:val="true"/>
          <w:lang w:bidi="fa-IR"/>
        </w:rPr>
        <w:t>إعداد الدار</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وشاهد</w:t>
      </w:r>
    </w:p>
    <w:p>
      <w:pPr>
        <w:pStyle w:val="BookText"/>
        <w:rPr/>
      </w:pPr>
      <w:r>
        <w:rPr>
          <w:rFonts w:ascii="Amiri" w:hAnsi="Amiri" w:eastAsia="Amiri" w:cs="Amiri"/>
          <w:color w:val="111111"/>
          <w:sz w:val="28"/>
          <w:sz w:val="28"/>
          <w:szCs w:val="28"/>
          <w:rtl w:val="true"/>
          <w:lang w:bidi="ar-SA"/>
        </w:rPr>
        <w:t>عبدالزهراء الخطيب</w:t>
      </w:r>
    </w:p>
    <w:p>
      <w:pPr>
        <w:pStyle w:val="BookText"/>
        <w:rPr/>
      </w:pPr>
      <w:r>
        <w:rPr>
          <w:rFonts w:ascii="IRNazanin" w:hAnsi="IRNazanin" w:eastAsia="IRNazanin"/>
          <w:color w:val="111111"/>
          <w:sz w:val="28"/>
          <w:sz w:val="28"/>
          <w:szCs w:val="28"/>
          <w:rtl w:val="true"/>
          <w:lang w:bidi="fa-IR"/>
        </w:rPr>
        <w:t xml:space="preserve">الاستنصار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الكراجکی</w:t>
      </w:r>
    </w:p>
    <w:p>
      <w:pPr>
        <w:pStyle w:val="BookText"/>
        <w:rPr/>
      </w:pPr>
      <w:r>
        <w:rPr>
          <w:rFonts w:ascii="Amiri" w:hAnsi="Amiri" w:eastAsia="Amiri" w:cs="Amiri"/>
          <w:color w:val="111111"/>
          <w:sz w:val="28"/>
          <w:sz w:val="28"/>
          <w:szCs w:val="28"/>
          <w:rtl w:val="true"/>
          <w:lang w:bidi="ar-SA"/>
        </w:rPr>
        <w:t>الوصية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الموسوي</w:t>
      </w:r>
    </w:p>
    <w:p>
      <w:pPr>
        <w:pStyle w:val="BookText"/>
        <w:rPr/>
      </w:pP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 xml:space="preserve">ضياء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p>
    <w:p>
      <w:pPr>
        <w:pStyle w:val="BookText"/>
        <w:rPr/>
      </w:pPr>
      <w:r>
        <w:rPr>
          <w:rFonts w:ascii="IRNazanin" w:hAnsi="IRNazanin" w:eastAsia="IRNazanin"/>
          <w:color w:val="111111"/>
          <w:sz w:val="28"/>
          <w:sz w:val="28"/>
          <w:szCs w:val="28"/>
          <w:rtl w:val="true"/>
          <w:lang w:bidi="fa-IR"/>
        </w:rPr>
        <w:t>عمار بن یاسر صدر الدین شرف الدين الإسلام وأسس التشريع</w:t>
      </w:r>
    </w:p>
    <w:p>
      <w:pPr>
        <w:pStyle w:val="BookText"/>
        <w:rPr/>
      </w:pPr>
      <w:r>
        <w:rPr>
          <w:rFonts w:ascii="IRNazanin" w:hAnsi="IRNazanin" w:eastAsia="IRNazanin"/>
          <w:color w:val="111111"/>
          <w:sz w:val="28"/>
          <w:sz w:val="28"/>
          <w:szCs w:val="28"/>
          <w:rtl w:val="true"/>
          <w:lang w:bidi="fa-IR"/>
        </w:rPr>
        <w:t>عبد الحسن فضل الله</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المقرم</w:t>
      </w:r>
    </w:p>
    <w:p>
      <w:pPr>
        <w:pStyle w:val="BookText"/>
        <w:rPr/>
      </w:pPr>
      <w:r>
        <w:rPr>
          <w:rFonts w:ascii="Amiri" w:hAnsi="Amiri" w:eastAsia="Amiri" w:cs="Amiri"/>
          <w:color w:val="111111"/>
          <w:sz w:val="28"/>
          <w:sz w:val="28"/>
          <w:szCs w:val="28"/>
          <w:rtl w:val="true"/>
          <w:lang w:bidi="ar-SA"/>
        </w:rPr>
        <w:t xml:space="preserve">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السبيتي</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السبيتي</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السبيتي</w:t>
      </w:r>
    </w:p>
    <w:p>
      <w:pPr>
        <w:pStyle w:val="BookText"/>
        <w:rPr/>
      </w:pPr>
      <w:r>
        <w:rPr>
          <w:rFonts w:ascii="Amiri" w:hAnsi="Amiri" w:eastAsia="Amiri" w:cs="Amiri"/>
          <w:color w:val="111111"/>
          <w:sz w:val="28"/>
          <w:sz w:val="28"/>
          <w:szCs w:val="28"/>
          <w:rtl w:val="true"/>
          <w:lang w:bidi="ar-SA"/>
        </w:rPr>
        <w:t xml:space="preserve">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الحيدري</w:t>
      </w:r>
    </w:p>
    <w:p>
      <w:pPr>
        <w:pStyle w:val="BookText"/>
        <w:rPr/>
      </w:pPr>
      <w:r>
        <w:rPr>
          <w:rFonts w:ascii="Amiri" w:hAnsi="Amiri" w:eastAsia="Amiri" w:cs="Amiri"/>
          <w:color w:val="111111"/>
          <w:sz w:val="28"/>
          <w:sz w:val="28"/>
          <w:szCs w:val="28"/>
          <w:rtl w:val="true"/>
          <w:lang w:bidi="ar-SA"/>
        </w:rPr>
        <w:t>كيف تكسب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الحيدري</w:t>
      </w:r>
    </w:p>
    <w:p>
      <w:pPr>
        <w:pStyle w:val="BookText"/>
        <w:rPr/>
      </w:pP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النقدي</w:t>
      </w:r>
    </w:p>
    <w:p>
      <w:pPr>
        <w:pStyle w:val="BookText"/>
        <w:rPr/>
      </w:pP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عابدين</w:t>
      </w:r>
    </w:p>
    <w:p>
      <w:pPr>
        <w:pStyle w:val="BookText"/>
        <w:rPr/>
      </w:pPr>
      <w:r>
        <w:rPr>
          <w:rFonts w:ascii="Amiri" w:hAnsi="Amiri" w:eastAsia="Amiri" w:cs="Amiri"/>
          <w:color w:val="111111"/>
          <w:sz w:val="28"/>
          <w:sz w:val="28"/>
          <w:szCs w:val="28"/>
          <w:rtl w:val="true"/>
          <w:lang w:bidi="ar-SA"/>
        </w:rPr>
        <w:t xml:space="preserve">من 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p>
    <w:p>
      <w:pPr>
        <w:pStyle w:val="BookText"/>
        <w:rPr/>
      </w:pPr>
      <w:r>
        <w:rPr>
          <w:rFonts w:ascii="Amiri" w:hAnsi="Amiri" w:eastAsia="Amiri" w:cs="Amiri"/>
          <w:color w:val="111111"/>
          <w:sz w:val="28"/>
          <w:sz w:val="28"/>
          <w:szCs w:val="28"/>
          <w:rtl w:val="true"/>
          <w:lang w:bidi="ar-SA"/>
        </w:rPr>
        <w:t>شبهات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p>
    <w:p>
      <w:pPr>
        <w:pStyle w:val="BookText"/>
        <w:rPr/>
      </w:pPr>
      <w:r>
        <w:rPr>
          <w:rFonts w:ascii="Amiri" w:hAnsi="Amiri" w:eastAsia="Amiri" w:cs="Amiri"/>
          <w:color w:val="111111"/>
          <w:sz w:val="28"/>
          <w:sz w:val="28"/>
          <w:szCs w:val="28"/>
          <w:rtl w:val="true"/>
          <w:lang w:bidi="ar-SA"/>
        </w:rPr>
        <w:t xml:space="preserve">مصدر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سبحاني</w:t>
      </w:r>
    </w:p>
    <w:p>
      <w:pPr>
        <w:pStyle w:val="BookText"/>
        <w:rPr/>
      </w:pPr>
      <w:r>
        <w:rPr>
          <w:rFonts w:ascii="IRNazanin" w:hAnsi="IRNazanin" w:eastAsia="IRNazanin"/>
          <w:color w:val="111111"/>
          <w:sz w:val="28"/>
          <w:sz w:val="28"/>
          <w:szCs w:val="28"/>
          <w:rtl w:val="true"/>
          <w:lang w:bidi="fa-IR"/>
        </w:rPr>
        <w:t xml:space="preserve">فلسفات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مرتضی</w:t>
      </w:r>
    </w:p>
    <w:p>
      <w:pPr>
        <w:pStyle w:val="BookText"/>
        <w:rPr/>
      </w:pPr>
      <w:r>
        <w:rPr>
          <w:rFonts w:ascii="Amiri" w:hAnsi="Amiri" w:eastAsia="Amiri" w:cs="Amiri"/>
          <w:color w:val="111111"/>
          <w:sz w:val="28"/>
          <w:sz w:val="28"/>
          <w:szCs w:val="28"/>
          <w:rtl w:val="true"/>
          <w:lang w:bidi="ar-SA"/>
        </w:rPr>
        <w:t xml:space="preserve">طب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الخليلي</w:t>
      </w:r>
    </w:p>
    <w:p>
      <w:pPr>
        <w:pStyle w:val="BookText"/>
        <w:rPr/>
      </w:pPr>
      <w:r>
        <w:rPr>
          <w:rFonts w:ascii="IRNazanin" w:hAnsi="IRNazanin" w:eastAsia="IRNazanin"/>
          <w:color w:val="111111"/>
          <w:sz w:val="28"/>
          <w:sz w:val="28"/>
          <w:szCs w:val="28"/>
          <w:rtl w:val="true"/>
          <w:lang w:bidi="fa-IR"/>
        </w:rPr>
        <w:t>الأخلاق عند الإمام الصادق</w:t>
      </w:r>
    </w:p>
    <w:p>
      <w:pPr>
        <w:pStyle w:val="BookText"/>
        <w:rPr/>
      </w:pPr>
      <w:r>
        <w:rPr>
          <w:rFonts w:ascii="Amiri" w:hAnsi="Amiri" w:eastAsia="Amiri" w:cs="Amiri"/>
          <w:color w:val="111111"/>
          <w:sz w:val="28"/>
          <w:sz w:val="28"/>
          <w:szCs w:val="28"/>
          <w:rtl w:val="true"/>
          <w:lang w:bidi="ar-SA"/>
        </w:rPr>
        <w:t>محمد أمين زين الدين</w:t>
      </w:r>
    </w:p>
    <w:p>
      <w:pPr>
        <w:pStyle w:val="BookText"/>
        <w:rPr/>
      </w:pPr>
      <w:r>
        <w:rPr>
          <w:rFonts w:ascii="Amiri" w:hAnsi="Amiri" w:eastAsia="Amiri" w:cs="Amiri"/>
          <w:color w:val="111111"/>
          <w:sz w:val="28"/>
          <w:sz w:val="28"/>
          <w:szCs w:val="28"/>
          <w:rtl w:val="true"/>
          <w:lang w:bidi="ar-SA"/>
        </w:rPr>
        <w:t>الحياة الجنسية في الإسلام</w:t>
      </w:r>
    </w:p>
    <w:p>
      <w:pPr>
        <w:pStyle w:val="BookText"/>
        <w:rPr/>
      </w:pPr>
      <w:r>
        <w:rPr>
          <w:rFonts w:ascii="Amiri" w:hAnsi="Amiri" w:eastAsia="Amiri" w:cs="Amiri"/>
          <w:color w:val="111111"/>
          <w:sz w:val="28"/>
          <w:sz w:val="28"/>
          <w:szCs w:val="28"/>
          <w:rtl w:val="true"/>
          <w:lang w:bidi="ar-SA"/>
        </w:rPr>
        <w:t>صباح السعدي</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الأربلي</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المرتضی</w:t>
      </w:r>
    </w:p>
    <w:p>
      <w:pPr>
        <w:pStyle w:val="BookText"/>
        <w:rPr/>
      </w:pPr>
      <w:r>
        <w:rPr>
          <w:rFonts w:ascii="IRNazanin" w:hAnsi="IRNazanin" w:eastAsia="IRNazanin"/>
          <w:color w:val="111111"/>
          <w:sz w:val="28"/>
          <w:sz w:val="28"/>
          <w:szCs w:val="28"/>
          <w:rtl w:val="true"/>
          <w:lang w:bidi="fa-IR"/>
        </w:rPr>
        <w:t>مبادىء الوصول إلى علم الأصول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الإسلامية في القرن الرابع لآدم متز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والاشراف المسعودي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للعماد الحنبلي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للعسقلاني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الزمان لليافعي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والقمي في الكنى والألقاب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ومعجم رجال الحديث 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حميد بن ظافر بن علي بن الحسين بن علي بن محمد بن الحسن بن صالح بن علي بن سعيد بن أبي الخير الطائي أبو الفضل البخاري الحلي المعروف بابن أبي 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الشيعة القرن السابع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ترجمة في لسان الميزان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ولد بحلب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تصانیف عدة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الذهب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ست مجلدات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الخلاص في آداب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مجلدات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الحادي في رجال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 النظام في أخبار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 الفقه عن ابن شهر آشوب وكان بارعاً في الفقه على مذهب الإمامية ، وله مشاركة في الأصول والقراءات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تقي الدين بن النجم الحلي من تلاميذ الشريف المرتضى ، له عدة مؤلفات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تقريبا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على ثبوت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الشهيد الثاني ، بالشيخ الفقيه السعيد خليفة المرتضى في البلاد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بن عمر بن عبيد الله ابن محمد الحلي أبو الصلاح ، مشهور بكنيته من علماء الإمامية ولد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بحلب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أخذ عن أبي جعفر الطوي وغيره ، ورحل إلى العراق فحمل عن الشريف المرتضي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للمعلق ، والكنى والألقاب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الطبعة القديمة لكنز الفوائد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الكراجكي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الكنز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ورأيت بالرملة في جمادى الآخرة من سنة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شريفاً من أهل السند يعرف بأبي القاسم عيسى بن علي العمري من ولد عمر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جا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قراءة الكراجكي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اشتباه دون ريب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الفوائد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القديمة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هذا يروي عن أبي الفضل محمد بن عبد الله الشيباني شيخ عدة من مشايخ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تلميذ الرضي والمرتضى والطوسي وسالار وابن البراج والكراجكي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ريحان الجبش أبو محمد السبيعي الأمامي المصري ، تفقه على علي ابن عبد الله بن کامل ، روى عنه شاذان بن جبريل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طي قال لي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الفقيه ریحان من أحفظ الناس ، وقيل كان يصوم كثيراً ولا يأكل إلا من طعام يعلم أصله ، وكان ابن رزيك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الوزير الفاطمي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يعظمه ويحترمه، كان بعد الخمسين وخمسماية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اسمه هكذا أبو عبد الله محمد ابن هبة الله بن جعفر الوراق الطرابلسي تلميذ الطوسي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مش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الشيعة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69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ويقع في نيف وثلاثين شجرة 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كان هو كتابه المشجر الآتي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النوري في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كتاب مفبد يختص باثبات أمامة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الغدير ، جزء واحد مائتا ورقة ، بلع العاية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تلميذه الفقيه أبو عبد الله الحسين بن هبة الله الطرابلسي ، أنظر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إلى الفارسية الشيخ عباس القمي المحدث المعروف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المقفع البليغ المشهور مترجم كتاب كليلة ودمنة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أن يكون البابلي هذا نسبة إلى قرية البابلية العاملية أو القرية المذكورة نسبة إليه وهي تقع جنوبي مدينة صيداء قريبة من بلدة الصرفند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الحسن بن مندة ، روى عنه الكراجکي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طرابلس حديث الطائر المشوي في كتابه تفضيل علي على غيره ، وقال أنه روی ابن مندة روايةالطير المشوي عن شيخه الحسين بن يعقوب البزاز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الثقافية في طرابلس</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الجهم بن صفوان المقتول في تستر في أواخر حكم بني أمبة قتله سالم بن أحوز المازني ، ذهب إلى القول بأن حركات أهل الخلدين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تنقطع ، والجنة والنار تفنيان بعد دخول أهلها فيها ، وتلذذ أهل الجنة بنعبمهاوتألم أهل النار بجحيمها ، متعللا بأنه لا يتصور حركات لا تتناهى آخراً كما لا تتصور حركات لا تناهى أولا، وحمل ما دل على التخليد في کلام الله على المبالغة والتأكيد دون الحقيقة ، ومستشهدا 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خالدين فيها ما دامت السموات والأرض إلا ما شاء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على انقطاع حركات أهل الخلدين كل من أبي الهذيل العلاف وإبراهيم النظام من المعتزلة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الرأي منسوب إلى كثير من الفلاسفة الإسلاميين كأبي بكر محمد بن زكريا الرازي الفيلسوف والطبيب المشهور المولود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اليوم الذي افترضه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الإنفصال أو الجواب من دون أن يذكر الإعتراض ، وهو على الأرجح سقط من قلم الناسخ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الدليل من أوضح الأدلة وأرسخها في الموضوع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 البرذعي في بعض رسائل حمزة بن على الزوزني الذي يعتبر مؤسس المذهب الدرزي به يبدأ تاريخ الدروز سنة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أقول ورد ذكر البرذعي في رسالة حمزة السادسة عشرة سنة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ه والرسالة التاسعة عشرة وغيرها بإسم أبي منصور البرذعي لا أبي سعيد كما ذكره المصنف وقد يكون أبو سعيد البرذعي الذي لقبه الكراجكي هو نفس أي منصور البرذعي الوارد ذكره في رسائل حمزة بن علي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علي بن أبي أحمد الحسين بن موسى الموسوي المعروف بعلم الهدى ، أكبر شخصية شيعية في القرن الرابع الهجري، بالعلم والفقه والآثار والكلام والأدب والشعر وغيرها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ان كان الصانع متقدماً على الصنعة بمدة غير متناهية ، فلا يمكن والحال هذه أن يكون لها آخر ، كما لا يمكن حدوث الصنعة ، لأن حدوثها يعني تناهي المدة التي فرض عدم تناهيها ، وهذا خلف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 إذ لا يتم المعني بدونها فتكون الجملة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جعلناها غیر محصورة الانتهاء لم يجب ذلك فيها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بأهل العدل هم المعتزلة والإمامية الذين يقولون باستحالة صدور الظلم والمنافي منه سبحانه ، إما لعدم قدرته عليه كما يقوله المعتزلة أو أكثرهم ، وإما لقبح صدوره عنه عقلا مع قدرته عليه كما يقوله الإمامية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من هذه العبارة أن كون الفاعل مرتبطاً بما يصدر عنه من أفعال ، فإذا كان الفاعل فاعلا منذ الأزل كانت أفعاله منذ الإبتداء قديمة معه وتخرج عن كونها أفعالا محدثة ، لذلك يستحيل كونها قديمة وبالتالي استحالة أن يكون الفاعل لم يزل فاعلا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اثبات فاعل لا يزال فاعلا من حيث الآخر إلى غير نهاية فلا استحالة إذ لا يخرجها ذلك عن كونها أفعالا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يتضح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وبينوا أن نفي التناهي الخ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للشريف المرتضى في الأصول ، ذكره الشيخ أبو جعفر الطوسي، والنجاشي، وابن شهر آشوب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أدوات العطف مع ترتب مدخولها على ما قبلها ولا يلزم أن يكون ما قبلها أمراً وجودياً بل يكفي في صحة الترتب مقارنة مدخولها لماقبله وإن كان عدماً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عبد الله بن أحمد بن محمود الكعبي البلخي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زعماء المعتزلة وشيوخهم ورأس طائفة منهم يقال لها الكعبیة ، وهو أستاد أبي جعفر محمد بن عبد الرحمن المتكلم الشيعي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وللبلخي مؤلفات عديدة منها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المسائل والجوابات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المسعودي في مروج الذهب ج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ولأبي القاسم البلخي أراء كلامية تنقل عنه في كتب الكلام والفرق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الواو فيها زائدة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واتساق الكلام يقتضي أن يكون كما ذكرنا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تجدالكلام على ذلك في أمالي المرتضی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دریده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بكر محمد بن الحسن بن دريد الأزدي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مشاهير علماء الأدب واللغة والشعر ، وهو شاعر ، له ديوان شعر ، وعده این شهر اشوب من شعراء أهل البيت ، وذكر من شعره قوله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للأسد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والرحمة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 والأجدع بمعنى واحد وهو الأقطع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 هو الغبار وأراد به هنا الشيب مجازاً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المسافرون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حسبي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أكثر هذا الحديث في كتاب مشكاة الأنوار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الأربعين للمجلسي وهو الحديث الثاني من أحاديثه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بأسانیده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المتكلمون في المعدوم هل هو شيء أم لا ، فذهب بعضهم إلى أن المعدوم في حال عدمه شيء ، واستدلوا بأيات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تقولن بشيء إني فاعل ذلك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سماه شیئا في حال عدمه ،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زلزلة الساعة بشيء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عنها بكلمة شيء وهي معدومة وقبل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بعضهم أن يكون المعدوم شيئا واستدلوا بآيات منها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ووضعناها ليستفیم الكلام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الكلمة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الرومي هو أبو الحسن علي بن العباس بن جريح وقيل جرجیس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بل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الشعراء الموهوبين المبدعين وكان یتشيع وقصيدته الجمية في رثاء يحيى العلوي شاهد على ذلك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من كلمات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نهج البلاغة من باب المختار من حكمه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هاني بن عبد الأول من الصباح الحكمي ، كان جده مولى الجراح بن عبد الله الحكمي والي خراسان ، ونسبه إلى مولاه المذكور ، ولد أبو نؤاس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من مشاهير الشعراء المجيدين وخاصة في الخمريات والغزل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معدود في شعراء الشيعة وله مدائح في أهل البيت عليهم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ذؤيب هو خویلد بن خالد بن محرث بن مخزوم ينتهي نسبه إلى نزار ، وقد أدرك الجاهلية والإسلام ، وعاش إلى أيام عثمان بن عفان وخرج غازياً لأفريقية مع عبد الله بن أبي سرح ومات في مصر والبيت هو من قصيدة قالها في رثاء أولاده الخمسة الذين هلكوا في عام واحد، وهي قصيدة جيدة طويلة أولها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ابراهيم بن هلال بن هارون الحراني الصابئي ، من ألمع الأدباء المشاهير في العصر العباسي ، ومن الكتاب المهرة البلعاء وقد أطراه كل من عرض لترجمته ونعته بصفات 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صديقا حميما للشريف الرضي ، حتى أن الشريف رثاه بعد موته بقصيدة دالية معروفة أولها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محمد بن محمد بن النعمان الحارثي العكبري البغدادي ،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ه وتوفي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أعمدة الشيعة في العلم والكلام والفقه والآثار، وأكبرشخصية شيعية علمية في القرن الرابع الهجري في الكلام والمناظرة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الكلام على هذه الآية في أمالي المرتضی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الاسم والصفة هما لفظان مأخوذان اشتقاقاً من المسمى والوصف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كانت الصفة صادرة عن الموصوف لا قائمة فيه كالقتل والضرب وسائر الأفعال الصادرة عنه ، ولم يكن محلا 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المروي عن الصادق عليه السلام هكذا بعد أن سأله هشام بن الحكم عن أسماء الله واشتقاقاتها قال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محمد بن علي الباقر خامس الأئمة من أهل البيت عليهم السلام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الأصل ، ولعل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ثبت بالأدلة بزيادة الباء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سقطت من الناسخ كلمة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فيصح الكلام هكذا وقيل قال الله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تکرير أنه ويحتمل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ما يماثلها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المغايرة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هشام بن الحكم إلى أن صفات الله ليست هي هو ولا غيره تبعا للجهم بن صفوان ، واستدل لهذا الرأي بأن حدوث الصفة في ذاته يلزم منه التغير في ذاته وان يكون محلا للحوادث، وإن حدثت الصفة في محل فیکون الموصوف بالعلم مثلا هو ذلك المحل لا الباري تعالى وقد شرحنا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وإن بها نفس فعله، وصوبناه لما ذكرناه اعتمادا على ما سيأتي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السماع</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علماء الأمامية المحدثين الثقات وهو استاذ الشيخ المفيد ، له مؤلفات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موسی بن جعفر عليه السلام المتوفي سنة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بل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المتوفي 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هذا الحديث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تغيير في بعض ألفاظه لا تؤثر في روح الحديث</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البلخي وتقدمت ترجمته،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والجمع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واضح ولعلها زائدة</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خطأ من الناسخ والصواب ما ذكرناه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المعنى وردت عدة أحاديث منها ما في حديث هشام بن الحكم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فرضاه ثوابه ، وسخطه عقابه من غير شيء يتداخله فيهيجه وينقله من حال إلى حال ، التوحيد للصدوق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أبي سلمى من الشعراء الجاهليين المتقدمين ومن أصحاب المعلقات المعروفة، وهو صاحب المعلقة التي أولها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أعاظم رجال الأمويين وقوادهم، ومن جبابرة القواد وطعاتهم ولولاه لانهار ملك بني مروان ، ولما قامت لهم قائمة ، توفي بواسط المدينة التي بناها سنة</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ه وكانت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أحمد بن محمد بن خالد البرقي القمي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الأمامية في الآثار والأحاديث ، وكتابه المحاسن يحتوي على ثمانين كتابا وله سواه کتب عديدة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إلى ذهل بن شيباني أصله من الكوفة ، قضى عمره في طلب الحديث توفي سنة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ه قال النجاشي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أول أمره ثبتأ ثم خلط ورأيت جل أصحابنا يغمزونه ويضعفونه ، ويكثر محمد بن علي الحزاز في كتابه كفاية الأثر في النصوص على الأئمة الإثني عشر ، الرواية عنه ، وكذا الصدوق وخاصة في كتابه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وللشيباني مؤلفات منها مزار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مزار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من روی حدیث غدیر خم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السطح لكن في النهج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خرج ذات ليلة وهو ينظر إلى النجوم وهذا الحديث مروي في النهج وفي أمالي المفيد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تاريخ بغداد للخطیب 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وفي 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حلية الأدلياء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 الخصال للصدوق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ونوف هو نوف البكالي والراوي عنه هو أبو عبد الله الشامي كما في معجم رجال الحديث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رواها ابن شعبة الحراني في تحف العقول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وسلیم بن قیس الهلالي في کتابه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وأبو جعفر الكليني في أصول الكافي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وسبط ابن الجوزي في التذكرة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نهج البلاغة ، وغيرهم ، انظر كتابنا مصادر نهج البلاغة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وابصة الأسدي لا مسلم بن وابصة ، وهو شاعر إسلامي تابعي ، وأبوه وابصة بن سعید صحابي جليل ، ولسالم بن وابصة مقطعات شعرية في حماسة أبي تمام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ابن قتيبة في عيون الأخبار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كبير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نقصان وتشويش ، وقد صححنا البيتين عن الموشي للوشاء ، وعن محاضرات الأدباء للأصفهاني وفي عيون الأخبار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لكثير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شعر حماسة أبي تمام ولم أجد لأياس هذا ترجمة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حاتم بن عبدالله الطائي من أجواد العرب وقد أصبح بجوده مضرب المثل والببتان من قصيدة أولها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الأرجح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بشار بن برد مولى بني عقيل وقيل بل لبني سدوس ويكنى أبا معاذ، ويلقب بالمرعث، والمرعت هو الذي جعل في أذنيه الرعاث وهي الأقراط، ولا أعرف سبب نسبته إلى الداعمي ، وهو من فحول الشعراء الإسلاميين ، ومن أشعر المحدثين طبعا واسترسالا وعمقاً ، أنهم بالزندقة، وقتل على ذلك سنة </w:t>
      </w:r>
      <w:r>
        <w:rPr>
          <w:rFonts w:eastAsia="IRNazanin" w:cs="IRNazanin"/>
          <w:b w:val="false"/>
          <w:bCs w:val="false"/>
          <w:i w:val="false"/>
          <w:iCs w:val="false"/>
          <w:color w:val="333333"/>
          <w:sz w:val="20"/>
          <w:szCs w:val="20"/>
        </w:rPr>
        <w:t>168/167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ويشك في صحة هذه التهمة الموجهة ، والأرجح أنها سياسية لا عقائدية وخاصة بعد قوله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جابر بن عمرو مولى عبد القيس ، كان ينزل اصطخر فغلبت العجمة على لسانه فقيل الأعجم، أصله ومولد ومنشأه اصبهان، ومات بخراسان ، أحد الشعراء المجيدين في عهد بني أمية ، وله مدائح جياد في المهلب بن أبي صفرة ، أخباره موجودة في الأغاني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والشعر والشعراء لابن قتسبة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وهنا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كلمة لغيره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الحسين بن أحمد بن خالدية من شيوخ العربية البارزين ، دخل بغداد وأخذ من علمائها كابن الأنباري وابن عمر والزاهد وابن دريد والسيرافي وانتقل إلى حلب ولزم سیف الدولة الحمداني ، وهو من علماء الشيعة ومؤلفاته كتيرة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مبني على أنه ليس في كلام العرب كذا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وعرض فيه للأئمة الاثني عشر ومواليدهم ووفياتهم ، وكتاب في إمامة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مقصودة ابن دريد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 السيد ابن طاووس في كتاب الإقبال دعاءً عن ابن خالدية في أعمال شهر شعبان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والوزن معها غير مستقيم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تهجمن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والمعنى معها قلق ولعله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أحوج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هو ذكر الحية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الأصل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وضعناها ليستقيم الوزن والمعني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إذا فصوبناها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والأصوب حذفها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مكان كلمة أعانك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مانك</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صفوان بن عبد الله بن الأهتم من الخطباء البلغاء وهو معدود في البخلاء توفي في عهد السفاح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النفيس من كل شيء ، وهو القطعة أيضا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كان وده غير خالص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يحیی بن خالد البرمكي كان رجل الدولة العباسية عقلا ورأياً وسياسة وكان إلى هذا من الخطباء البلغاء الأجواد ، حبسه الرشید بعد فتکه بالبرامكة ومات في الحبس سنة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انقر</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أبناء ضرة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الصفيق السميك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أعرضوا والأوجه ما ذكرناه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معروفة مشهورة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ملوك بني أمية ، وهو الذي ولد حكمهم وقضى على عبد الله بن الزبير وعبد الرحمن بن الأشعث وعلى عمر و بن سعید الاشدق، كان معروفاً بالحزم والحنكة ولد سنة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ه وتوفي مسمنة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كما يبدو قد سقط بیان نسبة البنتين المولودتين من أم أبيه، وهم يكونان عمتي الصحيح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يرث في مذهب الإمامية في مثل هذه المسألة إلا بنات الميت وزوجتاه أما جدتاه وأختاه فلا ارث لها هنا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Pr>
        <w:t>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نعتقده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هو المقعد الذي لا يستطيع المشي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لعدم صحة القول بمقارنة القدرة للمقدور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كل واحد من الفعل والقدرة يتوقف وجوده على وجود الآخر المتوقف على نفسه وهو من الدور المحال، وما ترتب على المحال محال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هو الشيخ المفيد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مفتقر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مفتقرة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اضفنا هذه الكلمة لإستقامة الوزن، وهي في النسخة غير موجودة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مطلع معلقة الأعشى المشهورة وهو من شعراء الجاهلية المشهورين أدرك الإسلام ولم يسلم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الأعشى ميمون بن قيس ينتهي إلى نزار ، ويقال له صاجة العرب لجودة شعره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تأملها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كلامه على هذه الآية في الأمالي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أضفنا ما بين القوسين تصحيحاً للتعبير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على ما أحفظه لأبي تمام الطائي الشاعر المشهور 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وبعد البيت قوله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هذه اللام في مثل هاتين الآيتين في عرف النحاة لام العاقبة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هنا سقطاً في سلسلة السند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موسى بن جعفر قال حدثنا أبي ، جعفر بن محمد، قال حدثني أبي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الخير إلخ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الحسين بن اسحاق البغدادي مات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ه له كتب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فضيحة المعتزلة الذي رد عليه ابن الخياط المعتزلي بكتابه الانتصار وهو یرمي بالزندقة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بأن للعبد إرادة مقارنة لإرادة الله تعالى التي هي الفاعلة فقط دون إرادة العبد ، غاية ما هناك أن إرادة العبد المفترضة هي المصححة للثواب والعقاب وإن لم يكن لها أي أثر في وجود الأفعال وتسمى هذه الارادة أو هذه القدرة بالكاسبة أي التي بها يكتسب العبدالتكليف والثواب والعقاب</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البلخي تقدمت ترجمته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فحدمناهما لئلا يقلب المعنى المقصود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زيادة كلمة أن المصدرية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عديماً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الحسن علي بن عبد العزيز الجرجاني الفقيه الشافعي المتوفي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المحسن بن محمد بن أحمد بن غالب بن غلبون الصوري العاملي أحد الشعراء المحسنين والأدباء المجيدين أورد الثعالي في اليتيمة طائفة كبيرة من شعره، وتجد ترجمته في أمل الآمل للحر العاملي وفي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شعره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رغبان الحمصي شاعر معروف مجید ، وكان يتشیع وله مرات كثيرة في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إلى الإلحاد لتشیعه ، وهي الطريقة التي كانت متبعة في أمثاله من الشيعة كيداً واضطهاداً وتجد أخباره في الأغاني وابن خلكان وحياة الحيوان وسواها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فأبدلناه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فرارا من الزحاف</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هذه القصة صاحب لسان الميزان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أشارة موجزة واعتبرها غيرصحيحة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بفتحتين هو الطبل له وجه واحد وجمعه كبار کجبل وجبال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كلات مطموسة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الحديث في صحيح البخاری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سعيد الخدري ورواه الطبري الأمامي في المسترشد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البخاري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بعضه مروياً في صحيح البخاري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الفتن ورواه الطبري في المسترشد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 ومختصراً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أبيه عامل الأمويين على العراق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المحاسن والمساوي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السائب ، ورواه المسعودي في 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وصاحب الرحبة هو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قتل في رحبة المسجد</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أي القسري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فيريها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العباس بن عبد المطلب ، ابن عم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وحبر الأمة وترجمان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وصفوه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بمكة قبل الهاجرة بثلاث سنين وتوفي بالطائف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بعد أن كف بصره، وينسب له التفسير المطبوع المعروف بتفسير ابن عباس ، ولي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وقيل أنه احتجن ما في بيت المال وهرب به ، وجرت بينه وبين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مراسلات و مکاتبات في شأن ذلك تجدها في العقد الفريد وبعضها في نهج البلاغة، وهو جد الخلفاء العباسيين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عكرمة البربري مولى عبد الله بن عباس ، حدث عن جماعة من الصحابة ومنهم عبد الله بن العباس، كان يرى رأي الخوارج وهو متهم بالكذب 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الواو العاطفة تدل على مشاركة ما بعدها في الحكم لما قبلها وهي لمطلق الجمع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معبد عبدالله أحد القراء السبعة كانت وفاته بمكة المكرمة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شعبة وقيل سالم بن عیاش الأسدي الكوفي أخذ عن عاصم أحد القراء السبعة توفي بالكوفةسنة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الزهاء العباد اضطهد وشتم وحبس في سبيل نهيه عن المنكر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حمزة بن حبيب الزيات أحد القراء السبعة وكان فقيها توفي سنة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بهدلة ويكنى أبا بكر بن أبي النجود قرأ على أبي عبد الرحمن السلمي وزر بن حبيش توفي سنة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عامر اليخصبي أحد القراء السبعة من التابعين من أهل دمشق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علي بن حمزة بن عبد الله بن عثمان وقيل بهمن بن فيروز ، اتصل بالرشيد وأدب ولديه الأمين والمأمون أخذ عن الرؤاسي وغيره ، توفي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أخذ عن حمزة بن حبیب وعبد الرحمن بن أبي ليلى</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حفص بن سليمان أبو عمرو البزار أخذ القراءة عن عاصم مرتفعة إلى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أبي عبد الرحمن السلمي مات حفص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المثنى التيمي من تیم قریش مولى لهم من علماء اللغة والأدب والأخبار، وكان شعوبيا ومع هذا يرى رأي الخوارج ، له مؤلفات عديدة ولد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وتوفي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زکریا یحیی بن زياد الفراء من أئمة العربية له مؤلفات كثيرة فيها ، مات بطريق مكة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معلقة امرئ القيس المشهورة التي أولها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المقارنة أو المعاشرة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الحسن بن أحمد بن عبد الغفار الفسوي النحوي من أئمة العلم والأدب ولد بمدينة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وقدم بغداد واشتغل بها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وأصبح إمام عصره في النحو واتصل بسيف الدولة الحمداني وأقام عنده مدة وذلك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وجرت بينه وبين المتني الشاعر محاورات ، توفي في بغداد سنة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تضمنه التساؤل السابق على الأخير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نحتج فأضفنا إليها اللام لتصحيح التعبير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إشارة إلى الحديث المشهور المستفيض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مخلف فيكم ما إن تمسكتم به لن تضلوا بعدي ، أحدهما أعظم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 ، وعترتي أهل بيتي ، ولن يتفرقا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والبيهقي والحاكم في المستدرك والنسائي في الخصائص وأحمد في المسند، وابن سعد في الطبقات والهندي في كنز العمال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واقد الشيباني مولى بني شيبان وصاحب أبي حنيفة ولد بواسطة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ه ومات بالري سنة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أخذ عن أبي حنيفة والثوري ومسعر بن کدام والأوزاعي ومالك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المؤلف هذا الحديث ، ويبدو أنه قد سقط من النسخة طائفة كبيرة من بحث كيفية الوضوء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النسخة أوائل الحديث الثاني المتعلق بحدوث العالم واثبات الصانع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الحديث هو أنه سأل أبو شاكر الديصاني الإمام الصادق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الدليل على حدوث العالم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نستدل عليه بأقرب الأشياء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هو؟ قال فدعا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بيضة فوضعها على راحته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حصن ملموم داخله غرقی رقیق لطیف ، به فضة سائلة وذهبة مائعة ، ثم تنغلق عن مثل الطاووس ، أدخلها بشيء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الدليل على حدوث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 فأوجزت وقلت فأحسنت ، وقد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قلق يحول دون وضوح المعنى ولعل هنا سقوط جملة أو جمل من قلم الناسخ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لأن الجسم أو الهيولى حيث وجدت تكون في صورة ما ، ولا يوجد بدون صورة ، والصورة متغيرة إذن الجسم متغير فهو محدث ، ولذلك قال الفلاسفة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شيئية الشيء بصورته لا بمادته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شطراً من هذه الرواية في 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شطراً من هذا الخبر في کتاب اثبات الوصية للمسعودي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ثلاثة أيام يبتدئ أولها ثاني يوم النحر وآخرها اليوم الثالث عشر من ذي الحجة إلى العصر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المشهور بين الشيعة الإمامية ، وقيل في اليوم الثاني عشر من ربيع الأول وهو المعروف بين الجمهور وبه قال أبو جعفر الكليني من الإمامية ، وقيل لثمان خلون من شهر ربيع الأول ، وقيل لعشر خلون منه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قدوم أصحاب الفيل مكة بخمسة وستين يوما ، وقيل أقل من ذلك وكان قدومهم مكة يوم الأحد للخمس ليال خلون من المحرم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كلمة غير واضحة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الأنثى من أولاد المعزى قبل استكمالها الحول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المطهرة الكبيرة التي يتوضأ منها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المعجزة مفصلة في كتاب اعلام النبوة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 هي الضخرة الصلدة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المعجزة مفصلة في اعلام النبوة للماوردي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البخاري عن عبدالواحد بن أبين عن أبيه عن جابر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 ذو السنامين ، وفي رواية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فوق رأسه لفحلاً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هشام في السيرة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كلمة غير واضحة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في 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مختصراً في 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في مجالس المفيد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باسناده عن مسلم الغلابي مع زيادات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الشرع</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بما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 ذلك في أكثر المؤلفات الموضوعة في حياته ومعجزاته وكراماته واعجاز القرآن من الشيعة والسنة على السواء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البداهة العقلية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من قصيدة طويلة أوردها ابن هشام في السيرة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المختارة هكذا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جفار جمع جفرة وهي سعة في الأرض مستديرة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ملوك اليمن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آل عاد وعليه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بعاد إرم ذات العماد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 وطسم وجديس وجثم هي قبائل عربية بائدة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بالتحريك اليسير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ابراهيم عليه السلام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الأبيات المسعودي في المروج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بعضها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 المشبع حمرة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الثلاثة لم يذكرها المسعودي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السحاب الذي لا ماء فيه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القصة مروية في مجالس الشيخ المفيد باسناده إلى عبد الله بن سنان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أسلوبها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الفيل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احدى عواصم اليمن القديمة نزلها الأحباش بعد استيلائهم على اليمن ، ولا تزال إلى اليوم عاصمة اليمن الكبيرة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غمدان أحد القصور الشهيرة في اليمن، وهو في صنعاء وقد بناه اليشرح بغضب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رواية الهمداني وياقوت وظل باقياً إلى أيام عثمان بن عفان ، وكان مؤلفاً من عشرين طبقة ، ومما قيل في وصفه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الصلت عبد الله بن ربيعة بن عوف بن أمية ، والبيت هو له لا لابنه أمية على رواية ابن سلام الجمحي في طبقات الشعراء ورواية ابن قتيبة في الشعر والشعراء ، ولكن الأصبهاني في الأغاني نسبة إلى ابنه أمية ابن الصلت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أبيات أولها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ولعل الأصل سمق بمعني ارتفع أو امتد أو الأصل بسق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الأعاني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أطلعتك طلعة أي أعلمتك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من سارة ، وصححناه عن اعلام النبوة للماوردي ، وفي رواية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يزيدني من البشارة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والتصحيح عن الأغاني</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موجودة في الأغاني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 قصة دخول عبد المطلب على سيف ابن ذي يزن في أمالي الصدوق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هنا سقط وهو قد جالست أبا طالب دهره وعبد المطلب دهره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يأتي ذلك في بعض فصول هذا الكتاب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النعمان بن المنذر بن النعمان بن المنذر بن عمرو بن عدي بن ربيعة بن نصر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يقتلون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 يعني شكا ، وقال أبو عمرو أمض أي باطل وتجد قصة هذه الرؤيا في 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 فرق الفلسفة السوفسطائية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المجوهة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ويقولون إنه لا حقائق واقعاً ، لأن الطريق إلى إدراكها هي الحواس الظاهرة الخمسة ، وقد تخطىء ، ومع احتمال خطئها فلا يمكن الجزم بشيء مما تؤديه ، فالجهاز البصري قد نری به ما ليس بواقع واقعاً ، والحاسة الذوقية قد تخدعاً أحباناً ، فالمريض بالحمى يجد الحلو مراً، والحاسة السمعية قد تخدعيا أيضا فتسمعنا أصواتا غير واقعية ، وحاسة الشم قد تخطىء أيضا عند اختلالها ، وتعطينا رائحة غير واقعية ، وأنه يكفي للشك فيما تؤديه هذه الحواس ولو مرة واحدة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معیار يقاس 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ذلك أن العلم بصحة الخبر من لوازم ذات الخبر نفسه فينبغي أن لا يختلف اثنان في صحته ، وهو خلاف الواقع على أن هذا من الدور الباطل لتوقف الشيء على نفسه</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في الجواب أن يقال أن العلم أو النظر لابد لإثبات صحته من سبب صحیح معلوم ، ولا يمكن أن يكون بديهياً دائما وإلا لما جهل ولما وقع الخلاف فيه ، ولا یکونذکسبياً نظرياً دائما لأنه هو نفسه محتاج إلى سبب صحيح مثبت له أيضا فإن استند إلى كسي مثله وذهب إلى ما لا نهاية لزم التسلسل وإن رجع لزم الدور ، بل لا بد أن يستند إلى ما هو بديهي بنفسه ومن هنا قيل إن ما بالعرض لابد أن ينتهي إلى ما بالذات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واضحة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وهي غير واضحة المعني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تعبدهم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وصلفها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التثنية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بعض ألفاظه حسب الترجمة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 للهندي هامش المعلق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الحادية عشرة في الأصحاح الثاني من سفر دانیال مع اختلاف حسب الترجمة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قصة إهبان أبو الحسن الماوردي في أعلام النبوة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مختلفة في اسلوبها ببعض الاختلاف وفيها بدل المدينة مكة وليس فيها قوله سبحان الله وذكر قصة أخرى مماثلة وقعت مع عمير الطائي رواها عن أبي سعيد الخدري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الخبر مختصراً في 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الهلاك</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قصته موجودة في 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قحطت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ووجهك مبسوطة إليك</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أخذه الدهش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 فزعه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ولعل كلمة الرفا تصحيف العنا أو الفلا</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كنس قمامة ساحته وهي الكناسة ، فيقال قم البيت قماً أي كنسه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الذبيحة التي تقدم للأصنام ويصب دمها على رأسها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الناقة الضامرة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الإرقال والخبب نوعان من السیر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ممطرة ومعها لا يستقيم الوزن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أصول سعف النخل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توقد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السرقة والخيانة في شيء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والتفضيل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جوابه هذا يظهر معنى التسليم وهو الأخذ بقول من ثبت صدقه وأصبح حجة بذاته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مرويا في إرشاد المفيد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إلا أبو والصحيح أبا لأنه استثناء من موجب</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أهل العدل على أن المؤمن الذي عمل عملا صالحا يدخل الجنة خالداً فيها ، واختلفوا في أن هذاالثواب هل هو على جهة الإستحقاق والمعارضة بينه وبين العمل أم تفضل من المولى تعالی قال أكثر المعتزلة بالأول اعتماداً على قبح الثواب مع عدم الاستحقاق ولأن التكليف حينئذ لغو ، وذهب البلخي والمعتزلة والمفيد وجماعة من الإمامة إلى الثاني عملا بطبيعة المولى والعبد إذ لا يجب على المولى بازاء العبد بشيء إذا أطاعه ، ولأنه يكفي في صحة التكليف وحسنه عقلا سبق المنعم على المكلف المستتبعة لوجوب شكر المنعم بالطاعة ، وللاخبار المؤيدة لحكم العقل ، التي ذكر المؤلف بعضا منها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يتكلوا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أكثر الهندوس في الهند ينتسبون إلى برهام وهم أهل نحل عديدة ولهم شبهات على إرسال الرسل وإبطال النبؤات وتجد شرح مذاهبهم في الملل والنحل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قلق ترکيبي وإن كان المراد واضحاً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أعلام النبوة للماوردي ص</w:t>
      </w:r>
      <w:r>
        <w:rPr>
          <w:rFonts w:eastAsia="IRNazanin" w:cs="IRNazanin"/>
          <w:b w:val="false"/>
          <w:bCs w:val="false"/>
          <w:i w:val="false"/>
          <w:iCs w:val="false"/>
          <w:color w:val="333333"/>
          <w:sz w:val="20"/>
          <w:szCs w:val="20"/>
        </w:rPr>
        <w:t>143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يكنى بأبي الحسن، وهو من رواة الشيعة الكوفيين الثقات روی عن الصادق والكاظم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عدة كتب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السيرة لابن هشام أن القائل هو عمرو بن الحرث بن عمرو بن مضاض وليس بمضاض الأكبر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البيتين مع أبيات غيرهما لم يذكرهما المؤلف ، في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الأباءة أجمة القصب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القسم الكبير من هذه القصيدة في سيرة ابن هشام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متضمنة لبعض الأبيات التي ذكرها المؤلف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قصة حفر زمزم ومنازعة قريش لعبد المطلب مروية في سيرة ابن هشام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بروايته عن علي عليه السلام مختلفة في أسلوبها عن رواية الكراجكي ومتفقة معها في المضمون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الإلحاد</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وأقبح</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بارقليطا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إنجيل يوحنا في ثلاث آيات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القول في الصفات أن منها ما هو صفات الذات کا لحياة والعلم وسواهما وهي ليست بزائدة على الذات، ومنها ما هو صفة له باعتبار الفعل كالرازق والخالق وما إليهما، ومنها ما هو صفة له على نحو المجاز كالغضب والرضا وغيرهما كما أشار إلى ذلك المؤلف مما يدل على الانفعال الممتنع في حقه تعالی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الرد على النظام أحد زعماء المعتزلة الذي ذهب إلى أن الله لا يفعل الشر لأنه لا يقدر عليه ، أما الإمامية فذهبوا إلى أنه لا يفعله مع قدرته عليه ، لأنه قبيح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وأوجدهم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القول بالملازمة بين حكم العقل وحم الشرع مبني على القول بمسألة عقلية معروفة وهي مسألة الحسن والقبح العقليين ، أما من لم يقل بهذه المسألة فلا تلازم بين حكم العقل والشرع ، ومعنى القول بالتلازم هو أن العقل إذا أدرك حسن شيء أو قبحه وقطع به فإنه حتما يكون حكم الشرع على طبقه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نحو أن تكون هذه العصمة غير ملجئة له إلى فعل الطاعة ، بل هو قادر معها على فعل الشر كما هو قادر على فعل الخير لم يرتفع معها شيء من الأختيار والقدرة ، وإلا لما استحق شيئا من الثواب والعقاب ولما صح تكليفه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إشارة إلى الفتنة التي حدثت بين فرق المسلمين في القرآن هل هو مخلوق أم أزلي، بعد اتفاقهم على أنه تعالى يتصف بالكلام وأنه متكلم كما هو صريح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وكلم الله موسى تكليماً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القرآن كلام الله ، ولكنهم اختلفوا في معنى كلامه فعند المعتزلة والشيعة أنه حادث وأنه تعالى أوجده بعد أن لم يكن موجوداً في أجسام دالة على المراد، كما أوجد الكلام في شجرة الطور لموسى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الأشاعرة أن الكلام صفة من الصفات اللاحقة له تعالى كغيره من الصفات الأخرى، من العلم والقدرة والحياة وغيرها وإن معنی کونه تعالى متکلما أن هناك صفة قائمة بذاته كالعلم والإرادة ، وهذه الصفة القائمة تعبر عنها وتحكيها الكلمات والألفاظ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المعنى القائم بذاته أمر واحد عندهم ليس بنهي ولا أمر ولا خبر ولا إنشاء ولا غيرها من أساليب الكلام، ويعبرون عنه بالكلام النفسي ، وما يحكيه من الألفاظ والعبارات بالكلام اللفظي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وأمثاله ابن خلدون في المقدمة في الفصل الثاني والخمسين عن الترمذي وأبي داود باختلاف في بعض ألفاظه، وروي حوالي اثنين وثلاثين حديثاً ، وقال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النقاط كلمات غير واضحة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المفيد أستاذ المؤلف في كتابه أوائل المقالات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اتفاق الإمامية أما الخوارج فتسمي مرتكب الكبيرة مشركاً وكافراً، والحسن البصري أستاذ واصل بن عطاء وعمرو بن عبيد ، فيسمهم منافقين ، وأما واصل بن عطاء فوضعهم في منزلة بين منزلتين ، وقال أنهم فساق ليسوا مؤمنين ، ولا كفار ، ولا منافقين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هشام بن الحكم للمعلق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المعروف من رأي الإمامية ، وأول من صرح به منهم هشام بن الحكم على ما يظهر ، وتدل عليه بالإضافة إلى حكم العقل بعض النصوص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الأشاعرة عدا أبا الحسن الأشعري الذين قالوا بأن الله تعالى يأمر هم بدخول نار يؤججها يوم القيامة فمن أطاع أدخل الجنة ومن عصى أدخل النار ، وجوز أبو الحسن الأشعري تعذيب الأطفال في القيامة لغيظ آبائهم، وذهب الخوارج إلى أن حكمهم حكم آبائهم في الدنيا والآخرة من الحكم بكفرهم أو إيمانهم، ومن نعيمهم أو عذابهم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هشام بن الحكم للمعلق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هو رأي جماعة من علماء الإمامية ، كالشريف المرتضی، وابن زهرة، وابن البراج، والطبرسي ، وابن إدريس وغيرهم ، فقد ذهب هؤلاء إلى عدم اعتبار الخبر الواحد إذا لم يكن مقطوع الصدور عن المعصوم، وخصوا اعتباره بما إذا كان قطعي الصدور ، سواء أكان محتفاً بقرينة عقلية أو نقلية أخرى، فالمهم لدى هؤلاء في اعتبار الخبر أن يفضي إلى العلم ، ولو كان ذلك لإجماع أو شاهد عقلي ، بل صرح المفيد في أوائل المقالات بأنه لا يحب العمل بخبر الواحد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بالإجتهاد هنا ليس هو استنباط الأحكام الشرعية من أدلتها التفصيلية ، وإنما المراد به الإعتماد على الرأي والإستحسان والقياس ، من دون الرجوع إلى القواعد والأصول التي ثبتت حجيتها شرعاً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في كتاب إثبات الوصية للمسعودي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الكراجكي في الكنز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اثبات الوصية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وترعد من خيفته الفرائض ويوم الجلاد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الناقة التي تعسرت ولادتها فلا يخرج حتى تموت ، كذا في هامش النسخة ، وفي اثبات الوصية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كالشرر المجمر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والشرد جمع شارد وهو البعير النافر والمحمر على وزن مكرم الناقة يلتوي في بطنها ولدها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منها سيف في ماء فغير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فانثمر ،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فانتثر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مستأسداً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بلطح وهو المكان الواسع</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 طحها وهو بمعني بلاطم</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الرمع بالتحريك شبه الرعدة تأخذ الانسان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إثبات الوصية للمسعودي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هدایا تبره بها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مقاتل الطالبین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علياً ، وحمزة أخذ جعفراً ، والعباس أخذ طالباً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قصة ولادة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وزيادة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سنه يوم أسلم إحدى عشرة على أصح ما ورد من الأخبار في إسلامه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وتنوزع في سنه يوم أسلم ، فقال فرقة كانت سنه يومئذ خمس عشرة سنة ، وقال آخرون ثلاث عشرة ، وقيل إحدى عشر ، وقيل تسع ، وقيل ثمان ، وقيل سبع ، وقیل ست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والإشراف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عدم استحقاقه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الأجر على إسلامه لأنه مجبور عليه من فعل الله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الدعوى مبنية على القول بأن التقابل بين الإيمان والكفر تقابل نقيضين أو السلب والإیجاب، أو تقابل ضدين لا ثالت لهما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تلاميذ أبي سهل اسماعیل بن علي النوبختي كان عارفاً بالاخبار متکلما توفي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 وهو استاذ الشيخ المفيد ، وله كتاب فعلت فلا 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نقض العثمانية على الجاحظ وكتاب في الإمامة ووصفه ابن النديم بأنه كان شاعراً مجوداً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متکلما بارعاً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البلخ</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الأسكافي المعتزلي في نقضه على كتاب العثمانية للجاحظ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ونشر حسن السندوبي</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الأسكافي المعتزلي في نقضه على كتاب العثمانية للجاحظ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ونشر حسن السندوبي</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للاسكا في ص </w:t>
      </w:r>
      <w:r>
        <w:rPr>
          <w:rFonts w:eastAsia="IRNazanin" w:cs="IRNazanin"/>
          <w:b w:val="false"/>
          <w:bCs w:val="false"/>
          <w:i w:val="false"/>
          <w:iCs w:val="false"/>
          <w:color w:val="333333"/>
          <w:sz w:val="20"/>
          <w:szCs w:val="20"/>
        </w:rPr>
        <w:t>17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الإسكافي عن جابر وأنس وأبي رافع أنظر رسائل الجاحظ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الإصابة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الإسكافي في نقض العثمانية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رسائل الجاحظ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خواص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وكاتبه ، له كتاب قضايا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تسمية من شهد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وصفين و النهروان من الصحابة ، وأورده ابن حجر في التقريب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ثقة من الثالثة أي أنه مات بعد المائة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الأبيات المفيد في الفصول المختارة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بیتا في آخرها وهو</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الأبيات في كتاب سليم بن قیس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للعباس وتجدها في كتاب الجمل للمفيد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لعبد الله بن أبي سفيان بن الحرث بن عبد المطلب مع زيادة بيتين ، وفي تاريخ اليعقوبي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منسوبة لعتبة بن أبي لهب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البيت الأول والثالث في كتاب العثمانية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رسائل الجاحظ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صدى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 للطبري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نبيكم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الأبيات الأربعة الأولى منها الطبري في المسترشد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الأبيات كلها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ديوان أبي 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كتاب الأوائل للعسكري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المرجح أن ضمير الجماعة الخاطبة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التاسع أبو جعفر محمد بن علي الملقب بالجواد ولد سنة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أيضا الكلام</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في النسخة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الحديثين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أي انفصل وغایر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للحق أيضا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خالية من كلمة تكليف واضفناها تصحیحاً للمعني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يعلم ووضعنا مكانها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تصحيحاً للمعني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للمشروع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كلمتان غير واضحين المراد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النسحة فلزمه أيضا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معرفة المعقول أيضا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كلمتان غير واضحتين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خالية من كلمة وآله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وأنشدت بيتين ، وهو زيادة من الناسخ</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علي بن أحمد بن محمد خلف البغدادي أحد الشعراء البارعين توفي بمدينة تنیس من دیار مصر بالقرب من دمياط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شعر ومن شعره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المتنبي والمحفوظ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نوراً مستطيلا شاملا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والمحفوظ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استطال الشيء قام بنفسه وصفات ضوء الشمس تذهب با طلا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السنة الجاهليين وخطباء الإسلام ويضرب فيه المثل في الفصاحة والببان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تيجان وائل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باقل بن عمرو بن تعلبة الأبادي يضرب فيه المتل في العي والفهاهة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أحسب أن هذا الفصل في وصف الكتاب هو من إنشاء المؤلف، لأنه بأسلوبه أشبه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الفصول المختارة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الناحبة والتصحيح مطابق لما في الفصول المختارة، والفضل بن شاذان النيسابوري الأزدي المتوفي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شيوخ الفقه والكلام والآثار الشيعة ، وله مؤلفات كثيرة أنهاها مترجموه إلى ماية وثمانين كتابا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موجود في الفصول المختارة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إسماعيل بن شعيب بن ميثم الثمار الكوفي صاحب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من متکلمي الشيعة البارزين في عصر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عدة مؤلفات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أعظم الناس حوله وصوبناه اعتمادا على النص الوارد في الفصول المختارة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176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وأخبرتهم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الكميت بن زيد الأسدي من ألمع شعراء الدولة الأموية وكان عالما بلغات العرب وأيا مهم خص أكثر شعره في مديح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وأفضله الهاشميات المشهورة توفي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مذنب لا مجرم ، وهو من قصيدته البائية التي أولها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أوضح أن المراد به هو الزجر عنهما ، على معنى إن ساغ لكم أكل لحمي فكلوا لحم الخنزير ، وإن ساغ لكم شرب دمي فاشربوا الخمر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مذكور في الفصول المختارة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وتجده أيضا في احتجاج الطبرسي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هكدا في النسخة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بعضه في منتخب الكنز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حياة أمير المؤمنين ص </w:t>
      </w:r>
      <w:r>
        <w:rPr>
          <w:rFonts w:eastAsia="IRNazanin" w:cs="IRNazanin"/>
          <w:b w:val="false"/>
          <w:bCs w:val="false"/>
          <w:i w:val="false"/>
          <w:iCs w:val="false"/>
          <w:color w:val="333333"/>
          <w:sz w:val="20"/>
          <w:szCs w:val="20"/>
        </w:rPr>
        <w:t>245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ذلك أبو جعفر الإسكاني في نقضه العثمانية للجاحظ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شیئا منه عن مستدرك الصحيحين وغيره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هذه الأبيات الطبرسي في إعلام الوری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من هذه الكلمات تجده في نهج البلاغة باب الحكم والأمثال وغيرها وقد رواها الصدوق في الأمالي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ابراهيم بن العباس بن محمد بن صول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مجيد وأديب كبير من شخصيات الشيعة وله مدائح عدة في الإمام الرضا وأهل البيت واضطر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يحرق كل شعره بهم، وديوان شعره نشره عبد العزيز الميمني ضمن مجموعة الطرائف سنة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وتجد بعض اخباره في عيون أخبار الرضا، ص </w:t>
      </w:r>
      <w:r>
        <w:rPr>
          <w:rFonts w:eastAsia="IRNazanin" w:cs="IRNazanin"/>
          <w:b w:val="false"/>
          <w:bCs w:val="false"/>
          <w:i w:val="false"/>
          <w:iCs w:val="false"/>
          <w:color w:val="333333"/>
          <w:sz w:val="20"/>
          <w:szCs w:val="20"/>
        </w:rPr>
        <w:t>148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والوفا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وارد على رأي الإمامية القائلين بالتحريم بطلقتين للأمة حتى تنکح زوجا غيره وأن المدار في التحريم هو حال المطلقة الزوجة فإن كانت حرة فلا تحرم إلا بثلاث طلقات وإن كان الزوج عبداً مملوكاً ، وإن كانت أمة فإنها تحرم على تطليقتين وإن كان زوجها المطلق حرا، ويدل عليه صراحة صحيحة الحلي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الحرة إذا كانت تحت العبد ثلاث تطلیقات ، وطلاق الأمة إذا كانت تحت الحر تطليقتان وبمضمونها صحيحة محمد بن مسلم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ويرى بعض السنة أن الاعتبار بحال الزوج إن كان حراً فلا تحرم إلا بالثلاث وإن كانت أمة وتحرم باثنتين إذا كانت حرة وهو عبد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ذلك في مناقب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مذكورة في النهج في القسم الثالث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لأمير المؤمنين علي عليه السلام وهي مذكورة في النهج في الباب الثالث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الشهر الثاني زين الدين العاملي الجبعي في آخر رسالته في الغيبة المطبوعة مع كشف الفوائد وحقائق الإيمان وأسرار الصلاة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عن الكراجكي المؤلف</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بلبيس بكسر البانين وسكون اللام وياء وسين مهملة مدينة بينها وبين فسطاط مصر عشرة فراسخ على طريق التام، كان يسكنها عبس بن بغيض ، فتحت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يد عمرو بن العاص، وقال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بالقول</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ينفرد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لا يفعل فأثرنا موضعها لم يفعل لأنه الصحیح في المعنى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كتاب صفين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لم يشكروا النعمة، فسلبوا دنیاهم بالمعصية ، إياكم وكفر المنعم، لا يحل بكم النقم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غير واضحة وقد يراد به ما كان في ابتداء وجوده</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ما عقد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الكلام على هذه الآية في أمالي المرتضى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مطموسة غير واضحة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ما عدا 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ويجير عليهم أقصاهم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النسخة ، والأولى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ويوقفها على معالم دينها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يسمعه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عدمهم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إحاطتهم بأكثر النصوص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مروي على اختلاف في بعض ألفاظ في صحيح الترمذي ومسلم ومستدرك الصحيحين ومسند أحمد وغيرهم الكثيرين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موجب لجزمها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قلق واضطراب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صلاءة بن عمرو بن مالك الأودي من بني أود ، والأفوه لقب كان له ، وهو من سادات العرب في الجاهلية المعروفين بالرأي والحزم، ومن الشعراء المشاهير ، وكان فارساً مغواراً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شعره فکر وحياة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الصدوق القمي في كتاب عيون 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البرقي في كتاب المحاسن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 بهذا المعنى</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ذكر بعض مصادره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سعد بن عبدالله بن أبي خلف الأشعري القمي من شيوخ الطائفة وفقهائها له مؤلفات كثيرة ذكرها الطوسي في الفهرست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عده الطوسي في رجاله من أصحاب الإمام الحسن بن علي العسكري توفي سنة</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غير واضحة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الخليل بن أحمد الفراهيدي الأزدي ولد في البصرة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من أئمة اللغة والنحو والأدب والعروض وأخبار العرب، وهو الذي اخترع علم العروض ووضع قواعده وأحكم أساسه ، وأول من صنف في علم اللغة ، ووضع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يتمه ، وله مؤلفات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النغم ، وكتاب العروض ، وكتاب الشواهد ، وكتاب النقط والشكل ، و کتاب فائدة العين ، وكتاب الإيقاع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الزهاد المنقطعين إلى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الكلام على كتابه العين في فهرست ابن النديم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الإمام الذي وقعت معه هذه القصة هو الإمام علي بن محمد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الخواص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ووفيات الأعيان لابن خلکان وتذكرة الخواص ص </w:t>
      </w:r>
      <w:r>
        <w:rPr>
          <w:rFonts w:eastAsia="IRNazanin" w:cs="IRNazanin"/>
          <w:b w:val="false"/>
          <w:bCs w:val="false"/>
          <w:i w:val="false"/>
          <w:iCs w:val="false"/>
          <w:color w:val="333333"/>
          <w:sz w:val="20"/>
          <w:szCs w:val="20"/>
        </w:rPr>
        <w:t>361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الدولة العباسية ، أكثر شعره في المواعظ والحكم روى عنه ابن أبي الدنيا ، وتوفي الوراق في خلافة المعتصم العباسي في حدود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إسماعيل بن القاسم بن سويد العيني من مشاهير الشعراء في طبقة بشار وأبي نؤاس وأكثر شعره في المواعظ والزهديات 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بعين الثمر وهي بليدة بالحجاز قرب المدينة المنورة ونشأ بالكوفة وسكن بغداد ، وكان يبيع الجرار وتوفي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بيوتكم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ساعاها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معرفاً</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الرادعين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علمت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البعث وهو غلط من الناسخ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هنا من الأجوبة هو ملخص مما ذكره الشريف المرتضى في الأمالي 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الحديث السبط في التذكرة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له عن المدائني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المفيد في الفصول المختارة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في الإرشاد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أيضا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أصل خطبة عمر بن الخطاب لأم كلثوم بنت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 في التذكرة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ما سمعه عمر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بناها الحجاج في العراق عام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وسمیت واسطاً لتوسطها بين البصرة والكوفة والأهواز وبغداد ، فإن بينها وبين كل واحدة من هذه المدن مقداراً واحداً وهو خمسون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التوحيد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تغيير في بعض ألفاظه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مضمون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يؤمن أحدكم حتى يؤمن بالقدر خيره وشره وحلوه ومره رواه في التوحيد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كتاب التوحید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تغيير في بعض ألفاظه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الحديث مروياً في توحيد الصدوق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والفصول المختارة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بزيادة أربعة أبيات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الحسن بن أبي الحسن يسار مولی زید بن ثابت ، وأمه خيرة مولاة أم المؤمنين أم سلمة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معدوداً في الزهاد، ومتهما بالإنحراف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كاتباً لوالي خراسان ربيعة بن زياد في زمن معاوية ، وولي القضاء على البصرة في زمن عمر بن عبد العزيز ، ثم استقال من تلك الوظائف، مجنداً نفسه لخدمة الأمويين ، حتى لقبوه بسيد التابعين ، نظراً لسعة معلومات، وتظاهرة بالتقشف والورع، ولكونه من محاسيب السلطة الأموية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المعيد أن يكون الحجاج هو الذي وجه السؤال إلى مثل عمرو بن عبيد وواصل بن عطاء، اللذين ولدا عام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ه ، مع العلم أن الحجاج مات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حتى لو فرض أن سؤال الحجاج لهما كان في نفس السنة النبي مات فيها ، حين يكون عمر كل من عمرو بن عبيد وواصل بن عطاء خمسة عشر عاما ، وبخاصة أنهما لم ييرزا بعد وهما في هذه السن المبكرة في المجال الفكري والعلمي ، و من هما فالمرجح أن يكون السائل شخصية أخرى غير الحجاج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المراسلة في تحف العقول للحرائي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الاختلاف والزيادة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الحراني في كتاب تحف العقول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 عن رواية المؤلف ودون ذكر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الشريف المرتضى في الأمالي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مضمون الخبر قد نظمه بعضهم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رواه الصدوق في التوحيد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هذه الحكم موجودة في نهج البلاغة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الناكثون من أهل البصرة والقاسطون معاوية وأصحابه ، والمارقون هم أصحاب النهروان أي الخوارج</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عدة كلمات غير واضحة المعني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الإصطلام الإهلاك</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بن الإمام علي الهادي المعروف عند الشيعة بجعفر الكذاب ادعى الإمامة ثم بطل أمره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الخليفة المعتمد على الله من ملوك بني العباس</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الأموي قاضي بغداد من عهد المتوكل إلى زمن المقتدر توفي سنة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ه</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إكمال الدين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حنان بن السدير عن علي بن الجرد وعن الأصبغ عن علي ص</w:t>
      </w:r>
      <w:r>
        <w:rPr>
          <w:rFonts w:eastAsia="IRNazanin" w:cs="IRNazanin"/>
          <w:b w:val="false"/>
          <w:bCs w:val="false"/>
          <w:i w:val="false"/>
          <w:iCs w:val="false"/>
          <w:color w:val="333333"/>
          <w:sz w:val="20"/>
          <w:szCs w:val="20"/>
        </w:rPr>
        <w:t>241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الحدیث مرویا فی اکمال الدین للصدوق من اکثر من عشرۀ طرق أنظر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إكمال الدين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الدين بكر عن رزادة ، وذكر القائم بدل القلام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الكتاب المذكور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بصير وكذلك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بصير أيضا باختلاف في بعض ألفاظه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مصدره من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وهو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وامرأة مؤمنة إن وهبت نفسها للنبي إن أراد النبي أن يستنكحها خالصة لك من دون المؤمنين </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ضعف العقل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وصايا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مذكور في نهج البلاغة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شوك النخل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وضيق المعيشة ، ويطلق ويراد به القحط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يكفيك من ذاك تسأله بحرفين ، وهو لا يستقيم وزنا وهو خطأ من الناسخ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 هذه الخطبة في تحف العقول، وفي أعلام النبوة للماوردي مختصراً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في مشكاة الأنوار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سنة مجدية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ابن خالة وهو خطأ من الناسخ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المعروف بابن الواسطي كما حكاه فخار بن معد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تلميذه الكراجكي ، وهو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أظهر الخلاف لأهل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ينقل عنه ابن طاووس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 سلطان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من وجوه الأصحاب وثقاتهم مات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 وهو من تل عكیری بلدة من نواحي دجيل بينها وبين بغداد عشرة فراسخ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أبي بكر همام بن سهيل الكاتب الأسكافي من شيوخ الشيعة ومتقدميهم له منزلة عظيمة ، كثير الحديث ولد يوم الإثنين لست خلون من ذي الحجة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يوم الخميس لاحدى عشرة ليلة بقيت من جمادى الآخرة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رجال النجاشی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من كتاب الخصال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89528</Words>
  <Characters>349041</Characters>
  <CharactersWithSpaces>434045</CharactersWithSpaces>
  <Paragraphs>4524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2026-08-24T17:37:23Z</dcterms:created>
  <dc:creator>ghaemiyeh.com</dc:creator>
  <dc:description/>
  <dc:language>en-US</dc:language>
  <cp:lastModifiedBy/>
  <dcterms:modified xsi:type="dcterms:W3CDTF">2026-08-24T21:07:36Z</dcterms:modified>
  <cp:revision>1</cp:revision>
  <dc:subject/>
  <dc:title>کنزالفوائد للامام ابی الفتح الشیخ محمد بن علی بن عثمان جلد 1</dc:title>
</cp:coreProperties>
</file>

<file path=docProps/custom.xml><?xml version="1.0" encoding="utf-8"?>
<Properties xmlns="http://schemas.openxmlformats.org/officeDocument/2006/custom-properties" xmlns:vt="http://schemas.openxmlformats.org/officeDocument/2006/docPropsVTypes"/>
</file>