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الحکمه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7826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7828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7830_1878427129">
            <w:r>
              <w:rPr>
                <w:webHidden/>
                <w:rStyle w:val="IndexLink"/>
                <w:rtl w:val="true"/>
              </w:rPr>
              <w:t>حرف الحاء</w:t>
            </w:r>
            <w:r>
              <w:rPr>
                <w:rStyle w:val="IndexLink"/>
                <w:rtl w:val="true"/>
              </w:rPr>
              <w:tab/>
            </w:r>
            <w:r>
              <w:rPr>
                <w:rStyle w:val="IndexLink"/>
              </w:rPr>
              <w:t>12</w:t>
            </w:r>
          </w:hyperlink>
        </w:p>
        <w:p>
          <w:pPr>
            <w:pStyle w:val="Contents3"/>
            <w:tabs>
              <w:tab w:val="clear" w:pos="8459"/>
              <w:tab w:val="right" w:pos="9026" w:leader="dot"/>
            </w:tabs>
            <w:rPr/>
          </w:pPr>
          <w:hyperlink w:anchor="__RefHeading___Toc1067832_1878427129">
            <w:r>
              <w:rPr>
                <w:webHidden/>
                <w:rStyle w:val="IndexLink"/>
              </w:rPr>
              <w:t>31</w:t>
            </w:r>
            <w:r>
              <w:rPr>
                <w:rStyle w:val="IndexLink"/>
                <w:rtl w:val="true"/>
              </w:rPr>
              <w:t xml:space="preserve">- </w:t>
            </w:r>
            <w:r>
              <w:rPr>
                <w:rStyle w:val="IndexLink"/>
                <w:rtl w:val="true"/>
              </w:rPr>
              <w:t>الحبّ</w:t>
            </w:r>
            <w:r>
              <w:rPr>
                <w:rStyle w:val="IndexLink"/>
                <w:rtl w:val="true"/>
              </w:rPr>
              <w:tab/>
            </w:r>
            <w:r>
              <w:rPr>
                <w:rStyle w:val="IndexLink"/>
              </w:rPr>
              <w:t>12</w:t>
            </w:r>
          </w:hyperlink>
        </w:p>
        <w:p>
          <w:pPr>
            <w:pStyle w:val="Contents4"/>
            <w:tabs>
              <w:tab w:val="clear" w:pos="8176"/>
              <w:tab w:val="right" w:pos="9026" w:leader="dot"/>
            </w:tabs>
            <w:rPr/>
          </w:pPr>
          <w:hyperlink w:anchor="__RefHeading___Toc1067834_1878427129">
            <w:r>
              <w:rPr>
                <w:webHidden/>
                <w:rStyle w:val="IndexLink"/>
                <w:rtl w:val="true"/>
              </w:rPr>
              <w:t>الحبّ</w:t>
            </w:r>
            <w:r>
              <w:rPr>
                <w:rStyle w:val="IndexLink"/>
                <w:rtl w:val="true"/>
              </w:rPr>
              <w:tab/>
            </w:r>
            <w:r>
              <w:rPr>
                <w:rStyle w:val="IndexLink"/>
              </w:rPr>
              <w:t>12</w:t>
            </w:r>
          </w:hyperlink>
        </w:p>
        <w:p>
          <w:pPr>
            <w:pStyle w:val="Contents4"/>
            <w:tabs>
              <w:tab w:val="clear" w:pos="8176"/>
              <w:tab w:val="right" w:pos="9026" w:leader="dot"/>
            </w:tabs>
            <w:rPr/>
          </w:pPr>
          <w:hyperlink w:anchor="__RefHeading___Toc1067836_1878427129">
            <w:r>
              <w:rPr>
                <w:webHidden/>
                <w:rStyle w:val="IndexLink"/>
                <w:rtl w:val="true"/>
              </w:rPr>
              <w:t>الفصل الأوّل</w:t>
            </w:r>
            <w:r>
              <w:rPr>
                <w:rStyle w:val="IndexLink"/>
                <w:rtl w:val="true"/>
              </w:rPr>
              <w:t xml:space="preserve">: </w:t>
            </w:r>
            <w:r>
              <w:rPr>
                <w:rStyle w:val="IndexLink"/>
                <w:rtl w:val="true"/>
              </w:rPr>
              <w:t>حبّ اللّه تعالى</w:t>
            </w:r>
            <w:r>
              <w:rPr>
                <w:rStyle w:val="IndexLink"/>
                <w:rtl w:val="true"/>
              </w:rPr>
              <w:tab/>
            </w:r>
            <w:r>
              <w:rPr>
                <w:rStyle w:val="IndexLink"/>
              </w:rPr>
              <w:t>12</w:t>
            </w:r>
          </w:hyperlink>
        </w:p>
        <w:p>
          <w:pPr>
            <w:pStyle w:val="Contents5"/>
            <w:tabs>
              <w:tab w:val="clear" w:pos="7892"/>
              <w:tab w:val="right" w:pos="9026" w:leader="dot"/>
            </w:tabs>
            <w:rPr/>
          </w:pPr>
          <w:hyperlink w:anchor="__RefHeading___Toc1067838_1878427129">
            <w:r>
              <w:rPr>
                <w:webHidden/>
                <w:rStyle w:val="IndexLink"/>
                <w:rtl w:val="true"/>
              </w:rPr>
              <w:t>الآيات</w:t>
            </w:r>
            <w:r>
              <w:rPr>
                <w:rStyle w:val="IndexLink"/>
                <w:rtl w:val="true"/>
              </w:rPr>
              <w:tab/>
            </w:r>
            <w:r>
              <w:rPr>
                <w:rStyle w:val="IndexLink"/>
              </w:rPr>
              <w:t>12</w:t>
            </w:r>
          </w:hyperlink>
        </w:p>
        <w:p>
          <w:pPr>
            <w:pStyle w:val="Contents5"/>
            <w:tabs>
              <w:tab w:val="clear" w:pos="7892"/>
              <w:tab w:val="right" w:pos="9026" w:leader="dot"/>
            </w:tabs>
            <w:rPr/>
          </w:pPr>
          <w:hyperlink w:anchor="__RefHeading___Toc1067840_1878427129">
            <w:r>
              <w:rPr>
                <w:webHidden/>
                <w:rStyle w:val="IndexLink"/>
                <w:rtl w:val="true"/>
              </w:rPr>
              <w:t>الأخبار</w:t>
            </w:r>
            <w:r>
              <w:rPr>
                <w:rStyle w:val="IndexLink"/>
                <w:rtl w:val="true"/>
              </w:rPr>
              <w:tab/>
            </w:r>
            <w:r>
              <w:rPr>
                <w:rStyle w:val="IndexLink"/>
              </w:rPr>
              <w:t>13</w:t>
            </w:r>
          </w:hyperlink>
        </w:p>
        <w:p>
          <w:pPr>
            <w:pStyle w:val="Contents4"/>
            <w:tabs>
              <w:tab w:val="clear" w:pos="8176"/>
              <w:tab w:val="right" w:pos="9026" w:leader="dot"/>
            </w:tabs>
            <w:rPr/>
          </w:pPr>
          <w:hyperlink w:anchor="__RefHeading___Toc1067842_1878427129">
            <w:r>
              <w:rPr>
                <w:webHidden/>
                <w:rStyle w:val="IndexLink"/>
                <w:rtl w:val="true"/>
              </w:rPr>
              <w:t>الفصل الثانيّ</w:t>
            </w:r>
            <w:r>
              <w:rPr>
                <w:rStyle w:val="IndexLink"/>
                <w:rtl w:val="true"/>
              </w:rPr>
              <w:t xml:space="preserve">: </w:t>
            </w:r>
            <w:r>
              <w:rPr>
                <w:rStyle w:val="IndexLink"/>
                <w:rtl w:val="true"/>
              </w:rPr>
              <w:t>حبّ النبيّ و آله عليهم السّلام و البرائة من أعدائهم</w:t>
            </w:r>
            <w:r>
              <w:rPr>
                <w:rStyle w:val="IndexLink"/>
                <w:rtl w:val="true"/>
              </w:rPr>
              <w:tab/>
            </w:r>
            <w:r>
              <w:rPr>
                <w:rStyle w:val="IndexLink"/>
              </w:rPr>
              <w:t>25</w:t>
            </w:r>
          </w:hyperlink>
        </w:p>
        <w:p>
          <w:pPr>
            <w:pStyle w:val="Contents5"/>
            <w:tabs>
              <w:tab w:val="clear" w:pos="7892"/>
              <w:tab w:val="right" w:pos="9026" w:leader="dot"/>
            </w:tabs>
            <w:rPr/>
          </w:pPr>
          <w:hyperlink w:anchor="__RefHeading___Toc1067844_1878427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067846_1878427129">
            <w:r>
              <w:rPr>
                <w:webHidden/>
                <w:rStyle w:val="IndexLink"/>
                <w:rtl w:val="true"/>
              </w:rPr>
              <w:t>الأخبار</w:t>
            </w:r>
            <w:r>
              <w:rPr>
                <w:rStyle w:val="IndexLink"/>
                <w:rtl w:val="true"/>
              </w:rPr>
              <w:tab/>
            </w:r>
            <w:r>
              <w:rPr>
                <w:rStyle w:val="IndexLink"/>
              </w:rPr>
              <w:t>25</w:t>
            </w:r>
          </w:hyperlink>
        </w:p>
        <w:p>
          <w:pPr>
            <w:pStyle w:val="Contents4"/>
            <w:tabs>
              <w:tab w:val="clear" w:pos="8176"/>
              <w:tab w:val="right" w:pos="9026" w:leader="dot"/>
            </w:tabs>
            <w:rPr/>
          </w:pPr>
          <w:hyperlink w:anchor="__RefHeading___Toc1067848_1878427129">
            <w:r>
              <w:rPr>
                <w:webHidden/>
                <w:rStyle w:val="IndexLink"/>
                <w:rtl w:val="true"/>
              </w:rPr>
              <w:t>الفصل الثالث</w:t>
            </w:r>
            <w:r>
              <w:rPr>
                <w:rStyle w:val="IndexLink"/>
                <w:rtl w:val="true"/>
              </w:rPr>
              <w:t xml:space="preserve">: </w:t>
            </w:r>
            <w:r>
              <w:rPr>
                <w:rStyle w:val="IndexLink"/>
                <w:rtl w:val="true"/>
              </w:rPr>
              <w:t>الحبّ في اللّه و البغض في اللّه</w:t>
            </w:r>
            <w:r>
              <w:rPr>
                <w:rStyle w:val="IndexLink"/>
                <w:rtl w:val="true"/>
              </w:rPr>
              <w:tab/>
            </w:r>
            <w:r>
              <w:rPr>
                <w:rStyle w:val="IndexLink"/>
              </w:rPr>
              <w:t>54</w:t>
            </w:r>
          </w:hyperlink>
        </w:p>
        <w:p>
          <w:pPr>
            <w:pStyle w:val="Contents5"/>
            <w:tabs>
              <w:tab w:val="clear" w:pos="7892"/>
              <w:tab w:val="right" w:pos="9026" w:leader="dot"/>
            </w:tabs>
            <w:rPr/>
          </w:pPr>
          <w:hyperlink w:anchor="__RefHeading___Toc1067850_1878427129">
            <w:r>
              <w:rPr>
                <w:webHidden/>
                <w:rStyle w:val="IndexLink"/>
                <w:rtl w:val="true"/>
              </w:rPr>
              <w:t>الأخبار</w:t>
            </w:r>
            <w:r>
              <w:rPr>
                <w:rStyle w:val="IndexLink"/>
                <w:rtl w:val="true"/>
              </w:rPr>
              <w:tab/>
            </w:r>
            <w:r>
              <w:rPr>
                <w:rStyle w:val="IndexLink"/>
              </w:rPr>
              <w:t>54</w:t>
            </w:r>
          </w:hyperlink>
        </w:p>
        <w:p>
          <w:pPr>
            <w:pStyle w:val="Contents3"/>
            <w:tabs>
              <w:tab w:val="clear" w:pos="8459"/>
              <w:tab w:val="right" w:pos="9026" w:leader="dot"/>
            </w:tabs>
            <w:rPr/>
          </w:pPr>
          <w:hyperlink w:anchor="__RefHeading___Toc1067852_1878427129">
            <w:r>
              <w:rPr>
                <w:webHidden/>
                <w:rStyle w:val="IndexLink"/>
              </w:rPr>
              <w:t>32</w:t>
            </w:r>
            <w:r>
              <w:rPr>
                <w:rStyle w:val="IndexLink"/>
                <w:rtl w:val="true"/>
              </w:rPr>
              <w:t xml:space="preserve">- </w:t>
            </w:r>
            <w:r>
              <w:rPr>
                <w:rStyle w:val="IndexLink"/>
                <w:rtl w:val="true"/>
              </w:rPr>
              <w:t>الحجّ</w:t>
            </w:r>
            <w:r>
              <w:rPr>
                <w:rStyle w:val="IndexLink"/>
                <w:rtl w:val="true"/>
              </w:rPr>
              <w:tab/>
            </w:r>
            <w:r>
              <w:rPr>
                <w:rStyle w:val="IndexLink"/>
              </w:rPr>
              <w:t>62</w:t>
            </w:r>
          </w:hyperlink>
        </w:p>
        <w:p>
          <w:pPr>
            <w:pStyle w:val="Contents4"/>
            <w:tabs>
              <w:tab w:val="clear" w:pos="8176"/>
              <w:tab w:val="right" w:pos="9026" w:leader="dot"/>
            </w:tabs>
            <w:rPr/>
          </w:pPr>
          <w:hyperlink w:anchor="__RefHeading___Toc1067854_1878427129">
            <w:r>
              <w:rPr>
                <w:webHidden/>
                <w:rStyle w:val="IndexLink"/>
                <w:rtl w:val="true"/>
              </w:rPr>
              <w:t>الآيات</w:t>
            </w:r>
            <w:r>
              <w:rPr>
                <w:rStyle w:val="IndexLink"/>
                <w:rtl w:val="true"/>
              </w:rPr>
              <w:tab/>
            </w:r>
            <w:r>
              <w:rPr>
                <w:rStyle w:val="IndexLink"/>
              </w:rPr>
              <w:t>62</w:t>
            </w:r>
          </w:hyperlink>
        </w:p>
        <w:p>
          <w:pPr>
            <w:pStyle w:val="Contents4"/>
            <w:tabs>
              <w:tab w:val="clear" w:pos="8176"/>
              <w:tab w:val="right" w:pos="9026" w:leader="dot"/>
            </w:tabs>
            <w:rPr/>
          </w:pPr>
          <w:hyperlink w:anchor="__RefHeading___Toc1067856_1878427129">
            <w:r>
              <w:rPr>
                <w:webHidden/>
                <w:rStyle w:val="IndexLink"/>
                <w:rtl w:val="true"/>
              </w:rPr>
              <w:t>الأخبار</w:t>
            </w:r>
            <w:r>
              <w:rPr>
                <w:rStyle w:val="IndexLink"/>
                <w:rtl w:val="true"/>
              </w:rPr>
              <w:tab/>
            </w:r>
            <w:r>
              <w:rPr>
                <w:rStyle w:val="IndexLink"/>
              </w:rPr>
              <w:t>63</w:t>
            </w:r>
          </w:hyperlink>
        </w:p>
        <w:p>
          <w:pPr>
            <w:pStyle w:val="Contents3"/>
            <w:tabs>
              <w:tab w:val="clear" w:pos="8459"/>
              <w:tab w:val="right" w:pos="9026" w:leader="dot"/>
            </w:tabs>
            <w:rPr/>
          </w:pPr>
          <w:hyperlink w:anchor="__RefHeading___Toc1067858_1878427129">
            <w:r>
              <w:rPr>
                <w:webHidden/>
                <w:rStyle w:val="IndexLink"/>
              </w:rPr>
              <w:t>33</w:t>
            </w:r>
            <w:r>
              <w:rPr>
                <w:rStyle w:val="IndexLink"/>
                <w:rtl w:val="true"/>
              </w:rPr>
              <w:t xml:space="preserve">- </w:t>
            </w:r>
            <w:r>
              <w:rPr>
                <w:rStyle w:val="IndexLink"/>
                <w:rtl w:val="true"/>
              </w:rPr>
              <w:t>الحديث</w:t>
            </w:r>
            <w:r>
              <w:rPr>
                <w:rStyle w:val="IndexLink"/>
                <w:rtl w:val="true"/>
              </w:rPr>
              <w:tab/>
            </w:r>
            <w:r>
              <w:rPr>
                <w:rStyle w:val="IndexLink"/>
              </w:rPr>
              <w:t>78</w:t>
            </w:r>
          </w:hyperlink>
        </w:p>
        <w:p>
          <w:pPr>
            <w:pStyle w:val="Contents4"/>
            <w:tabs>
              <w:tab w:val="clear" w:pos="8176"/>
              <w:tab w:val="right" w:pos="9026" w:leader="dot"/>
            </w:tabs>
            <w:rPr/>
          </w:pPr>
          <w:hyperlink w:anchor="__RefHeading___Toc1067860_1878427129">
            <w:r>
              <w:rPr>
                <w:webHidden/>
                <w:rStyle w:val="IndexLink"/>
                <w:rtl w:val="true"/>
              </w:rPr>
              <w:t>الأخبار</w:t>
            </w:r>
            <w:r>
              <w:rPr>
                <w:rStyle w:val="IndexLink"/>
                <w:rtl w:val="true"/>
              </w:rPr>
              <w:tab/>
            </w:r>
            <w:r>
              <w:rPr>
                <w:rStyle w:val="IndexLink"/>
              </w:rPr>
              <w:t>78</w:t>
            </w:r>
          </w:hyperlink>
        </w:p>
        <w:p>
          <w:pPr>
            <w:pStyle w:val="Contents3"/>
            <w:tabs>
              <w:tab w:val="clear" w:pos="8459"/>
              <w:tab w:val="right" w:pos="9026" w:leader="dot"/>
            </w:tabs>
            <w:rPr/>
          </w:pPr>
          <w:hyperlink w:anchor="__RefHeading___Toc1067862_1878427129">
            <w:r>
              <w:rPr>
                <w:webHidden/>
                <w:rStyle w:val="IndexLink"/>
              </w:rPr>
              <w:t>34</w:t>
            </w:r>
            <w:r>
              <w:rPr>
                <w:rStyle w:val="IndexLink"/>
                <w:rtl w:val="true"/>
              </w:rPr>
              <w:t xml:space="preserve">- </w:t>
            </w:r>
            <w:r>
              <w:rPr>
                <w:rStyle w:val="IndexLink"/>
                <w:rtl w:val="true"/>
              </w:rPr>
              <w:t>الحرص</w:t>
            </w:r>
            <w:r>
              <w:rPr>
                <w:rStyle w:val="IndexLink"/>
                <w:rtl w:val="true"/>
              </w:rPr>
              <w:tab/>
            </w:r>
            <w:r>
              <w:rPr>
                <w:rStyle w:val="IndexLink"/>
              </w:rPr>
              <w:t>88</w:t>
            </w:r>
          </w:hyperlink>
        </w:p>
        <w:p>
          <w:pPr>
            <w:pStyle w:val="Contents4"/>
            <w:tabs>
              <w:tab w:val="clear" w:pos="8176"/>
              <w:tab w:val="right" w:pos="9026" w:leader="dot"/>
            </w:tabs>
            <w:rPr/>
          </w:pPr>
          <w:hyperlink w:anchor="__RefHeading___Toc1067864_1878427129">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067866_1878427129">
            <w:r>
              <w:rPr>
                <w:webHidden/>
                <w:rStyle w:val="IndexLink"/>
                <w:rtl w:val="true"/>
              </w:rPr>
              <w:t>الأخبار</w:t>
            </w:r>
            <w:r>
              <w:rPr>
                <w:rStyle w:val="IndexLink"/>
                <w:rtl w:val="true"/>
              </w:rPr>
              <w:tab/>
            </w:r>
            <w:r>
              <w:rPr>
                <w:rStyle w:val="IndexLink"/>
              </w:rPr>
              <w:t>88</w:t>
            </w:r>
          </w:hyperlink>
        </w:p>
        <w:p>
          <w:pPr>
            <w:pStyle w:val="Contents3"/>
            <w:tabs>
              <w:tab w:val="clear" w:pos="8459"/>
              <w:tab w:val="right" w:pos="9026" w:leader="dot"/>
            </w:tabs>
            <w:rPr/>
          </w:pPr>
          <w:hyperlink w:anchor="__RefHeading___Toc1067868_1878427129">
            <w:r>
              <w:rPr>
                <w:webHidden/>
                <w:rStyle w:val="IndexLink"/>
              </w:rPr>
              <w:t>35</w:t>
            </w:r>
            <w:r>
              <w:rPr>
                <w:rStyle w:val="IndexLink"/>
                <w:rtl w:val="true"/>
              </w:rPr>
              <w:t xml:space="preserve">- </w:t>
            </w:r>
            <w:r>
              <w:rPr>
                <w:rStyle w:val="IndexLink"/>
                <w:rtl w:val="true"/>
              </w:rPr>
              <w:t>اجتناب المحارم و أداء الفرائض</w:t>
            </w:r>
            <w:r>
              <w:rPr>
                <w:rStyle w:val="IndexLink"/>
                <w:rtl w:val="true"/>
              </w:rPr>
              <w:tab/>
            </w:r>
            <w:r>
              <w:rPr>
                <w:rStyle w:val="IndexLink"/>
              </w:rPr>
              <w:t>98</w:t>
            </w:r>
          </w:hyperlink>
        </w:p>
        <w:p>
          <w:pPr>
            <w:pStyle w:val="Contents4"/>
            <w:tabs>
              <w:tab w:val="clear" w:pos="8176"/>
              <w:tab w:val="right" w:pos="9026" w:leader="dot"/>
            </w:tabs>
            <w:rPr/>
          </w:pPr>
          <w:hyperlink w:anchor="__RefHeading___Toc1067870_1878427129">
            <w:r>
              <w:rPr>
                <w:webHidden/>
                <w:rStyle w:val="IndexLink"/>
                <w:rtl w:val="true"/>
              </w:rPr>
              <w:t>الآيات</w:t>
            </w:r>
            <w:r>
              <w:rPr>
                <w:rStyle w:val="IndexLink"/>
                <w:rtl w:val="true"/>
              </w:rPr>
              <w:tab/>
            </w:r>
            <w:r>
              <w:rPr>
                <w:rStyle w:val="IndexLink"/>
              </w:rPr>
              <w:t>98</w:t>
            </w:r>
          </w:hyperlink>
        </w:p>
        <w:p>
          <w:pPr>
            <w:pStyle w:val="Contents4"/>
            <w:tabs>
              <w:tab w:val="clear" w:pos="8176"/>
              <w:tab w:val="right" w:pos="9026" w:leader="dot"/>
            </w:tabs>
            <w:rPr/>
          </w:pPr>
          <w:hyperlink w:anchor="__RefHeading___Toc1067872_1878427129">
            <w:r>
              <w:rPr>
                <w:webHidden/>
                <w:rStyle w:val="IndexLink"/>
                <w:rtl w:val="true"/>
              </w:rPr>
              <w:t>الأخبار</w:t>
            </w:r>
            <w:r>
              <w:rPr>
                <w:rStyle w:val="IndexLink"/>
                <w:rtl w:val="true"/>
              </w:rPr>
              <w:tab/>
            </w:r>
            <w:r>
              <w:rPr>
                <w:rStyle w:val="IndexLink"/>
              </w:rPr>
              <w:t>99</w:t>
            </w:r>
          </w:hyperlink>
        </w:p>
        <w:p>
          <w:pPr>
            <w:pStyle w:val="Contents3"/>
            <w:tabs>
              <w:tab w:val="clear" w:pos="8459"/>
              <w:tab w:val="right" w:pos="9026" w:leader="dot"/>
            </w:tabs>
            <w:rPr/>
          </w:pPr>
          <w:hyperlink w:anchor="__RefHeading___Toc1067874_1878427129">
            <w:r>
              <w:rPr>
                <w:webHidden/>
                <w:rStyle w:val="IndexLink"/>
              </w:rPr>
              <w:t>36</w:t>
            </w:r>
            <w:r>
              <w:rPr>
                <w:rStyle w:val="IndexLink"/>
                <w:rtl w:val="true"/>
              </w:rPr>
              <w:t xml:space="preserve">- </w:t>
            </w:r>
            <w:r>
              <w:rPr>
                <w:rStyle w:val="IndexLink"/>
                <w:rtl w:val="true"/>
              </w:rPr>
              <w:t>المال الحرام و الغصب</w:t>
            </w:r>
            <w:r>
              <w:rPr>
                <w:rStyle w:val="IndexLink"/>
                <w:rtl w:val="true"/>
              </w:rPr>
              <w:tab/>
            </w:r>
            <w:r>
              <w:rPr>
                <w:rStyle w:val="IndexLink"/>
              </w:rPr>
              <w:t>106</w:t>
            </w:r>
          </w:hyperlink>
        </w:p>
        <w:p>
          <w:pPr>
            <w:pStyle w:val="Contents4"/>
            <w:tabs>
              <w:tab w:val="clear" w:pos="8176"/>
              <w:tab w:val="right" w:pos="9026" w:leader="dot"/>
            </w:tabs>
            <w:rPr/>
          </w:pPr>
          <w:hyperlink w:anchor="__RefHeading___Toc1067876_1878427129">
            <w:r>
              <w:rPr>
                <w:webHidden/>
                <w:rStyle w:val="IndexLink"/>
                <w:rtl w:val="true"/>
              </w:rPr>
              <w:t>الأخبار</w:t>
            </w:r>
            <w:r>
              <w:rPr>
                <w:rStyle w:val="IndexLink"/>
                <w:rtl w:val="true"/>
              </w:rPr>
              <w:tab/>
            </w:r>
            <w:r>
              <w:rPr>
                <w:rStyle w:val="IndexLink"/>
              </w:rPr>
              <w:t>106</w:t>
            </w:r>
          </w:hyperlink>
        </w:p>
        <w:p>
          <w:pPr>
            <w:pStyle w:val="Contents3"/>
            <w:tabs>
              <w:tab w:val="clear" w:pos="8459"/>
              <w:tab w:val="right" w:pos="9026" w:leader="dot"/>
            </w:tabs>
            <w:rPr/>
          </w:pPr>
          <w:hyperlink w:anchor="__RefHeading___Toc1067878_1878427129">
            <w:r>
              <w:rPr>
                <w:webHidden/>
                <w:rStyle w:val="IndexLink"/>
              </w:rPr>
              <w:t>37</w:t>
            </w:r>
            <w:r>
              <w:rPr>
                <w:rStyle w:val="IndexLink"/>
                <w:rtl w:val="true"/>
              </w:rPr>
              <w:t xml:space="preserve">- </w:t>
            </w:r>
            <w:r>
              <w:rPr>
                <w:rStyle w:val="IndexLink"/>
                <w:rtl w:val="true"/>
              </w:rPr>
              <w:t>الحزم و الحذر و التدبّر في الأمور و ترك العجلة</w:t>
            </w:r>
            <w:r>
              <w:rPr>
                <w:rStyle w:val="IndexLink"/>
                <w:rtl w:val="true"/>
              </w:rPr>
              <w:tab/>
            </w:r>
            <w:r>
              <w:rPr>
                <w:rStyle w:val="IndexLink"/>
              </w:rPr>
              <w:t>112</w:t>
            </w:r>
          </w:hyperlink>
        </w:p>
        <w:p>
          <w:pPr>
            <w:pStyle w:val="Contents4"/>
            <w:tabs>
              <w:tab w:val="clear" w:pos="8176"/>
              <w:tab w:val="right" w:pos="9026" w:leader="dot"/>
            </w:tabs>
            <w:rPr/>
          </w:pPr>
          <w:hyperlink w:anchor="__RefHeading___Toc1067880_1878427129">
            <w:r>
              <w:rPr>
                <w:webHidden/>
                <w:rStyle w:val="IndexLink"/>
                <w:rtl w:val="true"/>
              </w:rPr>
              <w:t>الآيات</w:t>
            </w:r>
            <w:r>
              <w:rPr>
                <w:rStyle w:val="IndexLink"/>
                <w:rtl w:val="true"/>
              </w:rPr>
              <w:tab/>
            </w:r>
            <w:r>
              <w:rPr>
                <w:rStyle w:val="IndexLink"/>
              </w:rPr>
              <w:t>112</w:t>
            </w:r>
          </w:hyperlink>
        </w:p>
        <w:p>
          <w:pPr>
            <w:pStyle w:val="Contents4"/>
            <w:tabs>
              <w:tab w:val="clear" w:pos="8176"/>
              <w:tab w:val="right" w:pos="9026" w:leader="dot"/>
            </w:tabs>
            <w:rPr/>
          </w:pPr>
          <w:hyperlink w:anchor="__RefHeading___Toc1067882_1878427129">
            <w:r>
              <w:rPr>
                <w:webHidden/>
                <w:rStyle w:val="IndexLink"/>
                <w:rtl w:val="true"/>
              </w:rPr>
              <w:t>الأخبار</w:t>
            </w:r>
            <w:r>
              <w:rPr>
                <w:rStyle w:val="IndexLink"/>
                <w:rtl w:val="true"/>
              </w:rPr>
              <w:tab/>
            </w:r>
            <w:r>
              <w:rPr>
                <w:rStyle w:val="IndexLink"/>
              </w:rPr>
              <w:t>112</w:t>
            </w:r>
          </w:hyperlink>
        </w:p>
        <w:p>
          <w:pPr>
            <w:pStyle w:val="Contents3"/>
            <w:tabs>
              <w:tab w:val="clear" w:pos="8459"/>
              <w:tab w:val="right" w:pos="9026" w:leader="dot"/>
            </w:tabs>
            <w:rPr/>
          </w:pPr>
          <w:hyperlink w:anchor="__RefHeading___Toc1067884_1878427129">
            <w:r>
              <w:rPr>
                <w:webHidden/>
                <w:rStyle w:val="IndexLink"/>
              </w:rPr>
              <w:t>38</w:t>
            </w:r>
            <w:r>
              <w:rPr>
                <w:rStyle w:val="IndexLink"/>
                <w:rtl w:val="true"/>
              </w:rPr>
              <w:t xml:space="preserve">- </w:t>
            </w:r>
            <w:r>
              <w:rPr>
                <w:rStyle w:val="IndexLink"/>
                <w:rtl w:val="true"/>
              </w:rPr>
              <w:t>الحزن في اللّه</w:t>
            </w:r>
            <w:r>
              <w:rPr>
                <w:rStyle w:val="IndexLink"/>
                <w:rtl w:val="true"/>
              </w:rPr>
              <w:tab/>
            </w:r>
            <w:r>
              <w:rPr>
                <w:rStyle w:val="IndexLink"/>
              </w:rPr>
              <w:t>120</w:t>
            </w:r>
          </w:hyperlink>
        </w:p>
        <w:p>
          <w:pPr>
            <w:pStyle w:val="Contents4"/>
            <w:tabs>
              <w:tab w:val="clear" w:pos="8176"/>
              <w:tab w:val="right" w:pos="9026" w:leader="dot"/>
            </w:tabs>
            <w:rPr/>
          </w:pPr>
          <w:hyperlink w:anchor="__RefHeading___Toc1067886_1878427129">
            <w:r>
              <w:rPr>
                <w:webHidden/>
                <w:rStyle w:val="IndexLink"/>
                <w:rtl w:val="true"/>
              </w:rPr>
              <w:t>الأخبار</w:t>
            </w:r>
            <w:r>
              <w:rPr>
                <w:rStyle w:val="IndexLink"/>
                <w:rtl w:val="true"/>
              </w:rPr>
              <w:tab/>
            </w:r>
            <w:r>
              <w:rPr>
                <w:rStyle w:val="IndexLink"/>
              </w:rPr>
              <w:t>120</w:t>
            </w:r>
          </w:hyperlink>
        </w:p>
        <w:p>
          <w:pPr>
            <w:pStyle w:val="Contents3"/>
            <w:tabs>
              <w:tab w:val="clear" w:pos="8459"/>
              <w:tab w:val="right" w:pos="9026" w:leader="dot"/>
            </w:tabs>
            <w:rPr/>
          </w:pPr>
          <w:hyperlink w:anchor="__RefHeading___Toc1067888_1878427129">
            <w:r>
              <w:rPr>
                <w:webHidden/>
                <w:rStyle w:val="IndexLink"/>
              </w:rPr>
              <w:t>39</w:t>
            </w:r>
            <w:r>
              <w:rPr>
                <w:rStyle w:val="IndexLink"/>
                <w:rtl w:val="true"/>
              </w:rPr>
              <w:t xml:space="preserve">- </w:t>
            </w:r>
            <w:r>
              <w:rPr>
                <w:rStyle w:val="IndexLink"/>
                <w:rtl w:val="true"/>
              </w:rPr>
              <w:t>الحزن و الخوف و الهمّ و الغمّ</w:t>
            </w:r>
            <w:r>
              <w:rPr>
                <w:rStyle w:val="IndexLink"/>
                <w:rtl w:val="true"/>
              </w:rPr>
              <w:tab/>
            </w:r>
            <w:r>
              <w:rPr>
                <w:rStyle w:val="IndexLink"/>
              </w:rPr>
              <w:t>126</w:t>
            </w:r>
          </w:hyperlink>
        </w:p>
        <w:p>
          <w:pPr>
            <w:pStyle w:val="Contents4"/>
            <w:tabs>
              <w:tab w:val="clear" w:pos="8176"/>
              <w:tab w:val="right" w:pos="9026" w:leader="dot"/>
            </w:tabs>
            <w:rPr/>
          </w:pPr>
          <w:hyperlink w:anchor="__RefHeading___Toc1067890_1878427129">
            <w:r>
              <w:rPr>
                <w:webHidden/>
                <w:rStyle w:val="IndexLink"/>
                <w:rtl w:val="true"/>
              </w:rPr>
              <w:t>الآيات</w:t>
            </w:r>
            <w:r>
              <w:rPr>
                <w:rStyle w:val="IndexLink"/>
                <w:rtl w:val="true"/>
              </w:rPr>
              <w:tab/>
            </w:r>
            <w:r>
              <w:rPr>
                <w:rStyle w:val="IndexLink"/>
              </w:rPr>
              <w:t>126</w:t>
            </w:r>
          </w:hyperlink>
        </w:p>
        <w:p>
          <w:pPr>
            <w:pStyle w:val="Contents4"/>
            <w:tabs>
              <w:tab w:val="clear" w:pos="8176"/>
              <w:tab w:val="right" w:pos="9026" w:leader="dot"/>
            </w:tabs>
            <w:rPr/>
          </w:pPr>
          <w:hyperlink w:anchor="__RefHeading___Toc1067892_1878427129">
            <w:r>
              <w:rPr>
                <w:webHidden/>
                <w:rStyle w:val="IndexLink"/>
                <w:rtl w:val="true"/>
              </w:rPr>
              <w:t>الأخبار</w:t>
            </w:r>
            <w:r>
              <w:rPr>
                <w:rStyle w:val="IndexLink"/>
                <w:rtl w:val="true"/>
              </w:rPr>
              <w:tab/>
            </w:r>
            <w:r>
              <w:rPr>
                <w:rStyle w:val="IndexLink"/>
              </w:rPr>
              <w:t>128</w:t>
            </w:r>
          </w:hyperlink>
        </w:p>
        <w:p>
          <w:pPr>
            <w:pStyle w:val="Contents3"/>
            <w:tabs>
              <w:tab w:val="clear" w:pos="8459"/>
              <w:tab w:val="right" w:pos="9026" w:leader="dot"/>
            </w:tabs>
            <w:rPr/>
          </w:pPr>
          <w:hyperlink w:anchor="__RefHeading___Toc1067894_1878427129">
            <w:r>
              <w:rPr>
                <w:webHidden/>
                <w:rStyle w:val="IndexLink"/>
              </w:rPr>
              <w:t>40</w:t>
            </w:r>
            <w:r>
              <w:rPr>
                <w:rStyle w:val="IndexLink"/>
                <w:rtl w:val="true"/>
              </w:rPr>
              <w:t xml:space="preserve">- </w:t>
            </w:r>
            <w:r>
              <w:rPr>
                <w:rStyle w:val="IndexLink"/>
                <w:rtl w:val="true"/>
              </w:rPr>
              <w:t>الحساب</w:t>
            </w:r>
            <w:r>
              <w:rPr>
                <w:rStyle w:val="IndexLink"/>
                <w:rtl w:val="true"/>
              </w:rPr>
              <w:tab/>
            </w:r>
            <w:r>
              <w:rPr>
                <w:rStyle w:val="IndexLink"/>
              </w:rPr>
              <w:t>136</w:t>
            </w:r>
          </w:hyperlink>
        </w:p>
        <w:p>
          <w:pPr>
            <w:pStyle w:val="Contents4"/>
            <w:tabs>
              <w:tab w:val="clear" w:pos="8176"/>
              <w:tab w:val="right" w:pos="9026" w:leader="dot"/>
            </w:tabs>
            <w:rPr/>
          </w:pPr>
          <w:hyperlink w:anchor="__RefHeading___Toc1067896_1878427129">
            <w:r>
              <w:rPr>
                <w:webHidden/>
                <w:rStyle w:val="IndexLink"/>
                <w:rtl w:val="true"/>
              </w:rPr>
              <w:t>الآيات</w:t>
            </w:r>
            <w:r>
              <w:rPr>
                <w:rStyle w:val="IndexLink"/>
                <w:rtl w:val="true"/>
              </w:rPr>
              <w:tab/>
            </w:r>
            <w:r>
              <w:rPr>
                <w:rStyle w:val="IndexLink"/>
              </w:rPr>
              <w:t>136</w:t>
            </w:r>
          </w:hyperlink>
        </w:p>
        <w:p>
          <w:pPr>
            <w:pStyle w:val="Contents4"/>
            <w:tabs>
              <w:tab w:val="clear" w:pos="8176"/>
              <w:tab w:val="right" w:pos="9026" w:leader="dot"/>
            </w:tabs>
            <w:rPr/>
          </w:pPr>
          <w:hyperlink w:anchor="__RefHeading___Toc1067898_1878427129">
            <w:r>
              <w:rPr>
                <w:webHidden/>
                <w:rStyle w:val="IndexLink"/>
                <w:rtl w:val="true"/>
              </w:rPr>
              <w:t>الأخبار</w:t>
            </w:r>
            <w:r>
              <w:rPr>
                <w:rStyle w:val="IndexLink"/>
                <w:rtl w:val="true"/>
              </w:rPr>
              <w:tab/>
            </w:r>
            <w:r>
              <w:rPr>
                <w:rStyle w:val="IndexLink"/>
              </w:rPr>
              <w:t>137</w:t>
            </w:r>
          </w:hyperlink>
        </w:p>
        <w:p>
          <w:pPr>
            <w:pStyle w:val="Contents3"/>
            <w:tabs>
              <w:tab w:val="clear" w:pos="8459"/>
              <w:tab w:val="right" w:pos="9026" w:leader="dot"/>
            </w:tabs>
            <w:rPr/>
          </w:pPr>
          <w:hyperlink w:anchor="__RefHeading___Toc1067900_1878427129">
            <w:r>
              <w:rPr>
                <w:webHidden/>
                <w:rStyle w:val="IndexLink"/>
              </w:rPr>
              <w:t>41</w:t>
            </w:r>
            <w:r>
              <w:rPr>
                <w:rStyle w:val="IndexLink"/>
                <w:rtl w:val="true"/>
              </w:rPr>
              <w:t xml:space="preserve">- </w:t>
            </w:r>
            <w:r>
              <w:rPr>
                <w:rStyle w:val="IndexLink"/>
                <w:rtl w:val="true"/>
              </w:rPr>
              <w:t>محاسبة النفس</w:t>
            </w:r>
            <w:r>
              <w:rPr>
                <w:rStyle w:val="IndexLink"/>
                <w:rtl w:val="true"/>
              </w:rPr>
              <w:tab/>
            </w:r>
            <w:r>
              <w:rPr>
                <w:rStyle w:val="IndexLink"/>
              </w:rPr>
              <w:t>146</w:t>
            </w:r>
          </w:hyperlink>
        </w:p>
        <w:p>
          <w:pPr>
            <w:pStyle w:val="Contents4"/>
            <w:tabs>
              <w:tab w:val="clear" w:pos="8176"/>
              <w:tab w:val="right" w:pos="9026" w:leader="dot"/>
            </w:tabs>
            <w:rPr/>
          </w:pPr>
          <w:hyperlink w:anchor="__RefHeading___Toc1067902_1878427129">
            <w:r>
              <w:rPr>
                <w:webHidden/>
                <w:rStyle w:val="IndexLink"/>
                <w:rtl w:val="true"/>
              </w:rPr>
              <w:t>الأخبار</w:t>
            </w:r>
            <w:r>
              <w:rPr>
                <w:rStyle w:val="IndexLink"/>
                <w:rtl w:val="true"/>
              </w:rPr>
              <w:tab/>
            </w:r>
            <w:r>
              <w:rPr>
                <w:rStyle w:val="IndexLink"/>
              </w:rPr>
              <w:t>146</w:t>
            </w:r>
          </w:hyperlink>
        </w:p>
        <w:p>
          <w:pPr>
            <w:pStyle w:val="Contents4"/>
            <w:tabs>
              <w:tab w:val="clear" w:pos="8176"/>
              <w:tab w:val="right" w:pos="9026" w:leader="dot"/>
            </w:tabs>
            <w:rPr/>
          </w:pPr>
          <w:hyperlink w:anchor="__RefHeading___Toc1067904_1878427129">
            <w:r>
              <w:rPr>
                <w:webHidden/>
                <w:rStyle w:val="IndexLink"/>
                <w:rtl w:val="true"/>
              </w:rPr>
              <w:t>المراقبة و المشارطة</w:t>
            </w:r>
            <w:r>
              <w:rPr>
                <w:rStyle w:val="IndexLink"/>
                <w:rtl w:val="true"/>
              </w:rPr>
              <w:tab/>
            </w:r>
            <w:r>
              <w:rPr>
                <w:rStyle w:val="IndexLink"/>
              </w:rPr>
              <w:t>152</w:t>
            </w:r>
          </w:hyperlink>
        </w:p>
        <w:p>
          <w:pPr>
            <w:pStyle w:val="Contents3"/>
            <w:tabs>
              <w:tab w:val="clear" w:pos="8459"/>
              <w:tab w:val="right" w:pos="9026" w:leader="dot"/>
            </w:tabs>
            <w:rPr/>
          </w:pPr>
          <w:hyperlink w:anchor="__RefHeading___Toc1067906_1878427129">
            <w:r>
              <w:rPr>
                <w:webHidden/>
                <w:rStyle w:val="IndexLink"/>
              </w:rPr>
              <w:t>42</w:t>
            </w:r>
            <w:r>
              <w:rPr>
                <w:rStyle w:val="IndexLink"/>
                <w:rtl w:val="true"/>
              </w:rPr>
              <w:t xml:space="preserve">- </w:t>
            </w:r>
            <w:r>
              <w:rPr>
                <w:rStyle w:val="IndexLink"/>
                <w:rtl w:val="true"/>
              </w:rPr>
              <w:t>الحسد</w:t>
            </w:r>
            <w:r>
              <w:rPr>
                <w:rStyle w:val="IndexLink"/>
                <w:rtl w:val="true"/>
              </w:rPr>
              <w:tab/>
            </w:r>
            <w:r>
              <w:rPr>
                <w:rStyle w:val="IndexLink"/>
              </w:rPr>
              <w:t>154</w:t>
            </w:r>
          </w:hyperlink>
        </w:p>
        <w:p>
          <w:pPr>
            <w:pStyle w:val="Contents4"/>
            <w:tabs>
              <w:tab w:val="clear" w:pos="8176"/>
              <w:tab w:val="right" w:pos="9026" w:leader="dot"/>
            </w:tabs>
            <w:rPr/>
          </w:pPr>
          <w:hyperlink w:anchor="__RefHeading___Toc1067908_1878427129">
            <w:r>
              <w:rPr>
                <w:webHidden/>
                <w:rStyle w:val="IndexLink"/>
                <w:rtl w:val="true"/>
              </w:rPr>
              <w:t>الآيات</w:t>
            </w:r>
            <w:r>
              <w:rPr>
                <w:rStyle w:val="IndexLink"/>
                <w:rtl w:val="true"/>
              </w:rPr>
              <w:tab/>
            </w:r>
            <w:r>
              <w:rPr>
                <w:rStyle w:val="IndexLink"/>
              </w:rPr>
              <w:t>154</w:t>
            </w:r>
          </w:hyperlink>
        </w:p>
        <w:p>
          <w:pPr>
            <w:pStyle w:val="Contents4"/>
            <w:tabs>
              <w:tab w:val="clear" w:pos="8176"/>
              <w:tab w:val="right" w:pos="9026" w:leader="dot"/>
            </w:tabs>
            <w:rPr/>
          </w:pPr>
          <w:hyperlink w:anchor="__RefHeading___Toc1067910_1878427129">
            <w:r>
              <w:rPr>
                <w:webHidden/>
                <w:rStyle w:val="IndexLink"/>
                <w:rtl w:val="true"/>
              </w:rPr>
              <w:t>الأخبار</w:t>
            </w:r>
            <w:r>
              <w:rPr>
                <w:rStyle w:val="IndexLink"/>
                <w:rtl w:val="true"/>
              </w:rPr>
              <w:tab/>
            </w:r>
            <w:r>
              <w:rPr>
                <w:rStyle w:val="IndexLink"/>
              </w:rPr>
              <w:t>155</w:t>
            </w:r>
          </w:hyperlink>
        </w:p>
        <w:p>
          <w:pPr>
            <w:pStyle w:val="Contents3"/>
            <w:tabs>
              <w:tab w:val="clear" w:pos="8459"/>
              <w:tab w:val="right" w:pos="9026" w:leader="dot"/>
            </w:tabs>
            <w:rPr/>
          </w:pPr>
          <w:hyperlink w:anchor="__RefHeading___Toc1067912_1878427129">
            <w:r>
              <w:rPr>
                <w:webHidden/>
                <w:rStyle w:val="IndexLink"/>
              </w:rPr>
              <w:t>43</w:t>
            </w:r>
            <w:r>
              <w:rPr>
                <w:rStyle w:val="IndexLink"/>
                <w:rtl w:val="true"/>
              </w:rPr>
              <w:t xml:space="preserve">- </w:t>
            </w:r>
            <w:r>
              <w:rPr>
                <w:rStyle w:val="IndexLink"/>
                <w:rtl w:val="true"/>
              </w:rPr>
              <w:t>حسرات يوم القيامة</w:t>
            </w:r>
            <w:r>
              <w:rPr>
                <w:rStyle w:val="IndexLink"/>
                <w:rtl w:val="true"/>
              </w:rPr>
              <w:tab/>
            </w:r>
            <w:r>
              <w:rPr>
                <w:rStyle w:val="IndexLink"/>
              </w:rPr>
              <w:t>164</w:t>
            </w:r>
          </w:hyperlink>
        </w:p>
        <w:p>
          <w:pPr>
            <w:pStyle w:val="Contents4"/>
            <w:tabs>
              <w:tab w:val="clear" w:pos="8176"/>
              <w:tab w:val="right" w:pos="9026" w:leader="dot"/>
            </w:tabs>
            <w:rPr/>
          </w:pPr>
          <w:hyperlink w:anchor="__RefHeading___Toc1067914_1878427129">
            <w:r>
              <w:rPr>
                <w:webHidden/>
                <w:rStyle w:val="IndexLink"/>
                <w:rtl w:val="true"/>
              </w:rPr>
              <w:t>الآيات</w:t>
            </w:r>
            <w:r>
              <w:rPr>
                <w:rStyle w:val="IndexLink"/>
                <w:rtl w:val="true"/>
              </w:rPr>
              <w:tab/>
            </w:r>
            <w:r>
              <w:rPr>
                <w:rStyle w:val="IndexLink"/>
              </w:rPr>
              <w:t>164</w:t>
            </w:r>
          </w:hyperlink>
        </w:p>
        <w:p>
          <w:pPr>
            <w:pStyle w:val="Contents4"/>
            <w:tabs>
              <w:tab w:val="clear" w:pos="8176"/>
              <w:tab w:val="right" w:pos="9026" w:leader="dot"/>
            </w:tabs>
            <w:rPr/>
          </w:pPr>
          <w:hyperlink w:anchor="__RefHeading___Toc1067916_1878427129">
            <w:r>
              <w:rPr>
                <w:webHidden/>
                <w:rStyle w:val="IndexLink"/>
                <w:rtl w:val="true"/>
              </w:rPr>
              <w:t>الأخبار</w:t>
            </w:r>
            <w:r>
              <w:rPr>
                <w:rStyle w:val="IndexLink"/>
                <w:rtl w:val="true"/>
              </w:rPr>
              <w:tab/>
            </w:r>
            <w:r>
              <w:rPr>
                <w:rStyle w:val="IndexLink"/>
              </w:rPr>
              <w:t>165</w:t>
            </w:r>
          </w:hyperlink>
        </w:p>
        <w:p>
          <w:pPr>
            <w:pStyle w:val="Contents3"/>
            <w:tabs>
              <w:tab w:val="clear" w:pos="8459"/>
              <w:tab w:val="right" w:pos="9026" w:leader="dot"/>
            </w:tabs>
            <w:rPr/>
          </w:pPr>
          <w:hyperlink w:anchor="__RefHeading___Toc1067918_1878427129">
            <w:r>
              <w:rPr>
                <w:webHidden/>
                <w:rStyle w:val="IndexLink"/>
              </w:rPr>
              <w:t>44</w:t>
            </w:r>
            <w:r>
              <w:rPr>
                <w:rStyle w:val="IndexLink"/>
                <w:rtl w:val="true"/>
              </w:rPr>
              <w:t xml:space="preserve">- </w:t>
            </w:r>
            <w:r>
              <w:rPr>
                <w:rStyle w:val="IndexLink"/>
                <w:rtl w:val="true"/>
              </w:rPr>
              <w:t>الإحسان و المعروف و الفضل</w:t>
            </w:r>
            <w:r>
              <w:rPr>
                <w:rStyle w:val="IndexLink"/>
                <w:rtl w:val="true"/>
              </w:rPr>
              <w:tab/>
            </w:r>
            <w:r>
              <w:rPr>
                <w:rStyle w:val="IndexLink"/>
              </w:rPr>
              <w:t>170</w:t>
            </w:r>
          </w:hyperlink>
        </w:p>
        <w:p>
          <w:pPr>
            <w:pStyle w:val="Contents4"/>
            <w:tabs>
              <w:tab w:val="clear" w:pos="8176"/>
              <w:tab w:val="right" w:pos="9026" w:leader="dot"/>
            </w:tabs>
            <w:rPr/>
          </w:pPr>
          <w:hyperlink w:anchor="__RefHeading___Toc1067920_1878427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067922_1878427129">
            <w:r>
              <w:rPr>
                <w:webHidden/>
                <w:rStyle w:val="IndexLink"/>
                <w:rtl w:val="true"/>
              </w:rPr>
              <w:t>الآيات</w:t>
            </w:r>
            <w:r>
              <w:rPr>
                <w:rStyle w:val="IndexLink"/>
                <w:rtl w:val="true"/>
              </w:rPr>
              <w:tab/>
            </w:r>
            <w:r>
              <w:rPr>
                <w:rStyle w:val="IndexLink"/>
              </w:rPr>
              <w:t>170</w:t>
            </w:r>
          </w:hyperlink>
        </w:p>
        <w:p>
          <w:pPr>
            <w:pStyle w:val="Contents4"/>
            <w:tabs>
              <w:tab w:val="clear" w:pos="8176"/>
              <w:tab w:val="right" w:pos="9026" w:leader="dot"/>
            </w:tabs>
            <w:rPr/>
          </w:pPr>
          <w:hyperlink w:anchor="__RefHeading___Toc1067924_1878427129">
            <w:r>
              <w:rPr>
                <w:webHidden/>
                <w:rStyle w:val="IndexLink"/>
                <w:rtl w:val="true"/>
              </w:rPr>
              <w:t>الأخبار</w:t>
            </w:r>
            <w:r>
              <w:rPr>
                <w:rStyle w:val="IndexLink"/>
                <w:rtl w:val="true"/>
              </w:rPr>
              <w:tab/>
            </w:r>
            <w:r>
              <w:rPr>
                <w:rStyle w:val="IndexLink"/>
              </w:rPr>
              <w:t>171</w:t>
            </w:r>
          </w:hyperlink>
        </w:p>
        <w:p>
          <w:pPr>
            <w:pStyle w:val="Contents3"/>
            <w:tabs>
              <w:tab w:val="clear" w:pos="8459"/>
              <w:tab w:val="right" w:pos="9026" w:leader="dot"/>
            </w:tabs>
            <w:rPr/>
          </w:pPr>
          <w:hyperlink w:anchor="__RefHeading___Toc1067926_1878427129">
            <w:r>
              <w:rPr>
                <w:webHidden/>
                <w:rStyle w:val="IndexLink"/>
              </w:rPr>
              <w:t>45</w:t>
            </w:r>
            <w:r>
              <w:rPr>
                <w:rStyle w:val="IndexLink"/>
                <w:rtl w:val="true"/>
              </w:rPr>
              <w:t xml:space="preserve">- </w:t>
            </w:r>
            <w:r>
              <w:rPr>
                <w:rStyle w:val="IndexLink"/>
                <w:rtl w:val="true"/>
              </w:rPr>
              <w:t>الحقد و البغضاء و العداوة</w:t>
            </w:r>
            <w:r>
              <w:rPr>
                <w:rStyle w:val="IndexLink"/>
                <w:rtl w:val="true"/>
              </w:rPr>
              <w:tab/>
            </w:r>
            <w:r>
              <w:rPr>
                <w:rStyle w:val="IndexLink"/>
              </w:rPr>
              <w:t>182</w:t>
            </w:r>
          </w:hyperlink>
        </w:p>
        <w:p>
          <w:pPr>
            <w:pStyle w:val="Contents4"/>
            <w:tabs>
              <w:tab w:val="clear" w:pos="8176"/>
              <w:tab w:val="right" w:pos="9026" w:leader="dot"/>
            </w:tabs>
            <w:rPr/>
          </w:pPr>
          <w:hyperlink w:anchor="__RefHeading___Toc1067928_1878427129">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067930_1878427129">
            <w:r>
              <w:rPr>
                <w:webHidden/>
                <w:rStyle w:val="IndexLink"/>
                <w:rtl w:val="true"/>
              </w:rPr>
              <w:t>الأخبار</w:t>
            </w:r>
            <w:r>
              <w:rPr>
                <w:rStyle w:val="IndexLink"/>
                <w:rtl w:val="true"/>
              </w:rPr>
              <w:tab/>
            </w:r>
            <w:r>
              <w:rPr>
                <w:rStyle w:val="IndexLink"/>
              </w:rPr>
              <w:t>182</w:t>
            </w:r>
          </w:hyperlink>
        </w:p>
        <w:p>
          <w:pPr>
            <w:pStyle w:val="Contents3"/>
            <w:tabs>
              <w:tab w:val="clear" w:pos="8459"/>
              <w:tab w:val="right" w:pos="9026" w:leader="dot"/>
            </w:tabs>
            <w:rPr/>
          </w:pPr>
          <w:hyperlink w:anchor="__RefHeading___Toc1067932_1878427129">
            <w:r>
              <w:rPr>
                <w:webHidden/>
                <w:rStyle w:val="IndexLink"/>
              </w:rPr>
              <w:t>46</w:t>
            </w:r>
            <w:r>
              <w:rPr>
                <w:rStyle w:val="IndexLink"/>
                <w:rtl w:val="true"/>
              </w:rPr>
              <w:t xml:space="preserve">- </w:t>
            </w:r>
            <w:r>
              <w:rPr>
                <w:rStyle w:val="IndexLink"/>
                <w:rtl w:val="true"/>
              </w:rPr>
              <w:t>الحكمة</w:t>
            </w:r>
            <w:r>
              <w:rPr>
                <w:rStyle w:val="IndexLink"/>
                <w:rtl w:val="true"/>
              </w:rPr>
              <w:tab/>
            </w:r>
            <w:r>
              <w:rPr>
                <w:rStyle w:val="IndexLink"/>
              </w:rPr>
              <w:t>188</w:t>
            </w:r>
          </w:hyperlink>
        </w:p>
        <w:p>
          <w:pPr>
            <w:pStyle w:val="Contents4"/>
            <w:tabs>
              <w:tab w:val="clear" w:pos="8176"/>
              <w:tab w:val="right" w:pos="9026" w:leader="dot"/>
            </w:tabs>
            <w:rPr/>
          </w:pPr>
          <w:hyperlink w:anchor="__RefHeading___Toc1067934_1878427129">
            <w:r>
              <w:rPr>
                <w:webHidden/>
                <w:rStyle w:val="IndexLink"/>
                <w:rtl w:val="true"/>
              </w:rPr>
              <w:t>الآيات</w:t>
            </w:r>
            <w:r>
              <w:rPr>
                <w:rStyle w:val="IndexLink"/>
                <w:rtl w:val="true"/>
              </w:rPr>
              <w:tab/>
            </w:r>
            <w:r>
              <w:rPr>
                <w:rStyle w:val="IndexLink"/>
              </w:rPr>
              <w:t>188</w:t>
            </w:r>
          </w:hyperlink>
        </w:p>
        <w:p>
          <w:pPr>
            <w:pStyle w:val="Contents4"/>
            <w:tabs>
              <w:tab w:val="clear" w:pos="8176"/>
              <w:tab w:val="right" w:pos="9026" w:leader="dot"/>
            </w:tabs>
            <w:rPr/>
          </w:pPr>
          <w:hyperlink w:anchor="__RefHeading___Toc1067936_1878427129">
            <w:r>
              <w:rPr>
                <w:webHidden/>
                <w:rStyle w:val="IndexLink"/>
                <w:rtl w:val="true"/>
              </w:rPr>
              <w:t>الأخبار</w:t>
            </w:r>
            <w:r>
              <w:rPr>
                <w:rStyle w:val="IndexLink"/>
                <w:rtl w:val="true"/>
              </w:rPr>
              <w:tab/>
            </w:r>
            <w:r>
              <w:rPr>
                <w:rStyle w:val="IndexLink"/>
              </w:rPr>
              <w:t>190</w:t>
            </w:r>
          </w:hyperlink>
        </w:p>
        <w:p>
          <w:pPr>
            <w:pStyle w:val="Contents3"/>
            <w:tabs>
              <w:tab w:val="clear" w:pos="8459"/>
              <w:tab w:val="right" w:pos="9026" w:leader="dot"/>
            </w:tabs>
            <w:rPr/>
          </w:pPr>
          <w:hyperlink w:anchor="__RefHeading___Toc1067938_1878427129">
            <w:r>
              <w:rPr>
                <w:webHidden/>
                <w:rStyle w:val="IndexLink"/>
              </w:rPr>
              <w:t>47</w:t>
            </w:r>
            <w:r>
              <w:rPr>
                <w:rStyle w:val="IndexLink"/>
                <w:rtl w:val="true"/>
              </w:rPr>
              <w:t xml:space="preserve">- </w:t>
            </w:r>
            <w:r>
              <w:rPr>
                <w:rStyle w:val="IndexLink"/>
                <w:rtl w:val="true"/>
              </w:rPr>
              <w:t>الحلم</w:t>
            </w:r>
            <w:r>
              <w:rPr>
                <w:rStyle w:val="IndexLink"/>
                <w:rtl w:val="true"/>
              </w:rPr>
              <w:tab/>
            </w:r>
            <w:r>
              <w:rPr>
                <w:rStyle w:val="IndexLink"/>
              </w:rPr>
              <w:t>202</w:t>
            </w:r>
          </w:hyperlink>
        </w:p>
        <w:p>
          <w:pPr>
            <w:pStyle w:val="Contents4"/>
            <w:tabs>
              <w:tab w:val="clear" w:pos="8176"/>
              <w:tab w:val="right" w:pos="9026" w:leader="dot"/>
            </w:tabs>
            <w:rPr/>
          </w:pPr>
          <w:hyperlink w:anchor="__RefHeading___Toc1067940_1878427129">
            <w:r>
              <w:rPr>
                <w:webHidden/>
                <w:rStyle w:val="IndexLink"/>
                <w:rtl w:val="true"/>
              </w:rPr>
              <w:t>الآيات</w:t>
            </w:r>
            <w:r>
              <w:rPr>
                <w:rStyle w:val="IndexLink"/>
                <w:rtl w:val="true"/>
              </w:rPr>
              <w:tab/>
            </w:r>
            <w:r>
              <w:rPr>
                <w:rStyle w:val="IndexLink"/>
              </w:rPr>
              <w:t>202</w:t>
            </w:r>
          </w:hyperlink>
        </w:p>
        <w:p>
          <w:pPr>
            <w:pStyle w:val="Contents4"/>
            <w:tabs>
              <w:tab w:val="clear" w:pos="8176"/>
              <w:tab w:val="right" w:pos="9026" w:leader="dot"/>
            </w:tabs>
            <w:rPr/>
          </w:pPr>
          <w:hyperlink w:anchor="__RefHeading___Toc1067942_1878427129">
            <w:r>
              <w:rPr>
                <w:webHidden/>
                <w:rStyle w:val="IndexLink"/>
                <w:rtl w:val="true"/>
              </w:rPr>
              <w:t>الأخبار</w:t>
            </w:r>
            <w:r>
              <w:rPr>
                <w:rStyle w:val="IndexLink"/>
                <w:rtl w:val="true"/>
              </w:rPr>
              <w:tab/>
            </w:r>
            <w:r>
              <w:rPr>
                <w:rStyle w:val="IndexLink"/>
              </w:rPr>
              <w:t>202</w:t>
            </w:r>
          </w:hyperlink>
        </w:p>
        <w:p>
          <w:pPr>
            <w:pStyle w:val="Contents3"/>
            <w:tabs>
              <w:tab w:val="clear" w:pos="8459"/>
              <w:tab w:val="right" w:pos="9026" w:leader="dot"/>
            </w:tabs>
            <w:rPr/>
          </w:pPr>
          <w:hyperlink w:anchor="__RefHeading___Toc1067944_1878427129">
            <w:r>
              <w:rPr>
                <w:webHidden/>
                <w:rStyle w:val="IndexLink"/>
              </w:rPr>
              <w:t>48</w:t>
            </w:r>
            <w:r>
              <w:rPr>
                <w:rStyle w:val="IndexLink"/>
                <w:rtl w:val="true"/>
              </w:rPr>
              <w:t xml:space="preserve">- </w:t>
            </w:r>
            <w:r>
              <w:rPr>
                <w:rStyle w:val="IndexLink"/>
                <w:rtl w:val="true"/>
              </w:rPr>
              <w:t>الحمّام</w:t>
            </w:r>
            <w:r>
              <w:rPr>
                <w:rStyle w:val="IndexLink"/>
                <w:rtl w:val="true"/>
              </w:rPr>
              <w:tab/>
            </w:r>
            <w:r>
              <w:rPr>
                <w:rStyle w:val="IndexLink"/>
              </w:rPr>
              <w:t>214</w:t>
            </w:r>
          </w:hyperlink>
        </w:p>
        <w:p>
          <w:pPr>
            <w:pStyle w:val="Contents4"/>
            <w:tabs>
              <w:tab w:val="clear" w:pos="8176"/>
              <w:tab w:val="right" w:pos="9026" w:leader="dot"/>
            </w:tabs>
            <w:rPr/>
          </w:pPr>
          <w:hyperlink w:anchor="__RefHeading___Toc1067946_1878427129">
            <w:r>
              <w:rPr>
                <w:webHidden/>
                <w:rStyle w:val="IndexLink"/>
                <w:rtl w:val="true"/>
              </w:rPr>
              <w:t>الأخبار</w:t>
            </w:r>
            <w:r>
              <w:rPr>
                <w:rStyle w:val="IndexLink"/>
                <w:rtl w:val="true"/>
              </w:rPr>
              <w:tab/>
            </w:r>
            <w:r>
              <w:rPr>
                <w:rStyle w:val="IndexLink"/>
              </w:rPr>
              <w:t>214</w:t>
            </w:r>
          </w:hyperlink>
        </w:p>
        <w:p>
          <w:pPr>
            <w:pStyle w:val="Contents3"/>
            <w:tabs>
              <w:tab w:val="clear" w:pos="8459"/>
              <w:tab w:val="right" w:pos="9026" w:leader="dot"/>
            </w:tabs>
            <w:rPr/>
          </w:pPr>
          <w:hyperlink w:anchor="__RefHeading___Toc1067948_1878427129">
            <w:r>
              <w:rPr>
                <w:webHidden/>
                <w:rStyle w:val="IndexLink"/>
              </w:rPr>
              <w:t>49</w:t>
            </w:r>
            <w:r>
              <w:rPr>
                <w:rStyle w:val="IndexLink"/>
                <w:rtl w:val="true"/>
              </w:rPr>
              <w:t xml:space="preserve">- </w:t>
            </w:r>
            <w:r>
              <w:rPr>
                <w:rStyle w:val="IndexLink"/>
                <w:rtl w:val="true"/>
              </w:rPr>
              <w:t>الحيوان</w:t>
            </w:r>
            <w:r>
              <w:rPr>
                <w:rStyle w:val="IndexLink"/>
                <w:rtl w:val="true"/>
              </w:rPr>
              <w:tab/>
            </w:r>
            <w:r>
              <w:rPr>
                <w:rStyle w:val="IndexLink"/>
              </w:rPr>
              <w:t>220</w:t>
            </w:r>
          </w:hyperlink>
        </w:p>
        <w:p>
          <w:pPr>
            <w:pStyle w:val="Contents4"/>
            <w:tabs>
              <w:tab w:val="clear" w:pos="8176"/>
              <w:tab w:val="right" w:pos="9026" w:leader="dot"/>
            </w:tabs>
            <w:rPr/>
          </w:pPr>
          <w:hyperlink w:anchor="__RefHeading___Toc1067950_1878427129">
            <w:r>
              <w:rPr>
                <w:webHidden/>
                <w:rStyle w:val="IndexLink"/>
                <w:rtl w:val="true"/>
              </w:rPr>
              <w:t>الآيات</w:t>
            </w:r>
            <w:r>
              <w:rPr>
                <w:rStyle w:val="IndexLink"/>
                <w:rtl w:val="true"/>
              </w:rPr>
              <w:tab/>
            </w:r>
            <w:r>
              <w:rPr>
                <w:rStyle w:val="IndexLink"/>
              </w:rPr>
              <w:t>220</w:t>
            </w:r>
          </w:hyperlink>
        </w:p>
        <w:p>
          <w:pPr>
            <w:pStyle w:val="Contents4"/>
            <w:tabs>
              <w:tab w:val="clear" w:pos="8176"/>
              <w:tab w:val="right" w:pos="9026" w:leader="dot"/>
            </w:tabs>
            <w:rPr/>
          </w:pPr>
          <w:hyperlink w:anchor="__RefHeading___Toc1067952_1878427129">
            <w:r>
              <w:rPr>
                <w:webHidden/>
                <w:rStyle w:val="IndexLink"/>
                <w:rtl w:val="true"/>
              </w:rPr>
              <w:t>الأخبار</w:t>
            </w:r>
            <w:r>
              <w:rPr>
                <w:rStyle w:val="IndexLink"/>
                <w:rtl w:val="true"/>
              </w:rPr>
              <w:tab/>
            </w:r>
            <w:r>
              <w:rPr>
                <w:rStyle w:val="IndexLink"/>
              </w:rPr>
              <w:t>221</w:t>
            </w:r>
          </w:hyperlink>
        </w:p>
        <w:p>
          <w:pPr>
            <w:pStyle w:val="Contents3"/>
            <w:tabs>
              <w:tab w:val="clear" w:pos="8459"/>
              <w:tab w:val="right" w:pos="9026" w:leader="dot"/>
            </w:tabs>
            <w:rPr/>
          </w:pPr>
          <w:hyperlink w:anchor="__RefHeading___Toc1067954_1878427129">
            <w:r>
              <w:rPr>
                <w:webHidden/>
                <w:rStyle w:val="IndexLink"/>
              </w:rPr>
              <w:t>50</w:t>
            </w:r>
            <w:r>
              <w:rPr>
                <w:rStyle w:val="IndexLink"/>
                <w:rtl w:val="true"/>
              </w:rPr>
              <w:t xml:space="preserve">- </w:t>
            </w:r>
            <w:r>
              <w:rPr>
                <w:rStyle w:val="IndexLink"/>
                <w:rtl w:val="true"/>
              </w:rPr>
              <w:t>الحياء</w:t>
            </w:r>
            <w:r>
              <w:rPr>
                <w:rStyle w:val="IndexLink"/>
                <w:rtl w:val="true"/>
              </w:rPr>
              <w:tab/>
            </w:r>
            <w:r>
              <w:rPr>
                <w:rStyle w:val="IndexLink"/>
              </w:rPr>
              <w:t>226</w:t>
            </w:r>
          </w:hyperlink>
        </w:p>
        <w:p>
          <w:pPr>
            <w:pStyle w:val="Contents4"/>
            <w:tabs>
              <w:tab w:val="clear" w:pos="8176"/>
              <w:tab w:val="right" w:pos="9026" w:leader="dot"/>
            </w:tabs>
            <w:rPr/>
          </w:pPr>
          <w:hyperlink w:anchor="__RefHeading___Toc1067956_1878427129">
            <w:r>
              <w:rPr>
                <w:webHidden/>
                <w:rStyle w:val="IndexLink"/>
                <w:rtl w:val="true"/>
              </w:rPr>
              <w:t>الآيات</w:t>
            </w:r>
            <w:r>
              <w:rPr>
                <w:rStyle w:val="IndexLink"/>
                <w:rtl w:val="true"/>
              </w:rPr>
              <w:tab/>
            </w:r>
            <w:r>
              <w:rPr>
                <w:rStyle w:val="IndexLink"/>
              </w:rPr>
              <w:t>226</w:t>
            </w:r>
          </w:hyperlink>
        </w:p>
        <w:p>
          <w:pPr>
            <w:pStyle w:val="Contents4"/>
            <w:tabs>
              <w:tab w:val="clear" w:pos="8176"/>
              <w:tab w:val="right" w:pos="9026" w:leader="dot"/>
            </w:tabs>
            <w:rPr/>
          </w:pPr>
          <w:hyperlink w:anchor="__RefHeading___Toc1067958_1878427129">
            <w:r>
              <w:rPr>
                <w:webHidden/>
                <w:rStyle w:val="IndexLink"/>
                <w:rtl w:val="true"/>
              </w:rPr>
              <w:t>الأخبار</w:t>
            </w:r>
            <w:r>
              <w:rPr>
                <w:rStyle w:val="IndexLink"/>
                <w:rtl w:val="true"/>
              </w:rPr>
              <w:tab/>
            </w:r>
            <w:r>
              <w:rPr>
                <w:rStyle w:val="IndexLink"/>
              </w:rPr>
              <w:t>226</w:t>
            </w:r>
          </w:hyperlink>
        </w:p>
        <w:p>
          <w:pPr>
            <w:pStyle w:val="Contents2"/>
            <w:tabs>
              <w:tab w:val="clear" w:pos="8743"/>
              <w:tab w:val="right" w:pos="9026" w:leader="dot"/>
            </w:tabs>
            <w:rPr/>
          </w:pPr>
          <w:hyperlink w:anchor="__RefHeading___Toc1067960_1878427129">
            <w:r>
              <w:rPr>
                <w:webHidden/>
                <w:rStyle w:val="IndexLink"/>
                <w:rtl w:val="true"/>
              </w:rPr>
              <w:t>حرف الخاء</w:t>
            </w:r>
            <w:r>
              <w:rPr>
                <w:rStyle w:val="IndexLink"/>
                <w:rtl w:val="true"/>
              </w:rPr>
              <w:tab/>
            </w:r>
            <w:r>
              <w:rPr>
                <w:rStyle w:val="IndexLink"/>
              </w:rPr>
              <w:t>236</w:t>
            </w:r>
          </w:hyperlink>
        </w:p>
        <w:p>
          <w:pPr>
            <w:pStyle w:val="Contents3"/>
            <w:tabs>
              <w:tab w:val="clear" w:pos="8459"/>
              <w:tab w:val="right" w:pos="9026" w:leader="dot"/>
            </w:tabs>
            <w:rPr/>
          </w:pPr>
          <w:hyperlink w:anchor="__RefHeading___Toc1067962_1878427129">
            <w:r>
              <w:rPr>
                <w:webHidden/>
                <w:rStyle w:val="IndexLink"/>
              </w:rPr>
              <w:t>51</w:t>
            </w:r>
            <w:r>
              <w:rPr>
                <w:rStyle w:val="IndexLink"/>
                <w:rtl w:val="true"/>
              </w:rPr>
              <w:t xml:space="preserve">- </w:t>
            </w:r>
            <w:r>
              <w:rPr>
                <w:rStyle w:val="IndexLink"/>
                <w:rtl w:val="true"/>
              </w:rPr>
              <w:t>الخدمة</w:t>
            </w:r>
            <w:r>
              <w:rPr>
                <w:rStyle w:val="IndexLink"/>
                <w:rtl w:val="true"/>
              </w:rPr>
              <w:tab/>
            </w:r>
            <w:r>
              <w:rPr>
                <w:rStyle w:val="IndexLink"/>
              </w:rPr>
              <w:t>236</w:t>
            </w:r>
          </w:hyperlink>
        </w:p>
        <w:p>
          <w:pPr>
            <w:pStyle w:val="Contents4"/>
            <w:tabs>
              <w:tab w:val="clear" w:pos="8176"/>
              <w:tab w:val="right" w:pos="9026" w:leader="dot"/>
            </w:tabs>
            <w:rPr/>
          </w:pPr>
          <w:hyperlink w:anchor="__RefHeading___Toc1067964_1878427129">
            <w:r>
              <w:rPr>
                <w:webHidden/>
                <w:rStyle w:val="IndexLink"/>
                <w:rtl w:val="true"/>
              </w:rPr>
              <w:t>الأخبار</w:t>
            </w:r>
            <w:r>
              <w:rPr>
                <w:rStyle w:val="IndexLink"/>
                <w:rtl w:val="true"/>
              </w:rPr>
              <w:tab/>
            </w:r>
            <w:r>
              <w:rPr>
                <w:rStyle w:val="IndexLink"/>
              </w:rPr>
              <w:t>236</w:t>
            </w:r>
          </w:hyperlink>
        </w:p>
        <w:p>
          <w:pPr>
            <w:pStyle w:val="Contents3"/>
            <w:tabs>
              <w:tab w:val="clear" w:pos="8459"/>
              <w:tab w:val="right" w:pos="9026" w:leader="dot"/>
            </w:tabs>
            <w:rPr/>
          </w:pPr>
          <w:hyperlink w:anchor="__RefHeading___Toc1067966_1878427129">
            <w:r>
              <w:rPr>
                <w:webHidden/>
                <w:rStyle w:val="IndexLink"/>
              </w:rPr>
              <w:t>52</w:t>
            </w:r>
            <w:r>
              <w:rPr>
                <w:rStyle w:val="IndexLink"/>
                <w:rtl w:val="true"/>
              </w:rPr>
              <w:t xml:space="preserve">- </w:t>
            </w:r>
            <w:r>
              <w:rPr>
                <w:rStyle w:val="IndexLink"/>
                <w:rtl w:val="true"/>
              </w:rPr>
              <w:t>الخشوع</w:t>
            </w:r>
            <w:r>
              <w:rPr>
                <w:rStyle w:val="IndexLink"/>
                <w:rtl w:val="true"/>
              </w:rPr>
              <w:tab/>
            </w:r>
            <w:r>
              <w:rPr>
                <w:rStyle w:val="IndexLink"/>
              </w:rPr>
              <w:t>240</w:t>
            </w:r>
          </w:hyperlink>
        </w:p>
        <w:p>
          <w:pPr>
            <w:pStyle w:val="Contents4"/>
            <w:tabs>
              <w:tab w:val="clear" w:pos="8176"/>
              <w:tab w:val="right" w:pos="9026" w:leader="dot"/>
            </w:tabs>
            <w:rPr/>
          </w:pPr>
          <w:hyperlink w:anchor="__RefHeading___Toc1067968_1878427129">
            <w:r>
              <w:rPr>
                <w:webHidden/>
                <w:rStyle w:val="IndexLink"/>
                <w:rtl w:val="true"/>
              </w:rPr>
              <w:t>الآيات</w:t>
            </w:r>
            <w:r>
              <w:rPr>
                <w:rStyle w:val="IndexLink"/>
                <w:rtl w:val="true"/>
              </w:rPr>
              <w:tab/>
            </w:r>
            <w:r>
              <w:rPr>
                <w:rStyle w:val="IndexLink"/>
              </w:rPr>
              <w:t>240</w:t>
            </w:r>
          </w:hyperlink>
        </w:p>
        <w:p>
          <w:pPr>
            <w:pStyle w:val="Contents4"/>
            <w:tabs>
              <w:tab w:val="clear" w:pos="8176"/>
              <w:tab w:val="right" w:pos="9026" w:leader="dot"/>
            </w:tabs>
            <w:rPr/>
          </w:pPr>
          <w:hyperlink w:anchor="__RefHeading___Toc1067970_1878427129">
            <w:r>
              <w:rPr>
                <w:webHidden/>
                <w:rStyle w:val="IndexLink"/>
                <w:rtl w:val="true"/>
              </w:rPr>
              <w:t>الأخبار</w:t>
            </w:r>
            <w:r>
              <w:rPr>
                <w:rStyle w:val="IndexLink"/>
                <w:rtl w:val="true"/>
              </w:rPr>
              <w:tab/>
            </w:r>
            <w:r>
              <w:rPr>
                <w:rStyle w:val="IndexLink"/>
              </w:rPr>
              <w:t>241</w:t>
            </w:r>
          </w:hyperlink>
        </w:p>
        <w:p>
          <w:pPr>
            <w:pStyle w:val="Contents3"/>
            <w:tabs>
              <w:tab w:val="clear" w:pos="8459"/>
              <w:tab w:val="right" w:pos="9026" w:leader="dot"/>
            </w:tabs>
            <w:rPr/>
          </w:pPr>
          <w:hyperlink w:anchor="__RefHeading___Toc1067972_1878427129">
            <w:r>
              <w:rPr>
                <w:webHidden/>
                <w:rStyle w:val="IndexLink"/>
              </w:rPr>
              <w:t>53</w:t>
            </w:r>
            <w:r>
              <w:rPr>
                <w:rStyle w:val="IndexLink"/>
                <w:rtl w:val="true"/>
              </w:rPr>
              <w:t xml:space="preserve">- </w:t>
            </w:r>
            <w:r>
              <w:rPr>
                <w:rStyle w:val="IndexLink"/>
                <w:rtl w:val="true"/>
              </w:rPr>
              <w:t>الإخلاص</w:t>
            </w:r>
            <w:r>
              <w:rPr>
                <w:rStyle w:val="IndexLink"/>
                <w:rtl w:val="true"/>
              </w:rPr>
              <w:tab/>
            </w:r>
            <w:r>
              <w:rPr>
                <w:rStyle w:val="IndexLink"/>
              </w:rPr>
              <w:t>244</w:t>
            </w:r>
          </w:hyperlink>
        </w:p>
        <w:p>
          <w:pPr>
            <w:pStyle w:val="Contents4"/>
            <w:tabs>
              <w:tab w:val="clear" w:pos="8176"/>
              <w:tab w:val="right" w:pos="9026" w:leader="dot"/>
            </w:tabs>
            <w:rPr/>
          </w:pPr>
          <w:hyperlink w:anchor="__RefHeading___Toc1067974_1878427129">
            <w:r>
              <w:rPr>
                <w:webHidden/>
                <w:rStyle w:val="IndexLink"/>
                <w:rtl w:val="true"/>
              </w:rPr>
              <w:t>الآيات</w:t>
            </w:r>
            <w:r>
              <w:rPr>
                <w:rStyle w:val="IndexLink"/>
                <w:rtl w:val="true"/>
              </w:rPr>
              <w:tab/>
            </w:r>
            <w:r>
              <w:rPr>
                <w:rStyle w:val="IndexLink"/>
              </w:rPr>
              <w:t>244</w:t>
            </w:r>
          </w:hyperlink>
        </w:p>
        <w:p>
          <w:pPr>
            <w:pStyle w:val="Contents4"/>
            <w:tabs>
              <w:tab w:val="clear" w:pos="8176"/>
              <w:tab w:val="right" w:pos="9026" w:leader="dot"/>
            </w:tabs>
            <w:rPr/>
          </w:pPr>
          <w:hyperlink w:anchor="__RefHeading___Toc1067976_1878427129">
            <w:r>
              <w:rPr>
                <w:webHidden/>
                <w:rStyle w:val="IndexLink"/>
                <w:rtl w:val="true"/>
              </w:rPr>
              <w:t>الأخبار</w:t>
            </w:r>
            <w:r>
              <w:rPr>
                <w:rStyle w:val="IndexLink"/>
                <w:rtl w:val="true"/>
              </w:rPr>
              <w:tab/>
            </w:r>
            <w:r>
              <w:rPr>
                <w:rStyle w:val="IndexLink"/>
              </w:rPr>
              <w:t>245</w:t>
            </w:r>
          </w:hyperlink>
        </w:p>
        <w:p>
          <w:pPr>
            <w:pStyle w:val="Contents3"/>
            <w:tabs>
              <w:tab w:val="clear" w:pos="8459"/>
              <w:tab w:val="right" w:pos="9026" w:leader="dot"/>
            </w:tabs>
            <w:rPr/>
          </w:pPr>
          <w:hyperlink w:anchor="__RefHeading___Toc1067978_1878427129">
            <w:r>
              <w:rPr>
                <w:webHidden/>
                <w:rStyle w:val="IndexLink"/>
              </w:rPr>
              <w:t>54</w:t>
            </w:r>
            <w:r>
              <w:rPr>
                <w:rStyle w:val="IndexLink"/>
                <w:rtl w:val="true"/>
              </w:rPr>
              <w:t xml:space="preserve">- </w:t>
            </w:r>
            <w:r>
              <w:rPr>
                <w:rStyle w:val="IndexLink"/>
                <w:rtl w:val="true"/>
              </w:rPr>
              <w:t>حسن الخلق و سوءه</w:t>
            </w:r>
            <w:r>
              <w:rPr>
                <w:rStyle w:val="IndexLink"/>
                <w:rtl w:val="true"/>
              </w:rPr>
              <w:tab/>
            </w:r>
            <w:r>
              <w:rPr>
                <w:rStyle w:val="IndexLink"/>
              </w:rPr>
              <w:t>260</w:t>
            </w:r>
          </w:hyperlink>
        </w:p>
        <w:p>
          <w:pPr>
            <w:pStyle w:val="Contents4"/>
            <w:tabs>
              <w:tab w:val="clear" w:pos="8176"/>
              <w:tab w:val="right" w:pos="9026" w:leader="dot"/>
            </w:tabs>
            <w:rPr/>
          </w:pPr>
          <w:hyperlink w:anchor="__RefHeading___Toc1067980_1878427129">
            <w:r>
              <w:rPr>
                <w:webHidden/>
                <w:rStyle w:val="IndexLink"/>
                <w:rtl w:val="true"/>
              </w:rPr>
              <w:t>الآيات</w:t>
            </w:r>
            <w:r>
              <w:rPr>
                <w:rStyle w:val="IndexLink"/>
                <w:rtl w:val="true"/>
              </w:rPr>
              <w:tab/>
            </w:r>
            <w:r>
              <w:rPr>
                <w:rStyle w:val="IndexLink"/>
              </w:rPr>
              <w:t>260</w:t>
            </w:r>
          </w:hyperlink>
        </w:p>
        <w:p>
          <w:pPr>
            <w:pStyle w:val="Contents4"/>
            <w:tabs>
              <w:tab w:val="clear" w:pos="8176"/>
              <w:tab w:val="right" w:pos="9026" w:leader="dot"/>
            </w:tabs>
            <w:rPr/>
          </w:pPr>
          <w:hyperlink w:anchor="__RefHeading___Toc1067982_1878427129">
            <w:r>
              <w:rPr>
                <w:webHidden/>
                <w:rStyle w:val="IndexLink"/>
                <w:rtl w:val="true"/>
              </w:rPr>
              <w:t>الأخبار</w:t>
            </w:r>
            <w:r>
              <w:rPr>
                <w:rStyle w:val="IndexLink"/>
                <w:rtl w:val="true"/>
              </w:rPr>
              <w:tab/>
            </w:r>
            <w:r>
              <w:rPr>
                <w:rStyle w:val="IndexLink"/>
              </w:rPr>
              <w:t>260</w:t>
            </w:r>
          </w:hyperlink>
        </w:p>
        <w:p>
          <w:pPr>
            <w:pStyle w:val="Contents3"/>
            <w:tabs>
              <w:tab w:val="clear" w:pos="8459"/>
              <w:tab w:val="right" w:pos="9026" w:leader="dot"/>
            </w:tabs>
            <w:rPr/>
          </w:pPr>
          <w:hyperlink w:anchor="__RefHeading___Toc1067984_1878427129">
            <w:r>
              <w:rPr>
                <w:webHidden/>
                <w:rStyle w:val="IndexLink"/>
              </w:rPr>
              <w:t>55</w:t>
            </w:r>
            <w:r>
              <w:rPr>
                <w:rStyle w:val="IndexLink"/>
                <w:rtl w:val="true"/>
              </w:rPr>
              <w:t xml:space="preserve">- </w:t>
            </w:r>
            <w:r>
              <w:rPr>
                <w:rStyle w:val="IndexLink"/>
                <w:rtl w:val="true"/>
              </w:rPr>
              <w:t>مكارم الأخلاق</w:t>
            </w:r>
            <w:r>
              <w:rPr>
                <w:rStyle w:val="IndexLink"/>
                <w:rtl w:val="true"/>
              </w:rPr>
              <w:tab/>
            </w:r>
            <w:r>
              <w:rPr>
                <w:rStyle w:val="IndexLink"/>
              </w:rPr>
              <w:t>270</w:t>
            </w:r>
          </w:hyperlink>
        </w:p>
        <w:p>
          <w:pPr>
            <w:pStyle w:val="Contents4"/>
            <w:tabs>
              <w:tab w:val="clear" w:pos="8176"/>
              <w:tab w:val="right" w:pos="9026" w:leader="dot"/>
            </w:tabs>
            <w:rPr/>
          </w:pPr>
          <w:hyperlink w:anchor="__RefHeading___Toc1067986_1878427129">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067988_1878427129">
            <w:r>
              <w:rPr>
                <w:webHidden/>
                <w:rStyle w:val="IndexLink"/>
                <w:rtl w:val="true"/>
              </w:rPr>
              <w:t>الأخبار</w:t>
            </w:r>
            <w:r>
              <w:rPr>
                <w:rStyle w:val="IndexLink"/>
                <w:rtl w:val="true"/>
              </w:rPr>
              <w:tab/>
            </w:r>
            <w:r>
              <w:rPr>
                <w:rStyle w:val="IndexLink"/>
              </w:rPr>
              <w:t>270</w:t>
            </w:r>
          </w:hyperlink>
        </w:p>
        <w:p>
          <w:pPr>
            <w:pStyle w:val="Contents3"/>
            <w:tabs>
              <w:tab w:val="clear" w:pos="8459"/>
              <w:tab w:val="right" w:pos="9026" w:leader="dot"/>
            </w:tabs>
            <w:rPr/>
          </w:pPr>
          <w:hyperlink w:anchor="__RefHeading___Toc1067990_1878427129">
            <w:r>
              <w:rPr>
                <w:webHidden/>
                <w:rStyle w:val="IndexLink"/>
              </w:rPr>
              <w:t>56</w:t>
            </w:r>
            <w:r>
              <w:rPr>
                <w:rStyle w:val="IndexLink"/>
                <w:rtl w:val="true"/>
              </w:rPr>
              <w:t xml:space="preserve">- </w:t>
            </w:r>
            <w:r>
              <w:rPr>
                <w:rStyle w:val="IndexLink"/>
                <w:rtl w:val="true"/>
              </w:rPr>
              <w:t>آداب الخلاء</w:t>
            </w:r>
            <w:r>
              <w:rPr>
                <w:rStyle w:val="IndexLink"/>
                <w:rtl w:val="true"/>
              </w:rPr>
              <w:tab/>
            </w:r>
            <w:r>
              <w:rPr>
                <w:rStyle w:val="IndexLink"/>
              </w:rPr>
              <w:t>278</w:t>
            </w:r>
          </w:hyperlink>
        </w:p>
        <w:p>
          <w:pPr>
            <w:pStyle w:val="Contents4"/>
            <w:tabs>
              <w:tab w:val="clear" w:pos="8176"/>
              <w:tab w:val="right" w:pos="9026" w:leader="dot"/>
            </w:tabs>
            <w:rPr/>
          </w:pPr>
          <w:hyperlink w:anchor="__RefHeading___Toc1067992_1878427129">
            <w:r>
              <w:rPr>
                <w:webHidden/>
                <w:rStyle w:val="IndexLink"/>
                <w:rtl w:val="true"/>
              </w:rPr>
              <w:t>الأخبار</w:t>
            </w:r>
            <w:r>
              <w:rPr>
                <w:rStyle w:val="IndexLink"/>
                <w:rtl w:val="true"/>
              </w:rPr>
              <w:tab/>
            </w:r>
            <w:r>
              <w:rPr>
                <w:rStyle w:val="IndexLink"/>
              </w:rPr>
              <w:t>278</w:t>
            </w:r>
          </w:hyperlink>
        </w:p>
        <w:p>
          <w:pPr>
            <w:pStyle w:val="Contents3"/>
            <w:tabs>
              <w:tab w:val="clear" w:pos="8459"/>
              <w:tab w:val="right" w:pos="9026" w:leader="dot"/>
            </w:tabs>
            <w:rPr/>
          </w:pPr>
          <w:hyperlink w:anchor="__RefHeading___Toc1067994_1878427129">
            <w:r>
              <w:rPr>
                <w:webHidden/>
                <w:rStyle w:val="IndexLink"/>
              </w:rPr>
              <w:t>57</w:t>
            </w:r>
            <w:r>
              <w:rPr>
                <w:rStyle w:val="IndexLink"/>
                <w:rtl w:val="true"/>
              </w:rPr>
              <w:t xml:space="preserve">- </w:t>
            </w:r>
            <w:r>
              <w:rPr>
                <w:rStyle w:val="IndexLink"/>
                <w:rtl w:val="true"/>
              </w:rPr>
              <w:t>الخمر</w:t>
            </w:r>
            <w:r>
              <w:rPr>
                <w:rStyle w:val="IndexLink"/>
                <w:rtl w:val="true"/>
              </w:rPr>
              <w:tab/>
            </w:r>
            <w:r>
              <w:rPr>
                <w:rStyle w:val="IndexLink"/>
              </w:rPr>
              <w:t>284</w:t>
            </w:r>
          </w:hyperlink>
        </w:p>
        <w:p>
          <w:pPr>
            <w:pStyle w:val="Contents4"/>
            <w:tabs>
              <w:tab w:val="clear" w:pos="8176"/>
              <w:tab w:val="right" w:pos="9026" w:leader="dot"/>
            </w:tabs>
            <w:rPr/>
          </w:pPr>
          <w:hyperlink w:anchor="__RefHeading___Toc1067996_1878427129">
            <w:r>
              <w:rPr>
                <w:webHidden/>
                <w:rStyle w:val="IndexLink"/>
                <w:rtl w:val="true"/>
              </w:rPr>
              <w:t>الآيات</w:t>
            </w:r>
            <w:r>
              <w:rPr>
                <w:rStyle w:val="IndexLink"/>
                <w:rtl w:val="true"/>
              </w:rPr>
              <w:tab/>
            </w:r>
            <w:r>
              <w:rPr>
                <w:rStyle w:val="IndexLink"/>
              </w:rPr>
              <w:t>284</w:t>
            </w:r>
          </w:hyperlink>
        </w:p>
        <w:p>
          <w:pPr>
            <w:pStyle w:val="Contents4"/>
            <w:tabs>
              <w:tab w:val="clear" w:pos="8176"/>
              <w:tab w:val="right" w:pos="9026" w:leader="dot"/>
            </w:tabs>
            <w:rPr/>
          </w:pPr>
          <w:hyperlink w:anchor="__RefHeading___Toc1067998_1878427129">
            <w:r>
              <w:rPr>
                <w:webHidden/>
                <w:rStyle w:val="IndexLink"/>
                <w:rtl w:val="true"/>
              </w:rPr>
              <w:t>الأخبار</w:t>
            </w:r>
            <w:r>
              <w:rPr>
                <w:rStyle w:val="IndexLink"/>
                <w:rtl w:val="true"/>
              </w:rPr>
              <w:tab/>
            </w:r>
            <w:r>
              <w:rPr>
                <w:rStyle w:val="IndexLink"/>
              </w:rPr>
              <w:t>284</w:t>
            </w:r>
          </w:hyperlink>
        </w:p>
        <w:p>
          <w:pPr>
            <w:pStyle w:val="Contents3"/>
            <w:tabs>
              <w:tab w:val="clear" w:pos="8459"/>
              <w:tab w:val="right" w:pos="9026" w:leader="dot"/>
            </w:tabs>
            <w:rPr/>
          </w:pPr>
          <w:hyperlink w:anchor="__RefHeading___Toc1068000_1878427129">
            <w:r>
              <w:rPr>
                <w:webHidden/>
                <w:rStyle w:val="IndexLink"/>
              </w:rPr>
              <w:t>58</w:t>
            </w:r>
            <w:r>
              <w:rPr>
                <w:rStyle w:val="IndexLink"/>
                <w:rtl w:val="true"/>
              </w:rPr>
              <w:t xml:space="preserve">- </w:t>
            </w:r>
            <w:r>
              <w:rPr>
                <w:rStyle w:val="IndexLink"/>
                <w:rtl w:val="true"/>
              </w:rPr>
              <w:t>الخوف و الرجاء و الخشية</w:t>
            </w:r>
            <w:r>
              <w:rPr>
                <w:rStyle w:val="IndexLink"/>
                <w:rtl w:val="true"/>
              </w:rPr>
              <w:tab/>
            </w:r>
            <w:r>
              <w:rPr>
                <w:rStyle w:val="IndexLink"/>
              </w:rPr>
              <w:t>292</w:t>
            </w:r>
          </w:hyperlink>
        </w:p>
        <w:p>
          <w:pPr>
            <w:pStyle w:val="Contents4"/>
            <w:tabs>
              <w:tab w:val="clear" w:pos="8176"/>
              <w:tab w:val="right" w:pos="9026" w:leader="dot"/>
            </w:tabs>
            <w:rPr/>
          </w:pPr>
          <w:hyperlink w:anchor="__RefHeading___Toc1068002_1878427129">
            <w:r>
              <w:rPr>
                <w:webHidden/>
                <w:rStyle w:val="IndexLink"/>
                <w:rtl w:val="true"/>
              </w:rPr>
              <w:t>الآيات</w:t>
            </w:r>
            <w:r>
              <w:rPr>
                <w:rStyle w:val="IndexLink"/>
                <w:rtl w:val="true"/>
              </w:rPr>
              <w:tab/>
            </w:r>
            <w:r>
              <w:rPr>
                <w:rStyle w:val="IndexLink"/>
              </w:rPr>
              <w:t>292</w:t>
            </w:r>
          </w:hyperlink>
        </w:p>
        <w:p>
          <w:pPr>
            <w:pStyle w:val="Contents4"/>
            <w:tabs>
              <w:tab w:val="clear" w:pos="8176"/>
              <w:tab w:val="right" w:pos="9026" w:leader="dot"/>
            </w:tabs>
            <w:rPr/>
          </w:pPr>
          <w:hyperlink w:anchor="__RefHeading___Toc1068004_1878427129">
            <w:r>
              <w:rPr>
                <w:webHidden/>
                <w:rStyle w:val="IndexLink"/>
                <w:rtl w:val="true"/>
              </w:rPr>
              <w:t>الأخبار</w:t>
            </w:r>
            <w:r>
              <w:rPr>
                <w:rStyle w:val="IndexLink"/>
                <w:rtl w:val="true"/>
              </w:rPr>
              <w:tab/>
            </w:r>
            <w:r>
              <w:rPr>
                <w:rStyle w:val="IndexLink"/>
              </w:rPr>
              <w:t>294</w:t>
            </w:r>
          </w:hyperlink>
        </w:p>
        <w:p>
          <w:pPr>
            <w:pStyle w:val="Contents3"/>
            <w:tabs>
              <w:tab w:val="clear" w:pos="8459"/>
              <w:tab w:val="right" w:pos="9026" w:leader="dot"/>
            </w:tabs>
            <w:rPr/>
          </w:pPr>
          <w:hyperlink w:anchor="__RefHeading___Toc1068006_1878427129">
            <w:r>
              <w:rPr>
                <w:webHidden/>
                <w:rStyle w:val="IndexLink"/>
              </w:rPr>
              <w:t>59</w:t>
            </w:r>
            <w:r>
              <w:rPr>
                <w:rStyle w:val="IndexLink"/>
                <w:rtl w:val="true"/>
              </w:rPr>
              <w:t xml:space="preserve">- </w:t>
            </w:r>
            <w:r>
              <w:rPr>
                <w:rStyle w:val="IndexLink"/>
                <w:rtl w:val="true"/>
              </w:rPr>
              <w:t>الاستخارة</w:t>
            </w:r>
            <w:r>
              <w:rPr>
                <w:rStyle w:val="IndexLink"/>
                <w:rtl w:val="true"/>
              </w:rPr>
              <w:tab/>
            </w:r>
            <w:r>
              <w:rPr>
                <w:rStyle w:val="IndexLink"/>
              </w:rPr>
              <w:t>308</w:t>
            </w:r>
          </w:hyperlink>
        </w:p>
        <w:p>
          <w:pPr>
            <w:pStyle w:val="Contents4"/>
            <w:tabs>
              <w:tab w:val="clear" w:pos="8176"/>
              <w:tab w:val="right" w:pos="9026" w:leader="dot"/>
            </w:tabs>
            <w:rPr/>
          </w:pPr>
          <w:hyperlink w:anchor="__RefHeading___Toc1068008_187842712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068010_1878427129">
            <w:r>
              <w:rPr>
                <w:webHidden/>
                <w:rStyle w:val="IndexLink"/>
                <w:rtl w:val="true"/>
              </w:rPr>
              <w:t>الفصل الأوّل</w:t>
            </w:r>
            <w:r>
              <w:rPr>
                <w:rStyle w:val="IndexLink"/>
                <w:rtl w:val="true"/>
              </w:rPr>
              <w:t xml:space="preserve">: </w:t>
            </w:r>
            <w:r>
              <w:rPr>
                <w:rStyle w:val="IndexLink"/>
                <w:rtl w:val="true"/>
              </w:rPr>
              <w:t>فضل طلب الخير من اللّه تعالى في كلّ أمر</w:t>
            </w:r>
            <w:r>
              <w:rPr>
                <w:rStyle w:val="IndexLink"/>
                <w:rtl w:val="true"/>
              </w:rPr>
              <w:tab/>
            </w:r>
            <w:r>
              <w:rPr>
                <w:rStyle w:val="IndexLink"/>
              </w:rPr>
              <w:t>308</w:t>
            </w:r>
          </w:hyperlink>
        </w:p>
        <w:p>
          <w:pPr>
            <w:pStyle w:val="Contents5"/>
            <w:tabs>
              <w:tab w:val="clear" w:pos="7892"/>
              <w:tab w:val="right" w:pos="9026" w:leader="dot"/>
            </w:tabs>
            <w:rPr/>
          </w:pPr>
          <w:hyperlink w:anchor="__RefHeading___Toc1068012_1878427129">
            <w:r>
              <w:rPr>
                <w:webHidden/>
                <w:rStyle w:val="IndexLink"/>
                <w:rtl w:val="true"/>
              </w:rPr>
              <w:t>الأخبار</w:t>
            </w:r>
            <w:r>
              <w:rPr>
                <w:rStyle w:val="IndexLink"/>
                <w:rtl w:val="true"/>
              </w:rPr>
              <w:tab/>
            </w:r>
            <w:r>
              <w:rPr>
                <w:rStyle w:val="IndexLink"/>
              </w:rPr>
              <w:t>308</w:t>
            </w:r>
          </w:hyperlink>
        </w:p>
        <w:p>
          <w:pPr>
            <w:pStyle w:val="Contents4"/>
            <w:tabs>
              <w:tab w:val="clear" w:pos="8176"/>
              <w:tab w:val="right" w:pos="9026" w:leader="dot"/>
            </w:tabs>
            <w:rPr/>
          </w:pPr>
          <w:hyperlink w:anchor="__RefHeading___Toc1068014_1878427129">
            <w:r>
              <w:rPr>
                <w:webHidden/>
                <w:rStyle w:val="IndexLink"/>
                <w:rtl w:val="true"/>
              </w:rPr>
              <w:t>الفصل الثانيّ</w:t>
            </w:r>
            <w:r>
              <w:rPr>
                <w:rStyle w:val="IndexLink"/>
                <w:rtl w:val="true"/>
              </w:rPr>
              <w:t xml:space="preserve">: </w:t>
            </w:r>
            <w:r>
              <w:rPr>
                <w:rStyle w:val="IndexLink"/>
                <w:rtl w:val="true"/>
              </w:rPr>
              <w:t>الاستخارة بالمعنى المصطلح أعني الاستخارة بالمصحف و الرقاع و السبحة</w:t>
            </w:r>
            <w:r>
              <w:rPr>
                <w:rStyle w:val="IndexLink"/>
                <w:rtl w:val="true"/>
              </w:rPr>
              <w:tab/>
            </w:r>
            <w:r>
              <w:rPr>
                <w:rStyle w:val="IndexLink"/>
              </w:rPr>
              <w:t>312</w:t>
            </w:r>
          </w:hyperlink>
        </w:p>
        <w:p>
          <w:pPr>
            <w:pStyle w:val="Contents2"/>
            <w:tabs>
              <w:tab w:val="clear" w:pos="8743"/>
              <w:tab w:val="right" w:pos="9026" w:leader="dot"/>
            </w:tabs>
            <w:rPr/>
          </w:pPr>
          <w:hyperlink w:anchor="__RefHeading___Toc1068016_1878427129">
            <w:r>
              <w:rPr>
                <w:webHidden/>
                <w:rStyle w:val="IndexLink"/>
                <w:rtl w:val="true"/>
              </w:rPr>
              <w:t>حرف الدال</w:t>
            </w:r>
            <w:r>
              <w:rPr>
                <w:rStyle w:val="IndexLink"/>
                <w:rtl w:val="true"/>
              </w:rPr>
              <w:tab/>
            </w:r>
            <w:r>
              <w:rPr>
                <w:rStyle w:val="IndexLink"/>
              </w:rPr>
              <w:t>318</w:t>
            </w:r>
          </w:hyperlink>
        </w:p>
        <w:p>
          <w:pPr>
            <w:pStyle w:val="Contents3"/>
            <w:tabs>
              <w:tab w:val="clear" w:pos="8459"/>
              <w:tab w:val="right" w:pos="9026" w:leader="dot"/>
            </w:tabs>
            <w:rPr/>
          </w:pPr>
          <w:hyperlink w:anchor="__RefHeading___Toc1068018_1878427129">
            <w:r>
              <w:rPr>
                <w:webHidden/>
                <w:rStyle w:val="IndexLink"/>
              </w:rPr>
              <w:t>60</w:t>
            </w:r>
            <w:r>
              <w:rPr>
                <w:rStyle w:val="IndexLink"/>
                <w:rtl w:val="true"/>
              </w:rPr>
              <w:t xml:space="preserve">- </w:t>
            </w:r>
            <w:r>
              <w:rPr>
                <w:rStyle w:val="IndexLink"/>
                <w:rtl w:val="true"/>
              </w:rPr>
              <w:t>الدعاء</w:t>
            </w:r>
            <w:r>
              <w:rPr>
                <w:rStyle w:val="IndexLink"/>
                <w:rtl w:val="true"/>
              </w:rPr>
              <w:tab/>
            </w:r>
            <w:r>
              <w:rPr>
                <w:rStyle w:val="IndexLink"/>
              </w:rPr>
              <w:t>318</w:t>
            </w:r>
          </w:hyperlink>
        </w:p>
        <w:p>
          <w:pPr>
            <w:pStyle w:val="Contents4"/>
            <w:tabs>
              <w:tab w:val="clear" w:pos="8176"/>
              <w:tab w:val="right" w:pos="9026" w:leader="dot"/>
            </w:tabs>
            <w:rPr/>
          </w:pPr>
          <w:hyperlink w:anchor="__RefHeading___Toc1068020_1878427129">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068022_1878427129">
            <w:r>
              <w:rPr>
                <w:webHidden/>
                <w:rStyle w:val="IndexLink"/>
                <w:rtl w:val="true"/>
              </w:rPr>
              <w:t>الفصل الأوّل</w:t>
            </w:r>
            <w:r>
              <w:rPr>
                <w:rStyle w:val="IndexLink"/>
                <w:rtl w:val="true"/>
              </w:rPr>
              <w:t xml:space="preserve">: </w:t>
            </w:r>
            <w:r>
              <w:rPr>
                <w:rStyle w:val="IndexLink"/>
                <w:rtl w:val="true"/>
              </w:rPr>
              <w:t>فضله</w:t>
            </w:r>
            <w:r>
              <w:rPr>
                <w:rStyle w:val="IndexLink"/>
                <w:rtl w:val="true"/>
              </w:rPr>
              <w:tab/>
            </w:r>
            <w:r>
              <w:rPr>
                <w:rStyle w:val="IndexLink"/>
              </w:rPr>
              <w:t>318</w:t>
            </w:r>
          </w:hyperlink>
        </w:p>
        <w:p>
          <w:pPr>
            <w:pStyle w:val="Contents5"/>
            <w:tabs>
              <w:tab w:val="clear" w:pos="7892"/>
              <w:tab w:val="right" w:pos="9026" w:leader="dot"/>
            </w:tabs>
            <w:rPr/>
          </w:pPr>
          <w:hyperlink w:anchor="__RefHeading___Toc1068024_1878427129">
            <w:r>
              <w:rPr>
                <w:webHidden/>
                <w:rStyle w:val="IndexLink"/>
                <w:rtl w:val="true"/>
              </w:rPr>
              <w:t>الآيات</w:t>
            </w:r>
            <w:r>
              <w:rPr>
                <w:rStyle w:val="IndexLink"/>
                <w:rtl w:val="true"/>
              </w:rPr>
              <w:tab/>
            </w:r>
            <w:r>
              <w:rPr>
                <w:rStyle w:val="IndexLink"/>
              </w:rPr>
              <w:t>318</w:t>
            </w:r>
          </w:hyperlink>
        </w:p>
        <w:p>
          <w:pPr>
            <w:pStyle w:val="Contents5"/>
            <w:tabs>
              <w:tab w:val="clear" w:pos="7892"/>
              <w:tab w:val="right" w:pos="9026" w:leader="dot"/>
            </w:tabs>
            <w:rPr/>
          </w:pPr>
          <w:hyperlink w:anchor="__RefHeading___Toc1068026_1878427129">
            <w:r>
              <w:rPr>
                <w:webHidden/>
                <w:rStyle w:val="IndexLink"/>
                <w:rtl w:val="true"/>
              </w:rPr>
              <w:t>الأخبار</w:t>
            </w:r>
            <w:r>
              <w:rPr>
                <w:rStyle w:val="IndexLink"/>
                <w:rtl w:val="true"/>
              </w:rPr>
              <w:tab/>
            </w:r>
            <w:r>
              <w:rPr>
                <w:rStyle w:val="IndexLink"/>
              </w:rPr>
              <w:t>319</w:t>
            </w:r>
          </w:hyperlink>
        </w:p>
        <w:p>
          <w:pPr>
            <w:pStyle w:val="Contents4"/>
            <w:tabs>
              <w:tab w:val="clear" w:pos="8176"/>
              <w:tab w:val="right" w:pos="9026" w:leader="dot"/>
            </w:tabs>
            <w:rPr/>
          </w:pPr>
          <w:hyperlink w:anchor="__RefHeading___Toc1068028_1878427129">
            <w:r>
              <w:rPr>
                <w:webHidden/>
                <w:rStyle w:val="IndexLink"/>
                <w:rtl w:val="true"/>
              </w:rPr>
              <w:t>الفصل الثانيّ</w:t>
            </w:r>
            <w:r>
              <w:rPr>
                <w:rStyle w:val="IndexLink"/>
                <w:rtl w:val="true"/>
              </w:rPr>
              <w:t xml:space="preserve">: </w:t>
            </w:r>
            <w:r>
              <w:rPr>
                <w:rStyle w:val="IndexLink"/>
                <w:rtl w:val="true"/>
              </w:rPr>
              <w:t>آداب الدعاء و شرائط استجابته</w:t>
            </w:r>
            <w:r>
              <w:rPr>
                <w:rStyle w:val="IndexLink"/>
                <w:rtl w:val="true"/>
              </w:rPr>
              <w:tab/>
            </w:r>
            <w:r>
              <w:rPr>
                <w:rStyle w:val="IndexLink"/>
              </w:rPr>
              <w:t>330</w:t>
            </w:r>
          </w:hyperlink>
        </w:p>
        <w:p>
          <w:pPr>
            <w:pStyle w:val="Contents4"/>
            <w:tabs>
              <w:tab w:val="clear" w:pos="8176"/>
              <w:tab w:val="right" w:pos="9026" w:leader="dot"/>
            </w:tabs>
            <w:rPr/>
          </w:pPr>
          <w:hyperlink w:anchor="__RefHeading___Toc1068030_1878427129">
            <w:r>
              <w:rPr>
                <w:webHidden/>
                <w:rStyle w:val="IndexLink"/>
                <w:rtl w:val="true"/>
              </w:rPr>
              <w:t>الفصل الثالث</w:t>
            </w:r>
            <w:r>
              <w:rPr>
                <w:rStyle w:val="IndexLink"/>
                <w:rtl w:val="true"/>
              </w:rPr>
              <w:t xml:space="preserve">: </w:t>
            </w:r>
            <w:r>
              <w:rPr>
                <w:rStyle w:val="IndexLink"/>
                <w:rtl w:val="true"/>
              </w:rPr>
              <w:t>فيمن تستجاب دعوته</w:t>
            </w:r>
            <w:r>
              <w:rPr>
                <w:rStyle w:val="IndexLink"/>
                <w:rtl w:val="true"/>
              </w:rPr>
              <w:tab/>
            </w:r>
            <w:r>
              <w:rPr>
                <w:rStyle w:val="IndexLink"/>
              </w:rPr>
              <w:t>339</w:t>
            </w:r>
          </w:hyperlink>
        </w:p>
        <w:p>
          <w:pPr>
            <w:pStyle w:val="Contents5"/>
            <w:tabs>
              <w:tab w:val="clear" w:pos="7892"/>
              <w:tab w:val="right" w:pos="9026" w:leader="dot"/>
            </w:tabs>
            <w:rPr/>
          </w:pPr>
          <w:hyperlink w:anchor="__RefHeading___Toc1068032_1878427129">
            <w:r>
              <w:rPr>
                <w:webHidden/>
                <w:rStyle w:val="IndexLink"/>
                <w:rtl w:val="true"/>
              </w:rPr>
              <w:t>الأخبار</w:t>
            </w:r>
            <w:r>
              <w:rPr>
                <w:rStyle w:val="IndexLink"/>
                <w:rtl w:val="true"/>
              </w:rPr>
              <w:tab/>
            </w:r>
            <w:r>
              <w:rPr>
                <w:rStyle w:val="IndexLink"/>
              </w:rPr>
              <w:t>339</w:t>
            </w:r>
          </w:hyperlink>
        </w:p>
        <w:p>
          <w:pPr>
            <w:pStyle w:val="Contents4"/>
            <w:tabs>
              <w:tab w:val="clear" w:pos="8176"/>
              <w:tab w:val="right" w:pos="9026" w:leader="dot"/>
            </w:tabs>
            <w:rPr/>
          </w:pPr>
          <w:hyperlink w:anchor="__RefHeading___Toc1068034_1878427129">
            <w:r>
              <w:rPr>
                <w:webHidden/>
                <w:rStyle w:val="IndexLink"/>
                <w:rtl w:val="true"/>
              </w:rPr>
              <w:t>الفصل الرابع</w:t>
            </w:r>
            <w:r>
              <w:rPr>
                <w:rStyle w:val="IndexLink"/>
                <w:rtl w:val="true"/>
              </w:rPr>
              <w:t xml:space="preserve">: </w:t>
            </w:r>
            <w:r>
              <w:rPr>
                <w:rStyle w:val="IndexLink"/>
                <w:rtl w:val="true"/>
              </w:rPr>
              <w:t>علّة تأخير الإجابة</w:t>
            </w:r>
            <w:r>
              <w:rPr>
                <w:rStyle w:val="IndexLink"/>
                <w:rtl w:val="true"/>
              </w:rPr>
              <w:tab/>
            </w:r>
            <w:r>
              <w:rPr>
                <w:rStyle w:val="IndexLink"/>
              </w:rPr>
              <w:t>343</w:t>
            </w:r>
          </w:hyperlink>
        </w:p>
        <w:p>
          <w:pPr>
            <w:pStyle w:val="Contents5"/>
            <w:tabs>
              <w:tab w:val="clear" w:pos="7892"/>
              <w:tab w:val="right" w:pos="9026" w:leader="dot"/>
            </w:tabs>
            <w:rPr/>
          </w:pPr>
          <w:hyperlink w:anchor="__RefHeading___Toc1068036_1878427129">
            <w:r>
              <w:rPr>
                <w:webHidden/>
                <w:rStyle w:val="IndexLink"/>
                <w:rtl w:val="true"/>
              </w:rPr>
              <w:t>الأخبار</w:t>
            </w:r>
            <w:r>
              <w:rPr>
                <w:rStyle w:val="IndexLink"/>
                <w:rtl w:val="true"/>
              </w:rPr>
              <w:tab/>
            </w:r>
            <w:r>
              <w:rPr>
                <w:rStyle w:val="IndexLink"/>
              </w:rPr>
              <w:t>343</w:t>
            </w:r>
          </w:hyperlink>
        </w:p>
        <w:p>
          <w:pPr>
            <w:pStyle w:val="Contents4"/>
            <w:tabs>
              <w:tab w:val="clear" w:pos="8176"/>
              <w:tab w:val="right" w:pos="9026" w:leader="dot"/>
            </w:tabs>
            <w:rPr/>
          </w:pPr>
          <w:hyperlink w:anchor="__RefHeading___Toc1068038_1878427129">
            <w:r>
              <w:rPr>
                <w:webHidden/>
                <w:rStyle w:val="IndexLink"/>
                <w:rtl w:val="true"/>
              </w:rPr>
              <w:t>الفصل الخامس</w:t>
            </w:r>
            <w:r>
              <w:rPr>
                <w:rStyle w:val="IndexLink"/>
                <w:rtl w:val="true"/>
              </w:rPr>
              <w:t xml:space="preserve">: </w:t>
            </w:r>
            <w:r>
              <w:rPr>
                <w:rStyle w:val="IndexLink"/>
                <w:rtl w:val="true"/>
              </w:rPr>
              <w:t>الأوقات و الأمكنة التي يرجى فيها الإجابة</w:t>
            </w:r>
            <w:r>
              <w:rPr>
                <w:rStyle w:val="IndexLink"/>
                <w:rtl w:val="true"/>
              </w:rPr>
              <w:tab/>
            </w:r>
            <w:r>
              <w:rPr>
                <w:rStyle w:val="IndexLink"/>
              </w:rPr>
              <w:t>350</w:t>
            </w:r>
          </w:hyperlink>
        </w:p>
        <w:p>
          <w:pPr>
            <w:pStyle w:val="Contents5"/>
            <w:tabs>
              <w:tab w:val="clear" w:pos="7892"/>
              <w:tab w:val="right" w:pos="9026" w:leader="dot"/>
            </w:tabs>
            <w:rPr/>
          </w:pPr>
          <w:hyperlink w:anchor="__RefHeading___Toc1068040_1878427129">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068042_1878427129">
            <w:r>
              <w:rPr>
                <w:webHidden/>
                <w:rStyle w:val="IndexLink"/>
                <w:rtl w:val="true"/>
              </w:rPr>
              <w:t>الأخبار</w:t>
            </w:r>
            <w:r>
              <w:rPr>
                <w:rStyle w:val="IndexLink"/>
                <w:rtl w:val="true"/>
              </w:rPr>
              <w:tab/>
            </w:r>
            <w:r>
              <w:rPr>
                <w:rStyle w:val="IndexLink"/>
              </w:rPr>
              <w:t>350</w:t>
            </w:r>
          </w:hyperlink>
        </w:p>
        <w:p>
          <w:pPr>
            <w:pStyle w:val="Contents3"/>
            <w:tabs>
              <w:tab w:val="clear" w:pos="8459"/>
              <w:tab w:val="right" w:pos="9026" w:leader="dot"/>
            </w:tabs>
            <w:rPr/>
          </w:pPr>
          <w:hyperlink w:anchor="__RefHeading___Toc1068044_1878427129">
            <w:r>
              <w:rPr>
                <w:webHidden/>
                <w:rStyle w:val="IndexLink"/>
              </w:rPr>
              <w:t>61</w:t>
            </w:r>
            <w:r>
              <w:rPr>
                <w:rStyle w:val="IndexLink"/>
                <w:rtl w:val="true"/>
              </w:rPr>
              <w:t xml:space="preserve">- </w:t>
            </w:r>
            <w:r>
              <w:rPr>
                <w:rStyle w:val="IndexLink"/>
                <w:rtl w:val="true"/>
              </w:rPr>
              <w:t>حبّ الدنيا</w:t>
            </w:r>
            <w:r>
              <w:rPr>
                <w:rStyle w:val="IndexLink"/>
                <w:rtl w:val="true"/>
              </w:rPr>
              <w:tab/>
            </w:r>
            <w:r>
              <w:rPr>
                <w:rStyle w:val="IndexLink"/>
              </w:rPr>
              <w:t>354</w:t>
            </w:r>
          </w:hyperlink>
        </w:p>
        <w:p>
          <w:pPr>
            <w:pStyle w:val="Contents4"/>
            <w:tabs>
              <w:tab w:val="clear" w:pos="8176"/>
              <w:tab w:val="right" w:pos="9026" w:leader="dot"/>
            </w:tabs>
            <w:rPr/>
          </w:pPr>
          <w:hyperlink w:anchor="__RefHeading___Toc1068046_1878427129">
            <w:r>
              <w:rPr>
                <w:webHidden/>
                <w:rStyle w:val="IndexLink"/>
                <w:rtl w:val="true"/>
              </w:rPr>
              <w:t>الآيات</w:t>
            </w:r>
            <w:r>
              <w:rPr>
                <w:rStyle w:val="IndexLink"/>
                <w:rtl w:val="true"/>
              </w:rPr>
              <w:tab/>
            </w:r>
            <w:r>
              <w:rPr>
                <w:rStyle w:val="IndexLink"/>
              </w:rPr>
              <w:t>354</w:t>
            </w:r>
          </w:hyperlink>
        </w:p>
        <w:p>
          <w:pPr>
            <w:pStyle w:val="Contents4"/>
            <w:tabs>
              <w:tab w:val="clear" w:pos="8176"/>
              <w:tab w:val="right" w:pos="9026" w:leader="dot"/>
            </w:tabs>
            <w:rPr/>
          </w:pPr>
          <w:hyperlink w:anchor="__RefHeading___Toc1068048_1878427129">
            <w:r>
              <w:rPr>
                <w:webHidden/>
                <w:rStyle w:val="IndexLink"/>
                <w:rtl w:val="true"/>
              </w:rPr>
              <w:t>الأخبار</w:t>
            </w:r>
            <w:r>
              <w:rPr>
                <w:rStyle w:val="IndexLink"/>
                <w:rtl w:val="true"/>
              </w:rPr>
              <w:tab/>
            </w:r>
            <w:r>
              <w:rPr>
                <w:rStyle w:val="IndexLink"/>
              </w:rPr>
              <w:t>356</w:t>
            </w:r>
          </w:hyperlink>
        </w:p>
        <w:p>
          <w:pPr>
            <w:pStyle w:val="Contents3"/>
            <w:tabs>
              <w:tab w:val="clear" w:pos="8459"/>
              <w:tab w:val="right" w:pos="9026" w:leader="dot"/>
            </w:tabs>
            <w:rPr/>
          </w:pPr>
          <w:hyperlink w:anchor="__RefHeading___Toc1068050_1878427129">
            <w:r>
              <w:rPr>
                <w:webHidden/>
                <w:rStyle w:val="IndexLink"/>
              </w:rPr>
              <w:t>62</w:t>
            </w:r>
            <w:r>
              <w:rPr>
                <w:rStyle w:val="IndexLink"/>
                <w:rtl w:val="true"/>
              </w:rPr>
              <w:t xml:space="preserve">- </w:t>
            </w:r>
            <w:r>
              <w:rPr>
                <w:rStyle w:val="IndexLink"/>
                <w:rtl w:val="true"/>
              </w:rPr>
              <w:t>أهل الدين</w:t>
            </w:r>
            <w:r>
              <w:rPr>
                <w:rStyle w:val="IndexLink"/>
                <w:rtl w:val="true"/>
              </w:rPr>
              <w:tab/>
            </w:r>
            <w:r>
              <w:rPr>
                <w:rStyle w:val="IndexLink"/>
              </w:rPr>
              <w:t>388</w:t>
            </w:r>
          </w:hyperlink>
        </w:p>
        <w:p>
          <w:pPr>
            <w:pStyle w:val="Contents4"/>
            <w:tabs>
              <w:tab w:val="clear" w:pos="8176"/>
              <w:tab w:val="right" w:pos="9026" w:leader="dot"/>
            </w:tabs>
            <w:rPr/>
          </w:pPr>
          <w:hyperlink w:anchor="__RefHeading___Toc1068052_1878427129">
            <w:r>
              <w:rPr>
                <w:webHidden/>
                <w:rStyle w:val="IndexLink"/>
                <w:rtl w:val="true"/>
              </w:rPr>
              <w:t>الأخبار</w:t>
            </w:r>
            <w:r>
              <w:rPr>
                <w:rStyle w:val="IndexLink"/>
                <w:rtl w:val="true"/>
              </w:rPr>
              <w:tab/>
            </w:r>
            <w:r>
              <w:rPr>
                <w:rStyle w:val="IndexLink"/>
              </w:rPr>
              <w:t>388</w:t>
            </w:r>
          </w:hyperlink>
        </w:p>
        <w:p>
          <w:pPr>
            <w:pStyle w:val="Contents2"/>
            <w:tabs>
              <w:tab w:val="clear" w:pos="8743"/>
              <w:tab w:val="right" w:pos="9026" w:leader="dot"/>
            </w:tabs>
            <w:rPr/>
          </w:pPr>
          <w:hyperlink w:anchor="__RefHeading___Toc1068054_1878427129">
            <w:r>
              <w:rPr>
                <w:webHidden/>
                <w:rStyle w:val="IndexLink"/>
                <w:rtl w:val="true"/>
              </w:rPr>
              <w:t>حرف الذال</w:t>
            </w:r>
            <w:r>
              <w:rPr>
                <w:rStyle w:val="IndexLink"/>
                <w:rtl w:val="true"/>
              </w:rPr>
              <w:tab/>
            </w:r>
            <w:r>
              <w:rPr>
                <w:rStyle w:val="IndexLink"/>
              </w:rPr>
              <w:t>402</w:t>
            </w:r>
          </w:hyperlink>
        </w:p>
        <w:p>
          <w:pPr>
            <w:pStyle w:val="Contents3"/>
            <w:tabs>
              <w:tab w:val="clear" w:pos="8459"/>
              <w:tab w:val="right" w:pos="9026" w:leader="dot"/>
            </w:tabs>
            <w:rPr/>
          </w:pPr>
          <w:hyperlink w:anchor="__RefHeading___Toc1068056_1878427129">
            <w:r>
              <w:rPr>
                <w:webHidden/>
                <w:rStyle w:val="IndexLink"/>
              </w:rPr>
              <w:t>63</w:t>
            </w:r>
            <w:r>
              <w:rPr>
                <w:rStyle w:val="IndexLink"/>
                <w:rtl w:val="true"/>
              </w:rPr>
              <w:t xml:space="preserve">- </w:t>
            </w:r>
            <w:r>
              <w:rPr>
                <w:rStyle w:val="IndexLink"/>
                <w:rtl w:val="true"/>
              </w:rPr>
              <w:t>الذكر</w:t>
            </w:r>
            <w:r>
              <w:rPr>
                <w:rStyle w:val="IndexLink"/>
                <w:rtl w:val="true"/>
              </w:rPr>
              <w:tab/>
            </w:r>
            <w:r>
              <w:rPr>
                <w:rStyle w:val="IndexLink"/>
              </w:rPr>
              <w:t>402</w:t>
            </w:r>
          </w:hyperlink>
        </w:p>
        <w:p>
          <w:pPr>
            <w:pStyle w:val="Contents4"/>
            <w:tabs>
              <w:tab w:val="clear" w:pos="8176"/>
              <w:tab w:val="right" w:pos="9026" w:leader="dot"/>
            </w:tabs>
            <w:rPr/>
          </w:pPr>
          <w:hyperlink w:anchor="__RefHeading___Toc1068058_1878427129">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068060_1878427129">
            <w:r>
              <w:rPr>
                <w:webHidden/>
                <w:rStyle w:val="IndexLink"/>
                <w:rtl w:val="true"/>
              </w:rPr>
              <w:t>الفصل الأوّل</w:t>
            </w:r>
            <w:r>
              <w:rPr>
                <w:rStyle w:val="IndexLink"/>
                <w:rtl w:val="true"/>
              </w:rPr>
              <w:t xml:space="preserve">: </w:t>
            </w:r>
            <w:r>
              <w:rPr>
                <w:rStyle w:val="IndexLink"/>
                <w:rtl w:val="true"/>
              </w:rPr>
              <w:t>ذكر اللّه عزّ و جلّ</w:t>
            </w:r>
            <w:r>
              <w:rPr>
                <w:rStyle w:val="IndexLink"/>
                <w:rtl w:val="true"/>
              </w:rPr>
              <w:tab/>
            </w:r>
            <w:r>
              <w:rPr>
                <w:rStyle w:val="IndexLink"/>
              </w:rPr>
              <w:t>402</w:t>
            </w:r>
          </w:hyperlink>
        </w:p>
        <w:p>
          <w:pPr>
            <w:pStyle w:val="Contents5"/>
            <w:tabs>
              <w:tab w:val="clear" w:pos="7892"/>
              <w:tab w:val="right" w:pos="9026" w:leader="dot"/>
            </w:tabs>
            <w:rPr/>
          </w:pPr>
          <w:hyperlink w:anchor="__RefHeading___Toc1068062_1878427129">
            <w:r>
              <w:rPr>
                <w:webHidden/>
                <w:rStyle w:val="IndexLink"/>
                <w:rtl w:val="true"/>
              </w:rPr>
              <w:t>الآيات</w:t>
            </w:r>
            <w:r>
              <w:rPr>
                <w:rStyle w:val="IndexLink"/>
                <w:rtl w:val="true"/>
              </w:rPr>
              <w:tab/>
            </w:r>
            <w:r>
              <w:rPr>
                <w:rStyle w:val="IndexLink"/>
              </w:rPr>
              <w:t>402</w:t>
            </w:r>
          </w:hyperlink>
        </w:p>
        <w:p>
          <w:pPr>
            <w:pStyle w:val="Contents5"/>
            <w:tabs>
              <w:tab w:val="clear" w:pos="7892"/>
              <w:tab w:val="right" w:pos="9026" w:leader="dot"/>
            </w:tabs>
            <w:rPr/>
          </w:pPr>
          <w:hyperlink w:anchor="__RefHeading___Toc1068064_1878427129">
            <w:r>
              <w:rPr>
                <w:webHidden/>
                <w:rStyle w:val="IndexLink"/>
                <w:rtl w:val="true"/>
              </w:rPr>
              <w:t>الأخبار</w:t>
            </w:r>
            <w:r>
              <w:rPr>
                <w:rStyle w:val="IndexLink"/>
                <w:rtl w:val="true"/>
              </w:rPr>
              <w:tab/>
            </w:r>
            <w:r>
              <w:rPr>
                <w:rStyle w:val="IndexLink"/>
              </w:rPr>
              <w:t>404</w:t>
            </w:r>
          </w:hyperlink>
        </w:p>
        <w:p>
          <w:pPr>
            <w:pStyle w:val="Contents4"/>
            <w:tabs>
              <w:tab w:val="clear" w:pos="8176"/>
              <w:tab w:val="right" w:pos="9026" w:leader="dot"/>
            </w:tabs>
            <w:rPr/>
          </w:pPr>
          <w:hyperlink w:anchor="__RefHeading___Toc1068066_1878427129">
            <w:r>
              <w:rPr>
                <w:webHidden/>
                <w:rStyle w:val="IndexLink"/>
                <w:rtl w:val="true"/>
              </w:rPr>
              <w:t>الفصل الثانيّ</w:t>
            </w:r>
            <w:r>
              <w:rPr>
                <w:rStyle w:val="IndexLink"/>
                <w:rtl w:val="true"/>
              </w:rPr>
              <w:t xml:space="preserve">: </w:t>
            </w:r>
            <w:r>
              <w:rPr>
                <w:rStyle w:val="IndexLink"/>
                <w:rtl w:val="true"/>
              </w:rPr>
              <w:t>ذكر الأئمّة عليهم السّلام</w:t>
            </w:r>
            <w:r>
              <w:rPr>
                <w:rStyle w:val="IndexLink"/>
                <w:rtl w:val="true"/>
              </w:rPr>
              <w:tab/>
            </w:r>
            <w:r>
              <w:rPr>
                <w:rStyle w:val="IndexLink"/>
              </w:rPr>
              <w:t>421</w:t>
            </w:r>
          </w:hyperlink>
        </w:p>
        <w:p>
          <w:pPr>
            <w:pStyle w:val="Contents5"/>
            <w:tabs>
              <w:tab w:val="clear" w:pos="7892"/>
              <w:tab w:val="right" w:pos="9026" w:leader="dot"/>
            </w:tabs>
            <w:rPr/>
          </w:pPr>
          <w:hyperlink w:anchor="__RefHeading___Toc1068068_1878427129">
            <w:r>
              <w:rPr>
                <w:webHidden/>
                <w:rStyle w:val="IndexLink"/>
                <w:rtl w:val="true"/>
              </w:rPr>
              <w:t>الأخبار</w:t>
            </w:r>
            <w:r>
              <w:rPr>
                <w:rStyle w:val="IndexLink"/>
                <w:rtl w:val="true"/>
              </w:rPr>
              <w:tab/>
            </w:r>
            <w:r>
              <w:rPr>
                <w:rStyle w:val="IndexLink"/>
              </w:rPr>
              <w:t>421</w:t>
            </w:r>
          </w:hyperlink>
        </w:p>
        <w:p>
          <w:pPr>
            <w:pStyle w:val="Contents3"/>
            <w:tabs>
              <w:tab w:val="clear" w:pos="8459"/>
              <w:tab w:val="right" w:pos="9026" w:leader="dot"/>
            </w:tabs>
            <w:rPr/>
          </w:pPr>
          <w:hyperlink w:anchor="__RefHeading___Toc1068070_1878427129">
            <w:r>
              <w:rPr>
                <w:webHidden/>
                <w:rStyle w:val="IndexLink"/>
              </w:rPr>
              <w:t>64</w:t>
            </w:r>
            <w:r>
              <w:rPr>
                <w:rStyle w:val="IndexLink"/>
                <w:rtl w:val="true"/>
              </w:rPr>
              <w:t xml:space="preserve">- </w:t>
            </w:r>
            <w:r>
              <w:rPr>
                <w:rStyle w:val="IndexLink"/>
                <w:rtl w:val="true"/>
              </w:rPr>
              <w:t>الذنب</w:t>
            </w:r>
            <w:r>
              <w:rPr>
                <w:rStyle w:val="IndexLink"/>
                <w:rtl w:val="true"/>
              </w:rPr>
              <w:tab/>
            </w:r>
            <w:r>
              <w:rPr>
                <w:rStyle w:val="IndexLink"/>
              </w:rPr>
              <w:t>426</w:t>
            </w:r>
          </w:hyperlink>
        </w:p>
        <w:p>
          <w:pPr>
            <w:pStyle w:val="Contents4"/>
            <w:tabs>
              <w:tab w:val="clear" w:pos="8176"/>
              <w:tab w:val="right" w:pos="9026" w:leader="dot"/>
            </w:tabs>
            <w:rPr/>
          </w:pPr>
          <w:hyperlink w:anchor="__RefHeading___Toc1068072_1878427129">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068074_1878427129">
            <w:r>
              <w:rPr>
                <w:webHidden/>
                <w:rStyle w:val="IndexLink"/>
                <w:rtl w:val="true"/>
              </w:rPr>
              <w:t>الفصل الأوّل</w:t>
            </w:r>
            <w:r>
              <w:rPr>
                <w:rStyle w:val="IndexLink"/>
                <w:rtl w:val="true"/>
              </w:rPr>
              <w:t xml:space="preserve">: </w:t>
            </w:r>
            <w:r>
              <w:rPr>
                <w:rStyle w:val="IndexLink"/>
                <w:rtl w:val="true"/>
              </w:rPr>
              <w:t>ذمّه</w:t>
            </w:r>
            <w:r>
              <w:rPr>
                <w:rStyle w:val="IndexLink"/>
                <w:rtl w:val="true"/>
              </w:rPr>
              <w:tab/>
            </w:r>
            <w:r>
              <w:rPr>
                <w:rStyle w:val="IndexLink"/>
              </w:rPr>
              <w:t>426</w:t>
            </w:r>
          </w:hyperlink>
        </w:p>
        <w:p>
          <w:pPr>
            <w:pStyle w:val="Contents5"/>
            <w:tabs>
              <w:tab w:val="clear" w:pos="7892"/>
              <w:tab w:val="right" w:pos="9026" w:leader="dot"/>
            </w:tabs>
            <w:rPr/>
          </w:pPr>
          <w:hyperlink w:anchor="__RefHeading___Toc1068076_1878427129">
            <w:r>
              <w:rPr>
                <w:webHidden/>
                <w:rStyle w:val="IndexLink"/>
                <w:rtl w:val="true"/>
              </w:rPr>
              <w:t>الآيات</w:t>
            </w:r>
            <w:r>
              <w:rPr>
                <w:rStyle w:val="IndexLink"/>
                <w:rtl w:val="true"/>
              </w:rPr>
              <w:tab/>
            </w:r>
            <w:r>
              <w:rPr>
                <w:rStyle w:val="IndexLink"/>
              </w:rPr>
              <w:t>426</w:t>
            </w:r>
          </w:hyperlink>
        </w:p>
        <w:p>
          <w:pPr>
            <w:pStyle w:val="Contents5"/>
            <w:tabs>
              <w:tab w:val="clear" w:pos="7892"/>
              <w:tab w:val="right" w:pos="9026" w:leader="dot"/>
            </w:tabs>
            <w:rPr/>
          </w:pPr>
          <w:hyperlink w:anchor="__RefHeading___Toc1068078_1878427129">
            <w:r>
              <w:rPr>
                <w:webHidden/>
                <w:rStyle w:val="IndexLink"/>
                <w:rtl w:val="true"/>
              </w:rPr>
              <w:t>الأخبار</w:t>
            </w:r>
            <w:r>
              <w:rPr>
                <w:rStyle w:val="IndexLink"/>
                <w:rtl w:val="true"/>
              </w:rPr>
              <w:tab/>
            </w:r>
            <w:r>
              <w:rPr>
                <w:rStyle w:val="IndexLink"/>
              </w:rPr>
              <w:t>427</w:t>
            </w:r>
          </w:hyperlink>
        </w:p>
        <w:p>
          <w:pPr>
            <w:pStyle w:val="Contents4"/>
            <w:tabs>
              <w:tab w:val="clear" w:pos="8176"/>
              <w:tab w:val="right" w:pos="9026" w:leader="dot"/>
            </w:tabs>
            <w:rPr/>
          </w:pPr>
          <w:hyperlink w:anchor="__RefHeading___Toc1068080_1878427129">
            <w:r>
              <w:rPr>
                <w:webHidden/>
                <w:rStyle w:val="IndexLink"/>
                <w:rtl w:val="true"/>
              </w:rPr>
              <w:t>الفصل الثانيّ</w:t>
            </w:r>
            <w:r>
              <w:rPr>
                <w:rStyle w:val="IndexLink"/>
                <w:rtl w:val="true"/>
              </w:rPr>
              <w:t xml:space="preserve">: </w:t>
            </w:r>
            <w:r>
              <w:rPr>
                <w:rStyle w:val="IndexLink"/>
                <w:rtl w:val="true"/>
              </w:rPr>
              <w:t>آثار الذنوب</w:t>
            </w:r>
            <w:r>
              <w:rPr>
                <w:rStyle w:val="IndexLink"/>
                <w:rtl w:val="true"/>
              </w:rPr>
              <w:tab/>
            </w:r>
            <w:r>
              <w:rPr>
                <w:rStyle w:val="IndexLink"/>
              </w:rPr>
              <w:t>442</w:t>
            </w:r>
          </w:hyperlink>
        </w:p>
        <w:p>
          <w:pPr>
            <w:pStyle w:val="Contents5"/>
            <w:tabs>
              <w:tab w:val="clear" w:pos="7892"/>
              <w:tab w:val="right" w:pos="9026" w:leader="dot"/>
            </w:tabs>
            <w:rPr/>
          </w:pPr>
          <w:hyperlink w:anchor="__RefHeading___Toc1068082_1878427129">
            <w:r>
              <w:rPr>
                <w:webHidden/>
                <w:rStyle w:val="IndexLink"/>
                <w:rtl w:val="true"/>
              </w:rPr>
              <w:t>الآيات</w:t>
            </w:r>
            <w:r>
              <w:rPr>
                <w:rStyle w:val="IndexLink"/>
                <w:rtl w:val="true"/>
              </w:rPr>
              <w:tab/>
            </w:r>
            <w:r>
              <w:rPr>
                <w:rStyle w:val="IndexLink"/>
              </w:rPr>
              <w:t>442</w:t>
            </w:r>
          </w:hyperlink>
        </w:p>
        <w:p>
          <w:pPr>
            <w:pStyle w:val="Contents5"/>
            <w:tabs>
              <w:tab w:val="clear" w:pos="7892"/>
              <w:tab w:val="right" w:pos="9026" w:leader="dot"/>
            </w:tabs>
            <w:rPr/>
          </w:pPr>
          <w:hyperlink w:anchor="__RefHeading___Toc1068084_1878427129">
            <w:r>
              <w:rPr>
                <w:webHidden/>
                <w:rStyle w:val="IndexLink"/>
                <w:rtl w:val="true"/>
              </w:rPr>
              <w:t>الأخبار</w:t>
            </w:r>
            <w:r>
              <w:rPr>
                <w:rStyle w:val="IndexLink"/>
                <w:rtl w:val="true"/>
              </w:rPr>
              <w:tab/>
            </w:r>
            <w:r>
              <w:rPr>
                <w:rStyle w:val="IndexLink"/>
              </w:rPr>
              <w:t>444</w:t>
            </w:r>
          </w:hyperlink>
        </w:p>
        <w:p>
          <w:pPr>
            <w:pStyle w:val="Contents4"/>
            <w:tabs>
              <w:tab w:val="clear" w:pos="8176"/>
              <w:tab w:val="right" w:pos="9026" w:leader="dot"/>
            </w:tabs>
            <w:rPr/>
          </w:pPr>
          <w:hyperlink w:anchor="__RefHeading___Toc1068086_1878427129">
            <w:r>
              <w:rPr>
                <w:webHidden/>
                <w:rStyle w:val="IndexLink"/>
                <w:rtl w:val="true"/>
              </w:rPr>
              <w:t>الفصل الثالث</w:t>
            </w:r>
            <w:r>
              <w:rPr>
                <w:rStyle w:val="IndexLink"/>
                <w:rtl w:val="true"/>
              </w:rPr>
              <w:t xml:space="preserve">: </w:t>
            </w:r>
            <w:r>
              <w:rPr>
                <w:rStyle w:val="IndexLink"/>
                <w:rtl w:val="true"/>
              </w:rPr>
              <w:t>الكبائر و الصغائر</w:t>
            </w:r>
            <w:r>
              <w:rPr>
                <w:rStyle w:val="IndexLink"/>
                <w:rtl w:val="true"/>
              </w:rPr>
              <w:tab/>
            </w:r>
            <w:r>
              <w:rPr>
                <w:rStyle w:val="IndexLink"/>
              </w:rPr>
              <w:t>454</w:t>
            </w:r>
          </w:hyperlink>
        </w:p>
        <w:p>
          <w:pPr>
            <w:pStyle w:val="Contents5"/>
            <w:tabs>
              <w:tab w:val="clear" w:pos="7892"/>
              <w:tab w:val="right" w:pos="9026" w:leader="dot"/>
            </w:tabs>
            <w:rPr/>
          </w:pPr>
          <w:hyperlink w:anchor="__RefHeading___Toc1068088_1878427129">
            <w:r>
              <w:rPr>
                <w:webHidden/>
                <w:rStyle w:val="IndexLink"/>
                <w:rtl w:val="true"/>
              </w:rPr>
              <w:t>الآيات</w:t>
            </w:r>
            <w:r>
              <w:rPr>
                <w:rStyle w:val="IndexLink"/>
                <w:rtl w:val="true"/>
              </w:rPr>
              <w:tab/>
            </w:r>
            <w:r>
              <w:rPr>
                <w:rStyle w:val="IndexLink"/>
              </w:rPr>
              <w:t>454</w:t>
            </w:r>
          </w:hyperlink>
        </w:p>
        <w:p>
          <w:pPr>
            <w:pStyle w:val="Contents5"/>
            <w:tabs>
              <w:tab w:val="clear" w:pos="7892"/>
              <w:tab w:val="right" w:pos="9026" w:leader="dot"/>
            </w:tabs>
            <w:rPr/>
          </w:pPr>
          <w:hyperlink w:anchor="__RefHeading___Toc1068090_1878427129">
            <w:r>
              <w:rPr>
                <w:webHidden/>
                <w:rStyle w:val="IndexLink"/>
                <w:rtl w:val="true"/>
              </w:rPr>
              <w:t>الأخبار</w:t>
            </w:r>
            <w:r>
              <w:rPr>
                <w:rStyle w:val="IndexLink"/>
                <w:rtl w:val="true"/>
              </w:rPr>
              <w:tab/>
            </w:r>
            <w:r>
              <w:rPr>
                <w:rStyle w:val="IndexLink"/>
              </w:rPr>
              <w:t>454</w:t>
            </w:r>
          </w:hyperlink>
        </w:p>
        <w:p>
          <w:pPr>
            <w:pStyle w:val="Contents2"/>
            <w:tabs>
              <w:tab w:val="clear" w:pos="8743"/>
              <w:tab w:val="right" w:pos="9026" w:leader="dot"/>
            </w:tabs>
            <w:rPr/>
          </w:pPr>
          <w:hyperlink w:anchor="__RefHeading___Toc1068092_1878427129">
            <w:r>
              <w:rPr>
                <w:webHidden/>
                <w:rStyle w:val="IndexLink"/>
                <w:rtl w:val="true"/>
              </w:rPr>
              <w:t>حرف الراء</w:t>
            </w:r>
            <w:r>
              <w:rPr>
                <w:rStyle w:val="IndexLink"/>
                <w:rtl w:val="true"/>
              </w:rPr>
              <w:tab/>
            </w:r>
            <w:r>
              <w:rPr>
                <w:rStyle w:val="IndexLink"/>
              </w:rPr>
              <w:t>460</w:t>
            </w:r>
          </w:hyperlink>
        </w:p>
        <w:p>
          <w:pPr>
            <w:pStyle w:val="Contents3"/>
            <w:tabs>
              <w:tab w:val="clear" w:pos="8459"/>
              <w:tab w:val="right" w:pos="9026" w:leader="dot"/>
            </w:tabs>
            <w:rPr/>
          </w:pPr>
          <w:hyperlink w:anchor="__RefHeading___Toc1068094_1878427129">
            <w:r>
              <w:rPr>
                <w:webHidden/>
                <w:rStyle w:val="IndexLink"/>
              </w:rPr>
              <w:t>65</w:t>
            </w:r>
            <w:r>
              <w:rPr>
                <w:rStyle w:val="IndexLink"/>
                <w:rtl w:val="true"/>
              </w:rPr>
              <w:t xml:space="preserve">- </w:t>
            </w:r>
            <w:r>
              <w:rPr>
                <w:rStyle w:val="IndexLink"/>
                <w:rtl w:val="true"/>
              </w:rPr>
              <w:t>الرئاسة</w:t>
            </w:r>
            <w:r>
              <w:rPr>
                <w:rStyle w:val="IndexLink"/>
                <w:rtl w:val="true"/>
              </w:rPr>
              <w:tab/>
            </w:r>
            <w:r>
              <w:rPr>
                <w:rStyle w:val="IndexLink"/>
              </w:rPr>
              <w:t>460</w:t>
            </w:r>
          </w:hyperlink>
        </w:p>
        <w:p>
          <w:pPr>
            <w:pStyle w:val="Contents4"/>
            <w:tabs>
              <w:tab w:val="clear" w:pos="8176"/>
              <w:tab w:val="right" w:pos="9026" w:leader="dot"/>
            </w:tabs>
            <w:rPr/>
          </w:pPr>
          <w:hyperlink w:anchor="__RefHeading___Toc1068096_1878427129">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068098_1878427129">
            <w:r>
              <w:rPr>
                <w:webHidden/>
                <w:rStyle w:val="IndexLink"/>
                <w:rtl w:val="true"/>
              </w:rPr>
              <w:t>الأخبار</w:t>
            </w:r>
            <w:r>
              <w:rPr>
                <w:rStyle w:val="IndexLink"/>
                <w:rtl w:val="true"/>
              </w:rPr>
              <w:tab/>
            </w:r>
            <w:r>
              <w:rPr>
                <w:rStyle w:val="IndexLink"/>
              </w:rPr>
              <w:t>460</w:t>
            </w:r>
          </w:hyperlink>
        </w:p>
        <w:p>
          <w:pPr>
            <w:pStyle w:val="Contents3"/>
            <w:tabs>
              <w:tab w:val="clear" w:pos="8459"/>
              <w:tab w:val="right" w:pos="9026" w:leader="dot"/>
            </w:tabs>
            <w:rPr/>
          </w:pPr>
          <w:hyperlink w:anchor="__RefHeading___Toc1068100_1878427129">
            <w:r>
              <w:rPr>
                <w:webHidden/>
                <w:rStyle w:val="IndexLink"/>
              </w:rPr>
              <w:t>66</w:t>
            </w:r>
            <w:r>
              <w:rPr>
                <w:rStyle w:val="IndexLink"/>
                <w:rtl w:val="true"/>
              </w:rPr>
              <w:t xml:space="preserve">- </w:t>
            </w:r>
            <w:r>
              <w:rPr>
                <w:rStyle w:val="IndexLink"/>
                <w:rtl w:val="true"/>
              </w:rPr>
              <w:t>الرؤيا</w:t>
            </w:r>
            <w:r>
              <w:rPr>
                <w:rStyle w:val="IndexLink"/>
                <w:rtl w:val="true"/>
              </w:rPr>
              <w:tab/>
            </w:r>
            <w:r>
              <w:rPr>
                <w:rStyle w:val="IndexLink"/>
              </w:rPr>
              <w:t>466</w:t>
            </w:r>
          </w:hyperlink>
        </w:p>
        <w:p>
          <w:pPr>
            <w:pStyle w:val="Contents4"/>
            <w:tabs>
              <w:tab w:val="clear" w:pos="8176"/>
              <w:tab w:val="right" w:pos="9026" w:leader="dot"/>
            </w:tabs>
            <w:rPr/>
          </w:pPr>
          <w:hyperlink w:anchor="__RefHeading___Toc1068102_1878427129">
            <w:r>
              <w:rPr>
                <w:webHidden/>
                <w:rStyle w:val="IndexLink"/>
                <w:rtl w:val="true"/>
              </w:rPr>
              <w:t>الآيات</w:t>
            </w:r>
            <w:r>
              <w:rPr>
                <w:rStyle w:val="IndexLink"/>
                <w:rtl w:val="true"/>
              </w:rPr>
              <w:tab/>
            </w:r>
            <w:r>
              <w:rPr>
                <w:rStyle w:val="IndexLink"/>
              </w:rPr>
              <w:t>466</w:t>
            </w:r>
          </w:hyperlink>
        </w:p>
        <w:p>
          <w:pPr>
            <w:pStyle w:val="Contents4"/>
            <w:tabs>
              <w:tab w:val="clear" w:pos="8176"/>
              <w:tab w:val="right" w:pos="9026" w:leader="dot"/>
            </w:tabs>
            <w:rPr/>
          </w:pPr>
          <w:hyperlink w:anchor="__RefHeading___Toc1068104_1878427129">
            <w:r>
              <w:rPr>
                <w:webHidden/>
                <w:rStyle w:val="IndexLink"/>
                <w:rtl w:val="true"/>
              </w:rPr>
              <w:t>الأخبار</w:t>
            </w:r>
            <w:r>
              <w:rPr>
                <w:rStyle w:val="IndexLink"/>
                <w:rtl w:val="true"/>
              </w:rPr>
              <w:tab/>
            </w:r>
            <w:r>
              <w:rPr>
                <w:rStyle w:val="IndexLink"/>
              </w:rPr>
              <w:t>467</w:t>
            </w:r>
          </w:hyperlink>
        </w:p>
        <w:p>
          <w:pPr>
            <w:pStyle w:val="Contents3"/>
            <w:tabs>
              <w:tab w:val="clear" w:pos="8459"/>
              <w:tab w:val="right" w:pos="9026" w:leader="dot"/>
            </w:tabs>
            <w:rPr/>
          </w:pPr>
          <w:hyperlink w:anchor="__RefHeading___Toc1068106_1878427129">
            <w:r>
              <w:rPr>
                <w:webHidden/>
                <w:rStyle w:val="IndexLink"/>
              </w:rPr>
              <w:t>67</w:t>
            </w:r>
            <w:r>
              <w:rPr>
                <w:rStyle w:val="IndexLink"/>
                <w:rtl w:val="true"/>
              </w:rPr>
              <w:t xml:space="preserve">- </w:t>
            </w:r>
            <w:r>
              <w:rPr>
                <w:rStyle w:val="IndexLink"/>
                <w:rtl w:val="true"/>
              </w:rPr>
              <w:t>الرياء و السمعة</w:t>
            </w:r>
            <w:r>
              <w:rPr>
                <w:rStyle w:val="IndexLink"/>
                <w:rtl w:val="true"/>
              </w:rPr>
              <w:tab/>
            </w:r>
            <w:r>
              <w:rPr>
                <w:rStyle w:val="IndexLink"/>
              </w:rPr>
              <w:t>476</w:t>
            </w:r>
          </w:hyperlink>
        </w:p>
        <w:p>
          <w:pPr>
            <w:pStyle w:val="Contents4"/>
            <w:tabs>
              <w:tab w:val="clear" w:pos="8176"/>
              <w:tab w:val="right" w:pos="9026" w:leader="dot"/>
            </w:tabs>
            <w:rPr/>
          </w:pPr>
          <w:hyperlink w:anchor="__RefHeading___Toc1068108_1878427129">
            <w:r>
              <w:rPr>
                <w:webHidden/>
                <w:rStyle w:val="IndexLink"/>
                <w:rtl w:val="true"/>
              </w:rPr>
              <w:t>الآيات</w:t>
            </w:r>
            <w:r>
              <w:rPr>
                <w:rStyle w:val="IndexLink"/>
                <w:rtl w:val="true"/>
              </w:rPr>
              <w:tab/>
            </w:r>
            <w:r>
              <w:rPr>
                <w:rStyle w:val="IndexLink"/>
              </w:rPr>
              <w:t>476</w:t>
            </w:r>
          </w:hyperlink>
        </w:p>
        <w:p>
          <w:pPr>
            <w:pStyle w:val="Contents4"/>
            <w:tabs>
              <w:tab w:val="clear" w:pos="8176"/>
              <w:tab w:val="right" w:pos="9026" w:leader="dot"/>
            </w:tabs>
            <w:rPr/>
          </w:pPr>
          <w:hyperlink w:anchor="__RefHeading___Toc1068110_1878427129">
            <w:r>
              <w:rPr>
                <w:webHidden/>
                <w:rStyle w:val="IndexLink"/>
                <w:rtl w:val="true"/>
              </w:rPr>
              <w:t>الأخبار</w:t>
            </w:r>
            <w:r>
              <w:rPr>
                <w:rStyle w:val="IndexLink"/>
                <w:rtl w:val="true"/>
              </w:rPr>
              <w:tab/>
            </w:r>
            <w:r>
              <w:rPr>
                <w:rStyle w:val="IndexLink"/>
              </w:rPr>
              <w:t>477</w:t>
            </w:r>
          </w:hyperlink>
        </w:p>
        <w:p>
          <w:pPr>
            <w:pStyle w:val="Contents3"/>
            <w:tabs>
              <w:tab w:val="clear" w:pos="8459"/>
              <w:tab w:val="right" w:pos="9026" w:leader="dot"/>
            </w:tabs>
            <w:rPr/>
          </w:pPr>
          <w:hyperlink w:anchor="__RefHeading___Toc1068112_1878427129">
            <w:r>
              <w:rPr>
                <w:webHidden/>
                <w:rStyle w:val="IndexLink"/>
              </w:rPr>
              <w:t>68</w:t>
            </w:r>
            <w:r>
              <w:rPr>
                <w:rStyle w:val="IndexLink"/>
                <w:rtl w:val="true"/>
              </w:rPr>
              <w:t xml:space="preserve">- </w:t>
            </w:r>
            <w:r>
              <w:rPr>
                <w:rStyle w:val="IndexLink"/>
                <w:rtl w:val="true"/>
              </w:rPr>
              <w:t>الربا</w:t>
            </w:r>
            <w:r>
              <w:rPr>
                <w:rStyle w:val="IndexLink"/>
                <w:rtl w:val="true"/>
              </w:rPr>
              <w:tab/>
            </w:r>
            <w:r>
              <w:rPr>
                <w:rStyle w:val="IndexLink"/>
              </w:rPr>
              <w:t>488</w:t>
            </w:r>
          </w:hyperlink>
        </w:p>
        <w:p>
          <w:pPr>
            <w:pStyle w:val="Contents4"/>
            <w:tabs>
              <w:tab w:val="clear" w:pos="8176"/>
              <w:tab w:val="right" w:pos="9026" w:leader="dot"/>
            </w:tabs>
            <w:rPr/>
          </w:pPr>
          <w:hyperlink w:anchor="__RefHeading___Toc1068114_1878427129">
            <w:r>
              <w:rPr>
                <w:webHidden/>
                <w:rStyle w:val="IndexLink"/>
                <w:rtl w:val="true"/>
              </w:rPr>
              <w:t>الآيات</w:t>
            </w:r>
            <w:r>
              <w:rPr>
                <w:rStyle w:val="IndexLink"/>
                <w:rtl w:val="true"/>
              </w:rPr>
              <w:tab/>
            </w:r>
            <w:r>
              <w:rPr>
                <w:rStyle w:val="IndexLink"/>
              </w:rPr>
              <w:t>488</w:t>
            </w:r>
          </w:hyperlink>
        </w:p>
        <w:p>
          <w:pPr>
            <w:pStyle w:val="Contents4"/>
            <w:tabs>
              <w:tab w:val="clear" w:pos="8176"/>
              <w:tab w:val="right" w:pos="9026" w:leader="dot"/>
            </w:tabs>
            <w:rPr/>
          </w:pPr>
          <w:hyperlink w:anchor="__RefHeading___Toc1068116_1878427129">
            <w:r>
              <w:rPr>
                <w:webHidden/>
                <w:rStyle w:val="IndexLink"/>
                <w:rtl w:val="true"/>
              </w:rPr>
              <w:t>الأخبار</w:t>
            </w:r>
            <w:r>
              <w:rPr>
                <w:rStyle w:val="IndexLink"/>
                <w:rtl w:val="true"/>
              </w:rPr>
              <w:tab/>
            </w:r>
            <w:r>
              <w:rPr>
                <w:rStyle w:val="IndexLink"/>
              </w:rPr>
              <w:t>489</w:t>
            </w:r>
          </w:hyperlink>
        </w:p>
        <w:p>
          <w:pPr>
            <w:pStyle w:val="Contents3"/>
            <w:tabs>
              <w:tab w:val="clear" w:pos="8459"/>
              <w:tab w:val="right" w:pos="9026" w:leader="dot"/>
            </w:tabs>
            <w:rPr/>
          </w:pPr>
          <w:hyperlink w:anchor="__RefHeading___Toc1068118_1878427129">
            <w:r>
              <w:rPr>
                <w:webHidden/>
                <w:rStyle w:val="IndexLink"/>
              </w:rPr>
              <w:t>69</w:t>
            </w:r>
            <w:r>
              <w:rPr>
                <w:rStyle w:val="IndexLink"/>
                <w:rtl w:val="true"/>
              </w:rPr>
              <w:t xml:space="preserve">- </w:t>
            </w:r>
            <w:r>
              <w:rPr>
                <w:rStyle w:val="IndexLink"/>
                <w:rtl w:val="true"/>
              </w:rPr>
              <w:t>الرجعة</w:t>
            </w:r>
            <w:r>
              <w:rPr>
                <w:rStyle w:val="IndexLink"/>
                <w:rtl w:val="true"/>
              </w:rPr>
              <w:tab/>
            </w:r>
            <w:r>
              <w:rPr>
                <w:rStyle w:val="IndexLink"/>
              </w:rPr>
              <w:t>492</w:t>
            </w:r>
          </w:hyperlink>
        </w:p>
        <w:p>
          <w:pPr>
            <w:pStyle w:val="Contents4"/>
            <w:tabs>
              <w:tab w:val="clear" w:pos="8176"/>
              <w:tab w:val="right" w:pos="9026" w:leader="dot"/>
            </w:tabs>
            <w:rPr/>
          </w:pPr>
          <w:hyperlink w:anchor="__RefHeading___Toc1068120_1878427129">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068122_1878427129">
            <w:r>
              <w:rPr>
                <w:webHidden/>
                <w:rStyle w:val="IndexLink"/>
                <w:rtl w:val="true"/>
              </w:rPr>
              <w:t>الفصل الأوّل</w:t>
            </w:r>
            <w:r>
              <w:rPr>
                <w:rStyle w:val="IndexLink"/>
                <w:rtl w:val="true"/>
              </w:rPr>
              <w:t xml:space="preserve">: </w:t>
            </w:r>
            <w:r>
              <w:rPr>
                <w:rStyle w:val="IndexLink"/>
                <w:rtl w:val="true"/>
              </w:rPr>
              <w:t>إثباتها</w:t>
            </w:r>
            <w:r>
              <w:rPr>
                <w:rStyle w:val="IndexLink"/>
                <w:rtl w:val="true"/>
              </w:rPr>
              <w:tab/>
            </w:r>
            <w:r>
              <w:rPr>
                <w:rStyle w:val="IndexLink"/>
              </w:rPr>
              <w:t>492</w:t>
            </w:r>
          </w:hyperlink>
        </w:p>
        <w:p>
          <w:pPr>
            <w:pStyle w:val="Contents5"/>
            <w:tabs>
              <w:tab w:val="clear" w:pos="7892"/>
              <w:tab w:val="right" w:pos="9026" w:leader="dot"/>
            </w:tabs>
            <w:rPr/>
          </w:pPr>
          <w:hyperlink w:anchor="__RefHeading___Toc1068124_1878427129">
            <w:r>
              <w:rPr>
                <w:webHidden/>
                <w:rStyle w:val="IndexLink"/>
                <w:rtl w:val="true"/>
              </w:rPr>
              <w:t>الآيات</w:t>
            </w:r>
            <w:r>
              <w:rPr>
                <w:rStyle w:val="IndexLink"/>
                <w:rtl w:val="true"/>
              </w:rPr>
              <w:tab/>
            </w:r>
            <w:r>
              <w:rPr>
                <w:rStyle w:val="IndexLink"/>
              </w:rPr>
              <w:t>492</w:t>
            </w:r>
          </w:hyperlink>
        </w:p>
        <w:p>
          <w:pPr>
            <w:pStyle w:val="Contents5"/>
            <w:tabs>
              <w:tab w:val="clear" w:pos="7892"/>
              <w:tab w:val="right" w:pos="9026" w:leader="dot"/>
            </w:tabs>
            <w:rPr/>
          </w:pPr>
          <w:hyperlink w:anchor="__RefHeading___Toc1068126_1878427129">
            <w:r>
              <w:rPr>
                <w:webHidden/>
                <w:rStyle w:val="IndexLink"/>
                <w:rtl w:val="true"/>
              </w:rPr>
              <w:t>الأخبار</w:t>
            </w:r>
            <w:r>
              <w:rPr>
                <w:rStyle w:val="IndexLink"/>
                <w:rtl w:val="true"/>
              </w:rPr>
              <w:tab/>
            </w:r>
            <w:r>
              <w:rPr>
                <w:rStyle w:val="IndexLink"/>
              </w:rPr>
              <w:t>495</w:t>
            </w:r>
          </w:hyperlink>
        </w:p>
        <w:p>
          <w:pPr>
            <w:pStyle w:val="Contents4"/>
            <w:tabs>
              <w:tab w:val="clear" w:pos="8176"/>
              <w:tab w:val="right" w:pos="9026" w:leader="dot"/>
            </w:tabs>
            <w:rPr/>
          </w:pPr>
          <w:hyperlink w:anchor="__RefHeading___Toc1068128_1878427129">
            <w:r>
              <w:rPr>
                <w:webHidden/>
                <w:rStyle w:val="IndexLink"/>
                <w:rtl w:val="true"/>
              </w:rPr>
              <w:t>الفصل الثانيّ</w:t>
            </w:r>
            <w:r>
              <w:rPr>
                <w:rStyle w:val="IndexLink"/>
                <w:rtl w:val="true"/>
              </w:rPr>
              <w:t xml:space="preserve">: </w:t>
            </w:r>
            <w:r>
              <w:rPr>
                <w:rStyle w:val="IndexLink"/>
                <w:rtl w:val="true"/>
              </w:rPr>
              <w:t>وقوع الرجعة في الأمم السالفة</w:t>
            </w:r>
            <w:r>
              <w:rPr>
                <w:rStyle w:val="IndexLink"/>
                <w:rtl w:val="true"/>
              </w:rPr>
              <w:tab/>
            </w:r>
            <w:r>
              <w:rPr>
                <w:rStyle w:val="IndexLink"/>
              </w:rPr>
              <w:t>504</w:t>
            </w:r>
          </w:hyperlink>
        </w:p>
        <w:p>
          <w:pPr>
            <w:pStyle w:val="Contents5"/>
            <w:tabs>
              <w:tab w:val="clear" w:pos="7892"/>
              <w:tab w:val="right" w:pos="9026" w:leader="dot"/>
            </w:tabs>
            <w:rPr/>
          </w:pPr>
          <w:hyperlink w:anchor="__RefHeading___Toc1068130_1878427129">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1068132_1878427129">
            <w:r>
              <w:rPr>
                <w:webHidden/>
                <w:rStyle w:val="IndexLink"/>
                <w:rtl w:val="true"/>
              </w:rPr>
              <w:t>الآيات</w:t>
            </w:r>
            <w:r>
              <w:rPr>
                <w:rStyle w:val="IndexLink"/>
                <w:rtl w:val="true"/>
              </w:rPr>
              <w:tab/>
            </w:r>
            <w:r>
              <w:rPr>
                <w:rStyle w:val="IndexLink"/>
              </w:rPr>
              <w:t>504</w:t>
            </w:r>
          </w:hyperlink>
        </w:p>
        <w:p>
          <w:pPr>
            <w:pStyle w:val="Contents3"/>
            <w:tabs>
              <w:tab w:val="clear" w:pos="8459"/>
              <w:tab w:val="right" w:pos="9026" w:leader="dot"/>
            </w:tabs>
            <w:rPr/>
          </w:pPr>
          <w:hyperlink w:anchor="__RefHeading___Toc1068134_1878427129">
            <w:r>
              <w:rPr>
                <w:webHidden/>
                <w:rStyle w:val="IndexLink"/>
              </w:rPr>
              <w:t>70</w:t>
            </w:r>
            <w:r>
              <w:rPr>
                <w:rStyle w:val="IndexLink"/>
                <w:rtl w:val="true"/>
              </w:rPr>
              <w:t xml:space="preserve">- </w:t>
            </w:r>
            <w:r>
              <w:rPr>
                <w:rStyle w:val="IndexLink"/>
                <w:rtl w:val="true"/>
              </w:rPr>
              <w:t>الرحم</w:t>
            </w:r>
            <w:r>
              <w:rPr>
                <w:rStyle w:val="IndexLink"/>
                <w:rtl w:val="true"/>
              </w:rPr>
              <w:tab/>
            </w:r>
            <w:r>
              <w:rPr>
                <w:rStyle w:val="IndexLink"/>
              </w:rPr>
              <w:t>508</w:t>
            </w:r>
          </w:hyperlink>
        </w:p>
        <w:p>
          <w:pPr>
            <w:pStyle w:val="Contents4"/>
            <w:tabs>
              <w:tab w:val="clear" w:pos="8176"/>
              <w:tab w:val="right" w:pos="9026" w:leader="dot"/>
            </w:tabs>
            <w:rPr/>
          </w:pPr>
          <w:hyperlink w:anchor="__RefHeading___Toc1068136_1878427129">
            <w:r>
              <w:rPr>
                <w:webHidden/>
                <w:rStyle w:val="IndexLink"/>
                <w:rtl w:val="true"/>
              </w:rPr>
              <w:t>الآيات</w:t>
            </w:r>
            <w:r>
              <w:rPr>
                <w:rStyle w:val="IndexLink"/>
                <w:rtl w:val="true"/>
              </w:rPr>
              <w:tab/>
            </w:r>
            <w:r>
              <w:rPr>
                <w:rStyle w:val="IndexLink"/>
              </w:rPr>
              <w:t>508</w:t>
            </w:r>
          </w:hyperlink>
        </w:p>
        <w:p>
          <w:pPr>
            <w:pStyle w:val="Contents4"/>
            <w:tabs>
              <w:tab w:val="clear" w:pos="8176"/>
              <w:tab w:val="right" w:pos="9026" w:leader="dot"/>
            </w:tabs>
            <w:rPr/>
          </w:pPr>
          <w:hyperlink w:anchor="__RefHeading___Toc1068138_1878427129">
            <w:r>
              <w:rPr>
                <w:webHidden/>
                <w:rStyle w:val="IndexLink"/>
                <w:rtl w:val="true"/>
              </w:rPr>
              <w:t>الأخبار</w:t>
            </w:r>
            <w:r>
              <w:rPr>
                <w:rStyle w:val="IndexLink"/>
                <w:rtl w:val="true"/>
              </w:rPr>
              <w:tab/>
            </w:r>
            <w:r>
              <w:rPr>
                <w:rStyle w:val="IndexLink"/>
              </w:rPr>
              <w:t>509</w:t>
            </w:r>
          </w:hyperlink>
        </w:p>
        <w:p>
          <w:pPr>
            <w:pStyle w:val="Contents3"/>
            <w:tabs>
              <w:tab w:val="clear" w:pos="8459"/>
              <w:tab w:val="right" w:pos="9026" w:leader="dot"/>
            </w:tabs>
            <w:rPr/>
          </w:pPr>
          <w:hyperlink w:anchor="__RefHeading___Toc1068140_1878427129">
            <w:r>
              <w:rPr>
                <w:webHidden/>
                <w:rStyle w:val="IndexLink"/>
              </w:rPr>
              <w:t>71</w:t>
            </w:r>
            <w:r>
              <w:rPr>
                <w:rStyle w:val="IndexLink"/>
                <w:rtl w:val="true"/>
              </w:rPr>
              <w:t xml:space="preserve">- </w:t>
            </w:r>
            <w:r>
              <w:rPr>
                <w:rStyle w:val="IndexLink"/>
                <w:rtl w:val="true"/>
              </w:rPr>
              <w:t>الرزق</w:t>
            </w:r>
            <w:r>
              <w:rPr>
                <w:rStyle w:val="IndexLink"/>
                <w:rtl w:val="true"/>
              </w:rPr>
              <w:tab/>
            </w:r>
            <w:r>
              <w:rPr>
                <w:rStyle w:val="IndexLink"/>
              </w:rPr>
              <w:t>516</w:t>
            </w:r>
          </w:hyperlink>
        </w:p>
        <w:p>
          <w:pPr>
            <w:pStyle w:val="Contents4"/>
            <w:tabs>
              <w:tab w:val="clear" w:pos="8176"/>
              <w:tab w:val="right" w:pos="9026" w:leader="dot"/>
            </w:tabs>
            <w:rPr/>
          </w:pPr>
          <w:hyperlink w:anchor="__RefHeading___Toc1068142_1878427129">
            <w:r>
              <w:rPr>
                <w:webHidden/>
                <w:rStyle w:val="IndexLink"/>
                <w:rtl w:val="true"/>
              </w:rPr>
              <w:t>الآيات</w:t>
            </w:r>
            <w:r>
              <w:rPr>
                <w:rStyle w:val="IndexLink"/>
                <w:rtl w:val="true"/>
              </w:rPr>
              <w:tab/>
            </w:r>
            <w:r>
              <w:rPr>
                <w:rStyle w:val="IndexLink"/>
              </w:rPr>
              <w:t>516</w:t>
            </w:r>
          </w:hyperlink>
        </w:p>
        <w:p>
          <w:pPr>
            <w:pStyle w:val="Contents4"/>
            <w:tabs>
              <w:tab w:val="clear" w:pos="8176"/>
              <w:tab w:val="right" w:pos="9026" w:leader="dot"/>
            </w:tabs>
            <w:rPr/>
          </w:pPr>
          <w:hyperlink w:anchor="__RefHeading___Toc1068144_1878427129">
            <w:r>
              <w:rPr>
                <w:webHidden/>
                <w:rStyle w:val="IndexLink"/>
                <w:rtl w:val="true"/>
              </w:rPr>
              <w:t>الأخبار</w:t>
            </w:r>
            <w:r>
              <w:rPr>
                <w:rStyle w:val="IndexLink"/>
                <w:rtl w:val="true"/>
              </w:rPr>
              <w:tab/>
            </w:r>
            <w:r>
              <w:rPr>
                <w:rStyle w:val="IndexLink"/>
              </w:rPr>
              <w:t>518</w:t>
            </w:r>
          </w:hyperlink>
        </w:p>
        <w:p>
          <w:pPr>
            <w:pStyle w:val="Contents4"/>
            <w:tabs>
              <w:tab w:val="clear" w:pos="8176"/>
              <w:tab w:val="right" w:pos="9026" w:leader="dot"/>
            </w:tabs>
            <w:rPr/>
          </w:pPr>
          <w:hyperlink w:anchor="__RefHeading___Toc1068146_1878427129">
            <w:r>
              <w:rPr>
                <w:webHidden/>
                <w:rStyle w:val="IndexLink"/>
                <w:rtl w:val="true"/>
              </w:rPr>
              <w:t>أسباب ازدياد الرزق</w:t>
            </w:r>
            <w:r>
              <w:rPr>
                <w:rStyle w:val="IndexLink"/>
                <w:rtl w:val="true"/>
              </w:rPr>
              <w:tab/>
            </w:r>
            <w:r>
              <w:rPr>
                <w:rStyle w:val="IndexLink"/>
              </w:rPr>
              <w:t>525</w:t>
            </w:r>
          </w:hyperlink>
        </w:p>
        <w:p>
          <w:pPr>
            <w:pStyle w:val="Contents3"/>
            <w:tabs>
              <w:tab w:val="clear" w:pos="8459"/>
              <w:tab w:val="right" w:pos="9026" w:leader="dot"/>
            </w:tabs>
            <w:rPr/>
          </w:pPr>
          <w:hyperlink w:anchor="__RefHeading___Toc1068148_1878427129">
            <w:r>
              <w:rPr>
                <w:webHidden/>
                <w:rStyle w:val="IndexLink"/>
              </w:rPr>
              <w:t>72</w:t>
            </w:r>
            <w:r>
              <w:rPr>
                <w:rStyle w:val="IndexLink"/>
                <w:rtl w:val="true"/>
              </w:rPr>
              <w:t xml:space="preserve">- </w:t>
            </w:r>
            <w:r>
              <w:rPr>
                <w:rStyle w:val="IndexLink"/>
                <w:rtl w:val="true"/>
              </w:rPr>
              <w:t>الرشوة</w:t>
            </w:r>
            <w:r>
              <w:rPr>
                <w:rStyle w:val="IndexLink"/>
                <w:rtl w:val="true"/>
              </w:rPr>
              <w:tab/>
            </w:r>
            <w:r>
              <w:rPr>
                <w:rStyle w:val="IndexLink"/>
              </w:rPr>
              <w:t>534</w:t>
            </w:r>
          </w:hyperlink>
        </w:p>
        <w:p>
          <w:pPr>
            <w:pStyle w:val="Contents4"/>
            <w:tabs>
              <w:tab w:val="clear" w:pos="8176"/>
              <w:tab w:val="right" w:pos="9026" w:leader="dot"/>
            </w:tabs>
            <w:rPr/>
          </w:pPr>
          <w:hyperlink w:anchor="__RefHeading___Toc1068150_1878427129">
            <w:r>
              <w:rPr>
                <w:webHidden/>
                <w:rStyle w:val="IndexLink"/>
                <w:rtl w:val="true"/>
              </w:rPr>
              <w:t>الأخبار</w:t>
            </w:r>
            <w:r>
              <w:rPr>
                <w:rStyle w:val="IndexLink"/>
                <w:rtl w:val="true"/>
              </w:rPr>
              <w:tab/>
            </w:r>
            <w:r>
              <w:rPr>
                <w:rStyle w:val="IndexLink"/>
              </w:rPr>
              <w:t>534</w:t>
            </w:r>
          </w:hyperlink>
        </w:p>
        <w:p>
          <w:pPr>
            <w:pStyle w:val="Contents3"/>
            <w:tabs>
              <w:tab w:val="clear" w:pos="8459"/>
              <w:tab w:val="right" w:pos="9026" w:leader="dot"/>
            </w:tabs>
            <w:rPr/>
          </w:pPr>
          <w:hyperlink w:anchor="__RefHeading___Toc1068152_1878427129">
            <w:r>
              <w:rPr>
                <w:webHidden/>
                <w:rStyle w:val="IndexLink"/>
              </w:rPr>
              <w:t>73</w:t>
            </w:r>
            <w:r>
              <w:rPr>
                <w:rStyle w:val="IndexLink"/>
                <w:rtl w:val="true"/>
              </w:rPr>
              <w:t xml:space="preserve">- </w:t>
            </w:r>
            <w:r>
              <w:rPr>
                <w:rStyle w:val="IndexLink"/>
                <w:rtl w:val="true"/>
              </w:rPr>
              <w:t>الرضاع و اللبن</w:t>
            </w:r>
            <w:r>
              <w:rPr>
                <w:rStyle w:val="IndexLink"/>
                <w:rtl w:val="true"/>
              </w:rPr>
              <w:tab/>
            </w:r>
            <w:r>
              <w:rPr>
                <w:rStyle w:val="IndexLink"/>
              </w:rPr>
              <w:t>538</w:t>
            </w:r>
          </w:hyperlink>
        </w:p>
        <w:p>
          <w:pPr>
            <w:pStyle w:val="Contents4"/>
            <w:tabs>
              <w:tab w:val="clear" w:pos="8176"/>
              <w:tab w:val="right" w:pos="9026" w:leader="dot"/>
            </w:tabs>
            <w:rPr/>
          </w:pPr>
          <w:hyperlink w:anchor="__RefHeading___Toc1068154_1878427129">
            <w:r>
              <w:rPr>
                <w:webHidden/>
                <w:rStyle w:val="IndexLink"/>
                <w:rtl w:val="true"/>
              </w:rPr>
              <w:t>الأخبار</w:t>
            </w:r>
            <w:r>
              <w:rPr>
                <w:rStyle w:val="IndexLink"/>
                <w:rtl w:val="true"/>
              </w:rPr>
              <w:tab/>
            </w:r>
            <w:r>
              <w:rPr>
                <w:rStyle w:val="IndexLink"/>
              </w:rPr>
              <w:t>538</w:t>
            </w:r>
          </w:hyperlink>
        </w:p>
        <w:p>
          <w:pPr>
            <w:pStyle w:val="Contents3"/>
            <w:tabs>
              <w:tab w:val="clear" w:pos="8459"/>
              <w:tab w:val="right" w:pos="9026" w:leader="dot"/>
            </w:tabs>
            <w:rPr/>
          </w:pPr>
          <w:hyperlink w:anchor="__RefHeading___Toc1068156_1878427129">
            <w:r>
              <w:rPr>
                <w:webHidden/>
                <w:rStyle w:val="IndexLink"/>
              </w:rPr>
              <w:t>74</w:t>
            </w:r>
            <w:r>
              <w:rPr>
                <w:rStyle w:val="IndexLink"/>
                <w:rtl w:val="true"/>
              </w:rPr>
              <w:t xml:space="preserve">- </w:t>
            </w:r>
            <w:r>
              <w:rPr>
                <w:rStyle w:val="IndexLink"/>
                <w:rtl w:val="true"/>
              </w:rPr>
              <w:t>الرضا عن اللّه و بقضائه</w:t>
            </w:r>
            <w:r>
              <w:rPr>
                <w:rStyle w:val="IndexLink"/>
                <w:rtl w:val="true"/>
              </w:rPr>
              <w:tab/>
            </w:r>
            <w:r>
              <w:rPr>
                <w:rStyle w:val="IndexLink"/>
              </w:rPr>
              <w:t>542</w:t>
            </w:r>
          </w:hyperlink>
        </w:p>
        <w:p>
          <w:pPr>
            <w:pStyle w:val="Contents4"/>
            <w:tabs>
              <w:tab w:val="clear" w:pos="8176"/>
              <w:tab w:val="right" w:pos="9026" w:leader="dot"/>
            </w:tabs>
            <w:rPr/>
          </w:pPr>
          <w:hyperlink w:anchor="__RefHeading___Toc1068158_1878427129">
            <w:r>
              <w:rPr>
                <w:webHidden/>
                <w:rStyle w:val="IndexLink"/>
                <w:rtl w:val="true"/>
              </w:rPr>
              <w:t>الأخبار</w:t>
            </w:r>
            <w:r>
              <w:rPr>
                <w:rStyle w:val="IndexLink"/>
                <w:rtl w:val="true"/>
              </w:rPr>
              <w:tab/>
            </w:r>
            <w:r>
              <w:rPr>
                <w:rStyle w:val="IndexLink"/>
              </w:rPr>
              <w:t>542</w:t>
            </w:r>
          </w:hyperlink>
        </w:p>
        <w:p>
          <w:pPr>
            <w:pStyle w:val="Contents3"/>
            <w:tabs>
              <w:tab w:val="clear" w:pos="8459"/>
              <w:tab w:val="right" w:pos="9026" w:leader="dot"/>
            </w:tabs>
            <w:rPr/>
          </w:pPr>
          <w:hyperlink w:anchor="__RefHeading___Toc1068160_1878427129">
            <w:r>
              <w:rPr>
                <w:webHidden/>
                <w:rStyle w:val="IndexLink"/>
              </w:rPr>
              <w:t>75</w:t>
            </w:r>
            <w:r>
              <w:rPr>
                <w:rStyle w:val="IndexLink"/>
                <w:rtl w:val="true"/>
              </w:rPr>
              <w:t xml:space="preserve">- </w:t>
            </w:r>
            <w:r>
              <w:rPr>
                <w:rStyle w:val="IndexLink"/>
                <w:rtl w:val="true"/>
              </w:rPr>
              <w:t>الراضي بفعل قوم كان شريكهم فيه</w:t>
            </w:r>
            <w:r>
              <w:rPr>
                <w:rStyle w:val="IndexLink"/>
                <w:rtl w:val="true"/>
              </w:rPr>
              <w:tab/>
            </w:r>
            <w:r>
              <w:rPr>
                <w:rStyle w:val="IndexLink"/>
              </w:rPr>
              <w:t>552</w:t>
            </w:r>
          </w:hyperlink>
        </w:p>
        <w:p>
          <w:pPr>
            <w:pStyle w:val="Contents4"/>
            <w:tabs>
              <w:tab w:val="clear" w:pos="8176"/>
              <w:tab w:val="right" w:pos="9026" w:leader="dot"/>
            </w:tabs>
            <w:rPr/>
          </w:pPr>
          <w:hyperlink w:anchor="__RefHeading___Toc1068162_1878427129">
            <w:r>
              <w:rPr>
                <w:webHidden/>
                <w:rStyle w:val="IndexLink"/>
                <w:rtl w:val="true"/>
              </w:rPr>
              <w:t>الأخبار</w:t>
            </w:r>
            <w:r>
              <w:rPr>
                <w:rStyle w:val="IndexLink"/>
                <w:rtl w:val="true"/>
              </w:rPr>
              <w:tab/>
            </w:r>
            <w:r>
              <w:rPr>
                <w:rStyle w:val="IndexLink"/>
              </w:rPr>
              <w:t>552</w:t>
            </w:r>
          </w:hyperlink>
        </w:p>
        <w:p>
          <w:pPr>
            <w:pStyle w:val="Contents3"/>
            <w:tabs>
              <w:tab w:val="clear" w:pos="8459"/>
              <w:tab w:val="right" w:pos="9026" w:leader="dot"/>
            </w:tabs>
            <w:rPr/>
          </w:pPr>
          <w:hyperlink w:anchor="__RefHeading___Toc1068164_1878427129">
            <w:r>
              <w:rPr>
                <w:webHidden/>
                <w:rStyle w:val="IndexLink"/>
              </w:rPr>
              <w:t>76</w:t>
            </w:r>
            <w:r>
              <w:rPr>
                <w:rStyle w:val="IndexLink"/>
                <w:rtl w:val="true"/>
              </w:rPr>
              <w:t xml:space="preserve">- </w:t>
            </w:r>
            <w:r>
              <w:rPr>
                <w:rStyle w:val="IndexLink"/>
                <w:rtl w:val="true"/>
              </w:rPr>
              <w:t>الرفق و اللين</w:t>
            </w:r>
            <w:r>
              <w:rPr>
                <w:rStyle w:val="IndexLink"/>
                <w:rtl w:val="true"/>
              </w:rPr>
              <w:tab/>
            </w:r>
            <w:r>
              <w:rPr>
                <w:rStyle w:val="IndexLink"/>
              </w:rPr>
              <w:t>556</w:t>
            </w:r>
          </w:hyperlink>
        </w:p>
        <w:p>
          <w:pPr>
            <w:pStyle w:val="Contents4"/>
            <w:tabs>
              <w:tab w:val="clear" w:pos="8176"/>
              <w:tab w:val="right" w:pos="9026" w:leader="dot"/>
            </w:tabs>
            <w:rPr/>
          </w:pPr>
          <w:hyperlink w:anchor="__RefHeading___Toc1068166_1878427129">
            <w:r>
              <w:rPr>
                <w:webHidden/>
                <w:rStyle w:val="IndexLink"/>
                <w:rtl w:val="true"/>
              </w:rPr>
              <w:t>الآيات</w:t>
            </w:r>
            <w:r>
              <w:rPr>
                <w:rStyle w:val="IndexLink"/>
                <w:rtl w:val="true"/>
              </w:rPr>
              <w:tab/>
            </w:r>
            <w:r>
              <w:rPr>
                <w:rStyle w:val="IndexLink"/>
              </w:rPr>
              <w:t>556</w:t>
            </w:r>
          </w:hyperlink>
        </w:p>
        <w:p>
          <w:pPr>
            <w:pStyle w:val="Contents4"/>
            <w:tabs>
              <w:tab w:val="clear" w:pos="8176"/>
              <w:tab w:val="right" w:pos="9026" w:leader="dot"/>
            </w:tabs>
            <w:rPr/>
          </w:pPr>
          <w:hyperlink w:anchor="__RefHeading___Toc1068168_1878427129">
            <w:r>
              <w:rPr>
                <w:webHidden/>
                <w:rStyle w:val="IndexLink"/>
                <w:rtl w:val="true"/>
              </w:rPr>
              <w:t>الأخبار</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8_146806"/>
      <w:bookmarkStart w:id="1" w:name="pg14578_146806"/>
      <w:bookmarkEnd w:id="1"/>
    </w:p>
    <w:p>
      <w:pPr>
        <w:pStyle w:val="Heading2"/>
        <w:numPr>
          <w:ilvl w:val="1"/>
          <w:numId w:val="1"/>
        </w:numPr>
        <w:rPr/>
      </w:pPr>
      <w:bookmarkStart w:id="2" w:name="pg14578_146806"/>
      <w:bookmarkStart w:id="3" w:name="__RefHeading___Toc1067826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25667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782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عن يونس بن عبد 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أنت القائم بالحق؟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عزوجل و يملأها عدلا كما ملئت جورة و ظلمة هو الخامس من ولدي ،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لشيعتنا، المتمسكين بحبلنا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قائمنا ، الثابتين على موالاتنا و البراءة من أعدائنا، أولئك منا ونحن منهم ، قد رضوا بنا أئمة ، ورضينا بهم شيعة ، فطوبى لهم، ثم طوبى لهم، هم والله معنا في درجاتنا يوم القيامة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باب ما أخبر به الكاظم علیه السلام من وقوع الغيبة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إله غيره، و لا شيء يعدله ليس كمثله شيء و هو اللطيف الخبير، و الصلاة و السلام على سيّد الأنبياء و المرسلين محمّد صلّى اللّه عليه و آله و على عترته و الأئمّة من بعده سيّما مولانا المهديّ صاحب العصر و الزمان القائم بالحقّ عجّل اللّه تعالى فرجه الشريف و اللعن الدائم على أعدائهم أجمعين إلى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السيّد المطهّر و الإمام المظفّر و الشجاع الغضنفر أبي شبير و شبّر قاسم طوبى و سقر الأنزع البطين الأشجع المتين العالم المبين الإمام الوصيّ الحاكم بالنصّ الجليّ المدفون بالغريّ مظهر العجائب و مظهر الغرائب أسد اللّه الغالب مولانا و مولا الكونين الإمام أبي الحسنين أمير المؤمنين عليّ بن أبي طالب صلوات اللّه و سلامه عليه</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81_146811"/>
      <w:bookmarkStart w:id="8" w:name="pg14581_146811"/>
      <w:bookmarkEnd w:id="8"/>
    </w:p>
    <w:p>
      <w:pPr>
        <w:pStyle w:val="Heading2"/>
        <w:numPr>
          <w:ilvl w:val="1"/>
          <w:numId w:val="1"/>
        </w:numPr>
        <w:rPr/>
      </w:pPr>
      <w:bookmarkStart w:id="9" w:name="pg14581_146811"/>
      <w:bookmarkStart w:id="10" w:name="__RefHeading___Toc1067830_1878427129"/>
      <w:bookmarkStart w:id="11" w:name="_Toc3"/>
      <w:bookmarkEnd w:id="9"/>
      <w:bookmarkEnd w:id="10"/>
      <w:r>
        <w:rPr>
          <w:rtl w:val="true"/>
        </w:rPr>
        <w:t>حرف الحاء</w:t>
      </w:r>
      <w:bookmarkEnd w:id="11"/>
    </w:p>
    <w:p>
      <w:pPr>
        <w:pStyle w:val="Heading3"/>
        <w:numPr>
          <w:ilvl w:val="2"/>
          <w:numId w:val="1"/>
        </w:numPr>
        <w:rPr/>
      </w:pPr>
      <w:bookmarkStart w:id="12" w:name="__RefHeading___Toc1067832_1878427129"/>
      <w:bookmarkStart w:id="13" w:name="_Toc4"/>
      <w:bookmarkEnd w:id="12"/>
      <w:r>
        <w:rPr/>
        <w:t>31</w:t>
      </w:r>
      <w:r>
        <w:rPr>
          <w:rtl w:val="true"/>
        </w:rPr>
        <w:t xml:space="preserve">- </w:t>
      </w:r>
      <w:r>
        <w:rPr>
          <w:rtl w:val="true"/>
        </w:rPr>
        <w:t>الحبّ</w:t>
      </w:r>
      <w:bookmarkEnd w:id="13"/>
    </w:p>
    <w:p>
      <w:pPr>
        <w:pStyle w:val="Heading4"/>
        <w:numPr>
          <w:ilvl w:val="3"/>
          <w:numId w:val="1"/>
        </w:numPr>
        <w:rPr/>
      </w:pPr>
      <w:bookmarkStart w:id="14" w:name="__RefHeading___Toc1067834_1878427129"/>
      <w:bookmarkStart w:id="15" w:name="_Toc5"/>
      <w:bookmarkEnd w:id="14"/>
      <w:r>
        <w:rPr>
          <w:rtl w:val="true"/>
        </w:rPr>
        <w:t>الحبّ</w:t>
      </w:r>
      <w:bookmarkEnd w:id="15"/>
    </w:p>
    <w:p>
      <w:pPr>
        <w:pStyle w:val="BookText"/>
        <w:rPr/>
      </w:pPr>
      <w:r>
        <w:rPr>
          <w:rFonts w:ascii="Amiri" w:hAnsi="Amiri" w:eastAsia="Amiri" w:cs="Amiri"/>
          <w:color w:val="111111"/>
          <w:sz w:val="28"/>
          <w:sz w:val="28"/>
          <w:szCs w:val="28"/>
          <w:rtl w:val="true"/>
          <w:lang w:bidi="ar-SA"/>
        </w:rPr>
        <w:t>فيه فصول</w:t>
      </w:r>
    </w:p>
    <w:p>
      <w:pPr>
        <w:pStyle w:val="Heading4"/>
        <w:numPr>
          <w:ilvl w:val="3"/>
          <w:numId w:val="1"/>
        </w:numPr>
        <w:rPr/>
      </w:pPr>
      <w:bookmarkStart w:id="16" w:name="__RefHeading___Toc1067836_1878427129"/>
      <w:bookmarkStart w:id="17" w:name="_Toc6"/>
      <w:bookmarkEnd w:id="16"/>
      <w:r>
        <w:rPr>
          <w:rtl w:val="true"/>
        </w:rPr>
        <w:t>الفصل الأوّل</w:t>
      </w:r>
      <w:r>
        <w:rPr>
          <w:rtl w:val="true"/>
        </w:rPr>
        <w:t xml:space="preserve">: </w:t>
      </w:r>
      <w:r>
        <w:rPr>
          <w:rtl w:val="true"/>
        </w:rPr>
        <w:t>حبّ اللّه تعالى</w:t>
      </w:r>
      <w:bookmarkEnd w:id="17"/>
    </w:p>
    <w:p>
      <w:pPr>
        <w:pStyle w:val="Heading5"/>
        <w:numPr>
          <w:ilvl w:val="4"/>
          <w:numId w:val="1"/>
        </w:numPr>
        <w:rPr/>
      </w:pPr>
      <w:bookmarkStart w:id="18" w:name="__RefHeading___Toc1067838_1878427129"/>
      <w:bookmarkStart w:id="19" w:name="_Toc7"/>
      <w:bookmarkEnd w:id="18"/>
      <w:r>
        <w:rPr>
          <w:rtl w:val="true"/>
        </w:rPr>
        <w:t>الآيات</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 xml:space="preserve">. . .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 .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w:t>
      </w:r>
      <w:bookmarkStart w:id="20" w:name="pg14581_146812"/>
    </w:p>
    <w:p>
      <w:pPr>
        <w:pStyle w:val="BookText"/>
        <w:rPr/>
      </w:pPr>
      <w:bookmarkEnd w:id="20"/>
      <w:r>
        <w:rPr>
          <w:rFonts w:ascii="Amiri" w:hAnsi="Amiri" w:eastAsia="Amiri" w:cs="Amiri"/>
          <w:color w:val="111111"/>
          <w:sz w:val="28"/>
          <w:sz w:val="28"/>
          <w:szCs w:val="28"/>
          <w:rtl w:val="true"/>
          <w:lang w:bidi="ar-SA"/>
        </w:rPr>
        <w:t>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 . </w:t>
      </w:r>
      <w:r>
        <w:rPr>
          <w:rStyle w:val="FootnoteAnchor"/>
          <w:rtl w:val="true"/>
        </w:rPr>
        <w:footnoteReference w:id="6"/>
      </w:r>
    </w:p>
    <w:p>
      <w:pPr>
        <w:pStyle w:val="Heading5"/>
        <w:numPr>
          <w:ilvl w:val="4"/>
          <w:numId w:val="1"/>
        </w:numPr>
        <w:rPr/>
      </w:pPr>
      <w:bookmarkStart w:id="21" w:name="__RefHeading___Toc1067840_1878427129"/>
      <w:bookmarkStart w:id="22" w:name="_Toc8"/>
      <w:bookmarkEnd w:id="21"/>
      <w:r>
        <w:rPr>
          <w:rtl w:val="true"/>
        </w:rPr>
        <w:t>الأخبار</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تخلّى المؤمن من الدنيا سما و وجد حلاوة حبّ اللّه و كان عند أهل الدنيا كأنّه قد خولط و إنّما خالط القوم حلاوة حبّ اللّه فلم يشتغلوا بغيره</w:t>
      </w:r>
      <w:r>
        <w:rPr>
          <w:rFonts w:eastAsia="Amiri" w:cs="Amiri" w:ascii="Amiri" w:hAnsi="Amiri"/>
          <w:color w:val="111111"/>
          <w:sz w:val="28"/>
          <w:szCs w:val="28"/>
          <w:rtl w:val="true"/>
          <w:lang w:bidi="ar-SA"/>
        </w:rPr>
        <w:t xml:space="preserve">. . . </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 و ما تقرّب إليّ عبد بشيء أحبّ إليّ ممّا افترضت عليه و إنّه ليتقرّب إليّ بالنافلة حتّى احبّه فإذا أحببته كنت سمعه الذي يسمع به و بصره الذي يبصر به و لسانه الذي ينطق به و يده التي يبطش بها، إن دعاني أجبته و إن سألني أعطيته، و ما تردّدت عن شيء أنا فاعله كتردّدي عن موت المؤمن، يكره الموت و أكره مساءته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بمعناه مع شرحه في باب الإيمان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يأتي بهذا المعنى في باب أولياء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رسالة من أبي عبد اللّه عليه السّلام إلى جماعة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سرّه أن يعلم أنّ اللّه يحبّه، فليعمل بطاعة اللّه و ليتّبعنا، ألم يسمع قول اللّه عزّ و جلّ </w:t>
      </w:r>
    </w:p>
    <w:p>
      <w:pPr>
        <w:pStyle w:val="BookText"/>
        <w:rPr/>
      </w:pPr>
      <w:r>
        <w:rPr>
          <w:rFonts w:ascii="Amiri" w:hAnsi="Amiri" w:eastAsia="Amiri" w:cs="Amiri"/>
          <w:color w:val="111111"/>
          <w:sz w:val="28"/>
          <w:sz w:val="28"/>
          <w:szCs w:val="28"/>
          <w:rtl w:val="true"/>
          <w:lang w:bidi="ar-SA"/>
        </w:rPr>
        <w:t>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لا يطيع اللّه عبد أبدا إلاّ أدخل اللّه عليه في طاعته اتّباعنا، و لا و اللّه لا يتّبعنا عبد أبدا إلاّ أحبّه اللّه، و لا و اللّه لا يدع أحد اتّباعنا أبدا إلاّ أبغضنا، و لا و اللّه لا يبغضنا أحد أبدا إلاّ عصى اللّه، و من مات عاصيا للّه أخزاه اللّه و أكبّه على وجهه في النار،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أبي جعفر عليه السّلام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رحمك اللّه، أنّه لا تنال محبّة اللّه إلاّ ببغض كثير من الناس، و لا ولايته إلاّ بمعاداتهم، و فوت ذلك قليل يسير لدرك ذلك من اللّه لقوم يعلمون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حبّ الناس و 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درك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محبّة اللّه و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أبي عبد اللّه عليه السّلام لحفص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لمن عرف حقّنا من هذه الأمّة، إلاّ لأحد ثلاثة صاحب سلطان جائر، و صاحب هوى، و الفاسق المعلن،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الحبّ أفضل من الخوف،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اللّه من أحبّ الدنيا و والى غيرنا، و من عرف حقّنا و أحبّنا فقد أحبّ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يعلم كيف منزلته عند اللّه فلينظر كيف </w:t>
      </w:r>
    </w:p>
    <w:p>
      <w:pPr>
        <w:pStyle w:val="BookText"/>
        <w:rPr/>
      </w:pPr>
      <w:r>
        <w:rPr>
          <w:rFonts w:ascii="Amiri" w:hAnsi="Amiri" w:eastAsia="Amiri" w:cs="Amiri"/>
          <w:color w:val="111111"/>
          <w:sz w:val="28"/>
          <w:sz w:val="28"/>
          <w:szCs w:val="28"/>
          <w:rtl w:val="true"/>
          <w:lang w:bidi="ar-SA"/>
        </w:rPr>
        <w:t>منزلة اللّه عنده فإنّ كلّ من خيّر له أمران؛ أمر الدنيا و أمر الآخرة فاختار أمر الآخرة على الدنيا فذلك الذي يحبّ اللّه و من اختار أمر الدنيا فذلك الذي لا منزلة للّه عنده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إن أحببت اللّه و رسوله و أحبّك اللّه و رسوله، من أبغضك، فإنّه ليس أحد من أولياء اللّه يبغض أحبّاء اللّه و لا أحد من غيره يحبّك فينفعك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يستوحش من كان اللّه أنيسه، و لا يذلّ من كان اللّه أعزّه، و لا يفتقر من كان باللّه غناؤه، فمن استأنس باللّه آنسه اللّه بغير أنيس، و من اعتزّ باللّه أعزّه اللّه بغير عدد و لا عشيرة، و من يستغني باللّه أغناه اللّه بغير دنياه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اعرابيّ عليّا عليه السّلام عن درجات المحبّين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درجاتهم من استصغر طاعته و استعظم ذنبه، و هو يظنّ أن ليس في الدارين مأخوذ غيره، فغشي على الأعرابيّ،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درجة أعلى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سبعون درجة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تحبّني فأخرج حبّ الدنيا من قلبك، فإنّ حبّي و حبّها لا يجتمعان في قلب</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طلبت حبّ اللّه عزّ و جلّ فوجدته في بغض أهل المعاصي</w:t>
      </w:r>
      <w:r>
        <w:rPr>
          <w:rFonts w:eastAsia="Amiri" w:cs="Amiri" w:ascii="Amiri" w:hAnsi="Amiri"/>
          <w:color w:val="111111"/>
          <w:sz w:val="28"/>
          <w:szCs w:val="28"/>
          <w:rtl w:val="true"/>
          <w:lang w:bidi="ar-SA"/>
        </w:rPr>
        <w:t xml:space="preserve">. . . </w:t>
      </w:r>
      <w:r>
        <w:rPr>
          <w:rStyle w:val="FootnoteAnchor"/>
          <w:rtl w:val="true"/>
        </w:rPr>
        <w:footnoteReference w:id="1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القائم 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قوله تعالى 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أخلصت لك المحبّة منّي، و غسّلت قلبي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نعليك أي انزع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 xml:space="preserve">. . . </w:t>
      </w:r>
      <w:r>
        <w:rPr>
          <w:rStyle w:val="FootnoteAnchor"/>
          <w:rtl w:val="true"/>
        </w:rPr>
        <w:footnoteReference w:id="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وددت أن أعلم من تحبّ من عبادك فاحبّه؟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عبدي يكثر ذكري فأنا أذنت له في ذلك، و أنا أحبّه و إذا رأيت عبدي لا يذكرني فأنا حجبته و أنا أبغضته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الذكر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حبّ اللّه حبّ ذكره، و علامة بغض اللّه بغض ذكره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يا محمّد، وجبت محبّتي للمتحابّين فيّ، و وجبت محبّتي للمتعاطفين فيّ، و وجبت محبّتي للمتواصلين فيّ، و وجبت محبّتي للمتوكّلين عليّ، و ليس لمحبّتي علم و لا غاية و لا نهاية و كلّما رفعت لهم علما وضعت لهم علما، أولئك الذين نظروا إلى المخلوقين بنظري إليهم، و لا يرفعوا الحوائج إلى الخلق، بطونهم خفيفة من أكل الحلال، نعيمهم في الدنيا ذكري، و محبّتي، و رضاي عنهم</w:t>
      </w:r>
      <w:r>
        <w:rPr>
          <w:rFonts w:eastAsia="Amiri" w:cs="Amiri" w:ascii="Amiri" w:hAnsi="Amiri"/>
          <w:color w:val="111111"/>
          <w:sz w:val="28"/>
          <w:szCs w:val="28"/>
          <w:rtl w:val="true"/>
          <w:lang w:bidi="ar-SA"/>
        </w:rPr>
        <w:t xml:space="preserve">. .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لمحبّتي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عدم المحدوديّة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يغدوكم به من نعمة، و أحبّوني لحبّ اللّه عزّ و جلّ، و 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 و جلّ به موسى بن عمران عليه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أنّه يحبّني فإذا جنّه الليل نام عنّي، أ ليس كلّ محبّ يحبّ خلوة حبيبه؟</w:t>
      </w:r>
    </w:p>
    <w:p>
      <w:pPr>
        <w:pStyle w:val="BookText"/>
        <w:rPr/>
      </w:pPr>
      <w:r>
        <w:rPr>
          <w:rFonts w:ascii="Amiri" w:hAnsi="Amiri" w:eastAsia="Amiri" w:cs="Amiri"/>
          <w:color w:val="111111"/>
          <w:sz w:val="28"/>
          <w:sz w:val="28"/>
          <w:szCs w:val="28"/>
          <w:rtl w:val="true"/>
          <w:lang w:bidi="ar-SA"/>
        </w:rPr>
        <w:t>ها أنا ذا يا بن عمران، مطّلع على أحبّائي إذا جنّهم الليل حوّلت أبصارهم من قلوبهم، و مثّلت عقوبتي بين أعينهم، يخاطبوني عن المشاهدة، و يكلّموني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عمران، هب لي من قلبك الخشوع، و من بدنك الخضوع، و من عينك الدموع في ظلم الليل، و ادعني فإنّك تجدني قريبا مجيبا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حوّلت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نقلت أبصارهم إلى قلوبهم فيبصرون بقلوبهم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صوّرت لهم عقوبتي و تجسّمت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 و 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 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إنّ المحبّ لمن يحبّ مطيع </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إذا أنا فعلته أحبّني اللّه من السماء و أحبّني الناس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ارغب فيما عند اللّه عزّ و جلّ </w:t>
      </w:r>
    </w:p>
    <w:p>
      <w:pPr>
        <w:pStyle w:val="BookText"/>
        <w:rPr/>
      </w:pPr>
      <w:r>
        <w:rPr>
          <w:rFonts w:ascii="Amiri" w:hAnsi="Amiri" w:eastAsia="Amiri" w:cs="Amiri"/>
          <w:color w:val="111111"/>
          <w:sz w:val="28"/>
          <w:sz w:val="28"/>
          <w:szCs w:val="28"/>
          <w:rtl w:val="true"/>
          <w:lang w:bidi="ar-SA"/>
        </w:rPr>
        <w:t>يحبّك اللّه، و ازهد فيما عند الناس يحبّك الناس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اسمع منّي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و هو يحبّني أدخلته الجنّة</w:t>
      </w:r>
      <w:r>
        <w:rPr>
          <w:rFonts w:eastAsia="Amiri" w:cs="Amiri" w:ascii="Amiri" w:hAnsi="Amiri"/>
          <w:color w:val="111111"/>
          <w:sz w:val="28"/>
          <w:szCs w:val="28"/>
          <w:rtl w:val="true"/>
          <w:lang w:bidi="ar-SA"/>
        </w:rPr>
        <w:t xml:space="preserve">. . . </w:t>
      </w:r>
      <w:r>
        <w:rPr>
          <w:rStyle w:val="FootnoteAnchor"/>
          <w:rtl w:val="true"/>
        </w:rPr>
        <w:footnoteReference w:id="2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أحببني و حبّبني إلى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ليس أحد أحبّ إليّ منك، فكيف لي بقلوب العباد؟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نعمتي و آلائي فإنّهم لا يذكرون منّي إلاّ خيرا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أحببني و حبّبني إلى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نعم أنا أحبّك فيكف أحبّبك إلى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أياديّ عندهم، فإنّك إذا ذكرت ذلك لهم أحبّوني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النعم، لأنّ النعمة من شأنها أن تصدر من اليد، و قد شاع استعمال الأيادي في النعم، و الأيدي في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يمحّض رجل الإيمان باللّه حتّى يكون اللّه أحبّ إليه من نفسه و أبيه و أمّه و ولده و أهله و ماله و من الناس كلّهم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 الألباب الذين عملوا بالفكرة، حتّى ورثوا منه حبّ اللّه، فإنّ حبّ اللّه إذا ورثه القلب و استضاء به أسرع إليه اللطف، فإذا نزل اللطف صار من أهل الفوائد، فإذا صار من أهل الفوائد تكلّم بالحكمة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تكلّم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صاحب فطنة، فإذا نزل منزلة الفطنة عمل في القدرة، فإذا عمل في القدرة عرف الأطباق السبعة، فإذا بلغ هذه المنزلة صار يتقلّب في فكر بلطف و حكمة و بيان، فإذا بلغ هذه المنزلة جعل شهوته و محبّته في خالقه، فإذا فعل ذلك نزل المنزلة الكبرى فعاين ربّه في قلبه، و ورث الحكمة بغير ما ورثه الحكماء، و ورث العلم بغير ما ورثه العلماء، و ورث الصدق بغير ما ورثه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الحكماء ورثوا الحكمة بالصمت، و إنّ العلماء ورثوا العلم بالطلب، و إنّ الصدّيقون ورثوا الصدق بالخشوع و طول العبادة، فمن أخذه بهذه المسيرة إمّا أن يسفل و إمّا أن يرفع و أكثرهم الذي يسفل و لا يرفع، إذا لم يرع حقّ اللّه و لم يعمل بما أمر به، فهذه صفة من لم يعرف اللّه حقّ معرفته و لم يحبّه حقّ محبّته</w:t>
      </w:r>
    </w:p>
    <w:p>
      <w:pPr>
        <w:pStyle w:val="BookText"/>
        <w:rPr/>
      </w:pPr>
      <w:r>
        <w:rPr>
          <w:rFonts w:ascii="Amiri" w:hAnsi="Amiri" w:eastAsia="Amiri" w:cs="Amiri"/>
          <w:color w:val="111111"/>
          <w:sz w:val="28"/>
          <w:sz w:val="28"/>
          <w:szCs w:val="28"/>
          <w:rtl w:val="true"/>
          <w:lang w:bidi="ar-SA"/>
        </w:rPr>
        <w:t>فلا يغرّنّك صلاتهم و صيامهم و رواياتهم و علومهم فإنّهم حمر مستنفرة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مشتمل على كثير من الحقائق الربّانيّة، و الأسرار الإلهيّة، لا ينتفع بها إلاّ من نوّر اللّه قلبه بنور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أورده رحمه اللّه بتمامه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البحراني رحمه اللّه في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أبلغ أهل أرضي أنّي حبيب من أحبّني، و جليس من جالسني، و مونس لمن أنس بذكري، و صاحب لمن صاحبني، و مختار لمن اختارني، و مطيع لمن أطاعني، ما أحبّني أحد أعلم ذلك يقينا من قلبه إلاّ قبلته لنفسي، و أحببته حبّا لا يتقدّمه أحد من خلقي، من طلبني بالحقّ وجدني و من طلب غيري لم يجدني، فارفضوا يا أهل الأرض ما أنتم عليه من غرورها، و هلمّوا إلى كرامتي و مصاحبتي و مجالستي و مؤانستي، و آنسوني أؤنسكم، </w:t>
      </w:r>
    </w:p>
    <w:p>
      <w:pPr>
        <w:pStyle w:val="BookText"/>
        <w:rPr/>
      </w:pPr>
      <w:r>
        <w:rPr>
          <w:rFonts w:ascii="Amiri" w:hAnsi="Amiri" w:eastAsia="Amiri" w:cs="Amiri"/>
          <w:color w:val="111111"/>
          <w:sz w:val="28"/>
          <w:sz w:val="28"/>
          <w:szCs w:val="28"/>
          <w:rtl w:val="true"/>
          <w:lang w:bidi="ar-SA"/>
        </w:rPr>
        <w:t>و أسارع إلى محبّتكم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إلى بعض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عبادا من عبيدي يحبّوني و احبّهم و يشتاقون إليّ و أشتاق إليهم، و يذكروني و أذكرهم، فإن أخذت طريقهم أحببتك و إن عدلت عنهم 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علامتهم؟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الظلال بالنهار كما يراعي الشفيق غنمه، و يحنّون إلى غروب الشمس كما تحنّ الطير إلى أوكارها عند الغروب، فإذا جنّهم الليل و اختلط الظلام و فرشت الفرش و نصبت الأسرّة و خلا كلّ حبيب بحبيبه، نصبوا إليّ أقدامهم، و افترشوا إليّ وجوههم، و ناجوني بكلامي و تملّقوني بأنعامي، ما بين صارخ و باك، و بين متأوّه و شاك، و بين قائم و قاعد، و بين راكع و ساجد، بعيني ما يتحمّلون من أجلي، و بسمعي ما يشكون من 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أعطيهم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أقذف من نوري في قلوبهم، فيخبرون عنّي كما أخبر عنهم و الثاني، لو كانت السماوات و الأرضون و ما فيهما من مواريثهم لاستقللتها لهم، و الثالث، أقبل بوجهي عليهم، أ فترى من أقبلت عليه بوجهي يعلم أحد ما أريد أن أعطيه؟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المراعاة و هي المحافظة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الناقة صوتها إثر ولدها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يستعمل بمعنى الاشتياق و الميل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يراعون الظلال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يراقبون الظلال في النهار متى ينقضي و يشتاقون بمجيء الليل لأجل العبادة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متأوّه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التأوّه،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كشيدن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الشكاية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سليمان عليه السّلام رأى عصفورا يقول 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تمنعين نفسك </w:t>
      </w:r>
    </w:p>
    <w:p>
      <w:pPr>
        <w:pStyle w:val="BookText"/>
        <w:rPr/>
      </w:pPr>
      <w:r>
        <w:rPr>
          <w:rFonts w:ascii="Amiri" w:hAnsi="Amiri" w:eastAsia="Amiri" w:cs="Amiri"/>
          <w:color w:val="111111"/>
          <w:sz w:val="28"/>
          <w:sz w:val="28"/>
          <w:szCs w:val="28"/>
          <w:rtl w:val="true"/>
          <w:lang w:bidi="ar-SA"/>
        </w:rPr>
        <w:t>منّي؟ و لو شئت أخذت قبّة سليمان بمنقاري فألقيتها في البحر، فتبسّم سليمان عليه السّلام من كلامه، ثمّ دعاهما، و قال للعصفور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تطيق أن تفعل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لكنّ المرء قد يزيّن نفسه و يعظّمها عند زوجته، و المحبّ لا يلام على ما يقول، فقال سليمان عليه السّلام للعصفورة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تمنعينه من نفسك و هو يحبّك؟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ليس محبّا و لكنّه مدّع، لأنّه يحبّ معي غيري، فأثّر كلام العصفورة في قلب سليمان، و بكى بكاء شديدا، و احتجب عن الناس أربعين يوما يدعو اللّه أن يفرغ قلبه لمحبّته و أن لا يخالطها بمحبّة غيره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اللّه تعالى أوحى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حبيبا صدّق قوله، و من آنس بحبيب قبل قوله و رضي فعله، و من وثق بحبيب اعتمد عليه، و من اشتاق إلى حبيب جدّ في السير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ذكري للذاكرين، و جنّتي للمطيعين و زيارتي للمشتاقين، و أنا خاصّة للمطيعين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للمحبّين م</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مناجاة المحبّين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روي عن السجّاد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من ذا الذي ذاق حلاوة محبّتك فرام منك بدلا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منى قلوب المشتاقين، و يا غاية آمال المحبّين، أسألك حبّك و حبّ من يحبّك و حبّ كلّ عمل يوصلني إلى قربك و أن تجعلك أحبّ إليّ ممّا سواك و أن تجعل حبّي إيّاك قائدا إلى رضوانك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المناجاة المنظومة لمولانا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حليف الحبّ في الليل ساهر يناجي و يدعو و المغفّل يهجع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دعاء يوم عرفة لمولانا الحسين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أنت الذي أزلت الأغيار عن قلوب أحبّائك حتّى لم يحبّوا سواك و لم يلجئوا إلى غيرك، أنت المونس لهم حيث أوحشتهم العوالم و أنت الذي هديتهم حيث استبانت لهم المعالم، ما ذا وجد </w:t>
      </w:r>
    </w:p>
    <w:p>
      <w:pPr>
        <w:pStyle w:val="BookText"/>
        <w:rPr/>
      </w:pPr>
      <w:r>
        <w:rPr>
          <w:rFonts w:ascii="Amiri" w:hAnsi="Amiri" w:eastAsia="Amiri" w:cs="Amiri"/>
          <w:color w:val="111111"/>
          <w:sz w:val="28"/>
          <w:sz w:val="28"/>
          <w:szCs w:val="28"/>
          <w:rtl w:val="true"/>
          <w:lang w:bidi="ar-SA"/>
        </w:rPr>
        <w:t>من فقدك و ما الذي فقد من وجدك</w:t>
      </w:r>
      <w:r>
        <w:rPr>
          <w:rFonts w:eastAsia="Amiri" w:cs="Amiri" w:ascii="Amiri" w:hAnsi="Amiri"/>
          <w:color w:val="111111"/>
          <w:sz w:val="28"/>
          <w:szCs w:val="28"/>
          <w:rtl w:val="true"/>
          <w:lang w:bidi="ar-SA"/>
        </w:rPr>
        <w:t xml:space="preserve">. . . </w:t>
      </w:r>
      <w:r>
        <w:rPr>
          <w:rStyle w:val="FootnoteAnchor"/>
          <w:rtl w:val="true"/>
        </w:rPr>
        <w:footnoteReference w:id="3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إذا أضاء على سرّ عبده أخلاه عن كلّ شاغل و كلّ ذكر سوى اللّه، و المحبّ أخلص الناس سرّا للّه و أصدقهم قولا و أوفيهم عهدا، و أزكيهم عملا، و أصفيهم ذكرا، و أعبدهم نفسا، تتباهى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عند مناجاته و تفتخر برؤيته، و به يعمر اللّه تعالى بلاده، و بكرامته يكرم اللّه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إذا سألوه بحقّه، و يدفع عنهم البلايا برحمته و لو علم الخلق ما محلّه عند اللّه و منزلته لديه ما تقرّبوا إلى اللّه إلاّ بتراب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لا يمرّ على شيء إلاّ احترق و نور اللّه لا يطلع على شيء إلاّ أضاء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أحبّ اللّه أعطاه كلّ شيء من الملك 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الملكوت ف 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أمّتي قذف في قلوب أصفيائه و أرواح ملائكته و سكّان عرشه محبّته ليحبّوه فذلك المحبّ حقّا، طوبى له ثمّ طوبى له و له عند اللّه شفاعة يوم القيامة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سلّم على النبيّ صلّى اللّه عليه و آله غلام دون البلوغ و بشّ له و تبسّم فرحا بالنبيّ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تحبّني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يا رسول اللّه،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اللّه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ربّك؟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اللّه يا رسول اللّه، ليس هذا لك و لا لأحد، فإنّما أحببتك لحبّ اللّه، فالتفت النبيّ صلّى اللّه عليه و آله إلى من كان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كونوا، أحبّوا اللّه لإحسانه إليكم و إنعامه عليكم، و أحبّوني لحبّ اللّه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مستحقّ للحبّ غير اللّه تعالى، و لا محبوب بالحقيقة عند ذوي البصائر إلاّ هو، و لو كان غيره تعالى قابلا للحبّ و موضعا له، فإنّما هو بالتبع، و من حيث نسبته إليه تعالى، فمن أحبّ غيره سبحانه لا من حيث نسبته إليه فذلك لجهله، و قصوره في معرفة اللّه، على أنّ جميع الأسباب التي توجب الحبّ مجتمعة في اللّه تعالى و لا توجد في غيره حقيقة، و وجودها في غيره و هم و تخيّل و مجاز محض لا حقيقة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أساس المعرفة، و العفّة غاية اليقين، و رأس اليقين الرضا بتقدير اللّه تعالى</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يعجبنا أن يأتي الرجل من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قيام الساعة؟ فحضرت الصلاة،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أعددت لها من كثير عمل، لا صلاة و لا صوم إلاّ أنّي أحبّ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بعد الإسلام بشيء أشدّ من فرحهم بهذا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أكرم اللّه عبدا شغله بمحبّته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يدّعي حبّ اللّه من سكن قلبه حبّ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يأنس باللّه من لا يستوحش من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الشمس و الليل لا يجتمعان، كذلك حبّ اللّه و حبّ الدنيا لا يجتمعان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بكاء شعيب عليه السّلام من حبّ اللّه حتّى عمي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العبادة في حديث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يعبدونه رغبة في ثوابه، فتلك عبادة الحرصاء و هو الطمع، و آخرون يعبدونه خوفا من النار، فتلك عبادة العبيد و هي رهبة، و لكنّي أعبده حبّا له عزّ و جلّ، فتلك عبادة الكرام، و هو الأمن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أحبّ اللّه عزّ و جلّ أحبّه اللّه، و من أحبّه اللّه تعالى كان من الآمنين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باب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مولانا عليّ عليه السّلام مع ولده،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للّه و الشفقة للأولاد</w:t>
      </w:r>
      <w:r>
        <w:rPr>
          <w:rFonts w:eastAsia="Amiri" w:cs="Amiri" w:ascii="Amiri" w:hAnsi="Amiri"/>
          <w:color w:val="111111"/>
          <w:sz w:val="28"/>
          <w:szCs w:val="28"/>
          <w:rtl w:val="true"/>
          <w:lang w:bidi="ar-SA"/>
        </w:rPr>
        <w:t xml:space="preserve">» . </w:t>
      </w:r>
      <w:bookmarkStart w:id="23" w:name="pg14581_146824"/>
    </w:p>
    <w:p>
      <w:pPr>
        <w:pStyle w:val="Heading4"/>
        <w:numPr>
          <w:ilvl w:val="3"/>
          <w:numId w:val="1"/>
        </w:numPr>
        <w:rPr/>
      </w:pPr>
      <w:bookmarkStart w:id="24" w:name="__RefHeading___Toc1067842_1878427129"/>
      <w:bookmarkStart w:id="25" w:name="_Toc9"/>
      <w:bookmarkEnd w:id="23"/>
      <w:bookmarkEnd w:id="24"/>
      <w:r>
        <w:rPr>
          <w:rtl w:val="true"/>
        </w:rPr>
        <w:t>الفصل الثانيّ</w:t>
      </w:r>
      <w:r>
        <w:rPr>
          <w:rtl w:val="true"/>
        </w:rPr>
        <w:t xml:space="preserve">: </w:t>
      </w:r>
      <w:r>
        <w:rPr>
          <w:rtl w:val="true"/>
        </w:rPr>
        <w:t>حبّ النبيّ و آله عليهم السّلام و البرائة من أعدائهم</w:t>
      </w:r>
      <w:bookmarkEnd w:id="25"/>
    </w:p>
    <w:p>
      <w:pPr>
        <w:pStyle w:val="Heading5"/>
        <w:numPr>
          <w:ilvl w:val="4"/>
          <w:numId w:val="1"/>
        </w:numPr>
        <w:rPr/>
      </w:pPr>
      <w:bookmarkStart w:id="26" w:name="__RefHeading___Toc1067844_1878427129"/>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بالقربى في الآية هي أهل بيت النبيّ صلّى اللّه عليه و آله؛ عليّ و فاطمة و أبناءهما المعصومين عليهم السّلام، دلّ على ذلك أخبار كثيرة روتها الخاصّة و العامّة لاحظ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الوافي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العقل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المودّة هي من الودّ بمعنى الحبّ، و الفرق بينها و بين الحبّ أنّ الحبّ ما كان كامنا في النفس و ربما لم يظهر أثره بخلاف المودّة فإنّها عبارة عن إظهار المحبّة و إبراز آثارها من التألّف و التعطّف و نحو ذلك فالحبّ أعمّ و كذا مقابلاهما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العداوة و البغضاء</w:t>
      </w:r>
      <w:r>
        <w:rPr>
          <w:rFonts w:eastAsia="Amiri" w:cs="Amiri" w:ascii="Amiri" w:hAnsi="Amiri"/>
          <w:color w:val="111111"/>
          <w:sz w:val="28"/>
          <w:szCs w:val="28"/>
          <w:rtl w:val="true"/>
          <w:lang w:bidi="ar-SA"/>
        </w:rPr>
        <w:t>) .</w:t>
      </w:r>
    </w:p>
    <w:p>
      <w:pPr>
        <w:pStyle w:val="Heading5"/>
        <w:numPr>
          <w:ilvl w:val="4"/>
          <w:numId w:val="1"/>
        </w:numPr>
        <w:rPr/>
      </w:pPr>
      <w:bookmarkStart w:id="28" w:name="__RefHeading___Toc1067846_1878427129"/>
      <w:bookmarkStart w:id="29" w:name="_Toc11"/>
      <w:bookmarkEnd w:id="28"/>
      <w:r>
        <w:rPr>
          <w:rtl w:val="true"/>
        </w:rPr>
        <w:t>الأخبار</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فلباسه </w:t>
      </w:r>
    </w:p>
    <w:p>
      <w:pPr>
        <w:pStyle w:val="BookText"/>
        <w:rPr/>
      </w:pPr>
      <w:r>
        <w:rPr>
          <w:rFonts w:ascii="Amiri" w:hAnsi="Amiri" w:eastAsia="Amiri" w:cs="Amiri"/>
          <w:color w:val="111111"/>
          <w:sz w:val="28"/>
          <w:sz w:val="28"/>
          <w:szCs w:val="28"/>
          <w:rtl w:val="true"/>
          <w:lang w:bidi="ar-SA"/>
        </w:rPr>
        <w:t xml:space="preserve">الحياء و زينته 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مروءته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عن أبيه عن جدّه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عرصته فالقرآن، و أمّا نوره فالحكمة، و أمّا حصنه فالمعروف، و أمّا أنصاره فأنا و أهل بيتي و شيعتنا، فأحبّوا أهل بيتي و شيعتهم و 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اسري بي إلى السماء الدنيا فنسبني جبرئيل عليه السّلام لأهل السماء استودع اللّه حبّي و حبّ أهل بيتي و شيعتهم في قلوب الملائكة، فهو عندهم وديعة إلى يوم القيامة ثمّ هبط بي إلى أهل الأرض فنسبني إلى أهل الأرض فاستودع اللّه عزّ و جلّ حبّي و حبّ أهل بيتي و شيعتهم في قلوب مؤمني أمّتي فمؤمنوا أمّتي يحفظون وديعتي في أهل بيتي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فلو أنّ الرجل من امّتي عبد اللّه عزّ و جلّ عمره أيّام الدنيا ثمّ لقي اللّه عزّ و جلّ مبغضا لأهل بيتي و شيعتي ما فرّج اللّه صدره إلاّ عن النفاق</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بقعة بين الدور واسعة ليس فيها بناء، و الظاهر أنّه عليه السّلام شبّه الإسلام برجل لابدار كما زعم، و شبّه القرآن بعرصة يجول الإسلام فيه، و شبّه الحكمة و العلوم الحقّه بسراج و نور يستنير به الإسلام أو يبصر به صاحبه فإنّ بالعلم يظهر حقائق الإسلام و أوامره و نواهيه و أحكامه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الإحسان أو ما عرف بالعقل و الشرع حسنه، كما هو المراد في الأمر </w:t>
      </w:r>
    </w:p>
    <w:p>
      <w:pPr>
        <w:pStyle w:val="BookText"/>
        <w:rPr/>
      </w:pPr>
      <w:r>
        <w:rPr>
          <w:rFonts w:ascii="Amiri" w:hAnsi="Amiri" w:eastAsia="Amiri" w:cs="Amiri"/>
          <w:color w:val="111111"/>
          <w:sz w:val="28"/>
          <w:sz w:val="28"/>
          <w:szCs w:val="28"/>
          <w:rtl w:val="true"/>
          <w:lang w:bidi="ar-SA"/>
        </w:rPr>
        <w:t>بالمعروف، فإنّه بكلّ من المعنيين يكون سببا لحفظ الإسلام و بقائه و عدم تطرّق شياطين الإنس و الجنّ للخلل فيه، أو المراد به الأمر بالمعروف فالتشبيه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ذكر نسبي أو وصفني و ذكر نبوّتي و مناقبي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 اللّه صدره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تفريج الصدر كناية عن إظهار ما كان كامنا فيه على الناس في القيامة أو عن علمه تعالى به، و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ما يتقرّب به العباد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العباد إلى اللّه عزّ و جلّ طاعة اللّه و طاعة رسوله و طاعة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 بغضنا كفر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حياة تشبه حياة الأنبياء و يموت ميتة تشبه ميتة الشهداء و يسكن الجنان التي غرسها الرحمن فليتولّ عليّا و ليوال وليّه و ليقتد بالأئمّة من بعده، فإنّهم عترتي، خلقوا من طينتي، اللهمّ ارزقهم فهمي و علمي، و ويل للمخالفين لهم من أمّتي، اللهمّ لا تنلهم شفاعتي</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الروح و الراحة و الفلج و العون و النجاح و البركة و الكرامة و المغفرة و المعافاة و اليسر و البشرى و الرضوان و القرب و النصر و التمكّن و الرجاء و المحبّة من اللّه عزّ و جلّ لمن تولّى عليّا و ائتمّ به و برئ من عدوّه و سلّم لفضله و للأوصياء من بعده، حقّا عليّ أن أدخلهم في شفاعتي، و حقّ على ربّي تبارك و تعالى أن يستجيب لي فيهم، فإنّهم أتباعي و من تبعني </w:t>
      </w:r>
    </w:p>
    <w:p>
      <w:pPr>
        <w:pStyle w:val="BookText"/>
        <w:rPr/>
      </w:pPr>
      <w:r>
        <w:rPr>
          <w:rFonts w:ascii="Amiri" w:hAnsi="Amiri" w:eastAsia="Amiri" w:cs="Amiri"/>
          <w:color w:val="111111"/>
          <w:sz w:val="28"/>
          <w:sz w:val="28"/>
          <w:szCs w:val="28"/>
          <w:rtl w:val="true"/>
          <w:lang w:bidi="ar-SA"/>
        </w:rPr>
        <w:t>فإنّه منّي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الريح، و المراد هنا روح الجنّة أو النفخات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 بالمطلوب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المكاره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النصر على الأعداء الظاهرة و الباطنة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الموت و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 جلّ و تصديق رسوله صلّى اللّه عليه و آله و موالاة عليّ عليه السّلام و الائتمام به و بأئمّة الهدى عليهم السّلام و البراءة إلى اللّه عزّ و جلّ من عدوّهم، هكذا يعرف اللّه عزّ و جلّ</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يبيع الزيت، و كان يحبّ رسول اللّه صلّى اللّه عليه و آله حبّا شديدا، كان إذا أراد أن يذهب في حاجته لم يمض حتّى ينظر إلى رسول اللّه صلّى اللّه عليه و آله، و قد عرف ذلك منه، فإذا جاء تطاول له حتّى ينظر إليه، حتّى إذا كانت ذات يوم دخل عليه فتطاول له رسول اللّه صلّى اللّه عليه و آله حتّى نظر إليه ثمّ مضى في حاجته، فلم يكن بأسرع من أن رجع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رأه رسول اللّه صلّى اللّه عليه و آله قد فعل ذلك، أشار إليه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فعلت اليوم شيئا لم تكن تفعله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نبيّا لغشي قلبي شيء من ذكرك حتّى ما استطعت أن أمضي في حاجتي حتّى رجعت إليك، فدعا له و قال له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مكث رسول اللّه صلّى اللّه عليه و آله أيّاما لا يراه، فلمّا فقده 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رأيناه منذ أيّام، فانتعل رسول اللّه صلّى اللّه عليه و آله و انتعل معه أصحابه، و انطلق حتّى أتوا سوق الزيت فإذا دكان الرجل ليس فيه أحد، فسأل عنه جيرته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و لقد كان عندنا أمينا صدوقا إلاّ أنّه قد كان فيه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يتبع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اللّه لقد كان يحبّني حبّا لو كان نخّاسا لغفر اللّه 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عن عليّ بن الحسين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في القبر و عند النشور و عند الكتاب و عند الحساب و عند الميزان و عند الصراط</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أبيه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فرض عليكم طاعتي و نهاكم عن معصيتي و أوجب عليكم اتّباع أمري، و فرض عليكم من طاعة عليّ بعدي ما فرضه من طاعتي، و نهاكم من معصيته عمّا نهاكم عنه من معصيتي، و جعله أخي و وزيري و وصيّي و وارثي، و هو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إيمان و بغضه كفر، و محبّه محبّي، و مبغضه مبغضي، و هو مولى من أنا مولاه، و أنا مولى كلّ مسلم و مسلمة، و أنا و إيّاه أبوا هذه الأمّة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كان حبيبي رسول اللّه صلّى اللّه عليه و آله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 إيمان، و بغضك كفر و نفاق، و أنا بيت الحكمة و أنت مفتاحه و كذب </w:t>
      </w:r>
    </w:p>
    <w:p>
      <w:pPr>
        <w:pStyle w:val="BookText"/>
        <w:rPr/>
      </w:pPr>
      <w:r>
        <w:rPr>
          <w:rFonts w:ascii="Amiri" w:hAnsi="Amiri" w:eastAsia="Amiri" w:cs="Amiri"/>
          <w:color w:val="111111"/>
          <w:sz w:val="28"/>
          <w:sz w:val="28"/>
          <w:szCs w:val="28"/>
          <w:rtl w:val="true"/>
          <w:lang w:bidi="ar-SA"/>
        </w:rPr>
        <w:t>من زعم أنّه يحبّني و يبغضك</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إتّباعه فريضة اللّه، و أوليائه أولياء اللّه، و أعداؤه أعداء اللّه، و حربه حرب اللّه، و سلمه سلم اللّه عزّ و جلّ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رقيّة بنت إسحق بن موسى بن جعفر عن أبيها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عمره فيما أفناه، و شبابه فيما أبلاه، و عن ماله من أين كسبه و فيما أنفقه،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نحوه في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 رواه غير واحد من الخاصّة و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المواضع استفهاميّة، و اثبات الألف مع حرف الجرّ شاذّ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أبلاه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البالي هو الذي استعمل حتّى أشرف على الاندراس</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عداوتنا تلحق باليهود و النصارى، إنّكم لا تدخلون الجنّة حتّى تحبّوني، و كذب من زعم أنّه يحبّني و يبغض هذا يعني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أنا مدينة الحكمة و أنت بابها و لن تؤتى المدينة إلاّ من قبل الباب، و كذب </w:t>
      </w:r>
    </w:p>
    <w:p>
      <w:pPr>
        <w:pStyle w:val="BookText"/>
        <w:rPr/>
      </w:pPr>
      <w:r>
        <w:rPr>
          <w:rFonts w:ascii="Amiri" w:hAnsi="Amiri" w:eastAsia="Amiri" w:cs="Amiri"/>
          <w:color w:val="111111"/>
          <w:sz w:val="28"/>
          <w:sz w:val="28"/>
          <w:szCs w:val="28"/>
          <w:rtl w:val="true"/>
          <w:lang w:bidi="ar-SA"/>
        </w:rPr>
        <w:t>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يؤمن عبد حتّى أكون أحبّ إليه من نفسه، و أهلي أحبّ إليه من أهله، و عترتي أحبّ إليه من عترته، و ذاتي أحبّ إليه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تزال تجيء بالحديث يحيي اللّه به القلوب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يجمع اللّه له الخير كلّه فليوال عليّا بعدي، و ليوال أوليائه، و ليعاد أعداءه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على أوّل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 لا يحبّنا إلاّ من طابت ولادته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من أحبّني و أحبّك و أحبّ الأئمّة من ولدك فليحمد اللّه على طيب مولده، </w:t>
      </w:r>
    </w:p>
    <w:p>
      <w:pPr>
        <w:pStyle w:val="BookText"/>
        <w:rPr/>
      </w:pPr>
      <w:r>
        <w:rPr>
          <w:rFonts w:ascii="Amiri" w:hAnsi="Amiri" w:eastAsia="Amiri" w:cs="Amiri"/>
          <w:color w:val="111111"/>
          <w:sz w:val="28"/>
          <w:sz w:val="28"/>
          <w:szCs w:val="28"/>
          <w:rtl w:val="true"/>
          <w:lang w:bidi="ar-SA"/>
        </w:rPr>
        <w:t>فإنّه لا يحبّنا إلاّ من طابت ولادته، و لا يبغضنا إلاّ من خبثت ولادته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مشهور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أخبار كثيرة روتها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أنت يا عليّ و الأئمّة من بعدك سادة أمّتي، من أحبّنا فقد أحبّ اللّه و من أبغضنا فقد أبغض اللّه و من والانا فقد والى اللّه و من عادانا فقد عادى اللّه و من أطاعنا فقد أطاع اللّه و من عصانا فقد عصى اللّه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 لا أدلّكم على ما إن تمسّكتم به لن تضلّوا بعدي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و وصيّي و وزيري و وارثي و خليفتي إمامكم فأحبّوه لحبّي و أكرموه لكرامتي فإنّ جبرائيل أمرني أن أقوله لكم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عن أبي برزة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إليّ في عليّ عليه السّلام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 و نور من أطاعني و هو الكلمة التي ألزمتها المتّقين، من أحبّه أحبّني و من أطاعه أطاعني</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في حيوته و بعد موته كتب اللّه عزّ و جلّ له من الأمن و الإيمان ما طلعت عليه شمس و غربت، و من أبغضه في حيوته و بعد موته مات موتة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و حوسب بما عمل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الباقر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ثبت حبّك في قلب امرء مؤمن فزلّت به قدمه على الصراط إلاّ ثبتت له قدم حتّى يدخله اللّه عزّ و جلّ بحبّك الجنّة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آخذا بيد الحسين بن عليّ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الحسين بن عليّ فأعرفوه، فو الذي نفسي بيده إنّه لفي الجنّة، و محبّيه في الجنّة، و محبّي محبّيه في الجنّة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الصادق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لامّه فإنّها لم تخن أباه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أهل البيت ليحطّ الذنوب عن العباد كما تحطّ الريح الشديدة الورق عن الشجر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أبغض عدوّنا في اللّه، من غير ترة و ترها إيّاه لشيء من أمر الدنيا، ثمّ مات على ذلك فلقي اللّه و عليه من الذنوب مثل زبد البحر غفرها اللّه له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 و ترا و ترة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 أصابه بظلم أو مكروه، و الترة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فيه و الانتقام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فهو لإحدى ثلاث؛ إمّا منافق، و إمّا لزنية، و إمّا امرء حملت به أمّه في غير طهر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أخر، راجع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 اللّه عليه و آله إذ أقبل بوجهه على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اللّه جلّ جلاله أنّه قد أعطى شيعتك و 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الانس عند الوحشة، و النور عند الظلمة و الأمن عند الفزع، و القسط عند الميزان، و الجواز على الصراط، و دخول الجنّة قبل الناس، نورهم يسعى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 اللّه حبّ الأئمّة من أهل بيتي فقد أصاب خير الدنيا و الآخرة، فلا يشكّنّ أحد أنّه في الجنّة، فإنّ في حبّ أهل بيتي عشرون خصلة، عشر منها في الدنيا، و عشر منها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في الدنيا، فالزهد و الحرص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في الدين و الرغبة في العبادة، و التوبة قبل الموت، و النشاط في قيام الليل، و اليأس ممّا في أيدي الناس، و الحفظ لأمر اللّه و نهيه عزّ و جلّ، و التاسعة بغض الدنيا، و العاشرة السخاء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التي في الآخرة، فلا ينشر له ديوان، و لا ينصب له ميزان، و يعطى كتابه بيمينه، و يكتب له برائة من النار، و يبيّض وجهه، و يكسى من حلل الجنّة، و يشفّع في مأة من أهل بيته، و ينظر اللّه عزّ و جلّ إليه بالرحمة، و يتوّج من تيجان الجنّة، و العاشرة يدخل الجنّة بغير حساب فطوبى لمحبّي أهل بيتي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مضمون الخبر في كثير من الأخبار من طرق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 تكون عترتي إليه أعزّ من عترته و يكون أهلي أحبّ إليه من أهله و تكون ذاتي أحبّ إليه من ذاته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يبغضكم إلاّ ثلاثة؛ ولد زنا، و منافق، و من حملت به أمّه و هي حائض</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النبيّ صلّى اللّه عليه و آله عن عليّ بن أبي طالب عليه السّلام، فغضب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يذكرون من منزلته من اللّه كمنزلتي؟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ألا و من أحبّ عليّا أحبّني، و من أحبّني فقد رضي اللّه عنه، و من رضي اللّه عنه كافأه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لا يخرج من الدنيا حتّى يشرب من الكوثر و يأكل من طوبى و يرى 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قبل صلاته و صيامه و قيامه و استجاب له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استغفرت له الملائكة و فتحت له أبواب الجنّة الثمانية يدخلها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أعطاه اللّه كتابه بيمينه و حاسبه حساب الأنبياء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عليّا هوّن اللّه عليه سكرات الموت و جعل قبره روضة </w:t>
      </w:r>
    </w:p>
    <w:p>
      <w:pPr>
        <w:pStyle w:val="BookText"/>
        <w:rPr/>
      </w:pPr>
      <w:r>
        <w:rPr>
          <w:rFonts w:ascii="Amiri" w:hAnsi="Amiri" w:eastAsia="Amiri" w:cs="Amiri"/>
          <w:color w:val="111111"/>
          <w:sz w:val="28"/>
          <w:sz w:val="28"/>
          <w:szCs w:val="28"/>
          <w:rtl w:val="true"/>
          <w:lang w:bidi="ar-SA"/>
        </w:rPr>
        <w:t>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أعطاه اللّه بكلّ عرق في بدنه حوراء و شفّع في ثمانين من أهل بيته و له بكلّ شعرة في بدنه حوراء و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بعث اللّه إليه ملك الموت كما يبعث إلى الأنبياء، و دفع اللّه عنه هول منكر و نكير، و بيّض وجهه و كان مع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أثبت اللّه في قلبه الحكمة و أجرى على لسانه الصواب و فتح اللّه عليه أبواب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سمّي في السماوات و الأرض أسير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استأنف العمل فقد غفر 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جاء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وضع على رأسه تاج الملك و ألبس حلّة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جاز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برائة من النار و جوازا على الصراط و أمانا من العذاب و لا ينشر له ديوان و لا ينصب له ميزان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صافحته الملائكة و زارته الأنبياء و قضى اللّه له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آل محمّد أمن من الحساب و الميزان و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فأنا كفيله بالجنّة مع الأنبياء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بن زيد يفتخر بهذا و يقول هو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 ن</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روتها الخاصّة و العامّة، و يعلم من الحديث أنّ أصل الخيرات حبّ عليّ و أولاده عليهم السّلام، و أنّ طريق الوصول إلى الحقائق كلّها حبّ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أثبتكم قدما على الصراط أشدّكم حبّا لأهل بيتي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يأكل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لاحبّك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و أحبّ محبّنا لا لغرض دنيا يصيبها منه، و عادى عدوّنا لا لإحنة كانت بينه و بينه، ثمّ جاء يوم القيامة و عليه من الذنوب مثل رمل عالج و زبد البحر غفر اللّه تعالى 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رمل عالج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تراكم من الرمل دخل بعضه في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دريا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يكفّر الذنوب و يضاعف الحسنات، و إنّ اللّه تعالى ليتحمّل عن محبّينا أهل البيت ما عليهم من مظالم العباد إلاّ ما كان منهم فيها على إصرار و ظلم للمؤمنين،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صببت الدنيا على المنافق صبّا ما أحبّني، و لو ضربت بسيفي هذا خيشوم المؤمن لأحبّني و ذلك أنّي سمعت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الحسين عن أبيهما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استطيع فراقك و إنّي لأدخل منزلي فأذكرك فأترك ضيعتي و أقبل حتّى أنظر إليك حبّا لك، فذكرت إذا كان يوم القيامة و أدخلت الجنّة فرفعت في أعلا علّيّين، فكيف لي بك يا نبيّ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80"/>
      </w:r>
      <w:r>
        <w:rPr>
          <w:rFonts w:ascii="Amiri" w:hAnsi="Amiri" w:eastAsia="Amiri" w:cs="Amiri"/>
          <w:color w:val="111111"/>
          <w:sz w:val="28"/>
          <w:sz w:val="28"/>
          <w:szCs w:val="28"/>
          <w:rtl w:val="true"/>
          <w:lang w:bidi="ar-SA"/>
        </w:rPr>
        <w:t>فدعا النبيّ صلّى اللّه عليه و آله الرجل فقرأها عليه و بشّره بذلك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فرض ولايتنا، و أوجب مودّتنا، و اللّه ما نقول بأهوائنا، و لا نعمل بآرائنا و لا نقول إلاّ ما قال ربّنا عزّ و جلّ</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مودّتنا أهل البيت، فإنّه من لقي اللّه و هو يحبّنا دخل الجنّة بشفاعتنا، و الذي نفسي بيده لا ينتفع عبد بعمله إلاّ بمعرفتنا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وصيّة الصادق عليه السّلام لابن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النعمان، إنّ اللّه جلّ و عزّ إذا أراد بعبد خيرا نكت في قلبه نكتة بيضاء فجال القلب بطلب الحقّ، ثمّ هو إلى أمركم أسرع من الطير إلى 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النعمان، إنّ حبّنا أهل البيت ينزله اللّه من السماء من خزائن تحت العرش كخزائن الذهب و الفضّة، و لا ينزّله إلاّ بقدر، و لا يعطيه إلاّ خير الخلق، و إنّ له غمامة كغمامة القطر، فإذا أراد اللّه أن يخصّ به من أحبّ من خلقه أذن لتلك الغمامة فتهطّلت كما تهطّلت السحاب، فتصيب الجنين في بطن أمّه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تهطّل المطر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متتابعا عظيم القطر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الصادق عليه السّلام في وصف المحبّة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و مواليكم، فقال له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اللّه عبد حتّى يتولاّه، و لا يتولاّه حتّى يوجب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 فسكت الرجل 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محبّوكم يا بن رسول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أحبّونا في العلانية و لم يحبّونا في السرّ، و طبقة يحبّونا في السرّ و لم يحبّونا في العلانية، و طبقة يحبّونا في السرّ و العلانية، هم النمط الأعلى، شربوا من العذب الفرات، و علموا بأوائل الكتاب، و فصل الخطاب و سبب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النمط الأعلى، الفقر و الفاقة و أنواع البلاء أسرع إليهم من ركض الخيل، مسّتهم البأساء و الضرّاء و زلزلوا و فتنوا، فمن بين مجروح و مذبوح متفرّقين في كلّ بلاد قاصية، بهم يشفي اللّه السقيم و يغني العديم، و بهم تنصرون، و بهم تمطرون، و بهم ترزقون، و هم الأقلّون عددا، الأعظمون عند اللّه قدرا و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الأسفل أحبّونا في العلانية و ساروا بسيرة الملوك فألسنتهم معنا و سيوفهم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الأوسط أحبّونا في السرّ و لم يحبّونا في العلانية، و لعمري لئن كانوا أحبّونا في السرّ دون العلانية، فهم الصوّامون بالنهار القوّامون بالليل، ترى أثر الرهبانيّة في وجوههم، أهل سلم و 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محبّيكم في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في السرّ و العلانية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العلامات؟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خلال أوّلها أنّهم عرفوا التوحيد حقّ معرفته، و أحكموا علم توحيده، و الإيمان بعد ذلك بما هو و ما صفته، ثمّ علموا حدود الإيمان و حقائقه و شروطه و تأويله</w:t>
      </w:r>
      <w:r>
        <w:rPr>
          <w:rFonts w:eastAsia="Amiri" w:cs="Amiri" w:ascii="Amiri" w:hAnsi="Amiri"/>
          <w:color w:val="111111"/>
          <w:sz w:val="28"/>
          <w:szCs w:val="28"/>
          <w:rtl w:val="true"/>
          <w:lang w:bidi="ar-SA"/>
        </w:rPr>
        <w:t xml:space="preserve">. .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من الطرائق، و الضرب من الضروب،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ذلك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من الناس أمرهم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خلال أي الخصلة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أنّه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الملائكة أكثر أم بنو </w:t>
      </w:r>
    </w:p>
    <w:p>
      <w:pPr>
        <w:pStyle w:val="BookText"/>
        <w:rPr/>
      </w:pPr>
      <w:r>
        <w:rPr>
          <w:rFonts w:ascii="Amiri" w:hAnsi="Amiri" w:eastAsia="Amiri" w:cs="Amiri"/>
          <w:color w:val="111111"/>
          <w:sz w:val="28"/>
          <w:sz w:val="28"/>
          <w:szCs w:val="28"/>
          <w:rtl w:val="true"/>
          <w:lang w:bidi="ar-SA"/>
        </w:rPr>
        <w:t>آدم؟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لعدد ملائكة اللّه في السموات أكثر من عدد التراب في الأرض، و ما في السماء موضع قدم إلاّ و فيها ملك يسبّحه و يقدّسه و لا في الأرض شجرة و لا مدر إلاّ و فيها ملك موكّل بها يأتي اللّه كلّ يوم بعملها، و اللّه أعلم بها، و ما منهم أحد إلاّ و يتقرّب كلّ يوم إلى اللّه بولايتنا أهل البيت، و يستغفر لمحبّينا، و يلعن أعداءنا، و يسأل اللّه أن يرسل عليهم العذاب إرسالا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هذا الحبّ الذي تحبّونا ليس بشيء صنعتموه و لكنّ اللّه صنعه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أمير المؤمنين عليه السّلام و لا يتبرّأ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ممّن خالفه،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 فلا تصلّ خلفه و لا كرامة إلاّ أن تتّقيه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مخلط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يكون خالصا أو المراد فساد عقله، و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 آل محمّد صلّى اللّه عليه و آله و إن كان فاسقا زانيا، و أبغض مبغض آل محمّد صلّى اللّه عليه و آله و إن كان صوّاما قوّاما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في بشارة المصطفى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ارفق بمحبّ محمّد و آل محمّد عليهم السّلام فإنّه إن تزلّ له قدم بكثرة ذنوبه ثبتت له أخرى </w:t>
      </w:r>
    </w:p>
    <w:p>
      <w:pPr>
        <w:pStyle w:val="BookText"/>
        <w:rPr/>
      </w:pPr>
      <w:r>
        <w:rPr>
          <w:rFonts w:ascii="Amiri" w:hAnsi="Amiri" w:eastAsia="Amiri" w:cs="Amiri"/>
          <w:color w:val="111111"/>
          <w:sz w:val="28"/>
          <w:sz w:val="28"/>
          <w:szCs w:val="28"/>
          <w:rtl w:val="true"/>
          <w:lang w:bidi="ar-SA"/>
        </w:rPr>
        <w:t>بمحبّتهم، فإنّ محبّهم يعود إلى الجنّة، و مبغضهم يعود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و النهي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عليّ بن الحسين عن فاطمة الصغرى عن الحسين بن عليّ عن أمّه فاطمة بنت محمّد صلوات اللّه عليهم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إنّ الشقيّ كلّ الشقيّ حقّ الشقيّ من أبغض عليّا في حياته و بعد وفاته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أقول فيهم ما لا يستحقّونه محاباة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 محاباة و 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 اختصّه و مال إليه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بالتشديد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غفر لك و لأهلك و لشيعتك و محبّي شيعتك و محبّي محبّي شيعتك، فأبشر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مقدّم رأسه ممّا فوق الجبين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صفة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البطين 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أنزع الشعر، له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من الشرك، المملوء البطن من العلم و الإيمان</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يسأل عنه العبد حبّنا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تمسّك بنا لحق و من سلك غير طريقنا غرق، لمحبّينا أفواج من رحمة اللّه و لمبغضينا أفواج من غضب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بقلبه و أعاننا بلسانه و قاتل معنا أعداءنا بيده فهم معنا في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أحبّنا بقلبه و أعاننا بلسانه و لم يقاتل معنا في أعدائنا فهو أسفل من ذلك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أحبّنا بقلبه و لم يعنّا بلسانه و لا بيده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 و أعان علينا بلسانه و يده فهو مع عدوّنا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 بقلبه و لم يعن علينا بلسانه و لا بيده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الظلمة، و اللّه لا يحبّني إلاّ مؤمن و 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بغير حجاب و ينظر اللّه إليه بغير حجاب فليتولّ آل محمّد و ليتبرّأ من عدوّهم و ليأتمّ بإمام المؤمنين منهم، فإنّه إذا كان يوم القيامة نظر اللّه إليه بغير حجاب و نظر إلى اللّه بغير حجاب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بغير واسطة، و المراد بنظره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نبيّنا و أئمّتنا كما ورد في الخبر، أو هو كناية عن غاية العرفان بحسب طاقته و قابليّته، و بنظره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لطفه و إحسانه و رحمته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و حقّق حبّنا في قلبه جرى ينابيع الحكمة على لسانه و جدّد الإيمان في قلبه و جدّد له عمل سبعين نبيّا و سبعين صدّيقا و سبعين شهيدا و عمل سبعين عابدا عبد اللّه سبعين سنة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كلّ عبادة عبادة و حبّنا أهل البيت أفضل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 ن</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مثل قُلْ هُوَ اَللّهُ أَحَدٌ فإنّه من قرأها مرّة فكأنّما قرأ ثلث القرآن، و من قرأها مرّتين فكأنّما قرأ ثلثي القرآن، و من قرأها ثلاث مرّات فكأنّما قرأ القرآن، و كذلك من أحبّك بقلبه كان له مثل ثلث ثواب أعمال العباد، و من أحبّك بقلبه و نصرك بلسانه كان له مثل ثلثي ثواب أعمال العباد، و من أحبّك بقلبه و نصرك بلسانه و يده كان له مثل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ثلاث درجات و في النار ثلاث دركات، على قدر درجات الحبّ و البغض</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صاحب الكشّاف و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لا أَسْئَلُكُمْ عَلَيْهِ أَجْراً</w:t>
      </w:r>
      <w:r>
        <w:rPr>
          <w:rFonts w:eastAsia="Amiri" w:cs="Amiri" w:ascii="Amiri" w:hAnsi="Amiri"/>
          <w:color w:val="111111"/>
          <w:sz w:val="28"/>
          <w:szCs w:val="28"/>
          <w:rtl w:val="true"/>
          <w:lang w:bidi="ar-SA"/>
        </w:rPr>
        <w:t xml:space="preserve">. . . </w:t>
      </w:r>
      <w:r>
        <w:rPr>
          <w:rStyle w:val="FootnoteAnchor"/>
          <w:rtl w:val="true"/>
        </w:rPr>
        <w:footnoteReference w:id="99"/>
      </w:r>
      <w:r>
        <w:rPr>
          <w:rFonts w:ascii="Amiri" w:hAnsi="Amiri" w:eastAsia="Amiri" w:cs="Amiri"/>
          <w:color w:val="111111"/>
          <w:sz w:val="28"/>
          <w:sz w:val="28"/>
          <w:szCs w:val="28"/>
          <w:rtl w:val="true"/>
          <w:lang w:bidi="ar-SA"/>
        </w:rPr>
        <w:t>بإسناده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مات على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جعل اللّه زوّار قبره الملائكة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أحبّ فاطمة ابنتي فهو في الجنّة معي، و من أبغضها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حبّ فاطمة ينفع في مائة موطن أيسر تلك المواطن الموت و القبر و الميزان و المحشر و الصراط و المحاسبة، فمن رضيت عنه ابنتي فاطمة رضيت عنه، و من رضيت عنه رضي اللّه عنه، و من غضبت عليه فاطمة غضبت عليه و من غضبت عليه غضب اللّه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ويل لمن يظلمها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بعلها أمير المؤمنين عليّا، ويل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يظلم </w:t>
      </w:r>
    </w:p>
    <w:p>
      <w:pPr>
        <w:pStyle w:val="BookText"/>
        <w:rPr/>
      </w:pPr>
      <w:r>
        <w:rPr>
          <w:rFonts w:ascii="Amiri" w:hAnsi="Amiri" w:eastAsia="Amiri" w:cs="Amiri"/>
          <w:color w:val="111111"/>
          <w:sz w:val="28"/>
          <w:sz w:val="28"/>
          <w:szCs w:val="28"/>
          <w:rtl w:val="true"/>
          <w:lang w:bidi="ar-SA"/>
        </w:rPr>
        <w:t>ذرّيّتها و شيعتها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من نور وجه عليّ بن أبي طالب عليه السّلام سبعين ألف ألف ملك يسبّحونه و يقدّسونه و يكتبون ذلك لمحبّيه و محبّي ولده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اللّه عزّ و جلّ أن لا يحرم شيعتك التوبة حتّى تبلغ نفس أحدهم حنجرته، فأجابني إلى ذلك و ليس ذلك لغيرهم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روتها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105"/>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حبّنا و حبّ عدوّنا في جوف إنسان، إنّ اللّه لم يجعل لرجل من قلبين في جوفه فيحبّ هذا و يبغض هذا فأمّا محبّنا فيخلص الحبّ لنا كما يخلص الذهب بالنار لا كدر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أن يعلم حبّنا فليمتحن قلبه فإن شاركه في حبّنا حبّ عدوّنا فليس منّا و لسنا منه، و اللّه عدوّهم و جبرئيل و ميكائيل، و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يواليكم إلاّ أنّه يضعف عن البرائة من عدوّكم،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 لم يتبرّأ من عدوّنا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البراءة من عدوّنا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عليّ، أنت مولى المؤمنين و الحجّة بعدي على الناس أجمعين، استوجب الجنّة من تولاّك، و استوجب دخول النار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الذي بعثني بالنبوّة و اصطفاني على جميع البريّة، لو أنّ عبدا عبد اللّه ألف عام ما قبل ذلك منه إلاّ بولايتك و ولاية الأئمّة من ولدك و إنّ ولايتك لا تقبل إلاّ بالبرائة من أعدائك و أعداء الأئمّة من ولدك، بذلك أخبرني جبرئيل عليه السّلام،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 فعليه لعنة اللّه و الملائكة و الناس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أخر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التاركون </w:t>
      </w:r>
    </w:p>
    <w:p>
      <w:pPr>
        <w:pStyle w:val="BookText"/>
        <w:rPr/>
      </w:pPr>
      <w:r>
        <w:rPr>
          <w:rFonts w:ascii="Amiri" w:hAnsi="Amiri" w:eastAsia="Amiri" w:cs="Amiri"/>
          <w:color w:val="111111"/>
          <w:sz w:val="28"/>
          <w:sz w:val="28"/>
          <w:szCs w:val="28"/>
          <w:rtl w:val="true"/>
          <w:lang w:bidi="ar-SA"/>
        </w:rPr>
        <w:t>ولاية عليّ عليه السّلام المنكرون لفضله، المظاهرون أعداءه، خارجون عن الإسلام من مات منهم على ذلك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اجتمعوا على حبّ عليّ بن أبي طالب عليه السّلام لما خلق اللّه النار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المضمون أخبار عديدة، روتها الخاصّة و العامّة،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الخلائق على ولايتك لما خلق اللّه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مرّ رسول اللّه صلّى اللّه عليه و آله بشفير النار، و أمير المؤمنين و الحسن و الحسين عليهم السّلام، فيصيح صائح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يا أمير المؤمنين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أغثني فلا يجيبه،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يا حسين يا حسين يا حسين، أغثني أنا قاتل أعدائك،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عليه كأنّه عقاب كاسر،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قلت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عذّب بالنار و قد فعل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قلبه منهما شيء، و الذي بعث محمّدا بالحقّ لو أنّ جبرئيل و ميكائيل كان في قلبيهما شيء لأكبّهما اللّه في النار </w:t>
      </w:r>
    </w:p>
    <w:p>
      <w:pPr>
        <w:pStyle w:val="BookText"/>
        <w:rPr/>
      </w:pPr>
      <w:r>
        <w:rPr>
          <w:rFonts w:ascii="IRNazanin" w:hAnsi="IRNazanin" w:eastAsia="IRNazanin"/>
          <w:color w:val="111111"/>
          <w:sz w:val="28"/>
          <w:sz w:val="28"/>
          <w:szCs w:val="28"/>
          <w:rtl w:val="true"/>
          <w:lang w:bidi="fa-IR"/>
        </w:rPr>
        <w:t>على وجوههما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الحسن العسكريّ عليه السّلام، فسلّمت عليه فردّ عليّ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عاجز عن نصرتكم بيدي، و ليس أملك غير موالاتكم و البراءة من أعدائكم، و اللعن لهم في خلواتي، فكيف حالي يا سيّدي؟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على نصرتنا أهل البيت و لعن في خلواته أعداءنا بلّغ اللّه صوته إلى جميع الملائكة، فكلّما لعن أحدكم أعداءنا صاعدته الملائكة، و لعنوا من لا يلعنهم، فإذا بلغ صوته إلى الملائكة استغفروا له و أثنوا عليه،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روح عبدك هذا الذي بذل في نصرة أوليائه جهده و لو قدر على أكثر من ذلك 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النداء من قبل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إنّي قد أجبت دعاءكم في عبدي هذا، و سمعت نداءكم و صلّيت على روحه مع أرواح الأبرار، و جعلته من المصطفين الأخيار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إليه أشار الرضا عليه السّلام بمكتوبه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محبّا لآل محمّد و إن كنت فاسقا، و محبّا لمحبّيهم و إن كانوا فاسقين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شجون الحديث أنّ هذا المكتوب هو الآن عند بعض أهل كرمند قرية من نواحينا إلى إصفهان ما هي و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أهلها كان جمّالا لمولانا أبي الحسن عليه السّلام عند توجّهه إلى خراسان، فلمّا أراد الانصراف قال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 شرّفني بشيء من خطّك أتبرّك به، و كان الرجل من العامّة فأعطاه ذلك المكتوب</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ذو شجون أي فنون و فروع متعدّدة، من الشجن بمعنى الغصن المشتبك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هي من اصفهان لكنّها في تلك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قبّة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قبّة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للّه قباب كثيرة، أما إنّ خلف مغربكم هذا تسعة و ثلاثين مغربا أرضا بيضاء مملوّة خلقا يستضيئون بنورنا، لم يعصوا اللّه طرفة عين، لا يدرون أخلق اللّه آدم أم لم يخلقه يتبرّأون من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يتبرّأون من فلان و فلان و هم لا يدرون أخلق اللّه آدم أم لم يخلقه؟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باللعنة و 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أمر هؤلاء</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شمسكم هذه أربعين عين شمس، ما بين شمس إلى شمس أربعون عاما، فيها خلق كثير ما يعلمون أنّ اللّه خلق آدم أو لم يخلقه، و إنّ من وراء قمركم هذا أربعين قمرا، ما بين قمر إلى قمر مسيرة أربعين يوما، فيها خلق كثير ما يعلمون أنّ اللّه خلق آدم أو لم يخلقه، قد ألهموا كما ألهمت النحل لعنة الأوّل و الثاني في كلّ وقت من الأوقات، و قد وكّل بهم ملائكة متى لم يلعنوهما عذّبوا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1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النور و اللّه الأئمّة </w:t>
      </w:r>
    </w:p>
    <w:p>
      <w:pPr>
        <w:pStyle w:val="BookText"/>
        <w:rPr/>
      </w:pPr>
      <w:r>
        <w:rPr>
          <w:rFonts w:ascii="Amiri" w:hAnsi="Amiri" w:eastAsia="Amiri" w:cs="Amiri"/>
          <w:color w:val="111111"/>
          <w:sz w:val="28"/>
          <w:sz w:val="28"/>
          <w:szCs w:val="28"/>
          <w:rtl w:val="true"/>
          <w:lang w:bidi="ar-SA"/>
        </w:rPr>
        <w:t>من آل محمّد إلى يوم القيامة، هم و اللّه نور اللّه الذي أنزل، و هم و اللّه نور اللّه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خالد، لنور الإمام في قلوب المؤمنين أنور من الشمس المضيئة بالنهار، و هم و اللّه ينوّرون قلوب المؤمنين، و يحجب اللّه نورهم عمّن يشاء فتظلم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و سأله عن عمل يدخله الجنّة؟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المكتوبات و صم شهر رمضان و اغتسل من الجنابة و حبّ عليّا و أولاده المعصومين عليهم السّلام و ادخل الجنّة من أيّ باب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بعثني بالحقّ نبيّا و بالرسالة نجيّا لو صلّيت ألفا و حججت ألفا و صمت ألفا و غزوت ألفا و عتقت ألف رقبة و قرئت التوراة و الإنجيل و الزبور و الفرقان و لقيت الأنبياء كلّهم و عبدت اللّه تعالى و غزوت مع كلّ نبيّ ألف غزوة و حججت مع كلّ نبيّ ألف حجّة و عمرة و لم يكن في قلبك حبّ عليّ و أولاده المعصومين دخلت النار مع الداخلين، فليبلغ الشاهد الغائب هذا الكلام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في عليّ، فإنّي ما أقول في عليّ إلاّ بأمر جبرئيل و جبرئيل لا يخبرني إلاّ عن اللّه عزّ و جلّ و إنّ جبرئيل عليه السّلام لم يتّخذ أخا في الدنيا إلاّ عليّا من شاء فليحبّه و من شاء فليبغضه فإنّ اللّه تعالى آلى على نفسه ألاّ يخرج مبغض عليّ من النار ما دام محبّه في الجنّة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الناس عمى من عمي عن حبّنا و فضلنا و ناصبنا العداوة بلا ذنب سبق منّا إليه إلاّ إنّا دعوناه إلى الحقّ و دعاه سوانا إلى الفتنة و الدنيا فآثرها و نصب العداوة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من عرف فضلنا و تقرّب إلى اللّه بنا و أخلص حبّنا و عمل بما إليه ندبنا و انتهى عمّا عنه نهينا، فذاك منّا و هو في دار المقامة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الحسنات حبّنا، و أسوء السيّئات بغضنا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أولى الناس بنا من والانا و عادا من عادانا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وليّ محمّد صلّى اللّه عليه و آله من أطاع اللّه و إن بعدت لحمته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عدوّ محمّد صلّى اللّه عليه و آله من عصى اللّه و إن قربت قرابته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ستعرضون على سبيّ أو البرائة منّي فسبّوني، و إيّاكم و البراءة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 فإنّه حقّ اللّه عليكم و الموجب على اللّه حقّكم، أ لا ترون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لمبغضنا أمواج من سخط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ضربت خيشوم المؤمن على أن يبغضني ما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صببت الدنيا على المنافق بجملتها على أن يحبّني ما أحبّني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كان معنا بلسانه و قاتل عدوّنا بسيفه فهو معنا في الجنّة في درجتنا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أحبّنا بقلبه و أعاننا بلسانه و لم يقاتل معنا بيده فهو معنا في الجنّة دون درجتنا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أحبّنا فليعمل بعملنا و ليتجلبب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كثيرة جدّا و تحتاج إلى كتاب مستقلّ، ذكرنا بعضها، و سيأتي ما يناسب المقام في 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كثير من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 حرب لمن حاربكم و محبّ لمن أحبّكم و مبغض لمن أبغضكم و عدوّ لمن عاداكم</w:t>
      </w:r>
      <w:r>
        <w:rPr>
          <w:rFonts w:eastAsia="Amiri" w:cs="Amiri" w:ascii="Amiri" w:hAnsi="Amiri"/>
          <w:color w:val="111111"/>
          <w:sz w:val="28"/>
          <w:szCs w:val="28"/>
          <w:rtl w:val="true"/>
          <w:lang w:bidi="ar-SA"/>
        </w:rPr>
        <w:t xml:space="preserve">» . </w:t>
      </w:r>
      <w:bookmarkStart w:id="30" w:name="pg14581_146853"/>
    </w:p>
    <w:p>
      <w:pPr>
        <w:pStyle w:val="Heading4"/>
        <w:numPr>
          <w:ilvl w:val="3"/>
          <w:numId w:val="1"/>
        </w:numPr>
        <w:rPr/>
      </w:pPr>
      <w:bookmarkStart w:id="31" w:name="__RefHeading___Toc1067848_1878427129"/>
      <w:bookmarkStart w:id="32" w:name="_Toc12"/>
      <w:bookmarkEnd w:id="30"/>
      <w:bookmarkEnd w:id="31"/>
      <w:r>
        <w:rPr>
          <w:rtl w:val="true"/>
        </w:rPr>
        <w:t>الفصل الثالث</w:t>
      </w:r>
      <w:r>
        <w:rPr>
          <w:rtl w:val="true"/>
        </w:rPr>
        <w:t xml:space="preserve">: </w:t>
      </w:r>
      <w:r>
        <w:rPr>
          <w:rtl w:val="true"/>
        </w:rPr>
        <w:t>الحبّ في اللّه و البغض في اللّه</w:t>
      </w:r>
      <w:bookmarkEnd w:id="32"/>
    </w:p>
    <w:p>
      <w:pPr>
        <w:pStyle w:val="Heading5"/>
        <w:numPr>
          <w:ilvl w:val="4"/>
          <w:numId w:val="1"/>
        </w:numPr>
        <w:rPr/>
      </w:pPr>
      <w:bookmarkStart w:id="33" w:name="__RefHeading___Toc1067850_1878427129"/>
      <w:bookmarkStart w:id="34" w:name="_Toc13"/>
      <w:bookmarkEnd w:id="33"/>
      <w:r>
        <w:rPr>
          <w:rtl w:val="true"/>
        </w:rPr>
        <w:t>الأخبار</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أعطى للّه فهو ممّن كمل إيمانه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يوثق به و ما يعوّل عليه، 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العروة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في الجبل يتمسّك به من أراد الصعود، و عروة الكوز و نحوه، و الأوّل هنا أنسب، كأنّه عليه السّلام شبّه الإيمان بجبل يرتقي به إلى الجنّة و الدرجات العالية، و الأعمال الإيمانيّة و أخلاقها بالعرى التي تكون فيه يتمسّك بها من أراد الصعود عليه، و فيه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 يُؤْمِنْ بِاللّهِ فَقَدِ اِسْتَمْسَكَ بِالْعُرْوَةِ اَلْوُثْقى لاَ اِنْفِصامَ لَها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للتعليل أي للّه، أو بمعنى الحبّ في سبيل طاعته فيرجع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في اللّه من أعظم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 نور أجسادهم و نور منابرهم كلّ شيء حتّى يعرفوا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الحبّ و البغض، أمن الإيمان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الإيمان إلاّ الحبّ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 xml:space="preserve">. . . </w:t>
      </w:r>
      <w:r>
        <w:rPr>
          <w:rStyle w:val="FootnoteAnchor"/>
          <w:rtl w:val="true"/>
        </w:rPr>
        <w:footnoteReference w:id="125"/>
      </w:r>
      <w:r>
        <w:rPr>
          <w:rStyle w:val="FootnoteAnchor"/>
          <w:rtl w:val="true"/>
        </w:rPr>
        <w:footnoteReference w:id="1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 ليس به و لكن أوثق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في اللّه و البغض في اللّه و توالي أولياء اللّه و التبرّي من أعداء اللّه</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ليحبّكم و ما يعرف ما أنتم عليه فيدخله اللّه الجنّة بحبّكم، و إنّ الرجل ليبغضكم و ما يعرف ما أنتم عليه، فيدخله </w:t>
      </w:r>
    </w:p>
    <w:p>
      <w:pPr>
        <w:pStyle w:val="BookText"/>
        <w:rPr/>
      </w:pPr>
      <w:r>
        <w:rPr>
          <w:rFonts w:ascii="Amiri" w:hAnsi="Amiri" w:eastAsia="Amiri" w:cs="Amiri"/>
          <w:color w:val="111111"/>
          <w:sz w:val="28"/>
          <w:sz w:val="28"/>
          <w:szCs w:val="28"/>
          <w:rtl w:val="true"/>
          <w:lang w:bidi="ar-SA"/>
        </w:rPr>
        <w:t>اللّه ببغضكم النار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على حبّه إيّاه و إن كان المحبوب في علم اللّه من أهل النار، و لو أنّ رجلا أبغض رجلا للّه لأثابه اللّه على بغضه إيّاه و إن كان المبغض في علم اللّه من أهل الجنّة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مقصّرا في ذلك و لم يكن مستندا إلى ضلالته و جهالته كالذين يحبّون أئمّة الضلالة و يزعمون أنّ ذلك للّه، فإنّ ذلك لمحض تقصيرهم عن تتبّع الدلائل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العسكريّ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أحبب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مؤاخاة الناس يومكم هذا أكثرها في الدنيا، عليها يتوادّون، و عليها يتباغضون، و ذلك لا يغني </w:t>
      </w:r>
    </w:p>
    <w:p>
      <w:pPr>
        <w:pStyle w:val="BookText"/>
        <w:rPr/>
      </w:pPr>
      <w:r>
        <w:rPr>
          <w:rFonts w:ascii="Amiri" w:hAnsi="Amiri" w:eastAsia="Amiri" w:cs="Amiri"/>
          <w:color w:val="111111"/>
          <w:sz w:val="28"/>
          <w:sz w:val="28"/>
          <w:szCs w:val="28"/>
          <w:rtl w:val="true"/>
          <w:lang w:bidi="ar-SA"/>
        </w:rPr>
        <w:t>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أن أعلم أنّي قد واليت و عاديت في اللّه عزّ و جلّ، فمن وليّ اللّه عزّ و جلّ حتّى اواليه و من عدوّه حتّى أعاديه؟ فأشار له رسول اللّه صلّى اللّه عليه و آله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 عدوّ هذا عدوّ اللّه فعاده، وال وليّ هذا و لو أنّه قاتل أبيك و ولدك، و عاد عدوّ هذا و لو أنّه أبوك و ولدك</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زهدك في الدنيا فتعجّلك الراحة، و أمّا انقطاعك إليّ فتعزّزك بي، و لكن هل عاديت لي عدوّا أو واليت لي وليّا؟ </w:t>
      </w:r>
      <w:r>
        <w:rPr>
          <w:rStyle w:val="FootnoteAnchor"/>
          <w:rtl w:val="true"/>
        </w:rPr>
        <w:footnoteReference w:id="1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اللّه تعالى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لي عملا؟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لك و صمت و تصدّقت و ذكرت 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فلك برهان و الصوم جنّة، و الصدقة ظلّ، و الذكر نور، فأيّ عمل عملت لي؟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العمل الذي 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هل واليت لي وليّا، و هل عاديت لي عدوّا قطّ؟ فعلم موسى أنّ أفضل الأعمال الحبّ في اللّه و البغض في اللّه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دليل على إسلامك و دينك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العرش منابر من نور، عليها قوم لباسهم و وجوههم نور، ليسوا بأنبياء، يغبطهم الأنبياء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حلّ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المتحابّون في اللّه و المتجالسون في اللّه و المتزاورون في اللّه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لنا من حلّ العقدة، استعير لحلّ الإشكال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إذ دخل عليه قادم من خراسان ماشيا فأخرج رجليه و قد تغلّفتا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جاء بي من حيث جئت إلاّ 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أحبّنا حجر حشره اللّه معنا، و هل الدين إلاّ الحبّ؟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1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مَنْ هاجَرَ إِلَيْهِمْ </w:t>
      </w:r>
      <w:r>
        <w:rPr>
          <w:rStyle w:val="FootnoteAnchor"/>
          <w:rtl w:val="true"/>
        </w:rPr>
        <w:footnoteReference w:id="137"/>
      </w:r>
      <w:r>
        <w:rPr>
          <w:rFonts w:ascii="Amiri" w:hAnsi="Amiri" w:eastAsia="Amiri" w:cs="Amiri"/>
          <w:color w:val="111111"/>
          <w:sz w:val="28"/>
          <w:sz w:val="28"/>
          <w:szCs w:val="28"/>
          <w:rtl w:val="true"/>
          <w:lang w:bidi="ar-SA"/>
        </w:rPr>
        <w:t>و هل الدين إلاّ الحبّ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تغلّفتا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لفّتا بالثوب أو غيره و في بعض نسخ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الفلق بمعنى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فرات الكوفي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و إبراهيم الأحمريّ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عليه السّلام و عنده زياد الأحلام،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مالي أرى رجليك متغلّفين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جئت على نضو </w:t>
      </w:r>
      <w:r>
        <w:rPr>
          <w:rStyle w:val="FootnoteAnchor"/>
          <w:rtl w:val="true"/>
        </w:rPr>
        <w:footnoteReference w:id="139"/>
      </w:r>
      <w:r>
        <w:rPr>
          <w:rFonts w:ascii="Amiri" w:hAnsi="Amiri" w:eastAsia="Amiri" w:cs="Amiri"/>
          <w:color w:val="111111"/>
          <w:sz w:val="28"/>
          <w:sz w:val="28"/>
          <w:szCs w:val="28"/>
          <w:rtl w:val="true"/>
          <w:lang w:bidi="ar-SA"/>
        </w:rPr>
        <w:t>لي عامّة الطريق و ما حملني على ذلك إلاّ حبّي لكم و شوقي إليكم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أطرق زياد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إنّي ربما خلوت فأتاني الشيطان </w:t>
      </w:r>
    </w:p>
    <w:p>
      <w:pPr>
        <w:pStyle w:val="BookText"/>
        <w:rPr/>
      </w:pPr>
      <w:r>
        <w:rPr>
          <w:rFonts w:ascii="Amiri" w:hAnsi="Amiri" w:eastAsia="Amiri" w:cs="Amiri"/>
          <w:color w:val="111111"/>
          <w:sz w:val="28"/>
          <w:sz w:val="28"/>
          <w:szCs w:val="28"/>
          <w:rtl w:val="true"/>
          <w:lang w:bidi="ar-SA"/>
        </w:rPr>
        <w:t xml:space="preserve">فيذكرني ما قد سلف من الذنوب و المعاصي، فكأنّي آيس ثمّ أذكر حبّي لكم و انقطاعي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هل الدين إلاّ الحبّ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الآيات الثلاث كأنّها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حَبَّبَ إِلَيْكُمُ اَلْإِيمانَ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 .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و النهي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 أسماء آبائكم، فينفعنا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هل الدين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أولادنا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إنّه ليس من رجل أعظم منزلة عند اللّه من رجل بكى من خشية اللّه، و أحبّ في اللّه و أبغض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من أحبّ في اللّه لم يستأثر على محبّته، و من أبغض في اللّه لم ينل مبغضيه خيرا، عند ذلك استكملتم حقائق الإيمان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لنفسه الأشياء الحسنة، و استأثر بالشيء على الغير استبدّ به و خصّ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محبّيه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فيّ بجلالي؟ اليوم أظلّهم بظلّي يوم لا ظلّ إلاّ ظلّي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حقّت محبّتي للذين يتحابّون من أجلي، و قد حقّت محبّتي للذين يتصادقون من أجلي، و قد حقّت محبّتي للذين يتزاورون من أجلي، و قد حقّت محبّتي للذين يتباذلون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عمل العبد يبلغ عنان السماء ما نفعه ذلك إلاّ بالحبّ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على منابر من نور، هم أقرب الخلق إلى اللّه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الإيمان الحبّ في اللّه و البغض في اللّه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في اللّه محبّ اللّه و المحبوب في اللّه حبيب اللّه، لأنّهما لا يتحابّان إلاّ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فمن أحبّ عبدا في اللّه فإنّما أحبّ اللّه تعالى و لا يحبّ اللّه تعالى إلاّ من أحبّه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بعد النبيّين في الدنيا و الآخرة المحبّون للّه، المتحابّون فيه، و كلّ حبّ معلول يورث فيه عداوة إلاّ هذين، و هما من عين واحدة يزيدان أبدا و لا ينقصان أبدا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144"/>
      </w:r>
      <w:r>
        <w:rPr>
          <w:rFonts w:ascii="Amiri" w:hAnsi="Amiri" w:eastAsia="Amiri" w:cs="Amiri"/>
          <w:color w:val="111111"/>
          <w:sz w:val="28"/>
          <w:sz w:val="28"/>
          <w:szCs w:val="28"/>
          <w:rtl w:val="true"/>
          <w:lang w:bidi="ar-SA"/>
        </w:rPr>
        <w:t xml:space="preserve">لأنّ أصل الحبّ التبرّي عن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شيء في الجنّة و ألذّه حبّ اللّه و الحبّ في اللّه و الحمد 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Style w:val="FootnoteAnchor"/>
          <w:rtl w:val="true"/>
        </w:rPr>
        <w:footnoteReference w:id="145"/>
      </w:r>
      <w:r>
        <w:rPr>
          <w:rFonts w:ascii="Amiri" w:hAnsi="Amiri" w:eastAsia="Amiri" w:cs="Amiri"/>
          <w:color w:val="111111"/>
          <w:sz w:val="28"/>
          <w:sz w:val="28"/>
          <w:szCs w:val="28"/>
          <w:rtl w:val="true"/>
          <w:lang w:bidi="ar-SA"/>
        </w:rPr>
        <w:t>و ذلك أنّهم إذا عاينوا ما في الجنّة من النعيم هاجت المحبّة في قلوبهم فينادون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الدين الحبّ في اللّه و البغض في اللّه و الأخذ في اللّه و العطاء في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الخير في الموالاة في اللّه، و المعاداة في اللّه، و المحبّة في اللّه، و البغض في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الإيمان الموالاة و المعاداة في اللّه، و التباذل في اللّه، و التوكّل على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يكمل إيمانه فليكن حبّه للّه و بغضه للّه و رضاه للّه و سخطه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أعطى في اللّه سبحانه، و منع في اللّه، و أحبّ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استكمل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bookmarkStart w:id="35" w:name="pg14581_146861"/>
    </w:p>
    <w:p>
      <w:pPr>
        <w:pStyle w:val="Heading3"/>
        <w:numPr>
          <w:ilvl w:val="2"/>
          <w:numId w:val="1"/>
        </w:numPr>
        <w:rPr/>
      </w:pPr>
      <w:bookmarkStart w:id="36" w:name="__RefHeading___Toc1067852_1878427129"/>
      <w:bookmarkStart w:id="37" w:name="_Toc14"/>
      <w:bookmarkEnd w:id="35"/>
      <w:bookmarkEnd w:id="36"/>
      <w:r>
        <w:rPr/>
        <w:t>32</w:t>
      </w:r>
      <w:r>
        <w:rPr>
          <w:rtl w:val="true"/>
        </w:rPr>
        <w:t xml:space="preserve">- </w:t>
      </w:r>
      <w:r>
        <w:rPr>
          <w:rtl w:val="true"/>
        </w:rPr>
        <w:t>الحجّ</w:t>
      </w:r>
      <w:bookmarkEnd w:id="37"/>
    </w:p>
    <w:p>
      <w:pPr>
        <w:pStyle w:val="Heading4"/>
        <w:numPr>
          <w:ilvl w:val="3"/>
          <w:numId w:val="1"/>
        </w:numPr>
        <w:rPr/>
      </w:pPr>
      <w:bookmarkStart w:id="38" w:name="__RefHeading___Toc1067854_1878427129"/>
      <w:bookmarkStart w:id="39" w:name="_Toc15"/>
      <w:bookmarkEnd w:id="38"/>
      <w:r>
        <w:rPr>
          <w:rtl w:val="true"/>
        </w:rPr>
        <w:t>الآيات</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 </w:t>
      </w:r>
      <w:r>
        <w:rPr>
          <w:rStyle w:val="FootnoteAnchor"/>
          <w:rtl w:val="true"/>
        </w:rPr>
        <w:footnoteReference w:id="1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 . </w:t>
      </w:r>
      <w:r>
        <w:rPr>
          <w:rStyle w:val="FootnoteAnchor"/>
          <w:rtl w:val="true"/>
        </w:rPr>
        <w:footnoteReference w:id="1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يَصُدُّونَ عَنْ سَبِيلِ اَللّهِ وَ اَلْمَسْجِدِ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لْيَطَّوَّفُوا </w:t>
      </w:r>
      <w:bookmarkStart w:id="40" w:name="pg14581_146862"/>
    </w:p>
    <w:p>
      <w:pPr>
        <w:pStyle w:val="BookText"/>
        <w:rPr/>
      </w:pPr>
      <w:bookmarkEnd w:id="40"/>
      <w:r>
        <w:rPr>
          <w:rFonts w:ascii="Amiri" w:hAnsi="Amiri" w:eastAsia="Amiri" w:cs="Amiri"/>
          <w:color w:val="111111"/>
          <w:sz w:val="28"/>
          <w:sz w:val="28"/>
          <w:szCs w:val="28"/>
          <w:rtl w:val="true"/>
          <w:lang w:bidi="ar-SA"/>
        </w:rPr>
        <w:t>بِالْبَيْتِ اَلْعَتِيقِ</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41" w:name="__RefHeading___Toc1067856_1878427129"/>
      <w:bookmarkStart w:id="42" w:name="_Toc16"/>
      <w:bookmarkEnd w:id="41"/>
      <w:r>
        <w:rPr>
          <w:rtl w:val="true"/>
        </w:rPr>
        <w:t>الأخبار</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الفلاح،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أفلح</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القصد، و خصّ في الشرع بقصد بيت اللّه الحرام إقامة للنسك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الرضا عليه السّلام لمحمّد بن سنان في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الحجّ الوفادة إلى اللّه تعالى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في العبادة إلى اللّه عزّ و جلّ و الخضوع و الاستكانة و الذلّ شاخصا إليه في الحرّ و البرد و الأمن و الخوف دائبا في ذلك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ذلك لجميع الخلق من المنافع و الرغبة و الرهبة إلى اللّه سبحانه و تعالى، و منه ترك قساوة القلب و خساسة الأنفس و نسيان الذكر و انقطاع الرجاء و الأمل، و تجديد الحقوق و حظر الأنفس عن الفساد، و منفعة من في المشرق و المغرب و من في البرّ و البحر ممّن يحجّ و ممّن لا يحجّ، من تاجر و جالب و بايع و مشتر و كاسب و مسكين، و قضاء حوائج أهل الأطراف و المواضع الممكن لهم الاجتماع فيها، كذلك ليشهدوا منافع لهم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فرض الحجّ مرّة واحدة، لأنّ اللّه تعالى وضع الفرائض على أدنى القوم </w:t>
      </w:r>
    </w:p>
    <w:p>
      <w:pPr>
        <w:pStyle w:val="BookText"/>
        <w:rPr/>
      </w:pPr>
      <w:r>
        <w:rPr>
          <w:rFonts w:ascii="Amiri" w:hAnsi="Amiri" w:eastAsia="Amiri" w:cs="Amiri"/>
          <w:color w:val="111111"/>
          <w:sz w:val="28"/>
          <w:sz w:val="28"/>
          <w:szCs w:val="28"/>
          <w:rtl w:val="true"/>
          <w:lang w:bidi="ar-SA"/>
        </w:rPr>
        <w:t>قوّة فمن تلك الفرائض الحجّ المفروض واحد ثمّ رغب أهل القوّة على قدر طاقتهم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ورد عليه و في الأصل، 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القدوم لطلب النصرة، و يستعار للحجّ لأنّه قدوم إلى بيت اللّه طلبا لفضله و ثوابه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خارجا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دأب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عليه فهو دائب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اللّه العباد الحجّ و الطواف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لا لعلّة إلاّ أنّه شاء ففعل فخلقهم إلى وقت مؤجّل، و أمرهم و نهاهم ما يكون من أمر الطاعة في الدين و مصلحتهم من أمر دنياهم، فجعل فيه الاجتماع من المشرق و المغرب ليتعارفوا، و ليتربّح كلّ قوم من التجارات من بلد إلى بلد و لينتفع بذلك المكارى و الجمّال، و لتعرف آثار رسول اللّه صلّى اللّه عليه و آله و تعرف أخباره و يذكر و لا ينسى، و لو كان كلّ قوم إنّما يتّكلون على بلادهم و ما فيها هلكوا، و خربت البلاد و سقط الجلب و الأرباح و عميت الأخبار و لم يقفوا على ذلك، فذلك علّة الحجّ</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تجلبه من بلد إلى بلد للتجارة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جالس على الباب الذي إلى المسجد و هو ينظر إلى الناس يطوفون،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p>
    <w:p>
      <w:pPr>
        <w:pStyle w:val="BookText"/>
        <w:rPr/>
      </w:pPr>
      <w:r>
        <w:rPr>
          <w:rFonts w:ascii="Amiri" w:hAnsi="Amiri" w:eastAsia="Amiri" w:cs="Amiri"/>
          <w:color w:val="111111"/>
          <w:sz w:val="28"/>
          <w:sz w:val="28"/>
          <w:szCs w:val="28"/>
          <w:rtl w:val="true"/>
          <w:lang w:bidi="ar-SA"/>
        </w:rPr>
        <w:t>بما أمروا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امروا أن يطوفوا بها ثمّ ينفروا إلينا، فيعلمونا ولايتهم و مودّتهم و يعرضوا علينا نصرتهم، ثمّ قرء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56"/>
      </w:r>
      <w:r>
        <w:rPr>
          <w:rStyle w:val="FootnoteAnchor"/>
          <w:rtl w:val="true"/>
        </w:rPr>
        <w:footnoteReference w:id="1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حديث الرضا عليه السّلام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يخشعوا قبل دخول حرم اللّه عزّ و جلّ و أمنه و لئلاّ يلهوا و يشتغلوا بشيء من أمر الدنيا و زينتها و لذّاتها و يكونوا جادّين فيما هم فيه، قاصدين نحوه مقبلين عليه بكلّيتهم مع ما فيه من التعظيم للّه تعالى و لبيته و التذلّل لأنفسهم عند قصدهم إلى اللّه تعالى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ليغفر للحاجّ، و لأهل بيت الحاجّ، و لعشيرة الحاجّ، و لمن يستغفر له الحاجّ بقيّة ذي الحجّة و المحرّم و صفر و شهر ربيع الأوّل و عشر من ربيع الآخر</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يريد به اللّه و لا يريد </w:t>
      </w:r>
    </w:p>
    <w:p>
      <w:pPr>
        <w:pStyle w:val="BookText"/>
        <w:rPr/>
      </w:pPr>
      <w:r>
        <w:rPr>
          <w:rFonts w:ascii="Amiri" w:hAnsi="Amiri" w:eastAsia="Amiri" w:cs="Amiri"/>
          <w:color w:val="111111"/>
          <w:sz w:val="28"/>
          <w:sz w:val="28"/>
          <w:szCs w:val="28"/>
          <w:rtl w:val="true"/>
          <w:lang w:bidi="ar-SA"/>
        </w:rPr>
        <w:t>به رياء و لا 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في بعضها؛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كفيته فانظر كيف تكون فيما تستقبل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أجسامكم و تتّسع أرزاقكم، و يصلح إيمانكم، و تكفوا مؤونة الناس و مؤونة عيالاتكم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 صنف يخرج من ذنوبه كهيئة يوم ولدته أمّه، و صنف يحفظ في أهله و ماله، فذاك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حول الكعبة مائة و عشرين رحمة منها ستّون للطائفين، و أربعون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حاجّا؟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للحاجّ من الثواب؟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حاجّا حتّى إذا دخل مكّة متواضعا فإذا دخل المسجد الحرام قصّر خطاه مخافة اللّه عزّ و جلّ فطاف بالبيت طوافا و صلّى ركعتين، كتب اللّه له سبعين ألف حسنة، و حطّ عنه سبعين ألف سيّئة، و رفع له سبعين ألف درجة، و شفّعه في سبعين ألف حاجة، و حسب له عتق سبعين </w:t>
      </w:r>
    </w:p>
    <w:p>
      <w:pPr>
        <w:pStyle w:val="BookText"/>
        <w:rPr/>
      </w:pPr>
      <w:r>
        <w:rPr>
          <w:rFonts w:ascii="Amiri" w:hAnsi="Amiri" w:eastAsia="Amiri" w:cs="Amiri"/>
          <w:color w:val="111111"/>
          <w:sz w:val="28"/>
          <w:sz w:val="28"/>
          <w:szCs w:val="28"/>
          <w:rtl w:val="true"/>
          <w:lang w:bidi="ar-SA"/>
        </w:rPr>
        <w:t>رقبة، قيمة كلّ رقبة عشرة آلاف درهم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باسناد صحيح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بيت استعبد اللّه به خلقه ليختبر طاعتهم في إتيانه، فحثّهم على تعظيمه و زيارته، و جعله محلّ أنبيائه، و قبلة للمصلّين له، فهو شعبة من رضوانه، و طريق يؤدّي إلى غفرانه، منصوب على استواء الكمال و مجمع العظمة و الجلال، خلقه اللّه قبل دحو الأرض بألفي عام، فأحقّ من أطيع فيما أمر و انتهى عمّا نهى عنه و زجر، اللّه المنشئ للأرواح و الصور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حجّوا تستغنوا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تركوا الحجّ لكان على الوالي أن يجبرهم على ذلك و على المقام عنده، و لو تركوا زيارة النبيّ صلّى اللّه عليه و آله لكان على الوالي أن يجبرهم على ذلك و على المقام عنده، فإن لم 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يسوّف نفسه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 الموت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رواها الكليني رحمه اللّه في الفروع و القميّ رحمه اللّه في تفسيره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أجحف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و به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أفقرته الحاجة و أجحف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 به و دنا منه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وجد سعة فمات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تارك الحجّ و هو مستطيع كافر،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 المعتمر وفد اللّه، إن سألوه أعطاهم، و إن دعوه أجابهم، و إن شفعوا شفّعهم، و إن سكتوا ابتدأهم، و يعوّضون </w:t>
      </w:r>
    </w:p>
    <w:p>
      <w:pPr>
        <w:pStyle w:val="BookText"/>
        <w:rPr/>
      </w:pPr>
      <w:r>
        <w:rPr>
          <w:rFonts w:ascii="IRNazanin" w:hAnsi="IRNazanin" w:eastAsia="IRNazanin"/>
          <w:color w:val="111111"/>
          <w:sz w:val="28"/>
          <w:sz w:val="28"/>
          <w:szCs w:val="28"/>
          <w:rtl w:val="true"/>
          <w:lang w:bidi="fa-IR"/>
        </w:rPr>
        <w:t xml:space="preserve">بالدرهم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رسول اللّه صلّى اللّه عليه و آله تلقّاه أعرابيّ بالأبطح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أريد الحجّ ففاتني و أنا رجل مئل، يعني كثير المال، فمرني أصنع في مالي ما أبلغ به ما يبلغ به الحاجّ، فالتفت رسول اللّه صلّى اللّه عليه و آله إلى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استشارني في الحجّ و كان ضعيف الحال فأشرت عليه أن لا 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أخلقك أن تمرض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بالفاء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أو للنفي بمعنى لم يتخلّف عنك المرض، و إن كان بالقاف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أي ما أجدرك و أحراك أن تمرض سنة و هو الأصوب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أكتسب الرجل مالا من غير حلّة ثمّ حجّ فلبّى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و إن كان من حلّه فلبّى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ذكر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أصاب </w:t>
      </w:r>
    </w:p>
    <w:p>
      <w:pPr>
        <w:pStyle w:val="BookText"/>
        <w:rPr/>
      </w:pPr>
      <w:r>
        <w:rPr>
          <w:rFonts w:ascii="Amiri" w:hAnsi="Amiri" w:eastAsia="Amiri" w:cs="Amiri"/>
          <w:color w:val="111111"/>
          <w:sz w:val="28"/>
          <w:sz w:val="28"/>
          <w:szCs w:val="28"/>
          <w:rtl w:val="true"/>
          <w:lang w:bidi="ar-SA"/>
        </w:rPr>
        <w:t>مالا من حرام لم يقبل منه حجّ و لا عمرة و لا صلة رحم حتّى أنّه يفسد فيه الفرج</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يستجيب اللّه دعاء هذا الجمع الذي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 اللّه لا يغفر أن يشرك به، الجاحد لولاية عليّ كعابد وثن</w:t>
      </w:r>
      <w:r>
        <w:rPr>
          <w:rFonts w:eastAsia="Amiri" w:cs="Amiri" w:ascii="Amiri" w:hAnsi="Amiri"/>
          <w:color w:val="111111"/>
          <w:sz w:val="28"/>
          <w:szCs w:val="28"/>
          <w:rtl w:val="true"/>
          <w:lang w:bidi="ar-SA"/>
        </w:rPr>
        <w:t xml:space="preserve">. .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بمضمونه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ترى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بهذا المعنى في 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و في الصحاح، ضجّ القوم إضجاجا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جلبوا و صاحوا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سمعت ضجّة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جلبتهم، و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به رفع الأصوات بالتلبية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عليكم حجّ بيته الحرام، الذي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 موعد مغفرته، جعله سبحانه </w:t>
      </w:r>
    </w:p>
    <w:p>
      <w:pPr>
        <w:pStyle w:val="BookText"/>
        <w:rPr/>
      </w:pPr>
      <w:r>
        <w:rPr>
          <w:rFonts w:ascii="Amiri" w:hAnsi="Amiri" w:eastAsia="Amiri" w:cs="Amiri"/>
          <w:color w:val="111111"/>
          <w:sz w:val="28"/>
          <w:sz w:val="28"/>
          <w:szCs w:val="28"/>
          <w:rtl w:val="true"/>
          <w:lang w:bidi="ar-SA"/>
        </w:rPr>
        <w:t>و تعالى للإسلام علما، و للعائذين حرما، فرض حجّه، و أوجب حقّه، و كتب عليكم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 .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إلى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حججت معه سنة 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بن رسول اللّه، و لا 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عامر، كيف أجسر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أخشى أن يقول عزّ و 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فيشهدهم الموسم فيراهم و لا يرونه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في دفعة واحدة رزق الحجّ من عامه، فإن لم يرزق أخّره اللّه حتّى يرزقه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اللّه تعالى الحجّ، فإن كان قد قرب أجله أخّره اللّه في أجله حتّى يرزقه الحجّ</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مولانا زين العابدين عليه السّلام من الحجّ استقبله الشبليّ،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الميقات </w:t>
      </w:r>
    </w:p>
    <w:p>
      <w:pPr>
        <w:pStyle w:val="BookText"/>
        <w:rPr/>
      </w:pPr>
      <w:r>
        <w:rPr>
          <w:rFonts w:ascii="Amiri" w:hAnsi="Amiri" w:eastAsia="Amiri" w:cs="Amiri"/>
          <w:color w:val="111111"/>
          <w:sz w:val="28"/>
          <w:sz w:val="28"/>
          <w:szCs w:val="28"/>
          <w:rtl w:val="true"/>
          <w:lang w:bidi="ar-SA"/>
        </w:rPr>
        <w:t>و تجرّدت عن مخيط الثياب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 لا تجرّدت عن مخيط الثياب، و لا اغتسلت،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تنظفت و أحرمت و عقدت الحجّ، نويت أنّك تنظفت بنورة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 صلّيت ركعتي الإحرام و 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 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 رأيت الكعبة و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رأيت الكعبة، و لا صلّيت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الأركان و 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 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طفت بالبيت، و لا مسست الأركان و 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نويت أنّك أشرفت على الطاعة، و 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 قلبك و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 طلعت جبل الرحمة، و عرفت وادي نمرة، و دعوت اللّه سبحانه عند الميل و 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 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مؤمنة، و 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 لا 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 أنّها شاهدة لك على الطاعات، حافظة لك مع الحفظة بأمر ربّ السموات؟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 صلّيت قبل مرورك ركعتين و مشيت بمزدلفة، و لقطت فيها الحصى، و 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في ليلة عشر، تنفي كلّ عسر و تيسّر كلّ 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بين العلمين و لم تعدل عنهما يمينا و شمالا، نويت أن لا تعدل عن دين الحقّ يمينا و شمالا لا بقلبك و لا بلسانك، و 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مشيت بمزدلفة و لقطت منها الحصى، نويت أنّك رفعت عنك كلّ معصية و جهل، و ثبّت كلّ علم 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نويت أنّك أشعرت قلبك إشعار أهل التقوى و الخوف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 لا صلّيت ركعتين، و لا مشيت بالمزدلفة، و لا رفعت منها الحصى، و 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 رميت الجمرة و حلقت رأسك، و ذبحت هديك و صلّيت في مسجد الخيف، و رجعت إلى مكّة، و 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ما وصلت منى، و رميت الجمار، أنّك بلغت إلى مطلبك، و 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 رميت عدوّك إبليس و 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رأسك، نويت أنّك تطهرت من الأدناس و من تبعه بني آدم و خرجت من الذنوب كما ولدتك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في مسجد الخيف، نويت أنّك لا تخاف إلاّ اللّه عزّ و جلّ و ذنبك، و لا ترجو إلاّ رحمة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ذبحت هديك نويت أنّك ذبحت حنجرة الطمع بما تمسكت به من حقيقة الورع، و أنّك اتّبعت سنّة إبراهيم عليه السّلام بذبح ولده و ثمرة فؤاده </w:t>
      </w:r>
    </w:p>
    <w:p>
      <w:pPr>
        <w:pStyle w:val="BookText"/>
        <w:rPr/>
      </w:pPr>
      <w:r>
        <w:rPr>
          <w:rFonts w:ascii="Amiri" w:hAnsi="Amiri" w:eastAsia="Amiri" w:cs="Amiri"/>
          <w:color w:val="111111"/>
          <w:sz w:val="28"/>
          <w:sz w:val="28"/>
          <w:szCs w:val="28"/>
          <w:rtl w:val="true"/>
          <w:lang w:bidi="ar-SA"/>
        </w:rPr>
        <w:t xml:space="preserve">و ريحان قلبه، و حاجه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 لمن بعده، و قرّبه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 طفت طواف الإفاضة، نويت أنّك أفضت من رحمة اللّه تعالى و رجعت إلى طاعته، و تمسكت بودّه، و أدّيت فرائضه و 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وصلت منى، و لا رميت الجمار، و لا حلقت رأسك، و لا أدّيت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نسكك، و لا صلّيت في مسجد الخيف، و لا طفت طواف الإفاضة، و لا تقرّبت، ارجع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الشبلي يبكي على ما فرّطه في حجّه، و ما زال يتعلّم حتّى حجّ من قابل بمعرفة و يقين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للّه عزّ و جلّ من قبل عزمك من كلّ شاغل و حجب كلّ حاجب، و فوّض أمورك كلّها إلى خالقك، و توكّل عليه في جميع ما يظهر من حركاتك و سكونك و سلّم لقضائه و حكمه و قدره، و ودّع الدنيا و الراحة و الخلق، و أخرج من حقوق تلزمك من جهة المخلوقين، و لا تعتمد على زادك و راحلتك و أصحابك و قوّتك و شبابك و مالك مخافة أن تصير لك أعداء و وبالا، ليعلم أنّه ليس له قوّة و لا حيلة و لا لأحد إلاّ بعصمة اللّه تعالى و توفيقه، و استعدّ استعداد من لا يرجو الرجوع، و أحسن الصحبة، و راع أوقات فرائض اللّه تعالى و سنن نبيّه صلّى اللّه عليه و آله و ما يجب عليك من الأدب و الاحتمال و الصبر و الشكر و الشفقة و السخاء و إيثار الزاد على دوام الأوقات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اغتسل بماء التوبة الخالصة من الذنوب، و ألبس كسوة الصدق و الصفاء </w:t>
      </w:r>
    </w:p>
    <w:p>
      <w:pPr>
        <w:pStyle w:val="BookText"/>
        <w:rPr/>
      </w:pPr>
      <w:r>
        <w:rPr>
          <w:rFonts w:ascii="IRNazanin" w:hAnsi="IRNazanin" w:eastAsia="IRNazanin"/>
          <w:color w:val="111111"/>
          <w:sz w:val="28"/>
          <w:sz w:val="28"/>
          <w:szCs w:val="28"/>
          <w:rtl w:val="true"/>
          <w:lang w:bidi="fa-IR"/>
        </w:rPr>
        <w:t>و الخضوع و 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أحرم عن كلّ شيء يمنعك عن ذكر اللّه عزّ و جلّ و يحجبك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 بمعنى إجابة ضيافته خالصة زاكية للّه عزّ و جلّ في دعوتك له، متمسّكا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 بقلبك مع الملائكة حول العرش كطوافك مع المسلمين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هرول هرولة 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هواك و تبرّيا من جميع حولك و قوّتك</w:t>
      </w:r>
    </w:p>
    <w:p>
      <w:pPr>
        <w:pStyle w:val="BookText"/>
        <w:rPr/>
      </w:pPr>
      <w:r>
        <w:rPr>
          <w:rFonts w:ascii="Amiri" w:hAnsi="Amiri" w:eastAsia="Amiri" w:cs="Amiri"/>
          <w:color w:val="111111"/>
          <w:sz w:val="28"/>
          <w:sz w:val="28"/>
          <w:szCs w:val="28"/>
          <w:rtl w:val="true"/>
          <w:lang w:bidi="ar-SA"/>
        </w:rPr>
        <w:t xml:space="preserve">و اخرج من غفلتك و زلاّتك بخروجك إلى منى، و لا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لك و لا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بالخطأ بالعرفات، و جدّد عهدك عند اللّه تعالى بوحدانيّته و تقرّب إليه و اتّقه بمزدلفة و اصعد بروحك إلى الملأ الأعلى بصعودك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اذبح حنجرة الهوى و الطمع عند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ارم الشهوات و الخساسة و الدناءة و الأفعال الذميمة عند رمي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احلق العيوب الظاهرة و الباطنة بحلق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 في أمان اللّه تعالى و كنفه و ستره و كلائته من متابعة مرادك بدخول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 البيت متحقّقا لتعظيم صاحبه و معرفته و جلاله و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استلم الحجر رضى بقسمته و خضوعا لعظمته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ودّع ما سواه بطواف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 روحك و سرّك للقاء اللّه تعالى يوم تلقاه بوقوفك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ذا مروّة من اللّه بفناء أوصافك عند المروة، و استقم على شروط حجّتك و وفاء عهدك الذي عاهدت ربّك و أوجبته له إلى يوم القيامة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بأنّ اللّه لم يفترض الحجّ و لم يخصّه من جميع الطاعات بالإضافة </w:t>
      </w:r>
    </w:p>
    <w:p>
      <w:pPr>
        <w:pStyle w:val="BookText"/>
        <w:rPr/>
      </w:pPr>
      <w:r>
        <w:rPr>
          <w:rFonts w:ascii="Amiri" w:hAnsi="Amiri" w:eastAsia="Amiri" w:cs="Amiri"/>
          <w:color w:val="111111"/>
          <w:sz w:val="28"/>
          <w:sz w:val="28"/>
          <w:szCs w:val="28"/>
          <w:rtl w:val="true"/>
          <w:lang w:bidi="ar-SA"/>
        </w:rPr>
        <w:t>إلى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شرّع نبيّه صلّى اللّه عليه و آله سنّة في خلال المناسك على ترتيب ما شرّعه إلاّ للاستعداد و الإشارة إلى الموت و القبر و البعث و القيامة، و فضل بيان السبق من دخول الجنّة أهلها و دخول النار أهلها، بمشاهدة مناسك الحجّ من أوّلها إلى آخرها لأولي الألباب و أولي النهى</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كلائته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من التصفية</w:t>
      </w:r>
      <w:r>
        <w:rPr>
          <w:rFonts w:eastAsia="Amiri" w:cs="Amiri" w:ascii="Amiri" w:hAnsi="Amiri"/>
          <w:color w:val="111111"/>
          <w:sz w:val="28"/>
          <w:szCs w:val="28"/>
          <w:rtl w:val="true"/>
          <w:lang w:bidi="ar-SA"/>
        </w:rPr>
        <w:t xml:space="preserve">. </w:t>
      </w:r>
      <w:bookmarkStart w:id="43" w:name="pg14581_146877"/>
    </w:p>
    <w:p>
      <w:pPr>
        <w:pStyle w:val="Heading3"/>
        <w:numPr>
          <w:ilvl w:val="2"/>
          <w:numId w:val="1"/>
        </w:numPr>
        <w:rPr/>
      </w:pPr>
      <w:bookmarkStart w:id="44" w:name="__RefHeading___Toc1067858_1878427129"/>
      <w:bookmarkStart w:id="45" w:name="_Toc17"/>
      <w:bookmarkEnd w:id="43"/>
      <w:bookmarkEnd w:id="44"/>
      <w:r>
        <w:rPr/>
        <w:t>33</w:t>
      </w:r>
      <w:r>
        <w:rPr>
          <w:rtl w:val="true"/>
        </w:rPr>
        <w:t xml:space="preserve">- </w:t>
      </w:r>
      <w:r>
        <w:rPr>
          <w:rtl w:val="true"/>
        </w:rPr>
        <w:t>الحديث</w:t>
      </w:r>
      <w:bookmarkEnd w:id="45"/>
    </w:p>
    <w:p>
      <w:pPr>
        <w:pStyle w:val="Heading4"/>
        <w:numPr>
          <w:ilvl w:val="3"/>
          <w:numId w:val="1"/>
        </w:numPr>
        <w:rPr/>
      </w:pPr>
      <w:bookmarkStart w:id="46" w:name="__RefHeading___Toc1067860_1878427129"/>
      <w:bookmarkStart w:id="47" w:name="_Toc18"/>
      <w:bookmarkEnd w:id="46"/>
      <w:r>
        <w:rPr>
          <w:rtl w:val="true"/>
        </w:rPr>
        <w:t>الأخبار</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 يشدّده في قلوبهم و قلوب شيعتكم، و لعلّ عابدا من شيعتكم ليست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يشدّد به 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الرواية و التاء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 تلاقوا و تحدّثوا فإنّ الحديث جلاء للقلوب، إنّ القلوب لترين كما يرين السيف و جلاؤها الحديث</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الدنس و الوسخ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لم يكن له </w:t>
      </w:r>
    </w:p>
    <w:p>
      <w:pPr>
        <w:pStyle w:val="BookText"/>
        <w:rPr/>
      </w:pPr>
      <w:r>
        <w:rPr>
          <w:rFonts w:ascii="Amiri" w:hAnsi="Amiri" w:eastAsia="Amiri" w:cs="Amiri"/>
          <w:color w:val="111111"/>
          <w:sz w:val="28"/>
          <w:sz w:val="28"/>
          <w:szCs w:val="28"/>
          <w:rtl w:val="true"/>
          <w:lang w:bidi="ar-SA"/>
        </w:rPr>
        <w:t>في الآخرة نصيب و من أراد به خير الآخرة أعطاه اللّه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الكتاب كثير و إنّ رعاته قليل، و كم من مستنصح للحديث مستغشّ للكتاب، فالعلماء يحزنهم ترك الرعاية، و الجهّال يحزنهم حفظ الرواية، فراع يرعى حياته و راع يرعى هلكته، فعند ذلك اختلف الراعيان و تغاير الفريقان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به القرآن، و يحتمل أن يكون المراد به ما يشمل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مستنصح للحديث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برعاية فهم معانيه، و التدبّر فيه، و العمل بما يقتضيه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مستغشّ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لا يتدبّر فيه و لا يعمل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المضمون مشهور مستفيض بين الخاصّة و العامّة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متواتر، و اختلف فيما أريد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الحفظ عن ظهر القلب فإنّه هو المتعارف المعهود في الصدر السالف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الحراسة عن الاندارس بما يعمّ الحفظ عن ظهر القلب و الكتابة و النقل بين الناس، و لو من كتاب و أمثال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تحمّله على أحد الوجوه المقرّرة التي سيأتي ذكرها في باب رواية الكتب، و الحقّ أنّ للحفظ مراتب يختلف الثواب بحسبها</w:t>
      </w:r>
      <w:r>
        <w:rPr>
          <w:rFonts w:eastAsia="Amiri" w:cs="Amiri" w:ascii="Amiri" w:hAnsi="Amiri"/>
          <w:color w:val="111111"/>
          <w:sz w:val="28"/>
          <w:szCs w:val="28"/>
          <w:rtl w:val="true"/>
          <w:lang w:bidi="ar-SA"/>
        </w:rPr>
        <w:t>. .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w:t>
      </w:r>
    </w:p>
    <w:p>
      <w:pPr>
        <w:pStyle w:val="BookText"/>
        <w:rPr/>
      </w:pPr>
      <w:r>
        <w:rPr>
          <w:rFonts w:ascii="Amiri" w:hAnsi="Amiri" w:eastAsia="Amiri" w:cs="Amiri"/>
          <w:color w:val="111111"/>
          <w:sz w:val="28"/>
          <w:sz w:val="28"/>
          <w:szCs w:val="28"/>
          <w:rtl w:val="true"/>
          <w:lang w:bidi="ar-SA"/>
        </w:rPr>
        <w:t>الناس على قدر روايتهم عنّا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أجد منكم ثلاثة مؤمنين يكتمون حديثي ما استحللت أن أكتمهم حديثا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على بعض، فإن أخذتم بها رشدتم و نجوتم و إن تركتموها ضللتم و هلكتم، فخذوا بها و أنا بنجاتكم زعيم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بنجاتكم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كفيل 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أحبّ أصحابي إليّ أورعهم و أفقههم و أكتمهم لحديثنا و إنّ أسوأهم عندي حالا و أمقتهم للّذي إذا سمع الحديث ينسب إلينا و يروى عنّا فلم يقبله إشمأزّ منه و جحده و كفّر من دان به و هو لا يدري لعلّ الحديث من عندنا خرج و إلينا أسند فيكون بذلك خارجا عن ولايتنا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اشمأزّ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انقبض، و المشمئزّ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الكاره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لمعلّى بن الخنيس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الذكر، العلم، الكتمان و التقيّة عن الكافي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شرح الحديث في باب الولد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الإرجاء بمعنى التأخير، لأنّهم يرون تأخير العمل عن النيّة و القصد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الإيمان معصية كما لا ينفع مع الكفر طاعة، في مقابل من يقول بكفر الإنسان مع معصية كالخوارج، و يمكن جريه على غير الشيعة مطلقا بإلقاء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السلام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أحيى أمرنا،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eastAsia="Amiri" w:cs="Amiri" w:ascii="Amiri" w:hAnsi="Amiri"/>
          <w:color w:val="111111"/>
          <w:sz w:val="28"/>
          <w:szCs w:val="28"/>
          <w:rtl w:val="true"/>
          <w:lang w:bidi="ar-SA"/>
        </w:rPr>
        <w:t xml:space="preserve">. . . </w:t>
      </w:r>
      <w:r>
        <w:rPr>
          <w:rStyle w:val="FootnoteAnchor"/>
          <w:rtl w:val="true"/>
        </w:rPr>
        <w:footnoteReference w:id="19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إنّ </w:t>
      </w:r>
    </w:p>
    <w:p>
      <w:pPr>
        <w:pStyle w:val="BookText"/>
        <w:rPr/>
      </w:pPr>
      <w:r>
        <w:rPr>
          <w:rFonts w:ascii="Amiri" w:hAnsi="Amiri" w:eastAsia="Amiri" w:cs="Amiri"/>
          <w:color w:val="111111"/>
          <w:sz w:val="28"/>
          <w:sz w:val="28"/>
          <w:szCs w:val="28"/>
          <w:rtl w:val="true"/>
          <w:lang w:bidi="ar-SA"/>
        </w:rPr>
        <w:t>حديثنا يحيي القلوب</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عن جبرئيل، عن اللّه تبارك و تعالى، و كلّما أحدّثك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 المفهم المحدّث</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فلحديث صادق خير ممّا طلعت عليه الشمس و القمر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أقوام من أقطار الأرض يسألونكم الحديث، فحدّثوهم و لو للّه و لو عرفتم اللّه حقّ معرفته لزالت الجبال بدعائكم</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امتحن اللّه قلبه للإيمان، فما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من حديث آل محمّد فلانت له قلوبكم و عرفتموه فأقبلوه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اشمأزّت منه قلوبكم و أنكرتموه فردّوه إلى اللّه و إلى الرسول و إلى العالم من آل محمّد، و إنّما الهالك أن يحدّث </w:t>
      </w:r>
    </w:p>
    <w:p>
      <w:pPr>
        <w:pStyle w:val="BookText"/>
        <w:rPr/>
      </w:pPr>
      <w:r>
        <w:rPr>
          <w:rFonts w:ascii="Amiri" w:hAnsi="Amiri" w:eastAsia="Amiri" w:cs="Amiri"/>
          <w:color w:val="111111"/>
          <w:sz w:val="28"/>
          <w:sz w:val="28"/>
          <w:szCs w:val="28"/>
          <w:rtl w:val="true"/>
          <w:lang w:bidi="ar-SA"/>
        </w:rPr>
        <w:t>أحدكم بشيء منه 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ثلثا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فراجع الكافي و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الشقيّ الهالك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الإنكار 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وصفا لصعوبة تحمّل الحديث، فأمرنا عليه السّلام في هذا الحديث بردّ الحديث الذي لا نفهمه إليهم عليهم السّلام، لا ردّه و إنكاره أو تأويله بآرائنا القاصرة، أو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خشن مخشوش، فانبذوا إلى الناس نبذا فمن عرف فزيدوه و من أنكر فأمسكوا، لا يحتمله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 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عظم أنف البعير من خشب، فالبعير الذي فعل به مخشوش، و هذا الوصف أيضا لبيان صعوبته بأنّه يحتاج في انقياده إلى الخشاش، و لعلّ الأصوب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مخشوشن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 فهو تأكيد و مبالغة،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ضدّ اللين، و اخشوشن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اشتدّت خشونته، و هو للمبالغة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 الأرض و اعشوشب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فانبذوا نبذا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من مطر أي شيء يسير منه، و نبذت الشيء أنبذه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رميته و أبعدته </w:t>
      </w:r>
      <w:r>
        <w:rPr>
          <w:rStyle w:val="FootnoteAnchor"/>
          <w:rtl w:val="true"/>
        </w:rPr>
        <w:footnoteReference w:id="207"/>
      </w:r>
      <w:r>
        <w:rPr>
          <w:rFonts w:ascii="Amiri" w:hAnsi="Amiri" w:eastAsia="Amiri" w:cs="Amiri"/>
          <w:color w:val="111111"/>
          <w:sz w:val="28"/>
          <w:sz w:val="28"/>
          <w:szCs w:val="28"/>
          <w:rtl w:val="true"/>
          <w:lang w:bidi="ar-SA"/>
        </w:rPr>
        <w:t xml:space="preserve">، و المعنى قولوا للناس قليلا من أحاديثهم عليهم السّلام فإن قبلوه </w:t>
      </w:r>
    </w:p>
    <w:p>
      <w:pPr>
        <w:pStyle w:val="BookText"/>
        <w:rPr/>
      </w:pPr>
      <w:r>
        <w:rPr>
          <w:rFonts w:ascii="Amiri" w:hAnsi="Amiri" w:eastAsia="Amiri" w:cs="Amiri"/>
          <w:color w:val="111111"/>
          <w:sz w:val="28"/>
          <w:sz w:val="28"/>
          <w:szCs w:val="28"/>
          <w:rtl w:val="true"/>
          <w:lang w:bidi="ar-SA"/>
        </w:rPr>
        <w:t>فزيدوهم و إلاّ فأمسكوا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تدبّره و حفظه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و امرأة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ثبات و وقار و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الرزانة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مدرك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مدرك، إنّ أمرنا ليس بقبوله فقطّ، و لكن بصيانته و كتمانه عن غير أهله، أقرأ أصحابنا السلام و رحمة اللّه و بركاته،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اجترّ مودّة الناس إلينا، فحدّثهم بما يعرفون و ترك ما ينكرون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روت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تحدّثوا أمّتي من أحاديثي إلاّ بما تحمله عقولهم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حدّث بحديث لا يعلم تفسيره لا هو و لا الذي حدّثه إلاّ كأنّما هو فتنة عليه و على الذي حدّثه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حدّثتم الناس عن ربّهم فلا تحدّثوهم بما يفزعهم و يشقّ عليهم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29284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29282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29283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تحبّون أن يكذّب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w:t>
      </w:r>
    </w:p>
    <w:p>
      <w:pPr>
        <w:pStyle w:val="BookText"/>
        <w:rPr/>
      </w:pPr>
      <w:r>
        <w:rPr>
          <w:rFonts w:ascii="Amiri" w:hAnsi="Amiri" w:eastAsia="Amiri" w:cs="Amiri"/>
          <w:color w:val="111111"/>
          <w:sz w:val="28"/>
          <w:sz w:val="28"/>
          <w:szCs w:val="28"/>
          <w:rtl w:val="true"/>
          <w:lang w:bidi="ar-SA"/>
        </w:rPr>
        <w:t>الناس بما يعرفون و أمسكوا عمّا ينكرون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فو الذي نفسي بيده لحديث واحد في حلال و حرام تأخذه عن صادق خير من الدنيا و ما حملت من ذهب و فضّة، و ذلك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و أن كان عليّ عليه السّلام ليأمر بقراءة المصحف</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لحديث تصيبه من صادق في حلال و حرام خير لك ممّا طلعت عليه الشمس حتّى تغرب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يحيي القلوب،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منفعته في الدين أشدّ على الشيطان من عبادة سبعين ألف عابد</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لعليّ عليه السّلام فوجدت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كلّ امرء و قدره معرفته، إنّ اللّه تبارك و تعالى يحاسب الناس على قدر ما آتاهم من العقول في دار الدنيا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ترويه، و لا يكون الرجل منكم فقيها حتّى يعرف معاريض كلامنا، و إنّ الكلمة من كلامنا لتنصرف على سبعين وجها لنا من جميعها المخرج</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التعريض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تفهم به السامع مرادك من غير تصريح، و المعراض ج معاريض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بالشيء عن شيء آخر، و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هدي إلى صراط مستقيم،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من حديثنا ما لا تعرفون فردّوه إلينا وقفوا عنده، و سلّموا حتّى يتبيّن لكم الحقّ، و لا تكونوا مذاييع عجلي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المذاييع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واحده المذياع، من أذاع الشيء إذا أفشاه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حديثا بلغه عنّي فأنا مخاصمه يوم القيامة، فإذا بلغكم عنّي حديث لم تعرفوا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هل ترك رسول اللّه صلّى اللّه عليه و آله عندك شيئا فطوقينيه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تطرفينيه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 تلك الجريدة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فطلبتها، فلم تجدها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اطلبيها، فإنّها تعدل عندي حسنا و حسينا، فطلبتها، فإذا هي قد قممتها في قمامتها،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المؤمنين من لم يأمن جاره بوائقه، و من كان يؤمن باللّه و اليوم الآخر فلا يؤذي جاره، و من كان يؤمن باللّه و اليوم الآخر فليقل خيرا أو يسكت، إنّ اللّه تعالى يحبّ الخيّر، الحليم، المتعفّف، و يبغض الفاحش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السئّال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من الإيمان، و الإيمان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الفحش من البذاء و البذاء في النار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بالطرفة أي الحديث الجديد المستحسن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طوّقه الطوق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ألبسه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يكتب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المقائيس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 الميم أصل واحد يدلّ على جمع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قمقم اللّه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 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لأنّه مجتمع للماء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ذلك قمّ البيت، أي كنس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غوائله و شروره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عليه السّلام سبعين ألف حديثا لم أحدّث بها أحدا قطّ و لا أحدّث بها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حملتني وقرا عظيما بما حدّثتني به من سرّكم الذي لا أحدّث به أحدا، و ربما جاش في صدري حتّى يأخذني منه شبيه الجنون،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فإذا كان ذلك فاخرج إلى 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فاحفر حفيرة و 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 كذا</w:t>
      </w:r>
      <w:r>
        <w:rPr>
          <w:rFonts w:eastAsia="Amiri" w:cs="Amiri" w:ascii="Amiri" w:hAnsi="Amiri"/>
          <w:color w:val="111111"/>
          <w:sz w:val="28"/>
          <w:szCs w:val="28"/>
          <w:rtl w:val="true"/>
          <w:lang w:bidi="ar-SA"/>
        </w:rPr>
        <w:t xml:space="preserve">. </w:t>
      </w:r>
      <w:r>
        <w:rPr>
          <w:rStyle w:val="FootnoteAnchor"/>
          <w:rtl w:val="true"/>
        </w:rPr>
        <w:footnoteReference w:id="221"/>
      </w:r>
      <w:bookmarkStart w:id="48" w:name="pg14581_146887"/>
    </w:p>
    <w:p>
      <w:pPr>
        <w:pStyle w:val="Heading3"/>
        <w:numPr>
          <w:ilvl w:val="2"/>
          <w:numId w:val="1"/>
        </w:numPr>
        <w:rPr/>
      </w:pPr>
      <w:bookmarkStart w:id="49" w:name="__RefHeading___Toc1067862_1878427129"/>
      <w:bookmarkStart w:id="50" w:name="_Toc19"/>
      <w:bookmarkEnd w:id="48"/>
      <w:bookmarkEnd w:id="49"/>
      <w:r>
        <w:rPr/>
        <w:t>34</w:t>
      </w:r>
      <w:r>
        <w:rPr>
          <w:rtl w:val="true"/>
        </w:rPr>
        <w:t xml:space="preserve">- </w:t>
      </w:r>
      <w:r>
        <w:rPr>
          <w:rtl w:val="true"/>
        </w:rPr>
        <w:t>الحرص</w:t>
      </w:r>
      <w:bookmarkEnd w:id="50"/>
    </w:p>
    <w:p>
      <w:pPr>
        <w:pStyle w:val="Heading4"/>
        <w:numPr>
          <w:ilvl w:val="3"/>
          <w:numId w:val="1"/>
        </w:numPr>
        <w:rPr/>
      </w:pPr>
      <w:bookmarkStart w:id="51" w:name="__RefHeading___Toc1067864_1878427129"/>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4"/>
        <w:numPr>
          <w:ilvl w:val="3"/>
          <w:numId w:val="1"/>
        </w:numPr>
        <w:rPr/>
      </w:pPr>
      <w:bookmarkStart w:id="53" w:name="__RefHeading___Toc1067866_1878427129"/>
      <w:bookmarkStart w:id="54" w:name="_Toc21"/>
      <w:bookmarkEnd w:id="53"/>
      <w:r>
        <w:rPr>
          <w:rtl w:val="true"/>
        </w:rPr>
        <w:t>الأخبار</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على الدنيا مثل دودة القزّ، كلّما ازدادت من القزّ على نفسها لفّا كان أبعد لها من الخروج حتّى تموت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للحرص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تشعروا قلوبكم الاشتغال بما قد فات فتشغلوا أذهانكم عن الاستعداد لما لم يأت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الغنى و عدم الحاجة بكثرة المال، بل بترك الحرص، فإنّ الحريص كلّما ازداد ماله اشتدّ حرصه فيكون أفقر و أحوج ممّن لا 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تلزموه إيّاها و لا تجعلوه شعارها</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أمور الدنيا سواء لم يحصل أو حصل و فات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عليه حرصا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و الاسم الحرص، و حرص على الدنيا؛ إذا رغب رغبة مذمومة فهو حريص و جمعه حراص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هو معنى راتب في النفس، باعث على جمع ما لا يحتاج إليه و لا يفيده من الأموال، من دون أن ينتهي إلى حدّ يكتفي به، و هو أقوى شعب حبّ الدنيا و أشهر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ملكة مهلكة و صفة مضلّة بل بادية مظلمة الأرجاء و الأطراف، و هاوية غير متناهية الأعماق و الأكناف، من وقع فيها ضلّ و باد، و من سقط فيها هلك و ما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التجربة و الاعتبار و الأخبار و الآثار متظاهرة على أنّ الحريص لا ينتهي إلى حدّ يقف دونه، بل لا يزال يخوض في غمرات الدنيا إلى أن يغرق، و تطرحه أرض إلى أرض حتّى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 اديان من ذهب، لابتغى وراءهما ثالثا، و لا يملأ جوف ابن آدم إلاّ التراب، و يتوب اللّه على من 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أيّ خسران أشدّ من أن يسعى الإنسان في طلب به هلاكه؟ و أيّ تأمّل في أنّ كلّما يحرص عليه الإنسان من أموال الدنيا يكون مهلكا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 بابا من أمر الدنيا إلاّ فتح اللّه عليه من الحرص مثله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زيادة الحرص بزيادة المال و غيره من مطلوبات الدنيا كما هو المجرّب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الحريص خصلتين، و 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p>
    <w:p>
      <w:pPr>
        <w:pStyle w:val="BookText"/>
        <w:rPr/>
      </w:pPr>
      <w:r>
        <w:rPr>
          <w:rFonts w:ascii="Amiri" w:hAnsi="Amiri" w:eastAsia="Amiri" w:cs="Amiri"/>
          <w:color w:val="111111"/>
          <w:sz w:val="28"/>
          <w:sz w:val="28"/>
          <w:szCs w:val="28"/>
          <w:rtl w:val="true"/>
          <w:lang w:bidi="ar-SA"/>
        </w:rPr>
        <w:t>القناعة فافتقد الراحة، و حرم الرضا فافتقد اليقين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و الحرص على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و يبقى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الأمل</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صلّى اللّه عليه و آله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 xml:space="preserve">. . . </w:t>
      </w:r>
      <w:r>
        <w:rPr>
          <w:rStyle w:val="FootnoteAnchor"/>
          <w:rtl w:val="true"/>
        </w:rPr>
        <w:footnoteReference w:id="2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العين و قسوة القلب و شدّة الحرص في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أمل طويل و حرص غالب و قطيعة الرحم و إيثار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إظهار الحرص يورث الفقر</w:t>
      </w:r>
      <w:r>
        <w:rPr>
          <w:rFonts w:eastAsia="Amiri" w:cs="Amiri" w:ascii="Amiri" w:hAnsi="Amiri"/>
          <w:color w:val="111111"/>
          <w:sz w:val="28"/>
          <w:szCs w:val="28"/>
          <w:rtl w:val="true"/>
          <w:lang w:bidi="ar-SA"/>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ترك الحرص يزيد في الرزق</w:t>
      </w:r>
      <w:r>
        <w:rPr>
          <w:rFonts w:eastAsia="Amiri" w:cs="Amiri" w:ascii="Amiri" w:hAnsi="Amiri"/>
          <w:color w:val="111111"/>
          <w:sz w:val="28"/>
          <w:szCs w:val="28"/>
          <w:rtl w:val="true"/>
          <w:lang w:bidi="ar-SA"/>
        </w:rPr>
        <w:t xml:space="preserve">. .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مفقرة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خمس خصال لصار الناس كلّهم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القناعة بالجهل، و الحرص على الدنيا، و الشحّ بالفضل، و الرياء في العمل، و الإعجاب بالرأي</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إلى حال و أغنى الناس من لم يكن للحرص أسيرا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الاستكبار و الحسد</w:t>
      </w:r>
      <w:r>
        <w:rPr>
          <w:rFonts w:eastAsia="Amiri" w:cs="Amiri" w:ascii="Amiri" w:hAnsi="Amiri"/>
          <w:color w:val="111111"/>
          <w:sz w:val="28"/>
          <w:szCs w:val="28"/>
          <w:rtl w:val="true"/>
          <w:lang w:bidi="ar-SA"/>
        </w:rPr>
        <w:t xml:space="preserve">. . . </w:t>
      </w:r>
      <w:r>
        <w:rPr>
          <w:rStyle w:val="FootnoteAnchor"/>
          <w:rtl w:val="true"/>
        </w:rPr>
        <w:footnoteReference w:id="2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للمعاصي شعبا فأوّل ما عصى اللّه به الكبر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الحرص ثمّ الحسد</w:t>
      </w:r>
      <w:r>
        <w:rPr>
          <w:rFonts w:eastAsia="Amiri" w:cs="Amiri" w:ascii="Amiri" w:hAnsi="Amiri"/>
          <w:color w:val="111111"/>
          <w:sz w:val="28"/>
          <w:szCs w:val="28"/>
          <w:rtl w:val="true"/>
          <w:lang w:bidi="ar-SA"/>
        </w:rPr>
        <w:t xml:space="preserve">. . . </w:t>
      </w:r>
      <w:r>
        <w:rPr>
          <w:rStyle w:val="FootnoteAnchor"/>
          <w:rtl w:val="true"/>
        </w:rPr>
        <w:footnoteReference w:id="23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الحرص مفتاح التعب، و مطيّة النصب، وداع إلى التقحّم في الذنوب، و الشره جامع لمساوئ العيوب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الدابّة المركوبة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 كما في النهاية،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البلاء كما في الصحاح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التقحّم في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ارتكاب الذنوب كأنّه مأخوذ من اقتحم الفرس النهر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دخل فيه، و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الإنسان الأمر العظيم، و تقحّمه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نفسه فيه من غير رويّة و تثبّت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الشيء و النشاط له و الرغبة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نزل به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آدم واديين يسيلان ذهبا و فضّة لابتغى لهما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إنّما بطنك بحر من البحور و واد من الأودية، لا يملأه شيء إلاّ التراب</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حريص على أمر قد شقى به حين أتاه، و ربّ كاره لأمر قد سعد به حين أتاه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يد، سأعلّمك خصالا،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على قومك حتّى أهلكهم اللّه جميعا، فإيّاك و الكبر، و إيّاك و الحرص، و إيّاك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الكبر هو الذي حملني على أن تركت السجود لآدم فأكفرني و جعلني شيطانا رجيما، و إيّاك و الحرص فإنّ آدم أبيح له الجنّة و نهى عن شجرة واحدة فحمله الحرص على أن أكل منها، و إيّاك و الحسد فإنّ ابن آدم حسد أخاه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تكون أقدر على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الرزق مقسوما فالحرص لماذا؟ </w:t>
      </w:r>
      <w:r>
        <w:rPr>
          <w:rStyle w:val="FootnoteAnchor"/>
          <w:rtl w:val="true"/>
        </w:rPr>
        <w:footnoteReference w:id="2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الشاميّ،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p>
    <w:p>
      <w:pPr>
        <w:pStyle w:val="BookText"/>
        <w:rPr/>
      </w:pPr>
      <w:r>
        <w:rPr>
          <w:rFonts w:ascii="Amiri" w:hAnsi="Amiri" w:eastAsia="Amiri" w:cs="Amiri"/>
          <w:color w:val="111111"/>
          <w:sz w:val="28"/>
          <w:sz w:val="28"/>
          <w:szCs w:val="28"/>
          <w:rtl w:val="true"/>
          <w:lang w:bidi="ar-SA"/>
        </w:rPr>
        <w:t>على الدنيا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سأل أمير المؤمنين ابنه الحسن عليهما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الحرص و الشره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عليه السّلام من السفينة أتاه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رجل أعظم منّة عليّ منك، دعوت اللّه على هؤلاء الفسّاق فأرحتني منهم، أ لا أعلّمك خصلتين؟ إيّاك و الحسد، فهو الذي عمل بي ما عمل، و إيّاك و الحرص، فهو الذي عمل بآدم ما عمل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أمير المؤمنين عليه السّلام عن الحرص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القليل بإضاعة الكثير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يسبق بطيء بحظّه، و لا يدرك حريص ما لم يقدّر له، و من أعطي خيرا فإنّ اللّه أعطاه، و من وقي شرّا فإنّ اللّه وقاه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إشارة إلى ردّ الحريص حيث يزعم بأنّ الحرص و الاهتمام يكثر حظّه و رزقه و ماله، كيف و اللّه تعالى هو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يناسب المقام في أبواب الجبن، القناعة و</w:t>
      </w:r>
      <w:r>
        <w:rPr>
          <w:rFonts w:eastAsia="Amiri" w:cs="Amiri" w:ascii="Amiri" w:hAnsi="Amiri"/>
          <w:color w:val="111111"/>
          <w:sz w:val="28"/>
          <w:szCs w:val="28"/>
          <w:rtl w:val="true"/>
          <w:lang w:bidi="ar-SA"/>
        </w:rPr>
        <w:t>.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تحرص على شيء لو تركته لوصل إليك و كنت عند اللّه مستريحا محمودا بتركه و مذموما باستعجالك في طلبه و ترك التوكّل عليه </w:t>
      </w:r>
    </w:p>
    <w:p>
      <w:pPr>
        <w:pStyle w:val="BookText"/>
        <w:rPr/>
      </w:pPr>
      <w:r>
        <w:rPr>
          <w:rFonts w:ascii="Amiri" w:hAnsi="Amiri" w:eastAsia="Amiri" w:cs="Amiri"/>
          <w:color w:val="111111"/>
          <w:sz w:val="28"/>
          <w:sz w:val="28"/>
          <w:szCs w:val="28"/>
          <w:rtl w:val="true"/>
          <w:lang w:bidi="ar-SA"/>
        </w:rPr>
        <w:t xml:space="preserve">و الرضا بالقسم، فإنّ الدنيا خلقها اللّه بمنزلة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طلبته أتعبك و لا تلحقه أبدا و إن تركته تبعك و أنت مستريح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الحريص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حرمانه مذموم في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كيف لا يكون محروما و قد فرّ من وثاق اللّه عزّ و جلّ و خالف قول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 ثُمَّ يُمِيتُكُمْ ثُمَّ يُحْيِيكُمْ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الحريص بين سبع آفات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يضرّ بدنه و لا ينفعه، و همّ لا يتمّ له أقصاه، و تعب لا يستريح منه إلاّ عند الموت و يكون عند الراحة أشدّ تعبا، و خوف لا يورثه إلاّ الوقوع فيه، و حزن قد كدر عليه عيشه بلا فائدة، و حساب لا مخلص له معه من عذاب اللّه تعالى إلاّ أن يعفو اللّه عنه، و عقاب لا مفرّ له منه و لا حيلة، و المتوكّل على اللّه يمسي و يصبح في كنف اللّه و هو منه في عافية و قد عجّل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 و هيّئ له من الدرجات ما اللّه به عليم، و الحرص ما يجري في منافذ غضب اللّه، و ما لم يحرم العبد اليقين لا يكون حريصا، و اليقين أرض الإسلام و سماء الإيمان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مطيّة التعب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الحريص لا يكتفي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الحريص عبد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علامة الأشقياء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القناعة عزّ و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ذلّ و عناء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الحرص يفسد الإيقان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الحرص يذلّ و يشقي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الحرص عناء مؤبّد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يزري بالمروّة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الحرص موقع في كثير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كبير الذنوب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أسير مهانة لا يفكّ أسره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ينقص قدر الرجل، و لا يزيد في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ذلّ و مهانة لمن يستشعره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الحرص رأس الفقر و أسّ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و الشره و البخل نتيجة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فقير و إن ملك الدنيا بحذافيرها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و الحرص و البخل غرائز سوء يجمعها سوء الظنّ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المذلّة و المهانة و الشقاء في الطمع و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انتقم من حرصك بالقنوع، كما تنتقم من عدوّك بالقصاص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أشقاكم أحرصكم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الأغنياء من لم يكن للحرص 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حريص قتله حرصه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الحرص الشره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شدّة الحرص من قوّة الشره و ضعف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الحرص تفسد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الحرص مخلّد الشقاء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حريص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حرصه ذلّ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ادّرع الحرص افتقر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حرصه قلّ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لم يحرص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حرص على الآخرة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حرص على الدنيا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حرصه كثر شقاؤه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أذلّ النفس كالحرص، و لا شان العرض كالبخل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حياء لحريص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يلقى الحريص مستريحا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32303534393735352C22426F6F6B4944223A31363731392C2253656374696F6E4E756D223A312C22506167654E756D223A38382C2253686F77506167654E756D223A223838222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31353931344730303253315038382E676966222C22536F6C72426F6F6B506167654964223A307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5" w:name="pg14581_146897"/>
    </w:p>
    <w:p>
      <w:pPr>
        <w:pStyle w:val="Heading3"/>
        <w:numPr>
          <w:ilvl w:val="2"/>
          <w:numId w:val="1"/>
        </w:numPr>
        <w:rPr/>
      </w:pPr>
      <w:bookmarkStart w:id="56" w:name="__RefHeading___Toc1067868_1878427129"/>
      <w:bookmarkStart w:id="57" w:name="_Toc22"/>
      <w:bookmarkEnd w:id="55"/>
      <w:bookmarkEnd w:id="56"/>
      <w:r>
        <w:rPr/>
        <w:t>35</w:t>
      </w:r>
      <w:r>
        <w:rPr>
          <w:rtl w:val="true"/>
        </w:rPr>
        <w:t xml:space="preserve">- </w:t>
      </w:r>
      <w:r>
        <w:rPr>
          <w:rtl w:val="true"/>
        </w:rPr>
        <w:t>اجتناب المحارم و أداء الفرائض</w:t>
      </w:r>
      <w:bookmarkEnd w:id="57"/>
    </w:p>
    <w:p>
      <w:pPr>
        <w:pStyle w:val="Heading4"/>
        <w:numPr>
          <w:ilvl w:val="3"/>
          <w:numId w:val="1"/>
        </w:numPr>
        <w:rPr/>
      </w:pPr>
      <w:bookmarkStart w:id="58" w:name="__RefHeading___Toc1067870_1878427129"/>
      <w:bookmarkStart w:id="59" w:name="_Toc23"/>
      <w:bookmarkEnd w:id="58"/>
      <w:r>
        <w:rPr>
          <w:rtl w:val="true"/>
        </w:rPr>
        <w:t>الآيات</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Style w:val="FootnoteAnchor"/>
          <w:rtl w:val="true"/>
        </w:rPr>
        <w:footnoteReference w:id="2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w:t>
      </w:r>
      <w:bookmarkStart w:id="60" w:name="pg14581_146898"/>
    </w:p>
    <w:p>
      <w:pPr>
        <w:pStyle w:val="BookText"/>
        <w:rPr/>
      </w:pPr>
      <w:bookmarkEnd w:id="60"/>
      <w:r>
        <w:rPr>
          <w:rFonts w:ascii="Amiri" w:hAnsi="Amiri" w:eastAsia="Amiri" w:cs="Amiri"/>
          <w:color w:val="111111"/>
          <w:sz w:val="28"/>
          <w:sz w:val="28"/>
          <w:szCs w:val="28"/>
          <w:rtl w:val="true"/>
          <w:lang w:bidi="ar-SA"/>
        </w:rPr>
        <w:t>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4"/>
        <w:numPr>
          <w:ilvl w:val="3"/>
          <w:numId w:val="1"/>
        </w:numPr>
        <w:rPr/>
      </w:pPr>
      <w:bookmarkStart w:id="61" w:name="__RefHeading___Toc1067872_1878427129"/>
      <w:bookmarkStart w:id="62" w:name="_Toc24"/>
      <w:bookmarkEnd w:id="61"/>
      <w:r>
        <w:rPr>
          <w:rtl w:val="true"/>
        </w:rPr>
        <w:t>الأخبار</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اللّه عزّ و جلّ يراه و يسمع ما يقوله و يفعله من خير أو شرّ فيحجزه ذلك عن القبيح من الأعمال فذلك الذي خافَ مَقامَ رَبِّهِ وَ نَهَى اَلنَّفْسَ عَنِ اَلْهَوى </w:t>
      </w:r>
      <w:r>
        <w:rPr>
          <w:rStyle w:val="FootnoteAnchor"/>
          <w:rtl w:val="true"/>
        </w:rPr>
        <w:footnoteReference w:id="256"/>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فاضت من خشية اللّه، و عين غضّت عن محارم اللّه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بمضمونه مع شرحه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كالجهاد و السفر إلى الحجّ و الزيارات و السهر للعبادة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الماء و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حتّى سال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تقرّب إليّ المتقرّبون بمثل الورع عن محارمي، فإنّي ابيحهم جنّات عدن </w:t>
      </w:r>
    </w:p>
    <w:p>
      <w:pPr>
        <w:pStyle w:val="BookText"/>
        <w:rPr/>
      </w:pPr>
      <w:r>
        <w:rPr>
          <w:rFonts w:ascii="Amiri" w:hAnsi="Amiri" w:eastAsia="Amiri" w:cs="Amiri"/>
          <w:color w:val="111111"/>
          <w:sz w:val="28"/>
          <w:sz w:val="28"/>
          <w:szCs w:val="28"/>
          <w:rtl w:val="true"/>
          <w:lang w:bidi="ar-SA"/>
        </w:rPr>
        <w:t>لا أشرك معهم أحدا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منه و لكن ذكر اللّه عند ما أحلّ و حرّم، فإن كان طاعة عمل بها و إن كان معصية تركها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يطيقها هذه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الوسائل و البحار و سيأتي بعضها في باب الذكر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كانت أعمالهم أشدّ بياضا من القباطي و لكن كانوا إذا عرض لهم الحرام لم يدعوه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غبار يرى في شعاع الشمس الطالع من الكوّة، من الهبوة و هو الغبار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القباطي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القبطيّة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رقاق من كتّان تتّخذ بمصر و قد يضمّ</w:t>
      </w:r>
      <w:r>
        <w:rPr>
          <w:rFonts w:eastAsia="Amiri" w:cs="Amiri" w:ascii="Amiri" w:hAnsi="Amiri"/>
          <w:color w:val="111111"/>
          <w:sz w:val="28"/>
          <w:szCs w:val="28"/>
          <w:rtl w:val="true"/>
          <w:lang w:bidi="ar-SA"/>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للّه مخافة اللّه تبارك و تعالى أرضاه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الفرائض، و صابروا على المصائب، و رابطوا على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محبوب عن أبي السفاتج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ربّكم فيما افترض عليكم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ربط النفس على طاعتهم و انقيادهم و انتظار فرجهم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لعلّ صيغة المفاعلة على هذا الوجه للمبالغة، لأنّ ما يكون بين الاثنين يكون الاهتمام فيه أشدّ، أو لأنّ فيه معارضة النفس و الشيطان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 يحتمل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أتقى الناس</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تحبّب إليّ عبدي بأحبّ ممّا افترضت عليه</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قروا الضيف، و أقاموا الصلوة و آتوا الزكاة، فإذا لم يفعلوا ذلك ابتلوا بالقحط و السنين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يهدي بعضهم إلى بعض، و 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قروا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أحسنوا إلى الضيف و أكرموه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 و أشدّ الناس اجتهادا من ترك الذنوب</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الدين كمثل شجرة ثابتة، 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واحده العرق،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أغصانها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 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المغيرة أنّه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 الرجل ربّه ليس عليه وراء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أ ليس كلّما ازداد باللّه معرفة فهو أطوع له؟ أ فيطيع اللّه عزّ و جلّ من لا يعرفه؟ إنّ اللّه عزّ و جلّ أمر محمّدا صلّى اللّه عليه و آله بأمر، و أمر محمّد صلّى اللّه عليه و آله المؤمنين بأمر، فهم عاملون به إلى أن يجيء نهيه، و الأمر و النهي عند المؤمن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عزّ و جلّ إلى عبد و لا يزكّيه إذا ترك فريضة من فرائض اللّه، أو ارتكب كبيرة من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جلّ و عزّ أمره بأمر، و أمره إبليس بأمر، فترك ما أمر اللّه عزّ و جلّ به، و صار إلى ما أمر إبليس، فهذا مع إبليس في الدرك السابع من النار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تعالى من الإيمان به و العمل الصالح و ترك ما أمر به أن يتركه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ثلاث من عمل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الفرائض و اجتناب المحارم و احتراس من الغفلة في الدين</w:t>
      </w:r>
      <w:r>
        <w:rPr>
          <w:rFonts w:eastAsia="Amiri" w:cs="Amiri" w:ascii="Amiri" w:hAnsi="Amiri"/>
          <w:color w:val="111111"/>
          <w:sz w:val="28"/>
          <w:szCs w:val="28"/>
          <w:rtl w:val="true"/>
          <w:lang w:bidi="ar-SA"/>
        </w:rPr>
        <w:t xml:space="preserve">. . . </w:t>
      </w:r>
      <w:r>
        <w:rPr>
          <w:rStyle w:val="FootnoteAnchor"/>
          <w:rtl w:val="true"/>
        </w:rPr>
        <w:footnoteReference w:id="27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 إنصاف الناس من نفسه، و ذكر اللّه على كلّ حال،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ورد على ما يحرم عليه خاف اللّه عزّ و جلّ عنده و تركه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 إخلاصه أن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فقد ذكر </w:t>
      </w:r>
    </w:p>
    <w:p>
      <w:pPr>
        <w:pStyle w:val="BookText"/>
        <w:rPr/>
      </w:pPr>
      <w:r>
        <w:rPr>
          <w:rFonts w:ascii="Amiri" w:hAnsi="Amiri" w:eastAsia="Amiri" w:cs="Amiri"/>
          <w:color w:val="111111"/>
          <w:sz w:val="28"/>
          <w:sz w:val="28"/>
          <w:szCs w:val="28"/>
          <w:rtl w:val="true"/>
          <w:lang w:bidi="ar-SA"/>
        </w:rPr>
        <w:t>اللّه و إن قلّت صلاته و صيامه و تلاوته للقرآن، و من عصى اللّه فقد نسي اللّه و إن كثرت صلاته و صيامه و تلاوته للقرآن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خير الناس، و من اجتنب ما حرّم اللّه عليه فهو من أعبد الناس، و من قنع بما قسم اللّه 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فرائض فلا تضيّعوها، و حدّ 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زهد كالزهد في 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 و عمل تذهب مؤونته و يبقى أجره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للنعم اجتناب المحارم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من تجنّب المحارم و تنزّه عن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على الطاعات حريص، و عن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الانقباض عن المحارم من شيم العقلاء و سجيّة الأكارم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انتهاك المحارم فإنّها شيمة الفسّاق و أولي الفجور و الغواية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الآداب ما كفّك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اجتنبت السيّئات نلت رفيع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الطاعات كثرت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المؤمن من نزاهته عن المحارم، و مباكرته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مبادرته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الطرف عن محارم اللّه أفضل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يتوعّد اللّه سبحانه على معصيته لوجب أن لا يعصى شكرا لنعمته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يرغّب اللّه سبحانه في طاعته لوجب أن يطاع رجاء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ينه اللّه سبحانه عن محارمه لوجب أن يجتنبها العاقل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تقوى كالكفّ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أبواب الورع، التقوى، الذنب و</w:t>
      </w:r>
      <w:r>
        <w:rPr>
          <w:rFonts w:eastAsia="Amiri" w:cs="Amiri" w:ascii="Amiri" w:hAnsi="Amiri"/>
          <w:color w:val="111111"/>
          <w:sz w:val="28"/>
          <w:szCs w:val="28"/>
          <w:rtl w:val="true"/>
          <w:lang w:bidi="ar-SA"/>
        </w:rPr>
        <w:t xml:space="preserve">. . . </w:t>
      </w:r>
      <w:bookmarkStart w:id="63" w:name="pg14581_146905"/>
    </w:p>
    <w:p>
      <w:pPr>
        <w:pStyle w:val="Heading3"/>
        <w:numPr>
          <w:ilvl w:val="2"/>
          <w:numId w:val="1"/>
        </w:numPr>
        <w:rPr/>
      </w:pPr>
      <w:bookmarkStart w:id="64" w:name="__RefHeading___Toc1067874_1878427129"/>
      <w:bookmarkStart w:id="65" w:name="_Toc25"/>
      <w:bookmarkEnd w:id="63"/>
      <w:bookmarkEnd w:id="64"/>
      <w:r>
        <w:rPr/>
        <w:t>36</w:t>
      </w:r>
      <w:r>
        <w:rPr>
          <w:rtl w:val="true"/>
        </w:rPr>
        <w:t xml:space="preserve">- </w:t>
      </w:r>
      <w:r>
        <w:rPr>
          <w:rtl w:val="true"/>
        </w:rPr>
        <w:t>المال الحرام و الغصب</w:t>
      </w:r>
      <w:bookmarkEnd w:id="65"/>
    </w:p>
    <w:p>
      <w:pPr>
        <w:pStyle w:val="Heading4"/>
        <w:numPr>
          <w:ilvl w:val="3"/>
          <w:numId w:val="1"/>
        </w:numPr>
        <w:rPr/>
      </w:pPr>
      <w:bookmarkStart w:id="66" w:name="__RefHeading___Toc1067876_1878427129"/>
      <w:bookmarkStart w:id="67" w:name="_Toc26"/>
      <w:bookmarkEnd w:id="66"/>
      <w:r>
        <w:rPr>
          <w:rtl w:val="true"/>
        </w:rPr>
        <w:t>الأخبار</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أثره من الفقر و سوء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الحرام لا ينمي و إن نمى لم يبارك له فيه، و ما أنفقه لم يؤجر عليه، و ما خلفه كان زاده إلى النار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الحجّ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الخطايا اقتطاع مال امرء مسلم بغير حقّ</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 مال فلان أي أخذه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أخيه ظلما و لم يردّه إليه، أكل جذوة من النار يوم القيامة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الجمرة الملتهبة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از آتش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اقتطع مال مؤمن غصبا بغير حقّه لم يزل اللّه معرضا عنه ماقتا لأعماله التي يعملها من البرّ و الخير لا يثبتها في حسناته حتّى يتوب و يردّ المال الذي أخذه إلى صاحبه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قام على رأسه ملك يستغفر له حتّى يفرغ من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اللقمة من حرام في جوف العبد، لعنه كلّ ملك في السماوات و الأرض، و ما دامت اللقمة في جوفه لا ينظر اللّه إليه، و من أكل اللقمة من الحرام فقد باء بغضب من اللّه، فإن تاب تاب اللّه عليه، و إن مات فالنار أولى به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بغضب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رجع و انصرف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لقمة حرام لم تقبل له صلاة أربعين ليلة، </w:t>
      </w:r>
    </w:p>
    <w:p>
      <w:pPr>
        <w:pStyle w:val="BookText"/>
        <w:rPr/>
      </w:pPr>
      <w:r>
        <w:rPr>
          <w:rFonts w:ascii="Amiri" w:hAnsi="Amiri" w:eastAsia="Amiri" w:cs="Amiri"/>
          <w:color w:val="111111"/>
          <w:sz w:val="28"/>
          <w:sz w:val="28"/>
          <w:szCs w:val="28"/>
          <w:rtl w:val="true"/>
          <w:lang w:bidi="ar-SA"/>
        </w:rPr>
        <w:t>و لم تستجب له دعوة أربعين صباحا، و كلّ لحم ينبته الحرام فالنار أولى به، و إنّ اللقمة الواحدة تنبت اللحم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الصبر على السيوف للّه عزّ و جلّ، و رجل أشرف على مال حرام فتركه للّه عزّ و جلّ</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 سلّط اللّه عليه البناء و الماء و الطين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اكتسب مالا من غير حلّه كان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 باب اكتسب الدينار و الدرهم، لم أبال يوم القيامة من أيّ أبواب النار أدخلته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دانق من حرام يعدل عند اللّه سبعين ألف حجّة مبرورة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معرّب دانگ، السدس من الدرهم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أربعين يوما نوّر اللّه قلبه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على بيت المقدس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حراما مّا، لم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النافلة و العدل الفريضة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أكل الحرام كالبناء على الرمل،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اكتسب مالا حراما، لم يقبل اللّه منه صدقة و لا عتقا و لا حجّا و لا اعتمارا، و كتب اللّه عزّ و جلّ له بعدد أجر ذلك أوزارا، و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كان زاده إلى النار، و من قدر عليها فتركها مخافة اللّه عزّ و جلّ دخل في محبّته و رحمته و يؤمر به إلى الجنّة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لم يبال من أين اكتسب المال لم يبال اللّه عزّ و جلّ من أين أدخله النار</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خان جاره شبرا من الأرض جعلها اللّه طوقا في عنقه من تخوم الأرضين السابعة حتّى يلقى اللّه يوم القيامة مطوّقا إلاّ أن يتوب و يرجع</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يردّه العبد إلى الخصماء خير له من عبادة ألف سنة، و خير له من عتق ألف رقبة، و خير له من ألف حجّة و عمرة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عن النبيّ 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الدعاء و عليّ الإجابة فلا تحتجب عنّي دعوة إلاّ دعوة آكل الحرام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بهذا المعنى في باب الدعاء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جسد غذّي بالحرام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شيعتي من أكل مال امرء حراما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 ريح الجنّة جسد نبت على الحرام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كسب مالا من غير حلّه أفقره اللّه تعالى</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يجيئون يوم القيامة و لهم من الحسنات أمثال الجبال فيجعلها اللّه هباء منثورا، ثمّ يؤمر بهم إلى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قد كانوا يصومون و يصلّون، و يأخذون اهبة من الليل و لكنّهم كانوا إذا عرض لهم بشيء من الحرام وثبوا عليه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أقرب الموارد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أهبّ للأمر و 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و استعدّ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الأهبة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للسفر اهبته أي عدّته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من غير حلّه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من غير حلّه، يصرفه في غير حقّه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أخذ مال المسلم بغير طيب نفس منه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يزيد عذابهم على عذاب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في عنقه أموال فيكون في تابوت من جمر</w:t>
      </w:r>
      <w:r>
        <w:rPr>
          <w:rFonts w:eastAsia="Amiri" w:cs="Amiri" w:ascii="Amiri" w:hAnsi="Amiri"/>
          <w:color w:val="111111"/>
          <w:sz w:val="28"/>
          <w:szCs w:val="28"/>
          <w:rtl w:val="true"/>
          <w:lang w:bidi="ar-SA"/>
        </w:rPr>
        <w:t xml:space="preserve">. . . </w:t>
      </w:r>
      <w:r>
        <w:rPr>
          <w:rStyle w:val="FootnoteAnchor"/>
          <w:rtl w:val="true"/>
        </w:rPr>
        <w:footnoteReference w:id="31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الحرام سود قلبه و خلف دينه و ضعفت نفسه و حجب اللّه دعوته و قلّت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أكل الشبهات أشتبه عليه دينه و أظلم قلبه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أكل الحلال صفى دينه و قلبه و دمعت عيناه من خشية اللّه و لم يكن لدعوته حجاب</w:t>
      </w:r>
      <w:r>
        <w:rPr>
          <w:rFonts w:eastAsia="Amiri" w:cs="Amiri" w:ascii="Amiri" w:hAnsi="Amiri"/>
          <w:color w:val="111111"/>
          <w:sz w:val="28"/>
          <w:szCs w:val="28"/>
          <w:rtl w:val="true"/>
          <w:lang w:bidi="ar-SA"/>
        </w:rPr>
        <w:t xml:space="preserve">. </w:t>
      </w:r>
      <w:r>
        <w:rPr>
          <w:rStyle w:val="FootnoteAnchor"/>
          <w:rtl w:val="true"/>
        </w:rPr>
        <w:footnoteReference w:id="314"/>
      </w:r>
      <w:bookmarkStart w:id="68" w:name="pg14581_146911"/>
    </w:p>
    <w:p>
      <w:pPr>
        <w:pStyle w:val="Heading3"/>
        <w:numPr>
          <w:ilvl w:val="2"/>
          <w:numId w:val="1"/>
        </w:numPr>
        <w:rPr/>
      </w:pPr>
      <w:bookmarkStart w:id="69" w:name="__RefHeading___Toc1067878_1878427129"/>
      <w:bookmarkStart w:id="70" w:name="_Toc27"/>
      <w:bookmarkEnd w:id="68"/>
      <w:bookmarkEnd w:id="69"/>
      <w:r>
        <w:rPr/>
        <w:t>37</w:t>
      </w:r>
      <w:r>
        <w:rPr>
          <w:rtl w:val="true"/>
        </w:rPr>
        <w:t xml:space="preserve">- </w:t>
      </w:r>
      <w:r>
        <w:rPr>
          <w:rtl w:val="true"/>
        </w:rPr>
        <w:t>الحزم و الحذر و التدبّر في الأمور و ترك العجلة</w:t>
      </w:r>
      <w:bookmarkEnd w:id="70"/>
    </w:p>
    <w:p>
      <w:pPr>
        <w:pStyle w:val="Heading4"/>
        <w:numPr>
          <w:ilvl w:val="3"/>
          <w:numId w:val="1"/>
        </w:numPr>
        <w:rPr/>
      </w:pPr>
      <w:bookmarkStart w:id="71" w:name="__RefHeading___Toc1067880_1878427129"/>
      <w:bookmarkStart w:id="72" w:name="_Toc28"/>
      <w:bookmarkEnd w:id="71"/>
      <w:r>
        <w:rPr>
          <w:rtl w:val="true"/>
        </w:rPr>
        <w:t>الآيات</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xml:space="preserve">. . . </w:t>
      </w:r>
      <w:r>
        <w:rPr>
          <w:rStyle w:val="FootnoteAnchor"/>
          <w:rtl w:val="true"/>
        </w:rPr>
        <w:footnoteReference w:id="317"/>
      </w:r>
    </w:p>
    <w:p>
      <w:pPr>
        <w:pStyle w:val="Heading4"/>
        <w:numPr>
          <w:ilvl w:val="3"/>
          <w:numId w:val="1"/>
        </w:numPr>
        <w:rPr/>
      </w:pPr>
      <w:bookmarkStart w:id="73" w:name="__RefHeading___Toc1067882_1878427129"/>
      <w:bookmarkStart w:id="74" w:name="_Toc29"/>
      <w:bookmarkEnd w:id="73"/>
      <w:r>
        <w:rPr>
          <w:rtl w:val="true"/>
        </w:rPr>
        <w:t>الأخبار</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ذوي الرأي و اتّباعهم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أمره و الحذر من فواته، من قولهم؛ </w:t>
      </w:r>
    </w:p>
    <w:p>
      <w:pPr>
        <w:pStyle w:val="BookText"/>
        <w:rPr/>
      </w:pPr>
      <w:r>
        <w:rPr>
          <w:rFonts w:ascii="Amiri" w:hAnsi="Amiri" w:eastAsia="Amiri" w:cs="Amiri"/>
          <w:color w:val="111111"/>
          <w:sz w:val="28"/>
          <w:sz w:val="28"/>
          <w:szCs w:val="28"/>
          <w:rtl w:val="true"/>
          <w:lang w:bidi="ar-SA"/>
        </w:rPr>
        <w:t>حزمت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شددته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المصباح، حزم فلان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رسول اللّه صلّى اللّه عليه و آله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مظاهرة أوثق من المشاورة، و لا عقل كالتدبير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المعاونة،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أي عاونه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الخطأ، و من تورّط في الأمور غير ناظر في العواقب فقد تعرّض لمفظعات النوائب، و التدبير قبل العمل يؤمّنك من الندم، و العاقل من وعظه التجارب، و في التجارب علم مستأنف، و 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نظيره في المستدرك،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لابنه الحسين 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مفظعات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شناعته و جاوز المقدار في ذلك، و أفظع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شناعته، و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أمر فظيع شديد، فهو المفظع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المهمّات و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لحاقن رأي، و لا لملول صديق، و لا لحسود غنى، و ليس بحازم من لا ينظر في العواقب، و النظر في العواقب تلقيح للقلوب</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 بوله كثيرا و منه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لحاقن</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الصدوق 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الحاقن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 الذي به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الغنى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الطمع فإنّه الفقر الحاضر،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بأمر فتدبّر عاقبته، فإن يك خيرا و رشدا فاتّبعه، و إن يك غيّا فاجتنبه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 ف م</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الإمكان، و 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الحمق و ضدّ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و تمهّل فيه و لم يعجّل، و الاسم الأناة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عن آبائه عليهم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 و من ابتدأ بعمل في غير وقته كان بلوغه في غير حينه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التسرّع بالقول و الفعل</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 بكوره في طلب الرزق و حذره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 الذكر انثاه سفادا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امتناع القادر من الشيء لما فيه من الضرر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رجل حاذر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محترز متيقّظ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تنتظر فرصتك و تعاجل ما أمكنك</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الناس العجلة، و لو أنّ الناس تثبّتوا لم يهلك أحد</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من اللّه، و العجلة من الشيطان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أيّها الناس، إنّ أكيسكم أكثركم ذكرا للموت، و إنّ أحزمكم أحسنكم استعدادا له</w:t>
      </w:r>
      <w:r>
        <w:rPr>
          <w:rFonts w:eastAsia="Amiri" w:cs="Amiri" w:ascii="Amiri" w:hAnsi="Amiri"/>
          <w:color w:val="111111"/>
          <w:sz w:val="28"/>
          <w:szCs w:val="28"/>
          <w:rtl w:val="true"/>
          <w:lang w:bidi="ar-SA"/>
        </w:rPr>
        <w:t xml:space="preserve">. . . </w:t>
      </w:r>
      <w:r>
        <w:rPr>
          <w:rStyle w:val="FootnoteAnchor"/>
          <w:rtl w:val="true"/>
        </w:rPr>
        <w:footnoteReference w:id="33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أستطاع أن يمنع نفسه من أربعة أشياء فهو خليق بأن لا ينزل به مكروه أبدا،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 اللجاجة و العجب و التواني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خليق به أي جدير به و أهل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توانى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و قصّر و لم يهتمّ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مواعظ المجتبى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الاحتراس من الناس بسوء الظنّ هو الحزم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w:t>
      </w:r>
      <w:r>
        <w:rPr>
          <w:rFonts w:eastAsia="Amiri" w:cs="Amiri" w:ascii="Amiri" w:hAnsi="Amiri"/>
          <w:color w:val="111111"/>
          <w:sz w:val="28"/>
          <w:szCs w:val="28"/>
          <w:rtl w:val="true"/>
          <w:lang w:bidi="ar-SA"/>
        </w:rPr>
        <w:t xml:space="preserve">. . . </w:t>
      </w:r>
      <w:r>
        <w:rPr>
          <w:rStyle w:val="FootnoteAnchor"/>
          <w:rtl w:val="true"/>
        </w:rPr>
        <w:footnoteReference w:id="33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آدم ابنه شيث</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عزمتم على أمر فانظروا إلى عواقبه فإنّي لو نظرت في عاقبة أمري لم يصبني ما أصابني</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الظفر بالحزم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 بالتجارب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العجلة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يقظان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التأنّي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العجل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التأنّي يوجب الاستظهار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الحزم أسدّ الآراء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العجلة تمنع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حفظ التجربة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بإجالة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شدّة الاستظهار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كثير و الحزم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العجول مخطئ و إن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المتأنّي مصيب و إن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و الفضيلة في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كفّ أذاه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التأنّي في الفعل يؤمن الخطل </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قبل الإمكان يوجب الغصّة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اطّرح المؤن و الكلف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التثبّت في القول يؤمن العثار و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ترك الدنيا للآخرة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الحزم حفظ ما كلّفت و ترك ما كفيت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الحازم من تجنّب التبذير و عاف السرف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الحازم من دارى 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في العواقب يؤمن مكروه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لا يشغله النعمة عن العمل للعافية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النظر في العواقب و مشاورة ذوي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جاد بما في يده و لم يؤخّر عمل يومه إلى غده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لم يشغله غرور دنياه عن العمل لأخراه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تخيّر لخلّته فإن المرء يوزن بخليله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حنّكته التجارب و هذّبته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شكر النعمة مقبلة و صبر عنها و سلاها مولّية مدبرة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الحازم من يؤخّر العقوبة في سلطان الغضب و يعجلّ مكافاة الإحسان اغتناما لفرصة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العجلة مذمومة في كلّ أمر إلاّ فيما يدفع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التثبّت خير من العجلة إلاّ في فرص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العقل الاعتبار و أفضل الحزم الاستظهار و أكبر الحمق الاغترار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أحزم الناس من استهان بأمر دنياه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أحزم الناس من توهّم العجز لفرط استظهاره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أحزم الناس من كان الصبر و النظر في العواقب شعاره و دثاره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أنظرهم في العواقب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الحازم من شغل نفسه بجهاد نفسه، فأصلحها و حبسها عن أهويتها و لذّاتها </w:t>
      </w:r>
    </w:p>
    <w:p>
      <w:pPr>
        <w:pStyle w:val="BookText"/>
        <w:rPr/>
      </w:pPr>
      <w:r>
        <w:rPr>
          <w:rFonts w:ascii="Amiri" w:hAnsi="Amiri" w:eastAsia="Amiri" w:cs="Amiri"/>
          <w:color w:val="111111"/>
          <w:sz w:val="28"/>
          <w:sz w:val="28"/>
          <w:szCs w:val="28"/>
          <w:rtl w:val="true"/>
          <w:lang w:bidi="ar-SA"/>
        </w:rPr>
        <w:t>فملكها، و إنّ للعاقل بنفسه عن الدنيا و ما فيها و أهلها شغلا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الحازم من قيّد نفسه بالمحاسبة و ملكها بالمبالغة و قتلها بالمجاهدة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الحزم طاعة اللّه و معصية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الحازم من كان بنفسه كلّ شغله و لدينه كلّ همّه و لآخرته كلّ 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قبل العمل تنج من الزلل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 </w:t>
      </w:r>
      <w:r>
        <w:rPr>
          <w:rStyle w:val="FootnoteAnchor"/>
          <w:rtl w:val="true"/>
        </w:rPr>
        <w:footnoteReference w:id="340"/>
      </w:r>
      <w:r>
        <w:rPr>
          <w:rFonts w:ascii="Amiri" w:hAnsi="Amiri" w:eastAsia="Amiri" w:cs="Amiri"/>
          <w:color w:val="111111"/>
          <w:sz w:val="28"/>
          <w:sz w:val="28"/>
          <w:szCs w:val="28"/>
          <w:rtl w:val="true"/>
          <w:lang w:bidi="ar-SA"/>
        </w:rPr>
        <w:t>قبل الفعل كيلا تعاب بما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الحزم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أخذ بالحزم استظهر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أضاع الحزم تهوّر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 حزمه ضعف عزمه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في العواقب أمن من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العجل أدرك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عجل ندم على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حزم مع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حزم لمن لا يسع سرّه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عزم بغير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يستغني الحازم أبدا عن رأي سديد راجح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حازما من لا يجود بما في يده، و لا يدّخر عمل يومه إلى غده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75" w:name="pg14581_146919"/>
    </w:p>
    <w:p>
      <w:pPr>
        <w:pStyle w:val="Heading3"/>
        <w:numPr>
          <w:ilvl w:val="2"/>
          <w:numId w:val="1"/>
        </w:numPr>
        <w:rPr/>
      </w:pPr>
      <w:bookmarkStart w:id="76" w:name="__RefHeading___Toc1067884_1878427129"/>
      <w:bookmarkStart w:id="77" w:name="_Toc30"/>
      <w:bookmarkEnd w:id="75"/>
      <w:bookmarkEnd w:id="76"/>
      <w:r>
        <w:rPr/>
        <w:t>38</w:t>
      </w:r>
      <w:r>
        <w:rPr>
          <w:rtl w:val="true"/>
        </w:rPr>
        <w:t xml:space="preserve">- </w:t>
      </w:r>
      <w:r>
        <w:rPr>
          <w:rtl w:val="true"/>
        </w:rPr>
        <w:t>الحزن في اللّه</w:t>
      </w:r>
      <w:bookmarkEnd w:id="77"/>
    </w:p>
    <w:p>
      <w:pPr>
        <w:pStyle w:val="Heading4"/>
        <w:numPr>
          <w:ilvl w:val="3"/>
          <w:numId w:val="1"/>
        </w:numPr>
        <w:rPr/>
      </w:pPr>
      <w:bookmarkStart w:id="78" w:name="__RefHeading___Toc1067886_1878427129"/>
      <w:bookmarkStart w:id="79" w:name="_Toc31"/>
      <w:bookmarkEnd w:id="78"/>
      <w:r>
        <w:rPr>
          <w:rtl w:val="true"/>
        </w:rPr>
        <w:t>الأخبار</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الباقر عليه السّلام لجابر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استجلب نور القلب بدوام الحزن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الحزن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مذموم سيأتي بيانه، و ثانيهما محمود و هو الذي يكون من الهجران و البعد عن اللّه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إنّه مقام من مقامات الموقنين، و لا يسكن إلاّ في قلب سليم و لا يحصل إلاّ بدوام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ارشاد القلوب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صلّى اللّه عليه و آله كان دائم الفكر متواصل الحزن و إنّ الحزن من أوصاف الصالحين، و إنّ اللّه تعالى يحبّ كلّ قلب حزين، و إذا أحبّ اللّه قلبا نصب فيه نائحة من الحزن، و لا يسكن الحزن إلاّ قلبا سليما و قلب ليس فيه الحزن خراب و لو أنّ محزونا كان في أمّة لرحم اللّه تلك الامّة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من أن يكون الإنسان حزينا بل العجب أن يخلو من الحزن ساعة واحدة، و كيف لا يكون كذلك و هو يصبح و يمسي على جناح سفر بعيد أوّل منازله الموت و مورده القبر و مصدره القيامة و موقفه </w:t>
      </w:r>
    </w:p>
    <w:p>
      <w:pPr>
        <w:pStyle w:val="BookText"/>
        <w:rPr/>
      </w:pPr>
      <w:r>
        <w:rPr>
          <w:rFonts w:ascii="Amiri" w:hAnsi="Amiri" w:eastAsia="Amiri" w:cs="Amiri"/>
          <w:color w:val="111111"/>
          <w:sz w:val="28"/>
          <w:sz w:val="28"/>
          <w:szCs w:val="28"/>
          <w:rtl w:val="true"/>
          <w:lang w:bidi="ar-SA"/>
        </w:rPr>
        <w:t>بين يدي اللّه تعالى، أعضائه شهوده، و جوارحه جنوده، و ضمائره عيونه و خلواته عيانه يمسي و يصبح بين نعمة يخاف زوالها و منيّة يخاف حلولها و بليّة لا يأمن نزولها، مكتوم الأجل، مكنون العلل، محفوظ العمل صريع بطنته و عبد شهوته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لا تزال بخير ما دام لك واعظ من نفسك، و ما كانت المحاسبة من همّك، و ما كان الخوف لك شعارا، و الحزن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إنّك ميّت و مبعوث و موقوف بين يدي اللّه و مسؤول فأعد جوابا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يلي شعر الجسد من اللباس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لباس فوق الشعار، و المراد هنا كناية عن ملازمة العبد للخوف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 فزهر مصباح الهدى في قلبه</w:t>
      </w:r>
      <w:r>
        <w:rPr>
          <w:rFonts w:eastAsia="Amiri" w:cs="Amiri" w:ascii="Amiri" w:hAnsi="Amiri"/>
          <w:color w:val="111111"/>
          <w:sz w:val="28"/>
          <w:szCs w:val="28"/>
          <w:rtl w:val="true"/>
          <w:lang w:bidi="ar-SA"/>
        </w:rPr>
        <w:t xml:space="preserve">. .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فوق جميع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خطبة المتّقين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محزونة و شرورهم مأمونة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معي رجل من أصحابنا،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إنّي لأغتمّ و أحزن من غير </w:t>
      </w:r>
    </w:p>
    <w:p>
      <w:pPr>
        <w:pStyle w:val="BookText"/>
        <w:rPr/>
      </w:pPr>
      <w:r>
        <w:rPr>
          <w:rFonts w:ascii="Amiri" w:hAnsi="Amiri" w:eastAsia="Amiri" w:cs="Amiri"/>
          <w:color w:val="111111"/>
          <w:sz w:val="28"/>
          <w:sz w:val="28"/>
          <w:szCs w:val="28"/>
          <w:rtl w:val="true"/>
          <w:lang w:bidi="ar-SA"/>
        </w:rPr>
        <w:t>أن أعرف لذلك سببا؟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الحزن و الفرح يصل إليكم منّا لأنّا إذا دخل علينا حزن أو سرور كان ذلك داخلا عليكم لأنّا و إيّاكم من نور اللّه عزّ و جلّ فجعلنا و طينتنا و طينتكم واحدة</w:t>
      </w:r>
      <w:r>
        <w:rPr>
          <w:rFonts w:eastAsia="Amiri" w:cs="Amiri" w:ascii="Amiri" w:hAnsi="Amiri"/>
          <w:color w:val="111111"/>
          <w:sz w:val="28"/>
          <w:szCs w:val="28"/>
          <w:rtl w:val="true"/>
          <w:lang w:bidi="ar-SA"/>
        </w:rPr>
        <w:t xml:space="preserve">. . . </w:t>
      </w:r>
      <w:r>
        <w:rPr>
          <w:rStyle w:val="FootnoteAnchor"/>
          <w:rtl w:val="true"/>
        </w:rPr>
        <w:footnoteReference w:id="3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من شعار العارفين لكثرة واردات الغيب على سرائرهم و طول مباهاتهم تحت ستر الكبرياء، و المحزون ظاهره قبض و باطنه بسط، يعيش مع الخلق عيش المرضى، و مع اللّه عيش القربى، و المحزون غير المتفكّر، لأنّ المتفكّر متكلّف و المحزون مطبوع، و الحزن يبدو من الباطن و التفكّر يبدو من رؤية المحدثات و بينهما فرق، قال اللّه تعالى في قصّة 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أَشْكُوا بَثِّي وَ حُزْنِي إِلَى اَللّهِ وَ أَعْلَمُ مِنَ اَللّهِ ما لا تَعْلَمُونَ </w:t>
      </w:r>
      <w:r>
        <w:rPr>
          <w:rStyle w:val="FootnoteAnchor"/>
          <w:rtl w:val="true"/>
        </w:rPr>
        <w:footnoteReference w:id="345"/>
      </w:r>
      <w:r>
        <w:rPr>
          <w:rFonts w:ascii="Amiri" w:hAnsi="Amiri" w:eastAsia="Amiri" w:cs="Amiri"/>
          <w:color w:val="111111"/>
          <w:sz w:val="28"/>
          <w:sz w:val="28"/>
          <w:szCs w:val="28"/>
          <w:rtl w:val="true"/>
          <w:lang w:bidi="ar-SA"/>
        </w:rPr>
        <w:t>فبسبب ما تحت الحزن علم خصّ به من اللّه دون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محزون؟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مطلوب، و يمين الحزن الإنكسار و شماله الصمت، و الحزن يختصّ به العارفون للّه و التفكّر يشترك فيه الخاصّ و العامّ، و لو حجب الحزن عن قلوب العارفين ساعة لاستغاثوا و لو وضع في قلوب غيرهم لاستنكروه، فالحزن أوّل، ثانيه الأمن و البشارة، و التفكّر ثان أوّله تصحيح الإيمان باللّه و الإفتقار إلى اللّه عزّ و جلّ بطلب النجاة، و الحزين متفكّر و المتفكّر معتبر و لكلّ واحد منهما حال و علم و طريق و حلم و شرف</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هب لي من عينيك الدموع، و من قلبك الخشوع، و اكحل عينك بميل الحزن، إذا ضحك البطّالون، و قم على قبور الأموات فنادهم بالصوت الرفيع </w:t>
      </w:r>
    </w:p>
    <w:p>
      <w:pPr>
        <w:pStyle w:val="BookText"/>
        <w:rPr/>
      </w:pPr>
      <w:r>
        <w:rPr>
          <w:rFonts w:ascii="Amiri" w:hAnsi="Amiri" w:eastAsia="Amiri" w:cs="Amiri"/>
          <w:color w:val="111111"/>
          <w:sz w:val="28"/>
          <w:sz w:val="28"/>
          <w:szCs w:val="28"/>
          <w:rtl w:val="true"/>
          <w:lang w:bidi="ar-SA"/>
        </w:rPr>
        <w:t>لعلّك تأخذ موعظتك منهم،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لاحق بهم في اللآحقين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يمسي و يصبح حزينا و لا يصلح له إلاّ ذلك</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إنّي لمحزون و إنّي لمشغول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شغلك و ما حزن 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إنّه من دخل قلبه صافي خالص دين اللّه، شغل قلبه عمّا سواه</w:t>
      </w:r>
      <w:r>
        <w:rPr>
          <w:rFonts w:eastAsia="Amiri" w:cs="Amiri" w:ascii="Amiri" w:hAnsi="Amiri"/>
          <w:color w:val="111111"/>
          <w:sz w:val="28"/>
          <w:szCs w:val="28"/>
          <w:rtl w:val="true"/>
          <w:lang w:bidi="ar-SA"/>
        </w:rPr>
        <w:t xml:space="preserve">. . . </w:t>
      </w:r>
      <w:r>
        <w:rPr>
          <w:rStyle w:val="FootnoteAnchor"/>
          <w:rtl w:val="true"/>
        </w:rPr>
        <w:footnoteReference w:id="3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الشيطان عدوّا فالغفلة لماذا؟ و إن كان الموت حقّا فالفرح لماذا؟ </w:t>
      </w:r>
      <w:r>
        <w:rPr>
          <w:rStyle w:val="FootnoteAnchor"/>
          <w:rtl w:val="true"/>
        </w:rPr>
        <w:footnoteReference w:id="3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يحبّ كلّ قلب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أكتحل أحد بمثل مكحول الحزن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حزنا و خوفا أذكرهم للمعاد، و إنّما أسرع الشيب إليّ قبل أوان المشيب لذكر يوم القيامة، و أبكاني و بيّض عيني الحزن على حبيبي يوسف</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الدنيا سجن المؤمن و جنّة الكافر، و ما أصبح فيها مؤمن إلاّ حزينا، فكيف لا يحزن المؤمن و قد أوعده اللّه </w:t>
      </w:r>
    </w:p>
    <w:p>
      <w:pPr>
        <w:pStyle w:val="BookText"/>
        <w:rPr/>
      </w:pPr>
      <w:r>
        <w:rPr>
          <w:rFonts w:ascii="Amiri" w:hAnsi="Amiri" w:eastAsia="Amiri" w:cs="Amiri"/>
          <w:color w:val="111111"/>
          <w:sz w:val="28"/>
          <w:sz w:val="28"/>
          <w:szCs w:val="28"/>
          <w:rtl w:val="true"/>
          <w:lang w:bidi="ar-SA"/>
        </w:rPr>
        <w:t>جلّ ثناؤه أنّه وارد جهنّم و لم يعده أنّه صادر عنها، و ليلقينّ أمراضا و مصيبات، و أمورا تغيظه، و ليظلمنّ فلا ينتصر، يبتغي ثوابا من اللّه تعالى، فما يزال فيها حزينا حتّى يفارقها، فإذا فارقها أفضى إلى الراحة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عبد اللّه عزّ و جلّ على مثل طول الحزن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من استطاع أن يبكي فليبك، و من لم يستطع فليشعر قلبه الحزن و ليتباك، إنّ القلب القاسي بعيد من اللّه و لكن لا تشعرون</w:t>
      </w:r>
      <w:r>
        <w:rPr>
          <w:rFonts w:eastAsia="Amiri" w:cs="Amiri" w:ascii="Amiri" w:hAnsi="Amiri"/>
          <w:color w:val="111111"/>
          <w:sz w:val="28"/>
          <w:szCs w:val="28"/>
          <w:rtl w:val="true"/>
          <w:lang w:bidi="ar-SA"/>
        </w:rPr>
        <w:t xml:space="preserve">. .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وارد جهنّم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أشار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شعار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العارف وجهه مستبشر متبسّم، و قلبه و جل محزون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القلوب يمحّص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المؤمن بطاعة ربّه، و حزنه على 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حزين وفد به حزنه على سرور الأبد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حزنه على نفسه في الدنيا أقرّه اللّه عينه يوم القيامة و أحلّه دار المقامة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نفسه أن لا يفارقه الحزن و الحذر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32303534393734302C22426F6F6B4944223A31363731392C2253656374696F6E4E756D223A312C22506167654E756D223A3131362C2253686F77506167654E756D223A22313136222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3135393134473030325331503131362E676966222C22536F6C72426F6F6B506167654964223A307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0" w:name="pg14581_146925"/>
    </w:p>
    <w:p>
      <w:pPr>
        <w:pStyle w:val="Heading3"/>
        <w:numPr>
          <w:ilvl w:val="2"/>
          <w:numId w:val="1"/>
        </w:numPr>
        <w:rPr/>
      </w:pPr>
      <w:bookmarkStart w:id="81" w:name="__RefHeading___Toc1067888_1878427129"/>
      <w:bookmarkStart w:id="82" w:name="_Toc32"/>
      <w:bookmarkEnd w:id="80"/>
      <w:bookmarkEnd w:id="81"/>
      <w:r>
        <w:rPr/>
        <w:t>39</w:t>
      </w:r>
      <w:r>
        <w:rPr>
          <w:rtl w:val="true"/>
        </w:rPr>
        <w:t xml:space="preserve">- </w:t>
      </w:r>
      <w:r>
        <w:rPr>
          <w:rtl w:val="true"/>
        </w:rPr>
        <w:t>الحزن و الخوف و الهمّ و الغمّ</w:t>
      </w:r>
      <w:bookmarkEnd w:id="82"/>
    </w:p>
    <w:p>
      <w:pPr>
        <w:pStyle w:val="Heading4"/>
        <w:numPr>
          <w:ilvl w:val="3"/>
          <w:numId w:val="1"/>
        </w:numPr>
        <w:rPr/>
      </w:pPr>
      <w:bookmarkStart w:id="83" w:name="__RefHeading___Toc1067890_1878427129"/>
      <w:bookmarkStart w:id="84" w:name="_Toc33"/>
      <w:bookmarkEnd w:id="83"/>
      <w:r>
        <w:rPr>
          <w:rtl w:val="true"/>
        </w:rPr>
        <w:t>الآيات</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تَبِعَ هُدايَ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w:t>
      </w:r>
      <w:r>
        <w:rPr>
          <w:rFonts w:eastAsia="Amiri" w:cs="Amiri" w:ascii="Amiri" w:hAnsi="Amiri"/>
          <w:color w:val="111111"/>
          <w:sz w:val="28"/>
          <w:szCs w:val="28"/>
          <w:rtl w:val="true"/>
          <w:lang w:bidi="ar-SA"/>
        </w:rPr>
        <w:t xml:space="preserve">. . . </w:t>
      </w:r>
      <w:r>
        <w:rPr>
          <w:rStyle w:val="FootnoteAnchor"/>
          <w:rtl w:val="true"/>
        </w:rPr>
        <w:footnoteReference w:id="3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w:t>
      </w:r>
    </w:p>
    <w:p>
      <w:pPr>
        <w:pStyle w:val="BookText"/>
        <w:rPr/>
      </w:pPr>
      <w:r>
        <w:rPr>
          <w:rFonts w:ascii="Amiri" w:hAnsi="Amiri" w:eastAsia="Amiri" w:cs="Amiri"/>
          <w:color w:val="111111"/>
          <w:sz w:val="28"/>
          <w:sz w:val="28"/>
          <w:szCs w:val="28"/>
          <w:rtl w:val="true"/>
          <w:lang w:bidi="ar-SA"/>
        </w:rPr>
        <w:t>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 . </w:t>
      </w:r>
      <w:r>
        <w:rPr>
          <w:rStyle w:val="FootnoteAnchor"/>
          <w:rtl w:val="true"/>
        </w:rPr>
        <w:footnoteReference w:id="3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آمَنَ وَ أَصْلَحَ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اِتَّقى وَ أَصْلَحَ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w:t>
      </w:r>
      <w:r>
        <w:rPr>
          <w:rFonts w:eastAsia="Amiri" w:cs="Amiri" w:ascii="Amiri" w:hAnsi="Amiri"/>
          <w:color w:val="111111"/>
          <w:sz w:val="28"/>
          <w:szCs w:val="28"/>
          <w:rtl w:val="true"/>
          <w:lang w:bidi="ar-SA"/>
        </w:rPr>
        <w:t xml:space="preserve">. . . </w:t>
      </w:r>
      <w:r>
        <w:rPr>
          <w:rStyle w:val="FootnoteAnchor"/>
          <w:rtl w:val="true"/>
        </w:rPr>
        <w:footnoteReference w:id="368"/>
      </w:r>
      <w:bookmarkStart w:id="85" w:name="pg14581_146927"/>
    </w:p>
    <w:p>
      <w:pPr>
        <w:pStyle w:val="BookText"/>
        <w:rPr/>
      </w:pPr>
      <w:bookmarkEnd w:id="8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 . </w:t>
      </w:r>
      <w:r>
        <w:rPr>
          <w:rStyle w:val="FootnoteAnchor"/>
          <w:rtl w:val="true"/>
        </w:rPr>
        <w:footnoteReference w:id="3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مُوسى لا تَخَفْ إِنِّي لا يَخافُ لَدَيَّ اَلْمُرْسَلُونَ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 xml:space="preserve">. . . </w:t>
      </w:r>
      <w:r>
        <w:rPr>
          <w:rStyle w:val="FootnoteAnchor"/>
          <w:rtl w:val="true"/>
        </w:rPr>
        <w:footnoteReference w:id="37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375"/>
      </w:r>
    </w:p>
    <w:p>
      <w:pPr>
        <w:pStyle w:val="Heading4"/>
        <w:numPr>
          <w:ilvl w:val="3"/>
          <w:numId w:val="1"/>
        </w:numPr>
        <w:rPr/>
      </w:pPr>
      <w:bookmarkStart w:id="86" w:name="__RefHeading___Toc1067892_1878427129"/>
      <w:bookmarkStart w:id="87" w:name="_Toc34"/>
      <w:bookmarkEnd w:id="86"/>
      <w:r>
        <w:rPr>
          <w:rtl w:val="true"/>
        </w:rPr>
        <w:t>الأخبار</w:t>
      </w:r>
      <w:bookmarkEnd w:id="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ذنوب العبد و لم يكن له من العمل ما يكفّرها ابتلاه اللّه بالحزن ليكفّرها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الهمّ ضدّ الفرح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الهمّ، و في المفردات،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في الأرض و خشونة في النفس لما يحصل فيه من الغمّ و يضادّه الفرح و لا عتبار الخشونة بالغمّ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خشنت بصدره إذا حزنته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يحزن و حزنته و أحزنته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ذنوبه و لم يجد ما يكفّرها به ابتلاه اللّه عزّ و جلّ بالحزن في الدنيا ليكفّرها به فإن فعل ذلك به و إلاّ عذّبه في قبره، فيلقى اللّه عزّ و جلّ يوم يلقاه و ليس شيء يشهد عليه بشيء من ذنوبه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الإيمان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يمضي عليه أربعون ليلة إلاّ عرض له أمر يحزنه، يذكّر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تنقص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الخوف و الحزن، و ثلاثة تحييها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العلماء و لقاء الأصدقاء و مرّ الأيّام بقلّة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توقّع مكروه عن أمارة مظنونة أو معلومة، كما أنّ الرجاء و الطمع توقّع محبوب عن أمارة مظنونة أو معلومة، و يضادّ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يستعمل ذلك في الأمور الدنيويّة و الأخرويّة</w:t>
      </w:r>
      <w:r>
        <w:rPr>
          <w:rFonts w:eastAsia="Amiri" w:cs="Amiri" w:ascii="Amiri" w:hAnsi="Amiri"/>
          <w:color w:val="111111"/>
          <w:sz w:val="28"/>
          <w:szCs w:val="28"/>
          <w:rtl w:val="true"/>
          <w:lang w:bidi="ar-SA"/>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 قال في تفسير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على المتوقّع و الحزن على الواقع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الخوف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الفرق بين الخوف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من المتوقّع و الحزن على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هو تألّم القلب و احتراقه بسبب توقّع مكروه في الاستقبال مشكوك الوقوع، فلو علم أو ظنّ حصوله سمّي توقّعه انتظار مكروه، و كان تألّمه أشدّ من الخوف، و كلامنا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فرقه عن الجبن على ما قرّرناه من حدّهما ظاهر، فإنّ الجبن هو سكون النفس عمّا يستحسن شرعا و عقلا من الحركة إلى الانتقام أو شيء آخر، و هذا السكون قد يتحقّق من غير حدوث التألّم الذي هو الخوف، مثلا من لا يجتريء على الدخول في السفينة أو النوم في البيت وحده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فمثله جبان و ليس بخائف، و من كان له ملكة الحركة إلى الانتقام و غيره من الأفعال التي يجوّزها الشرع و العقل ربما حصل له التألّم المذكور من توقّع حدوث بعض المكاره، كما إذا أمر السلطان بقتله، فمثله خائف و ليس بجبان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الخوف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مذموم بجميع أقسامه، و هو الذي لم يكن من اللّه و لا من صفاته المقتضية للهيبة و الرعب، و لا من معاصي العبد و جناياته، بل يكون لغير ذلك من الأمور التي يأتي تفصيلها، و هذا النوع من رذائل قوّة الغضب من طرف التفريط، و من نتائج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محمود و هو الذي يكون من اللّه و من عظمته و من خطأ العبد و جنايته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الخوف الممدوح في باب الخوف و الرجاء إن شاء اللّه، و لا يخفى أنّ الخوف قد يأتي بمعنى عدم الأمنيّة، كما هو المراد من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حزنت فلا أعرف في أهل و لا مال و لا ولد، و ربّما فرحت فلا أعرف في أهل و لا مال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و معه ملك و شيطان، فإذا كان فرحه كان من دنوّ الملك منه، فإذا كان حزنه كان من دنوّ الشيطان منه، 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w:t>
      </w:r>
    </w:p>
    <w:p>
      <w:pPr>
        <w:pStyle w:val="BookText"/>
        <w:rPr/>
      </w:pPr>
      <w:r>
        <w:rPr>
          <w:rFonts w:ascii="Amiri" w:hAnsi="Amiri" w:eastAsia="Amiri" w:cs="Amiri"/>
          <w:color w:val="111111"/>
          <w:sz w:val="28"/>
          <w:sz w:val="28"/>
          <w:szCs w:val="28"/>
          <w:rtl w:val="true"/>
          <w:lang w:bidi="ar-SA"/>
        </w:rPr>
        <w:t>وَ فَضْلاً وَ اَللّهُ واسِعٌ عَلِيمٌ</w:t>
      </w:r>
      <w:r>
        <w:rPr>
          <w:rFonts w:eastAsia="Amiri" w:cs="Amiri" w:ascii="Amiri" w:hAnsi="Amiri"/>
          <w:color w:val="111111"/>
          <w:sz w:val="28"/>
          <w:szCs w:val="28"/>
          <w:rtl w:val="true"/>
          <w:lang w:bidi="ar-SA"/>
        </w:rPr>
        <w:t xml:space="preserve">. </w:t>
      </w:r>
      <w:r>
        <w:rPr>
          <w:rStyle w:val="FootnoteAnchor"/>
          <w:rtl w:val="true"/>
        </w:rPr>
        <w:footnoteReference w:id="377"/>
      </w:r>
      <w:r>
        <w:rPr>
          <w:rStyle w:val="FootnoteAnchor"/>
          <w:rtl w:val="true"/>
        </w:rPr>
        <w:footnoteReference w:id="3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فيما عند اللّه تورث الروح و الراحة، و الرغبة في الدنيا تورث الهمّ و الحزن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نصف الهرم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و المصباح،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الحزن الذي يذيب الإنسان، و 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صحيح يدلّ على ذوب و جريان و دبيب و ما أشبه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الهمّ الذي هو الحزن فعندنا من هذا القياس لأنّه كأنّه لشدّته يهمّ أي يذيب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الهمّ و الغمّ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الثلاثة هو أنّ الهمّ قبل نزول الأمر و يطرد النوم، و الغمّ بعد نزول الأمر و يجلب النوم، و الحزن الأسف على ما فات، و خشونة في النفس لما يحصل فيها من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ما لأوليائي و الهمّ بالدنيا؟ إنّ الهمّ يذهب حلاوة مناجاتي من قلوبهم، إنّ محبّي من أوليائي إن يكونوا روحانيّين لا يغتمّون</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المؤمن من نصب و لا وصب </w:t>
      </w:r>
    </w:p>
    <w:p>
      <w:pPr>
        <w:pStyle w:val="BookText"/>
        <w:rPr/>
      </w:pPr>
      <w:r>
        <w:rPr>
          <w:rFonts w:ascii="Amiri" w:hAnsi="Amiri" w:eastAsia="Amiri" w:cs="Amiri"/>
          <w:color w:val="111111"/>
          <w:sz w:val="28"/>
          <w:sz w:val="28"/>
          <w:szCs w:val="28"/>
          <w:rtl w:val="true"/>
          <w:lang w:bidi="ar-SA"/>
        </w:rPr>
        <w:t>و لا حزن حتّى الهمّ يهمّه إلاّ كفّر اللّه به عنه من سيّئاته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المرض و الوجع 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 الهموم بالمؤمن حتّى لا تدع له ذنبا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ليهتمّ في الدنيا حتّى يخرج منها و لا ذنب 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عديدة، راجع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تعجيل عقوبة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ذنوبا لا يكفّرها صلاة و لا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أمرتني أن أطهّر وجهي و بدني و رجلي بالماء، فبماذا أطهّر لك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بالهموم و الغموم</w:t>
      </w:r>
      <w:r>
        <w:rPr>
          <w:rFonts w:eastAsia="Amiri" w:cs="Amiri" w:ascii="Amiri" w:hAnsi="Amiri"/>
          <w:color w:val="111111"/>
          <w:sz w:val="28"/>
          <w:szCs w:val="28"/>
          <w:rtl w:val="true"/>
          <w:lang w:bidi="ar-SA"/>
        </w:rPr>
        <w:t xml:space="preserve">. . . </w:t>
      </w:r>
      <w:r>
        <w:rPr>
          <w:rStyle w:val="FootnoteAnchor"/>
          <w:rtl w:val="true"/>
        </w:rPr>
        <w:footnoteReference w:id="38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مواعظ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كلّ شيء بقضاء و قدر فالحزن لماذا؟ </w:t>
      </w:r>
      <w:r>
        <w:rPr>
          <w:rStyle w:val="FootnoteAnchor"/>
          <w:rtl w:val="true"/>
        </w:rPr>
        <w:footnoteReference w:id="3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لسفيان الثوري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سفيان، إذا حزنك أمر من سلطان أو غيره، فأكثر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مفتاح الفرج، و كنز </w:t>
      </w:r>
    </w:p>
    <w:p>
      <w:pPr>
        <w:pStyle w:val="BookText"/>
        <w:rPr/>
      </w:pPr>
      <w:r>
        <w:rPr>
          <w:rFonts w:ascii="Amiri" w:hAnsi="Amiri" w:eastAsia="Amiri" w:cs="Amiri"/>
          <w:color w:val="111111"/>
          <w:sz w:val="28"/>
          <w:sz w:val="28"/>
          <w:szCs w:val="28"/>
          <w:rtl w:val="true"/>
          <w:lang w:bidi="ar-SA"/>
        </w:rPr>
        <w:t>من كنوز الجنّة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أمير المؤمنين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فما أعلم أنّي جلست على عتبة باب، و لا شققت بين غنم، و لا لبست سراويلي من قيام و لا مسحت يدي و وجهي بذيلي</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في بعض الكتب عن الأئمّة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عشر شيئا تورث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بين الأغنام، و لبس السراويل قائما، و قصّ 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بين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ورد و اشتهر أيضا أنّ المشي بين المرأتين و كذا الاجتياز بينهما و خياطة الثوب على البدن، و التعمّم قاعدا، و البول في الماء راكدا، و البول في الحمّام، و النوم على الوجه منبطحا تورث الغمّ و الهمّ، و لعلّ في بعض هذه المذكورات نوع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الناس أنّ الجلوس على عتبة الباب تورث وقوع التهمة عليه، كما سبق و قد مرّ أيضا في الرواية أنّه يورث الفقر فلا تغفل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الكرب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تحزن؟ أما تهتمّ؟ أما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منك فاذكر الموت و وحدتك في قبرك، و سيلان عينيك على خدّيك و تقطّع أوصالك، و أكل الدود من لحمك، و بلاك، و انقطاعك عن الدنيا، فإنّ ذلك يحثّك على العمل، و يردعك عن كثير </w:t>
      </w:r>
    </w:p>
    <w:p>
      <w:pPr>
        <w:pStyle w:val="BookText"/>
        <w:rPr/>
      </w:pPr>
      <w:r>
        <w:rPr>
          <w:rFonts w:ascii="Amiri" w:hAnsi="Amiri" w:eastAsia="Amiri" w:cs="Amiri"/>
          <w:color w:val="111111"/>
          <w:sz w:val="28"/>
          <w:sz w:val="28"/>
          <w:szCs w:val="28"/>
          <w:rtl w:val="true"/>
          <w:lang w:bidi="ar-SA"/>
        </w:rPr>
        <w:t>من الحرص على الدنيا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المفاصل،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تقطّعت أوصاله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الغمّ، فأمره بأكل العنب</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أوحى اللّه إلى نوح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الأسود ليذهب غمّك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قد اغتمّ فأمره جبرئيل عليه السّلام أن يغسل رأسه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همّا فلا يدري ما هو فليغسل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الهموم فعليك بلا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أخر، راجع البحار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أحزنه أمر جمع النساء و الصبيان ثمّ دعا و أمّنوا</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ما يمنع أحدكم إذا دخل عليه غمّ من غموم الدنيا أن يتوضّأ ثمّ يدخل مسجده و يركع ركعتين </w:t>
      </w:r>
    </w:p>
    <w:p>
      <w:pPr>
        <w:pStyle w:val="BookText"/>
        <w:rPr/>
      </w:pPr>
      <w:r>
        <w:rPr>
          <w:rFonts w:ascii="Amiri" w:hAnsi="Amiri" w:eastAsia="Amiri" w:cs="Amiri"/>
          <w:color w:val="111111"/>
          <w:sz w:val="28"/>
          <w:sz w:val="28"/>
          <w:szCs w:val="28"/>
          <w:rtl w:val="true"/>
          <w:lang w:bidi="ar-SA"/>
        </w:rPr>
        <w:t>فيدعو اللّه فيها؟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394"/>
      </w:r>
      <w:r>
        <w:rPr>
          <w:rStyle w:val="FootnoteAnchor"/>
          <w:rtl w:val="true"/>
        </w:rPr>
        <w:footnoteReference w:id="39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ينحل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الغمّ مرض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ينفي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الأحزان سقم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الخائف لا عيش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يذيب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طارد الهمّ الرضا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طارد الهمّ الاتّكال على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تشعر قلبك الهمّ على ما فات فيشغلك عن الاستعداد بما هو آت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قصّر في العمل ابتلاه اللّه سبحانه بالهمّ، و لا حاجة للّه سبحانه فيمن ليس له في نفسه و ماله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bookmarkStart w:id="88" w:name="pg14581_146935"/>
    </w:p>
    <w:p>
      <w:pPr>
        <w:pStyle w:val="Heading3"/>
        <w:numPr>
          <w:ilvl w:val="2"/>
          <w:numId w:val="1"/>
        </w:numPr>
        <w:rPr/>
      </w:pPr>
      <w:bookmarkStart w:id="89" w:name="__RefHeading___Toc1067894_1878427129"/>
      <w:bookmarkStart w:id="90" w:name="_Toc35"/>
      <w:bookmarkEnd w:id="88"/>
      <w:bookmarkEnd w:id="89"/>
      <w:r>
        <w:rPr/>
        <w:t>40</w:t>
      </w:r>
      <w:r>
        <w:rPr>
          <w:rtl w:val="true"/>
        </w:rPr>
        <w:t xml:space="preserve">- </w:t>
      </w:r>
      <w:r>
        <w:rPr>
          <w:rtl w:val="true"/>
        </w:rPr>
        <w:t>الحساب</w:t>
      </w:r>
      <w:bookmarkEnd w:id="90"/>
    </w:p>
    <w:p>
      <w:pPr>
        <w:pStyle w:val="Heading4"/>
        <w:numPr>
          <w:ilvl w:val="3"/>
          <w:numId w:val="1"/>
        </w:numPr>
        <w:rPr/>
      </w:pPr>
      <w:bookmarkStart w:id="91" w:name="__RefHeading___Toc1067896_1878427129"/>
      <w:bookmarkStart w:id="92" w:name="_Toc36"/>
      <w:bookmarkEnd w:id="91"/>
      <w:r>
        <w:rPr>
          <w:rtl w:val="true"/>
        </w:rPr>
        <w:t>الآيات</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تُبْدُوا ما فِي أَنْفُسِكُمْ أَوْ تُخْفُوهُ يُحاسِبْكُمْ بِهِ اَللّهُ</w:t>
      </w:r>
      <w:r>
        <w:rPr>
          <w:rFonts w:eastAsia="Amiri" w:cs="Amiri" w:ascii="Amiri" w:hAnsi="Amiri"/>
          <w:color w:val="111111"/>
          <w:sz w:val="28"/>
          <w:szCs w:val="28"/>
          <w:rtl w:val="true"/>
          <w:lang w:bidi="ar-SA"/>
        </w:rPr>
        <w:t xml:space="preserve">. . . </w:t>
      </w:r>
      <w:r>
        <w:rPr>
          <w:rStyle w:val="FootnoteAnchor"/>
          <w:rtl w:val="true"/>
        </w:rPr>
        <w:footnoteReference w:id="3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كَفى بِاللّهِ حَسِيباً </w:t>
      </w:r>
      <w:r>
        <w:rPr>
          <w:rStyle w:val="FootnoteAnchor"/>
          <w:rtl w:val="true"/>
        </w:rPr>
        <w:footnoteReference w:id="3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اَلَّذِينَ لَمْ يَسْتَجِيبُوا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أُولئِكَ لَهُمْ سُوءُ اَلْحِسابِ</w:t>
      </w:r>
      <w:r>
        <w:rPr>
          <w:rFonts w:eastAsia="Amiri" w:cs="Amiri" w:ascii="Amiri" w:hAnsi="Amiri"/>
          <w:color w:val="111111"/>
          <w:sz w:val="28"/>
          <w:szCs w:val="28"/>
          <w:rtl w:val="true"/>
          <w:lang w:bidi="ar-SA"/>
        </w:rPr>
        <w:t xml:space="preserve">. . . </w:t>
      </w:r>
      <w:r>
        <w:rPr>
          <w:rStyle w:val="FootnoteAnchor"/>
          <w:rtl w:val="true"/>
        </w:rPr>
        <w:footnoteReference w:id="4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01"/>
      </w:r>
      <w:bookmarkStart w:id="93" w:name="pg14581_146936"/>
    </w:p>
    <w:p>
      <w:pPr>
        <w:pStyle w:val="BookText"/>
        <w:rPr/>
      </w:pPr>
      <w:bookmarkEnd w:id="9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4"/>
        <w:numPr>
          <w:ilvl w:val="3"/>
          <w:numId w:val="1"/>
        </w:numPr>
        <w:rPr/>
      </w:pPr>
      <w:bookmarkStart w:id="94" w:name="__RefHeading___Toc1067898_1878427129"/>
      <w:bookmarkStart w:id="95" w:name="_Toc37"/>
      <w:bookmarkEnd w:id="94"/>
      <w:r>
        <w:rPr>
          <w:rtl w:val="true"/>
        </w:rPr>
        <w:t>الأخبار</w:t>
      </w:r>
      <w:bookmarkEnd w:id="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الدقّة،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المداقّة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 أي يستقصيهم في المحاسبة بما كلّفهم به على قدر عقولهم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حلالها حساب و حرامها عقاب، و أنّى لكم بالروح و لمّا تأسّوا بسنّة نبيّكم، تطلبون ما يطغيكم و لا ترضون ما يكفيكم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حلالها حساب و حرامها 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المعنى أخبار كثيرة روتها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عن رسول اللّه صلّى اللّه عليه و آله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قِفُوهُمْ إِنَّهُمْ مَسْؤُلُونَ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يسأل عنه العبد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عن حبّنا أهل البيت</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عبد اللّه عليه السّلام،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طالبته بحقّي،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أنّك إذا استقصيت عليه لم تسيء به، أ ترى الذي حكى اللّه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أي يجور اللّه عليهم؟ و اللّه ما خافوا ذلك، و لكنّهم خافوا الاستقصاء، فسمّاه اللّه سوء الحساب</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استقصى المسألة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 في البحث عنها، و المراد هنا المداقّة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هذه الأمّة عمّا أنعم اللّه عليهم برسول اللّه صلّى اللّه عليه و آله ثمّ بأهل بيته المعصومين عليهم السّلام</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 النعيم في أخبار كثيرة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في الدنيا و غنيّ في الدنيا، فيقول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على ما أوقف؟ فو عزّتك إنّك لتعلم أنّك لم تولّني ولاية فأعدل فيها أو أجور، و لم ترزقني مالا فأؤدّي منه حقّا أو أمنع، و لا كان رزقي يأتيني منها إلاّ كفافا على ما علمت و قدّرت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خلّوا عنه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الآخر حتّى يسيل منه العرق ما لو شربه أربعون بعيرا لكفاها، ثمّ يدخل الجنّة، فيقول له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الحساب، ما زال الشيء يجيئني بعد الشيء يغفر لي، ثمّ اسأل عن شيء آخر حتّى تغمّدني اللّه عزّ و جلّ منه برحمته و ألحقني بالتائبين، فمن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يحاسب كلّ خلق إلاّ من أشرك باللّه عزّ و جلّ فإنّه لا يحاسب و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مسؤول عنه يوم القيامة إلاّ ما كان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كلنا اللّه بحساب شيعتنا، فما كان للّه سألنا اللّه أن يهبه لنا فهو لهم، و ما كان لنا فهو لهم، ثمّ قرأ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صالحه تعاونه و يحصن بها فرجه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اعلم أنّ الحساب حقّ، نطقت به الآيات المتكاثرة و الأحاديث المتواترة فيجب الاعتقاد به، و أمّا ما يحاسب العبد به و يسأل عنه فقد اختلف فيه الأخبار،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السؤال عمّا تصرّف فيه من الحلال، و في بعضها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لحلالها حساب و لحرامها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الجمع بينهما بحمل الاولى على المؤمنين، و الاخرى على غيرهم، أو الاولى على الأمور الضروريّة كالمأكل و الملبس و المسكن و المنكح، و الاخرى على ما زاد على الضرورة كجمع الأموال زائدا </w:t>
      </w:r>
    </w:p>
    <w:p>
      <w:pPr>
        <w:pStyle w:val="BookText"/>
        <w:rPr/>
      </w:pPr>
      <w:r>
        <w:rPr>
          <w:rFonts w:ascii="Amiri" w:hAnsi="Amiri" w:eastAsia="Amiri" w:cs="Amiri"/>
          <w:color w:val="111111"/>
          <w:sz w:val="28"/>
          <w:sz w:val="28"/>
          <w:szCs w:val="28"/>
          <w:rtl w:val="true"/>
          <w:lang w:bidi="ar-SA"/>
        </w:rPr>
        <w:t>على ما يحتاج إليه، أو صرفها فيما لا يدعوه إليه ضرورة و لا يستحسن شرعا، و يؤيّده بعض الأخبار 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 عليهم السيّئات، و يحسب لهم الحسنات و هو الاستقصاء</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الاستقصاء و المداقّة،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عليهم السيّئات، و لا يحسب لهم الحسنات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يحسب لهم الحسنات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إتيانهم بها على وجهها و لإخلالهم بشرائطها كحسنات المخالفين، فإنّ من شرائط صحّة الأعمال ولاية أهل البيت عليهم السّلام فلذا لا يقبل منهم أعمالهم، و لعلّ ما في الخبر السابق من محاسبة الحسنات لبعض فسّاق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يسمع، و البصر عمّا يطرف، و الفؤاد عمّا عقد عليه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حتّى يسأل عن حبّنا أهل البيت،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علامة 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منكب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يحاسب به </w:t>
      </w:r>
    </w:p>
    <w:p>
      <w:pPr>
        <w:pStyle w:val="BookText"/>
        <w:rPr/>
      </w:pPr>
      <w:r>
        <w:rPr>
          <w:rFonts w:ascii="Amiri" w:hAnsi="Amiri" w:eastAsia="Amiri" w:cs="Amiri"/>
          <w:color w:val="111111"/>
          <w:sz w:val="28"/>
          <w:sz w:val="28"/>
          <w:szCs w:val="28"/>
          <w:rtl w:val="true"/>
          <w:lang w:bidi="ar-SA"/>
        </w:rPr>
        <w:t>العبد الصلاة فإن قبلت قبل ما سواها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تهوّن الحساب يوم القيامة،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نجيح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دفع إلى الإنسان كتابه،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يذكّره فما من لحظة و لا كلمة و لا نقل قدم و لا شيء فعله إلاّ ذكره كأنّه فعله تلك الساعة،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ما لِهذَا اَلْكِتابِ لا يُغادِرُ صَغِيرَةً وَ 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427"/>
      </w:r>
      <w:r>
        <w:rPr>
          <w:rStyle w:val="FootnoteAnchor"/>
          <w:rtl w:val="true"/>
        </w:rPr>
        <w:footnoteReference w:id="42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أن يحاسب المؤمن أعطاه كتابه بيمينه و حاسبه فيما بينه و بينه،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فعلت كذا و كذا و عملت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فعلت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غفرتها لك و أبدلتها حسنات،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كان لهذا العبد سيّئة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فَسَوْفَ يُحاسَبُ حِساباً يَسِيراً وَ يَنْقَلِبُ إِلى أَهْلِهِ مَسْرُوراً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الدنيا هم أهله في الجنّة إن كانوا مؤمنين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بعبد شرّا حاسبه على رؤوس الناس و بكته و أعطاه كتابه بشماله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فَسَوْفَ يَدْعُوا </w:t>
      </w:r>
    </w:p>
    <w:p>
      <w:pPr>
        <w:pStyle w:val="BookText"/>
        <w:rPr/>
      </w:pP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 xml:space="preserve">. . . . . .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غلبه بالحجّة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 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 و حسّن خلقك يخفّف اللّه حسابك</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لرجل و هو يوصيه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اقنع بما اوتيته يخفّ عليك الحساب</w:t>
      </w:r>
      <w:r>
        <w:rPr>
          <w:rFonts w:eastAsia="Amiri" w:cs="Amiri" w:ascii="Amiri" w:hAnsi="Amiri"/>
          <w:color w:val="111111"/>
          <w:sz w:val="28"/>
          <w:szCs w:val="28"/>
          <w:rtl w:val="true"/>
          <w:lang w:bidi="ar-SA"/>
        </w:rPr>
        <w:t xml:space="preserve">. .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في وصيّته لعليّ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أحد من الأوّلين و الآخرين إلاّ و هو يتمنّى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في كتاب الصادق عليه السّلام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تنال من الدنيا شيئا تسأل عنه غدا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باب الموت أنّ النبيّ صلّى اللّه عليه و آله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المال، و قلّة المال أقلّ للحساب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الفقر ما يدلّ على المقام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المناقشة أي الاستقصاء في الحساب حتّى لا يترك منه شيء، و منه نقش الشوك من الرجل و هو استخراجه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ألجمهم العرق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سال منهم حتّى بلغ موضع اللجام من الدابّة أي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رجفت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حرّكتهم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عهد له عليه السّلام إلى محمّد بن أبي بكر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ييأس الضعفاء من عدلك عليهم، فإنّ اللّه تعالى يساءلكم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 xml:space="preserve">. . . </w:t>
      </w:r>
      <w:r>
        <w:rPr>
          <w:rStyle w:val="FootnoteAnchor"/>
          <w:rtl w:val="true"/>
        </w:rPr>
        <w:footnoteReference w:id="43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 لا يرونه؟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 يرونه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سبحانه يحاسب جميع عباده على مقدار حلب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لا يشغله محاسبة أحد عن محاسبة غيره، و يدلّ على أنّه سبحانه يتكلّم بلا لسان و لهوات ليصحّ أن يحاسب الجميع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و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يحاسب الخلائق كلّهم في مقدار لمح البصر، و روي بقدر حلب شاة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للحساب مهولة إلاّ حياء العرض على اللّه تعالى، و فضيحة هتك الستر على المخفيّات، لحقّ للمرء أن لا يهبط من رؤوس الجبال و لا يأوى إلى عمران و لا يأكل و لا يشرب و لا ينام إلاّ عن اضطرار متّصل بالتلف، و مثل ذلك يفعل من يرى القيامة بأهوالها و شدائدها </w:t>
      </w:r>
    </w:p>
    <w:p>
      <w:pPr>
        <w:pStyle w:val="BookText"/>
        <w:rPr/>
      </w:pPr>
      <w:r>
        <w:rPr>
          <w:rFonts w:ascii="Amiri" w:hAnsi="Amiri" w:eastAsia="Amiri" w:cs="Amiri"/>
          <w:color w:val="111111"/>
          <w:sz w:val="28"/>
          <w:sz w:val="28"/>
          <w:szCs w:val="28"/>
          <w:rtl w:val="true"/>
          <w:lang w:bidi="ar-SA"/>
        </w:rPr>
        <w:t>قائمة في كلّ نفس، و يعاين بالقلب الوقوف بين يدي الجبّار، حينئذ يأخذ نفسه بالمحاسبة، كأنّه إلى عرصاتها مدعوّ و في غمراتها مسئول،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مِثْقالَ حَبَّةٍ مِنْ خَرْدَلٍ أَتَيْنا بِها وَ كَفى بِنا 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 زنوا أعمالكم بميزان الحياء قبل أن توزنوا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ذرّ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الجنّة موت، و ذكر النار موت، فوا عجبا لنفس تحيي بين موتين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يحيى بن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في طول الليل في أمر الجنّة و النار فيسهر ليلته و لا يأخذه النوم ثمّ يقول عند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أين المفرّ و أين المستقرّ اللهمّ إلاّ إليك</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الأخبار أنّ الصابرين و الفقراء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يدخلون الجنّة بغير حساب، و جماعة يدخلون النار بغير حساب، كما قد مرّ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أبواب الجنّة، جهنّم، الفقر و</w:t>
      </w:r>
      <w:r>
        <w:rPr>
          <w:rFonts w:eastAsia="Amiri" w:cs="Amiri" w:ascii="Amiri" w:hAnsi="Amiri"/>
          <w:color w:val="111111"/>
          <w:sz w:val="28"/>
          <w:szCs w:val="28"/>
          <w:rtl w:val="true"/>
          <w:lang w:bidi="ar-SA"/>
        </w:rPr>
        <w:t xml:space="preserve">. . . </w:t>
      </w:r>
      <w:bookmarkStart w:id="96" w:name="pg14581_146945"/>
    </w:p>
    <w:p>
      <w:pPr>
        <w:pStyle w:val="Heading3"/>
        <w:numPr>
          <w:ilvl w:val="2"/>
          <w:numId w:val="1"/>
        </w:numPr>
        <w:rPr/>
      </w:pPr>
      <w:bookmarkStart w:id="97" w:name="__RefHeading___Toc1067900_1878427129"/>
      <w:bookmarkStart w:id="98" w:name="_Toc38"/>
      <w:bookmarkEnd w:id="96"/>
      <w:bookmarkEnd w:id="97"/>
      <w:r>
        <w:rPr/>
        <w:t>41</w:t>
      </w:r>
      <w:r>
        <w:rPr>
          <w:rtl w:val="true"/>
        </w:rPr>
        <w:t xml:space="preserve">- </w:t>
      </w:r>
      <w:r>
        <w:rPr>
          <w:rtl w:val="true"/>
        </w:rPr>
        <w:t>محاسبة النفس</w:t>
      </w:r>
      <w:bookmarkEnd w:id="98"/>
    </w:p>
    <w:p>
      <w:pPr>
        <w:pStyle w:val="Heading4"/>
        <w:numPr>
          <w:ilvl w:val="3"/>
          <w:numId w:val="1"/>
        </w:numPr>
        <w:rPr/>
      </w:pPr>
      <w:bookmarkStart w:id="99" w:name="__RefHeading___Toc1067902_1878427129"/>
      <w:bookmarkStart w:id="100" w:name="_Toc39"/>
      <w:bookmarkEnd w:id="99"/>
      <w:r>
        <w:rPr>
          <w:rtl w:val="true"/>
        </w:rPr>
        <w:t>الأخبار</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أفضل الأعوان على طاعة اللّه و الاجتناب عن معاصيه و التزوّد ليوم المعاد محاسبة النفس، أي يتفكّر عند انتهاء كلّ يوم و ليلة بل كلّ ساعة فيما عمل فيه من خير أو شرّ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في كلّ يوم و ليلة وقتا يحاسب فيه نفسه بموازنة طاعاته و معاصيه، ليعاتب نفسه و يقهرها، لو وجدها في هذا اليوم و الليلة مقصّرة في طاعة واجبة، أو مرتكبة لمعصية، و يشكر اللّه سبحانه لو أتت بجميع الواجبات و لم يصدر منها معصية، و يزيد الشكر لو صدر منها شيء من الخيرات و الطاعات المندوبة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 يسأل ربّه شيئا إلاّ أعطاه، فلييأس من الناس كلّهم و لا يكون له رجاء إلاّ من عند اللّه عزّ ذكره، فإذا علم </w:t>
      </w:r>
    </w:p>
    <w:p>
      <w:pPr>
        <w:pStyle w:val="BookText"/>
        <w:rPr/>
      </w:pPr>
      <w:r>
        <w:rPr>
          <w:rFonts w:ascii="Amiri" w:hAnsi="Amiri" w:eastAsia="Amiri" w:cs="Amiri"/>
          <w:color w:val="111111"/>
          <w:sz w:val="28"/>
          <w:sz w:val="28"/>
          <w:szCs w:val="28"/>
          <w:rtl w:val="true"/>
          <w:lang w:bidi="ar-SA"/>
        </w:rPr>
        <w:t>اللّه عزّ و جلّ ذلك من قلبه لم يسأله شيئا إلاّ أعطاه، فحاسبوا أنفسكم قبل أن تحاسبوا عليها، فإنّ للقيامة خمسين موقفا كلّ موقف مقداره ألف سنة، ثمّ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437"/>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أمالي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يحاسب نفسه أشدّ من محاسبة الشريك شريكه، و السيّد عبده</w:t>
      </w:r>
      <w:r>
        <w:rPr>
          <w:rFonts w:eastAsia="Amiri" w:cs="Amiri" w:ascii="Amiri" w:hAnsi="Amiri"/>
          <w:color w:val="111111"/>
          <w:sz w:val="28"/>
          <w:szCs w:val="28"/>
          <w:rtl w:val="true"/>
          <w:lang w:bidi="ar-SA"/>
        </w:rPr>
        <w:t xml:space="preserve">. . . </w:t>
      </w:r>
      <w:r>
        <w:rPr>
          <w:rStyle w:val="FootnoteAnchor"/>
          <w:rtl w:val="true"/>
        </w:rPr>
        <w:footnoteReference w:id="4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زنوا أنفسكم من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زاجر و لا واعظ</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حاسب نفسك قبل أن تحاسب فهو أهون لحسابك غدا، وزن نفسك قبل أن توزن، و تجهّز للعرض </w:t>
      </w:r>
    </w:p>
    <w:p>
      <w:pPr>
        <w:pStyle w:val="BookText"/>
        <w:rPr/>
      </w:pPr>
      <w:r>
        <w:rPr>
          <w:rFonts w:ascii="Amiri" w:hAnsi="Amiri" w:eastAsia="Amiri" w:cs="Amiri"/>
          <w:color w:val="111111"/>
          <w:sz w:val="28"/>
          <w:sz w:val="28"/>
          <w:szCs w:val="28"/>
          <w:rtl w:val="true"/>
          <w:lang w:bidi="ar-SA"/>
        </w:rPr>
        <w:t>الأكبر يوم تعرض لا تخفى منك على اللّه خافية</w:t>
      </w:r>
      <w:r>
        <w:rPr>
          <w:rFonts w:eastAsia="Amiri" w:cs="Amiri" w:ascii="Amiri" w:hAnsi="Amiri"/>
          <w:color w:val="111111"/>
          <w:sz w:val="28"/>
          <w:szCs w:val="28"/>
          <w:rtl w:val="true"/>
          <w:lang w:bidi="ar-SA"/>
        </w:rPr>
        <w:t xml:space="preserve">. .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 فيعلم من أين مطعمه و من أين مشربه و من أين ملبسه، أمن حلّ أم من حرام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العاقل ما لم يكن مغلوبا على عقله أن يكون له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يناجي فيها ربّه، و ساعة يفكّر فيها في صنع اللّه تعالى، و ساعة يحاسب فيها نفسه فيما قدّم و أخّر، و ساعة يخلو فيها بحاجته من الحلال من المطعم و المشرب</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أمير المؤمنين 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 ساعة يحاسب فيها نفسه، و ساعة يخلو فيها بين نفسه و لذّتها فيما يحلّ و يحمد، و ليس للمؤمن بدّ من أن يكون شاخصا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مرمّة لمعاش، أو خطوة لمعاد،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يشخص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موضع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مرمّة 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إصلاحا لمعاش</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بأكيس الكيّسين و أحمق الحمقاء؟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الكيّسين من حاسب نفسه، و عمل لما بعد الموت، و أحمق الحمقاء من اتّبع نفسه هواه، و تمنّى على اللّه الأمانيّ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يحاسب الرجل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ثمّ أمسى رجع إلى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إنّ هذا يوم مضى عليك لا يعود إليك أبدا و اللّه سائلك عنه فيما أفنيته، فما الذي عملت فيه؟ أذكرت اللّه أم حمدتيه؟ أقضيت حقّ أخ مؤمن؟ أ نفّست عنه كربته؟ أحفظتيه بظهر الغيب في أهله و ولده؟ أحفظتيه بعد الموت في مخلّفيه؟ أكففت عن غيبة أخ مؤمن بفضل جاهك؟ أ أعنت مسلما؟ ما الذي صنعت فيه؟ فيذكر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 أنّه جرى منه خير حمد اللّه و كبّره على توفيقه، و إن ذكر معصية أو تقصيرا استغفر اللّه عزّ و جلّ و عزم على ترك معاودته و محا ذلك عن نفسه بتجديد الصلاة على محمّد و آله الطيّبين و عرض بيعة أمير المؤمنين على نفسه و قبولها، و إعادة لعن شانئيه و أعدائه و دافعيه عن حقوقه، فإذا فعل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اناقشك في شيء من الذنوب مع موالاتك أوليائي و معاداتك أعدائي</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فانظر ما سلكت في بطنك، و ما كسبت في يومك، و اذكر أنّك ميّت و أنّ لك معادا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حاسبوا أنفسكم قبل أن تحاسبوا و مهّدوا لها قبل أن تعذّبوا، و تزوّدوا للرحيل قبل أن تزعجوا، فإنّها موقف عدل، و اقتضاء حقّ، و سؤال عن واجب، و قد أبلغ في الإعذار من تقدّم بالإنذار</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العاقل أن يحصى على نفسه مساويها في الدين و الرأي و الأخلاق و الأدب، فيجمع ذلك في صدره أو في كتاب، و يعمل </w:t>
      </w:r>
    </w:p>
    <w:p>
      <w:pPr>
        <w:pStyle w:val="BookText"/>
        <w:rPr/>
      </w:pPr>
      <w:r>
        <w:rPr>
          <w:rFonts w:ascii="Amiri" w:hAnsi="Amiri" w:eastAsia="Amiri" w:cs="Amiri"/>
          <w:color w:val="111111"/>
          <w:sz w:val="28"/>
          <w:sz w:val="28"/>
          <w:szCs w:val="28"/>
          <w:rtl w:val="true"/>
          <w:lang w:bidi="ar-SA"/>
        </w:rPr>
        <w:t>في إزالتها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جندب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 جندب، حقّ على كلّ مسلم يعرفنا أن يعرض عمله في كلّ يوم و ليلة على نفسه، فيكون محاسب نفسه، فإن رأى حسنة استزاد منها، و إن رأى سيّئة استغفر منها لئلاّ يخزي يوم القيامة</w:t>
      </w:r>
      <w:r>
        <w:rPr>
          <w:rFonts w:eastAsia="Amiri" w:cs="Amiri" w:ascii="Amiri" w:hAnsi="Amiri"/>
          <w:color w:val="111111"/>
          <w:sz w:val="28"/>
          <w:szCs w:val="28"/>
          <w:rtl w:val="true"/>
          <w:lang w:bidi="ar-SA"/>
        </w:rPr>
        <w:t xml:space="preserve">. . . </w:t>
      </w:r>
      <w:r>
        <w:rPr>
          <w:rStyle w:val="FootnoteAnchor"/>
          <w:rtl w:val="true"/>
        </w:rPr>
        <w:footnoteReference w:id="45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موسى بن جعفر عليه السّلام لهشام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ليس منّا من لم يحاسب نفسه في كلّ يوم، فإن عمل حسنا استزاد منه، و إن عمل سيّئا استغفر اللّه منه و تاب إليه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عن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على الباب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 وبّخوا نفوسكم قبل أن توبّخوا، و ادعوا اللّه عزّ و جلّ قبل أن تردوا عليه و لا تقدروا على ذلك</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الحديث بطوله في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الحزن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لا تزال بخير ما دام لك واعظ من نفسك، و ما كانت المحاسبة من همّك</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المحاسبة إصلاح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 نفسك و حاسبها محاسبة الشريك شريكه، و طالبها بحقوق اللّه مطالبة الخصم خصمه، فإنّ أسعد الناس من انتدب لمحاسبة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حاسب نفسك لنفسك، فإنّ غيرها من الأنفس لها حسيب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أنفسكم قبل أن تحاسبوا، و وازنوها قبل أن توازنوا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بأعمالها، و طالبوها بأداء المفروض عليها، و الأخذ من فنائها لبقائها، و تزوّدوا و تأهّبوا قبل أن تبعثوا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حاسب نفسه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حاسب نفسه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تعاهد نفسه بالمحاسبة أمن فيها المداهنة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حاسب نفسه وقف على عيوبه، و أحاط بذنوبه، فاستقال الذنوب، و أصلح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أحقّ الإنسان أن تكون له ساعة لا يشغله عنها شاغل، يحاسب فيها نفسه، فينظر فيما اكتسب لها و عليها، في ليلها و نهارها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المغبوط إلاّ من كانت همّته نفسه، لا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يغبّها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محاسبتها و مطالبتها و مجاهدتها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01" w:name="pg14581_146951"/>
    </w:p>
    <w:p>
      <w:pPr>
        <w:pStyle w:val="Heading4"/>
        <w:numPr>
          <w:ilvl w:val="3"/>
          <w:numId w:val="1"/>
        </w:numPr>
        <w:rPr/>
      </w:pPr>
      <w:bookmarkStart w:id="102" w:name="__RefHeading___Toc1067904_1878427129"/>
      <w:bookmarkStart w:id="103" w:name="_Toc40"/>
      <w:bookmarkEnd w:id="101"/>
      <w:bookmarkEnd w:id="102"/>
      <w:r>
        <w:rPr>
          <w:rtl w:val="true"/>
        </w:rPr>
        <w:t>المراقبة و المشارطة</w:t>
      </w:r>
      <w:bookmarkEnd w:id="103"/>
    </w:p>
    <w:p>
      <w:pPr>
        <w:pStyle w:val="BookText"/>
        <w:rPr/>
      </w:pPr>
      <w:r>
        <w:rPr>
          <w:rFonts w:ascii="Amiri" w:hAnsi="Amiri" w:eastAsia="Amiri" w:cs="Amiri"/>
          <w:color w:val="111111"/>
          <w:sz w:val="28"/>
          <w:sz w:val="28"/>
          <w:szCs w:val="28"/>
          <w:rtl w:val="true"/>
          <w:lang w:bidi="ar-SA"/>
        </w:rPr>
        <w:t>و اعلم أنّ العقل بمنزلة تاجر في طريق الآخرة، و رأس ماله العمر، و قد استعان في تجارته هذه بالنفس، فهي بمنزلة شريكه أو غلامه الذي يتّجر في ماله، و ربح هذه التجارة تحصيل الأخلاق الفاضلة، و الأعمال الصالحة، الموصلة إلى نعيم الأبد، و خسرانها المعاصي و السيّئات، المؤدّية إلى العذاب المقيم في دركات الجحيم، و نقول كما أنّ التاجر يشارط شريكه أوّلا، و يراقبه ثانيا، و يحاسبه ثالثا، كذلك العقل يحتاج في مشاركة النفس إلى أن يرتكب هذه الأعمال، و مجموع هذه الأعمال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المحاسبة و المراقبة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الكلّ باسم بعض أجزائه و قد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الأعمال في المرابطة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يشارط النفس، و يأخذ منها العهد و الميثاق في كلّ يوم و ليلة مرّة ألاّ ترتكب المعاصي، و لا يصدر منها شيء يوجب سخط اللّه، و لا تقصّر في شيء من الطاعات الواجبة، و لا تترك ما تيسّر لها من الخيرات و النوافل، و الأولى أن يكون ذلك بعد الفراغ عن فريضة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يراقب نفسه عند الخوض في الأعمال، فيلاحظها بالعين الكالئة، فإنّها إن تركت طغت و فسدت، ثمّ يراقب اللّه في كلّ حركة و سكون، بأن يعلم أنّ اللّه تعالى مطّلع على الضمائر، عالم بالسرائر، رقيب على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مراعاة القلب للرقيب و اشتغاله به، و المثمر لها هو تذكّر أنّ اللّه تعالى مطّلع على كلّ نفس بما كسبت، و أنّه سبحانه عالم بسرائر القلوب و خطراتها، فإذا استقرّ هذا العلم في القلب جذبه إلى مراقبة اللّه سبحانه دائما، و ترك معاصيه خوفا و حياء، و المواظبة على خدمته دائما انتهى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رَقِيباً </w:t>
      </w:r>
      <w:r>
        <w:rPr>
          <w:rStyle w:val="FootnoteAnchor"/>
          <w:rtl w:val="true"/>
        </w:rPr>
        <w:footnoteReference w:id="4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عَلَيْكُمْ </w:t>
      </w:r>
    </w:p>
    <w:p>
      <w:pPr>
        <w:pStyle w:val="BookText"/>
        <w:rPr/>
      </w:pPr>
      <w:r>
        <w:rPr>
          <w:rFonts w:ascii="Amiri" w:hAnsi="Amiri" w:eastAsia="Amiri" w:cs="Amiri"/>
          <w:color w:val="111111"/>
          <w:sz w:val="28"/>
          <w:sz w:val="28"/>
          <w:szCs w:val="28"/>
          <w:rtl w:val="true"/>
          <w:lang w:bidi="ar-SA"/>
        </w:rPr>
        <w:t xml:space="preserve">رَقِيباً </w:t>
      </w:r>
      <w:r>
        <w:rPr>
          <w:rStyle w:val="FootnoteAnchor"/>
          <w:rtl w:val="true"/>
        </w:rPr>
        <w:footnoteReference w:id="4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4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بِأَنَّ اَللّهَ يَرى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في إرشاد القلوب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تكن تراه فهو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تعبد اللّه كأنّك تراه، فإن لم تكن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يسكن جنّات عدن، الذين إذا همّوا بالمعاصي ذكروا عظمتي فراقبوني، و الذين انحنت أصلابهم من خشيتي، و عزّتي و جلالي، إنّي لأهمّ بعذاب أهل الأرض، فإذا نظرت إلى أهل الجوع و العطش من مخافتي، صرفت عنهم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الغرر،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من نفسك على نفسك رقيبا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الرجل مهيمنا على نفسه مراقبا قلبه حافظا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راقب ربّه و خاف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راقب ذنبه و خاف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العمل، فإنّ العبد كما يختار وقتا في أوّل كلّ يوم ليشارط فيه النفس على سبيل التوصية بالحقّ، ينبغي له أن يختار وقتا في آخر كلّ يوم ليطالب النفس فيه بما أوصى به، و يحاسبها على جميع حركاتها و سكناتها، و قد مرّت الأخبار مع كيفيّتها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مقامات المرابطة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معاتبة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معاقبتها على تقصيرها، فإذا حاسب نفسه فوجدها خائنة في الأعمال، مرتكبة للمعاصي، فلا ينبغي أن يهملها، إذ لو أهملها سهل عليها مقارفة المعاصي، و أنست بها، بحيث يعسر بعد ذلك فطامها عنها، فينبغي للعاقل أن يعاقبها و يلزمها على المجاهدة بتكليفها الطاعات الشاقّة و</w:t>
      </w:r>
      <w:r>
        <w:rPr>
          <w:rFonts w:eastAsia="Amiri" w:cs="Amiri" w:ascii="Amiri" w:hAnsi="Amiri"/>
          <w:color w:val="111111"/>
          <w:sz w:val="28"/>
          <w:szCs w:val="28"/>
          <w:rtl w:val="true"/>
          <w:lang w:bidi="ar-SA"/>
        </w:rPr>
        <w:t xml:space="preserve">. . . </w:t>
      </w:r>
      <w:bookmarkStart w:id="104" w:name="pg14581_146953"/>
    </w:p>
    <w:p>
      <w:pPr>
        <w:pStyle w:val="Heading3"/>
        <w:numPr>
          <w:ilvl w:val="2"/>
          <w:numId w:val="1"/>
        </w:numPr>
        <w:rPr/>
      </w:pPr>
      <w:bookmarkStart w:id="105" w:name="__RefHeading___Toc1067906_1878427129"/>
      <w:bookmarkStart w:id="106" w:name="_Toc41"/>
      <w:bookmarkEnd w:id="104"/>
      <w:bookmarkEnd w:id="105"/>
      <w:r>
        <w:rPr/>
        <w:t>42</w:t>
      </w:r>
      <w:r>
        <w:rPr>
          <w:rtl w:val="true"/>
        </w:rPr>
        <w:t xml:space="preserve">- </w:t>
      </w:r>
      <w:r>
        <w:rPr>
          <w:rtl w:val="true"/>
        </w:rPr>
        <w:t>الحسد</w:t>
      </w:r>
      <w:bookmarkEnd w:id="106"/>
    </w:p>
    <w:p>
      <w:pPr>
        <w:pStyle w:val="Heading4"/>
        <w:numPr>
          <w:ilvl w:val="3"/>
          <w:numId w:val="1"/>
        </w:numPr>
        <w:rPr/>
      </w:pPr>
      <w:bookmarkStart w:id="107" w:name="__RefHeading___Toc1067908_1878427129"/>
      <w:bookmarkStart w:id="108" w:name="_Toc42"/>
      <w:bookmarkEnd w:id="107"/>
      <w:r>
        <w:rPr>
          <w:rtl w:val="true"/>
        </w:rPr>
        <w:t>الآيات</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w:t>
      </w:r>
      <w:r>
        <w:rPr>
          <w:rFonts w:eastAsia="Amiri" w:cs="Amiri" w:ascii="Amiri" w:hAnsi="Amiri"/>
          <w:color w:val="111111"/>
          <w:sz w:val="28"/>
          <w:szCs w:val="28"/>
          <w:rtl w:val="true"/>
          <w:lang w:bidi="ar-SA"/>
        </w:rPr>
        <w:t xml:space="preserve">. . . </w:t>
      </w:r>
      <w:r>
        <w:rPr>
          <w:rStyle w:val="FootnoteAnchor"/>
          <w:rtl w:val="true"/>
        </w:rPr>
        <w:footnoteReference w:id="4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 . </w:t>
      </w:r>
      <w:r>
        <w:rPr>
          <w:rStyle w:val="FootnoteAnchor"/>
          <w:rtl w:val="true"/>
        </w:rPr>
        <w:footnoteReference w:id="4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4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4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462"/>
      </w:r>
      <w:bookmarkStart w:id="109" w:name="pg14581_146954"/>
    </w:p>
    <w:p>
      <w:pPr>
        <w:pStyle w:val="Heading4"/>
        <w:numPr>
          <w:ilvl w:val="3"/>
          <w:numId w:val="1"/>
        </w:numPr>
        <w:rPr/>
      </w:pPr>
      <w:bookmarkStart w:id="110" w:name="__RefHeading___Toc1067910_1878427129"/>
      <w:bookmarkStart w:id="111" w:name="_Toc43"/>
      <w:bookmarkEnd w:id="109"/>
      <w:bookmarkEnd w:id="110"/>
      <w:r>
        <w:rPr>
          <w:rtl w:val="true"/>
        </w:rPr>
        <w:t>الأخبار</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يرى الرجل لأخيه نعمة فيتمنّى أن تزول عنه و تكون له دونه، و الغبط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يتمنّى أن يكون له مثلها و لا يتمنّى زوالها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تمنّى زوال نعمة من مستحقّ لها، و ربما كان مع ذلك سعى في إزالتها،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 المنافق يحسد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حسد إلاّ على نعمة، فإذا أنعم اللّه على أخيك نعمة فلك فيها حالتان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تلك النعمة و تحبّ زوالها، سواء أردت وصولها إليك أم لا، فهذه الحالة تسمّى حسدا،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تحبّ زوالها و لا تكره وجودها و دوامها، و لكنّك تشتهي لنفسك مثلها، و هذه تسمّى غبطة، و قد يخصّ باسم المنافسة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 فهو حرام مطلقا كما هو المشهور، أو إظهارها كما يظهر من بعض الأخبار، إلاّ نعمة أصابها فاجر أو كافر، و هو يستعين بها على تهييج الفتنة، و إفساد ذات البين و إيذاء الخلق، فلا يضرّك كراهتك لها و محبّتك لزوالها، فإنّك لا تحبّ زوالها من حيث إنّها نعمة بل من حيث هي آلة الفساد، و لو أمنت فساده لم تغمّك تنعّمه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الحسد المذموم فمع قطع النظر عن الآيات الكثيرة و الأخبار المتواترة الواردة في ذمّه و النهي عنه، صريح العقل أيضا يحكم بقبحه، فإنّه سخط لقضاء اللّه في تفصيل بعض عباده على بعض، و أيّ معصية تزيد على كراهتك لراحة مسلم، </w:t>
      </w:r>
    </w:p>
    <w:p>
      <w:pPr>
        <w:pStyle w:val="BookText"/>
        <w:rPr/>
      </w:pPr>
      <w:r>
        <w:rPr>
          <w:rFonts w:ascii="Amiri" w:hAnsi="Amiri" w:eastAsia="Amiri" w:cs="Amiri"/>
          <w:color w:val="111111"/>
          <w:sz w:val="28"/>
          <w:sz w:val="28"/>
          <w:szCs w:val="28"/>
          <w:rtl w:val="true"/>
          <w:lang w:bidi="ar-SA"/>
        </w:rPr>
        <w:t>من غير أن يكون لك فيها مضرّة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للحسد أسباب كثيرة، يحصر جملتها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التعزّز، و الكبر، و التعجّب، و الخوف من فوت المقاصد المحبوبة، و حبّ الرياسة، و خبث النفس و بخلها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اعلم أنّ الحسد من الأمراض العظيمة للقلوب، و لا تداوى أمراض القلوب إلاّ بالعلم و العمل، و العلم النافع لمرض الحسد هو أن تعرف تحقيقا أنّ الحسد ضرر عليك في الدنيا و الدين، و أنّه لا ضرر به على المحسود في الدين و الدنيا، بل ينتفع بها في الدنيا و الدين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يزال الشيطان ينازعك في الحسد له، و لكن إن قوي ذلك فيك حتّى يبعثك على إظهار الحسد بقول أو فعل، بحيث يعرف ذلك من ظاهرك بأفعالك الاختياريّة فأنت إذا حسود عاص بحسدك، و إن كففت ظاهرك بالكلّيّة إلاّ أنّك بباطنك تحبّ زوال النعمة، و ليس في نفسك كراهة لهذه الحالة، فأنت أيضا حسود عاص، لأنّ الحسد صفة القلب لا صفة الفعل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الحسد مذموم، و لو لم يظهره و لم يستعمله، و لو لم نقل بحرمته مطلقا، بل قلنا بحرمة إعماله و إظهاره، إذا الأخبار تدلّ على ذمّ الحسد و إن لم يظهره و لم يستعمله، و في الغرر،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قلبه لم يدخله الحسد، و يؤيّد ذلك خلوّ قلب سلمان رحمه اللّه و أمثاله من الحسد، لأنّ قلوبهم خالية من المذمومات، فإذا ليس في القلب السليم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يعر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 الحسد، و التفكّر في الوسوسة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ضعف سنده يكون المعنى كما قال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يحسدوا، لا أنّهم يحسدون غيرهم،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أشدّ الأمراض و أصعبها، و أسوء الرذائل و أخبثها، و يؤدّي بصاحبه إلى عقوبة الدنيا و عذاب الآخرة، لأنّه في الدنيا </w:t>
      </w:r>
    </w:p>
    <w:p>
      <w:pPr>
        <w:pStyle w:val="BookText"/>
        <w:rPr/>
      </w:pPr>
      <w:r>
        <w:rPr>
          <w:rFonts w:ascii="Amiri" w:hAnsi="Amiri" w:eastAsia="Amiri" w:cs="Amiri"/>
          <w:color w:val="111111"/>
          <w:sz w:val="28"/>
          <w:sz w:val="28"/>
          <w:szCs w:val="28"/>
          <w:rtl w:val="true"/>
          <w:lang w:bidi="ar-SA"/>
        </w:rPr>
        <w:t>لا يخلوا لحظة عن الحزن و الألم، إذ هو يتألّم بكلّ نعمة يرى لغيره، و نعم اللّه تعالى غير متناهية لا تنقطع عن عباده، فيدوم حزنه و تألّمه، فوبال حسده يرجع إلى نفسه، و لا يضرّ المحسود أصلا، بل يوجب ازدياد حسناته و رفع درجاته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بغلبة القدر منعه ما قدّر للحاسد أو المحسود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للحسد تأثيرا قويّا في النظر في إزالة النعمة عن المحسود، أو التمنّى لذلك، فإنّه ربّما يحمله حسده على قتل المحسود و إهلاك ماله و إبطال معاشه، فكأنّه سعى في غلبة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له تأثيرا في زوال النعمة عن الحاسد أيضا حتّى يأمر المولى عبده أن يقتله لحسده على جاره، و تمام الحكاية في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لا تحسدنّ الناس على ما آتيتهم من فضلي، و لا تمدّنّ عينيك إلى ذلك و لا تتبعه نفسك، فإنّ الحاسد ساخط لنعمي، صادّ لقسمي الذي قسمت بين عبادي، و من يك كذلك فلست منه و ليس منّي</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و هو خلاف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عنه </w:t>
      </w:r>
    </w:p>
    <w:p>
      <w:pPr>
        <w:pStyle w:val="BookText"/>
        <w:rPr/>
      </w:pPr>
      <w:r>
        <w:rPr>
          <w:rFonts w:ascii="Amiri" w:hAnsi="Amiri" w:eastAsia="Amiri" w:cs="Amiri"/>
          <w:color w:val="111111"/>
          <w:sz w:val="28"/>
          <w:sz w:val="28"/>
          <w:szCs w:val="28"/>
          <w:rtl w:val="true"/>
          <w:lang w:bidi="ar-SA"/>
        </w:rPr>
        <w:t>و مال فهو صادّ، و صدّه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عياض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 لا يحسد، و المنافق يحسد و لا يغبط</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الحاسد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التملّق و الشماتة بالمصيبة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 يتملّق إذا شهد، و يشمت بالمصيبة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الحسود في راحة القلب</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إليكم داء 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 و الحسد</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سرى إليكم،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السقم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الحسد، فإنّ الحسد يأكل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 نفس دائم، و قلب هائم، و حزن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سريع الوثبة، بطيء العطفة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هائم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متحيّر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يحسد بعضكم بعضا، فإنّ الكفر أصله الحسد</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الشيطان أوّل من حسد فكفر لحسده و لكبره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بن عمران يناجي ربّه و يكلّمه إذ رأى رجلا تحت ظلّ عرش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الذي أظلّه عرشك؟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هذا ممّن لم يحسد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يعقّ والديه، و لا يحسد الناس على ما آتاهم اللّه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الحسد و الإيمان في قلب امرء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يميث الإيمان في القلب، كما يميث الماء الثلج</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أفضل ما تقرّب به العبد إلى اللّه بعد المعرفة به، الصلوة، و برّ الوالدين، و ترك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عالما حتّى لا يحسد من فوقه و لا يحقر من هو دونه</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يضرّ بنفسه قبل أن يضرّ بالمحسود كإبليس أورث بحسده لنفسه اللعنة و لآدم عليه السّلام الاجتباء و الهدى و الرفع إلى محلّ حقائق العهد و الاصطفاء، فكن محسودا و لا تكن حاسدا، فإنّ ميزان الحاسد أبدا خفيف بثقل ميزان المحسود، و الرزق مقسوم فما ذا ينفع الحسد الحاسد و ما ذا يضرّ المحسود الحسد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الحسد أصله من عمى القلب و الجحود بفضل اللّه تعالى، و هما جناحان للكفر، و بالحسد وقع ابن آدم في حسرة الأبد، و هلك مهلكا لا ينجو منه أبدا، و لا توبة للحاسد، لأنّه مستمرّ عليه، معتقد به، مطبوع فيه، يبدو بلا معارض له و لا سبب، و الطبع لا يتغيّر من الأصل و إن عولج</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أنّه لا يمكن خروج الحسد من القلب لأنّه، و إن كان مرض صعب العلاج لكن يمكن خروجه من القلب بالتضرّع إلى اللّه تعالى و التعقّل في أخبار الباب و النظر في سوء آثاره و عواقبه و غير ذلك، و على الأقلّ يمكن أن يسعى في عدم إعماله و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قال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على وجه الأرض أشرّ منّي و منك؟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أشرّ منّي و منك، فإنّ الحسد يأكل العمل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الحسد شرّ الأمراض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حبس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رأس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بريء من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أبدا 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ينكّد العيش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الحسود لا يبرء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لا خلّة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الحسد يفني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بريء من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يذيب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لا شفاء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لا يسود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الحسد مقنصة </w:t>
      </w:r>
      <w:r>
        <w:rPr>
          <w:rStyle w:val="FootnoteAnchor"/>
          <w:rtl w:val="true"/>
        </w:rPr>
        <w:footnoteReference w:id="486"/>
      </w:r>
      <w:r>
        <w:rPr>
          <w:rFonts w:ascii="Amiri" w:hAnsi="Amiri" w:eastAsia="Amiri" w:cs="Amiri"/>
          <w:color w:val="111111"/>
          <w:sz w:val="28"/>
          <w:sz w:val="28"/>
          <w:szCs w:val="28"/>
          <w:rtl w:val="true"/>
          <w:lang w:bidi="ar-SA"/>
        </w:rPr>
        <w:t>إبليس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الحسود غضبان على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مرض لا يؤسى</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دأب السفل، و أعداء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يفرح بالشرور، و يغتمّ بالسرور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 لا يشفيه إلاّ زوال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الحسود كثير الحسرات، متضاعف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يرى أنّ زوال النعمة عمّن يحسده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داء عياء، لا يزول إلاّ بهلك الحاسد أو موت المحسود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دائم السقم، و إن كان صحيح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يظهر ودّه في أقواله و يخفي بغضه في أفعاله، فله اسم الصديق و صفة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عيب فاضح، و شحّ فادح، لا يشفي صاحبه إلاّ بلوغ آماله فيمن يحسده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احذروا من الحسد، فإنّه يزري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الحسد، فإنّه شرّ شيمة و أقبح سجيّة و خليقة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الناس عيشا الحسود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الحسد شقاء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 الصدر من الغلّ و الحسد، من سعادة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الرذائل الحسد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اتّقى قلبه لم يدخله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داء كالحسد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الحسود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حسودا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عيش أنكد من عيش الحسود و الحقود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بابي الحرص و البخل، و سيأتي في باب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تزيلها أربعة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الحسد فيزيل الدين و</w:t>
      </w:r>
      <w:r>
        <w:rPr>
          <w:rFonts w:eastAsia="Amiri" w:cs="Amiri" w:ascii="Amiri" w:hAnsi="Amiri"/>
          <w:color w:val="111111"/>
          <w:sz w:val="28"/>
          <w:szCs w:val="28"/>
          <w:rtl w:val="true"/>
          <w:lang w:bidi="ar-SA"/>
        </w:rPr>
        <w:t xml:space="preserve">. . . </w:t>
      </w:r>
      <w:bookmarkStart w:id="112" w:name="pg14581_146963"/>
    </w:p>
    <w:p>
      <w:pPr>
        <w:pStyle w:val="Heading3"/>
        <w:numPr>
          <w:ilvl w:val="2"/>
          <w:numId w:val="1"/>
        </w:numPr>
        <w:rPr/>
      </w:pPr>
      <w:bookmarkStart w:id="113" w:name="__RefHeading___Toc1067912_1878427129"/>
      <w:bookmarkStart w:id="114" w:name="_Toc44"/>
      <w:bookmarkEnd w:id="112"/>
      <w:bookmarkEnd w:id="113"/>
      <w:r>
        <w:rPr/>
        <w:t>43</w:t>
      </w:r>
      <w:r>
        <w:rPr>
          <w:rtl w:val="true"/>
        </w:rPr>
        <w:t xml:space="preserve">- </w:t>
      </w:r>
      <w:r>
        <w:rPr>
          <w:rtl w:val="true"/>
        </w:rPr>
        <w:t>حسرات يوم القيامة</w:t>
      </w:r>
      <w:bookmarkEnd w:id="114"/>
    </w:p>
    <w:p>
      <w:pPr>
        <w:pStyle w:val="Heading4"/>
        <w:numPr>
          <w:ilvl w:val="3"/>
          <w:numId w:val="1"/>
        </w:numPr>
        <w:rPr/>
      </w:pPr>
      <w:bookmarkStart w:id="115" w:name="__RefHeading___Toc1067914_1878427129"/>
      <w:bookmarkStart w:id="116" w:name="_Toc45"/>
      <w:bookmarkEnd w:id="115"/>
      <w:r>
        <w:rPr>
          <w:rtl w:val="true"/>
        </w:rPr>
        <w:t>الآيات</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 xml:space="preserve">. </w:t>
      </w:r>
      <w:r>
        <w:rPr>
          <w:rStyle w:val="FootnoteAnchor"/>
          <w:rtl w:val="true"/>
        </w:rPr>
        <w:footnoteReference w:id="491"/>
      </w:r>
      <w:bookmarkStart w:id="117" w:name="pg14581_146964"/>
    </w:p>
    <w:p>
      <w:pPr>
        <w:pStyle w:val="Heading4"/>
        <w:numPr>
          <w:ilvl w:val="3"/>
          <w:numId w:val="1"/>
        </w:numPr>
        <w:rPr/>
      </w:pPr>
      <w:bookmarkStart w:id="118" w:name="__RefHeading___Toc1067916_1878427129"/>
      <w:bookmarkStart w:id="119" w:name="_Toc46"/>
      <w:bookmarkEnd w:id="117"/>
      <w:bookmarkEnd w:id="118"/>
      <w:r>
        <w:rPr>
          <w:rtl w:val="true"/>
        </w:rPr>
        <w:t>الأخبار</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يحدّث عن النبيّ صلّى اللّه عليه و آله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حسرة يوم القيامة من وصف عدلا ثمّ عمل بغيره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أنّه لن ينال ما عند اللّه إلاّ بعمل، و أبلغ شيعتنا أنّ أعظم الناس حسرة يوم القيامة من وصف عدلا ثمّ يخالفه إلى غيره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العامل بغير علمه كالجاهل الحائر الذي لا يستفيق من جهله، بل الحجّة عليه أعظم، و الحسرة له ألزم، و هو عند اللّه ألوم</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فورثه رجل فأنفقه في طاعة اللّه سبحانه، فدخل به الجنّة، </w:t>
      </w:r>
    </w:p>
    <w:p>
      <w:pPr>
        <w:pStyle w:val="BookText"/>
        <w:rPr/>
      </w:pPr>
      <w:r>
        <w:rPr>
          <w:rFonts w:ascii="IRNazanin" w:hAnsi="IRNazanin" w:eastAsia="IRNazanin"/>
          <w:color w:val="111111"/>
          <w:sz w:val="28"/>
          <w:sz w:val="28"/>
          <w:szCs w:val="28"/>
          <w:rtl w:val="true"/>
          <w:lang w:bidi="fa-IR"/>
        </w:rPr>
        <w:t>و دخل الأوّل به النار</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آماله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الصفق أي الضرب الذي له صوت، و كانت العرب إذا وجب البيع ضرب أحدهما يده على يد صاحبه، ثمّ استعملت الصفقة في العقد، 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أخسرهم بيعا و أشدّهم خيبة في سعيه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أخلق بدنه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أبلاه و نهكه في طلب آماله و لم يحصّله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للعبد يوم القيامة على كلّ يوم من أيّام عمره أربعة و عشرون 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ساعات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فخزانة يجدها مملوءة نورا و سرورا، فيناله عند مشاهدتها من الفرح و السرور ما لو وزّع على أهل النار لأدهشهم عن الإحساس بألم النار، و هي ساعة التي أطاع فيها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خزانة أخرى فيراها مظلمة منتنة مفزعة فيناله عند مشاهدتها من الفزع و الجزع ما لو قسّم على أهل الجنّة لنغّص عليهم نعيمها، و هي الساعة التي عصى فيها ربّه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يفتح له خزانة أخرى فيراها فارغة ليس فيها ما يسرّه و لا ما يسوؤه، و هي الساعة التي نام فيها أو اشتغل فيها بشيء من مباحات الدنيا، فيناله من الغبن و الأسف على فواتها حيث كان متمكّنا من أن يملاءها حسنات ما لا يوصف، و 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ماله في ميزان غيره، و أدخله اللّه به النار، و أدخل وارثه به الجنّة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بمضمونه في باب البخل، و بهذا المعنى أخبار اخر، راجع البحار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خ </w:t>
      </w:r>
      <w:r>
        <w:rPr>
          <w:rFonts w:eastAsia="Amiri" w:cs="Amiri" w:ascii="Amiri" w:hAnsi="Amiri"/>
          <w:color w:val="111111"/>
          <w:sz w:val="28"/>
          <w:szCs w:val="28"/>
          <w:lang w:bidi="ar-SA"/>
        </w:rPr>
        <w:t>14936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أشدّ الناس ندامة يوم القيامة رجل باع آخرته بدنيا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الصحيح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الخلائق إذا عاينوا يوم القيامة و دقّة الحساب و أليم العذاب، أنّ الأب يومئذ يتعلّق بولده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كنت لك في دار الدنيا، ألم أربّك و أغذّك و أطعمك من كدّي و أكسيك و أعلّمك الحكم و الآداب، و أدرسك آيات الكتاب و أزوّجك كريمة من قومي، و أنفقت عليك و على زوجتك في حياتي و آثرتك على نفسي بمالي بعد وفاتي؟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فيما قلت يا أبي، فما حاجتك؟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ميزاني قد خفّت و رجّحت سيّاتي على حسناتي،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كفّة حسناتك إلى حسنة واحدة حتّى ترجّح بها و إنّي أريد أن تهب لي حسنة واحدة، أثقل بها ميزاني في هذا اليوم العظيم خطره،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أبت، إنّي أخاف ممّا خفته أنت، و لا أطيق أعطيك من حسناتي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عنه الأب باكيا نادما على ما كان أسدى إليه في دار الدنيا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 تلقى ولدها في ذلك اليوم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ألم يكن بطني لك وعاء؟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ثديي لك سقاء؟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أمّاه، </w:t>
      </w:r>
    </w:p>
    <w:p>
      <w:pPr>
        <w:pStyle w:val="BookText"/>
        <w:rPr/>
      </w:pP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ذنوبي قد أثقلتني فأريد أن تحمل عنّي ذنبا واحدا،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أمّاه، فإنّي مشغول بنفسي، فترجع عنه باكية، و ذلك تأويل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الزوج بزوجته،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أيّ زوج كنت لك في الدنيا؟ فتثني عليه خيرا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كنت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أطلب منك حسنة واحدة لعلّي أنجو بها ممّا ترين من دقّة الحساب و خفّة الميزان و الجواز على الصراط،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إنّي لا أطيق ذلك و إنّي لأخاف مثل ما تخافه أنت، فيذهب عنها بقلب حزين حيران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7B22426F6F6B506167654944223A32303534393734312C22426F6F6B4944223A31363731392C2253656374696F6E4E756D223A312C22506167654E756D223A3136302C2253686F77506167654E756D223A22313630222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3135393134473030325331503136302E676966222C22536F6C72426F6F6B506167654964223A307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0" w:name="pg14581_146969"/>
    </w:p>
    <w:p>
      <w:pPr>
        <w:pStyle w:val="Heading3"/>
        <w:numPr>
          <w:ilvl w:val="2"/>
          <w:numId w:val="1"/>
        </w:numPr>
        <w:rPr/>
      </w:pPr>
      <w:bookmarkStart w:id="121" w:name="__RefHeading___Toc1067918_1878427129"/>
      <w:bookmarkStart w:id="122" w:name="_Toc47"/>
      <w:bookmarkEnd w:id="120"/>
      <w:bookmarkEnd w:id="121"/>
      <w:r>
        <w:rPr/>
        <w:t>44</w:t>
      </w:r>
      <w:r>
        <w:rPr>
          <w:rtl w:val="true"/>
        </w:rPr>
        <w:t xml:space="preserve">- </w:t>
      </w:r>
      <w:r>
        <w:rPr>
          <w:rtl w:val="true"/>
        </w:rPr>
        <w:t>الإحسان و المعروف و الفضل</w:t>
      </w:r>
      <w:bookmarkEnd w:id="122"/>
    </w:p>
    <w:p>
      <w:pPr>
        <w:pStyle w:val="Heading4"/>
        <w:numPr>
          <w:ilvl w:val="3"/>
          <w:numId w:val="1"/>
        </w:numPr>
        <w:rPr/>
      </w:pPr>
      <w:bookmarkStart w:id="123" w:name="__RefHeading___Toc1067920_1878427129"/>
      <w:bookmarkStart w:id="124" w:name="_Toc48"/>
      <w:bookmarkEnd w:id="123"/>
      <w:r>
        <w:rPr>
          <w:rtl w:val="true"/>
        </w:rPr>
        <w:t>اشارة</w:t>
      </w:r>
      <w:bookmarkEnd w:id="124"/>
    </w:p>
    <w:p>
      <w:pPr>
        <w:pStyle w:val="Heading4"/>
        <w:numPr>
          <w:ilvl w:val="3"/>
          <w:numId w:val="1"/>
        </w:numPr>
        <w:rPr/>
      </w:pPr>
      <w:bookmarkStart w:id="125" w:name="__RefHeading___Toc1067922_1878427129"/>
      <w:bookmarkStart w:id="126" w:name="_Toc49"/>
      <w:bookmarkEnd w:id="125"/>
      <w:r>
        <w:rPr>
          <w:rtl w:val="true"/>
        </w:rPr>
        <w:t>الآيات</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سَنَزِيدُ اَلْمُحْسِنِينَ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 xml:space="preserve">. . . </w:t>
      </w:r>
      <w:r>
        <w:rPr>
          <w:rStyle w:val="FootnoteAnchor"/>
          <w:rtl w:val="true"/>
        </w:rPr>
        <w:footnoteReference w:id="50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508"/>
      </w:r>
      <w:bookmarkStart w:id="127" w:name="pg14581_146970"/>
    </w:p>
    <w:p>
      <w:pPr>
        <w:pStyle w:val="BookText"/>
        <w:rPr/>
      </w:pPr>
      <w:bookmarkEnd w:id="12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 xml:space="preserve">. . . </w:t>
      </w:r>
      <w:r>
        <w:rPr>
          <w:rStyle w:val="FootnoteAnchor"/>
          <w:rtl w:val="true"/>
        </w:rPr>
        <w:footnoteReference w:id="50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4"/>
        <w:numPr>
          <w:ilvl w:val="3"/>
          <w:numId w:val="1"/>
        </w:numPr>
        <w:rPr/>
      </w:pPr>
      <w:bookmarkStart w:id="128" w:name="__RefHeading___Toc1067924_1878427129"/>
      <w:bookmarkStart w:id="129" w:name="_Toc50"/>
      <w:bookmarkEnd w:id="128"/>
      <w:r>
        <w:rPr>
          <w:rtl w:val="true"/>
        </w:rPr>
        <w:t>الأخبار</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على الخير كفاعله، و اللّه يحبّ إغاثة اللهفان</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جامع لكلّ ما عرف من طاعة اللّه، و التقرّب إليه، و الإحسان إلى الناس، و كلّ ما يندب إليه الشرع من المحسّنات و المقبّحات،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اسم لكلّ فعل يعرف حسنه بالشرع و العقل من غير أن ينازع فيه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المضطرب يستغيث، و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إلى اللّه لمن حبّب إليه المعروف، و حبّب إليه فعاله</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كلّ معروف صدقة، و أهل المعروف في الدنيا هم أهل المعروف في الآخرة، و أهل المنكر في الدنيا هم أهل المنكر في الآخرة، و أوّل أهل الجنّة دخولا إلى الجنّة أهل المعروف، و إنّ أوّل أهل النار دخولا إلى النار أهل المنكر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صرعه صرعا و مصرعا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أوصل إلى أخيه المؤمن معروفا فقد أوصل ذلك إلى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يقول للفقراء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و تصفّحوا وجوه الناس، فمن أتى إليكم معروفا فخذوا بيده و أدخلوه الجنّة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إلى من هو أهله، و إلى من ليس من أهله، فإن لم يكن هو أهله فكن أنت من أهله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هو أهله و إلاّ فأنت أهله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التودّد إلى الناس، و اصطناع الخير إلى كلّ برّ و فاجر</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المعروف فلا يدخله إلاّ أهل المعروف</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الصنيعة إلاّ عند ذي حسب أو </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الأخبار الواردة في الإحسان إلى من لا يكون أهلا للمعروف، ففي بعضها؛ نهي عن الإحسان إليه، و في بعضها؛ امر بالإحسان إليه، و لعلّ السرّ في الاختلاف اختلاف المعروف و مراتبه، فيجوز الإحسان في موارد و لو إلى غير الأهل كإطعام الفقير الذي يكون جائعا مثلا مع عدم كونه أهلا، أو اختلاف الأفراد بحسب القابليّة و الأهليّة و عدمها، حيث إنّ بعضهم قابل للتنبّه و الهداية بسبب الإحسان إليهم فيجوز الإحسان إليهم، كما مرّ في باب حسن الجوار حديث أمير المؤمنين عليه السّلام مع اليهوديّ في طيّ الطريق، حيث صار سببا لإسلام اليهوديّ،</w:t>
      </w:r>
    </w:p>
    <w:p>
      <w:pPr>
        <w:pStyle w:val="BookText"/>
        <w:rPr/>
      </w:pPr>
      <w:r>
        <w:rPr>
          <w:rFonts w:ascii="Amiri" w:hAnsi="Amiri" w:eastAsia="Amiri" w:cs="Amiri"/>
          <w:color w:val="111111"/>
          <w:sz w:val="28"/>
          <w:sz w:val="28"/>
          <w:szCs w:val="28"/>
          <w:rtl w:val="true"/>
          <w:lang w:bidi="ar-SA"/>
        </w:rPr>
        <w:t>نعم إنّ الإحسان و فعل المعروف قد يكون ضروريّا كنجاة الجاهل، و قد لا يجوز كما إذا كان فعل المعروف سببا لزيادة دنائة من لم يكن أهله، و مع ذلك كلّه الإحسان إلى صاحب الدين و الإيمان أفضل من الإحسان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أشقيّ الرجل أم سعيد، فانظر سيبه و معروفه إلى من يصنعه، فإن كان يصنعه إلى من هو أهله، فاعلم أنّه إلى خير، و إن كان يصنعه إلى غير أهله فاعلم أنّه ليس له عند اللّه خير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تذهب ضياعا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الأكل على الشبع، و السراج في القمر، و الزرع في السبخة، و الصنيعة عند غير </w:t>
      </w:r>
    </w:p>
    <w:p>
      <w:pPr>
        <w:pStyle w:val="BookText"/>
        <w:rPr/>
      </w:pP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سبيل المعروف،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قاطعو سبيل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يصنع إليه المعروف فيكفره، فيمتنع صاحبه من أن يصنع ذلك إلى غيره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إليه معروف فيكافئ به، فإن عجز فليثن عليه، فإن لم يفعل فقد كفر النعمة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بني إسرائيل رجل مؤمن، و كان له جار كافر، و كان يرفق بالمؤمن و يولّيه المعروف في الدنيا، فلمّا أن مات الكافر بنى اللّه له بيتا في النار من طين فكان يقيه حرّها و يأتيه الرزق من غيرها،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تدخل على جارك المؤمن فلان بن فلان من الرفق و تولّيه من المعروف في الدنيا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بهذا المعنى في باب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من رحمته لرحمته برحمته، و هم الذين يقضون الحوائج للناس، فمن استطاع منكم أن يكون منهم فليكن</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لكلّ حسنة سبعمائة ضعف،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w:t>
      </w:r>
    </w:p>
    <w:p>
      <w:pPr>
        <w:pStyle w:val="BookText"/>
        <w:rPr/>
      </w:pP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Style w:val="FootnoteAnchor"/>
          <w:rtl w:val="true"/>
        </w:rPr>
        <w:footnoteReference w:id="526"/>
      </w:r>
      <w:r>
        <w:rPr>
          <w:rStyle w:val="FootnoteAnchor"/>
          <w:rtl w:val="true"/>
        </w:rPr>
        <w:footnoteReference w:id="52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العلم الإحسان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 و اصطناع المعروف واجب على كلّ أحد بقلبه و لسانه و يده، فمن لم يقدر على اصطناع المعروف بيده فبقلبه و لسانه، فمن لم يقدر عليه بلسانه فلينوه بقلبه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 بن عمر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علامة قبولي عند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قبول العبد عند اللّه أن يصيب بمعروفه مواضعه فإن لم يكن كذلك فليس كذلك</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إلىّ ألطفهم بهم، و أسعاهم في حوائجهم</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نظيره في قرب الأسناد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أحبّهم إلى اللّه أنفعهم لعياله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عياله تعالى لضمانه أرزاقهم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كنز من أفضل الكنوز، و زرع من أنمى الزرع، فلا تزهدوا فيه و لا تملّوا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 قد تدرك من شكر الشاكر أكثر ممّا أضاع الكافر،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يستمتع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اللّه يشكرك و هو لا يستمتع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عرّضها للدوام و البقاء، و من لم يقم فيها بما يجب عرّضها للزوال و الفناء</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يختصّهم اللّه بالنعم لمنافع العباد فيقرّها </w:t>
      </w:r>
    </w:p>
    <w:p>
      <w:pPr>
        <w:pStyle w:val="BookText"/>
        <w:rPr/>
      </w:pPr>
      <w:r>
        <w:rPr>
          <w:rFonts w:ascii="Amiri" w:hAnsi="Amiri" w:eastAsia="Amiri" w:cs="Amiri"/>
          <w:color w:val="111111"/>
          <w:sz w:val="28"/>
          <w:sz w:val="28"/>
          <w:szCs w:val="28"/>
          <w:rtl w:val="true"/>
          <w:lang w:bidi="ar-SA"/>
        </w:rPr>
        <w:t>في أيديهم ما بذلوها، فإذا منعوها نزعها منهم ثمّ حوّلها إلى غيرهم</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قلوب عباده على حبّ من أحسن إليها و 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الاخوّة، الإيمان، الصدقة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قروض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الإحسان 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عبد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 ينكّد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الإحسان رأس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يستعبد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أشرف سيادة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ذخيرة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الجزاء على الإحسان بالإسائة كفران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أنمى زرع و أفضل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الإحسان إلى المسيء أحسن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إلى المسيء يستصلح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المحسن حيّ و إن نقل إلى منازل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كنز فانظر عند من تودعه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المحسن من عمّ الناس بالإحسان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غلّ لا يفكّة إلاّ شكر أو مكافاة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المعروف أحسن من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الإحسان غريزة الأخيار و الإسائة غريزة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 معروفك للناس كافّة، فإن فضيلة فعل المعروف لا يعدلها عند اللّه سبحانه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افعلوا الخير ما استطعتم، فخير من الخير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الذخر الصنايع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أربح البضايع اصطناع الصنايع </w:t>
      </w:r>
      <w:r>
        <w:rPr>
          <w:rStyle w:val="FootnoteAnchor"/>
          <w:rtl w:val="true"/>
        </w:rPr>
        <w:footnoteReference w:id="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الذخائر حسن الصنايع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الصنايع ما وافق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البرّ ما أصيب به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المعروف إغاثة الملهوف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الناس أنفعهم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الشرف بذل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الإحسان مواساة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الصنايع اصطناع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الناس عيشا من عاش الناس في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الكنوز معروف تودعه الأحرار، و علم يتدارسه 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بالإحسان من أحسن اللّه إليه و بسط بالقدرة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الناس بالإنعام من كثرت نعم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حوائج الناس إليكم نعمة من اللّه عليكم فاغتنموها و لا تملّوها فتتحوّل نقما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جزاء ما أعطيتم أشدّ حاجة من السائل إلى ما أخذ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أغبط بما بذلتم من الراغب إليكم فيما وصله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اصطناع الرجال أحوج منكم إلى جمع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القدرة منع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أحسنت إلى اللئيم و ترك بإحسانك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بالإحسان يستعبد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 يكدّر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بفعل المعروف يستدام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بالإحسان تملك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بإغاثة الملهوف يكون لك من عذاب اللّه 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بالإحسان يملك الأحرار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بالإحسان تغمد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بالإفضال تستر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تعجيل المعروف ملاك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تضييع المعروف وضعه في غير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الإحسان ترك المنّ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الخير في اصطناع الحرّ، و الإحسان إلى أهل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جحود الإحسان يحدو على قبح الإمتنان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جحود الإحسان يوجب 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البرّ ما وصل إلى الأحرار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البرّ ما وصل إلى المحتاج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المعروف ما أصيب به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الكرم جود بلا طلب مكافاة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الإيمان الإحسان إلى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الظفر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النعم اصطناع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الأفعال ما هدم الصنيعة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المحسنين الممتنّ بإحسانه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صنائع المعروف تدرّ النعماء و تدفع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بالإحسان فإنّه أفضل زراعة و أربح بضاعة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بمكارم الخلال </w:t>
      </w:r>
      <w:r>
        <w:rPr>
          <w:rStyle w:val="FootnoteAnchor"/>
          <w:rtl w:val="true"/>
        </w:rPr>
        <w:footnoteReference w:id="540"/>
      </w:r>
      <w:r>
        <w:rPr>
          <w:rFonts w:ascii="Amiri" w:hAnsi="Amiri" w:eastAsia="Amiri" w:cs="Amiri"/>
          <w:color w:val="111111"/>
          <w:sz w:val="28"/>
          <w:sz w:val="28"/>
          <w:szCs w:val="28"/>
          <w:rtl w:val="true"/>
          <w:lang w:bidi="ar-SA"/>
        </w:rPr>
        <w:t>و اصطناع الرجال فإنّهما تقيان مصارع السوء و يوجبان الجلال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بصنائع المعروف فإنّها نعم الزاد إلى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الإنسان بذل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اصطناع المعروف يزيد في العمر و ينشر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معروفه استحقّ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بإحسانك أشفق على سلطانك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الخير فبنفسه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كتم الإحسان عوقب بالحرمان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الإحسان سلب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اصطنع حرّا استفاد 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إحسانه أحبّه إخوانه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المعروف فقد قضى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أسدى معروفا إلى غير أهله ظلم معروفه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قابل الإحسان بأفضل منه فقد جازاه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إحسانه كثر خدمه و أعوانه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يربّ معروفه فكأنّه لم يصنعه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شيء يحصل به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إيمان و 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زاد المعاد الإحسان إلى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30" w:name="pg14581_146981"/>
    </w:p>
    <w:p>
      <w:pPr>
        <w:pStyle w:val="Heading3"/>
        <w:numPr>
          <w:ilvl w:val="2"/>
          <w:numId w:val="1"/>
        </w:numPr>
        <w:rPr/>
      </w:pPr>
      <w:bookmarkStart w:id="131" w:name="__RefHeading___Toc1067926_1878427129"/>
      <w:bookmarkStart w:id="132" w:name="_Toc51"/>
      <w:bookmarkEnd w:id="130"/>
      <w:bookmarkEnd w:id="131"/>
      <w:r>
        <w:rPr/>
        <w:t>45</w:t>
      </w:r>
      <w:r>
        <w:rPr>
          <w:rtl w:val="true"/>
        </w:rPr>
        <w:t xml:space="preserve">- </w:t>
      </w:r>
      <w:r>
        <w:rPr>
          <w:rtl w:val="true"/>
        </w:rPr>
        <w:t>الحقد و البغضاء و العداوة</w:t>
      </w:r>
      <w:bookmarkEnd w:id="132"/>
    </w:p>
    <w:p>
      <w:pPr>
        <w:pStyle w:val="Heading4"/>
        <w:numPr>
          <w:ilvl w:val="3"/>
          <w:numId w:val="1"/>
        </w:numPr>
        <w:rPr/>
      </w:pPr>
      <w:bookmarkStart w:id="133" w:name="__RefHeading___Toc1067928_1878427129"/>
      <w:bookmarkStart w:id="134" w:name="_Toc52"/>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تَجْعَلْ فِي قُلُوبِنا غِلاًّ لِلَّذِينَ آمَنُوا رَبَّنا إِنَّكَ رَؤُفٌ رَحِيمٌ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4"/>
        <w:numPr>
          <w:ilvl w:val="3"/>
          <w:numId w:val="1"/>
        </w:numPr>
        <w:rPr/>
      </w:pPr>
      <w:bookmarkStart w:id="135" w:name="__RefHeading___Toc1067930_1878427129"/>
      <w:bookmarkStart w:id="136" w:name="_Toc53"/>
      <w:bookmarkEnd w:id="135"/>
      <w:r>
        <w:rPr>
          <w:rtl w:val="true"/>
        </w:rPr>
        <w:t>الأخبار</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يأتيني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شحناء الرجال و عداوتهم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أو المراد بالأوّل فعل ما يوجب العداوة أو إظهارها، قال في المصباح، 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العداوة و البغضاء، و شحنت عليه شحنا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حقدت و أظهرت العداوة و من باب نفع لغة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ملاحاة الرجال</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 عن ملاحاة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مقاولتهم و مخاصمتهم،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 الرجل ألحاه لحيا، إذا لمته و عذلته، و لا حيته ملاحاة و لحاءا، إذا نازعته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الحسين،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لاحى الرجال سقطت مروءته،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جبرئيل عليه السّلام ينهاني عن ملاحاة الرجال كما ينهاني عن شرب الخمر و عبادة الأوثان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يرفعه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القليل منها كثير، و النوم القليل منه كثير، و المرض القليل منه كثير، و العداوة القليل منها كثير</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المؤمن مقامه، ثمّ يفارق أخاه فلا يجد عليه شيئا، و حقد الكافر دهره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يحقد ما دام في مجلسه فإذا قام ذهب عنه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الإنطواء على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المنجد، حقد حقدا و 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عداوته في قلبه يتربّص فرصة الإيقاع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عداوة الرجال فإنّها تورث المعرّة و تبدي العورة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الإثم و الأذى و الغرم و الدية و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مفتاح الثقال، و العتاب خير من الحقد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الحقود</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تعادي أحدا حتّى تعرف الذي بينه و بين اللّه تعالى، فإن كان محسنا فإنّه لا يسلّمه إليك، و إن كان مسيئا فإنّ علمك به يكفيكه فلا تعاده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w:t>
      </w:r>
    </w:p>
    <w:p>
      <w:pPr>
        <w:pStyle w:val="BookText"/>
        <w:rPr/>
      </w:pPr>
      <w:r>
        <w:rPr>
          <w:rFonts w:ascii="IRNazanin" w:hAnsi="IRNazanin" w:eastAsia="IRNazanin"/>
          <w:color w:val="111111"/>
          <w:sz w:val="28"/>
          <w:sz w:val="28"/>
          <w:szCs w:val="28"/>
          <w:rtl w:val="true"/>
          <w:lang w:bidi="fa-IR"/>
        </w:rPr>
        <w:t>و أبغضوه</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يوم الخميس، فيغفر لكلّ عبد مؤمن، إلاّ من كانت بينه و بين أخيه شحناء،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هذين حتّى يصطلحا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يذري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شيمة الحسدة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الحقد مثار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الحقد ألأم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الحقود لا راحة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من الأعداء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داء دويّ و مرض موبي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خلق دنيّ و عرض مردي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الحقود معذّب النفس متضاعف 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الحقد من طبايع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الحقد نار كامنة لا تطفى إلاّ بالظفر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يطفئها إلاّ موت أو ظفر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القلوب غلاّ قلب الحقود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اللبيب من استسلّ الأحقاد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العشير الحقود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يهنأ لصاحبهنّ عيش؛ الحقد و الحسد و سوء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العيوب الحقد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الفتن الحقد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الشحناء كثرة المراء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الشرّ الحقد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ما سكن القلب الحقد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الحقد من شدّة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من الحقد فإنّه داء مؤبي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المعاداة قلّة المبالات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عداوة الأقارب أمضّ من لسع العقارب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بذر و بذر العداوة المزاح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طال عدوانه زال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زرع العدوان حصد الخسران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لاحى الرجال كثر أعداءه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 سيف العدوان قتل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أطرح الحقد استراح قلبه و 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استحلى معاداة الرجال استمرّ على معاناة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عادى الناس استثمر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سوء الاختيار مغالبة الأكفاء و معاداة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أنكد عيش الحقود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معاداة الرجال من شيم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الشنآن تسخط الرحمن و ترضي الشيطان و تشين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مودّة لحقود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الكريم حقودا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137" w:name="pg14581_146987"/>
    </w:p>
    <w:p>
      <w:pPr>
        <w:pStyle w:val="Heading3"/>
        <w:numPr>
          <w:ilvl w:val="2"/>
          <w:numId w:val="1"/>
        </w:numPr>
        <w:rPr/>
      </w:pPr>
      <w:bookmarkStart w:id="138" w:name="__RefHeading___Toc1067932_1878427129"/>
      <w:bookmarkStart w:id="139" w:name="_Toc54"/>
      <w:bookmarkEnd w:id="137"/>
      <w:bookmarkEnd w:id="138"/>
      <w:r>
        <w:rPr/>
        <w:t>46</w:t>
      </w:r>
      <w:r>
        <w:rPr>
          <w:rtl w:val="true"/>
        </w:rPr>
        <w:t xml:space="preserve">- </w:t>
      </w:r>
      <w:r>
        <w:rPr>
          <w:rtl w:val="true"/>
        </w:rPr>
        <w:t>الحكمة</w:t>
      </w:r>
      <w:bookmarkEnd w:id="139"/>
    </w:p>
    <w:p>
      <w:pPr>
        <w:pStyle w:val="Heading4"/>
        <w:numPr>
          <w:ilvl w:val="3"/>
          <w:numId w:val="1"/>
        </w:numPr>
        <w:rPr/>
      </w:pPr>
      <w:bookmarkStart w:id="140" w:name="__RefHeading___Toc1067934_1878427129"/>
      <w:bookmarkStart w:id="141" w:name="_Toc55"/>
      <w:bookmarkEnd w:id="140"/>
      <w:r>
        <w:rPr>
          <w:rtl w:val="true"/>
        </w:rPr>
        <w:t>الآيات</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اُذْكُرُوا نِعْمَتَ اَللّهِ عَلَيْكُمْ وَ ما أَنْزَلَ عَلَيْكُمْ مِنَ اَلْكِتابِ وَ اَلْحِكْمَةِ</w:t>
      </w:r>
      <w:r>
        <w:rPr>
          <w:rFonts w:eastAsia="Amiri" w:cs="Amiri" w:ascii="Amiri" w:hAnsi="Amiri"/>
          <w:color w:val="111111"/>
          <w:sz w:val="28"/>
          <w:szCs w:val="28"/>
          <w:rtl w:val="true"/>
          <w:lang w:bidi="ar-SA"/>
        </w:rPr>
        <w:t xml:space="preserve">. . . </w:t>
      </w:r>
      <w:r>
        <w:rPr>
          <w:rStyle w:val="FootnoteAnchor"/>
          <w:rtl w:val="true"/>
        </w:rPr>
        <w:footnoteReference w:id="5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قَتَلَ داوُدُ جالُوتَ وَ آتاهُ اَللّهُ اَلْمُلْكَ وَ اَلْحِكْمَةَ وَ عَلَّمَهُ مِمّا يَشاءُ</w:t>
      </w:r>
      <w:r>
        <w:rPr>
          <w:rFonts w:eastAsia="Amiri" w:cs="Amiri" w:ascii="Amiri" w:hAnsi="Amiri"/>
          <w:color w:val="111111"/>
          <w:sz w:val="28"/>
          <w:szCs w:val="28"/>
          <w:rtl w:val="true"/>
          <w:lang w:bidi="ar-SA"/>
        </w:rPr>
        <w:t xml:space="preserve">. . . </w:t>
      </w:r>
      <w:r>
        <w:rPr>
          <w:rStyle w:val="FootnoteAnchor"/>
          <w:rtl w:val="true"/>
        </w:rPr>
        <w:footnoteReference w:id="5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 عَلَّمْتُكَ اَلْكِتابَ وَ اَلْحِكْمَةَ وَ اَلتَّوْراةَ وَ اَلْإِنْجِيلَ</w:t>
      </w:r>
      <w:r>
        <w:rPr>
          <w:rFonts w:eastAsia="Amiri" w:cs="Amiri" w:ascii="Amiri" w:hAnsi="Amiri"/>
          <w:color w:val="111111"/>
          <w:sz w:val="28"/>
          <w:szCs w:val="28"/>
          <w:rtl w:val="true"/>
          <w:lang w:bidi="ar-SA"/>
        </w:rPr>
        <w:t xml:space="preserve">. . . </w:t>
      </w:r>
      <w:r>
        <w:rPr>
          <w:rStyle w:val="FootnoteAnchor"/>
          <w:rtl w:val="true"/>
        </w:rPr>
        <w:footnoteReference w:id="5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 xml:space="preserve">. . . </w:t>
      </w:r>
      <w:r>
        <w:rPr>
          <w:rStyle w:val="FootnoteAnchor"/>
          <w:rtl w:val="true"/>
        </w:rPr>
        <w:footnoteReference w:id="5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 . </w:t>
      </w:r>
      <w:r>
        <w:rPr>
          <w:rStyle w:val="FootnoteAnchor"/>
          <w:rtl w:val="true"/>
        </w:rPr>
        <w:footnoteReference w:id="5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 xml:space="preserve">. . . </w:t>
      </w:r>
      <w:r>
        <w:rPr>
          <w:rStyle w:val="FootnoteAnchor"/>
          <w:rtl w:val="true"/>
        </w:rPr>
        <w:footnoteReference w:id="5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عِيسى بِالْبَيِّناتِ قالَ قَدْ جِئْتُكُمْ بِالْحِكْمَةِ</w:t>
      </w:r>
      <w:r>
        <w:rPr>
          <w:rFonts w:eastAsia="Amiri" w:cs="Amiri" w:ascii="Amiri" w:hAnsi="Amiri"/>
          <w:color w:val="111111"/>
          <w:sz w:val="28"/>
          <w:szCs w:val="28"/>
          <w:rtl w:val="true"/>
          <w:lang w:bidi="ar-SA"/>
        </w:rPr>
        <w:t xml:space="preserve">. . . </w:t>
      </w:r>
      <w:r>
        <w:rPr>
          <w:rStyle w:val="FootnoteAnchor"/>
          <w:rtl w:val="true"/>
        </w:rPr>
        <w:footnoteReference w:id="5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الامّيين رسولا منهم يتلوا عليهم آياته و يزكّيهم </w:t>
      </w:r>
      <w:bookmarkStart w:id="142" w:name="pg14581_146989"/>
    </w:p>
    <w:p>
      <w:pPr>
        <w:pStyle w:val="BookText"/>
        <w:rPr/>
      </w:pPr>
      <w:bookmarkEnd w:id="142"/>
      <w:r>
        <w:rPr>
          <w:rFonts w:ascii="Amiri" w:hAnsi="Amiri" w:eastAsia="Amiri" w:cs="Amiri"/>
          <w:color w:val="111111"/>
          <w:sz w:val="28"/>
          <w:sz w:val="28"/>
          <w:szCs w:val="28"/>
          <w:rtl w:val="true"/>
          <w:lang w:bidi="ar-SA"/>
        </w:rPr>
        <w:t>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آيات كثيرة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067936_1878427129"/>
      <w:bookmarkStart w:id="144" w:name="_Toc56"/>
      <w:bookmarkEnd w:id="143"/>
      <w:r>
        <w:rPr>
          <w:rtl w:val="true"/>
        </w:rPr>
        <w:t>الأخبار</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عيسى بن مريم عليه السّلام خطيبا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الجهّال بالحكمة فتظلموها، و لا تمنعوها أهلها فتظلموهم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المراد بها في الآيات و الأخبار الحكمة المصطلحة أي الفلسفة و قد اختلفوا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عبارة عن معرفة أفضل الأشياء بأفضل العلوم، و في المفردات،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الحقّ بالعلم و العقل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مجمع البحرين،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يرفع الإنسان عن فعل القبيح، مستعار من حكمة اللجام و هي ما أحاط بحنك الدابّة يمنعها الخروج، و الحكمة؛ فهم المعاني، و سمّيت حكمة لأنّها مانعة من الجهل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تحقيق العلم و إتقان العمل،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الجهل،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الإصابة في القول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طاعة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الفقه في الدين، 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إلى مكرمة، أو يمنع من قبيح، و قيل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يتضمّن صلاح النشأتين، و التفاسير متقاربة، و الظاهر من الأخبار أنّها العلوم الحقّة النافعة مع العمل بمقتضاها، و قد يطلق على العلوم الفائضة من جنابه تعالى </w:t>
      </w:r>
    </w:p>
    <w:p>
      <w:pPr>
        <w:pStyle w:val="BookText"/>
        <w:rPr/>
      </w:pPr>
      <w:r>
        <w:rPr>
          <w:rFonts w:ascii="Amiri" w:hAnsi="Amiri" w:eastAsia="Amiri" w:cs="Amiri"/>
          <w:color w:val="111111"/>
          <w:sz w:val="28"/>
          <w:sz w:val="28"/>
          <w:szCs w:val="28"/>
          <w:rtl w:val="true"/>
          <w:lang w:bidi="ar-SA"/>
        </w:rPr>
        <w:t>على العبد بعد العمل بما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الأخبار أنّ الحكمة مفاضة من اللّه على قلب العبد، بشرط أن يكون فيه كمال التوحيد و الإخلاص و الولاية لأوليائه و الزهد في الدنيا و الصمت و الجوع، فيفهم الحقائق و يصيب في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الحكمة تورث الطاعة و الخوف من اللّه و تمنع العبد عن ارتكاب القبائح و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أخلص العبد في عمله جرت ينابيع الحكمة من قلبه على لسانه فيصير هاديا للخلق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تطلق الحكمة في الأخبار تارة على التفقّة في الدين و اخرى على العلوم الحقّة و العمل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ما ذكروه في معنى الحكمة من لوازمها و آثارها و ليس معناها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و بالحكمة استخرج غور العقل، و بحسن السياسة يكون الأدب الصالح</w:t>
      </w:r>
      <w:r>
        <w:rPr>
          <w:rFonts w:eastAsia="Amiri" w:cs="Amiri" w:ascii="Amiri" w:hAnsi="Amiri"/>
          <w:color w:val="111111"/>
          <w:sz w:val="28"/>
          <w:szCs w:val="28"/>
          <w:rtl w:val="true"/>
          <w:lang w:bidi="ar-SA"/>
        </w:rPr>
        <w:t xml:space="preserve">. .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غور كلّ شيء؛ عمقه و قعره و غاية خفائه، و غور الحكمة؛ نهايتها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بعض أسفاره إذ لقيه 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التفويض إلى اللّه و التسليم لأمر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فإن كنتم صادقين فلا تبنوا ما لا تسكنون، و لا تجمعوا ما لا تأكلون، و 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قلوب المؤمنين مبهمة على الإيمان، فإذا أراد استنارة ما فيها فتحها بالحكمة و زرعها بالعلم، و زرعها و القيّم عليها ربّ العالمين</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فتحها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نضحها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شرح الحديث في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باب أولياء اللّه 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نطقوا فكان نطقهم حكمة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اللّه عزّ و جلّ أربعين صباحا إلاّ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و لم يجزع من ذلّها و لم ينافس في عزّها، هداه اللّه بغير هداية من مخلوق و علّمه بغير تعليم، و أثبت الحكمة في صدره و أجراها على لسانه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نافس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و باراه فيه، و نافس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فيه و رغب فيه على وجه المباراة في الكرم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موسى بن جعفر عليهما السّلام لهشام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w:t>
      </w:r>
    </w:p>
    <w:p>
      <w:pPr>
        <w:pStyle w:val="BookText"/>
        <w:rPr/>
      </w:pPr>
      <w:r>
        <w:rPr>
          <w:rFonts w:ascii="Amiri" w:hAnsi="Amiri" w:eastAsia="Amiri" w:cs="Amiri"/>
          <w:color w:val="111111"/>
          <w:sz w:val="28"/>
          <w:sz w:val="28"/>
          <w:szCs w:val="28"/>
          <w:rtl w:val="true"/>
          <w:lang w:bidi="ar-SA"/>
        </w:rPr>
        <w:t>آتَيْنا لُقْمانَ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 xml:space="preserve">. .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 لم يرض بالدون من الحكمة مع الدنيا، فلذلك ربحت تجارتهم</w:t>
      </w:r>
      <w:r>
        <w:rPr>
          <w:rFonts w:eastAsia="Amiri" w:cs="Amiri" w:ascii="Amiri" w:hAnsi="Amiri"/>
          <w:color w:val="111111"/>
          <w:sz w:val="28"/>
          <w:szCs w:val="28"/>
          <w:rtl w:val="true"/>
          <w:lang w:bidi="ar-SA"/>
        </w:rPr>
        <w:t xml:space="preserve">. .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يا هشام، إنّ كلّ الناس يبصر النجوم، و لكن لا يهتدي بها إلاّ من يعرف مجاريها و منازلها، و كذلك أنتم تدرسون الحكمة، و لكن لا يهتدي بها منكم إلاّ من عمل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كذلك ينبغي لكم أن تأخذوا الحكمة ممّن وجدتموها معه و لا يمنعكم منه سوء رغبة فيها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عبيد الدنيا،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الحكمة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أتقنها بقوله و صدّقها بفعله و رجل أتقنها بقوله و ضيّعها بسوء فعله، فشتّان بينهما، فطوبى للعلماء بالفعل، و ويل للعلماء بالقول</w:t>
      </w:r>
      <w:r>
        <w:rPr>
          <w:rFonts w:eastAsia="Amiri" w:cs="Amiri" w:ascii="Amiri" w:hAnsi="Amiri"/>
          <w:color w:val="111111"/>
          <w:sz w:val="28"/>
          <w:szCs w:val="28"/>
          <w:rtl w:val="true"/>
          <w:lang w:bidi="ar-SA"/>
        </w:rPr>
        <w:t xml:space="preserve">. .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اعلموا أنّ الكلمة من الحكمة ضالّة المؤمن، فعليكم بالعلم قبل أن يرفع، و رفعه غيبة عالمكم بين أظهركم</w:t>
      </w:r>
      <w:r>
        <w:rPr>
          <w:rFonts w:eastAsia="Amiri" w:cs="Amiri" w:ascii="Amiri" w:hAnsi="Amiri"/>
          <w:color w:val="111111"/>
          <w:sz w:val="28"/>
          <w:szCs w:val="28"/>
          <w:rtl w:val="true"/>
          <w:lang w:bidi="ar-SA"/>
        </w:rPr>
        <w:t xml:space="preserve">. . .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يا هشام، إنّ الزرع ينبت في السهل و لا ينبت في الصفا، فكذلك الحكمة تعمر في قلب المتواضع و لا تعمر في قلب المتكبّر الجبّار</w:t>
      </w:r>
      <w:r>
        <w:rPr>
          <w:rFonts w:eastAsia="Amiri" w:cs="Amiri" w:ascii="Amiri" w:hAnsi="Amiri"/>
          <w:color w:val="111111"/>
          <w:sz w:val="28"/>
          <w:szCs w:val="28"/>
          <w:rtl w:val="true"/>
          <w:lang w:bidi="ar-SA"/>
        </w:rPr>
        <w:t xml:space="preserve">. .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يا هشام،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 منه، فإنّه يلقى الحكمة، و المؤمن قليل الكلام كثير العمل، و المنافق كثير الكلام قليل العمل</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ذلك بمنزلة الحكمة التي هي حياة للقلب </w:t>
      </w:r>
    </w:p>
    <w:p>
      <w:pPr>
        <w:pStyle w:val="BookText"/>
        <w:rPr/>
      </w:pPr>
      <w:r>
        <w:rPr>
          <w:rFonts w:ascii="Amiri" w:hAnsi="Amiri" w:eastAsia="Amiri" w:cs="Amiri"/>
          <w:color w:val="111111"/>
          <w:sz w:val="28"/>
          <w:sz w:val="28"/>
          <w:szCs w:val="28"/>
          <w:rtl w:val="true"/>
          <w:lang w:bidi="ar-SA"/>
        </w:rPr>
        <w:t>الميّت، و بصر للعين العمياء، و سمع للاذن الصمّاء، و ريّ للظمآن، و فيها الغنى كلّه و السلامة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تلجلج في صدره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 تعلّق و لم يستقرّ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طاعة اللّه و معرفة الإمام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وَ مَنْ يُؤْتَ اَلْحِكْمَةَ فَقَدْ أُوتِيَ خَيْراً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وَ مَنْ يُؤْتَ اَلْحِكْمَةَ فَقَدْ أُوتِيَ خَيْراً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اجتناب الكبائر التي أوجب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 التفقّة في الدين، فمن فقه منكم فهو حكيم، و ما أحد يموت من المؤمنين أحبّ إلى إبليس من فقيه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 في أمر الدين، و هو صاحب البصيرة، راجع باب العلم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بالحكمة لحظته العيون بالوقار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الحكمة لم يصبر من الإزياد منها</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الحكمة يسمعها الرجل فيقول أو يعمل بها خير من عبادة سنة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سائلوا العلماء، و خالطوا الحكماء، و جالسوا الفقراء</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غرائب الحكمة، فاسألوا العلماء لتتعلّموا و خالطوا الحكماء لتنتفعوا بحكمتهم، حيث هنا ليس موضع السؤال و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الفقراء هنا هم الفقراء إلى اللّه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جالس العلماء و زاحمهم بركبتيك فإنّ اللّه عزّ و جلّ يحيي القلوب بنور الحكمة كما يحيي الأرض بوابل السماء</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ضايقهم، و ادخل في زحامهم بركبتيك أي أدخل ركبتيك في زحامهم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 العظيم القطر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لقمان و حكمته التي ذكرها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اوتي لقمان الحكمة بحسب و لا مال و لا أهل و لا بسط في جسم و لا جمال، و لكنّه كان رجلا قويّا في أمر اللّه، متورّعا في اللّه، ساكتا سكينا، عميق النظر، طويل الفكر، حديد النظر، مستغن بالعبر، لم ينم نهارا قطّ، و لم يره أحد من الناس على بول و لا غائط و لا اغتسال، لشدّة تستّره و عموق نظره و تحفّظه في أمره، و لم يضحك من شيء قطّ مخافة الإثم، و لم يغضب قطّ، و لم يمازح إنسانا قطّ، و لم يفرح لشيء إن أتاه من أمر الدنيا، و لا حزن منها على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نكح من النساء و ولد له الأولاد الكثيرة و قدّم أكثرهم إفراطا، فما بكى على موت أحد منهم، و لم يمرّ برجلين يختصمان أو يقتتلان إلاّ أصلح بينهما، و لم يمض عنهما حتّى تحاجزا، و لم يسمع قولا قطّ من أحد استحسنه إلاّ سأل عن تفسيره و عمّن أخذه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يكثر مجالسة الفقهاء و الحكماء، و كان يغشى القضاة و الملوك و السلاطين فيرثي للقضاء ممّا ابتلوا به، و يرحم الملوك و السلاطين لغرّتهم باللّه و طمأنينتهم في ذلك، و يعتبر و يتعلّم ما يغلب به نفسه، و يجاهد به هواه، و يحترز به من الشيطان، و كان يداوي قلبه بالتفكّر، و يداري نفسه بالعبر، و كان لا يظعن إلاّ فيما يعنيه، فبذلك اوتي الحكمة، و منح العصمة</w:t>
      </w:r>
      <w:r>
        <w:rPr>
          <w:rFonts w:eastAsia="Amiri" w:cs="Amiri" w:ascii="Amiri" w:hAnsi="Amiri"/>
          <w:color w:val="111111"/>
          <w:sz w:val="28"/>
          <w:szCs w:val="28"/>
          <w:rtl w:val="true"/>
          <w:lang w:bidi="ar-SA"/>
        </w:rPr>
        <w:t xml:space="preserve">. .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طويل و فيه طريق وصوله إلى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 الطمأنينة و المهابة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أكثرهم إفراطا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أفرط فلان ولدا أي مات له ولد صغير قبل أن يبلغ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تحاجزا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تصالحا و تمانعا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يقصدهم و يباشرهم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 له و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أجمعت عليه من حكمتك؟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قد كفيته، و لا اضيّع ما ولّيته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من حكمتك؟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عمّا كفيته، و لا أتكلّف ما لا يعنيني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 الحكمة تورث المعرفة، و المعرفة تورث اليقين، فإذا استيقن العبد لا يبالي كيف أصبح، بعسر أم بيسر</w:t>
      </w:r>
      <w:r>
        <w:rPr>
          <w:rFonts w:eastAsia="Amiri" w:cs="Amiri" w:ascii="Amiri" w:hAnsi="Amiri"/>
          <w:color w:val="111111"/>
          <w:sz w:val="28"/>
          <w:szCs w:val="28"/>
          <w:rtl w:val="true"/>
          <w:lang w:bidi="ar-SA"/>
        </w:rPr>
        <w:t xml:space="preserve">. . .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يا أحمد، إنّ العبد إذا أجاع بطنه و حفظ لسانه علّمته الحكمة، و إن كان كافرا تكون حكمته حجّة عليه و وبالا، و إن كان مؤمنا تكون حكمته له نورا و برهانا و شفاء و رحمة، فيعلم ما لم يكن يعلم، و يبصر ما لم يكن يبصر، فأوّل ما أبصره عيوب نفسه حتّى يشتغل عن عيوب غيره، و ابصّره دقائق العلم حتّى لا يدخل عليه الشيطان</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أشرف الحديث ذكر اللّه، و رأس الحكمة </w:t>
      </w:r>
    </w:p>
    <w:p>
      <w:pPr>
        <w:pStyle w:val="BookText"/>
        <w:rPr/>
      </w:pP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فاهدوا إليها طرائف الحكم</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الحكيم من لم يدار من لا يجد بدّا من مداراته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24761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بحكيم من لم يعاشر بالمعروف من لا بدّ له من معاشرته حتّى يجعل اللّه له من ذلك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حكمته علمه بنفسه، و من سلامته قلّة حفظه لعيوب غيره، و عنايته بإصلاح عيوبه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مكارم الأخلاق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الحكمة و قوامها في الفكرة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لملول صديق، و لا لحسود غنى، و كثرة النظر في الحكمة تلقح العقل</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الرضا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ضيّعوا الحكمة لمّا وضعوا عند غير أهلها</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لا تنجع في الطباع الفاسدة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تنفع و لا تؤثّر،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فأثّر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رأس الحكمة مخافة اللّه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لولده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بنيّ، تعلّم الحكمة تشرّف بها، فإنّ الحكمة تدلّ على الدين، و تشرّف العبد على الحرّ، و ترفع المسكين على الغنيّ، و تقدّم الصغير على الكبير، و تجلس المسكين مجالس الملوك، و تزيد الشريف شرفا، و السيّد سؤددا، و الغنيّ مجدا، و كيف يظنّ ابن آدم أن يتهيّأ له أمر دينه و معيشته بغير حكمة و لن يهيّىء اللّه عزّ و جلّ أمر الدنيا و الآخرة إلاّ بالحكمة، و مثل الحكمة بغير طاعة مثل الجسد بغير نفس و مثل الصعيد بغير ماء، و لا صلاح للجسد بغير نفس و لا للصعيد بغير ماء، و لا للحكمة بغير طاعة</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44123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كاد الحكيم أن يكون نبيّا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ضياء المعرفة و ميزان التقوى و ثمرة الصدق، و ما أنعم اللّه على عبده بنعمة أعظم و أنعم و أرفع و أجزل و أبهى من الحكمة للقلب،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 أي لا يعلم ما أودعت و هيّأت في الحكمة إلاّ من استخلصته لنفسي و خصصته بها، و الحكمة هي النجاة، و صفة الحكمة الثبات عند أوائل الامور و الوقوف عند عواقبها و هو هادي خلق اللّه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على يديك عبدا من عباده خير لك ممّا طلعت عليه الشمس من مشارقها إلى مغاربها</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ترشد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يفيد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رياض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غير الحكمة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روضة العقلاء و نزهة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ضالّة كلّ مؤمن فخذوها و لو من أفواه المنافقين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لا تحلّ قلب المنافق إلاّ و هي على ارتحال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شجرة تنبت في القلب و تثمر على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الحكماء أشرف الناس أنفسا و أكثرهم صبرا و أسرعهم عفوا و أوسعهم أخلاقا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 الشهوة تكمل لك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الحكمة ترك اللذّات و آخرها مقت الفانيات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الحكمة معرفة الإنسان نفسه و وقوفه عند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الحكمة الإعراض عن دار الفناء و التولّه بدار البقاء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حكمة الدنيّ ترفعه، و جهل الغنيّ يضعه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الحكمة أنّى كانت، فإنّ الحكمة ضالّة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الحكمة ممّن أتاك بها، و انظر إلى ما قال و لا تنظر 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الحكمة لزوم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الحكمة تجنّب الخدع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الحكمة لزوم الحقّ و طاعة المحقّ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الحكمة الزهد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العاقل الحكمة فهو أحقّ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الحكيم الحكمة فهو يطلبها حيث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بالحكمة فإنّها الحلية الفاخرة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الحكمة بالعصمة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الحكمة إجمال النطق و استعمال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قويت الحكمة ضعفت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خزائن الغيب تظهر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الحكمة طاعتك لمن فوقك و إجلالك من في طبقتك و إنصافك من دونك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الحكمة أن لا تنازع من فوقك و لا تستذلّ لمن دونك و لا تتعاطى ما ليس في قدرتك و لا يخالف لسانك قلبك و لا قولك فعلك و لا تتكلّم فيما لا تعلم و لا تترك الأمر عند الإقبال و تطلبه عند الإدبار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الشهوة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تسكن الحكمة قلبا مع حبّ 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حكمة إلاّ 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بعصمة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145" w:name="pg14581_147001"/>
    </w:p>
    <w:p>
      <w:pPr>
        <w:pStyle w:val="Heading3"/>
        <w:numPr>
          <w:ilvl w:val="2"/>
          <w:numId w:val="1"/>
        </w:numPr>
        <w:rPr/>
      </w:pPr>
      <w:bookmarkStart w:id="146" w:name="__RefHeading___Toc1067938_1878427129"/>
      <w:bookmarkStart w:id="147" w:name="_Toc57"/>
      <w:bookmarkEnd w:id="145"/>
      <w:bookmarkEnd w:id="146"/>
      <w:r>
        <w:rPr/>
        <w:t>47</w:t>
      </w:r>
      <w:r>
        <w:rPr>
          <w:rtl w:val="true"/>
        </w:rPr>
        <w:t xml:space="preserve">- </w:t>
      </w:r>
      <w:r>
        <w:rPr>
          <w:rtl w:val="true"/>
        </w:rPr>
        <w:t>الحلم</w:t>
      </w:r>
      <w:bookmarkEnd w:id="147"/>
    </w:p>
    <w:p>
      <w:pPr>
        <w:pStyle w:val="Heading4"/>
        <w:numPr>
          <w:ilvl w:val="3"/>
          <w:numId w:val="1"/>
        </w:numPr>
        <w:rPr/>
      </w:pPr>
      <w:bookmarkStart w:id="148" w:name="__RefHeading___Toc1067940_1878427129"/>
      <w:bookmarkStart w:id="149" w:name="_Toc58"/>
      <w:bookmarkEnd w:id="148"/>
      <w:r>
        <w:rPr>
          <w:rtl w:val="true"/>
        </w:rPr>
        <w:t>الآيات</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وصف شعيب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آيات كثيرة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067942_1878427129"/>
      <w:bookmarkStart w:id="151" w:name="_Toc59"/>
      <w:bookmarkEnd w:id="150"/>
      <w:r>
        <w:rPr>
          <w:rtl w:val="true"/>
        </w:rPr>
        <w:t>الأخبار</w:t>
      </w:r>
      <w:bookmarkEnd w:id="15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عابدا حتّى يكون حليما، و إنّ الرجل كان إذا تعبّد في بني إسرائيل لم يعدّ عابدا </w:t>
      </w:r>
    </w:p>
    <w:p>
      <w:pPr>
        <w:pStyle w:val="BookText"/>
        <w:rPr/>
      </w:pPr>
      <w:r>
        <w:rPr>
          <w:rFonts w:ascii="Amiri" w:hAnsi="Amiri" w:eastAsia="Amiri" w:cs="Amiri"/>
          <w:color w:val="111111"/>
          <w:sz w:val="28"/>
          <w:sz w:val="28"/>
          <w:szCs w:val="28"/>
          <w:rtl w:val="true"/>
          <w:lang w:bidi="ar-SA"/>
        </w:rPr>
        <w:t>حتّى يصمت قبل ذلك عشر سنين</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الأناة و التثبّت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هيجان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الأناة و التثبّت في الأمور، و هو يحصل من الاعتدال في القوّة الغضبيّة، و يمنع النفس من الانفعال عن الواردات المكروهة المؤذية، و من آثاره عدم جزع النفس عند الامور الهائلة، و عدم طيشها في المؤاخذة و عدم صدور حركات غير منتظمة منها، و عدم إظهار المزيّة على الغير، و عدم التهاون في حفظ ما يجب حفظه شرعا و عقلا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الحديث على اشتراط قبول العبادة و كمالها بالحلم لأنّ السفيه يبادر بأمور قبيحة من الفحش و البذاء و الضرب و الإيذاء بل الجراحة و القتل، و كلّ ذلك يفسد العبادة، فإنّ اللّه إنّما يتقبّلها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هنا العاقل و قد مرّ أنّ عبادة غير العاقل ليس بكامل و لمّا كان الصمت عمّا لا يعني من لوازم الحلم غالبا ذكره بعده، و لذلك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فليسكت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الحلم و كظم الغيظ؛ أنّ الحلم أعمّ من كظم الغيظ إذ يكون الحلم بضبط النفس على ما ورد و إن لم يغضب و لكن يكون كظم الغيظ عند الغضب غالبا، و يكون الحلم قبل الغضب حيث يمنع من حدوث الغضب، و يكون الكظم بعد الغضب و إنّ الكظم تحلّم أي تكلّف الحلم إلاّ أنّه إذا واظب عليه حتّى صار معتادا تحدث بعد ذلك صفة الحلم الطبيعيّ بحيث لا يهيج الغيظ حتّى يحتاج إلى كظمه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خلط عمله بالحلم، يجلس ليعلم، و ينطق ليفهم</w:t>
      </w:r>
      <w:r>
        <w:rPr>
          <w:rFonts w:eastAsia="Amiri" w:cs="Amiri" w:ascii="Amiri" w:hAnsi="Amiri"/>
          <w:color w:val="111111"/>
          <w:sz w:val="28"/>
          <w:szCs w:val="28"/>
          <w:rtl w:val="true"/>
          <w:lang w:bidi="ar-SA"/>
        </w:rPr>
        <w:t xml:space="preserve">. .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بالحلم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مجالس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أظهر و أوفق لسائر الأخبار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 لا أذلّ بحلم قطّ</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أظهر الحلم تكلّفا، و جاهد نفسك في ذلك حتّى يصير خلقا لك و يسهّل عليك، فمن أسباب الوصول إلى الحلم التحلّم،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نهج البلاغة ص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الغرر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الحلم التحلّم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تحلّم حلم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أفعال القادر أن يغضب فتحلّم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يتحلّم لم يحلم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بين رجلين منازعة نزل ملكان، فيقولان للسفيه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قلت و أنت أهل لما قلت، ستجزى بما قلت، و يقولان للحليم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حلمت سيغفر اللّه لك إن أتممت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الحليم عليه ارتفع الملكان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 الحليم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بعد مبالغة الآخر في الشتم لا ينافي وصفه بالحلم لأنّه قد حلم أوّلا و مراتب الحلم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ما ورد عليه فهو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حليم خير من صديق سفيه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يعرفون إلاّ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 و لا يعرف الشجاع إلاّ في الحرب، و لا تعرف أخاك إلاّ عند حاجتك إليه</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w:t>
      </w:r>
    </w:p>
    <w:p>
      <w:pPr>
        <w:pStyle w:val="BookText"/>
        <w:rPr/>
      </w:pPr>
      <w:r>
        <w:rPr>
          <w:rFonts w:ascii="Amiri" w:hAnsi="Amiri" w:eastAsia="Amiri" w:cs="Amiri"/>
          <w:color w:val="111111"/>
          <w:sz w:val="28"/>
          <w:sz w:val="28"/>
          <w:szCs w:val="28"/>
          <w:rtl w:val="true"/>
          <w:lang w:bidi="ar-SA"/>
        </w:rPr>
        <w:t>و ملك النفس</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لرجل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بالصمت و الصبر و الحلم، فإنّه لا يكون الرجل عابدا حتّى يكون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عاقلا حتّى يكون حليما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السبل إلى اللّه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يردّها بحلم، و جرعة حزن يردّها بصبر</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جمع شيء إلى شيء أفضل من حلم إلى علم</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الصادق عليه السّلام لعنوان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 إن كنت كاذبا فيما تقول، فاللّه أسأل أن يغفر لك، و من وعدك بالخنى فعده بالنصيحة و الرعاء</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تمام الحديث في باب العلم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فليس منّي و لا من اللّه عزّ و 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هنّ؟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 يردّ به جهل الجاهل، و حسن خلق يعيش به في الناس، و ورع يحجزه </w:t>
      </w:r>
    </w:p>
    <w:p>
      <w:pPr>
        <w:pStyle w:val="BookText"/>
        <w:rPr/>
      </w:pPr>
      <w:r>
        <w:rPr>
          <w:rFonts w:ascii="Amiri" w:hAnsi="Amiri" w:eastAsia="Amiri" w:cs="Amiri"/>
          <w:color w:val="111111"/>
          <w:sz w:val="28"/>
          <w:sz w:val="28"/>
          <w:szCs w:val="28"/>
          <w:rtl w:val="true"/>
          <w:lang w:bidi="ar-SA"/>
        </w:rPr>
        <w:t>عن معاصي اللّه عزّ و جلّ</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إلى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العقل خليل المرء و الحلم وزيره، و الرفق والده، و الصبر من خير جنوده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و سئل 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 عليه السّلام رجلا يشتم قنبرا و قد رام قنبر أن يردّ عليه، فناداه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قنبر، دع شاتمك مهانا، ترضى الرحمن و تسخط الشيطان و تعاقب عدوّك، فو الذي فلق الحبّة و برأ النسمة، ما أرضى المؤمن ربّه بمثل الحلم، و لا أسخط الشيطان بمثل الصمت، و لا عوقب الأحمق بمثل السكوت عنه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 النسمة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خلق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سجيّة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حلم من عدوّه ظفر به</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أنفع من الحلم، و لا حسب أنفع من الأدب، و لا نسب أوضع من الغضب</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كاد الحليم أن يكون نبيّا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وصايا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أحلم الناس من فرّ من جهّال الناس</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الناس أنصاره فهو يعتزّ بنصرة الناس لحلمه كما يعتزّ بالعشيرة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الحلم فمنه ركوب الجميل، و صحبة الأبرار، و رفع من الضعة، و رفع من الخساسة، و تشهّي الخير، و يقرّب صاحبه من معالي الدرجات، و العفو و المهل و المعروف و الصمت، فهذا ما يتشعّب للعاقل بحلمه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 لا أخبركم بأشبهكم بي خلقا؟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w:t>
      </w:r>
    </w:p>
    <w:p>
      <w:pPr>
        <w:pStyle w:val="BookText"/>
        <w:rPr/>
      </w:pPr>
      <w:r>
        <w:rPr>
          <w:rFonts w:ascii="Amiri" w:hAnsi="Amiri" w:eastAsia="Amiri" w:cs="Amiri"/>
          <w:color w:val="111111"/>
          <w:sz w:val="28"/>
          <w:sz w:val="28"/>
          <w:szCs w:val="28"/>
          <w:rtl w:val="true"/>
          <w:lang w:bidi="ar-SA"/>
        </w:rPr>
        <w:t>خلقا، و أعظمكم حلما، و أبرّكم بقرابته، و أشدّكم من نفسه إنصافا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ليدرك بالحلم و اللين درجة العابد المتهجّد</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بالحلم درجة الصائم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مرارة الحلم أعذب من 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عليهما السّلام عن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تملك نفسك، و تكظم غيظك، و لا يكون ذلك إلاّ مع القدرة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سراج اللّه يستضييء به صاحبه إلى جواره و لا يكون حليما إلاّ المؤيّد بأنوار المعرفة و التوحيد، و الحلم يدور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عزيزا فيذلّ، أو يكون صادقا فيتّهم، أو يدعوا إلى الحقّ فيستخفّ به، أو أن يؤذى بلا جرم، أو أن يطلب بالحقّ و يخالفوه فيه، فإذا أتيت كلاّ منها حقّه فقد أصبت، و قابل السفيه بالإعراض عنه و ترك الجواب، تكن الناس أنصارك لأنّ من جاوب السفيه فكأنّه قد وضع الحطب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الأرض منافعهم منها و أذاهم عليها و من لا يصبر على جفاء الخلق لا يصل إلى رضى اللّه تعالى لأنّ رضى اللّه مشوب بجفاء الخلق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أنّ رجلا قال 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 أحلم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للحلم مركزا، و للعلم معدنا، و للصبر مسكنا، صدق رسول اللّه صلّى اللّه عليه و آله، و حقيقة الحلم أن تعفو عمّن أساء إليك و خالفك و أنت القادر على الانتقام منه،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أوسع فضلا و أعظم حلما من أن تؤاخذني بعملي و تستذلّني بخطيئتي</w:t>
      </w:r>
      <w:r>
        <w:rPr>
          <w:rFonts w:eastAsia="Amiri" w:cs="Amiri" w:ascii="Amiri" w:hAnsi="Amiri"/>
          <w:color w:val="111111"/>
          <w:sz w:val="28"/>
          <w:szCs w:val="28"/>
          <w:rtl w:val="true"/>
          <w:lang w:bidi="ar-SA"/>
        </w:rPr>
        <w:t xml:space="preserve">» . </w:t>
      </w:r>
      <w:r>
        <w:rPr>
          <w:rStyle w:val="FootnoteAnchor"/>
          <w:rtl w:val="true"/>
        </w:rPr>
        <w:footnoteReference w:id="64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سنن المرسلين، و عدّ منها الحلم</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الرفعة عند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 من قطعك، و تعطي من حرمك، و تحلم عمّن جهل عليك</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 لكنّ الخير أن يكثر علمك و يعظم حلمك</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حسن الخلق، كظم الغيظ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زين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الحلم عنوان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 حجاب من الآفات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رأس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ثمرة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أصل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زينة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 تمام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الحليم من احتمل إخوانه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الحلم نور جوهره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 نظام أمر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احدى المنقبتين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الحليم يعلي همّته فيما جني عليه من طلب سوء المكافاة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يطفئ نار الغضب، و الحدّة تؤجّج إحراقه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أحياكم أحلمكم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أزين الشيم الحلم و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الحلم كظم الغيظ، و ملك النفس مع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أشجع الناس من غلب الجهل بالحلم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أخلاق الرجال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الحلم كظم الغيظ و ملك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الحليم من إذا أوذي صبر و إذا ظلم 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الحلم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زيّنه بالسكينة و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بالحلم تكثر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بالكظم يكون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بالاحتمال و الحلم يكون لك الناس أنصارا و أعوانا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الاحتمال يعرف الحليم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الحلم دليل وفور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العلم و حسن الحلم و لزوم الصواب من فضائل أولي الألباب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الناس من إن غضب حلم، و إن ظلم غفر، و إن أسيء إليه أحسن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العلم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الوقار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العلم الحلم، و كمال الحلم كثرة الاحتمال و الكظم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يزان العقل حتّى يوازره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الحليم من عجز فهجم و إذا قدر انتقم، إنّما الحليم من إذا قدر عفى، و كان الحلم غالبا على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كظم غيظه كمل حلمه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غضبه كان حليما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العقل يتوفّر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الحلم 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وزير العلم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الحلم و الاحتمال أنصر لي من شجعان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فضيلة كالحلم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حلم كالصفح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ظهير كالحلم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حلم كالتغافل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عزّ أرفع من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شرف أعلى من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خلق لا يزيّنه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علم لمن لا حلم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32303534393734332C22426F6F6B4944223A31363731392C2253656374696F6E4E756D223A312C22506167654E756D223A3230342C2253686F77506167654E756D223A22323034222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3135393134473030325331503230342E676966222C22536F6C72426F6F6B506167654964223A307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52" w:name="pg14581_147013"/>
    </w:p>
    <w:p>
      <w:pPr>
        <w:pStyle w:val="Heading3"/>
        <w:numPr>
          <w:ilvl w:val="2"/>
          <w:numId w:val="1"/>
        </w:numPr>
        <w:rPr/>
      </w:pPr>
      <w:bookmarkStart w:id="153" w:name="__RefHeading___Toc1067944_1878427129"/>
      <w:bookmarkStart w:id="154" w:name="_Toc60"/>
      <w:bookmarkEnd w:id="152"/>
      <w:bookmarkEnd w:id="153"/>
      <w:r>
        <w:rPr/>
        <w:t>48</w:t>
      </w:r>
      <w:r>
        <w:rPr>
          <w:rtl w:val="true"/>
        </w:rPr>
        <w:t xml:space="preserve">- </w:t>
      </w:r>
      <w:r>
        <w:rPr>
          <w:rtl w:val="true"/>
        </w:rPr>
        <w:t>الحمّام</w:t>
      </w:r>
      <w:bookmarkEnd w:id="154"/>
    </w:p>
    <w:p>
      <w:pPr>
        <w:pStyle w:val="Heading4"/>
        <w:numPr>
          <w:ilvl w:val="3"/>
          <w:numId w:val="1"/>
        </w:numPr>
        <w:rPr/>
      </w:pPr>
      <w:bookmarkStart w:id="155" w:name="__RefHeading___Toc1067946_1878427129"/>
      <w:bookmarkStart w:id="156" w:name="_Toc61"/>
      <w:bookmarkEnd w:id="155"/>
      <w:r>
        <w:rPr>
          <w:rtl w:val="true"/>
        </w:rPr>
        <w:t>الأخبار</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يهتك الستر، و يبدي العورة، و نعم البيت الحمّام، يذكّر حرّ النار</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فغضّ طرفه عن النظر إلى عورة أخيه آمنه اللّه من الحميم يوم القيامة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إيّاك و دخول الحمّام بغير 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دخل الحمّام بغير 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الناظر و المنظور إليه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اللّه لأمّتي الغسل تحت السماء إلاّ بمئزر، و كره دخول الأنهار إلاّ بمئزر، فإنّ فيها سكّانا من الملائكة</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يعفور،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p>
    <w:p>
      <w:pPr>
        <w:pStyle w:val="BookText"/>
        <w:rPr/>
      </w:pPr>
      <w:r>
        <w:rPr>
          <w:rFonts w:ascii="Amiri" w:hAnsi="Amiri" w:eastAsia="Amiri" w:cs="Amiri"/>
          <w:color w:val="111111"/>
          <w:sz w:val="28"/>
          <w:sz w:val="28"/>
          <w:szCs w:val="28"/>
          <w:rtl w:val="true"/>
          <w:lang w:bidi="ar-SA"/>
        </w:rPr>
        <w:t>و الاضطجاع في الحمّام، فإنّه يذيب شحم الكليتين، و إيّاك و الاستلقاء على القفا في الحمّام، فإنّه يورث داء الدبيلة، و إيّاك و التمشّط في الحمّام فإنّه يورث وباء الشعر، و إيّاك و السواك في الحمّام، فإنّه يورث وباء الأسنان، و إيّاك أن تغسل رأسك بالطين، فإنّه يسمج الوجه، و إيّاك أن تدلك رأسك و وجهك بمئزر، فإنّه يذهب بماء الوجه، و إيّاك أن تدلك تحت قدميك بالخزف، فإنّه يورث البرص، و إيّاك أن تغتسل بغسالة الحمّام</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جنبه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الطاعون و خراج و دمل يظهر في الجوف و يقتل صاحبه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وباء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يسمج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يقبّحه،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 الشيء سماجة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و آنچه از گل پخته ساخته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أطاع امرأته أكبّه اللّه عزّ و جلّ على وجهه في النار،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لها في الذهاب إلى الحمّامات و العرسات و النائحات و لبس الثياب الرقاق</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الحمّامات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يرسل حليلته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 عن رواح النساء إلى الحمّامات لأنّ بعضهنّ لا يسترن عورتهنّ فيها في زمانهم، و الدخول في الحمّام </w:t>
      </w:r>
    </w:p>
    <w:p>
      <w:pPr>
        <w:pStyle w:val="BookText"/>
        <w:rPr/>
      </w:pPr>
      <w:r>
        <w:rPr>
          <w:rFonts w:ascii="Amiri" w:hAnsi="Amiri" w:eastAsia="Amiri" w:cs="Amiri"/>
          <w:color w:val="111111"/>
          <w:sz w:val="28"/>
          <w:sz w:val="28"/>
          <w:szCs w:val="28"/>
          <w:rtl w:val="true"/>
          <w:lang w:bidi="ar-SA"/>
        </w:rPr>
        <w:t>يستلزم نظر بعض إلى بعض، 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ستر أبدانهنّ عن نساء أهل الكتاب من اليهود و النصارى و كان المتداول دخولهنّ إلى الحمّام مع النساء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كراهة مطلق خروجهنّ تشتدّ في خصوص خروجهنّ إلى الحمّامات و العرسات و النياحات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الحمّام إلاّ و في جوفك شيء يطفئ عنك وهج المعدة و هو أقوى للبدن، و لا تدخله و أنت ممتلي من الطعام</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 المعدة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حرّها و اتّقادها، و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يؤكل شيء قبله يطفي المرار و يسكن حرارة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 و ليس للولد أن ينظر إلى عورة الوالد،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الناظر و المنظور إليه في الحمّام بلا مئزر</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الوالد على ولده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يدخل معه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رؤوسكم بطين مصر، فإنّه يذهب بالغيرة، و يورث الدياثة</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أمان من الصداع، </w:t>
      </w:r>
    </w:p>
    <w:p>
      <w:pPr>
        <w:pStyle w:val="BookText"/>
        <w:rPr/>
      </w:pPr>
      <w:r>
        <w:rPr>
          <w:rFonts w:ascii="Amiri" w:hAnsi="Amiri" w:eastAsia="Amiri" w:cs="Amiri"/>
          <w:color w:val="111111"/>
          <w:sz w:val="28"/>
          <w:sz w:val="28"/>
          <w:szCs w:val="28"/>
          <w:rtl w:val="true"/>
          <w:lang w:bidi="ar-SA"/>
        </w:rPr>
        <w:t>و براءة من الفقر، و طهور للرأس من الحزاز</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القشرة التي تتساقط من الرأس كالنخالة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شوره سر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ينفي الفقر، و يزيد في الرزق،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فضل السدر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غسل رأسه بورق السدر صرف اللّه عنه وسوسة الشيطان سبعين يوما، من صرف اللّه عنه وسوسة الشيطان سبعين يوما لم يعص اللّه، و من لم يعص اللّه سبعين يوما دخل الجنّة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يقطين عن أبي 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الجسد إذا طال قطع ماء الصلب، و أرخى المفاصل، و ورث الضعف و السلّ، و إنّ النورة تزيد في ماء الصلب، و تقوي البدن، و تزيد في شحم الكليتين، و تسمن البدن</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النورة في كلّ خمسة عشر يوما فمن أتت عليه أحد و عشرون يوما و لم يتنوّر فليستدن على اللّه عزّ و جلّ و ليتنوّر، </w:t>
      </w:r>
    </w:p>
    <w:p>
      <w:pPr>
        <w:pStyle w:val="BookText"/>
        <w:rPr/>
      </w:pPr>
      <w:r>
        <w:rPr>
          <w:rFonts w:ascii="Amiri" w:hAnsi="Amiri" w:eastAsia="Amiri" w:cs="Amiri"/>
          <w:color w:val="111111"/>
          <w:sz w:val="28"/>
          <w:sz w:val="28"/>
          <w:szCs w:val="28"/>
          <w:rtl w:val="true"/>
          <w:lang w:bidi="ar-SA"/>
        </w:rPr>
        <w:t>و من أتت عليه أربعون يوما و لم يتنوّر فليس بمؤمن و لا مسلم و لا كرامة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يتوقّى النورة يوم الأربعاء فإنّه يوم نحس مستمرّ، و تجوز النورة في سائر الأيّام</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و يزيد في ماء الوجه، و يطيب النكهة، و يحسن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أطلى في الحمّام فتدلك بالحنّاء من قرنه إلى قدمه نفي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قد خرج من الحمّام و هو من قرنه إلى قدمه مثل الورد من أثر الحنّاء</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كريهة تجدها ممّن عرق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هذا الباب كثيرة، راجع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آداب الحمّام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32303534393734342C22426F6F6B4944223A31363731392C2253656374696F6E4E756D223A312C22506167654E756D223A3231302C2253686F77506167654E756D223A22323130222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3135393134473030325331503231302E676966222C22536F6C72426F6F6B506167654964223A307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57" w:name="pg14581_147019"/>
    </w:p>
    <w:p>
      <w:pPr>
        <w:pStyle w:val="Heading3"/>
        <w:numPr>
          <w:ilvl w:val="2"/>
          <w:numId w:val="1"/>
        </w:numPr>
        <w:rPr/>
      </w:pPr>
      <w:bookmarkStart w:id="158" w:name="__RefHeading___Toc1067948_1878427129"/>
      <w:bookmarkStart w:id="159" w:name="_Toc62"/>
      <w:bookmarkEnd w:id="157"/>
      <w:bookmarkEnd w:id="158"/>
      <w:r>
        <w:rPr/>
        <w:t>49</w:t>
      </w:r>
      <w:r>
        <w:rPr>
          <w:rtl w:val="true"/>
        </w:rPr>
        <w:t xml:space="preserve">- </w:t>
      </w:r>
      <w:r>
        <w:rPr>
          <w:rtl w:val="true"/>
        </w:rPr>
        <w:t>الحيوان</w:t>
      </w:r>
      <w:bookmarkEnd w:id="159"/>
    </w:p>
    <w:p>
      <w:pPr>
        <w:pStyle w:val="Heading4"/>
        <w:numPr>
          <w:ilvl w:val="3"/>
          <w:numId w:val="1"/>
        </w:numPr>
        <w:rPr/>
      </w:pPr>
      <w:bookmarkStart w:id="160" w:name="__RefHeading___Toc1067950_1878427129"/>
      <w:bookmarkStart w:id="161" w:name="_Toc63"/>
      <w:bookmarkEnd w:id="160"/>
      <w:r>
        <w:rPr>
          <w:rtl w:val="true"/>
        </w:rPr>
        <w:t>الآيات</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xml:space="preserve">. . . </w:t>
      </w:r>
      <w:r>
        <w:rPr>
          <w:rStyle w:val="FootnoteAnchor"/>
          <w:rtl w:val="true"/>
        </w:rPr>
        <w:footnoteReference w:id="6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w:t>
      </w:r>
      <w:r>
        <w:rPr>
          <w:rFonts w:eastAsia="Amiri" w:cs="Amiri" w:ascii="Amiri" w:hAnsi="Amiri"/>
          <w:color w:val="111111"/>
          <w:sz w:val="28"/>
          <w:szCs w:val="28"/>
          <w:rtl w:val="true"/>
          <w:lang w:bidi="ar-SA"/>
        </w:rPr>
        <w:t xml:space="preserve">. . . </w:t>
      </w:r>
      <w:r>
        <w:rPr>
          <w:rStyle w:val="FootnoteAnchor"/>
          <w:rtl w:val="true"/>
        </w:rPr>
        <w:footnoteReference w:id="6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يُسَبِّحُ لَهُ مَنْ فِي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قالَ يا أَيُّهَا اَلنّاسُ عُلِّمْنا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6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668"/>
      </w:r>
      <w:bookmarkStart w:id="162" w:name="pg14581_147020"/>
    </w:p>
    <w:p>
      <w:pPr>
        <w:pStyle w:val="BookText"/>
        <w:rPr/>
      </w:pPr>
      <w:bookmarkEnd w:id="16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خَلْقِكُمْ وَ ما يَبُثُّ مِنْ دابَّةٍ آياتٌ لِقَوْمٍ يُوقِنُونَ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4"/>
        <w:numPr>
          <w:ilvl w:val="3"/>
          <w:numId w:val="1"/>
        </w:numPr>
        <w:rPr/>
      </w:pPr>
      <w:bookmarkStart w:id="163" w:name="__RefHeading___Toc1067952_1878427129"/>
      <w:bookmarkStart w:id="164" w:name="_Toc64"/>
      <w:bookmarkEnd w:id="163"/>
      <w:r>
        <w:rPr>
          <w:rtl w:val="true"/>
        </w:rPr>
        <w:t>الأخبار</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بعلفها إذا نزل، و يعرض عليها الماء إذا مرّ به، و لا يضرب وجهها، فإنّها تسبّح بحمد ربّها، و لا يقف على ظهرها إلاّ في سبيل اللّه عزّ و جلّ، و لا يحملها فوق طاقتها، و لا يكلّفها من المشي إلاّ ما تطيق</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في المحاسن 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يتّخذ ظهرها مجالس يتحدّث عليها و لا يسمّها في وجهها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الراكب للراجل؛ الطريق</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لابنه محمّد عليهم السّلام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على ناقتي هذه عشرين حجّة فلم أقرعها بسوط قرعة، فإذا نفقت فادفنها لا يأكل لحمها السباع</w:t>
      </w:r>
      <w:r>
        <w:rPr>
          <w:rFonts w:eastAsia="Amiri" w:cs="Amiri" w:ascii="Amiri" w:hAnsi="Amiri"/>
          <w:color w:val="111111"/>
          <w:sz w:val="28"/>
          <w:szCs w:val="28"/>
          <w:rtl w:val="true"/>
          <w:lang w:bidi="ar-SA"/>
        </w:rPr>
        <w:t xml:space="preserve">. .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 الدابّة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شيء فيه الروح فإنّه يسبّح بحمد اللّه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دابّة استصعبت على صاحبها من لجام و نفار فليقرأ في أذنها أو عليها أَ فَغَيْرَ دِينِ اَللّهِ يَبْغُونَ وَ لَهُ أَسْلَمَ مَنْ فِي اَلسَّماواتِ وَ اَلْأَرْضِ طَوْعاً وَ كَرْهاً وَ إِلَيْهِ يُرْجَعُونَ </w:t>
      </w:r>
      <w:r>
        <w:rPr>
          <w:rStyle w:val="FootnoteAnchor"/>
          <w:rtl w:val="true"/>
        </w:rPr>
        <w:footnoteReference w:id="676"/>
      </w:r>
      <w:r>
        <w:rPr>
          <w:rStyle w:val="FootnoteAnchor"/>
          <w:rtl w:val="true"/>
        </w:rPr>
        <w:footnoteReference w:id="6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 و التحريش بينها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التحريش بين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الإغراء، و تهييج بعضها على بعض، كما يفعل بين الجمال و الكباش و الديوك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البهيمة، و حبس مهر المرأة، و منع الأجير أجره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39968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طائر و لا غيره يقتل بغير الحقّ إلاّ ستخاصمه يوم القيامة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39981</w:t>
      </w:r>
      <w:r>
        <w:rPr>
          <w:rFonts w:ascii="Amiri" w:hAnsi="Amiri" w:eastAsia="Amiri" w:cs="Amiri"/>
          <w:color w:val="111111"/>
          <w:sz w:val="28"/>
          <w:sz w:val="28"/>
          <w:szCs w:val="28"/>
          <w:rtl w:val="true"/>
          <w:lang w:bidi="ar-SA"/>
        </w:rPr>
        <w:t xml:space="preserve">،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كلّ ذي روح إلاّ أن يؤذي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نهى أن تحمّل الدوابّ فوق طاقتها و أن تضيّع حتّى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كراسيّ، فربّ دابّة مركوبة خير من راكبها، و أطوع للّه منه و أكثر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صلّى اللّه عليه و آله إلى ناقة محمّلة قد ثقلت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فلم يوجد،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أن يستعدّ لها غدا للخصومة</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العدل، أنّه لا تقبل شهادة سابق الحاجّ لأنّه قتل راحلته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سبّ البهائم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تلعنوها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لعن لاعنها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أشراط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 و عندها يكتفي الرجال بالرجال و النساء بالنساء، و يغار على الغلمان كما يغار على الجارية في بيت أهلها، و تشبّه الرجال بالنساء و النساء بالرجال، و لتركبّن ذوات الفروج السروج، فعليهنّ من أمّتي لعنة اللّه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إلى النبيّ صلّى اللّه عليه و آله، فوقف بالباب و استأذن، فأذن له فلم يدخل، فخرج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 لا صورة</w:t>
      </w:r>
      <w:r>
        <w:rPr>
          <w:rFonts w:eastAsia="Amiri" w:cs="Amiri" w:ascii="Amiri" w:hAnsi="Amiri"/>
          <w:color w:val="111111"/>
          <w:sz w:val="28"/>
          <w:szCs w:val="28"/>
          <w:rtl w:val="true"/>
          <w:lang w:bidi="ar-SA"/>
        </w:rPr>
        <w:t xml:space="preserve">. . . </w:t>
      </w:r>
      <w:r>
        <w:rPr>
          <w:rStyle w:val="FootnoteAnchor"/>
          <w:rtl w:val="true"/>
        </w:rPr>
        <w:footnoteReference w:id="6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دابّة أخاف عليها العين </w:t>
      </w:r>
    </w:p>
    <w:p>
      <w:pPr>
        <w:pStyle w:val="BookText"/>
        <w:rPr/>
      </w:pPr>
      <w:r>
        <w:rPr>
          <w:rFonts w:ascii="Amiri" w:hAnsi="Amiri" w:eastAsia="Amiri" w:cs="Amiri"/>
          <w:color w:val="111111"/>
          <w:sz w:val="28"/>
          <w:sz w:val="28"/>
          <w:szCs w:val="28"/>
          <w:rtl w:val="true"/>
          <w:lang w:bidi="ar-SA"/>
        </w:rPr>
        <w:t>و السرق،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بين اذنيها لا تَخافُ دَرَكاً وَ لا تَخْشى </w:t>
      </w:r>
      <w:r>
        <w:rPr>
          <w:rStyle w:val="FootnoteAnchor"/>
          <w:rtl w:val="true"/>
        </w:rPr>
        <w:footnoteReference w:id="6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 على وجع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Style w:val="FootnoteAnchor"/>
          <w:rtl w:val="true"/>
        </w:rPr>
        <w:footnoteReference w:id="685"/>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باب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وفاة أمير المؤمنين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كان في الدار إوزّ قد أهدي إلى أخي الحسين عليه السّلام، فلمّا نزل خرجن ورائه و رفرفن و صحن في وجهه، و كان قبل تلك الليلة لم يصحن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بحقّي عليك إلاّ ما أطلقتيه فقد حبست ما ليس له لسان و لا يقدر على الكلام إذا جاع أو عطش، فأطعميه و اسقيه و إلاّ خلّي سبيله يأكل من حشائش الأرض</w:t>
      </w:r>
      <w:r>
        <w:rPr>
          <w:rFonts w:eastAsia="Amiri" w:cs="Amiri" w:ascii="Amiri" w:hAnsi="Amiri"/>
          <w:color w:val="111111"/>
          <w:sz w:val="28"/>
          <w:szCs w:val="28"/>
          <w:rtl w:val="true"/>
          <w:lang w:bidi="ar-SA"/>
        </w:rPr>
        <w:t xml:space="preserve">. . .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برّ و لا بحر و لا يصاد شيء من الوحوش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أنّه كان يقول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بهمت البهائم عنه 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بالربّ تبارك و تعالى، </w:t>
      </w:r>
    </w:p>
    <w:p>
      <w:pPr>
        <w:pStyle w:val="BookText"/>
        <w:rPr/>
      </w:pPr>
      <w:r>
        <w:rPr>
          <w:rFonts w:ascii="Amiri" w:hAnsi="Amiri" w:eastAsia="Amiri" w:cs="Amiri"/>
          <w:color w:val="111111"/>
          <w:sz w:val="28"/>
          <w:sz w:val="28"/>
          <w:szCs w:val="28"/>
          <w:rtl w:val="true"/>
          <w:lang w:bidi="ar-SA"/>
        </w:rPr>
        <w:t>و معرفتها بالموت، و معرفتها بالأنثى من الذكر، و معرفتها بالمرعى الخصب</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عليه السّلام في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معرفتها بالموت و الفرار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يرتدف ثلاثة على دابّة فإنّ أحدهم ملعون و هو المقدّم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محمول على الكراهة الشديدة، و التخصيص بالمقدّم لأنّه أضرّ، لأنّه يقع على العنق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بالمقدّم صاحب الدابّة لأنّه هو المقدّم غالبا و لأنّه السبب في ارتداف الثلاثة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توسم الدوابّ على وجوهها فإنّها تسبّح بحمد ربّها</w:t>
      </w:r>
      <w:r>
        <w:rPr>
          <w:rFonts w:eastAsia="Amiri" w:cs="Amiri" w:ascii="Amiri" w:hAnsi="Amiri"/>
          <w:color w:val="111111"/>
          <w:sz w:val="28"/>
          <w:szCs w:val="28"/>
          <w:rtl w:val="true"/>
          <w:lang w:bidi="ar-SA"/>
        </w:rPr>
        <w:t xml:space="preserve">. </w:t>
      </w:r>
      <w:r>
        <w:rPr>
          <w:rStyle w:val="FootnoteAnchor"/>
          <w:rtl w:val="true"/>
        </w:rPr>
        <w:footnoteReference w:id="691"/>
      </w:r>
      <w:bookmarkStart w:id="165" w:name="pg14581_147025"/>
    </w:p>
    <w:p>
      <w:pPr>
        <w:pStyle w:val="Heading3"/>
        <w:numPr>
          <w:ilvl w:val="2"/>
          <w:numId w:val="1"/>
        </w:numPr>
        <w:rPr/>
      </w:pPr>
      <w:bookmarkStart w:id="166" w:name="__RefHeading___Toc1067954_1878427129"/>
      <w:bookmarkStart w:id="167" w:name="_Toc65"/>
      <w:bookmarkEnd w:id="165"/>
      <w:bookmarkEnd w:id="166"/>
      <w:r>
        <w:rPr/>
        <w:t>50</w:t>
      </w:r>
      <w:r>
        <w:rPr>
          <w:rtl w:val="true"/>
        </w:rPr>
        <w:t xml:space="preserve">- </w:t>
      </w:r>
      <w:r>
        <w:rPr>
          <w:rtl w:val="true"/>
        </w:rPr>
        <w:t>الحياء</w:t>
      </w:r>
      <w:bookmarkEnd w:id="167"/>
    </w:p>
    <w:p>
      <w:pPr>
        <w:pStyle w:val="Heading4"/>
        <w:numPr>
          <w:ilvl w:val="3"/>
          <w:numId w:val="1"/>
        </w:numPr>
        <w:rPr/>
      </w:pPr>
      <w:bookmarkStart w:id="168" w:name="__RefHeading___Toc1067956_1878427129"/>
      <w:bookmarkStart w:id="169" w:name="_Toc66"/>
      <w:bookmarkEnd w:id="168"/>
      <w:r>
        <w:rPr>
          <w:rtl w:val="true"/>
        </w:rPr>
        <w:t>الآيات</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 قالَتْ إِنَّ أَبِي يَدْعُوكَ</w:t>
      </w:r>
      <w:r>
        <w:rPr>
          <w:rFonts w:eastAsia="Amiri" w:cs="Amiri" w:ascii="Amiri" w:hAnsi="Amiri"/>
          <w:color w:val="111111"/>
          <w:sz w:val="28"/>
          <w:szCs w:val="28"/>
          <w:rtl w:val="true"/>
          <w:lang w:bidi="ar-SA"/>
        </w:rPr>
        <w:t xml:space="preserve">. . . </w:t>
      </w:r>
      <w:r>
        <w:rPr>
          <w:rStyle w:val="FootnoteAnchor"/>
          <w:rtl w:val="true"/>
        </w:rPr>
        <w:footnoteReference w:id="6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لا يَسْتَحْيِي مِنَ اَلْحَقِّ</w:t>
      </w:r>
      <w:r>
        <w:rPr>
          <w:rFonts w:eastAsia="Amiri" w:cs="Amiri" w:ascii="Amiri" w:hAnsi="Amiri"/>
          <w:color w:val="111111"/>
          <w:sz w:val="28"/>
          <w:szCs w:val="28"/>
          <w:rtl w:val="true"/>
          <w:lang w:bidi="ar-SA"/>
        </w:rPr>
        <w:t xml:space="preserve">. . . </w:t>
      </w:r>
      <w:r>
        <w:rPr>
          <w:rStyle w:val="FootnoteAnchor"/>
          <w:rtl w:val="true"/>
        </w:rPr>
        <w:footnoteReference w:id="693"/>
      </w:r>
    </w:p>
    <w:p>
      <w:pPr>
        <w:pStyle w:val="Heading4"/>
        <w:numPr>
          <w:ilvl w:val="3"/>
          <w:numId w:val="1"/>
        </w:numPr>
        <w:rPr/>
      </w:pPr>
      <w:bookmarkStart w:id="170" w:name="__RefHeading___Toc1067958_1878427129"/>
      <w:bookmarkStart w:id="171" w:name="_Toc67"/>
      <w:bookmarkEnd w:id="170"/>
      <w:r>
        <w:rPr>
          <w:rtl w:val="true"/>
        </w:rPr>
        <w:t>الأخبار</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 الإيمان في الجنّة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انقباض النفس عن القبائح و تركه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فهو حيّ و استحيا فهو مستحي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الحياء ملكة للنفس توجب انقباضها عن القبيح و انزجارها عن خلاف الآداب خوفا من اللوم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 العفاف و العيّ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عيّ اللسان لا عيّ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ترك المحرّمات بل الشبهات أيضا و يطلق غالبا على عفّة البطن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بالأمر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لم يهتد لوجه مراده أو عجز عنه و لم يطق أحكامه، و عيي في المنطق كرضي عيّا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 أعيى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بعيّ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الكلام فيما لا فائدة فيه، و عدم الاجتراء على الفتوى بغير علم، و على إيذاء الناس و أمثاله و هذا ممدوح، و عيّ القلب؛ عجزه عن إدراك دقائق المسائل، و حقايق الامور و هو مذموم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كتاب الزهد عن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جالسا فبعث غلاما له أعجميّا في حاجة إلى رجل فانطلق ثمّ رجع فجعل أبو عبد اللّه عليه السّلام يستفهمه الجواب و جعل الغلام لا يفهمه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لا يتعبّر لسانه و لا يفهمه ظننت أنّ أبا عبد اللّه عليه السّلام سيغضب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أبو عبد اللّه عليه السّلام النظر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كنت عيّ اللسان فما أنت بعيّ القلب،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الحياء و العيّ،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 اللسان لا عيّ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و الفحش و البذاء و السلاطة من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وجهه رقّ علمه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الاستحياء عن السؤال و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قلّته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 الإيمان مقرونان في قرن، فإذا ذهب </w:t>
      </w:r>
    </w:p>
    <w:p>
      <w:pPr>
        <w:pStyle w:val="BookText"/>
        <w:rPr/>
      </w:pPr>
      <w:r>
        <w:rPr>
          <w:rFonts w:ascii="IRNazanin" w:hAnsi="IRNazanin" w:eastAsia="IRNazanin"/>
          <w:color w:val="111111"/>
          <w:sz w:val="28"/>
          <w:sz w:val="28"/>
          <w:szCs w:val="28"/>
          <w:rtl w:val="true"/>
          <w:lang w:bidi="fa-IR"/>
        </w:rPr>
        <w:t>أحدهما تبعه صاحبه</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يجمع به البعيران، و الغرض بيان تلازمهما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حياء حمق، فحياء العقل هو العلم، و حياء الحمق هو الجهل</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سببه العلم أو موجب لوفور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سببه الجهل أو موجب للجهل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إلى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الحياء و حسن الخلق و الشكر</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الجانب الأعلى من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w:t>
      </w:r>
      <w:r>
        <w:rPr>
          <w:rFonts w:eastAsia="Amiri" w:cs="Amiri" w:ascii="Amiri" w:hAnsi="Amiri"/>
          <w:color w:val="111111"/>
          <w:sz w:val="28"/>
          <w:szCs w:val="28"/>
          <w:rtl w:val="true"/>
          <w:lang w:bidi="ar-SA"/>
        </w:rPr>
        <w:t>.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ينزع اللّه تعالى من العبد الحياء فيصير ماقتا ممقتا، ثمّ ينزع منه الإيمان، ثمّ ينزع منه الرحمة، ثمّ يخلع دين الإسلام عن عنقه، فيصير شيطانا لعينا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 ارتكاب القبيحة بعد القبيحة تنتهي </w:t>
      </w:r>
    </w:p>
    <w:p>
      <w:pPr>
        <w:pStyle w:val="BookText"/>
        <w:rPr/>
      </w:pPr>
      <w:r>
        <w:rPr>
          <w:rFonts w:ascii="Amiri" w:hAnsi="Amiri" w:eastAsia="Amiri" w:cs="Amiri"/>
          <w:color w:val="111111"/>
          <w:sz w:val="28"/>
          <w:sz w:val="28"/>
          <w:szCs w:val="28"/>
          <w:rtl w:val="true"/>
          <w:lang w:bidi="ar-SA"/>
        </w:rPr>
        <w:t>إلى الشيطنة و من تشيطن على اللّه لعنه اللّه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الحياء فيتشعّب منه اللين و الرأفة و المراقبة للّه في السرّ و العلانية و السلامة و اجتناب الشرّ و البشاشة و السماحة و الظفر و حسن الثناء على المرء في الناس، فهذا ما أصاب العاقل بالحياء، فطوبى لمن قبل نصيحة اللّه و خاف فضيحته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ضعف و منه قوّة و إسلام و إيمان</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الغرر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يمنع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مقرون بالحرمان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مقرون بالحرمان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حياء الحمق و الضعف يوجب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و انتهزتها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إيمان كالحياء و الصبر</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كثر كلامه كثر خطؤه، و من كثر خطؤه قلّ </w:t>
      </w:r>
    </w:p>
    <w:p>
      <w:pPr>
        <w:pStyle w:val="BookText"/>
        <w:rPr/>
      </w:pPr>
      <w:r>
        <w:rPr>
          <w:rFonts w:ascii="Amiri" w:hAnsi="Amiri" w:eastAsia="Amiri" w:cs="Amiri"/>
          <w:color w:val="111111"/>
          <w:sz w:val="28"/>
          <w:sz w:val="28"/>
          <w:szCs w:val="28"/>
          <w:rtl w:val="true"/>
          <w:lang w:bidi="ar-SA"/>
        </w:rPr>
        <w:t>حياءه،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 . </w:t>
      </w:r>
      <w:r>
        <w:rPr>
          <w:rStyle w:val="FootnoteAnchor"/>
          <w:rtl w:val="true"/>
        </w:rPr>
        <w:footnoteReference w:id="70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لباس سابغ، و حجاب مانع، و ستر من المساويء واق، و حليف للدين، و موجب للمحبّة، و عين كالئة تذود عن الفساد، و تنهى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العجلة في الأمور مكسبة للمذلّة، و زمام للندامة، و سلب للمروءة و شين للحجى، و دليل على ضعف العقيدة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أشدّ حياء من العذراء في خدرها، و كان إذا كره شيئا عرفناه في وجهه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هلاك عبد نزع منه الحياء، فإذا نزع منه الحياء لم تلقه إلاّ خائفا مخوفا، فإذا كان خائفا مخوفا نزعت منه الأمانة، فإذا نزعت منه الأمانة لم تلقه إلاّ شيطانا ملعونا فلعناه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عريان و لباسه الحياء و زينته الوفاء و مروّته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فلا يرجى خيره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يخش اللّه في الغيب و لم يرعو عند الشيب و لم يستحي من العيب</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ارعوى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الحياء كفر،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من اللّه كما تستحيي من الرجل الصالح من قومك</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عشرة أجزاء، تسعة في النساء و واحد في الرجال، فإذا حاضت الجارية ذهب جزء من حياها، و إذا تزوّجت ذهب جزء، و إذا افترعت ذهب جزء، و إذا ولدت ذهب جزء و بقي لها خمسة أجزاء، فإن فجرت ذهب حياءها كلّه، و إن عفّت بقي لها خمسة أجزاء</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افترع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بكارتها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إنّك إذا استحيت منّي أنسيت الناس عيوبك و بقاع الأرض ذنوبك، و محوت من الكتاب زلاّتك و لا أناقشك الحساب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إنّك إذا استحيت منّي و خفتني غفرت 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رجلا رأى رجلا يصلّي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منه أن أدخل بيته و قد عصيت، و من علامات المستحي أن لا يرى في أمر استحى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نهاية الحياء ذوبان القلب للعلم بأنّ اللّه مطّلع عليه و طول المراقبة لمن لا يغيب عن نظره سرّا و علانية، و إذا كان العبد حال عصيانه يعتقد أنّ اللّه يراه فإنّه قليل الحياء جاهل بقدرة اللّه تعالى و إن كان يعتقد أنّه لا يراه </w:t>
      </w:r>
    </w:p>
    <w:p>
      <w:pPr>
        <w:pStyle w:val="BookText"/>
        <w:rPr/>
      </w:pPr>
      <w:r>
        <w:rPr>
          <w:rFonts w:ascii="Amiri" w:hAnsi="Amiri" w:eastAsia="Amiri" w:cs="Amiri"/>
          <w:color w:val="111111"/>
          <w:sz w:val="28"/>
          <w:sz w:val="28"/>
          <w:szCs w:val="28"/>
          <w:rtl w:val="true"/>
          <w:lang w:bidi="ar-SA"/>
        </w:rPr>
        <w:t>فإنّه كافر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رسول اللّه صلّى اللّه عليه و آله جبرئيل عليه السّلام هل تنزل إلي الأرض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أنزل إلى الأرض من بعدك عشر مرّات و أرفع عشر جواهر من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الجواهر؟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أنزل إلى الأرض و أرفع البركة منها، و الثاني أرفع منها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أرفع منها الحياء من عيون النساء، و الرابع أرفع الحميّة من رؤوس الرجال، و الخامس أرفع العدل من قلوب السلاطين، و السادس أرفع الصدق من قلوب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أرفع السخاوة من قلوب الأغنياء، الثامن أرفع الصبر عن الفقراء، التاسع أرفع الحكمة من قلوب الحكماء، العاشر أرفع الإيمان من قلوب المؤمنين</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يذهب الحياء من الصبيان و النساء</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قطّ إلاّ شانه، و لا كان الحياء في شيء قطّ إلاّ زانه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رجل يغتسل بحيث يراه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يحبّ من عباده الحياء و الستر، فأيّكم اغتسل فليتوار من الناس، </w:t>
      </w:r>
    </w:p>
    <w:p>
      <w:pPr>
        <w:pStyle w:val="BookText"/>
        <w:rPr/>
      </w:pPr>
      <w:r>
        <w:rPr>
          <w:rFonts w:ascii="Amiri" w:hAnsi="Amiri" w:eastAsia="Amiri" w:cs="Amiri"/>
          <w:color w:val="111111"/>
          <w:sz w:val="28"/>
          <w:sz w:val="28"/>
          <w:szCs w:val="28"/>
          <w:rtl w:val="true"/>
          <w:lang w:bidi="ar-SA"/>
        </w:rPr>
        <w:t>فإنّ الحياء زينة الإسلام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خصال المكارم بعضها مقيّد ببعض، يقسّمها اللّه حيث شاء يكون في الرجل و لا يكون في ابنه، و يكون في العبد و لا يكون في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صدق البأس، و إعطاء السائل، و المكافات بالصنايع، و أداء الأمانة، و صلة الرحم، و التودّد إلى الجار و الصاحب، و قرى الضيف، و رأسهنّ الحياء</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بمعناه مع شرحه في باب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أمثال الأنبياء إلاّ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فاعلين فلا يبيتنّ أحدكم إلاّ و أجله بين عينيه، و ليحفظ الرأس و ما حوى، و البطن و ما وعى، و ليذكر القبر و البلى، و من أراد الآخرة فليدع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و ما حوى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العين و اللسان، أو المراد الآراء و الأهواء الباطلة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 و ما وعى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الفرج، أو المراد حفظ باطنه من الخطورات النفسانيّة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تعالى لقدرته عليك، و استحي </w:t>
      </w:r>
    </w:p>
    <w:p>
      <w:pPr>
        <w:pStyle w:val="BookText"/>
        <w:rPr/>
      </w:pPr>
      <w:r>
        <w:rPr>
          <w:rFonts w:ascii="Amiri" w:hAnsi="Amiri" w:eastAsia="Amiri" w:cs="Amiri"/>
          <w:color w:val="111111"/>
          <w:sz w:val="28"/>
          <w:sz w:val="28"/>
          <w:szCs w:val="28"/>
          <w:rtl w:val="true"/>
          <w:lang w:bidi="ar-SA"/>
        </w:rPr>
        <w:t>منه لقربه منك</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المجتبى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حياء لمن لا دين له</w:t>
      </w:r>
      <w:r>
        <w:rPr>
          <w:rFonts w:eastAsia="Amiri" w:cs="Amiri" w:ascii="Amiri" w:hAnsi="Amiri"/>
          <w:color w:val="111111"/>
          <w:sz w:val="28"/>
          <w:szCs w:val="28"/>
          <w:rtl w:val="true"/>
          <w:lang w:bidi="ar-SA"/>
        </w:rPr>
        <w:t xml:space="preserve">. . . </w:t>
      </w:r>
      <w:r>
        <w:rPr>
          <w:rStyle w:val="FootnoteAnchor"/>
          <w:rtl w:val="true"/>
        </w:rPr>
        <w:footnoteReference w:id="72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نور جوهره صدر الإيمان، و تفسيره التثبّت عند كلّ شيء ينكره التوحيد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الحياء بالإيمان و الإيمان بالحياء، و صاحب الحياء خير كلّه و من حرم الحياء فهو شرّ كلّه و إن تعبّد و تورّع و إنّ خطوة يتخطّاه في ساحات هيبة اللّه بالحياء منه إليه خير له من عبادة سبعين سنة، و الوقاحة صدر النفاق و الشقاق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فاعمل ما شئت، أي إذا فارقت الحياء فكلّ ما عملت من خير و شرّ فأنت به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الحياء من الحزن و الخوف، و الحياء مسكن الخشية، و الحياء أوّله الهيبة و آخره الرؤية، و صاحب الحياء مشتغل بشأنه معتزل من الناس مزدجر عمّا هم فيه و لو تركوا صاحب الحياء ما جالس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ألهاه عن محاسنه و جعل مساويه بين عينيه و كرّهه مجالسة المعرضين عن ذكر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الحياء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ذنب، و حياء تقصير، و حياء كرامة، و حياء حبّ، و حياء هيبة، و لكلّ واحد من ذلك أهل، و لأهله مرتبة على حدة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مفتاح كلّ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غضّ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تمام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قرين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تمام الكرم و أحسن الشيم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يصدّ عن فعل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من اللّه يمحو كثيرا من الخطايا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من اللّه سبحانه يقي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خلق مرضيّ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ملابس الدين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المروءة الحياء و ثمرتها 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الحياء استحياؤك 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الحياء و العفّة من خلائق الإيمان، و إنّهما لسجيّة الأحرار و شيمة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حياء الرجل من نفسه ثمرة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الحياء تكون 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حياء الرجل دليل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كالحياء و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استحيى من قول الحقّ فهو الأحمق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صحبه الحياء في قوله زايله الخناء في 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يستحي من الناس لم يستحي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قلّ حياؤه قلّ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bookmarkStart w:id="172" w:name="pg14581_147035"/>
    </w:p>
    <w:p>
      <w:pPr>
        <w:pStyle w:val="Heading2"/>
        <w:numPr>
          <w:ilvl w:val="1"/>
          <w:numId w:val="1"/>
        </w:numPr>
        <w:rPr/>
      </w:pPr>
      <w:bookmarkStart w:id="173" w:name="__RefHeading___Toc1067960_1878427129"/>
      <w:bookmarkStart w:id="174" w:name="_Toc68"/>
      <w:bookmarkEnd w:id="172"/>
      <w:bookmarkEnd w:id="173"/>
      <w:r>
        <w:rPr>
          <w:rtl w:val="true"/>
        </w:rPr>
        <w:t>حرف الخاء</w:t>
      </w:r>
      <w:bookmarkEnd w:id="174"/>
    </w:p>
    <w:p>
      <w:pPr>
        <w:pStyle w:val="Heading3"/>
        <w:numPr>
          <w:ilvl w:val="2"/>
          <w:numId w:val="1"/>
        </w:numPr>
        <w:rPr/>
      </w:pPr>
      <w:bookmarkStart w:id="175" w:name="__RefHeading___Toc1067962_1878427129"/>
      <w:bookmarkStart w:id="176" w:name="_Toc69"/>
      <w:bookmarkEnd w:id="175"/>
      <w:r>
        <w:rPr/>
        <w:t>51</w:t>
      </w:r>
      <w:r>
        <w:rPr>
          <w:rtl w:val="true"/>
        </w:rPr>
        <w:t xml:space="preserve">- </w:t>
      </w:r>
      <w:r>
        <w:rPr>
          <w:rtl w:val="true"/>
        </w:rPr>
        <w:t>الخدمة</w:t>
      </w:r>
      <w:bookmarkEnd w:id="176"/>
    </w:p>
    <w:p>
      <w:pPr>
        <w:pStyle w:val="Heading4"/>
        <w:numPr>
          <w:ilvl w:val="3"/>
          <w:numId w:val="1"/>
        </w:numPr>
        <w:rPr/>
      </w:pPr>
      <w:bookmarkStart w:id="177" w:name="__RefHeading___Toc1067964_1878427129"/>
      <w:bookmarkStart w:id="178" w:name="_Toc70"/>
      <w:bookmarkEnd w:id="177"/>
      <w:r>
        <w:rPr>
          <w:rtl w:val="true"/>
        </w:rPr>
        <w:t>الأخبار</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خدم قوما من المسلمين إلاّ أعطاه اللّه مثل عددهم خدّاما في الجنّة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يكونون خدما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 xml:space="preserve">. . .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حديث حقوق المؤمن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السادس؛ إن يكون لك امرأة و خادم و ليس لأخيك امرأة و لا خادم أن تبعث خادمك، فتغسل ثيابه و تصنع طعامه و تمهّد فراشه</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أخاك فإن استخدمك فلا، و لا كرامة</w:t>
      </w:r>
      <w:r>
        <w:rPr>
          <w:rFonts w:eastAsia="Amiri" w:cs="Amiri" w:ascii="Amiri" w:hAnsi="Amiri"/>
          <w:color w:val="111111"/>
          <w:sz w:val="28"/>
          <w:szCs w:val="28"/>
          <w:rtl w:val="true"/>
          <w:lang w:bidi="ar-SA"/>
        </w:rPr>
        <w:t xml:space="preserve">. . . </w:t>
      </w:r>
      <w:r>
        <w:rPr>
          <w:rStyle w:val="FootnoteAnchor"/>
          <w:rtl w:val="true"/>
        </w:rPr>
        <w:footnoteReference w:id="7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نشر اللّه عليه كنفه و أدخله الجنّة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يعيش به في الناس، و رفق بالمكروب، و شفقة على الوالدين، و إحسان إلى المملوك</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لكلّ إنسان من خدمك عملا تأخذه به، فإنّه أحرى أن لا يتواكلوا في خدمتك</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يتواكلوا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لا يتكلّ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را به دوش يكديگر نياندازند</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المؤمن لأخيه المؤمن درجة لا يدرك </w:t>
      </w:r>
    </w:p>
    <w:p>
      <w:pPr>
        <w:pStyle w:val="BookText"/>
        <w:rPr/>
      </w:pPr>
      <w:r>
        <w:rPr>
          <w:rFonts w:ascii="IRNazanin" w:hAnsi="IRNazanin" w:eastAsia="IRNazanin"/>
          <w:color w:val="111111"/>
          <w:sz w:val="28"/>
          <w:sz w:val="28"/>
          <w:szCs w:val="28"/>
          <w:rtl w:val="true"/>
          <w:lang w:bidi="fa-IR"/>
        </w:rPr>
        <w:t>فضلها إلاّ بمثلها</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وحده، و منع رفده، و ضرب عبده</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 خادمك إذا عصى اللّه و اعف عنه إذا عصاك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المعذور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ذرّ بالربذة، فإذا عليه برد و على غلامه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برد غلامك إلى بردك كانت حلّة و كسوته ثوبا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جعلهم اللّه تحت أيديكم، فمن كان أخوه تحت يده، فليطعمه ممّا يأكل، و ليكسه ممّا يلبس، و لا يكلّفه ما يغلبه، فإن كلّفه ما يغلبه فليعنه</w:t>
      </w:r>
      <w:r>
        <w:rPr>
          <w:rFonts w:eastAsia="Amiri" w:cs="Amiri" w:ascii="Amiri" w:hAnsi="Amiri"/>
          <w:color w:val="111111"/>
          <w:sz w:val="28"/>
          <w:szCs w:val="28"/>
          <w:rtl w:val="true"/>
          <w:lang w:bidi="ar-SA"/>
        </w:rPr>
        <w:t xml:space="preserve">. . . </w:t>
      </w:r>
      <w:r>
        <w:rPr>
          <w:rStyle w:val="FootnoteAnchor"/>
          <w:rtl w:val="true"/>
        </w:rPr>
        <w:footnoteReference w:id="7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عاتبوا أرقّاكم على قدر عقولهم</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استعملتم ما ملكت أيمانكم في شيء يشقّ عليهم فاعملوا معهم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أبي ليأمرهم فيقول كما أنتم، فيأتي فينظر فإن كان ثقيلا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عمل معهم و إن كان خفيفا تنحّى عنهم</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مختار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عليه السّلام سوق الكرابيس فاشترى </w:t>
      </w:r>
    </w:p>
    <w:p>
      <w:pPr>
        <w:pStyle w:val="BookText"/>
        <w:rPr/>
      </w:pPr>
      <w:r>
        <w:rPr>
          <w:rFonts w:ascii="Amiri" w:hAnsi="Amiri" w:eastAsia="Amiri" w:cs="Amiri"/>
          <w:color w:val="111111"/>
          <w:sz w:val="28"/>
          <w:sz w:val="28"/>
          <w:szCs w:val="28"/>
          <w:rtl w:val="true"/>
          <w:lang w:bidi="ar-SA"/>
        </w:rPr>
        <w:t>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بثلاثة دراهم، و الآخر بدرهمين،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أمير المؤمنين، تصعد المنبر و تخطب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أنت شابّ و لك شره الشباب، و أنا أستحيي من ربّي أن أتفضّل عليك، لأنّي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ألبسوهم ممّا تلبسون و أطعموهم ممّا تأكلون</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زماننا هذا بعض هذه التكاليف في الأجير و التلميذ بدل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في المملوك خصلة من ثلاث فليس لمولاه في إمساكه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يرشده، أو أدب يسوسه، أو خوف يردعه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منع الأجير أجره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الصادق عليه السّلام مع جاريته و السجّاد عليه السّلام مع غلامه</w:t>
      </w:r>
      <w:r>
        <w:rPr>
          <w:rFonts w:eastAsia="Amiri" w:cs="Amiri" w:ascii="Amiri" w:hAnsi="Amiri"/>
          <w:color w:val="111111"/>
          <w:sz w:val="28"/>
          <w:szCs w:val="28"/>
          <w:rtl w:val="true"/>
          <w:lang w:bidi="ar-SA"/>
        </w:rPr>
        <w:t xml:space="preserve">. </w:t>
      </w:r>
      <w:bookmarkStart w:id="179" w:name="pg14581_147039"/>
    </w:p>
    <w:p>
      <w:pPr>
        <w:pStyle w:val="Heading3"/>
        <w:numPr>
          <w:ilvl w:val="2"/>
          <w:numId w:val="1"/>
        </w:numPr>
        <w:rPr/>
      </w:pPr>
      <w:bookmarkStart w:id="180" w:name="__RefHeading___Toc1067966_1878427129"/>
      <w:bookmarkStart w:id="181" w:name="_Toc71"/>
      <w:bookmarkEnd w:id="179"/>
      <w:bookmarkEnd w:id="180"/>
      <w:r>
        <w:rPr/>
        <w:t>52</w:t>
      </w:r>
      <w:r>
        <w:rPr>
          <w:rtl w:val="true"/>
        </w:rPr>
        <w:t xml:space="preserve">- </w:t>
      </w:r>
      <w:r>
        <w:rPr>
          <w:rtl w:val="true"/>
        </w:rPr>
        <w:t>الخشوع</w:t>
      </w:r>
      <w:bookmarkEnd w:id="181"/>
    </w:p>
    <w:p>
      <w:pPr>
        <w:pStyle w:val="Heading4"/>
        <w:numPr>
          <w:ilvl w:val="3"/>
          <w:numId w:val="1"/>
        </w:numPr>
        <w:rPr/>
      </w:pPr>
      <w:bookmarkStart w:id="182" w:name="__RefHeading___Toc1067968_1878427129"/>
      <w:bookmarkStart w:id="183" w:name="_Toc72"/>
      <w:bookmarkEnd w:id="182"/>
      <w:r>
        <w:rPr>
          <w:rtl w:val="true"/>
        </w:rPr>
        <w:t>الآيات</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 xml:space="preserve">. . . </w:t>
      </w:r>
      <w:r>
        <w:rPr>
          <w:rStyle w:val="FootnoteAnchor"/>
          <w:rtl w:val="true"/>
        </w:rPr>
        <w:footnoteReference w:id="7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 . </w:t>
      </w:r>
      <w:r>
        <w:rPr>
          <w:rStyle w:val="FootnoteAnchor"/>
          <w:rtl w:val="true"/>
        </w:rPr>
        <w:footnoteReference w:id="749"/>
      </w:r>
      <w:bookmarkStart w:id="184" w:name="pg14581_147040"/>
    </w:p>
    <w:p>
      <w:pPr>
        <w:pStyle w:val="Heading4"/>
        <w:numPr>
          <w:ilvl w:val="3"/>
          <w:numId w:val="1"/>
        </w:numPr>
        <w:rPr/>
      </w:pPr>
      <w:bookmarkStart w:id="185" w:name="__RefHeading___Toc1067970_1878427129"/>
      <w:bookmarkStart w:id="186" w:name="_Toc73"/>
      <w:bookmarkEnd w:id="184"/>
      <w:bookmarkEnd w:id="185"/>
      <w:r>
        <w:rPr>
          <w:rtl w:val="true"/>
        </w:rPr>
        <w:t>الأخبار</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الصلاة على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منها إسباغ الوضوء، و سهم منها الركوع، و سهم منها السجود، و سهم منها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الخشوع؟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في الصلاة، و أن يقبل العبد بقلبه كلّه على ربّه عزّ و جلّ</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 إذا خضع، و خشع في صلاته و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بقلبه على ذلك، و هو مأخوذ من خشعت الأرض إذا سكنت و 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الخشوع في القلب و تظهر آثاره في البدن و الجوارح، و يكون الخضوع في البدن كما يدلّ على ذلك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روي أنّ النبيّ صلّى اللّه عليه و آله رأى رجلا يعبث بلحيته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دلالة على أنّ الخشوع في الصلاة يكون بالقلب و بالجوارح، فأمّا بالقلب فهو أن يفرغ قلبه بجمع الهمّة لها و الإعراض عمّا سواها فلا يكون فيه غير العبادة و المعبود، و أمّا بالجوارح فهو غصّ البصر و الإقبال عليها و ترك الالتفات و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في القلب، و ان تلين جانبك للمسلم، و لا تلتفت يمينا و لا شمالا في الصلاة</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صلاتك فعليك بالخشوع و الإقبال على صلاتك،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w:t>
      </w:r>
    </w:p>
    <w:p>
      <w:pPr>
        <w:pStyle w:val="BookText"/>
        <w:rPr/>
      </w:pP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الخاشع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في السرّ و العلانية، و ركوب الجميل، و التفكّر ليوم القيامة، و المناجاة للّه</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تخشّع النفاق و هو أن يرى الجسد خاشعا و القلب ليس بخاشع</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النفاق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ليخشع الرجل في صلاته، فإنّه من خشع قلبه للّه عزّ و جلّ خشعت جوارحه فلا يعبث بشيء</w:t>
      </w:r>
      <w:r>
        <w:rPr>
          <w:rFonts w:eastAsia="Amiri" w:cs="Amiri" w:ascii="Amiri" w:hAnsi="Amiri"/>
          <w:color w:val="111111"/>
          <w:sz w:val="28"/>
          <w:szCs w:val="28"/>
          <w:rtl w:val="true"/>
          <w:lang w:bidi="ar-SA"/>
        </w:rPr>
        <w:t xml:space="preserve">. . . </w:t>
      </w:r>
      <w:r>
        <w:rPr>
          <w:rStyle w:val="FootnoteAnchor"/>
          <w:rtl w:val="true"/>
        </w:rPr>
        <w:footnoteReference w:id="75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عرفني عبد و خشع لي إلاّ و خشعت له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أوّل شيء يرفع من هذه الأمّة الأمانة و الخشوع حتّى لا تكاد ترى خاشعا</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ليخشع للّه سبحانه قلبك فمن خشع قلبه خشعت جميع جوارحه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عون الدعاء الخشوع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خشع قلبه خشعت جوارحه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خشع لعظمة اللّه سبحانه ذلّت له الرقاب و من توكّل على اللّه تسهّلت له الصعاب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الأخبار في كثرة خشوع النبيّ و الأئمّة عليهم السّلام كثيرة، راجع البحار أبواب تاريخهم عليهم السّلام و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وصف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هيئتهم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وصف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خشوعا في عبادة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مصباح الشيخ رحمه اللّه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الكفعمي و المفاتيح في تعقيب صلاة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نفس لا تشبع و من قلب لا يخشع و من علم لا ينفع و من صلاة لا ترفع و من دعاء لا يسمع</w:t>
      </w:r>
      <w:r>
        <w:rPr>
          <w:rFonts w:eastAsia="Amiri" w:cs="Amiri" w:ascii="Amiri" w:hAnsi="Amiri"/>
          <w:color w:val="111111"/>
          <w:sz w:val="28"/>
          <w:szCs w:val="28"/>
          <w:rtl w:val="true"/>
          <w:lang w:bidi="ar-SA"/>
        </w:rPr>
        <w:t>.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باب الحزن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عينيك الدموع، و من قلبك الخشوع</w:t>
      </w:r>
      <w:r>
        <w:rPr>
          <w:rFonts w:eastAsia="Amiri" w:cs="Amiri" w:ascii="Amiri" w:hAnsi="Amiri"/>
          <w:color w:val="111111"/>
          <w:sz w:val="28"/>
          <w:szCs w:val="28"/>
          <w:rtl w:val="true"/>
          <w:lang w:bidi="ar-SA"/>
        </w:rPr>
        <w:t xml:space="preserve">. . .» . </w:t>
      </w:r>
      <w:bookmarkStart w:id="187" w:name="pg14581_147043"/>
    </w:p>
    <w:p>
      <w:pPr>
        <w:pStyle w:val="Heading3"/>
        <w:numPr>
          <w:ilvl w:val="2"/>
          <w:numId w:val="1"/>
        </w:numPr>
        <w:rPr/>
      </w:pPr>
      <w:bookmarkStart w:id="188" w:name="__RefHeading___Toc1067972_1878427129"/>
      <w:bookmarkStart w:id="189" w:name="_Toc74"/>
      <w:bookmarkEnd w:id="187"/>
      <w:bookmarkEnd w:id="188"/>
      <w:r>
        <w:rPr/>
        <w:t>53</w:t>
      </w:r>
      <w:r>
        <w:rPr>
          <w:rtl w:val="true"/>
        </w:rPr>
        <w:t xml:space="preserve">- </w:t>
      </w:r>
      <w:r>
        <w:rPr>
          <w:rtl w:val="true"/>
        </w:rPr>
        <w:t>الإخلاص</w:t>
      </w:r>
      <w:bookmarkEnd w:id="189"/>
    </w:p>
    <w:p>
      <w:pPr>
        <w:pStyle w:val="Heading4"/>
        <w:numPr>
          <w:ilvl w:val="3"/>
          <w:numId w:val="1"/>
        </w:numPr>
        <w:rPr/>
      </w:pPr>
      <w:bookmarkStart w:id="190" w:name="__RefHeading___Toc1067974_1878427129"/>
      <w:bookmarkStart w:id="191" w:name="_Toc75"/>
      <w:bookmarkEnd w:id="190"/>
      <w:r>
        <w:rPr>
          <w:rtl w:val="true"/>
        </w:rPr>
        <w:t>الآيات</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 . </w:t>
      </w:r>
      <w:r>
        <w:rPr>
          <w:rStyle w:val="FootnoteAnchor"/>
          <w:rtl w:val="true"/>
        </w:rPr>
        <w:footnoteReference w:id="7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كثير من الآيات مدح اللّه أنبيائه عليهم السّلام بالإخلاص</w:t>
      </w:r>
      <w:r>
        <w:rPr>
          <w:rFonts w:eastAsia="Amiri" w:cs="Amiri" w:ascii="Amiri" w:hAnsi="Amiri"/>
          <w:color w:val="111111"/>
          <w:sz w:val="28"/>
          <w:szCs w:val="28"/>
          <w:rtl w:val="true"/>
          <w:lang w:bidi="ar-SA"/>
        </w:rPr>
        <w:t xml:space="preserve">. </w:t>
      </w:r>
      <w:bookmarkStart w:id="192" w:name="pg14581_147044"/>
    </w:p>
    <w:p>
      <w:pPr>
        <w:pStyle w:val="Heading4"/>
        <w:numPr>
          <w:ilvl w:val="3"/>
          <w:numId w:val="1"/>
        </w:numPr>
        <w:rPr/>
      </w:pPr>
      <w:bookmarkStart w:id="193" w:name="__RefHeading___Toc1067976_1878427129"/>
      <w:bookmarkStart w:id="194" w:name="_Toc76"/>
      <w:bookmarkEnd w:id="192"/>
      <w:bookmarkEnd w:id="193"/>
      <w:r>
        <w:rPr>
          <w:rtl w:val="true"/>
        </w:rPr>
        <w:t>الأخبار</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 عملا و لكن أصوبكم عملا، و إنّما الإصابة خشية اللّه و النيّة الصادقة و الحسنة،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 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تريد أن يحمدك عليه أحد إلاّ اللّه عزّ و جلّ، و النيّة أفضل من العمل، ألا و إنّ النيّة هي العمل،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763"/>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في اللغة كلّما صفا و تخلّص و لم يمتزج بغيره، سواء كان ذلك الغير أدون منه أو لا، فمن تصدّق لمحض الرياء فصدقته خالصة لغة، كمن تصدّق لمحض الثواب، و قد خصّ العمل الخالص في العرف بما تجرّد قصد التقرّب فيه عن جميع الشوائب، و هذا التجريد يسمّى إخلاصا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عرّفه أصحاب القلوب بتعريفات اخر،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العمل عن أن يكون لغير اللّه فيه نصيب،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الخلق عن معاملة الحقّ،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العمل عن الخلائق و تصفيته عن العلائق،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يريد عامله عليه عوضا في الدارين، و هذه درجة عليّة عزيزة المنال، و قد أشار إليها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 لا طمعا في جنّتك و لكن وجدتك أهلا للعبادة فعبدتك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 هو تجريد القصد عن الشوائب كلّها، فمن عمل طاعة رياء فهو مراء مطلق، و من عملها و انضمّ إلى قصد القربة قصد غرض دنيويّ انضماما غير مستقلّ فعمله مشوب غير خالص، كقصد الانتفاع بالحمية من الصوم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فالإخلاص تخليص العمل عن هذه الشوائب كلّها كثيرها و قليلها، 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عمله لمحض التقرّب إلى اللّه سبحانه، من دون قصد شيء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أعلى مراتب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الإخلاص المطلق و إخلاص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محض وجه اللّه سبحانه من العمل، دون توقّع غرض في الدارين و لا يتحقّق إلاّ لمحبّ للّه تعالى مستهترا به، مستغرق الهمّ بعظمته و جلاله بحيث لم يكن ملتفتا إلى الدنيا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الإخلاص الإضافي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الثواب و الاستخلاص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سيّد الرسل صلّى اللّه عليه و آله إلى حقيقة الإخلاص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تستقيم كما امرت تعمل للّه، لا تحبّ أن تحمد عليه، أي لا تعبد هواك و نفسك، و لا تعبد إلاّ ربّك، و تستقيم في عبادتك كما أمرت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اشارة إلى قطع ما سوى اللّه سبحانه عن مجرى النظر، و هو الإخلاص حقّا، و يتوقّف تحصيله على كسر حظوظ النفس و قطع الطمع عن الدنيا و التجرّد في الآخرة، بحيث ما يغلب ذلك على القلب، و التفكّر في صفات اللّه تعالى و أفعاله و الاشتغال بمناجاته حتّى يغلب على قلبه نور جلاله و عظمته و يستولي عليه حبّه و انسه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منزل من منازل الدين، و مقام من مقامات الموقنين، و هو الكبريت الأحمر، و توفيق الوصول إليه من اللّه الأكبر، و لذا ورد في فضيلته ما ورد من الآيات و الأخبار</w:t>
      </w:r>
      <w:r>
        <w:rPr>
          <w:rFonts w:eastAsia="Amiri" w:cs="Amiri" w:ascii="Amiri" w:hAnsi="Amiri"/>
          <w:color w:val="111111"/>
          <w:sz w:val="28"/>
          <w:szCs w:val="28"/>
          <w:rtl w:val="true"/>
          <w:lang w:bidi="ar-SA"/>
        </w:rPr>
        <w:t>.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في هذه الأخبار و في غيرها ممّا لم يذكر، يعلم أنّ الإخلاص رأس الفضائل و رئيسها، و هو المناط في قبول الأعمال و صحّتها، </w:t>
      </w:r>
    </w:p>
    <w:p>
      <w:pPr>
        <w:pStyle w:val="BookText"/>
        <w:rPr/>
      </w:pPr>
      <w:r>
        <w:rPr>
          <w:rFonts w:ascii="Amiri" w:hAnsi="Amiri" w:eastAsia="Amiri" w:cs="Amiri"/>
          <w:color w:val="111111"/>
          <w:sz w:val="28"/>
          <w:sz w:val="28"/>
          <w:szCs w:val="28"/>
          <w:rtl w:val="true"/>
          <w:lang w:bidi="ar-SA"/>
        </w:rPr>
        <w:t>و لا عبرة بعمل لا إخلاص معه، و لا خلاص من الشيطان إلاّ بالإخلاص،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عِبادَكَ مِنْهُمُ اَلْمُخْلَصِينَ و ما ورد في الإسرائيليات من حكاية العابد و الشيطان و الشجرة مشهور و في الكتب مسطور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7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يلقى ربّه و ليس فيه أحد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فيه شرك أو شكّ فهو ساقط، و إنّما أرادوا الزهد في الدنيا لتفرغ قلوبهم للآخرة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الأنبياء و الأوصياء،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أراد اللّه، و الباء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 الدعاء و لم يشغل قلبه بما ترى عيناه و لم ينس ذكر اللّه بما تسمع اذناه و لم يحزن صدره بما أعطي غيره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الإيمان باللّه عزّ و جلّ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ذكر اللّه عزّ و جلّ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زهّده اللّه عزّ و جلّ في الدنيا و بصّره داءها و دواءها فأثبت الحكمة في قلبه و أنطق بها لسانه</w:t>
      </w:r>
      <w:r>
        <w:rPr>
          <w:rFonts w:eastAsia="Amiri" w:cs="Amiri" w:ascii="Amiri" w:hAnsi="Amiri"/>
          <w:color w:val="111111"/>
          <w:sz w:val="28"/>
          <w:szCs w:val="28"/>
          <w:rtl w:val="true"/>
          <w:lang w:bidi="ar-SA"/>
        </w:rPr>
        <w:t xml:space="preserve">. . .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الحكمة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للّه أربعين صباحا إلاّ جرت ينابيع الحكمة من قلبه على لسانه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و يهابه كلّ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 أخاف اللّه منه كلّ شيء حتّى هوامّ الأرض و سباعها و طير السماء</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إلى صوركم و أعمالكم و إنّما ينظر إلى قلوبكم و نيّاتكم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 ما بلغ عبد حقيقة الإخلاص حتّى لا يحبّ أن يحمد على شيء من عمل اللّه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سيّدة النساء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إلى اللّه خالص عبادته أهبط اللّه عزّ و جلّ إليه أفضل مصلحته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أجلّ من أن لا يكون في قلبه مع اللّه عزّ و جلّ غيره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الدنيا كلّها لقمة واحدة لقّمتها من يعبد اللّه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لرأيت أنّي مقصّر في حقّه، و لو منعت الكافر منها حتّى </w:t>
      </w:r>
    </w:p>
    <w:p>
      <w:pPr>
        <w:pStyle w:val="BookText"/>
        <w:rPr/>
      </w:pPr>
      <w:r>
        <w:rPr>
          <w:rFonts w:ascii="Amiri" w:hAnsi="Amiri" w:eastAsia="Amiri" w:cs="Amiri"/>
          <w:color w:val="111111"/>
          <w:sz w:val="28"/>
          <w:sz w:val="28"/>
          <w:szCs w:val="28"/>
          <w:rtl w:val="true"/>
          <w:lang w:bidi="ar-SA"/>
        </w:rPr>
        <w:t>يموت جوعا و عطشا ثمّ أذقته شربة من الماء لرأيت أنّي قد أسرفت</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تبارك و تعالى أرسلني إليك بهديّة لم يعطها أحدا قبلك،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أحسن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أحسن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 أحسن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الإخلاص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تفسير الإخلاص؟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الذي لا يسأل الناس شيئا حتّى يجد، و إذا وجد رضي، و إذا بقي عنده شيء أعطاه في اللّه، فإنّ من لم يسأل المخلوق فقد أقرّ للّه عزّ و جلّ بالعبوديّة و إذا وجد فرضي فهو عن اللّه راض و اللّه تبارك و تعالى عنه راض، و إذا أعطى للّه عزّ و جلّ فهو على حدّ الثقة بربّه عزّ و جلّ</w:t>
      </w:r>
      <w:r>
        <w:rPr>
          <w:rFonts w:eastAsia="Amiri" w:cs="Amiri" w:ascii="Amiri" w:hAnsi="Amiri"/>
          <w:color w:val="111111"/>
          <w:sz w:val="28"/>
          <w:szCs w:val="28"/>
          <w:rtl w:val="true"/>
          <w:lang w:bidi="ar-SA"/>
        </w:rPr>
        <w:t xml:space="preserve">. . . </w:t>
      </w:r>
      <w:r>
        <w:rPr>
          <w:rStyle w:val="FootnoteAnchor"/>
          <w:rtl w:val="true"/>
        </w:rPr>
        <w:footnoteReference w:id="77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المخلص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قلبه و تسلم جوارحه و بذل خيره و كفّ شرّه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ربّي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بالإخلاص في السرّ و العلانية، و العدل في الرضا و الغضب، و القصد في الفقر و الغنى، و أن أعفو عمّن ظلمني، و أعطي من حرمني، و أصل من قطعني، و أن يكون صمتي فكرا، و منطقي ذكرا، و نظري عبرا</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يسمع أهل الجمع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الذين كانوا يعبدون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خذوا أجوركم ممّن عملتم له، فإنّي </w:t>
      </w:r>
    </w:p>
    <w:p>
      <w:pPr>
        <w:pStyle w:val="BookText"/>
        <w:rPr/>
      </w:pPr>
      <w:r>
        <w:rPr>
          <w:rFonts w:ascii="Amiri" w:hAnsi="Amiri" w:eastAsia="Amiri" w:cs="Amiri"/>
          <w:color w:val="111111"/>
          <w:sz w:val="28"/>
          <w:sz w:val="28"/>
          <w:szCs w:val="28"/>
          <w:rtl w:val="true"/>
          <w:lang w:bidi="ar-SA"/>
        </w:rPr>
        <w:t>لا أقبل عملا خالطه شيء من الدنيا و أهلها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أن 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بالإخلاص يكون الخلاص</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سيأتيك ما عن الغرر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لرحيم، يشكر القليل، إنّ العبد ليصلّي ركعتين يريد بهما وجه اللّه عزّ و جلّ، فيدخله اللّه بهما الجنّة</w:t>
      </w:r>
      <w:r>
        <w:rPr>
          <w:rFonts w:eastAsia="Amiri" w:cs="Amiri" w:ascii="Amiri" w:hAnsi="Amiri"/>
          <w:color w:val="111111"/>
          <w:sz w:val="28"/>
          <w:szCs w:val="28"/>
          <w:rtl w:val="true"/>
          <w:lang w:bidi="ar-SA"/>
        </w:rPr>
        <w:t xml:space="preserve">. . . </w:t>
      </w:r>
      <w:r>
        <w:rPr>
          <w:rStyle w:val="FootnoteAnchor"/>
          <w:rtl w:val="true"/>
        </w:rPr>
        <w:footnoteReference w:id="7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لم أقبله إلاّ ما كان لي خالصا</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الحقّ و الباطل إلاّ قلّة العقل،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ذلك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ليعمل العمل الذي هو للّه رضا فيريد به غير اللّه، فلو أنّه أخلص للّه لجاءه الذي يريد في أسرع من ذلك</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 لا تجعلوه للناس، فإنّه ما كان للّه فهو للّه، و ما كان للناس فلا يصعد إلى اللّه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اجعلوا ولايتكم و محبّتكم و أعمالكم الحسنة جميعا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الإخلاص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سرّي أودعه في قلب من أحببته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 العلم كلّه حجّة إلاّ ما عمل به، و العمل كلّه رياء إلاّ ما كان مخلصا، و الإخلاص على خطر حتّى ينظر العبد بما يختم له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سمعته من رسول اللّه صلّى اللّه عليه و آله حفظته و ذكرته في كلّ يوم من دقّة ما حدّثك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بكى معاذ،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فسكت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حدّثني و أنا رديفه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نسير إذ يرفع بصره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يقضي في خلقه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إمام الخير و نبيّ الرحمة، فقال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أحدّثك ما حدّث نبيّ أمّته، إن حفظته نفعك عيشك، و إن سمعته و لم تحفظه انقطعت </w:t>
      </w:r>
    </w:p>
    <w:p>
      <w:pPr>
        <w:pStyle w:val="BookText"/>
        <w:rPr/>
      </w:pPr>
      <w:r>
        <w:rPr>
          <w:rFonts w:ascii="Amiri" w:hAnsi="Amiri" w:eastAsia="Amiri" w:cs="Amiri"/>
          <w:color w:val="111111"/>
          <w:sz w:val="28"/>
          <w:sz w:val="28"/>
          <w:szCs w:val="28"/>
          <w:rtl w:val="true"/>
          <w:lang w:bidi="ar-SA"/>
        </w:rPr>
        <w:t>حجّتك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سبعة أملاك قبل أن يخلق السماوات، فجعل في كلّ سماء ملكا قد جلّلها بعظمته، و جعل على كلّ باب منها ملكا بوّابا، فتكتب الحفظة عمل العبد من حين يصبح إلى حين يمسي، ثمّ ترتفع الحفظة بعمله، له نور كنور الشمس حتّى إذا بلغ سماء الدنيا، فيزكّيه و يكثره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فاضرب بهذا العمل وجه صاحبه أنا ملك الغيبة فمن اغتاب لا أدع عمله يجاوزني إلى غيري أمرني بذلك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يجييء من الغد معه عمل صالح فيمرّ به و يزكّيه و يكثره حتّى يبلغ السماء الثانية فيقول الملك الذي في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فاضرب بهذا العمل وجه صاحبه، إنّما أراد بهذا العمل غرض الدنيا أنا صاحب الدنيا لا أدع عمله يتجاوزني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بعمل العبد مبتهجا بصدقة و صلاة فتعجب الحفظة و يجاوزه إلى السماء الثالثة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فاضرب بهذا العمل وجه صاحبه و ظهره، أنا ملك صاحب الكبر،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تكبّر فيه على الناس في مجالسهم، أمرني ربّي أن لا أدع عمله يتجاوزني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يزهر كالكوكب الدريّ في السماء، له دويّ بالتسبيح و الصوم و الحجّ فيمرّ به إلى ملك السماء الرابعة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فاضرب بهذا العمل وجه صاحبه و بطنه، أنا ملك العجب فإنّه كان يعجب بنفسه و إنّه عمل و أدخل نفسه العجب أمرني ربّي لا أدع عمله يتجاوزني إلى غيري و أضرب به وجه صاحبه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كالعروس المزفوفة إلى أهلها فيمرّ به إلى ملك السماء الخامسة بالجهاد و الصلاة ما بين الصلاتين، و لذلك رنين كرنين الإبل عليه ضوء كضوء الشمس،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أنا ملك الحسد، فاضرب بهذا العمل </w:t>
      </w:r>
    </w:p>
    <w:p>
      <w:pPr>
        <w:pStyle w:val="BookText"/>
        <w:rPr/>
      </w:pPr>
      <w:r>
        <w:rPr>
          <w:rFonts w:ascii="Amiri" w:hAnsi="Amiri" w:eastAsia="Amiri" w:cs="Amiri"/>
          <w:color w:val="111111"/>
          <w:sz w:val="28"/>
          <w:sz w:val="28"/>
          <w:szCs w:val="28"/>
          <w:rtl w:val="true"/>
          <w:lang w:bidi="ar-SA"/>
        </w:rPr>
        <w:t xml:space="preserve">وجه صاحبه و تحمّله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يحسد من يتعلّم و يعمل للّه بطاعته، فإذا رأى لأحد فضلا في العمل و العبادة حسده و وقع فيه فيحمله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فيمرّ بهم إلى ملك السماء السادسة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أنا صاحب الرحمة، اضرب بهذا العمل وجه صاحبه، و اطمس عينيه لأنّ صاحبه لم يرحم شيئا إذا أصاب عبدا من عباد اللّه ذنبا للآخرة أو ضرّا في الدنيا يشمت به، أمرني ربّي أن لا أدع عمله يجاوزني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أعمالا بفقه و اجتهاد و ورع، له صوت كالرعد وضوء كضوء البرق، و معه ثلاثة آلاف ملك فيمرّ بهم إلى ملك السماء السابعة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 اضرب بهذا العمل وجه صاحبه، أنا ملك الحجاب أحجب كلّ عمل ليس للّه، إنّه أراد رفعة عند القوّاد، و ذكرا في المجالس و صوتا في المدائن، أمرني ربّي أن لا أدع عمله يجاوزني إلى غيري ما لم يكن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مبتهجا به من خلق حسن، و صمت و ذكر كثير، تشيّعه ملائكة السماوات السبعة بجماعتهم، فيطؤون الحجب كلّها حتّى يقوموا بين يديه فيشهدوا له بعمل صالح و دعاء،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عبدي و أنا رقيب على ما نفسه عليه، لم يردني بهذا العمل، عليه لعنتي،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لعنتك و لعنتنا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معاذ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رسول اللّه و أنا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عملك تقصير يا معاذ فاقطع لسانك عن إخوانك، و عن حملة القرآن، و لتكن ذنوبك عليك لا تحملها على إخوانك، و لا تزكّ نفسك بتذميم إخوانك، و لا ترفع نفسك بوضع إخوانك، و لا تراء بعملك، و لا تدخل من الدنيا في الآخرة، و لا تفحّش في مجلسك لكي يحذروك بسوء خلقك، و لا تناج مع رجل و عندك </w:t>
      </w:r>
    </w:p>
    <w:p>
      <w:pPr>
        <w:pStyle w:val="BookText"/>
        <w:rPr/>
      </w:pPr>
      <w:r>
        <w:rPr>
          <w:rFonts w:ascii="Amiri" w:hAnsi="Amiri" w:eastAsia="Amiri" w:cs="Amiri"/>
          <w:color w:val="111111"/>
          <w:sz w:val="28"/>
          <w:sz w:val="28"/>
          <w:szCs w:val="28"/>
          <w:rtl w:val="true"/>
          <w:lang w:bidi="ar-SA"/>
        </w:rPr>
        <w:t>آخر، و لا تتعظّم على الناس فيقطع عنك خيرات الدنيا، و لا تمزّق الناس فتمزّقك كلاب أهل النار،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 أ تدري ما الناشطات؟ كلاب أهل النار، تنشط اللحم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أما إنّه يسير على من يسّر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معاذا يكثر تلاوة القرآن كما يكثر تلاوة هذا الحديث</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طريق العامّة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قلبك يكفك القليل من العمل</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دينك يكفيك القليل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يفقه الرجل كلّ الفقه حتّى يرى الناس في جنب اللّه تبارك و تعالى أمثال الأباعر، ثمّ يرجع إلى نفسه فيكون هو أحقر حاقر لها</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إذا عملت عملا فاعمل للّه خالصا، لأنّه لا يقبل من عباده الأعمال إلاّ ما كان خالصا، 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w:t>
      </w:r>
      <w:r>
        <w:rPr>
          <w:rStyle w:val="FootnoteAnchor"/>
          <w:rtl w:val="true"/>
        </w:rPr>
        <w:footnoteReference w:id="793"/>
      </w:r>
      <w:r>
        <w:rPr>
          <w:rStyle w:val="FootnoteAnchor"/>
          <w:rtl w:val="true"/>
        </w:rPr>
        <w:footnoteReference w:id="79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الوسيلة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تصفية العمل أشدّ من العمل، </w:t>
      </w:r>
    </w:p>
    <w:p>
      <w:pPr>
        <w:pStyle w:val="BookText"/>
        <w:rPr/>
      </w:pPr>
      <w:r>
        <w:rPr>
          <w:rFonts w:ascii="Amiri" w:hAnsi="Amiri" w:eastAsia="Amiri" w:cs="Amiri"/>
          <w:color w:val="111111"/>
          <w:sz w:val="28"/>
          <w:sz w:val="28"/>
          <w:szCs w:val="28"/>
          <w:rtl w:val="true"/>
          <w:lang w:bidi="ar-SA"/>
        </w:rPr>
        <w:t>و تخليص النيّة عن الفساد أشدّ على العاملين من طول الجهاد</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عمله و عمله و حبّه و بغضه و أخذه و تركه و كلامه و صمته و فعله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المسلم مسلما حتّى يكون ورعا، و لن يكون ورعا حتّى يكون زاهدا، و لن يكون زاهدا حتّى يكون حازما، و لن يكون حازما حتّى يكون عاقلا، و ما العاقل إلاّ من عقل عن اللّه و عمل للدار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النبيّ و على أهل بيته الطاهرين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بابي الرياء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القدسيّ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تريد و أريد و لا يكون إلاّ ما أريد فمن قصدني عرفني و من عرفني أرادني و من أرادني طلبني و من طلبني وجدني و من وجدني خدمني و من خدمني ذكرني و من ذكرني ذكرته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آدم، لا يخلص عملك حتّى تذوق أربع 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و الموت الأصفر و الموت الأسود و الموت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الأحمر؛ احتمال الجفاء و كفّ الأذى، و الموت الأصفر؛ الجوع و الإعسار، و الموت الأسود؛ مخالفة النفس و الهوى، فلا تتّبع الهوى فيضلّك عن سبيل اللّه، و الموت الأبيض؛ العزلة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يجمع فواضل الأعمال و هو معنى مفتاحه القبول و توقيعه الرضا، فمن تقبّل اللّه منه و يرضى عنه فهو المخلص و إن قلّ عمله و من لا يتقبّل اللّه منه فليس بمخلص و إن كثر عمله، اعتبارا بآدم عليه السّلام و إبليس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أدنى حدّ الإخلاص بذل العبد طاقته ثمّ لا يجعل لعمله عند اللّه </w:t>
      </w:r>
    </w:p>
    <w:p>
      <w:pPr>
        <w:pStyle w:val="BookText"/>
        <w:rPr/>
      </w:pPr>
      <w:r>
        <w:rPr>
          <w:rFonts w:ascii="Amiri" w:hAnsi="Amiri" w:eastAsia="Amiri" w:cs="Amiri"/>
          <w:color w:val="111111"/>
          <w:sz w:val="28"/>
          <w:sz w:val="28"/>
          <w:szCs w:val="28"/>
          <w:rtl w:val="true"/>
          <w:lang w:bidi="ar-SA"/>
        </w:rPr>
        <w:t>قدرا فيوجب به على ربّه مكافاة بعمله، لعلمه أنّه لو طالبه بوفاء حقّ العبوديّة لعجز، و أدنى مقام المخلص في الدنيا السلامة من جميع الآثام و في الآخرة النجاة من النار و الفوز بالجنّة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شيمة أفاضل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الإخلاص أعلى 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عبادة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غاية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أشرف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ثمرة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ملاك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أعلى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أمارات السعادة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 العمل من قوّة اليقين و صلاح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كلّه هباء إلاّ ما أخلص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خطر عظيم حتّى ينظر بما يختم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تقصير الآمال و إخلاص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الخالصة أن لا يرجو الرجل إلاّ ربّه، و لا يخاف إلاّ ذنبه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أين الذين أخلصوا أعمالهم للّه و طهّروا قلوبهم لمواضع نظر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الإخلاص اليأس عمّا في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الإخلاص اليأس عمّا في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يتقبّل من عملك إلاّ ما أخلصت فيه و لم تشبه بالهوى و أسباب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العمل ترك الإخلاص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بالإخلاص ترفع 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بالإخلاص يتفاضل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تصفية العمل أشدّ من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العمل ما صحبه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سادة أهل الجنّة المخلصون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صفتان لا يقبل اللّه سبحانه الأعمال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 الإخلاص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أخلص للّه عمله و علمه و حبّه و بغضه و أخذه و تركه و كلامه و صمته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بالإخلاص فإنّه سبب قبول الأعمال و شرف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بصدق الإخلاص و حسن اليقين، فإنّهما أفضل عبادة المقرّبين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تحقّق الإخلاص تستنير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اليقين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الإخلاص تنافس أولي النهى 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بالسعادة من أخلص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يستطيع الإخلاص من بقلبه 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أخلص بلغ الآمال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رغب فيما عند اللّه أخلص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النيّة تنزّه عن الدنيّة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يصحب الإخلاص عمله لم يقبل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العمل حسن الإخلاص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العمل الإخلاص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الإخلاص ترفع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ملوك الجنّة الأتقياء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يدرك أحد رفعة الآخرة إلاّ بإخلاص العمل، و تقصير الأمل، و لزوم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32303534393734352C22426F6F6B4944223A31363731392C2253656374696F6E4E756D223A312C22506167654E756D223A3235302C2253686F77506167654E756D223A22323530222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3135393134473030325331503235302E676966222C22536F6C72426F6F6B506167654964223A307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95" w:name="pg14581_147059"/>
    </w:p>
    <w:p>
      <w:pPr>
        <w:pStyle w:val="Heading3"/>
        <w:numPr>
          <w:ilvl w:val="2"/>
          <w:numId w:val="1"/>
        </w:numPr>
        <w:rPr/>
      </w:pPr>
      <w:bookmarkStart w:id="196" w:name="__RefHeading___Toc1067978_1878427129"/>
      <w:bookmarkStart w:id="197" w:name="_Toc77"/>
      <w:bookmarkEnd w:id="195"/>
      <w:bookmarkEnd w:id="196"/>
      <w:r>
        <w:rPr/>
        <w:t>54</w:t>
      </w:r>
      <w:r>
        <w:rPr>
          <w:rtl w:val="true"/>
        </w:rPr>
        <w:t xml:space="preserve">- </w:t>
      </w:r>
      <w:r>
        <w:rPr>
          <w:rtl w:val="true"/>
        </w:rPr>
        <w:t>حسن الخلق و سوءه</w:t>
      </w:r>
      <w:bookmarkEnd w:id="197"/>
    </w:p>
    <w:p>
      <w:pPr>
        <w:pStyle w:val="Heading4"/>
        <w:numPr>
          <w:ilvl w:val="3"/>
          <w:numId w:val="1"/>
        </w:numPr>
        <w:rPr/>
      </w:pPr>
      <w:bookmarkStart w:id="198" w:name="__RefHeading___Toc1067980_1878427129"/>
      <w:bookmarkStart w:id="199" w:name="_Toc78"/>
      <w:bookmarkEnd w:id="198"/>
      <w:r>
        <w:rPr>
          <w:rtl w:val="true"/>
        </w:rPr>
        <w:t>الآيات</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99"/>
      </w:r>
    </w:p>
    <w:p>
      <w:pPr>
        <w:pStyle w:val="Heading4"/>
        <w:numPr>
          <w:ilvl w:val="3"/>
          <w:numId w:val="1"/>
        </w:numPr>
        <w:rPr/>
      </w:pPr>
      <w:bookmarkStart w:id="200" w:name="__RefHeading___Toc1067982_1878427129"/>
      <w:bookmarkStart w:id="201" w:name="_Toc79"/>
      <w:bookmarkEnd w:id="200"/>
      <w:r>
        <w:rPr>
          <w:rtl w:val="true"/>
        </w:rPr>
        <w:t>الأخبار</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بالضمّ يطلق على الملكات و الصفات الراسخة في النفس حسنة كانت أم قبيحة و هي في مقابلة الأعمال، و يطلق حسن الخلق </w:t>
      </w:r>
    </w:p>
    <w:p>
      <w:pPr>
        <w:pStyle w:val="BookText"/>
        <w:rPr/>
      </w:pPr>
      <w:r>
        <w:rPr>
          <w:rFonts w:ascii="Amiri" w:hAnsi="Amiri" w:eastAsia="Amiri" w:cs="Amiri"/>
          <w:color w:val="111111"/>
          <w:sz w:val="28"/>
          <w:sz w:val="28"/>
          <w:szCs w:val="28"/>
          <w:rtl w:val="true"/>
          <w:lang w:bidi="ar-SA"/>
        </w:rPr>
        <w:t>غالبا على ما يوجب حسن المعاشرة و مخالطة الناس بالجميل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امرئ يوم القيامة أفضل من حسن الخلق</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المؤمن على اللّه عزّ و جلّ بعمل بعد الفرائض أحبّ إلى اللّه تعالى من أن يسع الناس بخلقه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الجنّة تقوى اللّه و حسن الخلق</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الحسن يميث الخطيئة كما تميث الشمس الجليد</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الجامد من البرد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حسن الخلق يعمران الديار و يزيدان في الأعمار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ليعطي العبد من الثواب على حسن الخلق كما يعطي المجاهد في سبيل اللّه، يغدو عليه و يروح</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حال عن المجاهد و كناية عن استمراره في الجهاد في أوّل النهار و آخره، فإنّ الغدوّ أوّل النهار و الرواح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العمل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وصف للنفس يوجب فسادها و انقباضها و تغيّرها على أهل الخلطة و المعاشرة، و إيذائهم بسبب ضعيف أو بلا سبب، و رفض حقوق المعاشرة و عدم احتمال ما لا يوافق طبعه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مع الخلق يكون مع الخالق أيضا، بعدم تحمّل ما لا يوافق طبعه من النوائب، و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مفاسده و آفاته في الدنيا و الدين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يفسد العمل بحيث لا يترتّب عليه ثمرته المطلوبة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يفسد الخلّ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تشبيه المعقول بالمحسوس، و إذا أفسد العمل أفسد الإيمان كما سيأتي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و جلّ لصاحب الخلق السيّء بالتوبة،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في ذنب أعظم منه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شوم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أحسنكم أخلاقا</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أحسنكم أخلاقا الذين يألفون و يؤلفون</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يبلغ بصاحبه درجة الصائم الصائم،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أفضل ما أعطي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غدا في الموقف أصدقكم للحديث، و آداكم للأمانة، و أوفاكم بالعهد، و أحسنكم خلقا، و أقربكم من الناس</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 و عنوان صحيفة المؤمن حسن خلقه</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من الدين، و هو يزيد </w:t>
      </w:r>
    </w:p>
    <w:p>
      <w:pPr>
        <w:pStyle w:val="BookText"/>
        <w:rPr/>
      </w:pP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الحسن الخلق في كنف اللّه، لا يتخلّى اللّه عنه حتّى يدخله الجنّة، و ما بعث اللّه نبيّا إلاّ سخيّا، و ما زال أبي يوصيني بالسخاء و حسن الخلق حتّى مضى</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سوء الخلق في النار لا محالة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تركه أربعين يوما ساء خلقه، و من ساء خلقه فأذّنوا في اذنه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فأذّنوا في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أثقل في الميزان من حسن الخلق، و إنّ العبد ليدرك بحسن الخلق درجة الصالحين</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اللّه عبد بمثل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و حسن </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حسن الخلق، و من شقاوته سوء الخلق</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سئل عن أدوم الناس غمّا؟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سوء الخلق زمام من عذاب اللّه في أنف صاحبه، و الزمام بيد الشيطان يجرّه إلى الشرّ، و الشرّ يجرّه إلى النار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إيمانا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 و حسّن خلقك يخفّف اللّه حسابك</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و أقربكم منّي يوم القيامة مجلسا أحسنكم خلقا و أشدّكم تواضعا و إنّ أبعدكم منّي يوم القيامة الثرثارون و هم المستكبرون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يوضع في ميزان العبد يوم القيامة حسن </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 تطيّب كلامك، و تلقى أخاك ببشر حسن</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 تقوم الليل و هي سيّئة الخلق تؤذي جيرانها بلسانها،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هي من أهل النار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 طلب الحلال، و التوسّع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لك همّة إلاّ اللّه</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رزقهم الرفق في المعيشة و حسن الخلق</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مات فحفرنا له فامتنعت الأرض،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سيّئ الخلق</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أذلّه خلقه، و ذليل أعزّه خلقه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النفاق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أمهلت فرعون أربعمأة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 يجحد رسلك و يكذّب بآياتك،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حسن الخلق، سهل الحجاب، فأحببت أن أكافيه</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الحسن جمال في الدنيا و نزهة في الآخرة، و به كمال الدين، و القربة إلى اللّه تعالى، و لا يكون حسن الخلق إلاّ في كلّ نبيّ و وليّ و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أبى أن يترك ألطافه و حسن الخلق إلاّ في مطايا نوره الأعلى و جماله الأزكى لأنّها خصلة يختصّ بها الأعرفين به، و لا يعلم ما في حقيقة حسن الخلق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زماننا حسن الخلق، و الخلق الحسن ألطف شيء في الدين و أثقل شيء في الميزان، و سوء الخلق يفسد العمل كما يفسد الخلّ العسل، و إن ارتقى في الدرجات فمصيره إلى الهوان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شجرة في الجنّة و صاحبه متعلّق بغصنها </w:t>
      </w:r>
    </w:p>
    <w:p>
      <w:pPr>
        <w:pStyle w:val="BookText"/>
        <w:rPr/>
      </w:pPr>
      <w:r>
        <w:rPr>
          <w:rFonts w:ascii="Amiri" w:hAnsi="Amiri" w:eastAsia="Amiri" w:cs="Amiri"/>
          <w:color w:val="111111"/>
          <w:sz w:val="28"/>
          <w:sz w:val="28"/>
          <w:szCs w:val="28"/>
          <w:rtl w:val="true"/>
          <w:lang w:bidi="ar-SA"/>
        </w:rPr>
        <w:t>يجذبه إليها، و سوء الخلق شجرة في النار و صاحبه متعلّق بغصنها يجذبه إليها</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أطهر الناس أعراقا أحسنهم أخلاقا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أرضى الناس من كانت أخلاقه 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الخلق للنفس و حسن الخلق للبدن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أفضل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خير قرين و العجب داء 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من أفضل القسم و أحسن الشيم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أحد العطائين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يدرّ الأرزاق و يونس الرفاق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رأس كلّ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يورث المحبّة و يؤكّد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شؤم و الإسائة إلى المحسن لؤم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شرّ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يوحش القريب و ينفّر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نكد العيش و عذاب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يوحش النفس و يرفع الانس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داء يداوى إلاّ سوء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وضيع رفعه 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ساء خلقه ملّه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ساء خلقه ضاق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أعطى اللّه سبحانه العبد شيئا من خير الدنيا و الآخرة إلاّ بحسن خلقه و حسن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الإيمان جميل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يعذّب اللّه سبحانه مؤمنا إلاّ بسوء ظنّه و سوء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عيش لسيّئ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قرين كحسن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سؤدد لسيّئ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وحشة أوحش من سوء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أبواب الحلم، الحياء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مرّ خبر سعد في باب البرزخ و يأتي في باب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النبيّ صلّى اللّه عليه و آله باسارى و أمر بقتلهم خلا رجلا لما فيه خصال، منها حسن الخلق</w:t>
      </w:r>
      <w:r>
        <w:rPr>
          <w:rFonts w:eastAsia="Amiri" w:cs="Amiri" w:ascii="Amiri" w:hAnsi="Amiri"/>
          <w:color w:val="111111"/>
          <w:sz w:val="28"/>
          <w:szCs w:val="28"/>
          <w:rtl w:val="true"/>
          <w:lang w:bidi="ar-SA"/>
        </w:rPr>
        <w:t xml:space="preserve">. </w:t>
      </w:r>
      <w:bookmarkStart w:id="202" w:name="pg14581_147069"/>
    </w:p>
    <w:p>
      <w:pPr>
        <w:pStyle w:val="Heading3"/>
        <w:numPr>
          <w:ilvl w:val="2"/>
          <w:numId w:val="1"/>
        </w:numPr>
        <w:rPr/>
      </w:pPr>
      <w:bookmarkStart w:id="203" w:name="__RefHeading___Toc1067984_1878427129"/>
      <w:bookmarkStart w:id="204" w:name="_Toc80"/>
      <w:bookmarkEnd w:id="202"/>
      <w:bookmarkEnd w:id="203"/>
      <w:r>
        <w:rPr/>
        <w:t>55</w:t>
      </w:r>
      <w:r>
        <w:rPr>
          <w:rtl w:val="true"/>
        </w:rPr>
        <w:t xml:space="preserve">- </w:t>
      </w:r>
      <w:r>
        <w:rPr>
          <w:rtl w:val="true"/>
        </w:rPr>
        <w:t>مكارم الأخلاق</w:t>
      </w:r>
      <w:bookmarkEnd w:id="204"/>
    </w:p>
    <w:p>
      <w:pPr>
        <w:pStyle w:val="Heading4"/>
        <w:numPr>
          <w:ilvl w:val="3"/>
          <w:numId w:val="1"/>
        </w:numPr>
        <w:rPr/>
      </w:pPr>
      <w:bookmarkStart w:id="205" w:name="__RefHeading___Toc1067986_1878427129"/>
      <w:bookmarkStart w:id="206" w:name="_Toc81"/>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842"/>
      </w:r>
    </w:p>
    <w:p>
      <w:pPr>
        <w:pStyle w:val="Heading4"/>
        <w:numPr>
          <w:ilvl w:val="3"/>
          <w:numId w:val="1"/>
        </w:numPr>
        <w:rPr/>
      </w:pPr>
      <w:bookmarkStart w:id="207" w:name="__RefHeading___Toc1067988_1878427129"/>
      <w:bookmarkStart w:id="208" w:name="_Toc82"/>
      <w:bookmarkEnd w:id="207"/>
      <w:r>
        <w:rPr>
          <w:rtl w:val="true"/>
        </w:rPr>
        <w:t>الأخبار</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فإن استطعت أن تكون فيك فلتكن فإنّها تكون في الرجل و لا تكون في ولده، و تكون في الولد و لا تكون في أبيه، و تكون في العبد و لا تكون في الحرّ،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 صدق اللسان، و أداء الأمانة، و صلة الرحم، و إقراء الضيف، و إطعام السائل، و المكافاة على الصنايع، و التذمّم للجار، و التذمّم للصاحب، و رأسهنّ الحياء</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بمعناه في باب الحياء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جمع المكرمة أي الأخلاق و الأعمال الكريمة الشريفة التي توجب كرم المرء و شرافته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أنّ تحصيل تلك الصفات أو كمالها لا يتيسّر لكلّ أحد، فإنّها من العنايات الربانيّة و المواهب </w:t>
      </w:r>
    </w:p>
    <w:p>
      <w:pPr>
        <w:pStyle w:val="BookText"/>
        <w:rPr/>
      </w:pPr>
      <w:r>
        <w:rPr>
          <w:rFonts w:ascii="Amiri" w:hAnsi="Amiri" w:eastAsia="Amiri" w:cs="Amiri"/>
          <w:color w:val="111111"/>
          <w:sz w:val="28"/>
          <w:sz w:val="28"/>
          <w:szCs w:val="28"/>
          <w:rtl w:val="true"/>
          <w:lang w:bidi="ar-SA"/>
        </w:rPr>
        <w:t>السبحانيّة التابعة للطينات الحسنة الطيّبة، و بيّن عليه السّلام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تكون في الرجل و لا تكون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المناسبة و الخلطة و المعاشرة بينهما و كذا العكس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طريق تحصيل تلك الصفات يكون بالتضرّع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الشجاعة و الشدّة في الحرب و غيره، أي الشجاعة الحسنة الصادقة في الجهاد في سبيل اللّه، و إظهار الحقّ و النهي عن المنكر،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البؤس و الفقر؛ أريد بصدق البأس موافقة خشوع ظاهره و إخباته لخشوع باطنه و إخباته لا يرى التخشّع في الظاهر أكثر ممّا في باطنه، و هو بعيد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 و أمالي الشيخ و غيره بالياء،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عمّا في أيدي الناس و قصر النظر على فضله تعالى و لطفه، و المراد بصدقه هو أن لا يكون صرف الادّعاء دون الحقيقة التي تعرف بالآثار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المكافاة على الصنايع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المجازات على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التذمّم للجار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التذمّم للصاحب، هو أن يحفظ ذمامه و يطرح عن نفسه ذمّ الناس له إن لم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أترك الكذب تأثّما لتركته تذمّما، و الحاصل أن يدفع الضرر عمّن يصاحبه سفرا أو حضرا و عمّن يجاوره في البيت أو في المجلس أيضا، أو من أجاره و آمنه خوفا من اللوم و الذمّ، لكنّه مقيّد بما إذا لم ينته إلى الحميّة و العصبيّة بأن يرتكب المعاصي لإعانته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رأسهنّ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ما ذكر إنّما يحصل و يتمّ بالحياء من اللّه و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القناعة و الصبر و الشكر و الحلم و حسن الخلق و السخاء و الغيرة و الشجاعة و المروءة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بعد هذه الخصال العشرة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أداء الأمانة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الإنسانيّة، و هي صفات إذا كانت في الإنسان يحقّ أن يسمّى إنسانا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نفسانيّة تحمل مراعاتها الإنسان على الوقوف عند محاسن الأخلاق و جميل العادات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معنى الفتوّة و يعبّر عنهما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و جوانمردى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معنى خصال العشرة في أبوابها إن شاء اللّه، و مرّ في باب حسن الخلق؛ أنّ الخلق يطلق على الملكات و الصفات الراسخة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فهما، فقيها، حليما، مداريا، صبورا، صدوقا، 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الأنبياء بمكارم الأخلاق، فمن كانت فيه فليحمد اللّه على ذلك و من لم تكن فيه فليتضرّع إلى اللّه عزّ و جلّ و ليسأله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الورع و القناعة و الصبر و الشكر و الحلم و الحياء و السخاء و الشجاعة و الغيرة و البرّ و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بمكارم الأخلاق، الصفح عن الناس، و مواساة الرجل أخاه في ماله، و ذكر اللّه كثيرا</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الأخلاق، فإنّ اللّه عزّ و جلّ يحبّها، و إيّاكم و مذامّ الأفعال فإنّ اللّه عزّ و جلّ </w:t>
      </w:r>
    </w:p>
    <w:p>
      <w:pPr>
        <w:pStyle w:val="BookText"/>
        <w:rPr/>
      </w:pPr>
      <w:r>
        <w:rPr>
          <w:rFonts w:ascii="Amiri" w:hAnsi="Amiri" w:eastAsia="Amiri" w:cs="Amiri"/>
          <w:color w:val="111111"/>
          <w:sz w:val="28"/>
          <w:sz w:val="28"/>
          <w:szCs w:val="28"/>
          <w:rtl w:val="true"/>
          <w:lang w:bidi="ar-SA"/>
        </w:rPr>
        <w:t>يبغضها</w:t>
      </w:r>
      <w:r>
        <w:rPr>
          <w:rFonts w:eastAsia="Amiri" w:cs="Amiri" w:ascii="Amiri" w:hAnsi="Amiri"/>
          <w:color w:val="111111"/>
          <w:sz w:val="28"/>
          <w:szCs w:val="28"/>
          <w:rtl w:val="true"/>
          <w:lang w:bidi="ar-SA"/>
        </w:rPr>
        <w:t xml:space="preserve">. . . </w:t>
      </w:r>
      <w:r>
        <w:rPr>
          <w:rStyle w:val="FootnoteAnchor"/>
          <w:rtl w:val="true"/>
        </w:rPr>
        <w:footnoteReference w:id="8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وجوها خلقهم من خلقه و أرضه لقضاء حوائج إخوانهم يرون الحمد مجدا، و اللّه سبحانه يحبّ مكارم الأخلاق، و كان فيما خاطب اللّه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بعثت لاتمّم حسن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 أخلاقكم بالمحاسن، و قودوها إلى المكارم، و عوّدوها الحلم، و اصبروا على الإيثار على أنفسكم فيما تحمدون عنه قليلا من كثير</w:t>
      </w:r>
      <w:r>
        <w:rPr>
          <w:rFonts w:eastAsia="Amiri" w:cs="Amiri" w:ascii="Amiri" w:hAnsi="Amiri"/>
          <w:color w:val="111111"/>
          <w:sz w:val="28"/>
          <w:szCs w:val="28"/>
          <w:rtl w:val="true"/>
          <w:lang w:bidi="ar-SA"/>
        </w:rPr>
        <w:t xml:space="preserve">. . . </w:t>
      </w:r>
      <w:r>
        <w:rPr>
          <w:rStyle w:val="FootnoteAnchor"/>
          <w:rtl w:val="true"/>
        </w:rPr>
        <w:footnoteReference w:id="8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الأنبياء</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بعثني بها، و إنّ من مكارم الأخلاق أن يعفو الرجل عمّن ظلمه، و يعطي من حرمه، و يصل من قطعه، و أن يعود من لا يعوده</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محاسن الأخلاق وصلة بينه و بين عباده، فنحبّ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أحدكم أن يمسك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متّصل باللّه تعالى</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منائح من اللّه عزّ و جلّ، فإذا أحبّ عبدا منحه خلقا حسنا، و إذا أبغض عبدا منحه خلقا سيّئا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لا نرجو جنّة و لا نخشى نارا و لا ثوابا و لا عقابا لكان ينبغي لنا أن نطلب مكارم الأخلاق، فإنّها ممّا تدلّ على سبيل النجاح،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 سمعته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هو خير منه، لمّا أتانا سبايا طيّ، فإذا فيها جارية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أنا ابنة حاتم طيّ،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فإنّ أباها كان يحبّ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بردة، لا يدخل الجنّة أحد إلاّ بحسن الخلق</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يأتيه أخوه المسلم في حاجة فيمتنع عن قضاءها و لا يرى نفسه للخير أهلا، فهب أنّه لا ثواب يرجى و لا عقاب يتّقى أ فتزهدون في مكارم الأخلاق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أقوالي، و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الحقيقة أحوالي، و المعرفة رأس مالي، و العقل أصل ديني، و الحبّ أساسي، و الشوق </w:t>
      </w:r>
    </w:p>
    <w:p>
      <w:pPr>
        <w:pStyle w:val="BookText"/>
        <w:rPr/>
      </w:pPr>
      <w:r>
        <w:rPr>
          <w:rFonts w:ascii="Amiri" w:hAnsi="Amiri" w:eastAsia="Amiri" w:cs="Amiri"/>
          <w:color w:val="111111"/>
          <w:sz w:val="28"/>
          <w:sz w:val="28"/>
          <w:szCs w:val="28"/>
          <w:rtl w:val="true"/>
          <w:lang w:bidi="ar-SA"/>
        </w:rPr>
        <w:t xml:space="preserve">مركبي، و الخوف رفيقي، و العلم سلاحي، و الحلم صاحبي، و التوكّل زادي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ردائي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القناعة كنزي، و الصدق منزلي، و اليقين مأواي، و الفقر فخري، و به أفتخر على سائر الأنبياء و المرسلين</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روّضوا أنفسكم على الأخلاق الحسنة، فإنّ العبد المسلم يبلغ بحسن خلقه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الرياضة،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ذلّلتها، و رياضة النفس مأخوذة من رياضة البهيمة، و هي منعها عن الإقدام على حركات غير صالحة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الصادق جعفر بن محمّد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بمكارم الأخلاق،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وصلة من قطعك، و إعطاء من حرمك، و قول الحقّ و لو على نفسك</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 خير من الخير فاعله،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أبيه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 محاسنها و سمعته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منيحة يمنحها اللّه عزّ و جلّ خلقه، فمنه سجيّة و منه 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فأيّتهما أفضل؟ 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السجيّة هو مجبول لا يستطيع غيره، و صاحب النيّة يصبر على الطاعة </w:t>
      </w:r>
    </w:p>
    <w:p>
      <w:pPr>
        <w:pStyle w:val="BookText"/>
        <w:rPr/>
      </w:pPr>
      <w:r>
        <w:rPr>
          <w:rFonts w:ascii="IRNazanin" w:hAnsi="IRNazanin" w:eastAsia="IRNazanin"/>
          <w:color w:val="111111"/>
          <w:sz w:val="28"/>
          <w:sz w:val="28"/>
          <w:szCs w:val="28"/>
          <w:rtl w:val="true"/>
          <w:lang w:bidi="fa-IR"/>
        </w:rPr>
        <w:t>تصبّرا فهو أفضلهما</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جبلّة و طبيعة خلق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يحصل عن قصد و اكتساب و تعمّل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تصبّرا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الصبر بتكلّف و مشقّة لكونه غير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نفسك السماح، و تخيّر لها من كلّ خلق أحسنه، فإنّ الخير عادة</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نفسك السماح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صيّر نفسك معتادة بالسماحة و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عليكم بمكارم الأخلاق فإنّها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الأخلاق الدنيّة فإنّها تضع الشريف و تهدم المجد</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الحكمة و قوامها في الفكرة، و الثاني العفّة و قوامها في الشهوة، و الثالث القوّة و قوامها في الغضب، و الرابع العدل و قوامه في اعتدال قوى النفس</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 المحمود من ثمار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المذموم من ثمار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شيء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الحسب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أقوى الوسائل حسن 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الخلائق التحلّي بالرذائل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السناء الخلق السجيح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الأخلاق ما حملك على المكارم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متنافسين فتنافسوا في الخصال الرغيبة و خلال المجد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المكارم فاجتنب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محاسن الرجل أكثر من مساويه فذلك الكامل، و إذا كان متساوي المحاسن و المساوي فذلك المتماسك، و إذا زادت مساويه على محاسنه فذلك الهالك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تنافسوا في الأخلاق الرغيبة و الأحلام العظيمة و الأخطار الجليلة يعظم لكم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يدرّ الأرزاق و يونس الرفاق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العلم التمييز بين الأخلاق و إظهار محمودها و قمع مذمومها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يناسب المقام و هو حديث معاذ بن جبل في باب الإخلاص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باب الصدق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بمحاسن الأخلاق فاركبها، عليك بمساوي الأخلاق فاجتنبها، فإن لم تفعل فلا تلو منّ إلاّ نفسك</w:t>
      </w:r>
      <w:r>
        <w:rPr>
          <w:rFonts w:eastAsia="Amiri" w:cs="Amiri" w:ascii="Amiri" w:hAnsi="Amiri"/>
          <w:color w:val="111111"/>
          <w:sz w:val="28"/>
          <w:szCs w:val="28"/>
          <w:rtl w:val="true"/>
          <w:lang w:bidi="ar-SA"/>
        </w:rPr>
        <w:t xml:space="preserve">. </w:t>
      </w:r>
      <w:bookmarkStart w:id="209" w:name="pg14581_147077"/>
    </w:p>
    <w:p>
      <w:pPr>
        <w:pStyle w:val="Heading3"/>
        <w:numPr>
          <w:ilvl w:val="2"/>
          <w:numId w:val="1"/>
        </w:numPr>
        <w:rPr/>
      </w:pPr>
      <w:bookmarkStart w:id="210" w:name="__RefHeading___Toc1067990_1878427129"/>
      <w:bookmarkStart w:id="211" w:name="_Toc83"/>
      <w:bookmarkEnd w:id="209"/>
      <w:bookmarkEnd w:id="210"/>
      <w:r>
        <w:rPr/>
        <w:t>56</w:t>
      </w:r>
      <w:r>
        <w:rPr>
          <w:rtl w:val="true"/>
        </w:rPr>
        <w:t xml:space="preserve">- </w:t>
      </w:r>
      <w:r>
        <w:rPr>
          <w:rtl w:val="true"/>
        </w:rPr>
        <w:t>آداب الخلاء</w:t>
      </w:r>
      <w:bookmarkEnd w:id="211"/>
    </w:p>
    <w:p>
      <w:pPr>
        <w:pStyle w:val="Heading4"/>
        <w:numPr>
          <w:ilvl w:val="3"/>
          <w:numId w:val="1"/>
        </w:numPr>
        <w:rPr/>
      </w:pPr>
      <w:bookmarkStart w:id="212" w:name="__RefHeading___Toc1067992_1878427129"/>
      <w:bookmarkStart w:id="213" w:name="_Toc84"/>
      <w:bookmarkEnd w:id="212"/>
      <w:r>
        <w:rPr>
          <w:rtl w:val="true"/>
        </w:rPr>
        <w:t>الأخبار</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تصغيرا لابن آدم لكيلا يتكبّر و هو يحمل غائطه معه</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عمرو بن عبيد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إذا أراد أن يقضي حاجة إنّما ينظر إلى سفله و ما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يريد ذلك إلاّ وكّل اللّه عزّ و جلّ به ملكا يأخذ بعنقه ليريه ما يخرج منه، أ حلال أو حرام؟ </w:t>
      </w:r>
      <w:r>
        <w:rPr>
          <w:rStyle w:val="FootnoteAnchor"/>
          <w:rtl w:val="true"/>
        </w:rPr>
        <w:footnoteReference w:id="8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المغيريّة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 قد جرت فيه من اللّه و من رسوله سنّة، عرفها من عرفها و أنكرها من أنكرها،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في دخول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 تتعوّذ من الشيطان، و 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أخرج منّي من الأذى في يسر منه و عافية</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يكون على تلك الحال و لا يصبر حتّى ينظر </w:t>
      </w:r>
    </w:p>
    <w:p>
      <w:pPr>
        <w:pStyle w:val="BookText"/>
        <w:rPr/>
      </w:pPr>
      <w:r>
        <w:rPr>
          <w:rFonts w:ascii="Amiri" w:hAnsi="Amiri" w:eastAsia="Amiri" w:cs="Amiri"/>
          <w:color w:val="111111"/>
          <w:sz w:val="28"/>
          <w:sz w:val="28"/>
          <w:szCs w:val="28"/>
          <w:rtl w:val="true"/>
          <w:lang w:bidi="ar-SA"/>
        </w:rPr>
        <w:t>إلى ما يخرج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 معه ملكان موكّلان به، فإذا كان على تلك الحال ثنّيا رقبته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انظر إلى ما كنت تكدح له في الدنيا إلى ما هو صائر؟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الإمالة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نفسه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أشدّ الناس توقّيا عن البول</w:t>
      </w:r>
      <w:r>
        <w:rPr>
          <w:rFonts w:eastAsia="Amiri" w:cs="Amiri" w:ascii="Amiri" w:hAnsi="Amiri"/>
          <w:color w:val="111111"/>
          <w:sz w:val="28"/>
          <w:szCs w:val="28"/>
          <w:rtl w:val="true"/>
          <w:lang w:bidi="ar-SA"/>
        </w:rPr>
        <w:t xml:space="preserve">. . . </w:t>
      </w:r>
      <w:r>
        <w:rPr>
          <w:rStyle w:val="FootnoteAnchor"/>
          <w:rtl w:val="true"/>
        </w:rPr>
        <w:footnoteReference w:id="8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البواسير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يكون من النميمة، و البول، و عزب الرجل عن أهله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يدلّ على ذلك في باب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في ماء نقيع، فإنّه من فعل ذلك فأصابه شيء فلا يلومنّ إلاّ نفسه و من فعل شيئا من ذلك لم يكن يفارقه إلاّ ما شاء اللّه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تتغوّط،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ليتغوّط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ماء نقيع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ماء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شيء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على الخلاء فإنّ من تكلّم على الخلاء لم تقض له حاجة</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على الخلاء فقل مثل ما يقول المؤذّن، و لا تدع ذكر اللّه عزّ و جلّ في تلك الحال لأنّ ذكر اللّه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ناجى اللّه تعالى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بعيد أنت منّي فأناديك أم قريب فأناجيك؟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حال اجلّك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حنيفة من عند أبي عبد اللّه عليه السّلام و أبو الحسن موسى عليه السّلام قائم، و 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أفنية المساجد، و شطوط الأنهار، و مساقط الثمار، و منازل النزّال، و لا تستقبل القبلة بغائط و لا بول، و ارفع ثوبك، وضع حيث شئت</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أفنية المساجد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الساحة عند باب المسجد، و يحتمل ما امتدّ من جوانبها أي حريم المسجد من كلّ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المرآة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w:t>
      </w:r>
    </w:p>
    <w:p>
      <w:pPr>
        <w:pStyle w:val="BookText"/>
        <w:rPr/>
      </w:pPr>
      <w:r>
        <w:rPr>
          <w:rFonts w:ascii="Amiri" w:hAnsi="Amiri" w:eastAsia="Amiri" w:cs="Amiri"/>
          <w:color w:val="111111"/>
          <w:sz w:val="28"/>
          <w:sz w:val="28"/>
          <w:szCs w:val="28"/>
          <w:rtl w:val="true"/>
          <w:lang w:bidi="ar-SA"/>
        </w:rPr>
        <w:t>و لا تستدبرها، و لا تستقبل الريح، و لا تستدبرها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الكنيف يقنّع رأسه، و يقول سرّا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 . </w:t>
      </w:r>
      <w:r>
        <w:rPr>
          <w:rStyle w:val="FootnoteAnchor"/>
          <w:rtl w:val="true"/>
        </w:rPr>
        <w:footnoteReference w:id="87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أنّه لم ير على بول و لا غائط</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أعوذ باللّه من الرجس النجس، الخبيث المخبث، الشيطان الرجيم</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لغير ذلك،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الشيطان يغضّ بصره عنه حتّى يفرغ</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يجيب الرجل آخر و هو على الغائط، أو يكلّمه، حتّى يفرغ</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الأنهار، و الطرق النافذة، و تحت الأشجار المثمرة، و مواضع اللعن،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ذكر هذا على سبيل المثال </w:t>
      </w:r>
    </w:p>
    <w:p>
      <w:pPr>
        <w:pStyle w:val="BookText"/>
        <w:rPr/>
      </w:pPr>
      <w:r>
        <w:rPr>
          <w:rFonts w:ascii="Amiri" w:hAnsi="Amiri" w:eastAsia="Amiri" w:cs="Amiri"/>
          <w:color w:val="111111"/>
          <w:sz w:val="28"/>
          <w:sz w:val="28"/>
          <w:szCs w:val="28"/>
          <w:rtl w:val="true"/>
          <w:lang w:bidi="ar-SA"/>
        </w:rPr>
        <w:t>و يكون عامّا في كلّ ما يتأذّى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أن يبول الرجل في الماء الجاري إلاّ من ضرورة،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الحمّام يورث الفقر</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غير علّة من الجفاء، و الاستنجاء باليمين من الجفاء</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وصف لقمان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أحد من الناس على بول و لا غائط و لا اغتسال لشدّة تستّره و تحفّظه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مولاه دخل المخرج فأطال الجلوس فناداه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الجلوس على الحاجة يفجع الكبد، و يورث منه الباسور، و يصعد الحرارة إلى الرأس، فاجلس هونا، و قم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حكمته على باب الحشّ</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الكبد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يوجع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 اللين و التثبّت،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حبّا مقتصدا لا إفراط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هان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أكثر من الضمّ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و موضع الحاجة، و أصله من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لأنّهم كانوا كثيرا ما يتغوّطون في البساتين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تستغني بها عن الطبّ، منها؛ إذا نمت فاعرض نفسك على الخلاء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المستراح مستراحا لاستراحة الأنفس من أثقال النجاسات و استفراغ الكثافات و القذر فيها، و المؤمن يعتبر عندها أنّ الخالص من حطام الدنيا كذلك يصير عاقبته، فيستريح بالعدول عنها و بتركها و يفرغ نفسه و قلبه من شغلها و يستنكف عن جمعها و أخذها استنكافه عن النجاسة و الغائط و القذر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يتفكّر في نفسه المكرّمة في حال كيف تصير ذليلة في حال، و يعلم أنّ التمسّك بالقناعة و التقوى يورث له راحة الدارين فإنّ الراحة في هوان الدنيا و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التمتّع بها و في إزالة النجاسة من الحرام و الشبهة فيغلق عن نفسه باب الكبر بعد معرفته إيّاها و يفرّ من الذنوب و يفتح باب التواضع و الندم و الحياء</w:t>
      </w:r>
      <w:r>
        <w:rPr>
          <w:rFonts w:eastAsia="Amiri" w:cs="Amiri" w:ascii="Amiri" w:hAnsi="Amiri"/>
          <w:color w:val="111111"/>
          <w:sz w:val="28"/>
          <w:szCs w:val="28"/>
          <w:rtl w:val="true"/>
          <w:lang w:bidi="ar-SA"/>
        </w:rPr>
        <w:t xml:space="preserve">. . . </w:t>
      </w:r>
      <w:r>
        <w:rPr>
          <w:rStyle w:val="FootnoteAnchor"/>
          <w:rtl w:val="true"/>
        </w:rPr>
        <w:footnoteReference w:id="885"/>
      </w:r>
      <w:bookmarkStart w:id="214" w:name="pg14581_147083"/>
    </w:p>
    <w:p>
      <w:pPr>
        <w:pStyle w:val="Heading3"/>
        <w:numPr>
          <w:ilvl w:val="2"/>
          <w:numId w:val="1"/>
        </w:numPr>
        <w:rPr/>
      </w:pPr>
      <w:bookmarkStart w:id="215" w:name="__RefHeading___Toc1067994_1878427129"/>
      <w:bookmarkStart w:id="216" w:name="_Toc85"/>
      <w:bookmarkEnd w:id="214"/>
      <w:bookmarkEnd w:id="215"/>
      <w:r>
        <w:rPr/>
        <w:t>57</w:t>
      </w:r>
      <w:r>
        <w:rPr>
          <w:rtl w:val="true"/>
        </w:rPr>
        <w:t xml:space="preserve">- </w:t>
      </w:r>
      <w:r>
        <w:rPr>
          <w:rtl w:val="true"/>
        </w:rPr>
        <w:t>الخمر</w:t>
      </w:r>
      <w:bookmarkEnd w:id="216"/>
    </w:p>
    <w:p>
      <w:pPr>
        <w:pStyle w:val="Heading4"/>
        <w:numPr>
          <w:ilvl w:val="3"/>
          <w:numId w:val="1"/>
        </w:numPr>
        <w:rPr/>
      </w:pPr>
      <w:bookmarkStart w:id="217" w:name="__RefHeading___Toc1067996_1878427129"/>
      <w:bookmarkStart w:id="218" w:name="_Toc86"/>
      <w:bookmarkEnd w:id="217"/>
      <w:r>
        <w:rPr>
          <w:rtl w:val="true"/>
        </w:rPr>
        <w:t>الآيات</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xml:space="preserve">. . . </w:t>
      </w:r>
      <w:r>
        <w:rPr>
          <w:rStyle w:val="FootnoteAnchor"/>
          <w:rtl w:val="true"/>
        </w:rPr>
        <w:footnoteReference w:id="8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سُكارى</w:t>
      </w:r>
      <w:r>
        <w:rPr>
          <w:rFonts w:eastAsia="Amiri" w:cs="Amiri" w:ascii="Amiri" w:hAnsi="Amiri"/>
          <w:color w:val="111111"/>
          <w:sz w:val="28"/>
          <w:szCs w:val="28"/>
          <w:rtl w:val="true"/>
          <w:lang w:bidi="ar-SA"/>
        </w:rPr>
        <w:t xml:space="preserve">. . . </w:t>
      </w:r>
      <w:r>
        <w:rPr>
          <w:rStyle w:val="FootnoteAnchor"/>
          <w:rtl w:val="true"/>
        </w:rPr>
        <w:footnoteReference w:id="8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888"/>
      </w:r>
    </w:p>
    <w:p>
      <w:pPr>
        <w:pStyle w:val="Heading4"/>
        <w:numPr>
          <w:ilvl w:val="3"/>
          <w:numId w:val="1"/>
        </w:numPr>
        <w:rPr/>
      </w:pPr>
      <w:bookmarkStart w:id="219" w:name="__RefHeading___Toc1067998_1878427129"/>
      <w:bookmarkStart w:id="220" w:name="_Toc87"/>
      <w:bookmarkEnd w:id="219"/>
      <w:r>
        <w:rPr>
          <w:rtl w:val="true"/>
        </w:rPr>
        <w:t>الأخبار</w:t>
      </w:r>
      <w:bookmarkEnd w:id="2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w:t>
      </w:r>
    </w:p>
    <w:p>
      <w:pPr>
        <w:pStyle w:val="BookText"/>
        <w:rPr/>
      </w:pPr>
      <w:r>
        <w:rPr>
          <w:rFonts w:ascii="Amiri" w:hAnsi="Amiri" w:eastAsia="Amiri" w:cs="Amiri"/>
          <w:color w:val="111111"/>
          <w:sz w:val="28"/>
          <w:sz w:val="28"/>
          <w:szCs w:val="28"/>
          <w:rtl w:val="true"/>
          <w:lang w:bidi="ar-SA"/>
        </w:rPr>
        <w:t>قطّ إلاّ بتحريم الخمر و أن يقرّ للّه بالبداء</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مفاتيح تلك الأقفال الشراب، و الكذب شرّ من الشراب</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شرب الخمر و الكذب يستلزم معاصي كثيرة، و الشارب يرتكب ذنوبا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المعصية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الخمر أمّ الفواحش 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الخمر جماع الإثم و أمّ الإثم و أمّ الخبائث و مفتاح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الخمر رأس الإثم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تصدّقوه إذا حدث، و لا تزوّجوه إذا خطب، و لا تعودوه إذا مرض، و لا تحضروه إذا مات، و لا تأتمنوه على أمانة فمن ائتمنه على أمانة فأهلكها فليس على اللّه أن يخلف عليه و لا أن يأجره عليها،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و أيّ سفيه أسفه من شارب الخمر</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ابنته شارب الخمر فكأنّما أقادها إلى النار و قطع رحمها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عليه السّلام يقول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عزّ و جلّ الخمر لما فيها من الفساد و من تغييرها عقول شاربيها و حملها إيّاهم على إنكار اللّه عزّ و جلّ و الفرية عليه و على رسله، و سائر ما يكون منهم </w:t>
      </w:r>
    </w:p>
    <w:p>
      <w:pPr>
        <w:pStyle w:val="BookText"/>
        <w:rPr/>
      </w:pPr>
      <w:r>
        <w:rPr>
          <w:rFonts w:ascii="Amiri" w:hAnsi="Amiri" w:eastAsia="Amiri" w:cs="Amiri"/>
          <w:color w:val="111111"/>
          <w:sz w:val="28"/>
          <w:sz w:val="28"/>
          <w:szCs w:val="28"/>
          <w:rtl w:val="true"/>
          <w:lang w:bidi="ar-SA"/>
        </w:rPr>
        <w:t>من الفساد و القتل و القذف و الزنا و قلّة الاحتجاز عن شيء من المحارم، فبذلك قضينا على كلّ مسكر من الأشربة أنّه حرام محرّم، لأنّه يأتي من عاقبته ما يأتي من عاقبة الخمر، فليجتنب من يؤمن باللّه و اليوم الآخر و يتولاّنا و ينتحل مودّتنا كلّ شارب مسكر، فإنّه لا عصمة بيننا و بين شاربه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الكذبة العظيمة التي يتعجّب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لفعلها و فسادها، لأنّ مدمن الخمر تورثه الارتعاش، و تذهب بنوره، و تهدم مروّته، و تحمله على أن يجترء على ارتكاب المحارم و سفك الدماء و ركوب الزنا، و لا يؤمن إذا سكر أن يثب على حرمه و لا يعقل ذلك، و لا يزيد شاربها إلاّ كلّ شرّ</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الشرب مفتاح كلّ شرّ، و مدمن الخمر كعابد الوثن مكذّب بكتاب اللّه، لو صدّق كتاب اللّه لحرّم حرام اللّه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شرب الخمر، أشرّ أم ترك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أشرّ من ترك الصلاة، و تدري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حال لا يعرف اللّه تعالى و لا يعرف من خالقه</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شارب الخمر يوم القيامة مسودّا وجهه، </w:t>
      </w:r>
    </w:p>
    <w:p>
      <w:pPr>
        <w:pStyle w:val="BookText"/>
        <w:rPr/>
      </w:pPr>
      <w:r>
        <w:rPr>
          <w:rFonts w:ascii="Amiri" w:hAnsi="Amiri" w:eastAsia="Amiri" w:cs="Amiri"/>
          <w:color w:val="111111"/>
          <w:sz w:val="28"/>
          <w:sz w:val="28"/>
          <w:szCs w:val="28"/>
          <w:rtl w:val="true"/>
          <w:lang w:bidi="ar-SA"/>
        </w:rPr>
        <w:t>مدلعا لسانه، يسيل لعابه على صدره، و حقّ على اللّه أن يسقيه من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يسيل فيها صديد الزناة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دلع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كأدلعه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القيح و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الخمر لغير اللّه سقاه اللّه من الرحيق المختوم،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فيتركه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صيانة لنفسه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فسكر منها لم تقبل له صلاة أربعين يوما، فإن ترك الصلاة في هذه الأيّام ضوعف عليه العذاب لترك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صلاته توقف بين السماء و الأرض، فإن تاب ردّت عليه و قبلت منه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تقبل له صلاة أربعين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سقى صبيّا مسكرا و هو لا يعقل حبسه اللّه عزّ و جلّ في طينة خبال، حتّى يأتي ممّا صنع بمخرج</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شرب الخمر سقاه اللّه من سمّ الأساود و من سمّ العقارب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سقاها يهوديّا أو نصرانيّا أو صابئا أو </w:t>
      </w:r>
    </w:p>
    <w:p>
      <w:pPr>
        <w:pStyle w:val="BookText"/>
        <w:rPr/>
      </w:pPr>
      <w:r>
        <w:rPr>
          <w:rFonts w:ascii="Amiri" w:hAnsi="Amiri" w:eastAsia="Amiri" w:cs="Amiri"/>
          <w:color w:val="111111"/>
          <w:sz w:val="28"/>
          <w:sz w:val="28"/>
          <w:szCs w:val="28"/>
          <w:rtl w:val="true"/>
          <w:lang w:bidi="ar-SA"/>
        </w:rPr>
        <w:t>من كان من الناس فعليه كوزر من شربها</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للمعصية بيتا، ثمّ جعل للبيت بابا، ثمّ جعل للباب غلقا، ثمّ جعل للغلق مفتاحا، فمفتاح المعصية الخمر</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حديث؛ أنّ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اللّه الخمر و لا لذّة أفضل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لأنّها امّ الخبائث، و رأس كلّ شرّ، يأتي على شاربها ساعة يسلب لبّه، فلا يعرف ربّه، و لا يترك معصية إلاّ ركبها و لا يترك حرمة إلاّ انتهكها، و لا رحما ماسّة إلاّ قطعها، و لا فاحشة إلاّ أتاها، و السكران زمامه بيد الشيطان، إن أمره أن يسجد للأوثان سجد، و ينقاد حيثما قاده</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شارب الخمر كعابد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شارب الخمر لا يقبل اللّه صلاته أربعين يوما، فإن مات في الأربعين مات كافرا</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الرجل ينعت له الدواء من ريح البواسير، فيشربه بقدر اسكرّجة من نبيذ، ليس يريد به اللذّة، إنّما يريد به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في شيء ممّا حرّم دواء و لا شفاء</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وعاء صغير يستوعب مقدار خمسة مثاقيل من المياه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عن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دواء عجن بالخمر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يكتحل منها؟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في محرّم شفاء</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المحمولة إليه و بايعها و مشتريها و آكل ثمنها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روتها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شرب شربة من الخمر ابتلاه اللّه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قساوة قلبه، و الثاني تبرّأ منه جبرئيل و ميكائيل و إسرافيل و جميع الملائكة، و الثالث تبرّأ منه جميع الأنبياء و الأئمّة عليهم السّلام، و الرابع تبرّأ منه الجبّار جلّ جلاله، و الخامس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xml:space="preserve">. . </w:t>
      </w:r>
      <w:r>
        <w:rPr>
          <w:rStyle w:val="FootnoteAnchor"/>
          <w:rtl w:val="true"/>
        </w:rPr>
        <w:footnoteReference w:id="908"/>
      </w:r>
      <w:r>
        <w:rPr>
          <w:rStyle w:val="FootnoteAnchor"/>
          <w:rtl w:val="true"/>
        </w:rPr>
        <w:footnoteReference w:id="90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يعذّبه اللّه تعالى بستّين و ثلاثمائة نوع من العذاب</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ذلك لأجل أنّ شرب الخمر يستلزم معاصي كثيرة و لكلّ معصية نوع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قطرة من الخمر قطرت في بئر، و نزح ماء ذلك البئر، و سقي به أرض، فانبتت حشيشا و يبس ذلك الحشيش، ثمّ إنّ شاة رعت من ذلك الحشيش، فاختلطت في قطيع غنم و اشتبهت، ثمّ ذبحت تلك الشياة كلّها، لم آكل من لحومها شيئا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السرقة، و شرب الخمر، و الزنا</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على شارب الخمر أو عانقه أو صافحه أحبط اللّه عليه عمل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اليهود و النصارى و لا تسلّموا على شارب الخمر و إن سلّم عليكم فلا تردّوا جوابه</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الخمر و الإيمان في جوف أو قلب رجل أبدا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7B22426F6F6B506167654944223A32303534393734362C22426F6F6B4944223A31363731392C2253656374696F6E4E756D223A312C22506167654E756D223A3238322C2253686F77506167654E756D223A22323832222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3135393134473030325331503238322E676966222C22536F6C72426F6F6B506167654964223A307D</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21" w:name="pg14581_147091"/>
    </w:p>
    <w:p>
      <w:pPr>
        <w:pStyle w:val="Heading3"/>
        <w:numPr>
          <w:ilvl w:val="2"/>
          <w:numId w:val="1"/>
        </w:numPr>
        <w:rPr/>
      </w:pPr>
      <w:bookmarkStart w:id="222" w:name="__RefHeading___Toc1068000_1878427129"/>
      <w:bookmarkStart w:id="223" w:name="_Toc88"/>
      <w:bookmarkEnd w:id="221"/>
      <w:bookmarkEnd w:id="222"/>
      <w:r>
        <w:rPr/>
        <w:t>58</w:t>
      </w:r>
      <w:r>
        <w:rPr>
          <w:rtl w:val="true"/>
        </w:rPr>
        <w:t xml:space="preserve">- </w:t>
      </w:r>
      <w:r>
        <w:rPr>
          <w:rtl w:val="true"/>
        </w:rPr>
        <w:t>الخوف و الرجاء و الخشية</w:t>
      </w:r>
      <w:bookmarkEnd w:id="223"/>
    </w:p>
    <w:p>
      <w:pPr>
        <w:pStyle w:val="Heading4"/>
        <w:numPr>
          <w:ilvl w:val="3"/>
          <w:numId w:val="1"/>
        </w:numPr>
        <w:rPr/>
      </w:pPr>
      <w:bookmarkStart w:id="224" w:name="__RefHeading___Toc1068002_1878427129"/>
      <w:bookmarkStart w:id="225" w:name="_Toc89"/>
      <w:bookmarkEnd w:id="224"/>
      <w:r>
        <w:rPr>
          <w:rtl w:val="true"/>
        </w:rPr>
        <w:t>الآيات</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إِيّايَ فَارْهَبُونِ</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 . </w:t>
      </w:r>
      <w:r>
        <w:rPr>
          <w:rStyle w:val="FootnoteAnchor"/>
          <w:rtl w:val="true"/>
        </w:rPr>
        <w:footnoteReference w:id="9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ذلِكَ لِمَنْ خافَ مَقامِي وَ خافَ وَعِيدِ</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وَ هارُونَ اَلْفُرْقانَ وَ ضِياءً وَ ذِكْراً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 . </w:t>
      </w:r>
      <w:r>
        <w:rPr>
          <w:rStyle w:val="FootnoteAnchor"/>
          <w:rtl w:val="true"/>
        </w:rPr>
        <w:footnoteReference w:id="9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w:t>
      </w:r>
      <w:r>
        <w:rPr>
          <w:rFonts w:eastAsia="Amiri" w:cs="Amiri" w:ascii="Amiri" w:hAnsi="Amiri"/>
          <w:color w:val="111111"/>
          <w:sz w:val="28"/>
          <w:szCs w:val="28"/>
          <w:rtl w:val="true"/>
          <w:lang w:bidi="ar-SA"/>
        </w:rPr>
        <w:t xml:space="preserve">. . . </w:t>
      </w:r>
      <w:r>
        <w:rPr>
          <w:rStyle w:val="FootnoteAnchor"/>
          <w:rtl w:val="true"/>
        </w:rPr>
        <w:footnoteReference w:id="92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 xml:space="preserve">. . . </w:t>
      </w:r>
      <w:r>
        <w:rPr>
          <w:rStyle w:val="FootnoteAnchor"/>
          <w:rtl w:val="true"/>
        </w:rPr>
        <w:footnoteReference w:id="9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930"/>
      </w:r>
      <w:bookmarkStart w:id="226" w:name="pg14581_147093"/>
    </w:p>
    <w:p>
      <w:pPr>
        <w:pStyle w:val="BookText"/>
        <w:rPr/>
      </w:pPr>
      <w:bookmarkEnd w:id="22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Heading4"/>
        <w:numPr>
          <w:ilvl w:val="3"/>
          <w:numId w:val="1"/>
        </w:numPr>
        <w:rPr/>
      </w:pPr>
      <w:bookmarkStart w:id="227" w:name="__RefHeading___Toc1068004_1878427129"/>
      <w:bookmarkStart w:id="228" w:name="_Toc90"/>
      <w:bookmarkEnd w:id="227"/>
      <w:r>
        <w:rPr>
          <w:rtl w:val="true"/>
        </w:rPr>
        <w:t>الأخبار</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المغيرة أو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 و 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خيفة لو جئته ببرّ الثقلين لعذّبك، و ارج اللّه رجاء لو جئته بذنوب الثقلين لرحمك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مؤمن إلاّ و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 و 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معنى الخوف في باب الحزن، و لا يخفى أنّ الخوف و الرجاء محمودان لكن يختلف باختلاف الأشخاص، فمن كان تأثير الخوف في بعثه على العمل أكثر من تأثير الرجاء فيه فالخوف له أصلح، مثل من غلب عليه مرض الأمن من مكر اللّه </w:t>
      </w:r>
    </w:p>
    <w:p>
      <w:pPr>
        <w:pStyle w:val="BookText"/>
        <w:rPr/>
      </w:pPr>
      <w:r>
        <w:rPr>
          <w:rFonts w:ascii="Amiri" w:hAnsi="Amiri" w:eastAsia="Amiri" w:cs="Amiri"/>
          <w:color w:val="111111"/>
          <w:sz w:val="28"/>
          <w:sz w:val="28"/>
          <w:szCs w:val="28"/>
          <w:rtl w:val="true"/>
          <w:lang w:bidi="ar-SA"/>
        </w:rPr>
        <w:t>و الاغترار به و من يجرى على المعاصي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تأثير الرجاء فيه أبلغ فالرجاء أصلح، مثل من غلب عليه اليأس و القنوط و غير ذلك، و معلوم أنّ الخوف الممدوح إلى حدّ، فإن جاوزه كان مذموما، فالخوف يسوق به العباد إلى المواظبة على العمل ليناول رتبة القرب إليه تعالى و لذّة المحبّة و الأنس و لو تجاوز عن حدّه فيكون مذموما، و كذا في الرجاء فإن جاوز عن حدّه يؤدّي إلى الغرور و الرجاء الكاذب، كما يدلّ على ذلك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الخوف إمّا عن نفس المؤلم أو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كالنار و ساير أنواع ما يعذّب به الإنسان، سواء كان في الدنيا أو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كالكفر و المعاصي، و يختلف خوف الخائفين في كلا القسمين،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خوف المؤمن من تعجيل العقوبة في الدنيا، و قد يكون من الموت و سكراته، و قد يكون من القبر و وحشته و ظلمته و ضيقه و ضنكه، و قد يكون من السؤال، و قد يكون من هول المطّلع، و قد يكون من أهوال القيامة، و قد يكون من الحساب و الصراط، و قد يكون من حياء العرض على اللّه، و قد يكون من فضيحة هتك الستور على رؤوس الأشهاد، و قد يكون من نار جهنّم، و قد يكون من حرمان الجنّة، و قد يكون من نقص الدرجة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خوف أحدهم من الكبائر التي قارفها، و قد يكون من ملكاته السيّئة؛ من شدّة شهوته و غضبه، و قد يكون من حقوق الناس، و قد يكون من البطر بكثرة النعم أو خوف الاستدراج بها، و قد يكون من الوقوع في معصيته، أو الموت قبل التوبة أو نقص التوبة، أو من القساوة أو من الإعواج و الميل عن الاستقامة، أو خوف اطّلاع اللّه على سريرته في حال معصية أو غفلة، أو من عدم قبول عباداته أو من سوء الخاتمة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أسرار الصلاة للميرزا جواد الملكي رحمه اللّه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خف اللّه </w:t>
      </w:r>
    </w:p>
    <w:p>
      <w:pPr>
        <w:pStyle w:val="BookText"/>
        <w:rPr/>
      </w:pPr>
      <w:r>
        <w:rPr>
          <w:rFonts w:ascii="Amiri" w:hAnsi="Amiri" w:eastAsia="Amiri" w:cs="Amiri"/>
          <w:color w:val="111111"/>
          <w:sz w:val="28"/>
          <w:sz w:val="28"/>
          <w:szCs w:val="28"/>
          <w:rtl w:val="true"/>
          <w:lang w:bidi="ar-SA"/>
        </w:rPr>
        <w:t>كأنّك تراه و إن كنت لا تراه فإنّه يراك، فإن كنت ترى أنّه لا يراك فقد كفرت، و إن كنت تعلم أنّه يراك ثمّ برزت له بالمعصية فقد جعلته من أهون الناظرين عليك</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أظهرت له، أو من البراز للمقاتلة كأنّك عاديته و حاربته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شيء</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الدنيا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سخى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نرجوا،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في الأمانيّ، كذبوا، ليسوا براجين، إنّ من رجا شيئا طلبه و من خاف من شيء هرب منه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تذبذب الشيء المعلّق في الهواء و الميل من جانب إلى جانب، و المراد أنّهم يميلون بسب الأمانيّ من الخوف إلى الرجاء بأدنى و 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مالت بهم عن الاستقامة أمانيّهم الكاذبة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 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الشرف و الذكر لا يكونان في قلب الخائف الراهب</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قال المحقّق الطوسي رحمه اللّه في أوصاف الأشراف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و الخشية و إن كانا بمعنى واحد في اللغة إلاّ أنّ بينهما فرقا بين أرباب القلوب، و هو أنّ الخوف تألّم النفس من المكروه المنتظر، و العقاب المتوقّع بسبب احتمال فعل المنهيّات و ترك الطاعات، و هو يحصل لأكثر الخلق و إن كانت مراتبه متفاوتة جدّا، و المرتبة العليا منه لا تحصل إلاّ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الخشية حالة نفسانيّة تنشأ عن الشعور بعظمة الربّ و هيبته، و خوف الحجب عنه، و هذه الحالة لا تحصل إلاّ لمن اطّلع على جلال الكبرياء و ذاق لذّة القرب، و لذلك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و الخشية خوف خاصّ و قد يطلقون عليها 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يشوبه تعظيم و أكثر ما يكون ذلك عن علم بما يخشى منه، و لذلك خصّ العلماء بها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كمال الإيمان منوط بالخوف و الرجاء، و الخوف و الرجاء لا يصدقان إلاّ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 عمر قد بقي لا يدري ما يكتسب فيه من المهالك، فهو لا يصبح إلاّ خائفا و لا يصلحه إلاّ الخوف</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اجتناب المحارم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 اللّه رجاء لا يجرئك على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معاصيه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 اللّه خوفا لا يؤيسك من رحمته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 مخافة اللّه عزّ و جلّ</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الخوف من بكى و جرت دموعه ما لم يكن له ورع يحجزه عن معاصي اللّه، و إنّما ذلك خوف كاذب</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الناس منزلة عند اللّه أخوفهم منه</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عن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استعينوا على بعد المسافة بطول </w:t>
      </w:r>
    </w:p>
    <w:p>
      <w:pPr>
        <w:pStyle w:val="BookText"/>
        <w:rPr/>
      </w:pP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 xml:space="preserve">. . . </w:t>
      </w:r>
      <w:r>
        <w:rPr>
          <w:rStyle w:val="FootnoteAnchor"/>
          <w:rtl w:val="true"/>
        </w:rPr>
        <w:footnoteReference w:id="94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 لم يخف اللّه من لم يعقل عن اللّه، و من لم يعقل عن اللّه لم يعقد قلبه على معرفة ثابتة يبصرها و يجد حقيقتها في قلبه، و لا يكون أحد كذلك إلاّ من كان قوله لفعله مصدّقا، و سرّه لعلانيته موافقا</w:t>
      </w:r>
      <w:r>
        <w:rPr>
          <w:rFonts w:eastAsia="Amiri" w:cs="Amiri" w:ascii="Amiri" w:hAnsi="Amiri"/>
          <w:color w:val="111111"/>
          <w:sz w:val="28"/>
          <w:szCs w:val="28"/>
          <w:rtl w:val="true"/>
          <w:lang w:bidi="ar-SA"/>
        </w:rPr>
        <w:t xml:space="preserve">. . .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يا هشام، من أحبّ الدنيا ذهب خوف الآخرة من قلبه</w:t>
      </w:r>
      <w:r>
        <w:rPr>
          <w:rFonts w:eastAsia="Amiri" w:cs="Amiri" w:ascii="Amiri" w:hAnsi="Amiri"/>
          <w:color w:val="111111"/>
          <w:sz w:val="28"/>
          <w:szCs w:val="28"/>
          <w:rtl w:val="true"/>
          <w:lang w:bidi="ar-SA"/>
        </w:rPr>
        <w:t xml:space="preserve">. . . </w:t>
      </w:r>
      <w:r>
        <w:rPr>
          <w:rStyle w:val="FootnoteAnchor"/>
          <w:rtl w:val="true"/>
        </w:rPr>
        <w:footnoteReference w:id="94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عند اللّه عزّ و 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أخوفهم للّه، و أعملهم بالتقوى، و أزهدهم في الدنيا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مناهي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عزّ و جلّ حرّم اللّه عليه النار، و آمنه من الفزع الأكبر، و أنجز له ما وعده في كتابه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 و كفى بالاغترار باللّه جهلا</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الخائف من لم يدع له الرهبة لسانا ينطق به</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أعرف كان من اللّه أخوف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اخش اللّه بالغيب كأنّك تراه، فإن لم تره فإنّه يراك،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صلّى اللّه عليه و آله كان يصلّي و قلبه كالمرجل يغلي من خشية اللّه تعالى</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أنّك لو أتيته بحسنات أهل الأرض لم يقبلها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اللّه رجاء أنّك لو أتيته بسيّئات أهل الأرض غفرها لك</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قلب المؤمن من خشية اللّه تحاتّت عنه خطاياه كما تتحاتّ من الشجر ورقها</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من مخافة اللّه عزّ و جلّ أرضاه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أمير المؤمنين عليه السّلام إذا أخذ في الوضوء يتغيّر وجهه من خيفة اللّه تعالى، و كانت فاطمة عليها السّلام تنهج في الصلاة من خيفة اللّه تعالى، و كان الحسن عليه السّلام إذا فرغ من وضوئه تتغيّر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من أراد أن يدخل على ذي العرش أن تتغيّر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مثل هذا عن زين العابدين عليه السّلام</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في خوف النبيّ و الأئمّة عليهم السّلام و خشيتهم كثيرة، راجع البحار و غيره أبواب </w:t>
      </w:r>
    </w:p>
    <w:p>
      <w:pPr>
        <w:pStyle w:val="BookText"/>
        <w:rPr/>
      </w:pPr>
      <w:r>
        <w:rPr>
          <w:rFonts w:ascii="Amiri" w:hAnsi="Amiri" w:eastAsia="Amiri" w:cs="Amiri"/>
          <w:color w:val="111111"/>
          <w:sz w:val="28"/>
          <w:sz w:val="28"/>
          <w:szCs w:val="28"/>
          <w:rtl w:val="true"/>
          <w:lang w:bidi="ar-SA"/>
        </w:rPr>
        <w:t>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انبهر و تتابع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 و من خاف اللّه حثّه الخوف من اللّه على العمل بطاعته، و الأخذ بتأديبه، فبشّر المطيعين المتأدّبين بأدب اللّه، و الآخذين عن اللّه، إنّه حقّ على اللّه أن ينجيه من مضلاّت الفتن، و ما رأيت شيئا هو أضرّ لدين المسلم من الشحّ</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 فكلّ من رجا عرف رجاؤه في عمله إلاّ رجاء اللّه فإنّه مدخول، و كلّ خوف محقّق إلاّ خوف اللّه فإنّه معلول، يرجو اللّه في الكبير و يرجو العباد في الصغير، فيعطى العبد ما لا يعطى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 يقصّر به عمّا يصنع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تخاف أن تكون في رجائك له كاذبا، أو تكون لا تراه للرجاء موضعا؟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المغشوش غير الخالص، من الدخل أي العيب و الغشّ، أو هو المعيب الناقص لا يترتّب عليه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الثابت الذي يرى أثره، يبعث على البعد عن الخوف و الهرب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المعلول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المحقّق فهو كالأوهام لا قرار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الذي فيه شبهة و ريبة و المعلول الغير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خير الدنيا و نعيم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متاع الدنيا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باب التقوى عن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w:t>
      </w:r>
    </w:p>
    <w:p>
      <w:pPr>
        <w:pStyle w:val="BookText"/>
        <w:rPr/>
      </w:pPr>
      <w:r>
        <w:rPr>
          <w:rFonts w:ascii="Amiri" w:hAnsi="Amiri" w:eastAsia="Amiri" w:cs="Amiri"/>
          <w:color w:val="111111"/>
          <w:sz w:val="28"/>
          <w:sz w:val="28"/>
          <w:szCs w:val="28"/>
          <w:rtl w:val="true"/>
          <w:lang w:bidi="ar-SA"/>
        </w:rPr>
        <w:t>تقيّة ذي لبّ شغل التفكّر قلبه، و أنصب الخوف بدنه، و أسهر التهجّد غرار نومه، و أظما الرجاء هواجر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أنواع الخوف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و خشية و وجل و رهبة و هيبة، فالخوف للعاصين، و الخشية للعالمين، و الوجل للمخبتين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للمحبّين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الرهبة للعابدين، و الهيبة للعارفين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الخوف فلأجل الذنوب،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الخشية لأجل رؤية التقصير،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الوجل فلأجل ترك الخدمة،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الرهبة لرؤية التقصير،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يَدْعُونَنا رَغَباً وَ رَهَباً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الهيبة لأجل شهادة الحقّ عند كشف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يشير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أنّه كان إذا صلّى سمع لصدره أزيز كأزيز المرجل من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بذلك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حامد رفعه إلى بعض الصالحين عليهم السّلام</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القدر إذا غلى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أمّا المنجيات؛ فخوف اللّه </w:t>
      </w:r>
    </w:p>
    <w:p>
      <w:pPr>
        <w:pStyle w:val="BookText"/>
        <w:rPr/>
      </w:pPr>
      <w:r>
        <w:rPr>
          <w:rFonts w:ascii="Amiri" w:hAnsi="Amiri" w:eastAsia="Amiri" w:cs="Amiri"/>
          <w:color w:val="111111"/>
          <w:sz w:val="28"/>
          <w:sz w:val="28"/>
          <w:szCs w:val="28"/>
          <w:rtl w:val="true"/>
          <w:lang w:bidi="ar-SA"/>
        </w:rPr>
        <w:t>في السرّ و العلانية، و القصد في الغنا و الفقر، و كلمة العدل في الرضا و السخط</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يقول اللّه تعالى لا أجمع على عبدي خوفين، و لا أجمع له أمنين، فإذا أمنني أخفته يوم القيامة، و إذا خافني آمنته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رجلا كان له مثل عمل سبعين نبيّا لاحتقره، و خشي أن لا ينجو من شرّ يوم القيامة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للّه ملائكة قياما في خيفته، ما يرفعون رؤوسهم حتّى ينفخ في الصور النفخة الأخيرة، فيقولون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و بحمدك، ما عبدناك كما ينبغي لك أن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لرجل عمل سبعين 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ستقلّ عمله من شدّة ما يرى يومئذ</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جمع الناس يوم القيامة، نادى فيهم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أقربكم اليوم من اللّه أشدّكم منه خوفا، و إنّ أحبّكم إلى اللّه أحسنكم عملا، و إنّ أفضلكم عنده منصبا أعملكم فيما عنده رغبة، و إنّ أكرمكم عليه أتقاكم</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أشدّهم خشية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العبد حتّى يخلّف جسر جهنّم ورائه</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رقيب القلب، و الرجاء شفيع النفس، و من كان باللّه عارفا كان من اللّه خائفا و إليه راجيا، و هما جناحا الإيمان يطير بهما العبد المحقّق إلى رضوان اللّه، و عينا عقله يبصر بهما إلى وعد اللّه تعالى و وعيده </w:t>
      </w:r>
    </w:p>
    <w:p>
      <w:pPr>
        <w:pStyle w:val="BookText"/>
        <w:rPr/>
      </w:pPr>
      <w:r>
        <w:rPr>
          <w:rFonts w:ascii="Amiri" w:hAnsi="Amiri" w:eastAsia="Amiri" w:cs="Amiri"/>
          <w:color w:val="111111"/>
          <w:sz w:val="28"/>
          <w:sz w:val="28"/>
          <w:szCs w:val="28"/>
          <w:rtl w:val="true"/>
          <w:lang w:bidi="ar-SA"/>
        </w:rPr>
        <w:t>و الخوف طالع عدل اللّه باتقاء وعيده، و الرجاء داعي فضل اللّه و هو يحيي القلب و الخوف يميت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ما مضى، و خوف ما بقي، و بموت النفس يكون حيوة القلب، و بحيوة القلب البلوغ إلى الاستقامة، و من عبد اللّه على ميزان الخوف و الرجاء لا يضلّ و يصل إلى مأموله، و كيف لا يخاف العبد و هو غير عالم بما يختم صحيفته و لا له عمل يتوسّل به استحقاقا، و لا قدرة له على شيء و لا مفرّ، و كيف لا يرجو و هو يعرف نفسه بالعجز و هو غريق في بحر آلاء اللّه و نعمائه من حيث لا تحصى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المحبّ يعبد ربّه على الرجاء بمشاهدة أحواله بعين 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سهو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 يعبد على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اويس لهرم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الناس على الرجاء،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نعمل على الخوف، و الخوف خوفان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عارض، فالثابت من الخوف يورث الرجاء، و العارض منه يورث خوفا ثابتا، و الرجاء رجاءان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عاكف و باد، فالعاكف منه يورث خوفا ثابتا يقوّي نسبة المحبّة، و البادي منه يصحّح أهل العجز و التقصير و الحياء</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الخوف أمان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استظهار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الخشية شيمة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جلباب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الوجل شعار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لرحمة اللّه أنجح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الخشية من عذاب اللّه شيمة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خيفة اللّه للبعد عن اللّه عبادة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العارف وجهه مستبشر متبسّم، و قلبه و جل محزون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سجن النفس عن الذنوب، و رادعها عن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من خشية اللّه ينير القلب و يعصم من معاودة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من خشية اللّه مفتاح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الخالصة أن لا يرجو الرجل إلاّ ربّه و لا يخاف إلاّ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من اللّه في الدنيا يؤمن الخوف في الآخرة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أعلمكم أخوفكم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أخوفكم أعرفكم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البلاء انقطاع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أعقل الناس محسن خائف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الناس باللّه سبحانه أخوفهم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الناس معرفة أخوفهم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الناس علما أشدّهم خوفا 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باللّه أكثرهم خشية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المسلمين إسلاما من كان همّه لاخراه و اعتدل خوفه و 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السعيد من خاف العقاب فأمن، و رجا الثواب فأحسن، و اشتاق إلى الجنّة </w:t>
      </w:r>
    </w:p>
    <w:p>
      <w:pPr>
        <w:pStyle w:val="BookText"/>
        <w:rPr/>
      </w:pPr>
      <w:r>
        <w:rPr>
          <w:rFonts w:ascii="IRNazanin" w:hAnsi="IRNazanin" w:eastAsia="IRNazanin"/>
          <w:color w:val="111111"/>
          <w:sz w:val="28"/>
          <w:sz w:val="28"/>
          <w:szCs w:val="28"/>
          <w:rtl w:val="true"/>
          <w:lang w:bidi="fa-IR"/>
        </w:rPr>
        <w:t>فأدلج</w:t>
      </w:r>
      <w:r>
        <w:rPr>
          <w:rFonts w:eastAsia="IRNazanin" w:cs="IRNazanin"/>
          <w:color w:val="111111"/>
          <w:sz w:val="28"/>
          <w:szCs w:val="28"/>
          <w:rtl w:val="true"/>
          <w:lang w:bidi="fa-IR"/>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خفت الخالق فررت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المخلوق فررت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بكاء العبد من خشية اللّه يمحّص ذنوبه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الخوف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ربّك و ارج رحمته يؤمنك ممّا تخاف و ينلك ما رجوت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تأمن و لا تأمن فتخف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ربّك خوفا يشغلك عن رجائه، و أرجه رجاء من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اللّه خوف من شغل بالفكر قلبه، فإنّ الخوف مطيّة الأمن و سجن النفس عن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خشية اللّه جناح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اللّه يجلب لمستشعره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اللّه يؤمنك و لا تأمنه فيعذّبك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المعرفة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العلم الخوف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يقينه يرجو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اللّه كثر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خاف اللّه قلّت مخافته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كثرت مخافته قلّت آفته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خاف اللّه لم يشف غيظه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خاف ربّه كفّ عن 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العقاب انصرف عن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اللّه سبحانه آمنه اللّه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أخافه اللّه سبحانه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العبادة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الحاجز عن المعاصي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 إلاّ ذنبك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 إلاّ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ما يناسب المقام في بابي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في اللّه</w:t>
      </w:r>
      <w:r>
        <w:rPr>
          <w:rFonts w:eastAsia="Amiri" w:cs="Amiri" w:ascii="Amiri" w:hAnsi="Amiri"/>
          <w:color w:val="111111"/>
          <w:sz w:val="28"/>
          <w:szCs w:val="28"/>
          <w:rtl w:val="true"/>
          <w:lang w:bidi="ar-SA"/>
        </w:rPr>
        <w:t xml:space="preserve">. </w:t>
      </w:r>
      <w:bookmarkStart w:id="229" w:name="pg14581_147107"/>
    </w:p>
    <w:p>
      <w:pPr>
        <w:pStyle w:val="Heading3"/>
        <w:numPr>
          <w:ilvl w:val="2"/>
          <w:numId w:val="1"/>
        </w:numPr>
        <w:rPr/>
      </w:pPr>
      <w:bookmarkStart w:id="230" w:name="__RefHeading___Toc1068006_1878427129"/>
      <w:bookmarkStart w:id="231" w:name="_Toc91"/>
      <w:bookmarkEnd w:id="229"/>
      <w:bookmarkEnd w:id="230"/>
      <w:r>
        <w:rPr/>
        <w:t>59</w:t>
      </w:r>
      <w:r>
        <w:rPr>
          <w:rtl w:val="true"/>
        </w:rPr>
        <w:t xml:space="preserve">- </w:t>
      </w:r>
      <w:r>
        <w:rPr>
          <w:rtl w:val="true"/>
        </w:rPr>
        <w:t>الاستخارة</w:t>
      </w:r>
      <w:bookmarkEnd w:id="231"/>
    </w:p>
    <w:p>
      <w:pPr>
        <w:pStyle w:val="Heading4"/>
        <w:numPr>
          <w:ilvl w:val="3"/>
          <w:numId w:val="1"/>
        </w:numPr>
        <w:rPr/>
      </w:pPr>
      <w:bookmarkStart w:id="232" w:name="__RefHeading___Toc1068008_1878427129"/>
      <w:bookmarkStart w:id="233" w:name="_Toc92"/>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68010_1878427129"/>
      <w:bookmarkStart w:id="235" w:name="_Toc93"/>
      <w:bookmarkEnd w:id="234"/>
      <w:r>
        <w:rPr>
          <w:rtl w:val="true"/>
        </w:rPr>
        <w:t>الفصل الأوّل</w:t>
      </w:r>
      <w:r>
        <w:rPr>
          <w:rtl w:val="true"/>
        </w:rPr>
        <w:t xml:space="preserve">: </w:t>
      </w:r>
      <w:r>
        <w:rPr>
          <w:rtl w:val="true"/>
        </w:rPr>
        <w:t>فضل طلب الخير من اللّه تعالى في كلّ أمر</w:t>
      </w:r>
      <w:bookmarkEnd w:id="235"/>
    </w:p>
    <w:p>
      <w:pPr>
        <w:pStyle w:val="Heading5"/>
        <w:numPr>
          <w:ilvl w:val="4"/>
          <w:numId w:val="1"/>
        </w:numPr>
        <w:rPr/>
      </w:pPr>
      <w:bookmarkStart w:id="236" w:name="__RefHeading___Toc1068012_1878427129"/>
      <w:bookmarkStart w:id="237" w:name="_Toc94"/>
      <w:bookmarkEnd w:id="236"/>
      <w:r>
        <w:rPr>
          <w:rtl w:val="true"/>
        </w:rPr>
        <w:t>الأخبار</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عبدي أن يعمل الأعمال و لا يستخير بي</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يستخير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الخيرة بسكون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الخيرة في الشيء، و هو استفعال منه،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 اللّه يخر لك، و منه دعاء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اختر لي أصلح الأمرين، و اجعل لي الخيرة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أمر بغير استخارة ثمّ ابتلي </w:t>
      </w:r>
    </w:p>
    <w:p>
      <w:pPr>
        <w:pStyle w:val="BookText"/>
        <w:rPr/>
      </w:pPr>
      <w:r>
        <w:rPr>
          <w:rFonts w:ascii="Amiri" w:hAnsi="Amiri" w:eastAsia="Amiri" w:cs="Amiri"/>
          <w:color w:val="111111"/>
          <w:sz w:val="28"/>
          <w:sz w:val="28"/>
          <w:szCs w:val="28"/>
          <w:rtl w:val="true"/>
          <w:lang w:bidi="ar-SA"/>
        </w:rPr>
        <w:t>لم يؤجر</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 أعملهم بطاعته،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الخلق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يتّهم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اللّه فجاءته الخيرة بما يكره، فسخط فذلك يتّهم اللّه</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استخرت اللّه على أيّ طرفيّ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يعلّمني الاستخارة كما يعلّمني السّور من القرآن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طرفيّ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طرفي الراحة و البلاء، أو المراد الأمر الذي أتردّد فيه، و لعلّ الخبر يرتبط بالفصل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مؤمن إلاّ خار له، و إن وقع ما يكره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محمّد بن عليّ بن موسى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 فقال لي و هو يوصيني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حار من استخار، و لا ندم من استشار</w:t>
      </w:r>
      <w:r>
        <w:rPr>
          <w:rFonts w:eastAsia="Amiri" w:cs="Amiri" w:ascii="Amiri" w:hAnsi="Amiri"/>
          <w:color w:val="111111"/>
          <w:sz w:val="28"/>
          <w:szCs w:val="28"/>
          <w:rtl w:val="true"/>
          <w:lang w:bidi="ar-SA"/>
        </w:rPr>
        <w:t xml:space="preserve">. . . </w:t>
      </w:r>
      <w:r>
        <w:rPr>
          <w:rStyle w:val="FootnoteAnchor"/>
          <w:rtl w:val="true"/>
        </w:rPr>
        <w:footnoteReference w:id="97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حتّى يبدأ فيشاور اللّه عزّ و 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مشاورة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يستخير اللّه </w:t>
      </w:r>
    </w:p>
    <w:p>
      <w:pPr>
        <w:pStyle w:val="BookText"/>
        <w:rPr/>
      </w:pPr>
      <w:r>
        <w:rPr>
          <w:rFonts w:ascii="Amiri" w:hAnsi="Amiri" w:eastAsia="Amiri" w:cs="Amiri"/>
          <w:color w:val="111111"/>
          <w:sz w:val="28"/>
          <w:sz w:val="28"/>
          <w:szCs w:val="28"/>
          <w:rtl w:val="true"/>
          <w:lang w:bidi="ar-SA"/>
        </w:rPr>
        <w:t>فيه أوّلا ثمّ يشاور فيه، فإنّه إذا بدأ باللّه أجرى اللّه له الخير على لسان من شاء من الخلق</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مشاورة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أشاور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مائة مرّة، ثمّ تشاور الناس فإنّ اللّه يجري لك الخيرة على لسان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العسكري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لأحدكم حاجة فليستشر اللّه ربّه، فإن أشار عليه اتّبع، و إن لم يشر عليه توقّف،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عقيب المكتوبة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تتوسّل بنا و تصلّي علينا و تستشفع بنا، ثمّ تنظر ما يلهمك تفعله و هو الذي أشار عليك به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استخر اللّه، فو اللّه ما استخار اللّه مسلم إلاّ خار له ألبتّة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تعظّم اللّه و تمجّده و تحمده و تصلّي على النبيّ صلّى اللّه عليه و آله،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بأنّك عالم الغيب و الشهادة، الرحمن الرحيم، و أنت عالم للغيوب، أستخير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شديدا تخاف فيه قلت مائة مرّة، و إن كان غير ذلك قلته ثلاث مرّات</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في أمر قطّ مأة مرّة، يقف عند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فيحمد اللّه و يهلّله </w:t>
      </w:r>
    </w:p>
    <w:p>
      <w:pPr>
        <w:pStyle w:val="BookText"/>
        <w:rPr/>
      </w:pPr>
      <w:r>
        <w:rPr>
          <w:rFonts w:ascii="Amiri" w:hAnsi="Amiri" w:eastAsia="Amiri" w:cs="Amiri"/>
          <w:color w:val="111111"/>
          <w:sz w:val="28"/>
          <w:sz w:val="28"/>
          <w:szCs w:val="28"/>
          <w:rtl w:val="true"/>
          <w:lang w:bidi="ar-SA"/>
        </w:rPr>
        <w:t>و يسبّحه و يمجّده و يثني عليه بما هو أهله، إلاّ رماه اللّه تبارك و تعالى بأخير الأمرين</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الدعاء الثالث و الثلاثون من الصحيفة السجاديّة في الاستخارة</w:t>
      </w:r>
      <w:r>
        <w:rPr>
          <w:rFonts w:eastAsia="Amiri" w:cs="Amiri" w:ascii="Amiri" w:hAnsi="Amiri"/>
          <w:color w:val="111111"/>
          <w:sz w:val="28"/>
          <w:szCs w:val="28"/>
          <w:rtl w:val="true"/>
          <w:lang w:bidi="ar-SA"/>
        </w:rPr>
        <w:t xml:space="preserve">. </w:t>
      </w:r>
      <w:bookmarkStart w:id="238" w:name="pg14581_147111"/>
    </w:p>
    <w:p>
      <w:pPr>
        <w:pStyle w:val="Heading4"/>
        <w:numPr>
          <w:ilvl w:val="3"/>
          <w:numId w:val="1"/>
        </w:numPr>
        <w:rPr/>
      </w:pPr>
      <w:bookmarkStart w:id="239" w:name="__RefHeading___Toc1068014_1878427129"/>
      <w:bookmarkStart w:id="240" w:name="_Toc95"/>
      <w:bookmarkEnd w:id="238"/>
      <w:bookmarkEnd w:id="239"/>
      <w:r>
        <w:rPr>
          <w:rtl w:val="true"/>
        </w:rPr>
        <w:t>الفصل الثانيّ</w:t>
      </w:r>
      <w:r>
        <w:rPr>
          <w:rtl w:val="true"/>
        </w:rPr>
        <w:t xml:space="preserve">: </w:t>
      </w:r>
      <w:r>
        <w:rPr>
          <w:rtl w:val="true"/>
        </w:rPr>
        <w:t>الاستخارة بالمعنى المصطلح أعني الاستخارة بالمصحف و الرقاع و السبحة</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 فإذا فرغت فاسجد سجدة و قل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 اختر لي في جميع أموري في يسر منك و عافية</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اضرب بيدك إلى الرقاع فشوّشها و أخرج واحدة واحدة، فإن خرج ثلاث متواليات افعل، فافعل الأمر الذي تريده، و إن خرج ثلاث متواليات لا تفعل فلا تفعله، و إن خرجت واحدة افعل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الاخرى لا تفعل فاخرج من الرقاع إلى خمس، فانظر أكثرها فاعمل به، ودع السادسة لا تحتاج إليها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 عن غير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أشهر طرق هذه الاستخارة و أوثقها، و عليه عمل أصحابنا و ليس فيه ذكر الغسل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يصغى إلى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الحميري عن صاحب الزمان عليه السّلام، أنّه كتب إليه يسأله عن الرجل تعرض له الحاجة ممّا لا يدري أن يفعلها أم لا، فيأخذ خاتمين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سنّه العالم عليه السّلام في هذه، الاستخارة بالرقاع و الصلاة</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اليسع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الشيء فأستخير اللّه فيه فلا يوفّق فيه الرأي، أفعله أو أدعه؟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إذا قمت إلى الصلاة، فإنّ الشيطان أبعد ما يكون من الإنسان إذا قام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يقع في قلبك فخذ به، و افتتح المصحف فانظر إلى أوّل ما ترى فيه فخذ به، إن شاء اللّه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الإمام الخطيب المستغفريّ بسمرقند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تتفأّل بكتاب اللّه عزّ و جلّ، فاقرأ سورة الإخلاص ثلاث مرّات، ثمّ صلّ على النبيّ و آله ثلاثا،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تفأّلت بكتابك و توكّلت عليك فأرني من كتابك ما هو مكتوم من سرّك المكنون في غيبك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افتح الجامع و خذ الفال من الخطّ الأوّل في الجانب الأوّل من غير أن تعدّ الأوراق و الخطوط</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أورد مسندا إلى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التامّ لجميع السور و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وجدت بخطّ جدّ شيخنا البهائي رحمه اللّه نقلا من خطّ الشهيد رحمه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أبي عبد اللّه عليه السّلام إذ تذاكرنا أمّ الكتاب،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إنّا ربّما هممنا بالحاجة، فنتناول المصحف فنتفكّر في الحاجة التي نريدها، ثمّ نفتح في أوّل الوقت فنستدلّ بذلك على حاجتنا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تحسنون؟ و اللّه ما تحسنون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لأحدكم حاجة و همّ بها فليصلّ صلاة جعفر، و ليدع بدعائها، فإذا فرغ من ذلك فليأخذ المصحف ثمّ ينو فرج آل محمّد بدءا و عودا،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في قضائك و قدرك أن تفرّج عن وليّك و حجّتك في خلقك في عامنا هذا أو في شهرنا هذا، فأخرج لنا آية من كتابك نستدلّ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يعدّ سبع ورقات و يعدّ عشرة أسطر من خلف الورقة السابعة و ينظر ما يأتيه في الأحد عشر من السطور، فإنّه يبيّن لك حاجتك، ثمّ تعيد الفعل ثانية لنفسك</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خطّ العلاّمة جمال الدين الحسن بن المطهّر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الاستخارة من الكتاب العزيز فقل بعد البسملة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قضائك و قدرك أن تمنّ على شيعة آل محمّد بفرج وليّك و حجّتك على خلقك فأخرج إلينا آية من كتابك نستدلّ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المصحف و تعدّ ستّ ورقات و من السابعة ستّة أسطر و تنظر ما فيه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سقط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تعيد الفعل لنفسك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طريقتنا في الاستخارة بالمصحف، و هي مشهورة بين بعض صلحاء عصرنا، و عند بعضهم أنّها كالوحي و ذكروا منها عجائب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رحمه اللّه يروي عن شيخه البهائي رحمه اللّه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مذاكرة عن مشايخنا عن القائم صلوات اللّه عليه في الاستخارة بالسبحة؛ أنّه يأخذها و يصلّي على النبيّ و آله، ثلاث مرّات، و يقبض على السبحة و يعدّ اثنتين اثنتين، فإن بقيت واحدة فهو افعل، و إن بقيت اثنتان فهو لا تفعل</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استخارة اخرى مستعملة عند بعض أهل زماننا، و ربما نسبت إلى مولينا القائم عليه السّلام، و هي أن يقبض على السبحة بعد قرائة و دعاء، و يسقط ثمانية ثمانية، فإن بقي واحد فحسنة في الجملة، و إن بقي اثنان فنهى واحد، و إن بقي ثلاثة فصاحبها بالخيار، لتساوي الأمرين، و إن بقي أربعة فنهيان، و إن بقي خمسة فعند بعض أنّها يكون فيها تعب، و عند بعض أنّ فيها ملامة، و إن بقي ستّة فهي الحسنة الكاملة التي تجب العجلة، و إن بقي سبعة فالحال فيها كما ذكر في الخمسة من اختلاف الرأيين أو الروايتين، و إن بقي ثمانية فقد نهي عن ذلك أربع مرّات</w:t>
      </w:r>
      <w:r>
        <w:rPr>
          <w:rFonts w:eastAsia="Amiri" w:cs="Amiri" w:ascii="Amiri" w:hAnsi="Amiri"/>
          <w:color w:val="111111"/>
          <w:sz w:val="28"/>
          <w:szCs w:val="28"/>
          <w:rtl w:val="true"/>
          <w:lang w:bidi="ar-SA"/>
        </w:rPr>
        <w:t>. .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يخطر بالبال أنّي عثرت في غير واحد من المجاميع على فأل لمعرفة قضاء الحاجة و عدمها ينسب إلى أمير المؤمنين عليه السّلام يقبض قبضة من حنطة أو غيرها ثمّ يسقط ثمانية ثمانية، و يحتمل أنّه على التفصيل المزبور، و لعلّه هو المستند في ذلك</w:t>
      </w:r>
      <w:r>
        <w:rPr>
          <w:rFonts w:eastAsia="Amiri" w:cs="Amiri" w:ascii="Amiri" w:hAnsi="Amiri"/>
          <w:color w:val="111111"/>
          <w:sz w:val="28"/>
          <w:szCs w:val="28"/>
          <w:rtl w:val="true"/>
          <w:lang w:bidi="ar-SA"/>
        </w:rPr>
        <w:t xml:space="preserve">. . .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مختارنا في الاستخارة بالسبحة احدى طريقتين المذكورتين في الخبرين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وجدت من عجائب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قد بلغت من العمر نحو ثلاث و خمسين سنة و لم أزل أستخير مذ عرفت حقيقة الاستخارات، و ما وقع أبدا فيها خلل، و لا ما أكره، و لا ما يخالف السعادات و العنايات</w:t>
      </w:r>
      <w:r>
        <w:rPr>
          <w:rFonts w:eastAsia="Amiri" w:cs="Amiri" w:ascii="Amiri" w:hAnsi="Amiri"/>
          <w:color w:val="111111"/>
          <w:sz w:val="28"/>
          <w:szCs w:val="28"/>
          <w:rtl w:val="true"/>
          <w:lang w:bidi="ar-SA"/>
        </w:rPr>
        <w:t>. .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البحار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الأبواب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32303534393734372C22426F6F6B4944223A31363731392C2253656374696F6E4E756D223A312C22506167654E756D223A3330382C2253686F77506167654E756D223A22333038222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3135393134473030325331503330382E676966222C22536F6C72426F6F6B506167654964223A307D</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41" w:name="pg14581_147117"/>
    </w:p>
    <w:p>
      <w:pPr>
        <w:pStyle w:val="Heading2"/>
        <w:numPr>
          <w:ilvl w:val="1"/>
          <w:numId w:val="1"/>
        </w:numPr>
        <w:rPr/>
      </w:pPr>
      <w:bookmarkStart w:id="242" w:name="__RefHeading___Toc1068016_1878427129"/>
      <w:bookmarkStart w:id="243" w:name="_Toc96"/>
      <w:bookmarkEnd w:id="241"/>
      <w:bookmarkEnd w:id="242"/>
      <w:r>
        <w:rPr>
          <w:rtl w:val="true"/>
        </w:rPr>
        <w:t>حرف الدال</w:t>
      </w:r>
      <w:bookmarkEnd w:id="243"/>
    </w:p>
    <w:p>
      <w:pPr>
        <w:pStyle w:val="Heading3"/>
        <w:numPr>
          <w:ilvl w:val="2"/>
          <w:numId w:val="1"/>
        </w:numPr>
        <w:rPr/>
      </w:pPr>
      <w:bookmarkStart w:id="244" w:name="__RefHeading___Toc1068018_1878427129"/>
      <w:bookmarkStart w:id="245" w:name="_Toc97"/>
      <w:bookmarkEnd w:id="244"/>
      <w:r>
        <w:rPr/>
        <w:t>60</w:t>
      </w:r>
      <w:r>
        <w:rPr>
          <w:rtl w:val="true"/>
        </w:rPr>
        <w:t xml:space="preserve">- </w:t>
      </w:r>
      <w:r>
        <w:rPr>
          <w:rtl w:val="true"/>
        </w:rPr>
        <w:t>الدعاء</w:t>
      </w:r>
      <w:bookmarkEnd w:id="245"/>
    </w:p>
    <w:p>
      <w:pPr>
        <w:pStyle w:val="Heading4"/>
        <w:numPr>
          <w:ilvl w:val="3"/>
          <w:numId w:val="1"/>
        </w:numPr>
        <w:rPr/>
      </w:pPr>
      <w:bookmarkStart w:id="246" w:name="__RefHeading___Toc1068020_1878427129"/>
      <w:bookmarkStart w:id="247" w:name="_Toc98"/>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فيه فصول</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68022_1878427129"/>
      <w:bookmarkStart w:id="249" w:name="_Toc99"/>
      <w:bookmarkEnd w:id="248"/>
      <w:r>
        <w:rPr>
          <w:rtl w:val="true"/>
        </w:rPr>
        <w:t>الفصل الأوّل</w:t>
      </w:r>
      <w:r>
        <w:rPr>
          <w:rtl w:val="true"/>
        </w:rPr>
        <w:t xml:space="preserve">: </w:t>
      </w:r>
      <w:r>
        <w:rPr>
          <w:rtl w:val="true"/>
        </w:rPr>
        <w:t>فضله</w:t>
      </w:r>
      <w:bookmarkEnd w:id="249"/>
    </w:p>
    <w:p>
      <w:pPr>
        <w:pStyle w:val="Heading5"/>
        <w:numPr>
          <w:ilvl w:val="4"/>
          <w:numId w:val="1"/>
        </w:numPr>
        <w:rPr/>
      </w:pPr>
      <w:bookmarkStart w:id="250" w:name="__RefHeading___Toc1068024_1878427129"/>
      <w:bookmarkStart w:id="251" w:name="_Toc100"/>
      <w:bookmarkEnd w:id="250"/>
      <w:r>
        <w:rPr>
          <w:rtl w:val="true"/>
        </w:rPr>
        <w:t>الآيات</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 . </w:t>
      </w:r>
      <w:r>
        <w:rPr>
          <w:rStyle w:val="FootnoteAnchor"/>
          <w:rtl w:val="true"/>
        </w:rPr>
        <w:footnoteReference w:id="9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رَبِّي لَسَمِيعُ اَلدُّعاءِ</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 xml:space="preserve">. </w:t>
      </w:r>
      <w:r>
        <w:rPr>
          <w:rStyle w:val="FootnoteAnchor"/>
          <w:rtl w:val="true"/>
        </w:rPr>
        <w:footnoteReference w:id="991"/>
      </w:r>
      <w:bookmarkStart w:id="252" w:name="pg14581_147118"/>
    </w:p>
    <w:p>
      <w:pPr>
        <w:pStyle w:val="BookText"/>
        <w:rPr/>
      </w:pPr>
      <w:bookmarkEnd w:id="25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 . </w:t>
      </w:r>
      <w:r>
        <w:rPr>
          <w:rStyle w:val="FootnoteAnchor"/>
          <w:rtl w:val="true"/>
        </w:rPr>
        <w:footnoteReference w:id="9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rtl w:val="true"/>
          <w:lang w:bidi="ar-SA"/>
        </w:rPr>
        <w:t xml:space="preserve">. . . </w:t>
      </w:r>
      <w:r>
        <w:rPr>
          <w:rStyle w:val="FootnoteAnchor"/>
          <w:rtl w:val="true"/>
        </w:rPr>
        <w:footnoteReference w:id="9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فَادْعُوهُ مُخْلِصِينَ لَهُ اَلدِّينَ</w:t>
      </w:r>
      <w:r>
        <w:rPr>
          <w:rFonts w:eastAsia="Amiri" w:cs="Amiri" w:ascii="Amiri" w:hAnsi="Amiri"/>
          <w:color w:val="111111"/>
          <w:sz w:val="28"/>
          <w:szCs w:val="28"/>
          <w:rtl w:val="true"/>
          <w:lang w:bidi="ar-SA"/>
        </w:rPr>
        <w:t xml:space="preserve">. . . </w:t>
      </w:r>
      <w:r>
        <w:rPr>
          <w:rStyle w:val="FootnoteAnchor"/>
          <w:rtl w:val="true"/>
        </w:rPr>
        <w:footnoteReference w:id="9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Heading5"/>
        <w:numPr>
          <w:ilvl w:val="4"/>
          <w:numId w:val="1"/>
        </w:numPr>
        <w:rPr/>
      </w:pPr>
      <w:bookmarkStart w:id="253" w:name="__RefHeading___Toc1068026_1878427129"/>
      <w:bookmarkStart w:id="254" w:name="_Toc101"/>
      <w:bookmarkEnd w:id="253"/>
      <w:r>
        <w:rPr>
          <w:rtl w:val="true"/>
        </w:rPr>
        <w:t>الأخبار</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 أفضل العبادة 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دعوت اللّه أدعوه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ابتهلت إليه بالسؤال و رغبت فيما عنده من الخير، و دعوت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 و طلبت إقباله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الدعاء على الذكر أيضا، كما روي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الدعاء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سؤال لطيف يدقّ مسلكه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عرفة، أكثر دعائي و دعاء الأنبياء قبلي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التهليل و التحميد و التمجيد دعاء، لأنّه بمنزلته في استيجاب ثواب اللّه و جزائه كالحديث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شغل عبدي ثناؤه عليّ عن مسألتي أعطيته أفضل ما أعطى السائلون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أفضل عند اللّه عزّ و جلّ من أن يسأل و يطلب ممّا عنده، و ما أحد أبغض إلى اللّه عزّ و جلّ ممّن يستكبر عن عبادته و لا يسأل ما عنده</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بن عبد العزيز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 و جلّ منزلة لا تنال إلاّ بمسألة، و لو أنّ عبدا سدّ فاه و لم يسأل لم يعط شيئا، فسل تعط، يا ميسر، إنّه ليس من باب يقرع إلاّ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الحوادث و 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أن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و القضاء مانع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لا يمنعك إيمانك بالقضاء و القدر أن تبالغ بالدعاء و تجتهد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يسأل اللّه عزّ و جلّ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w:t>
      </w:r>
    </w:p>
    <w:p>
      <w:pPr>
        <w:pStyle w:val="BookText"/>
        <w:rPr/>
      </w:pPr>
      <w:r>
        <w:rPr>
          <w:rFonts w:ascii="Amiri" w:hAnsi="Amiri" w:eastAsia="Amiri" w:cs="Amiri"/>
          <w:color w:val="111111"/>
          <w:sz w:val="28"/>
          <w:sz w:val="28"/>
          <w:szCs w:val="28"/>
          <w:rtl w:val="true"/>
          <w:lang w:bidi="ar-SA"/>
        </w:rPr>
        <w:t>عزّ و جلّ في الأرض الدعاء، و أفضل العبادة العفاف،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رجلا دعّاء</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 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أنجحت الحاجة إنجاحا و أنجح الرجل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له الحاجة، و الاسم النجاح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مقاليد، المفتاح و الخزانة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الفزع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الخوف من البلايا و الأعداء و شدائد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ميمي بمعنى الاستغاثة و الاستعانة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ترس المؤمن </w:t>
      </w:r>
    </w:p>
    <w:p>
      <w:pPr>
        <w:pStyle w:val="BookText"/>
        <w:rPr/>
      </w:pPr>
      <w:r>
        <w:rPr>
          <w:rFonts w:ascii="Amiri" w:hAnsi="Amiri" w:eastAsia="Amiri" w:cs="Amiri"/>
          <w:color w:val="111111"/>
          <w:sz w:val="28"/>
          <w:sz w:val="28"/>
          <w:szCs w:val="28"/>
          <w:rtl w:val="true"/>
          <w:lang w:bidi="ar-SA"/>
        </w:rPr>
        <w:t>و متى تكثر قرع الباب يفتح لك</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أنّه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 الحديد</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الحادّ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 ينقضه كما ينقض السلك و قد ابرم إبراما</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 نقضت البناء</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هدم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نقضت الحبل نقضا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برمه،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ما أبرمه إذا أبطلته، و انتقض هو بنفسه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أبرمت العقد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يدفع البلاء النازل و ما لم ينزل</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بالدعاء فإنّه </w:t>
      </w:r>
    </w:p>
    <w:p>
      <w:pPr>
        <w:pStyle w:val="BookText"/>
        <w:rPr/>
      </w:pP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الإجابة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مخزن الإجابة و محلّها و مظنّها كما أنّ السحاب محلّ المطر و مظنّته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طول البلاء من قصره؟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الهم أحدكم الدعاء عند البلاء فاعلموا أنّ البلاء قصير</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تقدّموا في الدعاء، فإنّ العبد إذا كان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إذا لم يكن دعّاء فنزل به 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قبل اليوم</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صوت 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يحجب عن السماء</w:t>
      </w:r>
      <w:r>
        <w:rPr>
          <w:rFonts w:eastAsia="Amiri" w:cs="Amiri" w:ascii="Amiri" w:hAnsi="Amiri"/>
          <w:color w:val="111111"/>
          <w:sz w:val="28"/>
          <w:szCs w:val="28"/>
          <w:rtl w:val="true"/>
          <w:lang w:bidi="ar-SA"/>
        </w:rPr>
        <w:t>. .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عليه السّلام لبريد بن معاوية، و قد سأله كثرة القرائة أفضل أم </w:t>
      </w:r>
    </w:p>
    <w:p>
      <w:pPr>
        <w:pStyle w:val="BookText"/>
        <w:rPr/>
      </w:pPr>
      <w:r>
        <w:rPr>
          <w:rFonts w:ascii="Amiri" w:hAnsi="Amiri" w:eastAsia="Amiri" w:cs="Amiri"/>
          <w:color w:val="111111"/>
          <w:sz w:val="28"/>
          <w:sz w:val="28"/>
          <w:szCs w:val="28"/>
          <w:rtl w:val="true"/>
          <w:lang w:bidi="ar-SA"/>
        </w:rPr>
        <w:t>كثرة الدعاء،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أفضل 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مخّ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أصلها و خالصها لما فيه من امتثال أمر اللّه و لما فيه من قطع الأمل عمّا سواه، و لأنّه إذا رأى نجاح الامور من اللّه قطع نظره عمّن سواه و دعاه لحاجته، و هذا هو أصل العبادة، و لأنّ الغرض من العبادة الثواب عليها و هو المطلوب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اللّه في حوائجكم، و الجئوا إليه في ملمّاتكم، و تضرّعوا إليه و ادعوه، فإنّ الدعاء مخّ العبادة، و ما من مؤمن يدعوا اللّه إلاّ استجاب له، فإمّا أن يعجّل له في الدنيا أو يؤجّل له في الآخرة، و إمّا أن يكفّر عنه من ذنوبه بقدر ما دعا ما لم يدع بمأثم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يأثم به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فإنّكم لا تقربون بمثله</w:t>
      </w:r>
      <w:r>
        <w:rPr>
          <w:rFonts w:eastAsia="Amiri" w:cs="Amiri" w:ascii="Amiri" w:hAnsi="Amiri"/>
          <w:color w:val="111111"/>
          <w:sz w:val="28"/>
          <w:szCs w:val="28"/>
          <w:rtl w:val="true"/>
          <w:lang w:bidi="ar-SA"/>
        </w:rPr>
        <w:t xml:space="preserve">. . . </w:t>
      </w:r>
      <w:r>
        <w:rPr>
          <w:rStyle w:val="FootnoteAnchor"/>
          <w:rtl w:val="true"/>
        </w:rPr>
        <w:footnoteReference w:id="102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 و إذا أذن اللّه لعبد في الدعاء فتح له أبواب الرحمة، إنّه لن يهلك مع الدعاء أحد</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الدين</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إلحاح الناس بعضهم على بعض في المسأله و أحبّ ذلك لنفسه، إنّ اللّه عزّ و جلّ يحبّ أن يسأل و يطلب ما عنده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تخفيها أفضل عند اللّه من سبعين دعوة تظهرها</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للّه مكتوبة فله في إثرها دعوة مستجابة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الذي بيده خزائن السموات و الأرض قد أذن لك في الدعاء و تكفّل لك بالإجابة، و أمرك أن تسأله ليعطيك و تسترحمه ليرحمك، و لم يجعل بينك و بينه من يحجبه عنك، و لم يلجئك إلى من يشفع لك إليه، و لم يمنعك إن أسأت من التوبة، و لم يعاجلك بالنقمة</w:t>
      </w:r>
      <w:r>
        <w:rPr>
          <w:rFonts w:eastAsia="Amiri" w:cs="Amiri" w:ascii="Amiri" w:hAnsi="Amiri"/>
          <w:color w:val="111111"/>
          <w:sz w:val="28"/>
          <w:szCs w:val="28"/>
          <w:rtl w:val="true"/>
          <w:lang w:bidi="ar-SA"/>
        </w:rPr>
        <w:t>. .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 يديك مفاتيح خزائنه بما أذن لك فيه من مسألته، فمتى شئت </w:t>
      </w:r>
    </w:p>
    <w:p>
      <w:pPr>
        <w:pStyle w:val="BookText"/>
        <w:rPr/>
      </w:pPr>
      <w:r>
        <w:rPr>
          <w:rFonts w:ascii="Amiri" w:hAnsi="Amiri" w:eastAsia="Amiri" w:cs="Amiri"/>
          <w:color w:val="111111"/>
          <w:sz w:val="28"/>
          <w:sz w:val="28"/>
          <w:szCs w:val="28"/>
          <w:rtl w:val="true"/>
          <w:lang w:bidi="ar-SA"/>
        </w:rPr>
        <w:t>استفتحت بالدعاء أبواب نعمته، و استمطرت شآبيب رحمته، فلا يقنطنّك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 باله، فالمال لا يبقى لك و لا تبقى له</w:t>
      </w:r>
      <w:r>
        <w:rPr>
          <w:rFonts w:eastAsia="Amiri" w:cs="Amiri" w:ascii="Amiri" w:hAnsi="Amiri"/>
          <w:color w:val="111111"/>
          <w:sz w:val="28"/>
          <w:szCs w:val="28"/>
          <w:rtl w:val="true"/>
          <w:lang w:bidi="ar-SA"/>
        </w:rPr>
        <w:t xml:space="preserve">. . .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التوبة؛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استمطرت شآبيب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الشؤبوب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الدفعة من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بارانهاى رحمتش را درخواست نمائى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 إيمانكم بالصدقة و حصّنوا أموالكم بالزكاة، و 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في قرب الاسناد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عليهما السّلام عن رسول اللّه صلّى اللّه عليه و آله،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يصاد ما تصيد من الطير إلاّ بتضييعهم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إلاّ الدعاء</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ادفعوا أمواج البلاء عنكم بالدعاء قبل ورود البلاء، فو الذي فلق الحبّة و برأ النسمة، للبلاء أسرع إلى المؤمن من انحدار السيل من أعلى التلعة إلى أسفلها، و من ركض البراذين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المبرم، فاتّخذوه عدّة</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ارتفع من الأرض، و الجمع تلاع مثل كلبة 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براذين،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قاطر و اسب تركى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أرزاق المؤمنين من حيث لم يحتسبوا و ذلك أنّ العبد إذا لم يعرف وجه رزقه كثر دعاؤه</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تعالى بدعوة ليست فيها قطيعة رحم، و لا استجلاب إثم، إلاّ أعطاه اللّه تعالى بها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له الدعوة، و إمّا أن يدّخرها في الآخرة، و إمّا أن يرفع عنه مثلها من السوء</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دعوة أحد، فإنّه يستجاب لليهوديّ فيكم، و لا يستجاب له في نفسه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معلّق بين السماء و الأرض مثل القنديل، فإذا سأل العبد ربّه العافية، صرف اللّه عنه البلاء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عزّ و جلّ ما بدا لكم من حوائجكم حتّى شسع النعل، فإنّه </w:t>
      </w:r>
    </w:p>
    <w:p>
      <w:pPr>
        <w:pStyle w:val="BookText"/>
        <w:rPr/>
      </w:pPr>
      <w:r>
        <w:rPr>
          <w:rFonts w:ascii="Amiri" w:hAnsi="Amiri" w:eastAsia="Amiri" w:cs="Amiri"/>
          <w:color w:val="111111"/>
          <w:sz w:val="28"/>
          <w:sz w:val="28"/>
          <w:szCs w:val="28"/>
          <w:rtl w:val="true"/>
          <w:lang w:bidi="ar-SA"/>
        </w:rPr>
        <w:t>إن لم ييسّره لم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كلّ ما تحتاج إليه حتّى علف شاتك، و ملح عجينك</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فإنّكم لا تقربون إلى اللّه بمثله، و لا تتركوا صغيرة لصغرها أن تدعوا بها، فإنّ صاحب الصغار هو صاحب الكبار</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الدعوات،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لتكون له الحاجة إلى اللّه، فيبدأ بالثناء على اللّه، و الصلاة على محمّد و آله، حتّى ينسى حاجته، فيقضيها من غير أن يسأله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الأذكار</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كانت له دعوة مجابة، إمّا معجّلة و إمّا مؤجّلة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الصوم؛ أنّ للصائم عند إفطاره دعوة لا تردّ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رحمه اللّه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ليستحي من العبد أن يرفع إليه يديه فيردّهما خائبتين</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شغلته عبادة اللّه عن مسألته أعطاه اللّه أفضل </w:t>
      </w:r>
    </w:p>
    <w:p>
      <w:pPr>
        <w:pStyle w:val="BookText"/>
        <w:rPr/>
      </w:pPr>
      <w:r>
        <w:rPr>
          <w:rFonts w:ascii="Amiri" w:hAnsi="Amiri" w:eastAsia="Amiri" w:cs="Amiri"/>
          <w:color w:val="111111"/>
          <w:sz w:val="28"/>
          <w:sz w:val="28"/>
          <w:szCs w:val="28"/>
          <w:rtl w:val="true"/>
          <w:lang w:bidi="ar-SA"/>
        </w:rPr>
        <w:t>ما يعطي السائلين</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مصباح الشريعة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ذكري عن مسألتي أعطيته أفضل ما أعطي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بمضمونه في كنز العمّال خ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سلاح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أنفذ السهام دعوة المظلوم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باللّه سبحانه أكثرهم له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سبحانه سطوات و نقمات فإذا نزلت بكم فادفعوها بالدعاء، فإنّه لا يدفع البلاء إلاّ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المؤمن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سأل اللّه أعطاه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قرع باب اللّه سبحانه فتح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اللّه 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استدام قرع الباب و لجّ ولج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أحبّ إلى اللّه سبحانه من أن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السلاح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55" w:name="pg14581_147129"/>
    </w:p>
    <w:p>
      <w:pPr>
        <w:pStyle w:val="Heading4"/>
        <w:numPr>
          <w:ilvl w:val="3"/>
          <w:numId w:val="1"/>
        </w:numPr>
        <w:rPr/>
      </w:pPr>
      <w:bookmarkStart w:id="256" w:name="__RefHeading___Toc1068028_1878427129"/>
      <w:bookmarkStart w:id="257" w:name="_Toc102"/>
      <w:bookmarkEnd w:id="255"/>
      <w:bookmarkEnd w:id="256"/>
      <w:r>
        <w:rPr>
          <w:rtl w:val="true"/>
        </w:rPr>
        <w:t>الفصل الثانيّ</w:t>
      </w:r>
      <w:r>
        <w:rPr>
          <w:rtl w:val="true"/>
        </w:rPr>
        <w:t xml:space="preserve">: </w:t>
      </w:r>
      <w:r>
        <w:rPr>
          <w:rtl w:val="true"/>
        </w:rPr>
        <w:t>آداب الدعاء و شرائط استجابته</w:t>
      </w:r>
      <w:bookmarkEnd w:id="257"/>
    </w:p>
    <w:p>
      <w:pPr>
        <w:pStyle w:val="BookText"/>
        <w:rPr/>
      </w:pPr>
      <w:r>
        <w:rPr>
          <w:rFonts w:ascii="Amiri" w:hAnsi="Amiri" w:eastAsia="Amiri" w:cs="Amiri"/>
          <w:color w:val="111111"/>
          <w:sz w:val="28"/>
          <w:sz w:val="28"/>
          <w:szCs w:val="28"/>
          <w:rtl w:val="true"/>
          <w:lang w:bidi="ar-SA"/>
        </w:rPr>
        <w:t>و هي كثيرة، و تنقسم إلى أقسام لأنّها إمّا راجع إلى حالات الداعي و إمّا إلى نفس الدعاء أو إلى زمان الدعاء و مكانه إلى غير ذلك و إنّا نذكر بعضها اختصارا مع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الربّ</w:t>
      </w:r>
    </w:p>
    <w:p>
      <w:pPr>
        <w:pStyle w:val="BookText"/>
        <w:rPr/>
      </w:pP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 هو يعلم أنّي أضرّ و أنفع استجيب له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 تعالى في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فظنّ أنّ حاجتك بالباب</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من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بالقلب عند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يستجيب دعاء بظهر قلب ساه، فإذا دعوت فأقبل بقلبك ثمّ استيقن بالإجابة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سها يسهو فهو 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يستجيب دعاء بظهر قلب قاس</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 و الرغبة و البكاء</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أحدكم فليدع، فإنّ القلب لا يرقّ حتّى يخلص</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كن إذا دعوتني خائفا مشفقا و وجلا </w:t>
      </w:r>
    </w:p>
    <w:p>
      <w:pPr>
        <w:pStyle w:val="BookText"/>
        <w:rPr/>
      </w:pPr>
      <w:r>
        <w:rPr>
          <w:rFonts w:ascii="Amiri" w:hAnsi="Amiri" w:eastAsia="Amiri" w:cs="Amiri"/>
          <w:color w:val="111111"/>
          <w:sz w:val="28"/>
          <w:sz w:val="28"/>
          <w:szCs w:val="28"/>
          <w:rtl w:val="true"/>
          <w:lang w:bidi="ar-SA"/>
        </w:rPr>
        <w:t>و عفّر وجهك في التراب، و اسجد لي بمكارم بدنك، و اقنت بين يدي في القيام، و ناجني حيث ناجيتني بخشية من قلب وجل</w:t>
      </w:r>
      <w:r>
        <w:rPr>
          <w:rFonts w:eastAsia="Amiri" w:cs="Amiri" w:ascii="Amiri" w:hAnsi="Amiri"/>
          <w:color w:val="111111"/>
          <w:sz w:val="28"/>
          <w:szCs w:val="28"/>
          <w:rtl w:val="true"/>
          <w:lang w:bidi="ar-SA"/>
        </w:rPr>
        <w:t xml:space="preserve">. . .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قد مرّ ما يدلّ على المقام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و التمجيد قبل الدعاء</w:t>
      </w:r>
    </w:p>
    <w:p>
      <w:pPr>
        <w:pStyle w:val="BookText"/>
        <w:rPr/>
      </w:pPr>
      <w:r>
        <w:rPr>
          <w:rFonts w:ascii="Amiri" w:hAnsi="Amiri" w:eastAsia="Amiri" w:cs="Amiri"/>
          <w:color w:val="111111"/>
          <w:sz w:val="28"/>
          <w:sz w:val="28"/>
          <w:szCs w:val="28"/>
          <w:rtl w:val="true"/>
          <w:lang w:bidi="ar-SA"/>
        </w:rPr>
        <w:t>يدلّ على ذلك الأدعيّة المرويّة عنهم عليهم السّلام، خصوصا أدعية الصحيفة السجاديّة على منشئها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أراد أحدكم أن يسأل من ربّه شيئا من حوائج الدنيا و الآخرة حتّى يبدأ بالثناء على اللّه عزّ و جلّ و المدح له، و الصلاة على النبيّ صلّى اللّه عليه و آله، ثمّ يسأل اللّه حوائجه</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و آله قبل الدعاء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الأخبار في باب الصلاة على النبيّ و آله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 كانت الصلاة على محمّد و 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بمحمّد و آله عليهم السّلام و جعلهم شفعاء إلى اللّه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المقام كثيرة جدّا، روتها العامّة و الخاصّة نذكر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أبا عبد اللّه عليه السّلام أكثر ما يلحّ به في الدعاء على اللّه بحقّ الخمسة، يعني؛ رسول اللّه، و أمير المؤمنين، و فاطمة،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عن المفضل بن عمر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10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 فتاب عليه</w:t>
      </w:r>
      <w:r>
        <w:rPr>
          <w:rFonts w:eastAsia="Amiri" w:cs="Amiri" w:ascii="Amiri" w:hAnsi="Amiri"/>
          <w:color w:val="111111"/>
          <w:sz w:val="28"/>
          <w:szCs w:val="28"/>
          <w:rtl w:val="true"/>
          <w:lang w:bidi="ar-SA"/>
        </w:rPr>
        <w:t xml:space="preserve">» . . .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أ و ليس من له إليكم حوائج كبار لا تجودون بها إلاّ أن يتحمّل عليكم بأحبّ الخلق إليكم تقضونها كرامة لشفيعهم؟ ألا فاعلموا أنّ أكرم الخلق عليّ و أفضلهم لديّ، محمّد و أخوه عليّ، و من بعده الأئمّة الذين هم الوسائل إلى اللّه، فليدعني من همّته حاجة يريد نفعها أو دهمته داهية يريد كشف ضرّها بمحمّد و آله الطيّبين الطاهرين أقضها له أحسن ما يقضيها من تستشفعون له بأعزّ الخلق إليه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شدّة، فاستعينوا بنا على اللّه، و هو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10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الحسنى، الذي لا يقبل من أحد إلاّ بمعرفتنا،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مرّت أخبار كثيرة في باب الإمامة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تدلّ على ذلك الأدعيّة المأثورة عنهم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ينتخب الأدعية المأثورة عنهم عليهم السّلام،</w:t>
      </w:r>
    </w:p>
    <w:p>
      <w:pPr>
        <w:pStyle w:val="BookText"/>
        <w:rPr/>
      </w:pPr>
      <w:r>
        <w:rPr>
          <w:rFonts w:ascii="Amiri" w:hAnsi="Amiri" w:eastAsia="Amiri" w:cs="Amiri"/>
          <w:color w:val="111111"/>
          <w:sz w:val="28"/>
          <w:sz w:val="28"/>
          <w:szCs w:val="28"/>
          <w:rtl w:val="true"/>
          <w:lang w:bidi="ar-SA"/>
        </w:rPr>
        <w:t xml:space="preserve">في المراقبات للميرزا جواد التبريزي رحمه اللّه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ليتأمّل في أخبار الباب ثمّ يتفكّر في عمل الأئمّة عليهم السّلام في هذا الأمر و ما أنشأوا من الدعوات الجليلة و المضامين اللطيفة، فإنّه يجد في ذلك فوق حدود البشر من فنون العلم بأسماء اللّه و صفاته، و ما يقتضيه جماله و جلاله، و حقّ أدب العبوديّة مع كلّ فيما يناسبه مقامه و أوصافه و أحواله، و كيفيّة الاستعطاف و الاسترحام، و لطيف الاستدلالات في استيجاب عفوه و كرمه و فضله، و عرض مذلّة الاعتراف بمقدّس أبواب رأفته و رحمته، و لعمري لو كان للأنسان فكرة أو فطنة لكفاه ما صدر في ذلك من أئمّة الحقّ عن كلّ معجز في إثبات الرسالة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من أهل العلم أن يفهم شيئا من عظمة هذا الأمر فليعمل دعاء أو ينشئ مناجاة و لكن بغير ما تعلّم من أدعيتهم و مناجاتهم، و يعرضها على ما صدر عنهم فحينئذ يعلم قدر ما صنعوا في ذلك، و من كان له ذرّة من معرفة النفس ثمّ غاص في بحار ما أوردوها من الدعاء و المناجاة يصدّق كثرة ما أودعوا فيها من فنون المعارف و حدّ إعجازها، و هذا العبد المسكين الجاهل، لا أجد عشر عشير ما بيّنوها من ذلك في الأدعية و المناجاة في غيرها من الأخبار المفصّلات، بل و الخطب أيضا إلاّ ما كان منها من مخاطبة الربّ تعالى في مقام توحيده و تسبيحه و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تخيّلت لهذا المطلب أيضا سرّا و حكمة، و هو أنّ الأخبار إنّما هي تكلّم مع الناس، و الأدعية و المناجاة تكلّم مع اللّه جلّ جلاله، و الذي يظهر من العلم عند التكلّم مع العالم لا يظهر عند التكلّم مع الجاهل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هذه الأدعية الواردة عنهم عليهم السّلام كأنّها جواب ما ورد في القرآن المبين، و بعبارة أخرى قرآن مرفوع في جواب القرآن النازل، و القرآن كلام الربّ تعالى و مناجاته مع عبده و رسوله صلّى اللّه عليه و آله، و الأدعية كلام و مناجاة من رسوله صلّى اللّه عليه و آله و أولياءه مع الربّ تعالى، و لا يعرف حقيقة ذلك إلاّ الأقلّون، و لأئمّة الدين في هذه الأدعية الواردة منّة و نعمة عظيمة علينا يعجز عنه شكر الشاكرين و من واجب شكر هذه النعمة أن لا يضيّعوها بل يجتهدوا </w:t>
      </w:r>
    </w:p>
    <w:p>
      <w:pPr>
        <w:pStyle w:val="BookText"/>
        <w:rPr/>
      </w:pPr>
      <w:r>
        <w:rPr>
          <w:rFonts w:ascii="Amiri" w:hAnsi="Amiri" w:eastAsia="Amiri" w:cs="Amiri"/>
          <w:color w:val="111111"/>
          <w:sz w:val="28"/>
          <w:sz w:val="28"/>
          <w:szCs w:val="28"/>
          <w:rtl w:val="true"/>
          <w:lang w:bidi="ar-SA"/>
        </w:rPr>
        <w:t>في أعمالها و تصحيحها و تكميل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اللّه باسمه الأعظم و أسمائه الحسنى، و يقال قبل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يقال بعد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الأخبار في المقام كثيرة فراجع الوسائل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بالذنب و الاستغفار منه قبل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المأكل و الملبس و المكسب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دعوته فليطب مكسبه</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الدعاء و عليّ الإجابة فلا تحتجب عنّي دعوة إلاّ دعوة آكل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يستجاب دعائه فليطيب مطعمه و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يستجاب دعائي،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مأكلك و لا تدخل بطنك الحرام</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كسبك تستجاب دعوتك، فإنّ الرجل يرفع اللقمة إلى فيه حراما فما تستجاب له أربعين يوما</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ما يناسب المقام في باب المال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التعجيل</w:t>
      </w:r>
    </w:p>
    <w:p>
      <w:pPr>
        <w:pStyle w:val="BookText"/>
        <w:rPr/>
      </w:pPr>
      <w:r>
        <w:rPr>
          <w:rFonts w:ascii="Amiri" w:hAnsi="Amiri" w:eastAsia="Amiri" w:cs="Amiri"/>
          <w:color w:val="111111"/>
          <w:sz w:val="28"/>
          <w:sz w:val="28"/>
          <w:szCs w:val="28"/>
          <w:rtl w:val="true"/>
          <w:lang w:bidi="ar-SA"/>
        </w:rPr>
        <w:t>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بخير و رجاء، رحمة من اللّه عزّ و جلّ، ما لم يستعجل فيقنط و يترك الدعاء،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دعوت منذ كذا و كذا و ما أرى الإجابة</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الحوائج</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ما يريد العبد إذا دعا و لكن يحبّ أن يبثّ إليه الحوائج</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الاجتماع في الدعاء من الأربعة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أربعين رجلا اجتمعوا فدعوا اللّه عزّ و جلّ في أمر إلاّ استجاب اللّه لهم، فإن لم يكونوا أربعين فأربعة يدعون اللّه عزّ و جلّ عشر مرّات إلاّ استجاب اللّه لهم، فإن لم يكونوا أربعة فواحد يدعو اللّه أربعين مرّة فيستجيب اللّه العزيز الجبّار له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حزنه أمر جمع النساء و الصبيان ثمّ دعا و أمّنوا</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إذا دعا العبد و لم يضمّ المسلمين إلى نفسه،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p>
    <w:p>
      <w:pPr>
        <w:pStyle w:val="BookText"/>
        <w:rPr/>
      </w:pPr>
      <w:r>
        <w:rPr>
          <w:rFonts w:ascii="Amiri" w:hAnsi="Amiri" w:eastAsia="Amiri" w:cs="Amiri"/>
          <w:color w:val="111111"/>
          <w:sz w:val="28"/>
          <w:sz w:val="28"/>
          <w:szCs w:val="28"/>
          <w:rtl w:val="true"/>
          <w:lang w:bidi="ar-SA"/>
        </w:rPr>
        <w:t>يحسب عبدي أنّه يسأل عن بخيل، و إذا أعرض عن حاجته و دعا لهم،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 بك</w:t>
      </w:r>
      <w:r>
        <w:rPr>
          <w:rFonts w:eastAsia="Amiri" w:cs="Amiri" w:ascii="Amiri" w:hAnsi="Amiri"/>
          <w:color w:val="111111"/>
          <w:sz w:val="28"/>
          <w:szCs w:val="28"/>
          <w:rtl w:val="true"/>
          <w:lang w:bidi="ar-SA"/>
        </w:rPr>
        <w:t xml:space="preserve">. . . </w:t>
      </w:r>
      <w:r>
        <w:rPr>
          <w:rStyle w:val="FootnoteAnchor"/>
          <w:rtl w:val="true"/>
        </w:rPr>
        <w:footnoteReference w:id="10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 الداعي الفيروزج و العقيق، و استقبال القبلة، و رفع اليدين و إعطاء الصدقة، و شمّ الطيب،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بَيْنَ يَدَيْ نَجْواكُمْ صَدَقَةً </w:t>
      </w:r>
      <w:r>
        <w:rPr>
          <w:rStyle w:val="FootnoteAnchor"/>
          <w:rtl w:val="true"/>
        </w:rPr>
        <w:footnoteReference w:id="1071"/>
      </w:r>
      <w:r>
        <w:rPr>
          <w:rFonts w:ascii="Amiri" w:hAnsi="Amiri" w:eastAsia="Amiri" w:cs="Amiri"/>
          <w:color w:val="111111"/>
          <w:sz w:val="28"/>
          <w:sz w:val="28"/>
          <w:szCs w:val="28"/>
          <w:rtl w:val="true"/>
          <w:lang w:bidi="ar-SA"/>
        </w:rPr>
        <w:t>و الأخبار في المقام كثيرة، راجع الوسائل و غيره، و سيأتي بعضها في أبواب الصدقة، اللبس،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الداعي فعل الحرام و تركه الظلم و قطع الرحم و ردّه المظالم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صاحب الدعاء، لا تسأل عمّا لا يكون و لا يحلّ</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أجيب دعوة مظلوم دعاني في مظلمة ظلمها و لأحد عنده مثل تلك المظلمة</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يأتي ما يناسب المقام في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الأوقات و الأمكنة الشريفة و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الأخبار في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المسأله في الامور الدنيويّة غير الضروريّة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المسأله ما وجدت التحمّل يمكنك، فإنّ لكلّ يوم رزقا جديدا و اعلم أنّ الإلحاح في المطالب يسلب البهاء، و يورث التعب و العناء، فاصبر حتّى يفتح اللّه بابا يسهل الدخول فيه، فما أقرب الصنع من الملهوف، و الأمن من الهارب </w:t>
      </w:r>
    </w:p>
    <w:p>
      <w:pPr>
        <w:pStyle w:val="BookText"/>
        <w:rPr/>
      </w:pP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عقل أهل الدنيا خربت</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الدعاء إذا كان خلاف السنّة الإلهيّة، أو كان محالا عادة، مثل دعاء الشيخ أن يشبّ فلا يستجاب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الشاميّ؛ أنّه سأل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قد 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الدعاء، لا تسأل عمّا لا يكون و لا يحلّ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مع العمل</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مثل الذين يدعو بغير عمل كمثل الذي يرمي بغير وتر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إنّ اللّه يصلح بصلاح العبد ولده و ولد ولده، و يحفظه في دويرته و الدور حوله ما دام فيهم</w:t>
      </w:r>
      <w:r>
        <w:rPr>
          <w:rFonts w:eastAsia="Amiri" w:cs="Amiri" w:ascii="Amiri" w:hAnsi="Amiri"/>
          <w:color w:val="111111"/>
          <w:sz w:val="28"/>
          <w:szCs w:val="28"/>
          <w:rtl w:val="true"/>
          <w:lang w:bidi="ar-SA"/>
        </w:rPr>
        <w:t xml:space="preserve">. </w:t>
      </w:r>
      <w:r>
        <w:rPr>
          <w:rStyle w:val="FootnoteAnchor"/>
          <w:rtl w:val="true"/>
        </w:rPr>
        <w:footnoteReference w:id="1078"/>
      </w:r>
      <w:bookmarkStart w:id="258" w:name="pg14581_147138"/>
    </w:p>
    <w:p>
      <w:pPr>
        <w:pStyle w:val="Heading4"/>
        <w:numPr>
          <w:ilvl w:val="3"/>
          <w:numId w:val="1"/>
        </w:numPr>
        <w:rPr/>
      </w:pPr>
      <w:bookmarkStart w:id="259" w:name="__RefHeading___Toc1068030_1878427129"/>
      <w:bookmarkStart w:id="260" w:name="_Toc103"/>
      <w:bookmarkEnd w:id="258"/>
      <w:bookmarkEnd w:id="259"/>
      <w:r>
        <w:rPr>
          <w:rtl w:val="true"/>
        </w:rPr>
        <w:t>الفصل الثالث</w:t>
      </w:r>
      <w:r>
        <w:rPr>
          <w:rtl w:val="true"/>
        </w:rPr>
        <w:t xml:space="preserve">: </w:t>
      </w:r>
      <w:r>
        <w:rPr>
          <w:rtl w:val="true"/>
        </w:rPr>
        <w:t>فيمن تستجاب دعوته</w:t>
      </w:r>
      <w:bookmarkEnd w:id="260"/>
    </w:p>
    <w:p>
      <w:pPr>
        <w:pStyle w:val="Heading5"/>
        <w:numPr>
          <w:ilvl w:val="4"/>
          <w:numId w:val="1"/>
        </w:numPr>
        <w:rPr/>
      </w:pPr>
      <w:bookmarkStart w:id="261" w:name="__RefHeading___Toc1068032_1878427129"/>
      <w:bookmarkStart w:id="262" w:name="_Toc104"/>
      <w:bookmarkEnd w:id="261"/>
      <w:r>
        <w:rPr>
          <w:rtl w:val="true"/>
        </w:rPr>
        <w:t>الأخبار</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 الغازي في سبيل اللّه فانظروا كيف تخلفونه، و المريض فلا تغيظوه و لا تضجروه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أحسنوا خلافتكم في أهلهم و ما لهم و دارهم و عقارهم، ليدعوا لكم فإنّ دعائهم 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تغيظوه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تغيظوهم ليدعوا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دعوات لا يحجبن عن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 دعوة المظلوم،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 لو بعد حين، و دعوة الولد الصالح لوالديه و دعوة الوالد الصالح لولده، و دعوة المؤمن لأخيه بظهر الغيب، فيقول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مثله</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إيّاكم و دعوة الوالد فإنّها أحدّ من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حتّى تفتح لهم أبواب السماء 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 المظلوم على من ظلمه، و المعتمر حتّى يرجع، و الصائم حتّى يفطر</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أسرع إجابة من دعوة غائب لغائب</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 و 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 و 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بالإقتصاد، ألم آمرك بالإصلاح؟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083"/>
      </w:r>
      <w:r>
        <w:rPr>
          <w:rFonts w:ascii="Amiri" w:hAnsi="Amiri" w:eastAsia="Amiri" w:cs="Amiri"/>
          <w:color w:val="111111"/>
          <w:sz w:val="28"/>
          <w:sz w:val="28"/>
          <w:szCs w:val="28"/>
          <w:rtl w:val="true"/>
          <w:lang w:bidi="ar-SA"/>
        </w:rPr>
        <w:t>و 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الأخ المؤمن لأخيه بظهر الغيب مستجاب، و يدرّ 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في 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 لك مائة ألف ضعف ممّا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بعد أن ينادي كلّ ملك من السموات السبعة هكذا و لكن بزيادة مائة </w:t>
      </w:r>
    </w:p>
    <w:p>
      <w:pPr>
        <w:pStyle w:val="BookText"/>
        <w:rPr/>
      </w:pPr>
      <w:r>
        <w:rPr>
          <w:rFonts w:ascii="Amiri" w:hAnsi="Amiri" w:eastAsia="Amiri" w:cs="Amiri"/>
          <w:color w:val="111111"/>
          <w:sz w:val="28"/>
          <w:sz w:val="28"/>
          <w:szCs w:val="28"/>
          <w:rtl w:val="true"/>
          <w:lang w:bidi="ar-SA"/>
        </w:rPr>
        <w:t>ألف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الغنيّ الذي لا أفتقر، لك يا عبد اللّه، ألف ألف ضعف ممّا دعوت</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برجل من أصحابه و هو ساجد و انصرف من حاجته و هو ساجد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حاجتك بيدي لقضيتها لك،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سجد حتّى ينقطع عنقه ما قبلته أو يتحوّل عمّا أكره إلى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مرّ برجل و هو يبكي ثمّ رجع و هو يبكي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عبدك يبكي من مخافتك،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بكى حتّى نزل دماغه مع دموع عينيه لم أغفر له و هو يحبّ الدنيا</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يحجب لهم عن اللّه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المقسط، و الوالد البارّ لولده، و الولد الصالح لوالده، و المؤمن لأخيه بظهر الغيب، و المظلوم،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 لو بعد حين، و الفقير المنعم عليه إذا كان مؤمنا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بفاسق نزل عليه كلّ يوم ألف لعنة، و لا يصعد له عمل إلى السماء، و لا يستجاب له دعاؤه، و لا يقبل منه صرف و لا عدل</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خمر أو دفّ أو طنبور أو نرد، و لا يستجاب دعاؤهم، و يرفع اللّه عنهم البركة</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لأستحيي من عبد يرفع يده و فيها خاتم فيروزج فأردّها خائبة</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أطفال أمّتي مستجاب ما لم يقارفوا الذنوب</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دعاء آكل الحرام لا يستجاب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الرضا عن اللّه، عن الحسن بن عليّ 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أنا الضامن لمن لم يهجس في قلبه إلاّ الرضا، أن يدعو اللّه فيستجاب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الأمر بالمعروف؛ أنّه لا يستجاب دعاء تارك الأمر بالمعروف و النهي عن المنكر</w:t>
      </w:r>
      <w:r>
        <w:rPr>
          <w:rFonts w:eastAsia="Amiri" w:cs="Amiri" w:ascii="Amiri" w:hAnsi="Amiri"/>
          <w:color w:val="111111"/>
          <w:sz w:val="28"/>
          <w:szCs w:val="28"/>
          <w:rtl w:val="true"/>
          <w:lang w:bidi="ar-SA"/>
        </w:rPr>
        <w:t xml:space="preserve">. </w:t>
      </w:r>
      <w:bookmarkStart w:id="263" w:name="pg14581_147142"/>
    </w:p>
    <w:p>
      <w:pPr>
        <w:pStyle w:val="Heading4"/>
        <w:numPr>
          <w:ilvl w:val="3"/>
          <w:numId w:val="1"/>
        </w:numPr>
        <w:rPr/>
      </w:pPr>
      <w:bookmarkStart w:id="264" w:name="__RefHeading___Toc1068034_1878427129"/>
      <w:bookmarkStart w:id="265" w:name="_Toc105"/>
      <w:bookmarkEnd w:id="263"/>
      <w:bookmarkEnd w:id="264"/>
      <w:r>
        <w:rPr>
          <w:rtl w:val="true"/>
        </w:rPr>
        <w:t>الفصل الرابع</w:t>
      </w:r>
      <w:r>
        <w:rPr>
          <w:rtl w:val="true"/>
        </w:rPr>
        <w:t xml:space="preserve">: </w:t>
      </w:r>
      <w:r>
        <w:rPr>
          <w:rtl w:val="true"/>
        </w:rPr>
        <w:t>علّة تأخير الإجابة</w:t>
      </w:r>
      <w:bookmarkEnd w:id="265"/>
    </w:p>
    <w:p>
      <w:pPr>
        <w:pStyle w:val="Heading5"/>
        <w:numPr>
          <w:ilvl w:val="4"/>
          <w:numId w:val="1"/>
        </w:numPr>
        <w:rPr/>
      </w:pPr>
      <w:bookmarkStart w:id="266" w:name="__RefHeading___Toc1068036_1878427129"/>
      <w:bookmarkStart w:id="267" w:name="_Toc106"/>
      <w:bookmarkEnd w:id="266"/>
      <w:r>
        <w:rPr>
          <w:rtl w:val="true"/>
        </w:rPr>
        <w:t>الأخبار</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قد سألت اللّه حاجة منذ كذا و كذا سنة و قد دخل قلبي من إبطائها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إيّاك و الشيطان أن يكون له عليك سبيل حتّى يقنّطك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عزّ و جلّ حاجة فيؤخّر عنه تعجيل إجابته حبّا لصوته و استماع نحيبه،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عزّ و جلّ عن المؤمنين ما يطلبون من هذه الدنيا خير لهم ممّا عجّل لهم فيها و أيّ شيء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دعاؤه في الرخاء نحوا من دعائه في الشدّة، ليس إذا أعطي فتر، فلا تملّ الدعاء فإنّه من اللّه عزّ و جلّ بمكان و عليك بالصبر و طلب الحلال و صلة الرحم</w:t>
      </w:r>
      <w:r>
        <w:rPr>
          <w:rFonts w:eastAsia="Amiri" w:cs="Amiri" w:ascii="Amiri" w:hAnsi="Amiri"/>
          <w:color w:val="111111"/>
          <w:sz w:val="28"/>
          <w:szCs w:val="28"/>
          <w:rtl w:val="true"/>
          <w:lang w:bidi="ar-SA"/>
        </w:rPr>
        <w:t xml:space="preserve">. . .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بالبكاء،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البكاء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فيقول اللّه عزّ و جلّ للملكين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استجبت له و لكن احبسوه بحاجته، فإنّي أحبّ أن أسمع صوته، و إنّ العبد ليدعو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فإنّي أبغض صوته</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للرجل الدعاء ثمّ يؤخّر؟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عشرين سنة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w:t>
      </w:r>
      <w:r>
        <w:rPr>
          <w:rStyle w:val="FootnoteAnchor"/>
          <w:rtl w:val="true"/>
        </w:rPr>
        <w:footnoteReference w:id="1096"/>
      </w:r>
      <w:r>
        <w:rPr>
          <w:rFonts w:ascii="Amiri" w:hAnsi="Amiri" w:eastAsia="Amiri" w:cs="Amiri"/>
          <w:color w:val="111111"/>
          <w:sz w:val="28"/>
          <w:sz w:val="28"/>
          <w:szCs w:val="28"/>
          <w:rtl w:val="true"/>
          <w:lang w:bidi="ar-SA"/>
        </w:rPr>
        <w:t>و بين أخذ فرعون أربعين عاما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اللّه عزّ و جلّ في حاجته،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إلى صوته و دعائه، فإذا كان يوم القيامة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فأخّرت إجابتك و ثوابك كذا و كذا، و دعوتني في كذا و كذا فأخّرت إجابتك و ثوابك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استدام قرع الباب و لجّ ولج</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للحسنين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w:t>
      </w:r>
    </w:p>
    <w:p>
      <w:pPr>
        <w:pStyle w:val="BookText"/>
        <w:rPr/>
      </w:pPr>
      <w:r>
        <w:rPr>
          <w:rFonts w:ascii="Amiri" w:hAnsi="Amiri" w:eastAsia="Amiri" w:cs="Amiri"/>
          <w:color w:val="111111"/>
          <w:sz w:val="28"/>
          <w:sz w:val="28"/>
          <w:szCs w:val="28"/>
          <w:rtl w:val="true"/>
          <w:lang w:bidi="ar-SA"/>
        </w:rPr>
        <w:t>و النهي عن المنكر، فيولّى عليكم أشراركم، ثمّ تدعون فلا يستجاب لكم</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إسرائيل يدعو اللّه تعالى أن يرزقه غلاما ثلاث سنين فلمّا رأى أنّ اللّه لا يجيبه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بعيد أنا منك فلا تسمعني أم قريب فلا تجيبني؟ فأتاه آت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تدعو اللّه منذ ثلاث سنين بلسان بذيّ، و قلب عات غير نقيّ، و نيّة غير 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فاقلع عن بذائك، و ليتّق اللّه قلبك و لتحسن نيّتك، ففعل الرجل ذلك عاما فولد له غلام</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إنّه ليس عبد من عبادي يطيعني فيما آمره إلاّ أعطيته قبل أن يسألني، و أستجيب له قبل أن يدعوني</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ليسأل اللّه تعالى حاجة من حوائج الدنيا فيكون من شأن اللّه تعالى قضائها إلى أجل قريب أو بطيء، فيذنب العبد عند ذلك الوقت ذنبا، فيقول للملك الموكّل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تنجزها فإنّه قد تعرّض لسخطي و قد 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اللّه فلم أر الإجابة،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وصفت اللّه بغير صفاته، و إنّ للدعاء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السريرة، و إحضار النيّة، و معرفة الوسيلة، و الإنصاف في المسألة، فهل دعوت و أنت عارف بهذه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فاعرفهنّ</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بن الحسين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 خبث السريرة، و النفاق مع الإخوان، و ترك التصديق بالإجابة، و تأخير الصلوات المفروضات حتّى تذهب أوقاتها، و ترك التقرّب إلى اللّه عزّ و جلّ بالبرّ و الصدقة، و استعمال البذاء و الفحش في القول</w:t>
      </w:r>
      <w:r>
        <w:rPr>
          <w:rFonts w:eastAsia="Amiri" w:cs="Amiri" w:ascii="Amiri" w:hAnsi="Amiri"/>
          <w:color w:val="111111"/>
          <w:sz w:val="28"/>
          <w:szCs w:val="28"/>
          <w:rtl w:val="true"/>
          <w:lang w:bidi="ar-SA"/>
        </w:rPr>
        <w:t xml:space="preserve">. . . </w:t>
      </w:r>
      <w:r>
        <w:rPr>
          <w:rStyle w:val="FootnoteAnchor"/>
          <w:rtl w:val="true"/>
        </w:rPr>
        <w:footnoteReference w:id="110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لا أدري ما تأويلهما،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ثمّ أدعو فلا أرى الإجابة،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اللّه تعالى أخلف وعده؟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شَيْءٍ فَهُوَ يُخْلِفُهُ وَ هُوَ خَيْرُ اَلرّازِقِينَ فأنفق فلا أرى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اللّه أخلف وعده؟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أخبرك إن شاء اللّه تعالى أما إنّكم لو أطعتموه فيما أمركم به، ثمّ دعوتموه لأجابكم، و لكن تخالفونه و تعصونه فلا يجيبكم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تنفقون فلا ترون خلفا أمّا إنّكم لو كسبتم المال من حلّه ثمّ أنفقتموه في حقّه، لم ينفق رجل درهما إلاّ أخلفه اللّه عليه، و لو دعوتموه من جهة الدعاء لأجابكم، و إن كنتم عاصين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الفريضة مجّدت اللّه و عظّمته و تمدحه بكلّ ما تقدر عليه، و تصلّي على النبيّ صلّى اللّه عليه و آله و تجتهد في الصلاة عليه و تشهد له بتبليغ الرسالة، و تصلّي على أئمّة الهدى عليهم السّلام، ثمّ تذكر بعد التحميد للّه و الثناء عليه و الصلاة على النبيّ صلّى اللّه عليه و آله ما أبلاك و أولاك، و تذكر نعمه عندك و عليك، و ما صنع بك فتحمده و تشكره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تعترف بذنوبك ذنب ذنب و تقرّ بها أو بما ذكرت منها، و تجمل ما خفي عليك منها، فتتوب إلى اللّه من جميع معاصيك و أنت تنوي ألاّ تعود، و تستغفر اللّه منها بندامة و صدق نيّة و خوف و رجاء، و يكون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أعتذر إليك من ذنوبي و أستغفرك و أتوب إليك فأعنّي على طاعتك و وفّقني لما أوجبت عليّ من كلّ ما يرضيك فإنّي لم أر أحدا بلغ شيئا من طاعتك إلاّ بنعمتك عليه قبل طاعتك، فأنعم عليّ بنعمة أنال بها رضوانك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بعد ذلك حاجتك فإنّي أرجو أن لا يخيّبك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الإنعام و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أنعمك و أحسن إليك، فالمعنى؛ تذكر ما أنعمك و أحسن إليك من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ندعو اللّه فلا يستجيب دعاؤنا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اُدْعُونِي أَسْتَجِبْ لَكُمْ؟ فأجاب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 ماتت بعشرة أشياء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أنّكم عرفتم اللّه فلم تؤدّوا طاعته، و الثاني؛ أنّكم قرأتم القرآن فلم تعملوا به، و الثالثة؛ ادّعيتم محبّة لرسوله و أبغضتم أولاده، و الرابعة؛ ادّعيتم عداوة الشيطان و وافقتموه، و الخامسة؛ ادّعيتم محبّة الجنّة فلم تعملوا لها، و السادسة؛ ادّعيتم مخافة النار و رميتم أبدانكم فيها، و السابعة؛ اشتغلتم بعيوب الناس عن عيوب أنفسكم، و الثامنة؛ ادّعيتم بغض الدنيا و جمعتموها، و التاسعة؛ اقررتم بالموت فلا تستعدّوا له و العاشرة، دفنتم موتاكم فلم تعتبروا بهم، فلهذا لا يستجاب دعاؤكم</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آداب الدعاء و انظر من تدعو و كيف تدعو و لماذا تدعو؟ و حقّق عظمة اللّه و كبريائه، و عاين بقلبك علمه بما في ضميرك و اطّلاعه على سرّك و ما تكون فيه من الحقّ و الباطل و اعرف طرق نجاتك و هلاكك كيلا تدعو اللّه بشيء عسى فيه هلاكك و أنت تظنّ أنّ فيه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تفكّر ما ذا تسأل و كم تسأل و لما ذا تسأل؟ و الدعاء استجابة الكلّ منك للحقّ و تذويب المهجة في مشاهدة الربّ، و ترك الاختيار جميعا و تسليم الامور كلّها ظاهرا و باطنا إلى اللّه تعالى، فإن لم تأت بشرط الدعاء فلا تنتظر الإجابة، فإنّه يعلم السرّ و أخفى، فلعلّك تدعوه بشيء قد علم من سرّك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الصحابة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تنتظرون المطر بالدعاء و أنا أنتظر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لو لم يكن اللّه أمرنا بالدعاء لكان إذا أخلصنا الدعاء تفضّل علينا بالإجابة فكيف و قد ضمن ذلك لمن أتى بشرائط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صلّى اللّه عليه و آله عن اسم اللّه الأعظم؟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اسم من أسماء اللّه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قلبك عن كلّ ما سواه و ادعه بأيّ اسم شئت، فليس في الحقيقة للّه اسم دون اسم، بل 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الدعاء من قلب لاه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فإذا أتيت بما ذكرت لك من شرائط الدعاء و أخلصت سرّك لوجهه، فأبشر باحدى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لك ما سألت، و إمّا أن يدّخر لك ما هو أفضل منه، و إمّا أن يصرف عنك من البلاء ما لو أرسله عليك لهلكت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ذكري عن مسألتي أعطيته أفضل ما أعطي للسائلين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اللّه مرّة فاستجاب لي و نسيت الحاجة، لأنّ استجابته بإقباله على عبده عند دعوته أعظم و أجلّ ممّا يريد منه العبد و لو كانت الجنّة و نعيمها الأبديّ، و ليس يعقل ذلك إلاّ العاملون المحبّون العارفون صفوة اللّه و خواصّه</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تمنع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بلا عمل كالقوس بلاوتر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كرم اللّه سبحانه لا ينقض حكمته فلذلك لا يقع الإجابة في كلّ 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دعوة المظلوم مجابة عند اللّه سبحانه، لأنّه يطلب حقّه، و اللّه تعالى أعدل من أن يمنع ذا حقّ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سألت الشيء فلم تعطه و أعطيت خيرا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بإخلاص الدعاء فإنّه أخلق بالإجابة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عون الدعاء الخشوع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يستنبط إجابة دعائك و قد سددت طريقه بالذنوب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يقنطنّك تأخّر إجابة الدعاء، فإنّ العطيّة على قدر النيّة، و ربّما تأخّرت الإجابة ليكون ذلك أعظم لأجر السائل و أجزل لعطاء النائل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تسألوا إلاّ اللّه سبحانه، فإنّه إن أعطاكم أكرمكم، و إن منعكم حاز لكم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68" w:name="pg14581_147149"/>
    </w:p>
    <w:p>
      <w:pPr>
        <w:pStyle w:val="Heading4"/>
        <w:numPr>
          <w:ilvl w:val="3"/>
          <w:numId w:val="1"/>
        </w:numPr>
        <w:rPr/>
      </w:pPr>
      <w:bookmarkStart w:id="269" w:name="__RefHeading___Toc1068038_1878427129"/>
      <w:bookmarkStart w:id="270" w:name="_Toc107"/>
      <w:bookmarkEnd w:id="268"/>
      <w:bookmarkEnd w:id="269"/>
      <w:r>
        <w:rPr>
          <w:rtl w:val="true"/>
        </w:rPr>
        <w:t>الفصل الخامس</w:t>
      </w:r>
      <w:r>
        <w:rPr>
          <w:rtl w:val="true"/>
        </w:rPr>
        <w:t xml:space="preserve">: </w:t>
      </w:r>
      <w:r>
        <w:rPr>
          <w:rtl w:val="true"/>
        </w:rPr>
        <w:t>الأوقات و الأمكنة التي يرجى فيها الإجابة</w:t>
      </w:r>
      <w:bookmarkEnd w:id="270"/>
    </w:p>
    <w:p>
      <w:pPr>
        <w:pStyle w:val="Heading5"/>
        <w:numPr>
          <w:ilvl w:val="4"/>
          <w:numId w:val="1"/>
        </w:numPr>
        <w:rPr/>
      </w:pPr>
      <w:bookmarkStart w:id="271" w:name="__RefHeading___Toc1068040_1878427129"/>
      <w:bookmarkStart w:id="272" w:name="_Toc108"/>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Heading5"/>
        <w:numPr>
          <w:ilvl w:val="4"/>
          <w:numId w:val="1"/>
        </w:numPr>
        <w:rPr/>
      </w:pPr>
      <w:bookmarkStart w:id="273" w:name="__RefHeading___Toc1068042_1878427129"/>
      <w:bookmarkStart w:id="274" w:name="_Toc109"/>
      <w:bookmarkEnd w:id="273"/>
      <w:r>
        <w:rPr>
          <w:rtl w:val="true"/>
        </w:rPr>
        <w:t>الأخبار</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الدعاء في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 زوال الأفياء، و نزول القطر، و أوّل قطرة من دم القتيل المؤمن، فإنّ أبواب السماء تفتح عند هذه الأشياء</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فيء و هو الظلّ، 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بزوال الأفياء؛ أوّل وقت الزوال، كما تدلّ عليه الأخبار الآتية</w:t>
      </w:r>
      <w:r>
        <w:rPr>
          <w:rFonts w:eastAsia="Amiri" w:cs="Amiri" w:ascii="Amiri" w:hAnsi="Amiri"/>
          <w:color w:val="111111"/>
          <w:sz w:val="28"/>
          <w:szCs w:val="28"/>
          <w:rtl w:val="true"/>
          <w:lang w:bidi="ar-SA"/>
        </w:rPr>
        <w:t>.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 بعد الفجر، و بعد الظهر، و بعد المغرب</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الغيث، و 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وقت دعوتم اللّه عزّ و جلّ فيه الأسحار، و تلا هذه الآية في قول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 شمّ شيئا من طيب، و راح إلى المسجد، و دعا في حاجته بما شاء اللّه</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عباده المؤمنين كلّ عبد دعّاء، فعليكم بالدعاء في السحر إلى طلوع الشمس، فإنّها ساعة تفتح فيها أبواب السماء، و تقسم فيها الأرزاق، و 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محمّد بن حمزة على أبي الحسن عليه السّلام نعوده و هو عليل،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قوما إلى الحائر من مالي فلمّا خرجنا من عنده قال لي محمّد بن حمزة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يوجّهنا إلى الحائر و هو بمنزلة من في الحائر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فاخبرته،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إنّ للّه مواضع يحبّ أن يعبد فيها و حائر الحسين عليه السّلام من تلك المواضع</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بقاع الأئمّة عليهم السّلام خصوصا حائر الحسين عليه السّلام و أنّ الدعاء في بقائهم مستجابة كثيرة، راجع كامل الزيارات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الهادي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أدّى للّه مكتوبة فله في إثرها دعوة مستجابة</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عدّة الداعي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 قال ابن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النوم فسألته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إذا فرغت من المكتوبة فقل و أنت 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من رواه و بحقّ من روي عنه صلّ على جماعتهم، و افعل بي كيت و كيت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بين الأذان و الإقامة لا يردّ</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الأوقات التي يرجى فيها الإجابة؛ ليلة الجمعة و يومها، و ليلة القدر، و ليلة العرفة و يومها، و ليلة النصف من شعبان، و الشهور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شعبان و رمضان، و عند غروب الشمس في كلّ يوم و</w:t>
      </w:r>
      <w:r>
        <w:rPr>
          <w:rFonts w:eastAsia="Amiri" w:cs="Amiri" w:ascii="Amiri" w:hAnsi="Amiri"/>
          <w:color w:val="111111"/>
          <w:sz w:val="28"/>
          <w:szCs w:val="28"/>
          <w:rtl w:val="true"/>
          <w:lang w:bidi="ar-SA"/>
        </w:rPr>
        <w:t>.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الأمكنة فالمسجد مطلقا و العرفات في مكّة، و الحرم و الكعبة و بقاع الأئمّة عليهم السّلام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الأخبار في ذلك كثيرة راجع كتب الأخبار و الأدعية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32303534393734382C22426F6F6B4944223A31363731392C2253656374696F6E4E756D223A312C22506167654E756D223A3334342C2253686F77506167654E756D223A22333434222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3135393134473030325331503334342E676966222C22536F6C72426F6F6B506167654964223A307D</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75" w:name="pg14581_147153"/>
    </w:p>
    <w:p>
      <w:pPr>
        <w:pStyle w:val="Heading3"/>
        <w:numPr>
          <w:ilvl w:val="2"/>
          <w:numId w:val="1"/>
        </w:numPr>
        <w:rPr/>
      </w:pPr>
      <w:bookmarkStart w:id="276" w:name="__RefHeading___Toc1068044_1878427129"/>
      <w:bookmarkStart w:id="277" w:name="_Toc110"/>
      <w:bookmarkEnd w:id="275"/>
      <w:bookmarkEnd w:id="276"/>
      <w:r>
        <w:rPr/>
        <w:t>61</w:t>
      </w:r>
      <w:r>
        <w:rPr>
          <w:rtl w:val="true"/>
        </w:rPr>
        <w:t xml:space="preserve">- </w:t>
      </w:r>
      <w:r>
        <w:rPr>
          <w:rtl w:val="true"/>
        </w:rPr>
        <w:t>حبّ الدنيا</w:t>
      </w:r>
      <w:bookmarkEnd w:id="277"/>
    </w:p>
    <w:p>
      <w:pPr>
        <w:pStyle w:val="Heading4"/>
        <w:numPr>
          <w:ilvl w:val="3"/>
          <w:numId w:val="1"/>
        </w:numPr>
        <w:rPr/>
      </w:pPr>
      <w:bookmarkStart w:id="278" w:name="__RefHeading___Toc1068046_1878427129"/>
      <w:bookmarkStart w:id="279" w:name="_Toc111"/>
      <w:bookmarkEnd w:id="278"/>
      <w:r>
        <w:rPr>
          <w:rtl w:val="true"/>
        </w:rPr>
        <w:t>الآيات</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w:t>
      </w:r>
    </w:p>
    <w:p>
      <w:pPr>
        <w:pStyle w:val="BookText"/>
        <w:rPr/>
      </w:pPr>
      <w:r>
        <w:rPr>
          <w:rFonts w:ascii="Amiri" w:hAnsi="Amiri" w:eastAsia="Amiri" w:cs="Amiri"/>
          <w:color w:val="111111"/>
          <w:sz w:val="28"/>
          <w:sz w:val="28"/>
          <w:szCs w:val="28"/>
          <w:rtl w:val="true"/>
          <w:lang w:bidi="ar-SA"/>
        </w:rPr>
        <w:t>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113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1131"/>
      </w:r>
      <w:bookmarkStart w:id="280" w:name="pg14581_147155"/>
    </w:p>
    <w:p>
      <w:pPr>
        <w:pStyle w:val="BookText"/>
        <w:rPr/>
      </w:pPr>
      <w:bookmarkEnd w:id="28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Heading4"/>
        <w:numPr>
          <w:ilvl w:val="3"/>
          <w:numId w:val="1"/>
        </w:numPr>
        <w:rPr/>
      </w:pPr>
      <w:bookmarkStart w:id="281" w:name="__RefHeading___Toc1068048_1878427129"/>
      <w:bookmarkStart w:id="282" w:name="_Toc112"/>
      <w:bookmarkEnd w:id="281"/>
      <w:r>
        <w:rPr>
          <w:rtl w:val="true"/>
        </w:rPr>
        <w:t>الأخبار</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خصال الشرّ مطويّة في حبّ الدنيا و كلّ ذمائم القوّة الشهويّة و الغضبيّة مندرجة في الميل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عزّ و جلّ و معرفة رسوله صلّى اللّه عليه و آله أفضل من بغض الدنيا، فإنّ لذلك لشعبا كثيرة و للمعاصي شعب، فأوّل ما عصي اللّه به الكبر، معصية إبليس حين أبى و استكبر و كان من الكافرين، ثمّ الحرص، و هي معصية آدم و حوّاء</w:t>
      </w:r>
      <w:r>
        <w:rPr>
          <w:rFonts w:eastAsia="Amiri" w:cs="Amiri" w:ascii="Amiri" w:hAnsi="Amiri"/>
          <w:color w:val="111111"/>
          <w:sz w:val="28"/>
          <w:szCs w:val="28"/>
          <w:rtl w:val="true"/>
          <w:lang w:bidi="ar-SA"/>
        </w:rPr>
        <w:t>.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الحسد و هي معصية ابن آدم حيث حسد أخاه فقتله، فتشعّب من ذلك حبّ النساء و حبّ الدنيا و حبّ الرئاسة و حبّ الراحة و حبّ الكلام و حبّ العلوّ و الثروة، فصرن سبع خصال فاجتمعن كلّهنّ في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الأنبياء </w:t>
      </w:r>
    </w:p>
    <w:p>
      <w:pPr>
        <w:pStyle w:val="BookText"/>
        <w:rPr/>
      </w:pPr>
      <w:r>
        <w:rPr>
          <w:rFonts w:ascii="Amiri" w:hAnsi="Amiri" w:eastAsia="Amiri" w:cs="Amiri"/>
          <w:color w:val="111111"/>
          <w:sz w:val="28"/>
          <w:sz w:val="28"/>
          <w:szCs w:val="28"/>
          <w:rtl w:val="true"/>
          <w:lang w:bidi="ar-SA"/>
        </w:rPr>
        <w:t>و العلماء بعد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 الدنيا دنياءان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 دنيا ملعونة</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كفاف و كفاية أو ما تبلغ بها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ملعونة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الزائد على الكفاف، و ما يكون سببا لغفلة الإنسان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أمسى و الدنيا أكبر همّه جعل اللّه تعالى الفقر بين عينيه، و شتّت أمره، و لم ينل من الدنيا إلاّ ما قسم اللّه له، و من أصبح و أمسى و الآخرة أكبر همّه جعل اللّه الغنى في قلبه و جمع له أمره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 أمل لا يدرك، و رجاء لا ينال</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الأمل و الرجاء أنّ متعلّق الأمل العمر، و البقاء في الدنيا، و متعلّق الرجاء ما سواه، أو متعلّق الأمل بعيد الحصول و متعلّق الرجاء قريب الوصول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هو محزون فأتاه ملك و 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الأرض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 خذ منها ما شئت من غير أن تنقص شيئا عندي،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 لها يجمع من لا عقل 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لقد سمعت هذا الكلام من ملك يقوله في السماء </w:t>
      </w:r>
    </w:p>
    <w:p>
      <w:pPr>
        <w:pStyle w:val="BookText"/>
        <w:rPr/>
      </w:pPr>
      <w:r>
        <w:rPr>
          <w:rFonts w:ascii="Amiri" w:hAnsi="Amiri" w:eastAsia="Amiri" w:cs="Amiri"/>
          <w:color w:val="111111"/>
          <w:sz w:val="28"/>
          <w:sz w:val="28"/>
          <w:szCs w:val="28"/>
          <w:rtl w:val="true"/>
          <w:lang w:bidi="ar-SA"/>
        </w:rPr>
        <w:t>الرابعة، حين أعطيت المفاتيح</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 رواها أصحابنا رحمهم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بجدي أسكّ ملقى على مزبلة ميّتا،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للدنيا أهون على اللّه من هذا الجدي على أهله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المعز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أذن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طلب الدنيا إضرارا بالآخرة و في طلب الآخرة إضرارا بالدنيا، فأضرّوا بالدنيا فإنّها أولى بالإضرار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 في جوفها السمّ الناقع، يحذرها الرجل العاقل، و يهوي إليها الصبيّ الجاهل</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إلى بعض أصحابه يعظه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 و نفسي بتقوى من لا تحلّ معصيته و لا يرجى غيره، و لا الغنى إلاّ به، فإنّ </w:t>
      </w:r>
    </w:p>
    <w:p>
      <w:pPr>
        <w:pStyle w:val="BookText"/>
        <w:rPr/>
      </w:pPr>
      <w:r>
        <w:rPr>
          <w:rFonts w:ascii="Amiri" w:hAnsi="Amiri" w:eastAsia="Amiri" w:cs="Amiri"/>
          <w:color w:val="111111"/>
          <w:sz w:val="28"/>
          <w:sz w:val="28"/>
          <w:szCs w:val="28"/>
          <w:rtl w:val="true"/>
          <w:lang w:bidi="ar-SA"/>
        </w:rPr>
        <w:t>من اتّقى اللّه عزّ و قوي و شبع و روي، و رفع عقله عن أهل الدنيا، فبدنه مع أهل الدنيا و قلبه و عقله معاين الآخرة، فأطفأ بضوء قلبه ما أبصرت عيناه من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فقذّر حرامها و جانب شبهاتها، و أضرّ و اللّه بالحلال الصافي إلاّ ما لا بدّ له من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بها صلبه و ثوب يواري به عورته، من أغلظ ما يجد و أخشنه، و لم يكن له فيما لا بدّ له منه ثقة و لا رجاء، فوقعت ثقته و رجاؤه على خالق الأشياء، فجدّ و اجتهد و أتعب بدنه حتّى بدت الأضلاع و غارت العينان فأبدل اللّه له من ذلك قوّة في بدنه و شدّة في عقله و ما ذخر له في الآخرة أكثر، فارفض الدنيا فإنّ حبّ الدنيا يعمي و يصمّ و يبكم و يذلّ الرقاب</w:t>
      </w:r>
      <w:r>
        <w:rPr>
          <w:rFonts w:eastAsia="Amiri" w:cs="Amiri" w:ascii="Amiri" w:hAnsi="Amiri"/>
          <w:color w:val="111111"/>
          <w:sz w:val="28"/>
          <w:szCs w:val="28"/>
          <w:rtl w:val="true"/>
          <w:lang w:bidi="ar-SA"/>
        </w:rPr>
        <w:t xml:space="preserve">. . . </w:t>
      </w:r>
      <w:r>
        <w:rPr>
          <w:rStyle w:val="FootnoteAnchor"/>
          <w:rtl w:val="true"/>
        </w:rPr>
        <w:footnoteReference w:id="11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المالح، و هذا من أحسن التمثيلات للدنيا</w:t>
      </w:r>
      <w:r>
        <w:rPr>
          <w:rFonts w:eastAsia="Amiri" w:cs="Amiri" w:ascii="Amiri" w:hAnsi="Amiri"/>
          <w:color w:val="111111"/>
          <w:sz w:val="28"/>
          <w:szCs w:val="28"/>
          <w:rtl w:val="true"/>
          <w:lang w:bidi="ar-SA"/>
        </w:rPr>
        <w:t>.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قرية قد مات أهلها و طيرها و 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بسخطة، و لو ماتوا متفرّقين لتدافنوا،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ادع اللّه أن يحييهم لنا فيخبرونا ما كانت أعمالهم فنجتنبها، فدعا عيسى عليه السّلام ربّه، فنودي 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نادهم، فقام عيسى عليه السّلام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منهم مجيب، لبّيك يا روح اللّه و 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 حبّ الدنيا مع خوف قليل و أمل بعيد و غفلة في لهو و 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لامّه، إذا أقبلت علينا فرحنا و سررنا و إذا أدبرت عنّا بكينا و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 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 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ردّنا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إنّهم ملجمون بلجام من نار بأيدي ملائكة غلاظ شداد، و إنّي كنت فيهم و لم أكن منهم، فلمّا نزل العذاب عمّني معهم فأنا معلّق بشعرة على شفير جهنّم لا أدري اكبكب فيها أم أنجو منها، فالتفت عيسى عليه السّلام 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 و النوم على المزابل خير كثير مع عافية الدنيا و الآخرة</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تجاوز الحدّ، و المراد كلّ رئيس في الضلال و الحاكم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 العذاب عمّني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يدلّ على أنّ العذاب إذا نزل عمّ، و فيه إشعار بوجوب اعتزال أهل المعاصي تجنّبا لذلك، و قد وردت روايات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اكبكب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أطرح فيها على وجهي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 بنا ذات يوم و نحن في نادينا و هو على ناقته، و ذلك حين رجع من حجّة الوداع، فوقف علينا فسلّم، فرددنا عليه السلام،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لي أرى حبّ الدنيا قد غلب على كثير من الناس حتّى كأنّ الموت في هذه الدنيا على غيرهم كتب، و كأنّ الحقّ في هذه الدنيا على غيرهم وجب، و حتّى كأن لم يسمعوا و يروا من خبر الأموات قبلهم، سبيلهم سبيل قوم سفر عمّا قليل إليهم راجعون، بيوتهم أجداثهم، و يأكلون تراثهم، فيظنون أنّهم مخلّدون بعدهم، 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يتعظ آخرهم بأوّلهم، لقد جهلوا و نسوا كلّ واعظ في كتاب اللّه، و آمنوا شرّ كلّ عاقبة سوء، و لم يخافوا نزول فادحة و بوائق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شغل خوف اللّه عزّ و جلّ عن خوف الناس</w:t>
      </w:r>
      <w:r>
        <w:rPr>
          <w:rFonts w:eastAsia="IRNazanin" w:cs="IRNazanin"/>
          <w:color w:val="111111"/>
          <w:sz w:val="28"/>
          <w:szCs w:val="28"/>
          <w:rtl w:val="true"/>
          <w:lang w:bidi="fa-IR"/>
        </w:rPr>
        <w:t xml:space="preserve">. . .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الجدث و هو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واحدها البائقة و هي الداهية و الشرّ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منزلة الدنيا من نفسي إلاّ بمنزلة الميتة إذا اضطررت إليها أكلت منها</w:t>
      </w:r>
      <w:r>
        <w:rPr>
          <w:rFonts w:eastAsia="Amiri" w:cs="Amiri" w:ascii="Amiri" w:hAnsi="Amiri"/>
          <w:color w:val="111111"/>
          <w:sz w:val="28"/>
          <w:szCs w:val="28"/>
          <w:rtl w:val="true"/>
          <w:lang w:bidi="ar-SA"/>
        </w:rPr>
        <w:t xml:space="preserve">. . . </w:t>
      </w:r>
      <w:r>
        <w:rPr>
          <w:rStyle w:val="FootnoteAnchor"/>
          <w:rtl w:val="true"/>
        </w:rPr>
        <w:footnoteReference w:id="114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 تعالى به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حبّ الرئاسة، و حبّ الطعام، و حبّ النساء، و حبّ النوم، و حبّ الراحة</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الشرّ كلّه في بيت و جعل مفتاحه حبّ الدنيا، و جعل الخير كلّه في بيت و جعل مفتاحه الزهد في الدنيا</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في اللّه علما و ازداد للدنيا حبّا ازداد </w:t>
      </w:r>
    </w:p>
    <w:p>
      <w:pPr>
        <w:pStyle w:val="BookText"/>
        <w:rPr/>
      </w:pPr>
      <w:r>
        <w:rPr>
          <w:rFonts w:ascii="Amiri" w:hAnsi="Amiri" w:eastAsia="Amiri" w:cs="Amiri"/>
          <w:color w:val="111111"/>
          <w:sz w:val="28"/>
          <w:sz w:val="28"/>
          <w:szCs w:val="28"/>
          <w:rtl w:val="true"/>
          <w:lang w:bidi="ar-SA"/>
        </w:rPr>
        <w:t>من اللّه بعدا و ازداد اللّه عليه غضبا</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عدلت الدنيا عند اللّه عزّ و جلّ جناح بعوضة لما سقي الكافر منها شربة</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عرضت له دنيا و آخرة فاختار الدنيا و ترك الآخرة لقى اللّه و ليست له حسنة يتّقي بها النار، و من أخذ الآخرة و ترك الدنيا لقى اللّه يوم القيامة و هو عنه راض</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زياد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أنزل كتابا من كتبه على نبيّ من أنبيائه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خلق من خلقي يلحسون الدنيا بالدين، يلبسون مسوك الضأن على قلوب كقلوب الذئاب، أشدّ مرارة من الصبر، و ألسنتهم أحلى من العسل، و أعمالهم الباطنة أنتن من الجيف، أبي يغترّون؟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إيّاي 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لأتيحنّ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فتنة تطأ في خطامها حتّى تبلغ أطراف الأرض تترك الحليم منهم حيرانا</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يلحسون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لعقها و أخذ ما علّق بجوانبها بلسانه أو بإصبعه،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لعقة على ألسنتهم و يكونون من أبناء الدنيا و الدين وسيلة لدنياهم و معيشتهم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مسوك و هو الجلد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 المرّ 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سجن المؤمن و جنّة الكافر، يا عليّ، أوحى اللّه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أخدمي من خدمني، و 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لو عدلت عند اللّه جناح بعوضة لما سقى الكافر منها شربة من ماء، يا عليّ، ما أحد من الأوّلين و الآخرين إلاّ و هو يتمنّى يوم القيامة أنّه لم يعط من الدنيا إلاّ قوتا</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مني لها الفناء، و لأهلها منها الجلاء، و هي حلوة خضراء، و قد عجلت للطالب، و التبست بقلب الناظر، فارتحلوا منها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لها الفناء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قدّر لها 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من الأوطان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قد تصرّمت، و آذنت بانقضاء، و تنكّر معروفها، و أدبرت حذّاء، فهي تحفز بالفناء سكّانها، و تحدو بالموت جيرانها، و قد أمرّ منها ما كان حلوا، و كدر منها ما كان صفوا، فلم يبق إلاّ سملة 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 xml:space="preserve">. . .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آذنت بصرم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بانقطاع و انقضاء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الماضية، السريعة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تحفزهم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تسوقهم و تدفعهم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تسوقهم بالموت إلى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القليل يبقى في أسفل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الإداوة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إناء صغير من الجلد، و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حصاة يضعها المسافر في إناء، ثمّ يصبّون الماء ليغمرها، فيتناول كلّ منهم مقدار ما غمره، يفعلون ذلك إذا قلّ الماء و أرادوا قسمته بالتسوية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أزمعوا الرحيل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أعزموا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دار لا يسلم منها إلاّ فيها، و لا ينجى بشيء كان لها، ابتلي الناس بها فتنة فما أخذوه منها لها اخرجوا منه و حوسبوا عليه، و ما أخذوه منها لغيرها قدموا عليه و أقاموا فيه، فإنّها عند ذوي العقول كفيء الظلّ، بينا تراه سابغا حتّى قلص، و زائدا حتّى نقص</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 الظلّ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ممتدّا ساترا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طاوعته و أقبلت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أمّوا علما فكأنّهم قد بلغوه، و كم عسى المجري إلى الغاية أن يجري إليها حتّى يبلغها، و ما عسى أن يكون بقاء من له يوم لا يعدوه، و طالب حثيث يحدوه في الدنيا حتّى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لكم في آثار الأوّلين مزدجر؟ و في آبائكم الماضين تبصرة و معتبر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تروا إلى الماضين منكم لا يرجعون؟ و إلى الخلف الباقين لا يبقون؟ أ و لستم ترون أهل الدنيا يمسون و يصبحون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 آخر يعزّى، و صريع مبتلى، و عائد يعود، و آخر بنفسه يجود، و طالب للدنيا و الموت يطلبه، و غافل و ليس بمغفول عنه، و على أثر الماضي ما يمضي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هادم اللذّات، و منغّص الشهوات، و قاطع الامنيّات، 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المسافرين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المجري إلى الغاية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الذي </w:t>
      </w:r>
    </w:p>
    <w:p>
      <w:pPr>
        <w:pStyle w:val="BookText"/>
        <w:rPr/>
      </w:pPr>
      <w:r>
        <w:rPr>
          <w:rFonts w:ascii="Amiri" w:hAnsi="Amiri" w:eastAsia="Amiri" w:cs="Amiri"/>
          <w:color w:val="111111"/>
          <w:sz w:val="28"/>
          <w:sz w:val="28"/>
          <w:szCs w:val="28"/>
          <w:rtl w:val="true"/>
          <w:lang w:bidi="ar-SA"/>
        </w:rPr>
        <w:t>يجري فرسه إلى غاية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سريعا، فهو فعيل من الحثّ أي يتعقّبه سريعا، كأنّ أحدهما يطلب آخر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ميمي من ازدجر، و معناه الارتداع و الانزجار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 يجود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قارب موته كأنّه يسخو بها و يسلمها إلى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آخر الحديث مع شرحه في باب الموت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الدنيا نظر الزاهدين فيها، الصادفين عنها، فإنّها و اللّه عمّا قليل تزيل الثاوي الساكن، و تفجّع المترف الآمن، لا يرجع ما تولّى منها فأدبر، و لا يدرى ما هو آت منها فينتظر، سرورها مشوب بالحزن، و جلد الرجال فيها إلى الضعف و الوهن، فلا تغرّنّكم كثرة ما يعجبكم فيها، لقلّة ما يصحبكم منها</w:t>
      </w:r>
      <w:r>
        <w:rPr>
          <w:rFonts w:eastAsia="Amiri" w:cs="Amiri" w:ascii="Amiri" w:hAnsi="Amiri"/>
          <w:color w:val="111111"/>
          <w:sz w:val="28"/>
          <w:szCs w:val="28"/>
          <w:rtl w:val="true"/>
          <w:lang w:bidi="ar-SA"/>
        </w:rPr>
        <w:t xml:space="preserve">. . .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الصلابة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احذّركم الدنيا، فإنّها حلوة خضرة، حفّت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إذا تناهت إلى امنيّة أهل الرغبة فيها و الرضاء بها</w:t>
      </w:r>
      <w:r>
        <w:rPr>
          <w:rFonts w:eastAsia="Amiri" w:cs="Amiri" w:ascii="Amiri" w:hAnsi="Amiri"/>
          <w:color w:val="111111"/>
          <w:sz w:val="28"/>
          <w:szCs w:val="28"/>
          <w:rtl w:val="true"/>
          <w:lang w:bidi="ar-SA"/>
        </w:rPr>
        <w:t xml:space="preserve">. . .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الخطبة كلّها في 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راقت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و سرّه، و المراد بالقليل متاع الدنيا كقوله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السرور و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احذّركم الدنيا فإنّها منزل قلعة، و ليست بدار نجعة، و قد تزيّنت بغرورها، و غرّت بزينتها، دار هانت على ربّها، فخلط حلالها بحرامها، و خيرها بشرّها، و حياتها بموتها، و حلوها بمرّها، لم يصفّها اللّه تعالى لأوليائه، و لم يضنّ بها على أعدائه، خيرها زهيد و شرّها عتيد، و جمعها ينفد، و ملكها يسلب، و عامرها يخرب، فما خير دار تنقض نقض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يفنى فيها فناء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تنقطع انقطاع السير</w:t>
      </w:r>
      <w:r>
        <w:rPr>
          <w:rFonts w:eastAsia="Amiri" w:cs="Amiri" w:ascii="Amiri" w:hAnsi="Amiri"/>
          <w:color w:val="111111"/>
          <w:sz w:val="28"/>
          <w:szCs w:val="28"/>
          <w:rtl w:val="true"/>
          <w:lang w:bidi="ar-SA"/>
        </w:rPr>
        <w:t xml:space="preserve">! . . .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بمستوطنة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الكلأ في موضعه، أي ليست الدنيا محطّ الرحال و لا مبلغ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يبخل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رسول اللّه صلّى اللّه عليه و آله كاف لك في الاسوة، و دليل لك على ذمّ الدنيا و عيبها، و كثرة مخازيها و مساويها، إذ قبضت عنه أطرافها، و وطّئت لغيره أكنافها، و فطم عن رضاعها، و 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ثنّيت بموسى كليم اللّه عليه السّلام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1164"/>
      </w:r>
      <w:r>
        <w:rPr>
          <w:rFonts w:ascii="Amiri" w:hAnsi="Amiri" w:eastAsia="Amiri" w:cs="Amiri"/>
          <w:color w:val="111111"/>
          <w:sz w:val="28"/>
          <w:sz w:val="28"/>
          <w:szCs w:val="28"/>
          <w:rtl w:val="true"/>
          <w:lang w:bidi="ar-SA"/>
        </w:rPr>
        <w:t>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ثلّثت بداود عليه السّلام صاحب المزامير، و قارئ أهل الجنّة، 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 في عيسى بن مريم عليه السّلام،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 .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مخازيها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المخزية على 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القبيحة، و الجمع المخزيات و المخازي، و قد يكون الخزي بمعنى الفضيحة، و لعلّه المراد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رقيق، يستشفّ ما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الباطن الذي فوقه الجلد الظاهر من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تشذّب اللحم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سفائف الخوص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منسوجات الخوص، و الخوص ورق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الغليظ و الخشن و قد يقال للذي ليس معه إدام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الظلّ، بمعنى الكنّ و المأوى، و ما يستظلّ به من الحرّ أو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ظلاله المشرق و المغرب فلا كنّ له و لا 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 بالغدر معروفة، لا تدوم أحوالها، و لا تسلم نزّالها، أحوال مختلفة، و تارات متصرّفة، العيش فيها مذموم، و الأمان منها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أنّكم و ما أنتم فيه من هذه الدنيا على سبيل من قد مضى قبلكم، ممّن كان أطول منكم أعمارا، و أعمر ديارا و أبعد آثارا، أصبحت </w:t>
      </w:r>
    </w:p>
    <w:p>
      <w:pPr>
        <w:pStyle w:val="BookText"/>
        <w:rPr/>
      </w:pPr>
      <w:r>
        <w:rPr>
          <w:rFonts w:ascii="Amiri" w:hAnsi="Amiri" w:eastAsia="Amiri" w:cs="Amiri"/>
          <w:color w:val="111111"/>
          <w:sz w:val="28"/>
          <w:sz w:val="28"/>
          <w:szCs w:val="28"/>
          <w:rtl w:val="true"/>
          <w:lang w:bidi="ar-SA"/>
        </w:rPr>
        <w:t>أصواتهم هامدة، و رياحهم راكدة، و أجسادهم بالية، و ديارهم خالية، و آثارهم عافية، فاستبدلوا بالقصور المشيّدة، و النمارق الممهّدة الصخور و الأحجار المسنّدة، و القبور اللاطئة الملحدة التي قد بني بالخراب فناؤها</w:t>
      </w:r>
      <w:r>
        <w:rPr>
          <w:rFonts w:eastAsia="Amiri" w:cs="Amiri" w:ascii="Amiri" w:hAnsi="Amiri"/>
          <w:color w:val="111111"/>
          <w:sz w:val="28"/>
          <w:szCs w:val="28"/>
          <w:rtl w:val="true"/>
          <w:lang w:bidi="ar-SA"/>
        </w:rPr>
        <w:t xml:space="preserve">. . .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الجين و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متنقّلة متحوّلة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مستهدفة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مهيّأة للرمي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أصواتهم هامدة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ساكتة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ساكنة، و ركود الريح كناية عن انقطاع العمل و بطلان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آثارهم عافية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مندرسة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الوسادة و تطلق على الطنفسة أي البساط و لعلّه المراد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لطأ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ألحد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لحدا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كتابه عليه السّلام إلى سلمان رحمه اللّه قبل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مثل الدنيا مثل الحيّة، ليّن مسّها قاتل سمّها، فأعرض عمّا يعجبك فيها لقلّة ما يصحبك منها، وضع عنك همومها لما أيقنت به من فراقها، و تصرّف حالاتها، و كن آنس ما تكون بها أحذر ما تكون منها، فإنّ صاحبها كلّما اطمأنّ فيها إلى سرور أشخصته عنه إلى محذور، أو إلى إيناس أزالته عنه إلى إيحاش، و السلام</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آنس ما تكون بها أحذر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فليكن أشدّ حذرك من الدنيا في حال شدّة أنسك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أشخصته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أذهبته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يوحش إيحاشا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يساربهم و هم نيام</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خبر ضرار بن ضمرة عند دخوله على معاوية و مسألته له </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 قد أرخى الليل سدوله و هو قائم في محرابه، قابض على لحيته، يتململ تململ السليم، و يبكى بكاء الحزين،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يا دنيا، إليك عنّي أبي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 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أرخى الليل سدوله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أسدل على الهودج،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الليل ظلامه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مى پيچيد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الملدوغ من حيّة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مارگزيده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حان حينك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جاء وقتك، و المراد لا جاء وقت وصولك لقلبي و تمكّن حبّك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الورود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الدنيا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مكاشفات أمير المؤمنين عليه السّلام ما رواه الصادق عن آبائه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 قد صارت لفاطمة عليها السّلام إذا أنا بامرأة قد هجمت عليّ و في يدي مسحاة و أنا أعمل بها، فلمّا نظرت إليها طار قلبي ممّا تداخلني من جمالها، فشبّهتها ببثينة بنت عامر الجمحيّ، و كانت من أجمل نساء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هل لك أن تزوّجني و أغنيك عن هذه المسحاة، و أدلّك على خزائن الأرض، و يكون لك الملك ما بقيت؟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فاطلبي زوجا غيري، فلست من شأني، و أقبلت على مسحاتي و أنشأت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خاب من غرّته دنيا دنيّة و ما هي إن غرّت قرونا بطايل</w:t>
      </w:r>
    </w:p>
    <w:p>
      <w:pPr>
        <w:pStyle w:val="BookText"/>
        <w:rPr/>
      </w:pPr>
      <w:r>
        <w:rPr>
          <w:rFonts w:ascii="Amiri" w:hAnsi="Amiri" w:eastAsia="Amiri" w:cs="Amiri"/>
          <w:color w:val="111111"/>
          <w:sz w:val="28"/>
          <w:sz w:val="28"/>
          <w:szCs w:val="28"/>
          <w:rtl w:val="true"/>
          <w:lang w:bidi="ar-SA"/>
        </w:rPr>
        <w:t>إلى آخر الأبيات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المرأتان اللتان لرجل واحد، لأنّ كل واحدة تضرّ بالاخرى بالغيرة و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رجلا يذمّ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الذامّ للدنيا المغترّ بغرورها المنخدع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بالدنيا ثمّ تذمّها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يذمّها و قد آذنت بينها، و نادت بفراقها، و نعت نفسها و أهلها، فمثّلت لهم ببلائها البلاء، و شوّقتهم بسرورها إلى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أعلمت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بعدها و زوالها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أخبرت بفقد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مصيبة فاجعة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غداة الندامة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الدنيا المذمومة هي حظّ نفسك الذي لا حاجة إليه لأمر الآخرة، و يعبّر عنه بالهوى و حبّ رياستها و جمع أموالها و زخرفها و غير ذلك، لا من حيث إنّ الدنيا مزرعة الآخرة، فحينئذ تكون الدنيا متجر أولياء اللّه و دار موعظة و دار اكتساب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 رجل ابتاع نفسه فأعتقها</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ابتاع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اتّجر في الدنيا للآخرة و خلّص نفسه من شهواتها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أكل لحمه،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الحشا ما فوق السرّة معترضا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 xml:space="preserve">. </w:t>
      </w:r>
      <w:r>
        <w:rPr>
          <w:rStyle w:val="FootnoteAnchor"/>
          <w:rtl w:val="true"/>
        </w:rPr>
        <w:footnoteReference w:id="117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عليه السّلام قلّما اعتدل به المنبر إلاّ قال أمام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امرء عبثا فيلهو، و 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 تضرّ و تمرّ، إنّ اللّه سبحانه لم يرضها ثوابا لأوليائه، و لا عقابا لأعدائه، و إنّ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المولع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خلقت للآخرة، أو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فمن أرادها فليصبر على مخالطة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هذه المواعظ من مولانا أمير المؤمنين عليه السّلام و من أراد المزيد فليراجع نهج البلاغة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إلى الطعام فلا يلتذّ به من شدّة الوجع، كذلك صاحب الدنيا لا يلتذّ بالعبادة </w:t>
      </w:r>
    </w:p>
    <w:p>
      <w:pPr>
        <w:pStyle w:val="BookText"/>
        <w:rPr/>
      </w:pPr>
      <w:r>
        <w:rPr>
          <w:rFonts w:ascii="Amiri" w:hAnsi="Amiri" w:eastAsia="Amiri" w:cs="Amiri"/>
          <w:color w:val="111111"/>
          <w:sz w:val="28"/>
          <w:sz w:val="28"/>
          <w:szCs w:val="28"/>
          <w:rtl w:val="true"/>
          <w:lang w:bidi="ar-SA"/>
        </w:rPr>
        <w:t>و لا يجد حلاوتها مع ما يجده من حلاوة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الدابّة إذا لم تركب و تمتهن تصعّب و تغيّر خلقها كذلك القلوب إذا لم ترقّق بذكر الموت و بنصب العبادة تقسو و تغلظ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الزقّ إذا لم ينخرق يوشك أن يكون وعاء العسل، كذلك القلوب إذا لم تخرقها الشهوات أو يدنّسها الطمع أو يقسها النعيم فسوف تكون أوعية الحكمة</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امتهن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استعمله للخدمة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 يجزّ و لا ينتف و يستعمل لحمل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أزين على المؤمن من العذار على خدّ الفرس، و إنّ آخر الأنبياء دخولا إلى الجنّة سليمان، و ذلك لما اعطي من الدنيا</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سعد بن أبي وقّاص دخل على سلمان الفارسي يعوده، فبكى سلمان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توفّي رسول اللّه و هو عنك راض و ترد عليه الحوض،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أبكي جزعا من الموت، و لا حرصا على الدنيا، و لكن رسول اللّه صلّى اللّه عليه و آله عهد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بلغة أحدكم كزاد الراكب، و حولي هذه الأساود، و إنّما حوله إجّانة و جفنة و مطهرة</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الشخوص من المتاع الذي كان عنده، و كلّ شخص من إنسان أو متاع أو غيره سواد، و يجوز </w:t>
      </w:r>
    </w:p>
    <w:p>
      <w:pPr>
        <w:pStyle w:val="BookText"/>
        <w:rPr/>
      </w:pPr>
      <w:r>
        <w:rPr>
          <w:rFonts w:ascii="Amiri" w:hAnsi="Amiri" w:eastAsia="Amiri" w:cs="Amiri"/>
          <w:color w:val="111111"/>
          <w:sz w:val="28"/>
          <w:sz w:val="28"/>
          <w:szCs w:val="28"/>
          <w:rtl w:val="true"/>
          <w:lang w:bidi="ar-SA"/>
        </w:rPr>
        <w:t>أن يريد بالأساود الحيّات، جمع أسود، شبّهها بها لاستضراره بمكانها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تغسل فيه الثياب، جرّة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تغار، خم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إلى حال، و أعظم الناس في الدنيا خطرا من لم يجعل للدنيا عنده خطرا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الحسين عن أبيها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الدنيا و آثرها على الآخرة، استوخم العاقبة</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الدنيا إنّما مثلي و مثل الدنيا كمثل راكب مرّ للقيلولة في ظلّ شجرة في يوم صيف، ثمّ راح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المسيح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قنطرة فاعبروها و لا تعمروها</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الدنيا لعيسى عليه السّلام في صورة امرأة زرقاء،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البحر المالح، كلّما شرب العطشان منه ازداد عطشا حتّى يقتله</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جابر بن عبد اللّه رحمه اللّه و قد تنفّس </w:t>
      </w:r>
    </w:p>
    <w:p>
      <w:pPr>
        <w:pStyle w:val="BookText"/>
        <w:rPr/>
      </w:pPr>
      <w:r>
        <w:rPr>
          <w:rFonts w:ascii="Amiri" w:hAnsi="Amiri" w:eastAsia="Amiri" w:cs="Amiri"/>
          <w:color w:val="111111"/>
          <w:sz w:val="28"/>
          <w:sz w:val="28"/>
          <w:szCs w:val="28"/>
          <w:rtl w:val="true"/>
          <w:lang w:bidi="ar-SA"/>
        </w:rPr>
        <w:t>الصعداء،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على م تنفّسك أ على الدنيا؟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ملاذّ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 المشروب و الملبوس و المنكوح و المركوب و المشموم و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فألذّ المأكولات العسل و هو بصق من ذبابة، و أحلى المشروبات الماء؛ و كفى بإباحته و سباحته على وجه الأرض، و أعلى الملبوسات الديباج و هو من لعاب دودة، و أعلى المنكوحات النساء و هو مبال في مبال، و مثال لمثال، و إنّما يراد أحسن ما في المرأة لأقبح ما فيها، و أعلى المركوبات الخيل و هو قواتل، و أجلّ المشمومات المسك و هو دم من سرّة دابّة، و أجلّ المسموعات الغناء و الترنّم و هو إثم، فما هذه صفته لم يتنفّس عليه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خطرت الدنيا بعدها على قلبي</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التنفّس الطويل من همّ أو 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ملذّة، 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 جمع ملذّ و هو موضع اللذّة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بن الحسين عليهما السّلام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خطرا؟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الدنيا خطرا لنفسه</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و المنزلة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بن أبي طالب عليهم السّلام في مرضه الذي توفّي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استعدّ لسفرك، و حصّل زادك قبل حلول أجلك، و اعلم أنّك تطلب الدنيا و الموت </w:t>
      </w:r>
    </w:p>
    <w:p>
      <w:pPr>
        <w:pStyle w:val="BookText"/>
        <w:rPr/>
      </w:pPr>
      <w:r>
        <w:rPr>
          <w:rFonts w:ascii="Amiri" w:hAnsi="Amiri" w:eastAsia="Amiri" w:cs="Amiri"/>
          <w:color w:val="111111"/>
          <w:sz w:val="28"/>
          <w:sz w:val="28"/>
          <w:szCs w:val="28"/>
          <w:rtl w:val="true"/>
          <w:lang w:bidi="ar-SA"/>
        </w:rPr>
        <w:t>يطلبك، و لا تحمل همّ يومك الذي لم يأت على يومك الذي أنت فيه، و اعلم أنّك لا تكسب من المال شيئا فوق قوتك إلاّ كنت فيه خازنا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حلالها حساب، و في حرامها عقاب، و في الشبهات عتاب، فأنزل الدنيا بمنزلة الميتة، خذ منها ما يكفيك، فإن كان ذلك حلالا كنت قد زهدت فيها، و إن كان حراما لم يكن فيه وزر، فأخذت كما أخذت من الميتة، و إن كان العتاب فإنّ العتاب يسير، و اعمل لدنياك كأنّك تعيش أبدا، و اعمل لآخرتك كأنّك تموت غدا</w:t>
      </w:r>
      <w:r>
        <w:rPr>
          <w:rFonts w:eastAsia="Amiri" w:cs="Amiri" w:ascii="Amiri" w:hAnsi="Amiri"/>
          <w:color w:val="111111"/>
          <w:sz w:val="28"/>
          <w:szCs w:val="28"/>
          <w:rtl w:val="true"/>
          <w:lang w:bidi="ar-SA"/>
        </w:rPr>
        <w:t xml:space="preserve">. . . </w:t>
      </w:r>
      <w:r>
        <w:rPr>
          <w:rStyle w:val="FootnoteAnchor"/>
          <w:rtl w:val="true"/>
        </w:rPr>
        <w:footnoteReference w:id="119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 مسعود، من تعلّم العلم يريد به الدنيا و آثر عليه حبّ الدنيا و زينتها استوجب سخط اللّه عليه و كان في الدرك الأسفل من النار مع اليهود و النصارى الذين نبذوا كتاب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مسعود، من تعلّم القرآن للدنيا و زينتها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يا بن مسعود، الدنيا ملعونة، ملعون من فيها، ملعون من طلبها و أحبّها و نصب لها، و تصديق ذلك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11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مسعود، دع نعيم الدنيا و أكلها و حلاوتها، و حارّها و باردها، و لينها و طيبها، و ألزم نفسك الصبر عنها فإنّك مسؤول عن ذلك كلّه 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مسعود، فلا تلهينّك الدنيا و شهواتها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1196"/>
      </w:r>
      <w:r>
        <w:rPr>
          <w:rStyle w:val="FootnoteAnchor"/>
          <w:rtl w:val="true"/>
        </w:rPr>
        <w:footnoteReference w:id="119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 قال اللّه عزّ و 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أحمد، فاحذر أن تكون مثل الصبيّ إذا نظر إلى الأخضر و الأصفر أحبّه، و إذا أعطي شيء من الحلو و الحامض اغترّ به</w:t>
      </w:r>
      <w:r>
        <w:rPr>
          <w:rFonts w:eastAsia="Amiri" w:cs="Amiri" w:ascii="Amiri" w:hAnsi="Amiri"/>
          <w:color w:val="111111"/>
          <w:sz w:val="28"/>
          <w:szCs w:val="28"/>
          <w:rtl w:val="true"/>
          <w:lang w:bidi="ar-SA"/>
        </w:rPr>
        <w:t xml:space="preserve">. . .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يا أحمد، أبغض الدنيا و أهلها و أحبّ الآخرة و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أهل الدنيا و من أهل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من كثر أكله و ضحكه و نومه و غضبه، قليل الرضا لا يعتذر إلى من أساء إليه، و لا يقبل معذرة من اعتذر إليه، كسلان عند الطاعة، شجاع عند المعصية، أمله بعيد و أجله قريب، لا يحاسب نفسه، قليل المنفعة، كثير الكلام، قليل الخوف، كثير الفرح عند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أهل الدنيا لا يشكرون عند الرخاء، و لا يصبرون عند البلاء، كثير الناس عندهم قليل، يحمدون أنفسهم بما لا يفعلون، و يدّعون بما ليس لهم، و يتكلّمون بما يتمنّون، و يذكرون مساوي الناس، و يخفون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يكون سوى هذا العيب في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عيب أهل الدنيا كثير؛ فيهم الجهل و الحمق، لا يتواضعون لمن يتعلّمون منه، و هم عند أنفسهم عقلاء و عند العارفين حمقاء</w:t>
      </w:r>
      <w:r>
        <w:rPr>
          <w:rFonts w:eastAsia="Amiri" w:cs="Amiri" w:ascii="Amiri" w:hAnsi="Amiri"/>
          <w:color w:val="111111"/>
          <w:sz w:val="28"/>
          <w:szCs w:val="28"/>
          <w:rtl w:val="true"/>
          <w:lang w:bidi="ar-SA"/>
        </w:rPr>
        <w:t xml:space="preserve">. . . </w:t>
      </w:r>
      <w:r>
        <w:rPr>
          <w:rStyle w:val="FootnoteAnchor"/>
          <w:rtl w:val="true"/>
        </w:rPr>
        <w:footnoteReference w:id="119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لو صلّى العبد صلاة أهل السماء و الأرض، و يصوم صيام أهل السماء </w:t>
      </w:r>
    </w:p>
    <w:p>
      <w:pPr>
        <w:pStyle w:val="BookText"/>
        <w:rPr/>
      </w:pPr>
      <w:r>
        <w:rPr>
          <w:rFonts w:ascii="Amiri" w:hAnsi="Amiri" w:eastAsia="Amiri" w:cs="Amiri"/>
          <w:color w:val="111111"/>
          <w:sz w:val="28"/>
          <w:sz w:val="28"/>
          <w:szCs w:val="28"/>
          <w:rtl w:val="true"/>
          <w:lang w:bidi="ar-SA"/>
        </w:rPr>
        <w:t>و الأرض، و يطوي من الطعام مثل الملائكة و لبس لباس العاري، ثمّ أرى في قلبه من حبّ الدنيا ذرّة، أو سمعتها، أو رئاستها، أو حليّها أو زينتها، لا يجاورني في داري، و لأنزعنّ من قلبه محبّتي، و عليك سلامي و رحمتي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خرج ذات يوم يقرء الزبور، و كان إذا قرأ الزبور لا يبقى جبل و لا حجر و لا طائر و لا سبع إلاّ جاوبه، فما زال يمرّ حتّى انتهى إلى جبل، فإذا على ذلك الجبل نبيّ عابد، يقال له حزقيل، فلمّا سمع دويّ الجبال و أصوات السباع و الطير علم أنّه داود عليه السّلام،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أ تاذن لي فأصعد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داود عليه السّلام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لا تعيّر داود و سلني العافية، فقام حزقيل فأخذ بيد داود فرفعه إليه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هل هممت بخطيئة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دخلك العجب ممّا أنت فيه من عبادة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ركنت إلى الدنيا فأحببت أن تأخذ من شهوتها و لذّتها؟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ربّما عرض بقلبي،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تصنع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الشعب فأعتبر بما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النبيّ عليه السّلام الشعب فإذا سرير من حديد عليه جمجمة بالية و عظام فانية، و إذا لوح من حديد فيه كتابة فقرأها داود فإذا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 ملكت ألف سنة، و بنيت ألف مدينة، و افتضضت ألف بكر، فكان آخر أمري أن صار التراب فراشي، و الحجارة وسادتي، و الديدان و الحيّات جيراني، فمن رأني فلا يغترّ بالدنيا</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عرض على قلب حزقيل النبيّ حبّ الدنيا و هو يعتكف على جبل بعبادة ربّه و طيلة عمره، فكيف الأمر بالنسبة إلينا في هذا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عيسى عليه السّلام صعد جبلا فرأى شخصا يعبد اللّه تعالى في حرّ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تستظلّ؟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سمعت من الأنبياء أنّي لا أعيش أكثر من سبعمائة سنة فلم أجد من عقلي أن أشتغل بالبناء،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لأخبرك بما يعجبك،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لا تنتهي عمر أحدهم إلى أكثر من مائة سنة و هم يبنون الدور و القصور و يتّخذون الحدائق و البساتين و يأملون أمل عمر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لو أدركت زمانهم لجعلت عمري في سجدة واحدة، ثمّ قال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هذا الكهف حتّى ترى عجبا، فدخل فرأى سريرا من حجر و عليه ميّت و على رأسه لوح من حجر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الملك، أنا الذي عمّرت ألف سنة، و بنيت ألف مدينة، و تزوّجت بألف بكر، و هزمت ألف عسكر، ثمّ كان مصيري إلى هذا، فاعتبروا يا أولي الألباب</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الروايات أنّ عيسى عليه السّلام لمّا رفعه اللّه إلى السماء الرابعة، زارته الملائكة فوجدوا عليه قميصا مرقّعا برقع كثيرة، فضجّوا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ليس يساوي عبدك عيسى عندك ثوبا صحيحا؟ فنودوا أن فتّشوا عيسى، ففتّشوه فوجدوا في قميصه أبرة يرقّع بها ما يخترق منه،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عزّتي و جلالي لو لا أبرته لرفعته إلى السماء السابعة</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الدنيا ملعونة، ملعون </w:t>
      </w:r>
    </w:p>
    <w:p>
      <w:pPr>
        <w:pStyle w:val="BookText"/>
        <w:rPr/>
      </w:pPr>
      <w:r>
        <w:rPr>
          <w:rFonts w:ascii="Amiri" w:hAnsi="Amiri" w:eastAsia="Amiri" w:cs="Amiri"/>
          <w:color w:val="111111"/>
          <w:sz w:val="28"/>
          <w:sz w:val="28"/>
          <w:szCs w:val="28"/>
          <w:rtl w:val="true"/>
          <w:lang w:bidi="ar-SA"/>
        </w:rPr>
        <w:t>ما فيها، إلاّ من ابتغى به وجه اللّه، و ما من شيء أبغض إلى اللّه تعالى من الدنيا، خلقها ثمّ أعرض عنها، فلم ينظر إليها و لا ينظر إليها حتّى تقوم الساعة، و ما من شيء أحبّ إلى اللّه تعالى من الإيمان به، و ترك ما أمر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تعالى أوحى إلى أخي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تحبّ الدنيا، فإنّي لست أحبّها، و أحبّ الآخرة فإنّما هي دار المعاد</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القلوب من جفوة العيون، و جفوة العيون من كثرة الذنوب، و كثرة الذنوب من حبّ الدنيا، و 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تحبّني فأخرج حبّ الدنيا من قلبك، فإنّ حبّي و حبّها لا يجتمعان في قلب</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بمنزلة صورة رأسها الكبر، و عينها الحرص، و أذنها الطمع، و لسانها الرياء، و يدها الشهوة، و رجلها العجب، و قلبها الغفلة، 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 حاصلها الزوال، فمن أحبّها أورثته الكبر، و من استحسنها أورثته الحرص، و من طلبها أورثته الطمع، و من مدحها ألبسته الرياء، و من أرادها مكّنته من العجب، و من ركن إليها أولته الغفلة، و من أعجبه متاعها أفتنته، و لا تبقى له، و من جمعها و بخل بها ردّته إلى مستقرّها و هي النار</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الكشكول للشيخ البهائي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من لم يرض بقضائي و لم يصبر على بلائي و لم يشكر نعمائي، فليتّخذ ربّا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حزينا على الدنيا فكأنّما أصبح ساخطا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لغنيّ لأجل غناه ذهب ثلثا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آدم، ما من يوم جديد إلاّ و يأتي إليك من عندي رزقك، و ما من ليلة جديدة إلاّ و تأتي إليّ الملائكة من عندك بعمل قبيح، خيري إليك نازل و شرّك إليّ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أطيعوني بقدر حاجتكم إليّ، و اعصوني بقدر صبركم على النار، و اعملوا للدنيا بقدر لبثكم فيها، و تزوّدوا للآخرة بقدر مكثكم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زارعوني و عاملوني و أسلفوني، أربحكم عندي 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أخرج حبّ الدنيا من قلبك، فإنّه لا يجتمع حبّي و حبّ الدنيا في قلب واحد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آدم، اعمل بما أمرتك و انته عمّا نهيتك، أجعلك حيّا لا تموت أبدا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أمد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خسران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ظلّ زائل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سوق الخسران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الأشقياء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معبرة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مطلّقة الأكياس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تغرّ و تضرّ و 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محلّ الآفات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محلّ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غنيمة الحمقى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الرغبة في الدنيا توجب المقت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كيوم مضى و شهر انقضى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الغرباء و موطن الأشقياء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الوله بالدنيا أعظم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حلم و الاغترار بها ندام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سمّ يأكله من لا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معدن الشرّ، و محلّ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أبناء الدنيا و الولد مطبوع على حبّ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سجن المؤمن و الموت تحفته و الجنّة مأواه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جنّة الكافر و الموت مشخصه و النار مثواه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ظلّ الغمام و حلم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مليئة بالمصائب، طارقة بالفجائع و النوائب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مصائب مفجعة، و منايا موجعة، و عبر مقطّعة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غرور حائل و سراب زائل، و سناد مائل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أوقات الدنيا و إن طالت قصيرة، و المتعة بها و إن كثرت يسيرة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الدنيا فإنّها شبكة الشيطان و مفسدة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الوله بالدنيا فإنّها تورثك الشقاء و البلاء و تحدوك على بيع البقاء بالفناء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أمرتم بالظعن و دللتم على الزاد، فتزوّدوا من الدنيا ما تحرزون به أنفسكم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الخطايا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أكيس الناس من رفض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 الناس من اشترى بالدنيا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أخسر الناس من رضي الدنيا عوضا عن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المصائب و الشقاء الوله بالدنيا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خبال و وبال و زوال و انتقال، لا تساوي لذّاتها تنغيصها، و لا يفي سعودها بنحوسها، و لا يقوم صعودها بهبوطها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لمفسدة الدين، و مسلبة اليقين، و إنّها لرأس الفتن و أصل المحن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الدنيا و الآخرة كرجل له امرأتان إذا أرضى إحداهما أسخط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غرّته الدنيا بمحال الآمال و خدعته بزور الأماني، أورثته كمها و ألبسته عمى و قطعته عن الاخرى و أوردته موارد الردى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عناء و فناء و غير و عبر و محلّ فتنة و 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معكوسة منكوسة، لذّاتها تنغيص، و مواهبها تغصيص، و عيشها عناء، و بقاءها فناء، تجمح بطالبها، و تردي راكبها، و تخون الواثق بها، و تزعج المطمئنّ إليها، و إنّ جمعها إلى انصداع و وصلها إلى انقطاع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هوان الدنيا على اللّه أن لا يعصى إلاّ فيها، و لا ينال ما عنده إلاّ بتركها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كالغول تغوي من أطاعها و تهلك من أجابها، و إنّها لسريعة الزوال و شيكة الانتقال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عديدة و من أراد المزيد فليلاحظ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في البقاء راغبين فازهدوا في عالم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رغبتم في الفوز و كرامة الآخرة فخذوا من الفناء للبقاء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 أقبلت على الدنيا أدبرت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إن أدبرت عن الدنيا أقبلت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عملت للدنيا خسرت صفقتك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تلقى اللّه سبحانه بعمل أضرّ عليك من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رغبتم في الدنيا أفنيتم أعماركم فيما لا تبقون له و لا يبقى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شرك </w:t>
      </w:r>
      <w:r>
        <w:rPr>
          <w:rStyle w:val="FootnoteAnchor"/>
          <w:rtl w:val="true"/>
        </w:rPr>
        <w:footnoteReference w:id="1207"/>
      </w:r>
      <w:r>
        <w:rPr>
          <w:rFonts w:ascii="Amiri" w:hAnsi="Amiri" w:eastAsia="Amiri" w:cs="Amiri"/>
          <w:color w:val="111111"/>
          <w:sz w:val="28"/>
          <w:sz w:val="28"/>
          <w:szCs w:val="28"/>
          <w:rtl w:val="true"/>
          <w:lang w:bidi="ar-SA"/>
        </w:rPr>
        <w:t>وقع فيه من لا يعرفه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جيفة و المتواخون عليها أشباه الكلاب فلا تمنعهم أخوّتهم لها من التهارش </w:t>
      </w:r>
      <w:r>
        <w:rPr>
          <w:rStyle w:val="FootnoteAnchor"/>
          <w:rtl w:val="true"/>
        </w:rPr>
        <w:footnoteReference w:id="1208"/>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أهل الدنيا كلاب عاوية و سباع ضارية يهزّ بعضها بعضا، و يأكل عزيزها ذليلها، و يقهر كبيرها صغيرها، نعم معقّلة و أخرى مهملة، قد أضلّت عقولها و ركبت مجهولها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الوله بالدنيا عظيم المحنة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ثروة الدنيا فقد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رأس الفتن و أصل المحن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يفسد العقل، و يصمّ القلب عن سماع الحكمة، و يوجب أليم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حلاوة الدنيا توجب مرارة الآخرة و سوء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 الدنيا صبر، و غذاؤها </w:t>
      </w:r>
      <w:r>
        <w:rPr>
          <w:rStyle w:val="FootnoteAnchor"/>
          <w:rtl w:val="true"/>
        </w:rPr>
        <w:footnoteReference w:id="1209"/>
      </w:r>
      <w:r>
        <w:rPr>
          <w:rFonts w:ascii="IRNazanin" w:hAnsi="IRNazanin" w:eastAsia="IRNazanin"/>
          <w:color w:val="111111"/>
          <w:sz w:val="28"/>
          <w:sz w:val="28"/>
          <w:szCs w:val="28"/>
          <w:rtl w:val="true"/>
          <w:lang w:bidi="fa-IR"/>
        </w:rPr>
        <w:t>سمام، و أسبابها رمام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كلّ قلب متولّه بالدنيا أن يسكنه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الدنيا أدوء الأدواء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رأس الآفات التولّه بالدنيا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النفس عن زخارف الدنيا ثمرة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الشقاء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يدّعي حبّ اللّه من سكن قلبه حبّ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الدنيا قلّة، و عزّها ذلّة، و زخارفها مضلّة، و مواهبها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فاتك من الدنيا شيء فهو 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الشمس و الليل لا يجتمعان كذلك حبّ اللّه و حبّ الدنيا لا يجتمعان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بالدنيا فاتته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لقاء اللّه سبحانه و تعالى سلا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غلبت الدنيا عليه عمي عمّا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دنياه أفسد دينه و أخرب أخراه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من الدنيا شيئا فاته من الآخرة أكثر ممّا 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سخت نفسه عن مواهب الدنيا فقد استكمل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من الدنيا شيئا فاته من الآخرة أكثر ما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اعتمد على الدنيا فهو الشقيّ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الدنيا كظلّك إن وقفت وقف، و إن طلبته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الدنيا يفسد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الحزن في اللّه،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الأخبار و الآثار في ذمّ الدنيا و ذمّ حبّها و زوالها، و عدم الاعتبار بها، و تضادّها للآخرة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أكثر من أن تحصى، و ما ورد من كلام أئمّتنا سيّما عن مولانا عليّ عليهم السّلام بلاغ و موعظة للقوم الزاهدين، و سيأتي بعضها في باب الزهد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بالأخبار أن تترك الكسب و التجارة، و أن تكون كلاّ على الناس، كما مرّ في باب التجارة أيضا، و في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تدخل في الدنيا دخولا يضرّ بآخرتك، و لا تتركها تركا تكون كلاّ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لحبّ الدنيا شعب كثيرة؛ كالحرص و حبّ الرياسة و حبّ الراحة و حبّ الكلام و حبّ العلوّ و حبّ المال و حبّ الطعام و غير ذلك و لذا ورد حبّ الدنيا رأس كلّ خطيئة إذ كلّ خطيئة منشأها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الزهد في الدنيا صعب على أكثر الناس، خصوصا المراتب العالية منه، و يحتاج إلى مجاهدات شاقّة، و الاستعانة من اللّه تعالى، و التضرّع إليه و التمسّك بالوسيلة من ذوي الأنفاس القدسيّة، و الأئمّة الأطهار عليهم السّلام، و التوسّل بهم و التضرّع إليهم، و أنّ لحبّ الدنيا مراتب كما أنّ للزهد فيها مراتب و درجات عديدة، حتّى يبلغ درجة يكفي من الدنيا حدّ الضرورة و يكون أكله كأكل المضطرّ إلى الميتة، كما ورد في الأخبار، و سيأتي توضيح ذلك في باب الزهد، كما يأتي أنّ ذكر الموت يوجب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حبّ الدنيا يكون في القلب، و تظهر آثاره في الأعمال و الجوارح فلا تغفل من حيل أرباب التصوّف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لعلماء الأخلاق أبحاث و أمثلة في ذمّ حبّ الدنيا لا تسع المقام ذكرها و يكون البحث عن ذمّ الدنيا من أهمّ مسائل علم الأخلاق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القصص في هذا الباب قصّة بلوهر و يوذاسف، ذكرها العلاّمة المجلسيّ رحمه اللّه 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83" w:name="pg14581_147187"/>
    </w:p>
    <w:p>
      <w:pPr>
        <w:pStyle w:val="Heading3"/>
        <w:numPr>
          <w:ilvl w:val="2"/>
          <w:numId w:val="1"/>
        </w:numPr>
        <w:rPr/>
      </w:pPr>
      <w:bookmarkStart w:id="284" w:name="__RefHeading___Toc1068050_1878427129"/>
      <w:bookmarkStart w:id="285" w:name="_Toc113"/>
      <w:bookmarkEnd w:id="283"/>
      <w:bookmarkEnd w:id="284"/>
      <w:r>
        <w:rPr/>
        <w:t>62</w:t>
      </w:r>
      <w:r>
        <w:rPr>
          <w:rtl w:val="true"/>
        </w:rPr>
        <w:t xml:space="preserve">- </w:t>
      </w:r>
      <w:r>
        <w:rPr>
          <w:rtl w:val="true"/>
        </w:rPr>
        <w:t>أهل الدين</w:t>
      </w:r>
      <w:bookmarkEnd w:id="285"/>
    </w:p>
    <w:p>
      <w:pPr>
        <w:pStyle w:val="Heading4"/>
        <w:numPr>
          <w:ilvl w:val="3"/>
          <w:numId w:val="1"/>
        </w:numPr>
        <w:rPr/>
      </w:pPr>
      <w:bookmarkStart w:id="286" w:name="__RefHeading___Toc1068052_1878427129"/>
      <w:bookmarkStart w:id="287" w:name="_Toc114"/>
      <w:bookmarkEnd w:id="286"/>
      <w:r>
        <w:rPr>
          <w:rtl w:val="true"/>
        </w:rPr>
        <w:t>الأخبار</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تعرف مودّتي لكم و انقطاعي إليكم و موالاتي إيّاكم؟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مسألة تجيبني فيها فإنّي مكفوف البصر قليل المشي و لا أستطيع زيارتكم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 عزّ و جلّ به أنت و أهل بيتك لأدين اللّه عزّ و جلّ 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أقصرت الخطبة فقد أعظمت المسألة، و اللّه لاعطينّك ديني و دين آبائي الذي ندين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صلّى اللّه عليه و آله و الإقرار بما جاء به من عند اللّه، و الولاية لوليّنا، و البراءة من عدوّنا، و التسليم لأمرنا، و انتظار قائمنا، و الاجتهاد و الورع</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اقصرت الخطبة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جئت بالخطبة قصيرة و بالمسألة عظيمة يعني قلّلت الخطبة و أعظمت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في الدنيا</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يناسب المقام في باب الحبّ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الليل و النهار، و نور الليل المظلم على ما كان من جهد و فاقة، فإذا حضرت بليّة فاجعلوا أموالكم دون أنفسكم، و إذا نزلت نازلة فاجعلوا أنفسكم دون دينكم، و اعلموا أنّ الهالك من هلك دينه، و الحريب من حرب دينه، ألا و إنّه لا فقر بعد الجنّة، ألا و إنّه لا غنى بعد النار، لا يفكّ أسيرها و لا يبرء ضريرها</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 حرب حربا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جميع ماله فهو حريب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الذاهب البصر، و المريض المهزول، و كلّ ما خالطه ضرّ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 اللّه </w:t>
      </w:r>
    </w:p>
    <w:p>
      <w:pPr>
        <w:pStyle w:val="BookText"/>
        <w:rPr/>
      </w:pPr>
      <w:r>
        <w:rPr>
          <w:rFonts w:ascii="Amiri" w:hAnsi="Amiri" w:eastAsia="Amiri" w:cs="Amiri"/>
          <w:color w:val="111111"/>
          <w:sz w:val="28"/>
          <w:sz w:val="28"/>
          <w:szCs w:val="28"/>
          <w:rtl w:val="true"/>
          <w:lang w:bidi="ar-SA"/>
        </w:rPr>
        <w:t>يعطي الدنيا من يحبّ و يبغض، و لا يعطي دينه إلاّ من يحبّ</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وفاء بالعهد، و صلة الأرحام، و رحمة الضعفاء، و قلّة المراقبة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المؤاتاة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المعروف، و حسن الخلق، و سعة الخلق، و اتّباع العلم و ما يقرّب إلى اللّه عزّ و جلّ زلفى، طوبى لهم و حسن مآب</w:t>
      </w:r>
      <w:r>
        <w:rPr>
          <w:rFonts w:eastAsia="Amiri" w:cs="Amiri" w:ascii="Amiri" w:hAnsi="Amiri"/>
          <w:color w:val="111111"/>
          <w:sz w:val="28"/>
          <w:szCs w:val="28"/>
          <w:rtl w:val="true"/>
          <w:lang w:bidi="ar-SA"/>
        </w:rPr>
        <w:t xml:space="preserve">. . .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المؤاتاة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باب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تسعة أعشار الدين في التقيّة، و لا دين لمن لا تقيّة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الفقر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الأحمر،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باب العلم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مرّ في باب حسن الخلق،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المجالسة،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لكلّ شيء علامة يعرف بها و يشهد عليها، و إنّ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الإيمان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 كتبه و رسله، و للعالم </w:t>
      </w:r>
    </w:p>
    <w:p>
      <w:pPr>
        <w:pStyle w:val="BookText"/>
        <w:rPr/>
      </w:pPr>
      <w:r>
        <w:rPr>
          <w:rFonts w:ascii="Amiri" w:hAnsi="Amiri" w:eastAsia="Amiri" w:cs="Amiri"/>
          <w:color w:val="111111"/>
          <w:sz w:val="28"/>
          <w:sz w:val="28"/>
          <w:szCs w:val="28"/>
          <w:rtl w:val="true"/>
          <w:lang w:bidi="ar-SA"/>
        </w:rPr>
        <w:t>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 بما يحبّ و بما يكره، و للعامل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الزكاة</w:t>
      </w:r>
      <w:r>
        <w:rPr>
          <w:rFonts w:eastAsia="Amiri" w:cs="Amiri" w:ascii="Amiri" w:hAnsi="Amiri"/>
          <w:color w:val="111111"/>
          <w:sz w:val="28"/>
          <w:szCs w:val="28"/>
          <w:rtl w:val="true"/>
          <w:lang w:bidi="ar-SA"/>
        </w:rPr>
        <w:t xml:space="preserve">. . . </w:t>
      </w:r>
      <w:r>
        <w:rPr>
          <w:rStyle w:val="FootnoteAnchor"/>
          <w:rtl w:val="true"/>
        </w:rPr>
        <w:footnoteReference w:id="12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 أحد قبلي و لا ينسبه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هو التسليم، و التسليم هو التصديق، و التصديق هو اليقين، و اليقين هو الأداء، و 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أخذ دينه عن ربّه و لم يأخذه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دينكم دينكم، تمسّكوا به لا يزيلكم أحد عنه، لأنّ السيّئة فيه خير من الحسنة في غيره، لأنّ السيّئة فيه تغفر و الحسنة في غيره لا تقبل</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أمير المؤمنين عليه السّلام للحارث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يعرف بالرجال، بل بآية الحقّ، فاعرف الحقّ تعرف أهله</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هذا الدين بالرجال أخرجه منه الرجال كما أدخلوه فيه، و من دخل فيه بالكتاب و السنّة زالت الجبال قبل أن يزول</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لمن لا أمانة له، و لا دين لمن لا عهد له، و لا صلاة لمن لا يتمّ ركوعها و سجودها</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حبّنا أهل البيت نظام الدين</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من عصى اللّه، و لا دين لمن دان بفرية باطل على اللّه، و لا دين لمن دان بجحود شيء من آيات اللّه</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المعصوم، فإنّه لا يجوز طاعة غير المعصوم في جميع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دان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اعتقد، أي عبد اللّه بافتراء الباطل على اللّه، أي جعل هذا الافتراء عبادة أو جعل عبادته مبنيّة على الافتراء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المخلوق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أريد أن أعرض عليك ديني، فإن كان مرضيّا 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 و إنّ شريعته خاتمة الشرايع، فلا شريعة بعدها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الخليفة و وليّ الأمر بعده أمير المؤمنين عليّ بن أبي طالب عليه السّلام ثمّ الحسن ثمّ الحسين ثمّ عليّ بن الحسين ثمّ محمّد بن عليّ ثمّ جعفر </w:t>
      </w:r>
    </w:p>
    <w:p>
      <w:pPr>
        <w:pStyle w:val="BookText"/>
        <w:rPr/>
      </w:pPr>
      <w:r>
        <w:rPr>
          <w:rFonts w:ascii="Amiri" w:hAnsi="Amiri" w:eastAsia="Amiri" w:cs="Amiri"/>
          <w:color w:val="111111"/>
          <w:sz w:val="28"/>
          <w:sz w:val="28"/>
          <w:szCs w:val="28"/>
          <w:rtl w:val="true"/>
          <w:lang w:bidi="ar-SA"/>
        </w:rPr>
        <w:t>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 المسائلة في القبر حقّ، و إنّ الجنّة حقّ و النار حقّ، و الصراط حقّ و الميزان حقّ وَ أَنَّ اَلسّاعَةَ آتِيَةٌ لا رَيْبَ فِيها وَ أَنَّ اَللّهَ يَبْعَثُ مَنْ فِي اَلْقُبُورِ </w:t>
      </w:r>
      <w:r>
        <w:rPr>
          <w:rStyle w:val="FootnoteAnchor"/>
          <w:rtl w:val="true"/>
        </w:rPr>
        <w:footnoteReference w:id="1225"/>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الزكوة و الصوم و الحجّ و الجهاد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الابطال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لا تثبت له 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تثبت له على وجه يتضمّن التشبيه بالمخلوقين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الدين فكّر فعلته السكينة، و استكان فتواضع، و قنع فاستغنى، و رضي بما أعطي، و انفرد فكفي الأحزان، و رفض الشهوات فصار حرّا، و خلع الدنيا فتحامى الشرور، و طرح الحسد فظهرت المحبّة، و لم يخف الناس فلم يخفهم و لم يذنب إليهم فسلم منهم، و سخط نفسه عن كلّ شيء ففاز و استكمل الفضل، و أبصر العافية فأمن الندامة</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الناس و اعتزل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فتحامى الشرور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احترز عن الشرور، و منع نفسه عنها، فإنّ الشرور كلّها تابعة لحبّ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العافية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عرف أنّ العافية في أيّ شيء، و اختارها فلم يندم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العقل، و الحياء، و حسن الخلق، و 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من لم تكن له فيه لم يتهنّ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و الغنى، و القناعة، و الأنيس الموافق</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دين المسلم تركه الكلام فيما لا يعنيه، و قلة المراء و حلمه و صبره و حسن خلقه</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 يدين اللّه بالأمر بالمعروف و النهي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فلن يلج ملكوت السماء حتّى يتمّ قوله بعمل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لمن دان اللّه بغير إمام عادل، و لا دين لمن دان اللّه بطاعة ظالم</w:t>
      </w:r>
      <w:r>
        <w:rPr>
          <w:rFonts w:eastAsia="Amiri" w:cs="Amiri" w:ascii="Amiri" w:hAnsi="Amiri"/>
          <w:color w:val="111111"/>
          <w:sz w:val="28"/>
          <w:szCs w:val="28"/>
          <w:rtl w:val="true"/>
          <w:lang w:bidi="ar-SA"/>
        </w:rPr>
        <w:t xml:space="preserve">. . .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 لا إمام هدى، لا ينجو منها إلاّ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دعاء الغريق؟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 . . </w:t>
      </w:r>
      <w:r>
        <w:rPr>
          <w:rStyle w:val="FootnoteAnchor"/>
          <w:rtl w:val="true"/>
        </w:rPr>
        <w:footnoteReference w:id="12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التوقّف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يعصم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يجلّ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أفضل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لباس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أصل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أقوى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رأس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يفسد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غاية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رأس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ذخر و العلم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شجرة أصلها التسليم و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المغبون من فسد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يصدّ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المصيبة بالدين أعظم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أشرف النسبين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و الدين نتيجة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التيقّظ في الدين نعمة على من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أوّل الدين التسليم و آخره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الدين كهفك و العدل سيفك تنج من كلّ سوء و تظفر على كلّ 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شرائع الدين واحدة و سبله قاصده فمن أخذ بها لحق و غنم، و من وقف عنها ضلّ و 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السعادة استقامة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أشقى الناس من باع دينه بدنيا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أدين الناس من لم تفسد الشهوة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الدين قصر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يعطي الدنيا من يحبّ و من لا يحبّ و لا يعطي الدين إلاّ من يحبّ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لا يعطي الدين إلاّ لخاصّته و صفوته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الدين الحبّ في اللّه و البغض في اللّه و الأخذ في اللّه و العطاء في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لشجرة أصلها الإيمان باللّه، و ثمرها الموالاة في اللّه و المعاداة في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جعلت دينك تبعا لدنياك أهلكت دينك و دنياك و كنت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جعلت دنياك تبعا لدينك أحرزت دينك و دنياك و كنت في الآخرة من الفائزين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استحكمت في الرجل خصلة من خصال الخير احتملته لها و اغتفرت له فقد ما سواها، و لا أغتفر له فقد عقل و لا عدم دين، لأنّ مفارقة الدين مفارقة الأمن و لا تهنأ حياة مع مخافة، و عدم العقل عدم الحياة و لا تعاشر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استخلص اللّه عبدا ألهمه الديانة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الدين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الدين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هنّ جماع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الورع و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هنّ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 اليقين و التقنّع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الدين من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الدين ثمرة المعرفة و رأس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الدين بالدنيا و لا تحصّنوا الدنيا بالدين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 الصوت و غضّ البصر و مشي القصد من أمارة الإيمان و حسن التديّن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صدق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اكتساب الحسنات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مخالفة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الورع قوّة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الدين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يختبر بها دين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الدين، و صدق اليقين، و شدّة التقوى، و مغالبة الهوى، و قلّة الرغب، و الإجمال في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سنام الدين؛ الصبر و اليقين و مجاهدة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من قواعد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اليقين و نصح المسلمين و إقامة الصلاة و إيتاء الزكاة و حجّ البيت و الزهد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هما ملاك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الدين بحسن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 الدين جنّة حياتك و التقوى عدّة وفاتك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المرء على قدر ديانته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دينك بدنياك و لا تصن دنياك بدينك فتخسرهما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الدين بالدنيا ينجك، و لا تصن الدنيا بالدين فترديك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الدين و التقوى و اليقين، فهنّ أحسن الحسنات و بهنّ تنال رفيع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العقل يكون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الدين يكون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قوّة الدين يكون خلوص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الأمر بالمعروف و النهي عن المنكر و إقامة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فاقد الدين متردّد في الكفر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الدين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الدين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يستقيم قلب من لم يستقم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بخل بدينه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دين له لا مروّة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تفقّه في الدين 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شكّه فسد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صحّت ديانته قويت أمانته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انفرد عن الناس صان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فسد دينه فسد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رزق الدين فقد رزق خير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دينه عنده هانت الدنيا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دينه أيقن بالجزاء و رضي مواقع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دين له لا نجاة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دقّ في الدين نظره جلّ يوم القيامة خطره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الناس في دينهم فإنّه معاند للّه سبحانه و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يستغن باللّه عن الدنيا فلا دين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دين اللّه لهوا و لعبا أدخله اللّه سبحانه النار مخلّدا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أصلح الدين كالتقوى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أفسد الدين كالدنيا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أصلح الدين بمثل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أهلك الدين كالهوى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أوهن الدين كترك إقامة دين اللّه سبحانه و تضييع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الدين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ملاك الدين مخالفة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مروّة الرجل دينه، و حسبه أدبه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القرين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مخالفة الهوى و التنزّه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من نفسك و مواساة إخوانك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الدين و العرض موهبة سنيّة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 دينكم بالاستعانة باللّه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لسيّء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مع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الدين كالطمع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الدين كالورع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دين الرجل بحسن تقواه و صدق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من الدين خير من كثير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28954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فاجر، و إمام جائر، و مجتهد جاهل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28956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يؤيّد هذا الدين بأقوام لا خلاق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32303534393734392C22426F6F6B4944223A31363731392C2253656374696F6E4E756D223A312C22506167654E756D223A3339322C2253686F77506167654E756D223A22333932222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3135393134473030325331503339322E676966222C22536F6C72426F6F6B506167654964223A307D</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88" w:name="pg14581_147201"/>
    </w:p>
    <w:p>
      <w:pPr>
        <w:pStyle w:val="Heading2"/>
        <w:numPr>
          <w:ilvl w:val="1"/>
          <w:numId w:val="1"/>
        </w:numPr>
        <w:rPr/>
      </w:pPr>
      <w:bookmarkStart w:id="289" w:name="__RefHeading___Toc1068054_1878427129"/>
      <w:bookmarkStart w:id="290" w:name="_Toc115"/>
      <w:bookmarkEnd w:id="288"/>
      <w:bookmarkEnd w:id="289"/>
      <w:r>
        <w:rPr>
          <w:rtl w:val="true"/>
        </w:rPr>
        <w:t>حرف الذال</w:t>
      </w:r>
      <w:bookmarkEnd w:id="290"/>
    </w:p>
    <w:p>
      <w:pPr>
        <w:pStyle w:val="Heading3"/>
        <w:numPr>
          <w:ilvl w:val="2"/>
          <w:numId w:val="1"/>
        </w:numPr>
        <w:rPr/>
      </w:pPr>
      <w:bookmarkStart w:id="291" w:name="__RefHeading___Toc1068056_1878427129"/>
      <w:bookmarkStart w:id="292" w:name="_Toc116"/>
      <w:bookmarkEnd w:id="291"/>
      <w:r>
        <w:rPr/>
        <w:t>63</w:t>
      </w:r>
      <w:r>
        <w:rPr>
          <w:rtl w:val="true"/>
        </w:rPr>
        <w:t xml:space="preserve">- </w:t>
      </w:r>
      <w:r>
        <w:rPr>
          <w:rtl w:val="true"/>
        </w:rPr>
        <w:t>الذكر</w:t>
      </w:r>
      <w:bookmarkEnd w:id="292"/>
    </w:p>
    <w:p>
      <w:pPr>
        <w:pStyle w:val="Heading4"/>
        <w:numPr>
          <w:ilvl w:val="3"/>
          <w:numId w:val="1"/>
        </w:numPr>
        <w:rPr/>
      </w:pPr>
      <w:bookmarkStart w:id="293" w:name="__RefHeading___Toc1068058_1878427129"/>
      <w:bookmarkStart w:id="294" w:name="_Toc11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295" w:name="__RefHeading___Toc1068060_1878427129"/>
      <w:bookmarkStart w:id="296" w:name="_Toc118"/>
      <w:bookmarkEnd w:id="295"/>
      <w:r>
        <w:rPr>
          <w:rtl w:val="true"/>
        </w:rPr>
        <w:t>الفصل الأوّل</w:t>
      </w:r>
      <w:r>
        <w:rPr>
          <w:rtl w:val="true"/>
        </w:rPr>
        <w:t xml:space="preserve">: </w:t>
      </w:r>
      <w:r>
        <w:rPr>
          <w:rtl w:val="true"/>
        </w:rPr>
        <w:t>ذكر اللّه عزّ و جلّ</w:t>
      </w:r>
      <w:bookmarkEnd w:id="296"/>
    </w:p>
    <w:p>
      <w:pPr>
        <w:pStyle w:val="Heading5"/>
        <w:numPr>
          <w:ilvl w:val="4"/>
          <w:numId w:val="1"/>
        </w:numPr>
        <w:rPr/>
      </w:pPr>
      <w:bookmarkStart w:id="297" w:name="__RefHeading___Toc1068062_1878427129"/>
      <w:bookmarkStart w:id="298" w:name="_Toc119"/>
      <w:bookmarkEnd w:id="297"/>
      <w:r>
        <w:rPr>
          <w:rtl w:val="true"/>
        </w:rPr>
        <w:t>الآيات</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اُذْكُرْ رَبَّكَ كَثِيراً وَ سَبِّحْ بِالْعَشِيِّ وَ اَلْإِبْكارِ</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 . </w:t>
      </w:r>
      <w:r>
        <w:rPr>
          <w:rStyle w:val="FootnoteAnchor"/>
          <w:rtl w:val="true"/>
        </w:rPr>
        <w:footnoteReference w:id="12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 . </w:t>
      </w:r>
      <w:r>
        <w:rPr>
          <w:rStyle w:val="FootnoteAnchor"/>
          <w:rtl w:val="true"/>
        </w:rPr>
        <w:footnoteReference w:id="124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w:t>
      </w:r>
      <w:bookmarkStart w:id="299" w:name="pg14581_147203"/>
    </w:p>
    <w:p>
      <w:pPr>
        <w:pStyle w:val="BookText"/>
        <w:rPr/>
      </w:pPr>
      <w:bookmarkEnd w:id="299"/>
      <w:r>
        <w:rPr>
          <w:rFonts w:ascii="Amiri" w:hAnsi="Amiri" w:eastAsia="Amiri" w:cs="Amiri"/>
          <w:color w:val="111111"/>
          <w:sz w:val="28"/>
          <w:sz w:val="28"/>
          <w:szCs w:val="28"/>
          <w:rtl w:val="true"/>
          <w:lang w:bidi="ar-SA"/>
        </w:rPr>
        <w:t>اَلَّذِينَ مِنْ دُونِهِ إِذا هُمْ يَسْتَبْشِرُونَ</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تَوَلّى عَنْ ذِكْرِنا وَ لَمْ يُرِدْ إِلاَّ اَلْحَياةَ اَلدُّنْيا</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يُعْرِضْ عَنْ ذِكْرِ رَبِّهِ يَسْلُكْهُ عَذاباً صَعَداً</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Heading5"/>
        <w:numPr>
          <w:ilvl w:val="4"/>
          <w:numId w:val="1"/>
        </w:numPr>
        <w:rPr/>
      </w:pPr>
      <w:bookmarkStart w:id="300" w:name="__RefHeading___Toc1068064_1878427129"/>
      <w:bookmarkStart w:id="301" w:name="_Toc120"/>
      <w:bookmarkEnd w:id="300"/>
      <w:r>
        <w:rPr>
          <w:rtl w:val="true"/>
        </w:rPr>
        <w:t>الأخبار</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مجلس يجتمع فيه أبرار و فجّار، فيقومون على غير ذكر اللّه عزّ و جلّ إلاّ كان حسرة عليهم يوم القيامة</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يراد بالذكر في الكتاب و السنّة التوجّه إلى اللّه عزّ و جلّ، حيث إنّ للّه تعالى أوامر و نواهي، فإذا دنى العبد نحو معصية يتذكّره و يحول اللّه بينه و بين المعصية، فيترك العبد تلك المعصية، و للذكر بهذا المعنى فضل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تارة يراد به التوجّه القلبي و عدم غفلة النفس و القلب في جميع الحالات حتّى في الكسب و التعلّم و التعليم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بحيث يكون للإنسان بالذكر انس باللّه و ضدّه الغفلة و هذا أفضل الذكر و لا يحصل عليه إلاّ الكمّلين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يراد بالذكر ذكر اللّه باللسان، و في فضله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الأخبار الواردة في فضل التهليل و التسبيح و التحميد و التكبير و الحوقلة و تسبيح الزهراء عليها السّلام و سائر الأذكار الواردة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الأنفع من هذا القسم هو الذكر الذي يدوم صاحبه عليه أو يذكر اللّه في أغلب الأوقات مع حضور القلب و فراغ البال و التوجّه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العبد في بداية الأمر أن يطهّر قلبه و لسانه من الوسوسة و الكلام الباطل و اللغو، و يشتغل بذكر اللّه حتّى ينغرس في قلبه حبّ المذكور و يصير من الذاكرين، و لا يجوز الإصغاء إلى ما اخترعته المتصوّفة في الأذكار بل يجب علينا الاقتداء بالأئمّة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المستفاد من الأخبار؛ أنّ لبعض الأوقات فضيلة للذكر على غيرها كبين الطلوعين، و بعد العصر إلى غروب الشمس، و قبل الطلوع و الغروب، و الأسحار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 أسماء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 به لأنّه لا يزال يذكر به المنزل عليه و المؤمن به و العامل و التالي، فيفيده و كذا قد يوصف النبيّ صلّى اللّه عليه و آله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أيضا أنّ ذكر الرسول و الأئمّة عليهم السّلام من 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موسى عليه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قريب أنت منّي فاناجيك أم بعيد فاناديك،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 موسى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في سترك يوم لا ستر إلاّ سترك؟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يذكرونني فأذكرهم و يتحابّون فيّ فأحبّهم فأولئك الذين إذا أردت أن أصيب أهل الأرض بسوء ذكرتهم </w:t>
      </w:r>
    </w:p>
    <w:p>
      <w:pPr>
        <w:pStyle w:val="BookText"/>
        <w:rPr/>
      </w:pPr>
      <w:r>
        <w:rPr>
          <w:rFonts w:ascii="IRNazanin" w:hAnsi="IRNazanin" w:eastAsia="IRNazanin"/>
          <w:color w:val="111111"/>
          <w:sz w:val="28"/>
          <w:sz w:val="28"/>
          <w:szCs w:val="28"/>
          <w:rtl w:val="true"/>
          <w:lang w:bidi="fa-IR"/>
        </w:rPr>
        <w:t>فدفعت عنهم بهم</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اسم اللّه عزّ و جلّ و لم يصلّوا على نبيّهم إلاّ كان ذلك المجلس حسرة و وبالا عليهم</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 و الثقل، و في مجمع البحرين،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الوخامة و سوء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بذكر اللّه و أنت تبول، فإنّ ذكر اللّه عزّ و جلّ حسن على كلّ حال، فلا تسأم من ذكر اللّه</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بهذا المعنى في باب آداب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فلا 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فإنّ كثرة المال تنسي الذنوب و إنّ ترك ذكري يقسي القلوب</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به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تنسني على كلّ حال، فإنّ نسياني يميت القلب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 له حدّ </w:t>
      </w:r>
    </w:p>
    <w:p>
      <w:pPr>
        <w:pStyle w:val="BookText"/>
        <w:rPr/>
      </w:pPr>
      <w:r>
        <w:rPr>
          <w:rFonts w:ascii="Amiri" w:hAnsi="Amiri" w:eastAsia="Amiri" w:cs="Amiri"/>
          <w:color w:val="111111"/>
          <w:sz w:val="28"/>
          <w:sz w:val="28"/>
          <w:szCs w:val="28"/>
          <w:rtl w:val="true"/>
          <w:lang w:bidi="ar-SA"/>
        </w:rPr>
        <w:t>ينتهي إليه إلاّ الذكر، فليس له حدّ ينتهي إليه، فرض اللّه عزّ و جلّ الفرائض فمن أدّاهنّ فهو حدّهنّ، و شهر رمضان فمن صامه فهو حدّه، و الحجّ فمن حجّ فهو حدّه إلاّ الذكر فإنّ اللّه عزّ و جلّ لم يرض منه بالقليل و لم يجعل له حدّا ينتهي إليه،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Style w:val="FootnoteAnchor"/>
          <w:rtl w:val="true"/>
        </w:rPr>
        <w:footnoteReference w:id="12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عزّ و جلّ له حدّا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عليه السّلام كثير الذكر، لقد كنت أمشي معه و إنّه ليذكر اللّه، و آكل معه الطعام و إنّه ليذكر اللّه، و لقد كان يحدّث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يشغله ذلك عن ذكر اللّه، و كنت أرى لسانه لازقا بحنكه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يجمعنا فيأمرنا بالذكر حتّى تطلع الشمس و يأمر بالقراءة من كان يقرء منّا و من كان لا يقرأ منّا أمره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الذي يقرأ فيه القرآن و يذكر اللّه عزّ و جلّ فيه تكثر بركته و تحضره الملائكة و تهجره الشياطين و يضيء لأهل السماء كما يضيء الكوكب الدرّيّ لأهل الأرض و البيت الذي لا يقرأ فيه القرآن و لا يذكر اللّه فيه تقلّ بركته و تهجره الملائكة و تحضره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أعمالكم لكم أرفعها في درجاتكم و أزكاها عند مليككم، و خير لكم من الدينار و الدرهم، و خير لكم من أن تلقوا عدوّكم فتقتلوهم و يقتلوكم؟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لسانا ذاكرا فقد أعطي خير الدنيا و الآخرة، </w:t>
      </w:r>
    </w:p>
    <w:p>
      <w:p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نسب إلى الدرّ تشبيها بصفائه، أي الشديد الإنارة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تمنن تستكثر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لعلّه اشارة إلى أنّه إذا أكثرت ذكر اللّه لا تستكثر و لا تمنن بل هو أيضا من فضل اللّه عليك و توفيقه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عزّ و جلّ أحبّه اللّه، و 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ميتة المؤمن،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يموت المؤمن بكلّ ميتة، يموت غرقا و يموت بالهدم و يبتلى بالسبع و يموت بالصاعقة و لا تصيب ذاكرا للّه عزّ و جلّ</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أنّ الصاعقة و البلايا لا تصيب ذاكرا للّه عزّ و جلّ كثيرة، و قد مرّ في باب الحيوان و سيأتي في باب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يصاد طيرا إلاّ بتضييع التسبيح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عذاب مهلك، و في المصباح، و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الرعد، و الجمع الصواعق، و لا تصيب شيئا إلاّ دكّته و أحرقته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للّه عزّ و جلّ في الغافلين كالمقاتل في المحاربين</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الهاربين أو الحاضرين في الحرب الذين لم يحاربوا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جلّ و عزّ فاجلس معهم، فإن تكن عالما نفعك علمك، و إن تكن جاهلا علّموك، و لعلّ اللّه أن يظلّهم برحمته فيعمّك معهم، و إذا رأيت قوما لا يذكرون اللّه فلا تجلس معهم، فإن تكن عالما لم ينفعك علمك، و إن كنت جاهلا يزيدوك جهلا، و لعلّ اللّه أن يظلّهم بعقوبة فيعمّك معهم</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المجالسة،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السكوت و الكلام، فكلّ نظر ليس فيه اعتبار </w:t>
      </w:r>
    </w:p>
    <w:p>
      <w:pPr>
        <w:pStyle w:val="BookText"/>
        <w:rPr/>
      </w:pPr>
      <w:r>
        <w:rPr>
          <w:rFonts w:ascii="Amiri" w:hAnsi="Amiri" w:eastAsia="Amiri" w:cs="Amiri"/>
          <w:color w:val="111111"/>
          <w:sz w:val="28"/>
          <w:sz w:val="28"/>
          <w:szCs w:val="28"/>
          <w:rtl w:val="true"/>
          <w:lang w:bidi="ar-SA"/>
        </w:rPr>
        <w:t xml:space="preserve">فهو سهو، و كلّ سكوت ليس فيه فكرة فهو غفلة، و كلّ كلام ليس فيه ذكر فهو لغو، فطوبى لمن كان نظره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سكوته فكرا، و كلامه ذكرا، و بكى على خطيئته، و أمن الناس شرّه</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عليّ، ثلاث لا تطيقها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المواساة للأخ في ماله، و إنصاف الناس من نفسه، و ذكر اللّه على كلّ حال،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ورد على ما يحرم عليه خاف اللّه عزّ و جلّ عنده و تركه</w:t>
      </w:r>
      <w:r>
        <w:rPr>
          <w:rFonts w:eastAsia="Amiri" w:cs="Amiri" w:ascii="Amiri" w:hAnsi="Amiri"/>
          <w:color w:val="111111"/>
          <w:sz w:val="28"/>
          <w:szCs w:val="28"/>
          <w:rtl w:val="true"/>
          <w:lang w:bidi="ar-SA"/>
        </w:rPr>
        <w:t xml:space="preserve">. . .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الأعمال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ما فرض اللّه على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فراجع الوسائل و البحار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واسى الرجل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 و مواساة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و معاونته في الرزق و المعاش و</w:t>
      </w:r>
      <w:r>
        <w:rPr>
          <w:rFonts w:eastAsia="Amiri" w:cs="Amiri" w:ascii="Amiri" w:hAnsi="Amiri"/>
          <w:color w:val="111111"/>
          <w:sz w:val="28"/>
          <w:szCs w:val="28"/>
          <w:rtl w:val="true"/>
          <w:lang w:bidi="ar-SA"/>
        </w:rPr>
        <w:t>. .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مقسوم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 الروح و النفس و العقل و المعرفة و السرّ و القلب، و كلّ واحد منها يحتاج إلى الاستقامة، فأمّا استقامة اللسان فصدق الإقرار، و استقامة الروح صدق الاستغفار، و استقامة النفس صدق الاعتذار، و استقامة العقل صدق الاعتبار، و استقامة المعرفة صدق الافتخار، و استقامة السرّ السرور بعالم الأسرار، و استقامة القلب صدق اليقين و معرفة الجبّار، فذكر اللسان الحمد و الثناء، و ذكر النفس الجهد و العناء، و ذكر الروح الخوف و الرجاء، و ذكر القلب الصدق و الصفاء، و ذكر العقل التعظيم </w:t>
      </w:r>
    </w:p>
    <w:p>
      <w:pPr>
        <w:pStyle w:val="BookText"/>
        <w:rPr/>
      </w:pPr>
      <w:r>
        <w:rPr>
          <w:rFonts w:ascii="Amiri" w:hAnsi="Amiri" w:eastAsia="Amiri" w:cs="Amiri"/>
          <w:color w:val="111111"/>
          <w:sz w:val="28"/>
          <w:sz w:val="28"/>
          <w:szCs w:val="28"/>
          <w:rtl w:val="true"/>
          <w:lang w:bidi="ar-SA"/>
        </w:rPr>
        <w:t>و الحياء، و ذكر المعرفة التسليم و الرضاء، و ذكر السرّ على رؤية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أبو محمّد عبد اللّه بن حامد، رفعه إلى بعض الصالحين عليهم السّلام</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عمل العباد إنصاف المرء من نفسه و مواساة المرء أخاه و ذكر 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وجه ذكر اللّه 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عند المعصية يهمّ بها فيحول ذكر اللّه بينه و بين تلك المعصية،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إلى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روته العامّة أيضا عنه صلّى اللّه عليه و آله، راجع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عليهما السّلام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أطاع اللّه فقد ذكر اللّه، و إن قلّت صلاته و صيامه و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عصى اللّه فقد نسي اللّه، و إن كثرت صلاته و صيامه و تلاوته للقرآن</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 التواضع للّه سبحانه و تعالى، و ذكر اللّه على كلّ حال، و قلّة الشيء يعني قلّة المال</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w:t>
      </w:r>
    </w:p>
    <w:p>
      <w:pPr>
        <w:pStyle w:val="BookText"/>
        <w:rPr/>
      </w:pPr>
      <w:r>
        <w:rPr>
          <w:rFonts w:ascii="Amiri" w:hAnsi="Amiri" w:eastAsia="Amiri" w:cs="Amiri"/>
          <w:color w:val="111111"/>
          <w:sz w:val="28"/>
          <w:sz w:val="28"/>
          <w:szCs w:val="28"/>
          <w:rtl w:val="true"/>
          <w:lang w:bidi="ar-SA"/>
        </w:rPr>
        <w:t>الغالب عليه التمسّك بذكري تولّيت سياسته، و كنت جليسه و محادثه و أنيسه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الغالب على عبدي الاشتغال بي نقلت شهوته في مسألتي و مناجاتي، فإذا كان عبدي كذلك فأراد أن يسهو حلت بينه و بين أن يسهو، أولئك أوليائي حقّا، أولئك الأبطال حقّا، أولئك الذين إذا أردت أن أهلك الأرض عقوبة زويتها عنهم من أجل أولئك الأبطال</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العبد الاشتغال بي جعلت بغيته و لذّته في ذكري، فإذا جعلت بغيته و لذّته في ذكري عشقني و عشقته، فإذا عشقني و عشقته رفعت الحجاب فيما بيني و بينه، و صيّرت ذلك تغالبا عليه، لا يسهو إذا سها الناس، أولئك كلامهم كلام الأنبياء، أولئك الأبطال حقّا، أولئك الذين إذا أردت بأهل الأرض عقوبة أو عذابا ذكرتهم فصرفت ذلك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وهب بن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من أحبّ حبيبا صدّق قوله، و من رضي بحبيب رضى بفعله، و من وثق بحبيب اعتمد عليه، و من اشتاق إلى حبيب جدّ في السير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ذكري للذاكرين، و جنّتي للمطيعين، و حبّي للمشتاقين، و أنا خاصّة للمحبّين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طاعتي في ضيافتي، و أهل شكري في زيادتي، و أهل ذكري في نعمتي، و أهل معصيتي لا آيسهم من رحمتي، إن تابوا فأنا حبيبهم، و إن دعوا </w:t>
      </w:r>
    </w:p>
    <w:p>
      <w:pPr>
        <w:pStyle w:val="BookText"/>
        <w:rPr/>
      </w:pPr>
      <w:r>
        <w:rPr>
          <w:rFonts w:ascii="Amiri" w:hAnsi="Amiri" w:eastAsia="Amiri" w:cs="Amiri"/>
          <w:color w:val="111111"/>
          <w:sz w:val="28"/>
          <w:sz w:val="28"/>
          <w:szCs w:val="28"/>
          <w:rtl w:val="true"/>
          <w:lang w:bidi="ar-SA"/>
        </w:rPr>
        <w:t>فأنا مجيبهم، و إن مرضوا فأنا طبيبهم، أداويهم بالمحن و المصائب، و لأطهّرهم من الذنوب و المعايب</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يذكرون اللّه إلاّ ناداهم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بدّلت سيّئاتكم حسنات و غفرت لكم جميعا، و ما قعد عدّة من أهل الأرض يذكرون اللّه إلاّ قعد معهم عدّة من الملائكة</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آله خرج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اغدوا و روحوا و اذكروا، و من كان يحبّ أن يعلم منزلته عند اللّه فلينظر كيف منزلة اللّه عنده، فإنّ اللّه تعالى ينزل العبد حيث أنزل العبد اللّه من نفسه، و اعلموا أنّ خير أعمالكم و أزكاها و أرفعها في درجاتكم و خير ما طلعت عليه الشمس ذكر اللّه سبحانه، فإنّه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فَاذْكُرُونِي أَذْكُرْكُمْ بنعمتي، و اذكروني بالطاعة و العبادة أذكركم بالنعم و الإحسان و الرحمة و الرضوان</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و روحوا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أصبحوا و أمسوا ذاكرين، أريد بها الدوام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يمرّون على حلق الذكر، فيقومون على رؤوسهم و يبكون لبكائهم و يؤمّنون لدعائهم، فإذا صعدوا السماء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أين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إنّا حضرنا مجلسا من مجالس الذكر فرأينا أقواما يسبّحونك و يمجّدونك و يقدّسونك و يخافون نارك،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أزووها عنهم و أشهدكم أنّي قد غفرت لهم، </w:t>
      </w:r>
    </w:p>
    <w:p>
      <w:pPr>
        <w:pStyle w:val="BookText"/>
        <w:rPr/>
      </w:pPr>
      <w:r>
        <w:rPr>
          <w:rFonts w:ascii="Amiri" w:hAnsi="Amiri" w:eastAsia="Amiri" w:cs="Amiri"/>
          <w:color w:val="111111"/>
          <w:sz w:val="28"/>
          <w:sz w:val="28"/>
          <w:szCs w:val="28"/>
          <w:rtl w:val="true"/>
          <w:lang w:bidi="ar-SA"/>
        </w:rPr>
        <w:t>و آمنتهم ممّا يخافون،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 فيهم فلانا و إنّه لم يذكرك،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غفرت له بمجالسته لهم، فإنّ الذاكرين من لا يشقى بهم جليسهم</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في السوق مخلصا عند غفلة الناس و شغلهم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كتب اللّه له ألف حسنة، و يغفر اللّه له يوم القيامة مغفرة لم تخطر على قلب بشر</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و غيره أبواب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اذكرني بعد الصبح ساعة، و بعد العصر ساعة، أكفك ما أهمّك</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يبثّ جنود الليل من حين تغيب الشمس و حين تطلع، فأكثروا ذكر اللّه حين هاتين الساعتين، و تعوّذوا باللّه من شرّ إبليس و جنوده و عوّذوا صغاركم في تلك الساعتين فإنّهما ساعتا غفلة</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يفرّق و ينشر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عزّ و جلّ، قائما كان أو جالسا أو مضطجعا،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 . . </w:t>
      </w:r>
      <w:r>
        <w:rPr>
          <w:rStyle w:val="FootnoteAnchor"/>
          <w:rtl w:val="true"/>
        </w:rPr>
        <w:footnoteReference w:id="128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الراعي؛ راعي الأنام، أ فترى الراعي لا يعرف غنمه،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غنمك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ذبل الشفاه من ذكر اللّه</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بمضمونه في باب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أمير المؤمنين عليه السّلام عند تلاوته؛ 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جعل الذكر جلاء للقلوب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الشريفة تكون في فضل الذاكرين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حبّ اللّه حبّ ذكره، و علامة بغض اللّه بغض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الناس داء، و ذكر اللّه دواء و شفاء</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آدم كلّه عليه لا له، إلاّ أمرا بمعروف، أو نهيا عن منكر، أو ذكرا للّه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يكون نطقي ذكرا، و صمتي فكرا، و نظري عبرة</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الديباج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أفيضوا في ذكر اللّه جلّ ذكره، فإنّه أحسن الذكر، و هو أمان من النفاق و براءة من النار، و تذكير لصاحبه عند كلّ خير يقسمه اللّه جلّ و عزّ و له دويّ تحت العرش</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اذكروا اللّه في كلّ مكان فإنّه معكم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على الطعام و لا تطغوا فإنّها نعمة من نعم اللّه و رزق من رزقه، يجب عليكم فيه شكره و حمده</w:t>
      </w:r>
      <w:r>
        <w:rPr>
          <w:rFonts w:eastAsia="Amiri" w:cs="Amiri" w:ascii="Amiri" w:hAnsi="Amiri"/>
          <w:color w:val="111111"/>
          <w:sz w:val="28"/>
          <w:szCs w:val="28"/>
          <w:rtl w:val="true"/>
          <w:lang w:bidi="ar-SA"/>
        </w:rPr>
        <w:t xml:space="preserve">. . . </w:t>
      </w:r>
      <w:r>
        <w:rPr>
          <w:rStyle w:val="FootnoteAnchor"/>
          <w:rtl w:val="true"/>
        </w:rPr>
        <w:footnoteReference w:id="128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 أعملهم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كتاب 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 xml:space="preserve">. . . </w:t>
      </w:r>
      <w:r>
        <w:rPr>
          <w:rStyle w:val="FootnoteAnchor"/>
          <w:rtl w:val="true"/>
        </w:rPr>
        <w:footnoteReference w:id="1288"/>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فإنّ كثرة الكلام بغير ذكر اللّه تقسي القلب، و إنّ أبعد الناس من اللّه القاسي القلب</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الدعاء، الصمت و</w:t>
      </w:r>
      <w:r>
        <w:rPr>
          <w:rFonts w:eastAsia="Amiri" w:cs="Amiri" w:ascii="Amiri" w:hAnsi="Amiri"/>
          <w:color w:val="111111"/>
          <w:sz w:val="28"/>
          <w:szCs w:val="28"/>
          <w:rtl w:val="true"/>
          <w:lang w:bidi="ar-SA"/>
        </w:rPr>
        <w:t>. .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ذاكرا للّه على الحقيقة فهو مطيع و من كان غافلا عنه فهو عاص، و الطاعة علامة الهداية و المعصية علامة الضلالة و أصلهما من الذكر و الغفلة، فاجعل قلبك قبلة للسانك لا تحرّكه إلاّ باشارة القلب و موافقة العقل و رضى الإيمان، فإنّ اللّه تعالى عالم بسرّك و جهرك، و كن كالنازع روحه أو </w:t>
      </w:r>
    </w:p>
    <w:p>
      <w:pPr>
        <w:pStyle w:val="BookText"/>
        <w:rPr/>
      </w:pPr>
      <w:r>
        <w:rPr>
          <w:rFonts w:ascii="Amiri" w:hAnsi="Amiri" w:eastAsia="Amiri" w:cs="Amiri"/>
          <w:color w:val="111111"/>
          <w:sz w:val="28"/>
          <w:sz w:val="28"/>
          <w:szCs w:val="28"/>
          <w:rtl w:val="true"/>
          <w:lang w:bidi="ar-SA"/>
        </w:rPr>
        <w:t>كالواقف في العرض الأكبر غير شاغل نفسك عمّا عنّاك بما كلّفك به ربّك في أمره و نهيه و وعده و وعيده، و لا تشغلها بدون ما كلّف به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اغسل قلبك بماء الحزن و الخوف، و اجعل ذكر اللّه تعالى من أجل ذكره تعالى إيّاك فإنّه ذكرك و هو غنيّ عنك، فذكره لك أجلّ و أشهى و أثنى و أتمّ من ذكرك له و أسبق، و معرفتك بذكره لك تورثك الخضوع و الاستحياء و الانكسار، و يتولّد من ذلك رؤية كرمه و فضله السابق، و تصغر عند ذلك طاعتك و إن كثرت في جنب منّته و تخلص لوجهه، و رؤيتك ذكرك له تورثك الرياء و العجب و السفه و الغلظة في خلقه و استكثار الطاعة و نسيان فضله و كرمه، و لا تزداد بذلك من اللّه إلاّ بعدا و لا تستجلب به على مضيّ الأيّام إلاّ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خالص بموافقة القلب، و ذكر صارف لك ينفي ذكر غيره كما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لم يجعل لذكر اللّه عزّ و جلّ مقدارا عند علمه بحقيقة سابقة ذكر اللّه عزّ و جلّ له من قبل ذكره له و من دونه أولى فمن أراد أن يذكر اللّه تعالى فليعلم أنّه ما لم يذكر اللّه العبد بالتوفيق لذكره لا يقدر العبد على ذكره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لا يندمون على شيء من أمور الدنيا إلاّ على ساعة مرّت بهم في الدنيا لم يذكروا اللّه فيها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صلّى على سعد بن معاذ و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وافى من الملائكة للصلاة عليه تسعون ألف ملك و فيهم جبرئيل يصلّون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صلواتكم؟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قُلْ هُوَ اَللّهُ أَحَدٌ قائما و قاعدا و راكبا و ماشيا و ذاهبا و جائيا</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مجالسة 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نور و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لذّة المحبّين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يشرح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جلاء البصائر و نور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هداية العقول و تبصرة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 و عنوان النحوس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الذكر أهل اللّه و حامّته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أفضل الغنيمتين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يؤنس اللبّ و ينير القلب و يستنزل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دائم الذكر كثير الفكر، على النعماء شاكر، و في البلاء صابر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نور العقل و حياة النفوس و جلاء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ليس من مراسم اللسان و لا من مناسم الفكر و لكنّه أوّل من المذكور و ثان من الذاكر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من بعد طلوع الفجر إلى حين طلوع الشمس للاشتغال بذكر اللّه سبحانه أسرع في تيسير الرزق من الضرب في أقطار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استديموا الذكر فإنّه ينير القلب و هو أفضل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سهر العيون بذكر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سبحانه جعل الذكر جلاء القلوب تبصر به بعد العشوة </w:t>
      </w:r>
      <w:r>
        <w:rPr>
          <w:rStyle w:val="FootnoteAnchor"/>
          <w:rtl w:val="true"/>
        </w:rPr>
        <w:footnoteReference w:id="1293"/>
      </w:r>
      <w:r>
        <w:rPr>
          <w:rFonts w:ascii="Amiri" w:hAnsi="Amiri" w:eastAsia="Amiri" w:cs="Amiri"/>
          <w:color w:val="111111"/>
          <w:sz w:val="28"/>
          <w:sz w:val="28"/>
          <w:szCs w:val="28"/>
          <w:rtl w:val="true"/>
          <w:lang w:bidi="ar-SA"/>
        </w:rPr>
        <w:t xml:space="preserve">و تسمع به بعد الوقرة </w:t>
      </w:r>
      <w:r>
        <w:rPr>
          <w:rStyle w:val="FootnoteAnchor"/>
          <w:rtl w:val="true"/>
        </w:rPr>
        <w:footnoteReference w:id="1294"/>
      </w:r>
      <w:r>
        <w:rPr>
          <w:rFonts w:ascii="Amiri" w:hAnsi="Amiri" w:eastAsia="Amiri" w:cs="Amiri"/>
          <w:color w:val="111111"/>
          <w:sz w:val="28"/>
          <w:sz w:val="28"/>
          <w:szCs w:val="28"/>
          <w:rtl w:val="true"/>
          <w:lang w:bidi="ar-SA"/>
        </w:rPr>
        <w:t>و تنقاد به بعد المعاندة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للذكر أهلا أخذوه من الدنيا بدلا فلم تشغلهم تجارة و لا بيع عنه يقطعون به أيّام الحياة و يهتفون به في آذان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اللّه سبحانه يؤنسك بذكره فقد أحبّك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 اللّه تستنزل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بدوام ذكر اللّه تنجاب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الذكر استنارة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استنجحت به الامور ذكر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 اللّه سبحانه مجالسه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نور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شيمة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 اللّه من الفائزين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جلاء الصدور و طمأنينة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قوت النفوس و مجالسة 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ينير البصائر و يونس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تستنجح به الامور و تستنير به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طارد الأدواء و البؤس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رأس مال كلّ مؤمن، و ربحه السلامة من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دعامة الإيمان و عصمة من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اللّه سجيّة كلّ محسن و شيمة كلّ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مسرّة كلّ متّق و لذّة كلّ موقن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الآخرة دواء و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الدنيا أدوء الأدواء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الموت يهوّن أسباب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بذكر اللّه فإنّه نور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حياة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المعاصي أشدّ من اتباع الشهوة فلا تطيعوها فشغلكم عن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اللّه أنساه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بذكر الناس قطعه اللّه سبحانه عن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اللّه سبحانه أنساه اللّه نفسه و أعمى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اللّه سبحانه أحيى اللّه قلبه و نوّر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مداومة الذكر خلصان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مداومة الذكر قوت الأرواح و مفتاح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 اللّه سبحانه ساهيا و لا تنسه لا هيا، و اذكره ذكرا كاملا يوافق فيه قلبك لسانك و يطابق إضمارك إعلانك، و لن تذكره حقيقة الذكر حتّى تنسى نفسك في ذكرك و تفقدها في أمرك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هداية كالذكر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02" w:name="pg14581_147220"/>
    </w:p>
    <w:p>
      <w:pPr>
        <w:pStyle w:val="Heading4"/>
        <w:numPr>
          <w:ilvl w:val="3"/>
          <w:numId w:val="1"/>
        </w:numPr>
        <w:rPr/>
      </w:pPr>
      <w:bookmarkStart w:id="303" w:name="__RefHeading___Toc1068066_1878427129"/>
      <w:bookmarkStart w:id="304" w:name="_Toc121"/>
      <w:bookmarkEnd w:id="302"/>
      <w:bookmarkEnd w:id="303"/>
      <w:r>
        <w:rPr>
          <w:rtl w:val="true"/>
        </w:rPr>
        <w:t>الفصل الثانيّ</w:t>
      </w:r>
      <w:r>
        <w:rPr>
          <w:rtl w:val="true"/>
        </w:rPr>
        <w:t xml:space="preserve">: </w:t>
      </w:r>
      <w:r>
        <w:rPr>
          <w:rtl w:val="true"/>
        </w:rPr>
        <w:t>ذكر الأئمّة عليهم السّلام</w:t>
      </w:r>
      <w:bookmarkEnd w:id="304"/>
    </w:p>
    <w:p>
      <w:pPr>
        <w:pStyle w:val="Heading5"/>
        <w:numPr>
          <w:ilvl w:val="4"/>
          <w:numId w:val="1"/>
        </w:numPr>
        <w:rPr/>
      </w:pPr>
      <w:bookmarkStart w:id="305" w:name="__RefHeading___Toc1068068_1878427129"/>
      <w:bookmarkStart w:id="306" w:name="_Toc122"/>
      <w:bookmarkEnd w:id="305"/>
      <w:r>
        <w:rPr>
          <w:rtl w:val="true"/>
        </w:rPr>
        <w:t>الأخبار</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الرحماء بينهم، الذين إذا خلوا ذكروا اللّه، إنّ ذكرنا من ذكر اللّه، إنّا إذا ذكرنا ذكر اللّه و إذا ذكر عدوّنا ذكر الشيطان</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بقاصّ يقصّ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يشقى به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أخطأت أستاههم الحفرة، إنّ اللّه ملائكة سيّاحين سوى الكرام الكاتبين، فإذا مرّوا بقوم يذكرون محمّدا و آل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فقد أصبتم حاجتكم فيجلسون، فيتفقّهون معهم، فإذا قاموا عادوا مرضاهم و شهدوا جنائزهم و تعاهدوا غائبهم، فذلك المجلس الذي لا يشقى به جليس</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أستاهم الحفرة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الأستاه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الإست بالكسر، و هي حلقة الدبر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المراد بالحفرة، الكنيف الذي يتغوّط فيه، </w:t>
      </w:r>
    </w:p>
    <w:p>
      <w:pPr>
        <w:pStyle w:val="BookText"/>
        <w:rPr/>
      </w:pPr>
      <w:r>
        <w:rPr>
          <w:rFonts w:ascii="Amiri" w:hAnsi="Amiri" w:eastAsia="Amiri" w:cs="Amiri"/>
          <w:color w:val="111111"/>
          <w:sz w:val="28"/>
          <w:sz w:val="28"/>
          <w:szCs w:val="28"/>
          <w:rtl w:val="true"/>
          <w:lang w:bidi="ar-SA"/>
        </w:rPr>
        <w:t>و كأنّ هذا كان مثلا سائرا يضرب لمن استعمل كاملا في غير موضعه، أو أخطأ خطأ فاحشا،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أفواههم بالأستاه، تفضيحا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الذين في السماء ليطّلعون إلى الواحد و الاثنين و الثلاثة و هم يذكرون فضل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هؤلاء في قلّتهم و كثرة عدوّهم يصفون فضل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الاخرى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297"/>
      </w:r>
      <w:r>
        <w:rPr>
          <w:rStyle w:val="FootnoteAnchor"/>
          <w:rtl w:val="true"/>
        </w:rPr>
        <w:footnoteReference w:id="12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أنكى لإبليس و جنوده من زيارة الإخوان في اللّه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المؤمنين يلتقيان فيذكران اللّه ثمّ يذكران فضلنا أهل البيت فلا يبقى على وجه إبليس مضغة لحم إلاّ تخدّد، حتّى أنّ روحه لتستغيث من شدّة ما يجد من الألم، فتحسّ ملائكة السماء و خزّان الجنان فيلعنونه حتّى لا يبقى ملك مقرّب إلاّ لعنه، فيقع خاسئا حسيرا مدحورا</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بيان مفرداته في باب الاخوّة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 مجلس قوم لم يذكروا اللّه عزّ و جلّ و لم يذكرونا إلاّ كان ذلك المجلس حسرة عليهم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ذكرنا من ذكر اللّه و ذكر عدوّنا من ذكر الشيطان</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إشارة إلى أنّ ذكر اللّه لا يتصوّر بدون ذكرنا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الحاصل أنّ من لم يعرفهم لم يعرف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الواو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 فأحيوا أمرنا، رحم اللّه من أحيى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من ذكرنا أو ذكرنا عنده فخرج عن عينيه مثل جناح الذباب، غفر اللّه له ذنوبه و لو كانت أكثر من زبد البحر</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يعلو الماء و نحوه من الرغوة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روى آب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أحيى ذكرنا،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إحياء ذكركم؟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التلاقي و التذاكر عند أهل الثبات</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تذاكروا تحفّ بكم الملائكة، رحم اللّه من أحيى أمرنا</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عبادة</w:t>
      </w:r>
      <w:r>
        <w:rPr>
          <w:rFonts w:eastAsia="Amiri" w:cs="Amiri" w:ascii="Amiri" w:hAnsi="Amiri"/>
          <w:color w:val="111111"/>
          <w:sz w:val="28"/>
          <w:szCs w:val="28"/>
          <w:rtl w:val="true"/>
          <w:lang w:bidi="ar-SA"/>
        </w:rPr>
        <w:t xml:space="preserve">. </w:t>
      </w:r>
      <w:r>
        <w:rPr>
          <w:rStyle w:val="FootnoteAnchor"/>
          <w:rtl w:val="true"/>
        </w:rPr>
        <w:footnoteReference w:id="130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 مولى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مواليّ عنّي السلام، و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فتذاكرا أمرنا فإنّ ثالثهما ملك يستغفر لهما، و ما اجتمع اثنان على ذكرنا إلاّ باهى اللّه تعالى بهما الملائكة، فإذا اجتمعتم فاشتغلوا بالذكر، فإنّ في اجتماعكم </w:t>
      </w:r>
    </w:p>
    <w:p>
      <w:pPr>
        <w:pStyle w:val="BookText"/>
        <w:rPr/>
      </w:pPr>
      <w:r>
        <w:rPr>
          <w:rFonts w:ascii="Amiri" w:hAnsi="Amiri" w:eastAsia="Amiri" w:cs="Amiri"/>
          <w:color w:val="111111"/>
          <w:sz w:val="28"/>
          <w:sz w:val="28"/>
          <w:szCs w:val="28"/>
          <w:rtl w:val="true"/>
          <w:lang w:bidi="ar-SA"/>
        </w:rPr>
        <w:t>و مذاكرتكم إحياءنا، و خير الناس بعدنا من ذاكر بأمرنا و دعا إلى ذكرنا</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أهل البيت شفاء من الوعك و الأسقام، و وسواس الريب، و حبّنا رضى الربّ تبارك و تعالى</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 الألم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الصادق عليه السّلام إلى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يختم بخير عملك حتّى تقبض و أنت في أفضل الأعمال فعظّم للّه حقّه، أن لا تبذل نعمه في معاصيه، و أن تغترّ بحلمه عنك، و أكرم كلّ من وجدته يذكر منّا أو ينتحل مودّتنا، ثمّ ليس عليك صادقا كان أو كاذبا، إنّما لك نيّتك و عليه كذبه</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نفثاته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يري أحدكم أنّ شيئا بعد القرآن أشفى له من ذكرنا أهل البيت، و من الصلاة علينا، فإنّ اللّه عزّ و جلّ جعل ذكرنا أهل البيت شفاء للصدور، و جعل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ماحية للأوزار و الذنوب، و مطهّرة من العيوب، و مضاعفة للحسنات</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اجتمع قوم يذكرون فضل عليّ بن أبي طالب عليه السّلام إلاّ هبطت عليهم ملائكة السماء حتّى تحفّ بهم، فإذا تفرّقوا عرجت الملائكة إلى السماء، فيقول لهم الملائكة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نشمّ من رائحتكم ما لا نشمّه من الملائكة، فلم نر رائحة أطيب منها، فيقولون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عند قوم يذكرون محمّدا و أهل بيته عليهم السّلام، فعلق علينا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تذاكروا تحفّ بكم الملائكة، رحم اللّه من أحيى أمرنا</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بابي الأخوّة و الحديث</w:t>
      </w:r>
      <w:r>
        <w:rPr>
          <w:rFonts w:eastAsia="Amiri" w:cs="Amiri" w:ascii="Amiri" w:hAnsi="Amiri"/>
          <w:color w:val="111111"/>
          <w:sz w:val="28"/>
          <w:szCs w:val="28"/>
          <w:rtl w:val="true"/>
          <w:lang w:bidi="ar-SA"/>
        </w:rPr>
        <w:t xml:space="preserve">. </w:t>
      </w:r>
      <w:bookmarkStart w:id="307" w:name="pg14581_147225"/>
    </w:p>
    <w:p>
      <w:pPr>
        <w:pStyle w:val="Heading3"/>
        <w:numPr>
          <w:ilvl w:val="2"/>
          <w:numId w:val="1"/>
        </w:numPr>
        <w:rPr/>
      </w:pPr>
      <w:bookmarkStart w:id="308" w:name="__RefHeading___Toc1068070_1878427129"/>
      <w:bookmarkStart w:id="309" w:name="_Toc123"/>
      <w:bookmarkEnd w:id="307"/>
      <w:bookmarkEnd w:id="308"/>
      <w:r>
        <w:rPr/>
        <w:t>64</w:t>
      </w:r>
      <w:r>
        <w:rPr>
          <w:rtl w:val="true"/>
        </w:rPr>
        <w:t xml:space="preserve">- </w:t>
      </w:r>
      <w:r>
        <w:rPr>
          <w:rtl w:val="true"/>
        </w:rPr>
        <w:t>الذنب</w:t>
      </w:r>
      <w:bookmarkEnd w:id="309"/>
    </w:p>
    <w:p>
      <w:pPr>
        <w:pStyle w:val="Heading4"/>
        <w:numPr>
          <w:ilvl w:val="3"/>
          <w:numId w:val="1"/>
        </w:numPr>
        <w:rPr/>
      </w:pPr>
      <w:bookmarkStart w:id="310" w:name="__RefHeading___Toc1068072_1878427129"/>
      <w:bookmarkStart w:id="311" w:name="_Toc12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فيه فصول</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068074_1878427129"/>
      <w:bookmarkStart w:id="313" w:name="_Toc125"/>
      <w:bookmarkEnd w:id="312"/>
      <w:r>
        <w:rPr>
          <w:rtl w:val="true"/>
        </w:rPr>
        <w:t>الفصل الأوّل</w:t>
      </w:r>
      <w:r>
        <w:rPr>
          <w:rtl w:val="true"/>
        </w:rPr>
        <w:t xml:space="preserve">: </w:t>
      </w:r>
      <w:r>
        <w:rPr>
          <w:rtl w:val="true"/>
        </w:rPr>
        <w:t>ذمّه</w:t>
      </w:r>
      <w:bookmarkEnd w:id="313"/>
    </w:p>
    <w:p>
      <w:pPr>
        <w:pStyle w:val="Heading5"/>
        <w:numPr>
          <w:ilvl w:val="4"/>
          <w:numId w:val="1"/>
        </w:numPr>
        <w:rPr/>
      </w:pPr>
      <w:bookmarkStart w:id="314" w:name="__RefHeading___Toc1068076_1878427129"/>
      <w:bookmarkStart w:id="315" w:name="_Toc126"/>
      <w:bookmarkEnd w:id="314"/>
      <w:r>
        <w:rPr>
          <w:rtl w:val="true"/>
        </w:rPr>
        <w:t>الآيات</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إِثْماً فَإِنَّما يَكْسِبُهُ عَلى نَفْسِهِ وَ 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r>
        <w:rPr>
          <w:rFonts w:eastAsia="Amiri" w:cs="Amiri" w:ascii="Amiri" w:hAnsi="Amiri"/>
          <w:color w:val="111111"/>
          <w:sz w:val="28"/>
          <w:szCs w:val="28"/>
          <w:rtl w:val="true"/>
          <w:lang w:bidi="ar-SA"/>
        </w:rPr>
        <w:t xml:space="preserve">. </w:t>
      </w:r>
      <w:r>
        <w:rPr>
          <w:rStyle w:val="FootnoteAnchor"/>
          <w:rtl w:val="true"/>
        </w:rPr>
        <w:footnoteReference w:id="1314"/>
      </w:r>
      <w:bookmarkStart w:id="316" w:name="pg14581_147226"/>
    </w:p>
    <w:p>
      <w:pPr>
        <w:pStyle w:val="BookText"/>
        <w:rPr/>
      </w:pPr>
      <w:bookmarkEnd w:id="3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xml:space="preserve">. . . </w:t>
      </w:r>
      <w:r>
        <w:rPr>
          <w:rStyle w:val="FootnoteAnchor"/>
          <w:rtl w:val="true"/>
        </w:rPr>
        <w:footnoteReference w:id="13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اَلَّذِينَ يَمْكُرُونَ اَلسَّيِّئاتِ لَهُمْ عَذابٌ شَدِيدٌ وَ مَكْرُ أُولئِكَ هُوَ يَبُورُ</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Heading5"/>
        <w:numPr>
          <w:ilvl w:val="4"/>
          <w:numId w:val="1"/>
        </w:numPr>
        <w:rPr/>
      </w:pPr>
      <w:bookmarkStart w:id="317" w:name="__RefHeading___Toc1068078_1878427129"/>
      <w:bookmarkStart w:id="318" w:name="_Toc127"/>
      <w:bookmarkEnd w:id="317"/>
      <w:r>
        <w:rPr>
          <w:rtl w:val="true"/>
        </w:rPr>
        <w:t>الأخبار</w:t>
      </w:r>
      <w:bookmarkEnd w:id="31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أفسد للقلب من خطيئة، إنّ القلب ليواقع الخطيئة فما تزال به حتّى تغلب عليه فيصيّر أعلاه </w:t>
      </w:r>
    </w:p>
    <w:p>
      <w:pPr>
        <w:pStyle w:val="BookText"/>
        <w:rPr/>
      </w:pP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أعلاه أسفله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يصير منكوسا كالإناء المقلوب المكبوب، لا يستقرّ فيه شيء من الحقّ و لا يؤثّر فيه شيء من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 قد عملت الأعمال الفاضحة، و لا يأمن البيات من عمل السيّئات</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الأسنان تبدوا عند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نزول الحوادث عليه ليلا أو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بسيّئة فلا يعملها، فإنّه ربما عمل العبد السيّئة فيراه الربّ تبارك و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أغفر لك بعد ذلك أبدا</w:t>
      </w:r>
      <w:r>
        <w:rPr>
          <w:rFonts w:eastAsia="Amiri" w:cs="Amiri" w:ascii="Amiri" w:hAnsi="Amiri"/>
          <w:color w:val="111111"/>
          <w:sz w:val="28"/>
          <w:szCs w:val="28"/>
          <w:rtl w:val="true"/>
          <w:lang w:bidi="ar-SA"/>
        </w:rPr>
        <w:t xml:space="preserve">. </w:t>
      </w:r>
      <w:r>
        <w:rPr>
          <w:rStyle w:val="FootnoteAnchor"/>
          <w:rtl w:val="true"/>
        </w:rPr>
        <w:footnoteReference w:id="132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لا يعصى في دار إلاّ أضحاها للشمس حتّى تطهّرها</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أظهرها، هي كناية عن تخريب الدار و هدمها بالذنوب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 ليلة مناديا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عباد اللّه عن معاصي اللّه، فلو لا بهائم رتّع، و صبية رضّع، و شيوخ ركّع، لصبّ عليكم العذاب صبّا، ترضّون به رضّا</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تأنّ في المعاصي و لا تقربها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راتع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راكع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كوفتن و خرد و ريزه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عرفني سلّطت عليه من لا يعرفني</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فجاؤوا به حتّى رموا بين يديه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المحقّرات من الذنوب، فإنّ لكلّ شيء طالبا، ألا و إنّ طالبها يكتب 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329"/>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قرعاء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لانبات و لا شجر فيها، تشبيها بالرأس الأقرع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للمؤمن أن يجلس مجلسا يعصى اللّه فيه </w:t>
      </w:r>
    </w:p>
    <w:p>
      <w:pPr>
        <w:pStyle w:val="BookText"/>
        <w:rPr/>
      </w:pPr>
      <w:r>
        <w:rPr>
          <w:rFonts w:ascii="Amiri" w:hAnsi="Amiri" w:eastAsia="Amiri" w:cs="Amiri"/>
          <w:color w:val="111111"/>
          <w:sz w:val="28"/>
          <w:sz w:val="28"/>
          <w:szCs w:val="28"/>
          <w:rtl w:val="true"/>
          <w:lang w:bidi="ar-SA"/>
        </w:rPr>
        <w:t>و لا يقدر على تغييره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فأذنب ذنبا أتبعه بنقمة و يذكره الاستغفار، و إذا أراد بعبد شرّا فأذنب ذنبا أتبعه بنعمة لينسيه الاستغفار، و يتمادى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1332"/>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استدرجته أخذته قليلا قليلا، و في القاموس و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استدراج اللّه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جدّد خطيئة جدّد له نعمة و أنساه الاستغفار فيأخذه قليلا قليلا و لا يباغته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الفجأة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لا أؤاخذ إلاّ بهذا</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و كثرة مناقشة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محادثتهنّ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مماراة الأحمق تقول و يقول و لا يرجع إلى خير أبدا، و مجالسة الموتى،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العين، و قسوة القلب، و شدّة الحرص في طلب </w:t>
      </w:r>
    </w:p>
    <w:p>
      <w:pPr>
        <w:pStyle w:val="BookText"/>
        <w:rPr/>
      </w:pPr>
      <w:r>
        <w:rPr>
          <w:rFonts w:ascii="IRNazanin" w:hAnsi="IRNazanin" w:eastAsia="IRNazanin"/>
          <w:color w:val="111111"/>
          <w:sz w:val="28"/>
          <w:sz w:val="28"/>
          <w:szCs w:val="28"/>
          <w:rtl w:val="true"/>
          <w:lang w:bidi="fa-IR"/>
        </w:rPr>
        <w:t>الرزق، و الإصرار على الذنب</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قلّة الدمع، و إنّما كان مذموما لأنّه يدلّ على قسوة القلب و عدم الخشية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 اللّه لقد ستر حتّى كأنّه قد غفر</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 لكان يجب أن لا يعصى شكرا لنعمه</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يرغّب اللّه سبحانه في طاعته لوجب أن يطاع، رجاء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يراك اللّه عند معصيته و يفقدك عند طاعته فتكون من الخاسرين، و إذا قويت فاقو على طاعة اللّه، و إذا ضعفت فاضعف </w:t>
      </w:r>
    </w:p>
    <w:p>
      <w:pPr>
        <w:pStyle w:val="BookText"/>
        <w:rPr/>
      </w:pPr>
      <w:r>
        <w:rPr>
          <w:rFonts w:ascii="Amiri" w:hAnsi="Amiri" w:eastAsia="Amiri" w:cs="Amiri"/>
          <w:color w:val="111111"/>
          <w:sz w:val="28"/>
          <w:sz w:val="28"/>
          <w:szCs w:val="28"/>
          <w:rtl w:val="true"/>
          <w:lang w:bidi="ar-SA"/>
        </w:rPr>
        <w:t>عن معصية اللّه</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رأى أهل قرية قد أسرفوا في المعاصي و فيها ثلاثة نفر من المؤمنين، ناداهم جلّ جلاله و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معصيتي، لو لا ما فيكم من المؤمنين، المتحابّين بجلالي، العامرين بصلاتهم أرضي و مساجدي، المستغفرين بالأسحار، خوفا منّي لأنزلت بكم عذابي ثمّ لا أبالي</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إلى الشيب ناقلي أقدامهم إلى الصلوات، و الولدان يتعلّمون القرآن، رحمهم، و أخرّ عنهم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أنّه جاء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 لا أصبر عن المعصية فعظني بموعظة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خمسة أشياء و اذنب ما شئت، 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رزق اللّه و اذنب ما شئت،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ولاية اللّه و اذنب ما شئت،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يراك اللّه و اذنب ما شئت،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ملك الموت ليقبض روحك فادفعه عن نفسك و اذنب ما شئت،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في النار فلا تدخل في النار و اذنب ما شئت</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أطاعني لم أكله إلى غيري، و أيّما عبد عصاني وكلته إلى نفسه ثمّ لم ابال في أيّ واد هلك</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صغير الذنب و لكن انظروا إلى من اجترأتم</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و هو ضاحك دخل النار</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لأذيّته و لا يحمتي الذنب لأليم عقوبته</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عن أمير المؤمنين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يعرف اللّه، و هو مجترئ على معاصي اللّه كلّ يوم و ليلة</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غنيمة، و المعصية مصيبة، و الفقر راحة، و الغنى عقوبة</w:t>
      </w:r>
      <w:r>
        <w:rPr>
          <w:rFonts w:eastAsia="Amiri" w:cs="Amiri" w:ascii="Amiri" w:hAnsi="Amiri"/>
          <w:color w:val="111111"/>
          <w:sz w:val="28"/>
          <w:szCs w:val="28"/>
          <w:rtl w:val="true"/>
          <w:lang w:bidi="ar-SA"/>
        </w:rPr>
        <w:t xml:space="preserve">. . . </w:t>
      </w:r>
      <w:r>
        <w:rPr>
          <w:rStyle w:val="FootnoteAnchor"/>
          <w:rtl w:val="true"/>
        </w:rPr>
        <w:footnoteReference w:id="135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أخفى سخطه في معصيته فلا تستصغرنّ شيئا من معصيته، فربّما وافق سخطه و أنت لا تعلم</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تمام الخبر في باب أولياء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عليه أربعون جنّة، حتّى يعمل أربعين كبيرة، فإذا عمل أربعين كبيرة انكشفت عنه الجنن، فتقول الملائكة من الحفظة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عبدك قد انكشفت عنه الجنن، فيوحي اللّه عزّ و 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استروا عبدي بأجنحتكم، فتستره الملائكة بأجنحتها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 شيئا من القبيح إلاّ قارفه حتّى يتمدّح إلى الناس بفعله القبيح،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ما يدع شيئا إلاّ ركبه، و إنّا لنستحيي ممّا يصنع، فيوحي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أجنحتكم عنه، فإذا فعل ذلك أخذ في بغضنا أهل البيت، فعند ذلك يهتك اللّه ستره في السماء و يستره في الأرض، فتقول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عبدك قد بقي مهتوك الستر، فيوحي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فيه حاجة ما أمرتكم أن ترفعوا أجنحتكم عنه</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بمعناه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للمؤمن اثنان و سبعون سترا فإذا أذنب ذنبا انهتكت عنه ستر، فإن تاب ردّه اللّه إليه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كفّوا عنه أجنحتكم، فلو عمل الخطيئة في سواد الليل أو في ضوء النهار أو في 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فلاة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قعر بحر لأجراها اللّه على ألسنة الناس، فاسألوا اللّه أن لا يهتك أستاركم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المتّقون سادة، و الفقهاء قادة، و مجالستهم زيادة، إنّ المؤمن ليرى ذنبه كأنّه تحت صخرة يخاف أن يقع </w:t>
      </w:r>
    </w:p>
    <w:p>
      <w:pPr>
        <w:pStyle w:val="BookText"/>
        <w:rPr/>
      </w:pPr>
      <w:r>
        <w:rPr>
          <w:rFonts w:ascii="Amiri" w:hAnsi="Amiri" w:eastAsia="Amiri" w:cs="Amiri"/>
          <w:color w:val="111111"/>
          <w:sz w:val="28"/>
          <w:sz w:val="28"/>
          <w:szCs w:val="28"/>
          <w:rtl w:val="true"/>
          <w:lang w:bidi="ar-SA"/>
        </w:rPr>
        <w:t>عليه، و إنّ الكافر ليرى ذنبه كأنّه ذباب مرّ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تبارك و تعالى إذا أراد بعبد خيرا جعل ذنوبه بين عينيه ممثّلة و الإثم عليه ثقيلا و بيلا و إذا أراد بعبد شرّا أنساه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تنظر إلى صغر الخطيئة و لكن انظر إلى من 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نفس المؤمن أشدّ ارتكاضا من الخطيئة من العصفور حين يقذف به في شركه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إنّ الرجل ليحرم رزقه بالذنب يصيبه</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الوخيم وزنا و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الارتكاض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حبالة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صلّى اللّه عليه و آله لابن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لا تحقرنّ ذنبا و لا تصغرنّه و اجتنب الكبائر فإنّ العبد إذا نظر يوم القيامة إلى ذنوبه دمعت عيناه قيحا و دما،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يا بن مسعود، احذر سكر الخطيئة فإنّ للخطيئة سكرا كسكر الشراب بل هي أشدّ سكرا منه،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35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مسعود، انظر أن تدع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الذنب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علانية، صغيرا و كبيرا، فإنّ اللّه تعالى حيث ما كنت يراك و هو معك فاجتنبها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مسعود، اتّق اللّه في السرّ و العلانية، و البرّ و البحر، و الليل و النهار،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360"/>
      </w:r>
      <w:r>
        <w:rPr>
          <w:rStyle w:val="FootnoteAnchor"/>
          <w:rtl w:val="true"/>
        </w:rPr>
        <w:footnoteReference w:id="136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طلع فجره و لا ليلة غاب شفقها إلاّ و ملكان يناديان بأربعة أصوات؛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هذا الخلق لم يخلقوا،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ليتهم إذ خلقوا علموا لماذا خلقوا،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ليتهم إذ لم يعلموا لما ذا خلقوا عملوا بما علموا،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ليتهم إذ لم يعملوا بما علموا تابوا ممّا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العبد ليحبس على ذنب من ذنوبه مأة عام، و أنّه لينظر إلى أزواجه في الجنّة يتنعمنّ</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قارف ذنبا فارقه عقل لا يرجع إليه أبدا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المعصية حين </w:t>
      </w:r>
      <w:r>
        <w:rPr>
          <w:rStyle w:val="FootnoteAnchor"/>
          <w:rtl w:val="true"/>
        </w:rPr>
        <w:footnoteReference w:id="1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الفجور يذلّ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شيمة 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يوجب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المعصية همّة الأرجاس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تفريط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المعصية تمنع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سجيّة الهلكى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يجلب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تجلب 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المعاودة إلى الذنب إصرار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المغبون من باع جنّة عليّة بمعصية 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أعظم حوبة و أسرع 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المذنب على بصيرة غير مستحقّ للعفو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التنزّه عن المعاصي عبادة التوّابين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التبجّح </w:t>
      </w:r>
      <w:r>
        <w:rPr>
          <w:rStyle w:val="FootnoteAnchor"/>
          <w:rtl w:val="true"/>
        </w:rPr>
        <w:footnoteReference w:id="1366"/>
      </w:r>
      <w:r>
        <w:rPr>
          <w:rFonts w:ascii="Amiri" w:hAnsi="Amiri" w:eastAsia="Amiri" w:cs="Amiri"/>
          <w:color w:val="111111"/>
          <w:sz w:val="28"/>
          <w:sz w:val="28"/>
          <w:szCs w:val="28"/>
          <w:rtl w:val="true"/>
          <w:lang w:bidi="ar-SA"/>
        </w:rPr>
        <w:t>بالمعاصي أقبح من ركوبها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التهجّم على المعاصي يوجب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عند المعاصي ذهاب اللذّات و بقاء التبعات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اهجروا الشهوات فإنّها تقودكم إلى ارتكاب الذنوب و التهجّم على السيّئات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انتهاك المحارم فإنّها شيمة الفسّاق و أولي الفجور و الغواية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الإصرار فإنّه من أكبر الكبائر و أعظم الجرائم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المجاهرة بالفجور فإنّه من أشدّ المآثم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يفقدك ربّك عند طاعته فلا يجدك أو يراك عند معصيته فيمقتك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إيّاك و المعصية فإنّ اللئيم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جنّة المأوى بمعصية دنيّة من معاصي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تستسهل ركوب المعاصي فإنّها تكسوك في الدنيا ذلّة و تكسبك في الآخرة سخط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طلب التوبة ترك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اكتساب الحسنات اجتناب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الذنوب عند اللّه ذنب أصرّ عليه عامله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الذنوب عند اللّه ذنب صغر عند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ما يلزمكم للّه تعالى أن لا تستعينوا بنعمه على معاصيه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النعمة تعذّر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متنزّهين فتنزّهوا عن معاصي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متطهّرين فتطهّروا من دنس العيوب و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تنزّهوا عن المعاصي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اجتنبت السيّئات نلت رفيع الدجات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الطاعة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الطاعات كثرت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ضعفت فاضعف عن معاصي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أخذت نفسك بطاعة اللّه أكرمتها و إن بذلتها في معاصي اللّه ابتذلتها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أهنتها ف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بالمعصية تكون الشقاء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بئست القلادة قلادة الآثام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العمل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 معاصي اللّه تفلح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تهوين الذنب أعظم من ركوبه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المعاصي و احبسوا أنفسكم عنها فإنّ الشقيّ من أطلق فيها عنانه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الذنوب شديد، و أشدّ منه ترك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المعصية يفسدها أليم 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المعاصي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المعصية مثواه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 من عصى اللّه و أطاع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عصى اللّه ذلّ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عفى عن الجرائم فقد أخذ بجوامع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فكره في المعاصي دعته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فسد مع اللّه لم يصلح مع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العقاب انصرف عن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أصرّ على ذنبه اجترى على سخط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تلذّذ بمعاصي اللّه أكسبه 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سلم من المعاصي عمله بلغ من الآخرة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ظفر من ظفر الإثم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مداومة المعاصي تقطع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مجاهرة اللّه سبحانه بالمعاصي تعجّل النقم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مقارق السيّئات موقن بالتبعات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تحقرنّ صغائر الآثام فإنّها الموبقات، و من أحاطت به موبقاته أهلكته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مروّة كالتنزّه عن المآثم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وزر أعظم من الإصرار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تفي لذّة المعصية بعذاب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الحديث القدسيّ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كلّ يوم ينقص من عمرك و أنت لا تدري، و يأتي كلّ يوم رزقك من عندي و أنت لا تحمده، فلا بالقليل تقنع و لا بالكثير 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ما من يوم جديد إلاّ و يأتيك من عندي رزق جديد، و ما من ليلة إلاّ و يأتيني ملائكتي من عندك بعمل قبيح، تأكل رزقي و تعصيني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تدعوني فأستجيب لك، خيري إليك نازل و شرّك إليّ صاعد، فنعم المولى أنا و بئس العبد أنت، تسألني فأعطيتك و أستر إليك سوء بعد سوء و قبيحا بعد قبيح، أنا أستحيي منك و أنت لا تستحيي منّي و تنساني و تذكر غيري و تخاف الناس و تأمن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الصحيفة السجّادية في الدعاء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لو بكيت إليك حتّى تسقط أشفار عينيّ، و انتحبت حتّى ينقطع صوتي، و قمت لك حتّى تتنشّر قدماي، و ركعت لك حتّى ينخلع صلبي، و سجدت لك حتّى تتفقّأ حدقتاي، و أكلت تراب الأرض طول عمري، و شربت ماء الرماد آخر دهري، و ذكرتك في خلال ذلك حتّى يكلّ لساني، ثمّ لم أرفع طرفي إلى آفاق السماء استحياء منك ما أستوجبت بذلك محو سيّئة واحدة من سيّئاتي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يناسب هنا ما حكاه شيخنا البهائي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توبة ابن الصمة محاسبا لنفسه في أكثر أوقات ليله و نهاره، فحسب يوما ما مضى من عمره فإذا هو ستّون سنة فحسب أيّامها فكانت أحدى و عشرين ألف يوم و خمسمأة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ألقى مالك بأحد و عشرين ألف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صعق صعقة كانت فيها نفسه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ذمّ الذنوب ما ورد من العقوبات على آحاد الذنوب كالخمر و الزنا و السرقة و القتل و الكبر و الحسد و الكذب و الغيبة و غير ذلك من المعاصي على كثرتها، لاحظ أبوابها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 ما يناسب المقام في أبواب التوبة، البكاء، الحرص، اجتناب المحارم، المال الحرام، الورع، الاستغفار، و</w:t>
      </w:r>
      <w:r>
        <w:rPr>
          <w:rFonts w:eastAsia="Amiri" w:cs="Amiri" w:ascii="Amiri" w:hAnsi="Amiri"/>
          <w:color w:val="111111"/>
          <w:sz w:val="28"/>
          <w:szCs w:val="28"/>
          <w:rtl w:val="true"/>
          <w:lang w:bidi="ar-SA"/>
        </w:rPr>
        <w:t xml:space="preserve">. . . </w:t>
      </w:r>
      <w:bookmarkStart w:id="319" w:name="pg14581_147241"/>
    </w:p>
    <w:p>
      <w:pPr>
        <w:pStyle w:val="Heading4"/>
        <w:numPr>
          <w:ilvl w:val="3"/>
          <w:numId w:val="1"/>
        </w:numPr>
        <w:rPr/>
      </w:pPr>
      <w:bookmarkStart w:id="320" w:name="__RefHeading___Toc1068080_1878427129"/>
      <w:bookmarkStart w:id="321" w:name="_Toc128"/>
      <w:bookmarkEnd w:id="319"/>
      <w:bookmarkEnd w:id="320"/>
      <w:r>
        <w:rPr>
          <w:rtl w:val="true"/>
        </w:rPr>
        <w:t>الفصل الثانيّ</w:t>
      </w:r>
      <w:r>
        <w:rPr>
          <w:rtl w:val="true"/>
        </w:rPr>
        <w:t xml:space="preserve">: </w:t>
      </w:r>
      <w:r>
        <w:rPr>
          <w:rtl w:val="true"/>
        </w:rPr>
        <w:t>آثار الذنوب</w:t>
      </w:r>
      <w:bookmarkEnd w:id="321"/>
    </w:p>
    <w:p>
      <w:pPr>
        <w:pStyle w:val="Heading5"/>
        <w:numPr>
          <w:ilvl w:val="4"/>
          <w:numId w:val="1"/>
        </w:numPr>
        <w:rPr/>
      </w:pPr>
      <w:bookmarkStart w:id="322" w:name="__RefHeading___Toc1068082_1878427129"/>
      <w:bookmarkStart w:id="323" w:name="_Toc129"/>
      <w:bookmarkEnd w:id="322"/>
      <w:r>
        <w:rPr>
          <w:rtl w:val="true"/>
        </w:rPr>
        <w:t>الآيات</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أَصابَتْهُمْ مُصِيبَةٌ بِما قَدَّمَتْ أَيْدِيهِمْ</w:t>
      </w:r>
      <w:r>
        <w:rPr>
          <w:rFonts w:eastAsia="Amiri" w:cs="Amiri" w:ascii="Amiri" w:hAnsi="Amiri"/>
          <w:color w:val="111111"/>
          <w:sz w:val="28"/>
          <w:szCs w:val="28"/>
          <w:rtl w:val="true"/>
          <w:lang w:bidi="ar-SA"/>
        </w:rPr>
        <w:t xml:space="preserve">. . . </w:t>
      </w:r>
      <w:r>
        <w:rPr>
          <w:rStyle w:val="FootnoteAnchor"/>
          <w:rtl w:val="true"/>
        </w:rPr>
        <w:footnoteReference w:id="13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 اَلَّذِينَ مِنْ قَبْلِهِمْ كَفَرُوا بِآياتِ اَللّهِ فَأَخَذَهُمُ اَللّهُ بِذُنُوبِهِمْ إِنَّ اَللّهَ قَوِيٌّ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r>
        <w:rPr>
          <w:rFonts w:eastAsia="Amiri" w:cs="Amiri" w:ascii="Amiri" w:hAnsi="Amiri"/>
          <w:color w:val="111111"/>
          <w:sz w:val="28"/>
          <w:szCs w:val="28"/>
          <w:rtl w:val="true"/>
          <w:lang w:bidi="ar-SA"/>
        </w:rPr>
        <w:t xml:space="preserve">. . . </w:t>
      </w:r>
      <w:r>
        <w:rPr>
          <w:rStyle w:val="FootnoteAnchor"/>
          <w:rtl w:val="true"/>
        </w:rPr>
        <w:footnoteReference w:id="13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الآيات</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اَلْغَفُورُ ذُو اَلرَّحْمَةِ لَوْ يُؤاخِذُهُمْ بِما كَسَبُوا لَعَجَّلَ لَهُمُ اَلْعَذابَ بَلْ لَهُمْ مَوْعِدٌ لَنْ يَجِدُوا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اَلْقُرى أَهْلَكْناهُمْ لَمّا ظَلَمُوا وَ جَعَلْنا لِمَهْلِكِهِمْ مَوْعِداً</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137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فِي مَسْكَنِهِمْ آيَةٌ جَنَّتانِ عَنْ يَمِينٍ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77"/>
      </w:r>
      <w:bookmarkStart w:id="324" w:name="pg14581_147243"/>
    </w:p>
    <w:p>
      <w:pPr>
        <w:pStyle w:val="BookText"/>
        <w:rPr/>
      </w:pPr>
      <w:bookmarkEnd w:id="32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78"/>
      </w:r>
    </w:p>
    <w:p>
      <w:pPr>
        <w:pStyle w:val="Heading5"/>
        <w:numPr>
          <w:ilvl w:val="4"/>
          <w:numId w:val="1"/>
        </w:numPr>
        <w:rPr/>
      </w:pPr>
      <w:bookmarkStart w:id="325" w:name="__RefHeading___Toc1068084_1878427129"/>
      <w:bookmarkStart w:id="326" w:name="_Toc130"/>
      <w:bookmarkEnd w:id="325"/>
      <w:r>
        <w:rPr>
          <w:rtl w:val="true"/>
        </w:rPr>
        <w:t>الأخبار</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يعفو اللّه أكثر ممّا يؤاخذ به</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الرجل على الحجارة عند المشي أو المصيبة، و الأوّل أظهر، و قد وقع التصريح في بعض الأخبار التي وردت في هذا المعنى بنكبة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و 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فيزوى عنه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فيدرء عنه الرزق</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 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و احرمه إيّاها، فإنّه تعرّض </w:t>
      </w:r>
    </w:p>
    <w:p>
      <w:pPr>
        <w:pStyle w:val="BookText"/>
        <w:rPr/>
      </w:pPr>
      <w:r>
        <w:rPr>
          <w:rFonts w:ascii="Amiri" w:hAnsi="Amiri" w:eastAsia="Amiri" w:cs="Amiri"/>
          <w:color w:val="111111"/>
          <w:sz w:val="28"/>
          <w:sz w:val="28"/>
          <w:szCs w:val="28"/>
          <w:rtl w:val="true"/>
          <w:lang w:bidi="ar-SA"/>
        </w:rPr>
        <w:t>لسخطي و 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سنة أقلّ مطرا من سنة و لكن اللّه يضعه حيث يشاء، إنّ اللّه عزّ و جلّ إذا عمل قوم بالمعاصي صرف عنهم ما كان قدّر لهم من المطر في تلك السنة إلى غيرهم، و إلى الفيافي و البحار و الجبال و إنّ اللّه ليعذّب الجعل في حجرها بحبس المطر عن الأرض التي هي بمحلّها بخطايا من بحضرتها و قد جعل اللّه لها السبيل في مسلك سوى محلّة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فيفاء و هي البراري الواسعة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دويبة كالخنفساء أكبر منها شديدة السواد في بطنه لون حمرة، و الناس يسمّونه أبا جعران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يذنب الذنب فيحرم صلاة الليل، و إنّ العمل السيّيء أسرع في صاحبه من السكّين في اللحم</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138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فسلبها إيّاه حتّى يذنب ذنبا يستحقّ بذلك السلب</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ليكثر به الخوف من السلطان و ما ذلك إلاّ بالذنوب فتوقّوها ما استطعتم و لا تمادوا فيها</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تمادى فلان 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لجّ و دام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 و إذا طفّف المكيال و الميزان أخذهم اللّه بالسنين و النقص، و إذا منعوا الزكاة منعت الأرض بركتها من الزرع و الثمار و المعادن كلّها، و إذا جاروا في الأحكام تعاونوا على الظلم و العدوان، و إذا نقضوا العهد 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قطعوا الأرحام جعلت الأموال في أيدي الأشرار، و إذا لم يأمروا بالمعروف و لم ينهوا عن المنكر و لم يتّبعوا الأخيار من أهل بيتي سلّط اللّه عليهم شرارهم فيدعو 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كان من أمره أن يكرم عبدا و له ذنب ابتلاه بالسقم، فإن لم يفعل ذلك له ابتلاه بالحاجة، فإن لم يفعل به ذلك شدّد عليه الموت ليكافيه بذلك الذنب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من أمره أن يهين عبدا و له عنده حسنة صحّح بدنه، فإن لم يفعل به ذلك وسّع عليه في رزقه، فإن هو لم يفعل ذلك به هوّن عليه الموت </w:t>
      </w:r>
    </w:p>
    <w:p>
      <w:pPr>
        <w:pStyle w:val="BookText"/>
        <w:rPr/>
      </w:pPr>
      <w:r>
        <w:rPr>
          <w:rFonts w:ascii="Amiri" w:hAnsi="Amiri" w:eastAsia="Amiri" w:cs="Amiri"/>
          <w:color w:val="111111"/>
          <w:sz w:val="28"/>
          <w:sz w:val="28"/>
          <w:szCs w:val="28"/>
          <w:rtl w:val="true"/>
          <w:lang w:bidi="ar-SA"/>
        </w:rPr>
        <w:t>ليكافيه بتلك الحسنة</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الستر شرب الخمر، و التي تحبس الرزق الزنى،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 تقرّب الآجال و تخلي الديار و هي قطيعة الرحم و العقوق و ترك البرّ</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الزنى ظهرت الزلزلة، و إذا فشا الجور في الحكم احتبس القطر، و إذا خفرت الذمّة اديل لأهل الشرك من أهل الإسلام، و إذا منعت الزكاة ظهرت الحاجة</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 الخفر و الإخفار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نقض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اذنين فإذا همّ العبد بذنب، قال له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إذا كان على بطنها نزع منه روح الإيمان</w:t>
      </w:r>
      <w:r>
        <w:rPr>
          <w:rFonts w:eastAsia="Amiri" w:cs="Amiri" w:ascii="Amiri" w:hAnsi="Amiri"/>
          <w:color w:val="111111"/>
          <w:sz w:val="28"/>
          <w:szCs w:val="28"/>
          <w:rtl w:val="true"/>
          <w:lang w:bidi="ar-SA"/>
        </w:rPr>
        <w:t xml:space="preserve">. </w:t>
      </w:r>
      <w:r>
        <w:rPr>
          <w:rStyle w:val="FootnoteAnchor"/>
          <w:rtl w:val="true"/>
        </w:rPr>
        <w:footnoteReference w:id="139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ما كان قوم قطّ في غضّ نعمة من عيش فزال عنهم إلاّ بذنوب اجترحوها، لأنّ اللّه ليس بظلاّم للعبيد، و لو أنّ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تنزل بهم النقم و تزول عنهم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إنّ القوم ليكونون فجّارا فيتواصلون فتنمى أموالهم، و يبرّون فتزداد أعمارهم، و إنّ اليمين الكاذبة و قطيعة الرحم لتذران الديار بلاقع من أهلها و يثقّلان الرحم، و إنّ تثقّل الرحم انقطاع النسل</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البلقع و البلقعة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بلاقع، الأرض القفر التي لا شيء فيها، و المراد أنّ ديارهم تخلو منهم إمّا بموتهم و انقراضهم أو بجلائهم عنها و تفرّقهم أيدي 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تفرّقوا تفرّقا لا اجتماع بعده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قطيعة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و يكافيك بالإحسان إليه إساءة، و رجل لا تبغي عليه و هو يبغي عليك، و رجل عاهدته على أمر، فمن أمرك الوفاء له و من أمره الغدر بك، و رجل يصل قرابته و يقطعونه</w:t>
      </w:r>
      <w:r>
        <w:rPr>
          <w:rFonts w:eastAsia="Amiri" w:cs="Amiri" w:ascii="Amiri" w:hAnsi="Amiri"/>
          <w:color w:val="111111"/>
          <w:sz w:val="28"/>
          <w:szCs w:val="28"/>
          <w:rtl w:val="true"/>
          <w:lang w:bidi="ar-SA"/>
        </w:rPr>
        <w:t xml:space="preserve">. </w:t>
      </w:r>
      <w:r>
        <w:rPr>
          <w:rStyle w:val="FootnoteAnchor"/>
          <w:rtl w:val="true"/>
        </w:rPr>
        <w:footnoteReference w:id="139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سوء أمسك عليه ذنوبه، حتّى يوافى بها يوم القيامة، و إذا أراد بعبد خيرا، عجّل عقوبته في الدنيا</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رَبَّنا باعِدْ بَيْنَ أَسْفارِنا وَ ظَلَمُوا أَنْفُسَهُمْ </w:t>
      </w:r>
      <w:r>
        <w:rPr>
          <w:rStyle w:val="FootnoteAnchor"/>
          <w:rtl w:val="true"/>
        </w:rPr>
        <w:footnoteReference w:id="13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كانت لهم قرى متّصلة ينظر بعضهم إلى بعض، و أنهار جارية، و أموال ظاهرة، فكفروا بأنعم اللّه و غيّروا ما بأنفسهم فأرسل اللّه عليهم سيل العرم، فغرّق قراهم، و أخرب ديارهم، و ذهب بأموالهم، و أبدلهم مكان جنّاتهم جنّتين ذواتي اكل خمط و أثل و 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1399"/>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كثيرة في عذاب الأقوام السالفة لكثرة ذنوبهم، راجع البحار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سيل الأمر العرم، أي الصعب، من عرم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شرس خلقه و صعب، أو المطر الشديد، أو الجرذ و في تفسير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العظيم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لا شوك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 أي كريه الطعم يأخذ بالحلق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يجعل للمؤمن أجلا في الموت يبقيه ما أحبّ البقاء، فإذا علم أنّه سيأتي بما فيه بوار دينه قبضه إليه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Fonts w:eastAsia="Amiri" w:cs="Amiri" w:ascii="Amiri" w:hAnsi="Amiri"/>
          <w:color w:val="111111"/>
          <w:sz w:val="28"/>
          <w:szCs w:val="28"/>
          <w:rtl w:val="true"/>
          <w:lang w:bidi="ar-SA"/>
        </w:rPr>
        <w:t xml:space="preserve">. </w:t>
      </w:r>
      <w:r>
        <w:rPr>
          <w:rStyle w:val="FootnoteAnchor"/>
          <w:rtl w:val="true"/>
        </w:rPr>
        <w:footnoteReference w:id="140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توقّوا الذنوب، فما من بليّة </w:t>
      </w:r>
    </w:p>
    <w:p>
      <w:pPr>
        <w:pStyle w:val="BookText"/>
        <w:rPr/>
      </w:pPr>
      <w:r>
        <w:rPr>
          <w:rFonts w:ascii="Amiri" w:hAnsi="Amiri" w:eastAsia="Amiri" w:cs="Amiri"/>
          <w:color w:val="111111"/>
          <w:sz w:val="28"/>
          <w:sz w:val="28"/>
          <w:szCs w:val="28"/>
          <w:rtl w:val="true"/>
          <w:lang w:bidi="ar-SA"/>
        </w:rPr>
        <w:t>و لا نقص رزق إلاّ بذنب حتّى الخدش و الكبوة و المصيبة،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زالت نعمة و لا نضارة عيش إلاّ بذنوب اجترحوا، إنّ اللّه ليس بظلاّم للعبيد، و لو أنّهم استقبلوا ذلك بالدعاء و الإنابة، لم تنزل، و لو أنّهم إذا نزلت بهم النقم و زالت عنهم النعم فزعوا إلى اللّه عزّ و جلّ بصدق من نيّاتهم و لم يهنوا و لم يسرفوا لأصلح اللّه لهم كلّ فاسد و لردّ عليهم كلّ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الشيعة عبد يقارف أمرا نهيناه عنه فيموت حتّى يبتلي ببليّة تمحّص بها ذنوبه، إمّا في مال و إمّا في ولد و إمّا في نفسه حتّى يلقى اللّه عزّ و جلّ و ما له ذنب، و إنّه ليبقى عليه الشيء من ذنوبه فيشدّد به عليه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تستصغروا قليل الآثام، فإنّ الصغير يحصى و يرجع إلى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ليذنب فيحبس عنه الرزق</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على الناس، و كفر الإحسان</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الولاة حبس المطر، و إذا جار السلطان هانت الدولة، و إذا حبست الزكاة ماتت المواشي</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ضعفت و ذلّت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الذنوب فإنّها ممحقة للخيرات، إنّ العبد ليذنب الذنب فينسى به العلم الذي كان قد علمه، و إنّ العبد ليذنب الذنب فيمنع به </w:t>
      </w:r>
    </w:p>
    <w:p>
      <w:pPr>
        <w:pStyle w:val="BookText"/>
        <w:rPr/>
      </w:pPr>
      <w:r>
        <w:rPr>
          <w:rFonts w:ascii="Amiri" w:hAnsi="Amiri" w:eastAsia="Amiri" w:cs="Amiri"/>
          <w:color w:val="111111"/>
          <w:sz w:val="28"/>
          <w:sz w:val="28"/>
          <w:szCs w:val="28"/>
          <w:rtl w:val="true"/>
          <w:lang w:bidi="ar-SA"/>
        </w:rPr>
        <w:t>من قيام الليل، و إنّ العبد ليذنب الذنب فيحرم به الرزق، و قد كان هنيئا 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الآيات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 التي تغيّر النعم البغي على الناس، و الزوال عن العادة في الخير و اصطناع المعروف، و كفران النعم، و ترك الشكر،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تورث الندم قتل النفس التي حرّم اللّه،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w:t>
      </w:r>
      <w:r>
        <w:rPr>
          <w:rStyle w:val="FootnoteAnchor"/>
          <w:rtl w:val="true"/>
        </w:rPr>
        <w:footnoteReference w:id="140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قابيل حين قتل أخاه هابيل فعجز عن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اَلنّادِمِينَ </w:t>
      </w:r>
      <w:r>
        <w:rPr>
          <w:rStyle w:val="FootnoteAnchor"/>
          <w:rtl w:val="true"/>
        </w:rPr>
        <w:footnoteReference w:id="1408"/>
      </w:r>
      <w:r>
        <w:rPr>
          <w:rFonts w:ascii="Amiri" w:hAnsi="Amiri" w:eastAsia="Amiri" w:cs="Amiri"/>
          <w:color w:val="111111"/>
          <w:sz w:val="28"/>
          <w:sz w:val="28"/>
          <w:szCs w:val="28"/>
          <w:rtl w:val="true"/>
          <w:lang w:bidi="ar-SA"/>
        </w:rPr>
        <w:t>و ترك صلة القرابة حتّى يستغنوا، و ترك الصلاة حتّى يخرج وقتها، و ترك الوصيّة، و ردّ المظالم، و منع الزكاة حتّى يحضر الموت، و ينغلق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تنزل النقم عصيان العارف بالبغي، و التطاول على الناس و الاستهزاء بهم، و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تدفع القسم إظهار الافتقار، و النوم عن العتمة، و عن صلاة الغداة، و استحقار النعم، و شكوى المعبود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تهتك العصم شرب الخمر، و اللعب بالقمار، و تعاطي ما يضحك الناس من اللغو و المزاح، و ذكر عيوب الناس، و مجالسة أهل الريب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الذنوب التي تنزل البلاء ترك إغاثة الملهوف، و ترك معاونة المظلوم، و تضييع الأمر بالمعروف و 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الذنوب التي تديل الأعداء المجاهرة بالظلم، و إعلان الفجور، و إباحة المحظور، و عصيان الأخيار، و الانطياع للأشرار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تعجّل الفناء قطيعة الرحم و اليمين الفاجرة، و الأقوال الكاذبة، و الزنا، و سدّ طريق المسلمين، و إدّعاء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تقطع الرجاء اليأس من روح اللّه، و القنوط من رحمة اللّه، و الثقة بغير اللّه، و التكذيب بوعد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تظلم الهواء السحر، و الكهانة، و الإيمان بالنجوم، و التكذيب بالقدر، و 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تكشف الغطاء الاستدانة بغير نيّة الأداء و الإسراف في النفقة على الباطل، و البخل على الأهل و الولد و ذوي الأرحام، و سوء الخلق، و قلّة الصبر، و استعمال الضجر و الكسل، و الاستهانة بأهل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تردّ الدعاء سوء النيّة، و خبث السريرة، و النفاق مع الإخوان، و ترك التصديق بالإجابة، و تأخير الصلوات المفروضات حتّى تذهب أوقاتها، و ترك التقرّب إلى اللّه عزّ و جلّ بالبرّ و الصدقة، و استعمال البذاء و الفحش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تحبس غيث السماء جور الحكّام في القضاء، و شهادة الزور، و كتمان الشهادة، و منع الزكاة و القرض و الماعون، و قساوة القلب على أهل الفقر و الفاقة و ظلم اليتيم و الأرملة، و انتهار السائل و ردّه بالليل</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ينغلق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التطاول على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كشى كردن</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صلوة العشاء أو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الممنوع و هو خلاف الإباحة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الانطياع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جامع لمنافع البيت كالقدر و الدلو و الملح و الماء و نحو ذلك ممّا جرت العادة بعاريته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انتهار 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و انتهر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توحيد المفضّل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الأرض تزلزل؟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الزلزلة و ما أشبهها موعظة و ترهيب يرهّب بها الناس ليرعوا و ينزعوا عن المعاصي</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قد مرّ بعضها في باب الإيمان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العقوبات المذكورة إنّما تكون لأهل الولاء و الإيمان، لا الكفّار و المشركين و المستدرجين و المنافقين،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Style w:val="FootnoteAnchor"/>
          <w:rtl w:val="true"/>
        </w:rPr>
        <w:footnoteReference w:id="141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 xml:space="preserve">. </w:t>
      </w:r>
      <w:r>
        <w:rPr>
          <w:rStyle w:val="FootnoteAnchor"/>
          <w:rtl w:val="true"/>
        </w:rPr>
        <w:footnoteReference w:id="1412"/>
      </w:r>
      <w:bookmarkStart w:id="327" w:name="pg14581_147253"/>
    </w:p>
    <w:p>
      <w:pPr>
        <w:pStyle w:val="Heading4"/>
        <w:numPr>
          <w:ilvl w:val="3"/>
          <w:numId w:val="1"/>
        </w:numPr>
        <w:rPr/>
      </w:pPr>
      <w:bookmarkStart w:id="328" w:name="__RefHeading___Toc1068086_1878427129"/>
      <w:bookmarkStart w:id="329" w:name="_Toc131"/>
      <w:bookmarkEnd w:id="327"/>
      <w:bookmarkEnd w:id="328"/>
      <w:r>
        <w:rPr>
          <w:rtl w:val="true"/>
        </w:rPr>
        <w:t>الفصل الثالث</w:t>
      </w:r>
      <w:r>
        <w:rPr>
          <w:rtl w:val="true"/>
        </w:rPr>
        <w:t xml:space="preserve">: </w:t>
      </w:r>
      <w:r>
        <w:rPr>
          <w:rtl w:val="true"/>
        </w:rPr>
        <w:t>الكبائر و الصغائر</w:t>
      </w:r>
      <w:bookmarkEnd w:id="329"/>
    </w:p>
    <w:p>
      <w:pPr>
        <w:pStyle w:val="Heading5"/>
        <w:numPr>
          <w:ilvl w:val="4"/>
          <w:numId w:val="1"/>
        </w:numPr>
        <w:rPr/>
      </w:pPr>
      <w:bookmarkStart w:id="330" w:name="__RefHeading___Toc1068088_1878427129"/>
      <w:bookmarkStart w:id="331" w:name="_Toc132"/>
      <w:bookmarkEnd w:id="330"/>
      <w:r>
        <w:rPr>
          <w:rtl w:val="true"/>
        </w:rPr>
        <w:t>الآيات</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Fonts w:eastAsia="Amiri" w:cs="Amiri" w:ascii="Amiri" w:hAnsi="Amiri"/>
          <w:color w:val="111111"/>
          <w:sz w:val="28"/>
          <w:szCs w:val="28"/>
          <w:rtl w:val="true"/>
          <w:lang w:bidi="ar-SA"/>
        </w:rPr>
        <w:t xml:space="preserve">. . . </w:t>
      </w:r>
      <w:r>
        <w:rPr>
          <w:rStyle w:val="FootnoteAnchor"/>
          <w:rtl w:val="true"/>
        </w:rPr>
        <w:footnoteReference w:id="1414"/>
      </w:r>
    </w:p>
    <w:p>
      <w:pPr>
        <w:pStyle w:val="Heading5"/>
        <w:numPr>
          <w:ilvl w:val="4"/>
          <w:numId w:val="1"/>
        </w:numPr>
        <w:rPr/>
      </w:pPr>
      <w:bookmarkStart w:id="332" w:name="__RefHeading___Toc1068090_1878427129"/>
      <w:bookmarkStart w:id="333" w:name="_Toc133"/>
      <w:bookmarkEnd w:id="332"/>
      <w:r>
        <w:rPr>
          <w:rtl w:val="true"/>
        </w:rPr>
        <w:t>الأخبار</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عزّ و جلّ عليها النار</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للعلماء في تفسيرها اختلاف شديد،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أوعد اللّه عليه النار في القرآن، و لعلّه المعروف بين أصحابنا و يدلّ عليه أخبار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رتّب عليه الشارع حدّا أو صرّح فيه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معصية توعّد عليه توعّدا شديدا في الكتاب أو السنّة و 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نهى اللّه عنه فهو كبيرة عن ابن عباس، و إلى هذا ذهب أصحابنا،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كبيرة من حيث كانت قبائح لكنّ بعضها أكبر من بعض و ليس في الذنوب صغيرة و إنّما يكون صغيرا بالإضافة إلى ما هو أكبر منه، و يستحقّ العقاب عليه أكثر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ما نطق به الأخبار، و هو القول الأوّل، و أمّا قول الطبرسي رحمه اللّه بأنّ الذنوب كلّها كبيرة، غرضه المنع من تحقير الذنوب و الاستهانة بها، لا إنكار انقسامها بالصغيرة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 الأخبار في تعداد الكبائر ليس بقادح حيث ذكر بعضها في رواية و ذكر بعضها في الاخرى، و أمّا ما في بعضها؛ من أنّ الكبائر سبع، لعلّ المراد منه أنّ هذه السبعة من أكبر الكبائر، كما صرّح به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الكلّيّة في الكبائر هي كلّ ما أوعد اللّه تعالى عليه النار، و لا يجب أن يصرّح في الخبر بأنّ هذه المعصية مثلا كبيرة، بل إذا توعّد بالنار على ذنب نفهم أنّ تلك المعصية كبيرة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بعض أصحابنا إلى أبي الحسن عليه السّلام يسأله عن الكبائر، كم هي و ما هي؟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وعد اللّه عليه النار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قذف المحصنات، و أكل مال اليتيم، و الفرار من الزحف</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الموجبات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الموجبات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يعود إلى البادية و يقيم مع الأعراب بعد أن كان مهاجرا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تعميمه لكلّ من تعلّم آداب الشرع و سننه ثمّ تركها و أعرض عنها و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المتعرّب بعد الهجرة، التارك لهذا الأمر بعد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الكبائر عقوق الوالدين، و اليأس من روح اللّه، و الأمن لمكر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أكبر الكبائر الشرك باللّه</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تخرج من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كثيرة في أنّ الكبائر مخرجة روح الإيمان من العبد خصوصا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على بطنها سلب الإيمان، فإذا قام ردّ إليه فإذا عاد سلب،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يريد أن يعود فلا يعود إليه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الكبائر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لي لو لم يكن لي غير ذلك</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اجتناب الكبائر التي أوجب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و على الأوصياء عليهم السّلام من الكبائر</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كتبه الرضا عليه السّلام للمأمون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 و البخس في المكيال و الميزان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قذف المحصنات، و اللواط و شهادة الزور و اليأس من روح اللّه و الأمن من مكر اللّه و القنوط من رحمة اللّه و معونة الظالمين، و الركون إليهم، و اليمين </w:t>
      </w:r>
    </w:p>
    <w:p>
      <w:pPr>
        <w:pStyle w:val="BookText"/>
        <w:rPr/>
      </w:pPr>
      <w:r>
        <w:rPr>
          <w:rFonts w:ascii="Amiri" w:hAnsi="Amiri" w:eastAsia="Amiri" w:cs="Amiri"/>
          <w:color w:val="111111"/>
          <w:sz w:val="28"/>
          <w:sz w:val="28"/>
          <w:szCs w:val="28"/>
          <w:rtl w:val="true"/>
          <w:lang w:bidi="ar-SA"/>
        </w:rPr>
        <w:t>الغموس، و حبس الحقوق من غير العسرة، و الكذب و الكبر و الإسراف و التبذير و الخيانة، و الاستخفاف بالحجّ و المحاربة لأولياء اللّه تعالى، و الاشتغال بالملاهي و الإصرار على الذنوب</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اليمين الكاذبة الفاجرة التي يقطع بها الحالف ما لغيره مع علمه أنّ الأمر بخلافه، و ليس فيها كفّارة لشدّة الذنب فيها، سمّيت بذلك لأنّها تغمس صاحبها في الإثم ثمّ في النار، فهي فعول للمبالغة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هي التي عقوبتها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يحلف لرجل على مال امرء مسلم أو على حقّه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تعداد الكبائر كثيرة، و قال العلاّمة المجلسيّ رحمه اللّه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أحصى والدي رحمه اللّه في بعض مؤلّفاته ما يستنبط من الأخبار المختلفة أنّها من الكبائر؛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اليأس من روح اللّه، و الأمن من مكر اللّه، و قتل النفس، و عقوق الوالدين، و القذف، و أكل مال اليتيم بغير حقّ، و الفرار من الزحف، و الربا، و السحر، و الكهانة، و الزنا، و اللواط، و السرقة لا سيّما من الغنيمة، و الحلف كاذبا، و ترك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صوم شهر رمضان، و تأخير الحجّ عن سنة الاستطاعة بغير عذر، و شهادة الزور، و كتمان الشهادة، و شرب الخمر بل كلّ مسكر، و نكث الصفقة، و نقض العهد مع اللّه و مع الخلق، و قطع الرحم، و التعرّب بعد الهجرة، و الكذب على اللّه و على رسوله و على الأئمّة عليهم السّلام، و الغيبة و البهتان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جميع السنن و منع الزيادة من الماء السابلة مع حاجتهم و عدم حاجته، و عدم الاحتراز عن البول، و التسبّب إلى سبّ الوالدين، و الإضرار في الوصيّة، </w:t>
      </w:r>
    </w:p>
    <w:p>
      <w:pPr>
        <w:pStyle w:val="BookText"/>
        <w:rPr/>
      </w:pPr>
      <w:r>
        <w:rPr>
          <w:rFonts w:ascii="Amiri" w:hAnsi="Amiri" w:eastAsia="Amiri" w:cs="Amiri"/>
          <w:color w:val="111111"/>
          <w:sz w:val="28"/>
          <w:sz w:val="28"/>
          <w:szCs w:val="28"/>
          <w:rtl w:val="true"/>
          <w:lang w:bidi="ar-SA"/>
        </w:rPr>
        <w:t>و سخط قضاء اللّه و الاعتراض على قدره على قول فيهما، و التكبّر و الحسد و عداوة المؤمنين، و الإلحاد في الحرم و في المدينة، و النمّ، و قطع عضو مؤمن بغير حقّ، و أكل الميتة و ساير النجاسات، و القيادة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الإصرار على الصغيرة، و الأمر بالمنكر و النهي عن المعروف، على احتمال و كذا الكذب، و خلف الوعد و الخيانة، و لعن المؤمنين و سبّهم و إيذائهم بغير سبب، و ضرب الخادم زائدا على ما يستحقّه و مانع الماء المباح عن مستحقّه، و سادّ الطريق المسلوك، و تضييع العيال و التعصّب، و الظلم و الغدر، و كونه ذا السانين، و تحقير المؤمنين و تجسّس عيوبهم و تعييرهم و الافتراء عليهم و سبّهم و سوء الظنّ بهم و تخويفهم، و بخس المكيال و الميزان، و ترك الأمر بالمعروف و النهي عن المنكر، و الجلوس في مجالس الفسّاق لا سيّما شرب الخمر بغير ضرورة، و البدعة في الدين، و الجلوس مع أهلها، و تحقير السيّئة و القمار و أكل الحرام</w:t>
      </w:r>
      <w:r>
        <w:rPr>
          <w:rFonts w:eastAsia="Amiri" w:cs="Amiri" w:ascii="Amiri" w:hAnsi="Amiri"/>
          <w:color w:val="111111"/>
          <w:sz w:val="28"/>
          <w:szCs w:val="28"/>
          <w:rtl w:val="true"/>
          <w:lang w:bidi="ar-SA"/>
        </w:rPr>
        <w:t xml:space="preserve">. </w:t>
      </w:r>
      <w:bookmarkStart w:id="334" w:name="pg14581_147259"/>
    </w:p>
    <w:p>
      <w:pPr>
        <w:pStyle w:val="Heading2"/>
        <w:numPr>
          <w:ilvl w:val="1"/>
          <w:numId w:val="1"/>
        </w:numPr>
        <w:rPr/>
      </w:pPr>
      <w:bookmarkStart w:id="335" w:name="__RefHeading___Toc1068092_1878427129"/>
      <w:bookmarkStart w:id="336" w:name="_Toc134"/>
      <w:bookmarkEnd w:id="334"/>
      <w:bookmarkEnd w:id="335"/>
      <w:r>
        <w:rPr>
          <w:rtl w:val="true"/>
        </w:rPr>
        <w:t>حرف الراء</w:t>
      </w:r>
      <w:bookmarkEnd w:id="336"/>
    </w:p>
    <w:p>
      <w:pPr>
        <w:pStyle w:val="Heading3"/>
        <w:numPr>
          <w:ilvl w:val="2"/>
          <w:numId w:val="1"/>
        </w:numPr>
        <w:rPr/>
      </w:pPr>
      <w:bookmarkStart w:id="337" w:name="__RefHeading___Toc1068094_1878427129"/>
      <w:bookmarkStart w:id="338" w:name="_Toc135"/>
      <w:bookmarkEnd w:id="337"/>
      <w:r>
        <w:rPr/>
        <w:t>65</w:t>
      </w:r>
      <w:r>
        <w:rPr>
          <w:rtl w:val="true"/>
        </w:rPr>
        <w:t xml:space="preserve">- </w:t>
      </w:r>
      <w:r>
        <w:rPr>
          <w:rtl w:val="true"/>
        </w:rPr>
        <w:t>الرئاسة</w:t>
      </w:r>
      <w:bookmarkEnd w:id="338"/>
    </w:p>
    <w:p>
      <w:pPr>
        <w:pStyle w:val="Heading4"/>
        <w:numPr>
          <w:ilvl w:val="3"/>
          <w:numId w:val="1"/>
        </w:numPr>
        <w:rPr/>
      </w:pPr>
      <w:bookmarkStart w:id="339" w:name="__RefHeading___Toc1068096_1878427129"/>
      <w:bookmarkStart w:id="340" w:name="_Toc136"/>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Heading4"/>
        <w:numPr>
          <w:ilvl w:val="3"/>
          <w:numId w:val="1"/>
        </w:numPr>
        <w:rPr/>
      </w:pPr>
      <w:bookmarkStart w:id="341" w:name="__RefHeading___Toc1068098_1878427129"/>
      <w:bookmarkStart w:id="342" w:name="_Toc137"/>
      <w:bookmarkEnd w:id="341"/>
      <w:r>
        <w:rPr>
          <w:rtl w:val="true"/>
        </w:rPr>
        <w:t>الأخبار</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عن أبي الحسن عليه السّلام 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الرئاسة،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 الذي اعتاد بالصيد و إهلاكه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و العلوّ على الناس، رأس الرجل يرأس 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علا قدره، فهو رئيس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فيه تحذير عن طلب الرئاسة، و للرئاسة أنواع شتّى، منها ممدوحة و منها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فالممدوحة منها الرئاسة التي </w:t>
      </w:r>
    </w:p>
    <w:p>
      <w:pPr>
        <w:pStyle w:val="BookText"/>
        <w:rPr/>
      </w:pPr>
      <w:r>
        <w:rPr>
          <w:rFonts w:ascii="Amiri" w:hAnsi="Amiri" w:eastAsia="Amiri" w:cs="Amiri"/>
          <w:color w:val="111111"/>
          <w:sz w:val="28"/>
          <w:sz w:val="28"/>
          <w:szCs w:val="28"/>
          <w:rtl w:val="true"/>
          <w:lang w:bidi="ar-SA"/>
        </w:rPr>
        <w:t>أعطاها اللّه تعالى خواصّ خلقه من الأنبياء و الأوصياء عليهم السّلام، لهداية الخلق و إرشادهم، و رفع الفساد عنهم، و لمّا كانوا معصومين مؤيّدين بالعنايات الربّانيّة فهم مأمونون من أن يكون غرضهم من ذلك تحصيل الأغراض الدنيّة و الأغراض الدنيويّة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سائر الخلق فلهم رياسات حقّة و رياسات باطلة و هي مشتبهة بحسب نيّاتهم و اختلاف حالاتهم،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الحكم بين الناس، و هذا أمر خطير و للشيطان فيه تسويلات، و لذا وقع التحذير عنه في كثير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كان غرضه كسب المال الحرام و جلب قلوب الخواصّ و العوامّ و أمثال ذلك فهي الرئاسة الباطلة التي حذّر عنها، و أشدّ منها من ادّعى ما ليس له بحقّ كالإمامة و الخلافة و معارضة أئمّة الحقّ فإنّه على حدّ الشرك باللّه، و قريب منه ما فعله الكذّابون المتصنّعون الذين كانوا في أعصار الأئمّة عليهم السّلام و كانوا يصدّون الناس عن الرجوع إليهم كالحسن البصري و سفيان الثوري و أضرابهم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الرئاسة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هؤلاء الرؤساء الذين يترأّسون، فو اللّه ما خفقت النعال خلف رجل إلاّ هلك و أهلك</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خفقت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النعل، و المراد المشي خلف الرجل و اتّباعه في أفعاله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طلب الرئاسة، 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الرئاسة بغير حقّ، فإنّ التفعّل غالبا يكون للتكلّف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الرئاسة، و إيّاك أن تطأ أعقاب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الرئاسة فقد عرفتها، و أمّا أن أطأ أعقاب الرجال فما ثلثا ما في يدي إلاّ ممّا وطئت أعقاب الرجال،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الربيع، لا تطلبنّ الرئاسة، و لا تكن ذئبا، و لا تأكل بنا الناس فيفقرك اللّه، و لا تقل فينا ما لا نقول في أنفسنا، فإنّك موقوف و مسؤول لا محالة، فإن كنت صادقا صدّقناك و إن كنت كاذبا كذّبناك</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تأكيدا للفقرة السابقة، فإنّ رؤساء الباطل ذئاب يفترسون الناس و يهلكونهم من حيث لا يعلمون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تكن تابعا للجهّال و المترأّسين و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الأذناب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تجعل انتسابك إلينا وسيلة لأخذ الأموال و كسب الدنيا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لا أعرف </w:t>
      </w:r>
    </w:p>
    <w:p>
      <w:pPr>
        <w:pStyle w:val="BookText"/>
        <w:rPr/>
      </w:pPr>
      <w:r>
        <w:rPr>
          <w:rFonts w:ascii="Amiri" w:hAnsi="Amiri" w:eastAsia="Amiri" w:cs="Amiri"/>
          <w:color w:val="111111"/>
          <w:sz w:val="28"/>
          <w:sz w:val="28"/>
          <w:szCs w:val="28"/>
          <w:rtl w:val="true"/>
          <w:lang w:bidi="ar-SA"/>
        </w:rPr>
        <w:t xml:space="preserve">خياركم من شراركم؟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إنّ شراركم من أحبّ أن يوطّأ عقبه، إنّه لا بدّ من كذّاب أو عاجز الرأي</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كذّاب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أن يوطأ عقبه لا بدّ أن يكون كذّابا أو عاجز الرأي، لأنّه لا يعلم جميع ما يسأل عنه، فإن أجاب أن كلّ ما يسأل فلا بدّ من الكذب، و إن لم يجب عمّا لا يعلم فهو عاجز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لا بدّ في الأرض من كذّاب يطلب الرياسة بحيث يتوصّل إلى نيلها بكلّ ممكن، أو أنّ الباعث على طلبه الرياسة ضعف عقله، فكلّ من كمل عقله كان متوحّشا من 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للرئاسات؟ إنّما المسلمون رأس واحد، إيّاكم و الرجال، فإنّ الرجال للرجال مهلكة</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يؤمّر أحد على عشرة فما فوقهم إلاّ جيء به يوم القيامة مغلولة يداه، فإن كان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مسيئا يزيد غلاّ على غلّه</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تولّى عرافة قوم أتى يوم القيامة و يداه مغلولتان إلى عنقه، فإن قام فيهم بأمر اللّه أطلقه اللّه و إن كان ظالما هوي به في نار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على قوم عرافة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أمرهم و قام بسياستهم، و عرف عرافة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عريفا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 به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ألقي به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نفسه و فيهم من هو أعلم منه، فهو ضالّ متكلّف</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شراركم المترأّسون الذين يجمعون الناس إليهم و يحبّون أن توطأ أعناقكم و يشهرون أنفسهم و يشتهرون أو نتّخذهم ولائج، لا بدّ من كذّاب أو عاجز الرأي</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بطانته و خاصّته و من يتّخذه معتمدا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غياث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حفص، كن ذنبا و لا تكن رأسا</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بالرأس عن العلوّ و الرفعة و بالذنب عن التأخّر عن ذلك، و المعنى أنّ المتقدّم محلّ الخطر و الهلاك كالرأس الذي يخشى عليه القطع، بخلاف المتأخّر فإنّه كالذنب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إلى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فليتوّء مقعده من النار، 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ثلاثة بغير حقّ حرم ثلاثة بحقّ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طلب الدنيا بغير حقّ حرم الآخرة بحقّ، و من طلب الرئاسة بغير حقّ حرم </w:t>
      </w:r>
    </w:p>
    <w:p>
      <w:pPr>
        <w:pStyle w:val="BookText"/>
        <w:rPr/>
      </w:pPr>
      <w:r>
        <w:rPr>
          <w:rFonts w:ascii="Amiri" w:hAnsi="Amiri" w:eastAsia="Amiri" w:cs="Amiri"/>
          <w:color w:val="111111"/>
          <w:sz w:val="28"/>
          <w:sz w:val="28"/>
          <w:szCs w:val="28"/>
          <w:rtl w:val="true"/>
          <w:lang w:bidi="ar-SA"/>
        </w:rPr>
        <w:t>الطاعة له بحقّ، و من طلب المال بغير حقّ حرم بقاؤه له بحقّ</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هلك، فإنّ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الرياسة شاغل عن حبّ اللّه سبحانه</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شرح نهج البلاغة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كلام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يخرج من رؤوس الصدّيقين حبّ 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الرياسة 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العلماء حبّ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الرئاسة رأس المحن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رفعة الدنيا و الآخرة فليمقت في الدنيا الرفعة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حبّ الدنيا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عصى اللّه تبارك و تعالى به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حبّ الرئاسة</w:t>
      </w:r>
      <w:r>
        <w:rPr>
          <w:rFonts w:eastAsia="Amiri" w:cs="Amiri" w:ascii="Amiri" w:hAnsi="Amiri"/>
          <w:color w:val="111111"/>
          <w:sz w:val="28"/>
          <w:szCs w:val="28"/>
          <w:rtl w:val="true"/>
          <w:lang w:bidi="ar-SA"/>
        </w:rPr>
        <w:t xml:space="preserve">. . . </w:t>
      </w:r>
      <w:bookmarkStart w:id="343" w:name="pg14581_147265"/>
    </w:p>
    <w:p>
      <w:pPr>
        <w:pStyle w:val="Heading3"/>
        <w:numPr>
          <w:ilvl w:val="2"/>
          <w:numId w:val="1"/>
        </w:numPr>
        <w:rPr/>
      </w:pPr>
      <w:bookmarkStart w:id="344" w:name="__RefHeading___Toc1068100_1878427129"/>
      <w:bookmarkStart w:id="345" w:name="_Toc138"/>
      <w:bookmarkEnd w:id="343"/>
      <w:bookmarkEnd w:id="344"/>
      <w:r>
        <w:rPr/>
        <w:t>66</w:t>
      </w:r>
      <w:r>
        <w:rPr>
          <w:rtl w:val="true"/>
        </w:rPr>
        <w:t xml:space="preserve">- </w:t>
      </w:r>
      <w:r>
        <w:rPr>
          <w:rtl w:val="true"/>
        </w:rPr>
        <w:t>الرؤيا</w:t>
      </w:r>
      <w:bookmarkEnd w:id="345"/>
    </w:p>
    <w:p>
      <w:pPr>
        <w:pStyle w:val="Heading4"/>
        <w:numPr>
          <w:ilvl w:val="3"/>
          <w:numId w:val="1"/>
        </w:numPr>
        <w:rPr/>
      </w:pPr>
      <w:bookmarkStart w:id="346" w:name="__RefHeading___Toc1068102_1878427129"/>
      <w:bookmarkStart w:id="347" w:name="_Toc139"/>
      <w:bookmarkEnd w:id="346"/>
      <w:r>
        <w:rPr>
          <w:rtl w:val="true"/>
        </w:rPr>
        <w:t>الآيات</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يَجْتَبِيكَ رَبُّكَ وَ يُعَلِّمُكَ مِنْ تَأْوِيلِ اَلْأَحادِيثِ</w:t>
      </w:r>
      <w:r>
        <w:rPr>
          <w:rFonts w:eastAsia="Amiri" w:cs="Amiri" w:ascii="Amiri" w:hAnsi="Amiri"/>
          <w:color w:val="111111"/>
          <w:sz w:val="28"/>
          <w:szCs w:val="28"/>
          <w:rtl w:val="true"/>
          <w:lang w:bidi="ar-SA"/>
        </w:rPr>
        <w:t xml:space="preserve">. . . </w:t>
      </w:r>
      <w:r>
        <w:rPr>
          <w:rStyle w:val="FootnoteAnchor"/>
          <w:rtl w:val="true"/>
        </w:rPr>
        <w:footnoteReference w:id="14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كَذلِكَ مَكَّنّا لِيُوسُفَ فِي اَلْأَرْضِ وَ لِنُعَلِّمَهُ مِنْ تَأْوِيلِ اَلْأَحادِيثِ</w:t>
      </w:r>
      <w:r>
        <w:rPr>
          <w:rFonts w:eastAsia="Amiri" w:cs="Amiri" w:ascii="Amiri" w:hAnsi="Amiri"/>
          <w:color w:val="111111"/>
          <w:sz w:val="28"/>
          <w:szCs w:val="28"/>
          <w:rtl w:val="true"/>
          <w:lang w:bidi="ar-SA"/>
        </w:rPr>
        <w:t xml:space="preserve">. . . </w:t>
      </w:r>
      <w:r>
        <w:rPr>
          <w:rStyle w:val="FootnoteAnchor"/>
          <w:rtl w:val="true"/>
        </w:rPr>
        <w:footnoteReference w:id="14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فَتَيانِ قالَ أَحَدُهُما إِنِّي أَرانِي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44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إِنِّي أَرى سَبْعَ بَقَراتٍ سِمانٍ 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447"/>
      </w:r>
      <w:bookmarkStart w:id="348" w:name="pg14581_147266"/>
    </w:p>
    <w:p>
      <w:pPr>
        <w:pStyle w:val="BookText"/>
        <w:rPr/>
      </w:pPr>
      <w:bookmarkEnd w:id="34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أَبَوَيْهِ عَلَى اَلْعَرْشِ وَ خَرُّوا لَهُ سُجَّداً وَ قالَ يا أَبَتِ هذا تَأْوِيلُ رُءْيايَ مِنْ قَبْلُ قَدْ جَعَلَها رَبِّي حَقًّا</w:t>
      </w:r>
      <w:r>
        <w:rPr>
          <w:rFonts w:eastAsia="Amiri" w:cs="Amiri" w:ascii="Amiri" w:hAnsi="Amiri"/>
          <w:color w:val="111111"/>
          <w:sz w:val="28"/>
          <w:szCs w:val="28"/>
          <w:rtl w:val="true"/>
          <w:lang w:bidi="ar-SA"/>
        </w:rPr>
        <w:t xml:space="preserve">. . . </w:t>
      </w:r>
      <w:r>
        <w:rPr>
          <w:rStyle w:val="FootnoteAnchor"/>
          <w:rtl w:val="true"/>
        </w:rPr>
        <w:footnoteReference w:id="14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 . </w:t>
      </w:r>
      <w:r>
        <w:rPr>
          <w:rStyle w:val="FootnoteAnchor"/>
          <w:rtl w:val="true"/>
        </w:rPr>
        <w:footnoteReference w:id="14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w:t>
      </w:r>
      <w:r>
        <w:rPr>
          <w:rFonts w:eastAsia="Amiri" w:cs="Amiri" w:ascii="Amiri" w:hAnsi="Amiri"/>
          <w:color w:val="111111"/>
          <w:sz w:val="28"/>
          <w:szCs w:val="28"/>
          <w:rtl w:val="true"/>
          <w:lang w:bidi="ar-SA"/>
        </w:rPr>
        <w:t xml:space="preserve">. . . </w:t>
      </w:r>
      <w:r>
        <w:rPr>
          <w:rStyle w:val="FootnoteAnchor"/>
          <w:rtl w:val="true"/>
        </w:rPr>
        <w:footnoteReference w:id="14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w:t>
      </w:r>
      <w:r>
        <w:rPr>
          <w:rFonts w:eastAsia="Amiri" w:cs="Amiri" w:ascii="Amiri" w:hAnsi="Amiri"/>
          <w:color w:val="111111"/>
          <w:sz w:val="28"/>
          <w:szCs w:val="28"/>
          <w:rtl w:val="true"/>
          <w:lang w:bidi="ar-SA"/>
        </w:rPr>
        <w:t xml:space="preserve">. . . </w:t>
      </w:r>
      <w:r>
        <w:rPr>
          <w:rStyle w:val="FootnoteAnchor"/>
          <w:rtl w:val="true"/>
        </w:rPr>
        <w:footnoteReference w:id="1451"/>
      </w:r>
    </w:p>
    <w:p>
      <w:pPr>
        <w:pStyle w:val="Heading4"/>
        <w:numPr>
          <w:ilvl w:val="3"/>
          <w:numId w:val="1"/>
        </w:numPr>
        <w:rPr/>
      </w:pPr>
      <w:bookmarkStart w:id="349" w:name="__RefHeading___Toc1068104_1878427129"/>
      <w:bookmarkStart w:id="350" w:name="_Toc140"/>
      <w:bookmarkEnd w:id="349"/>
      <w:r>
        <w:rPr>
          <w:rtl w:val="true"/>
        </w:rPr>
        <w:t>الأخبار</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تكن فيما مضى في أوّل الخلق و إنّما حدثت،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بعث رسولا إلى أهل زمانه فدعاهم إلى عبادة اللّه و طاعته،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فعلنا ذلك فما لنا، فو اللّه ما أنت بأكثرنا مالا و لا بأعزّنا 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أطعتموني أدخلكم اللّه الجنّة و إن عصيتموني أدخلكم اللّه 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الجنّة و النار؟ فوصف لهم 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نصير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أمواتنا صاروا عظاما و رفاتا، فازدادوا له تكذيبا و به استخفافا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فأحدث اللّه عزّ و جلّ فيهم الأحلام، فأتوه فأخبروه بما رأوا و ما أنكروا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أراد أن يحتجّ عليكم بهذا، هكذا تكون أرواحكم إذا </w:t>
      </w:r>
    </w:p>
    <w:p>
      <w:pPr>
        <w:pStyle w:val="BookText"/>
        <w:rPr/>
      </w:pPr>
      <w:r>
        <w:rPr>
          <w:rFonts w:ascii="Amiri" w:hAnsi="Amiri" w:eastAsia="Amiri" w:cs="Amiri"/>
          <w:color w:val="111111"/>
          <w:sz w:val="28"/>
          <w:sz w:val="28"/>
          <w:szCs w:val="28"/>
          <w:rtl w:val="true"/>
          <w:lang w:bidi="ar-SA"/>
        </w:rPr>
        <w:t>متّم، و إن بليت أبدانكم تصير الأرواح إلى عقاب حتّى تبعث الأبدان</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النائم في نومه من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دقّ و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انكروا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استغرابهم من ذلك، أو ما أصابوا من المنكر و العذاب في النوم، أو ما أنكروا أوّلا من عذاب البرزخ، و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و رؤياه في آخر الزمان على سبعين جزءا من أجزاء النبوّة</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غيّب اللّه تعالى في آخر الزمان عن الناس حجّتهم، و آمنوا بسواد على بياض تفضّل عليهم و أعطاهم الرؤيا الصادقة ليظهر لهم الحقائق في منامهم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أصبح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مبشّرات؟ يعني به الرؤيا</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أيضا هذه الرواية، بإسنادهم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النبوّة إلاّ المبشّرات،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المبشّرات؟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احدى البشارتين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يرى المؤمن فيبشّر بها في دنياه</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روتها الخاصّة و العامّة، راجع البحار و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 تحذير من الشيطان، و أضغاث أحلام</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به الأحلام الهائلة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تصحيف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أحلام مختلطة ملتبسة التي لا يتبيّن حقائقها لاختلاطها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 الكاذبة مخرجهما من موضع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الكاذبة المختلفة فإنّ الرجل يراها في أوّل ليلة في سلطان المردة الفسقة، و إنّما هي شيء يخيّل إلى الرجل، و هي كاذبة مخالفة لا خير فيها، و أمّا الصادقة إذا رآها بعد الثلثين من الليل مع حلول الملائكة، و ذلك قبل السحر فهي صادقة، لا تخلف إن شاء اللّه، إلاّ أن يكون جنبا أو ينام على غير طهور، و لم يذكر اللّه عزّ و جلّ حقيقة ذكره، فإنّها تختلف و تبطيء على صاحبها</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الكاذبة المختلفة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حيث يستولي على الإنسان عادة شهوات ما قد رآه في النهار في أوّل نومه، و كثرت في ذهنه الصور الخياليّة، فيرى في المنام ما يعايشه </w:t>
      </w:r>
    </w:p>
    <w:p>
      <w:pPr>
        <w:pStyle w:val="BookText"/>
        <w:rPr/>
      </w:pPr>
      <w:r>
        <w:rPr>
          <w:rFonts w:ascii="Amiri" w:hAnsi="Amiri" w:eastAsia="Amiri" w:cs="Amiri"/>
          <w:color w:val="111111"/>
          <w:sz w:val="28"/>
          <w:sz w:val="28"/>
          <w:szCs w:val="28"/>
          <w:rtl w:val="true"/>
          <w:lang w:bidi="ar-SA"/>
        </w:rPr>
        <w:t>في النهار و اختلط بعضها ببعض، و أمّا وقت السحر فزال عنه ما اعتراه من الخيالات الشهوانيّة و الأمور الباطلة مع حلول الملائكة، فما يراه في هذه الحالة فهو من الإفاضات الرحمانيّة بتوسّط الملائكة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علّة تخلّف بعض الرؤيا مع كونها في السحر،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بسبب جنابة أو حدث أو غفلة عن 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رأيت الرؤيا فاعبّرها، و الرؤيا على ما تعبّر</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على ما تعبّر،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 الملك كانت أصغاث أحلام،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رأت على عهد رسول اللّه صلّى اللّه عليه و آله أنّ جذع بيتها قد انكسر، فأتت رسول اللّه صلّى اللّه عليه و آله فقصّت عليه الرؤيا،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زوجك و يأتي و هو صالح، و قد كان زوجها غائبا، فقدم كما قال النبيّ صلّى اللّه عليه و آله، ثمّ غاب عنها زوجها غيبة اخرى، فرأت في المنام كأنّ جذع بيتها قد انكسر، فأتت النبيّ صلّى اللّه عليه و آله، فقصّت عليه الرؤيا،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زوجك و يأتي صالحا فقدم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زوجها ثالثة، فرأت في منامها أن جذع بيتها قد انكسر، فلقيت رجلا أعسر، فقصّت عليه الرؤيا، فقال لها الرجل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عبّر لها خيرا</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 النخلة، و المراد به الاسطوانة أو الخشبة التي توضع في سقف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رجل شوم،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عسر و عسير و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أو شوم، و يظهر من أخبار العامّة أنّ هذا الأعسر كان أبا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رؤيا المؤمن ترفّ بين السماء و الأرض على رأس صاحبها حتّى يعبّرها لنفسه، أو يعبّرها له مثله، فإذا عبّرت لزمت الأرض، فلا تقصّوا رؤياكم إلاّ على من يعقل</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الطائر أي بسط جناحيه كرفرف، و الرفرفة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الظليم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جناحيه حول الشيء يريد أن يقع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لا تقصّ إلاّ على مؤمن خلا من الحسد و البغي</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 عليه السّلام ذلك لئلاّ يتعمّد المعبّر تعبيرها بالسوء حسدا و بغيا، ثمّ ذكر رحمه اللّه أخبارا روتها العامّة في 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موسى الرضا عليه السّلام 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رأيت رسول اللّه صلّى اللّه عليه و آله 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 استحفظتم وديعتي و غيّب في ثراكم 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المدفون في أرضكم و أنا بضعة نبيّكم، فأنا الوديعة و النجم، ألا و من زارني و هو يعرف ما أوجب اللّه تبارك و تعالى من حقّي و طاعتي فأنا </w:t>
      </w:r>
    </w:p>
    <w:p>
      <w:pPr>
        <w:pStyle w:val="BookText"/>
        <w:rPr/>
      </w:pPr>
      <w:r>
        <w:rPr>
          <w:rFonts w:ascii="Amiri" w:hAnsi="Amiri" w:eastAsia="Amiri" w:cs="Amiri"/>
          <w:color w:val="111111"/>
          <w:sz w:val="28"/>
          <w:sz w:val="28"/>
          <w:szCs w:val="28"/>
          <w:rtl w:val="true"/>
          <w:lang w:bidi="ar-SA"/>
        </w:rPr>
        <w:t>و آبائي شفعاؤه يوم القيامة، و من كنّا شفعاؤه نجى و لو كان عليه مثل وزر الثقلين؛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جدّي عن أبيه عن آبائه عليهم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في منامه فقد زارني، لأنّ الشيطان لا يتمثّل في صورتي، و لا في صورة أحد من أوصيائي، و لا في صورة أحد من شيعتهم، و إنّ الرؤيا الصادقة جزء من سبعين جزء من النبوّة</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في أماليه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منامه فقد رآني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بهذا المعنى أخبار، روتها العامّة بأسانيد مختلفة عن النبيّ صلّى اللّه عليه و آله،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فكأنّما رآني في اليقظة و لا يتمثّل الشيطان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عن أبيه عن جدّه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الأنبياء وحي</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المغرا 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و أراد أن يرانا و أن يعرف موضعه من اللّه، فليغتسل ثلاث ليال يناجي بنا، فإنّه يرانا و يغفر له بنا و لا يخفى عليه موضعه،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فإنّ رجلا رآك في منامه و هو 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النبيذ يفسد عليه دينه إنّما يفسد عليه تركنا و تخلّفه عنّا</w:t>
      </w:r>
      <w:r>
        <w:rPr>
          <w:rFonts w:eastAsia="Amiri" w:cs="Amiri" w:ascii="Amiri" w:hAnsi="Amiri"/>
          <w:color w:val="111111"/>
          <w:sz w:val="28"/>
          <w:szCs w:val="28"/>
          <w:rtl w:val="true"/>
          <w:lang w:bidi="ar-SA"/>
        </w:rPr>
        <w:t xml:space="preserve">. . . </w:t>
      </w:r>
      <w:r>
        <w:rPr>
          <w:rStyle w:val="FootnoteAnchor"/>
          <w:rtl w:val="true"/>
        </w:rPr>
        <w:footnoteReference w:id="146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على معصية اللّه عزّ و جلّ و أراد اللّه به خيرا أراه في منامه رؤيا تروعه فينزجر بها عن تلك المعصية، و إنّ الرؤيا </w:t>
      </w:r>
    </w:p>
    <w:p>
      <w:pPr>
        <w:pStyle w:val="BookText"/>
        <w:rPr/>
      </w:pPr>
      <w:r>
        <w:rPr>
          <w:rFonts w:ascii="Amiri" w:hAnsi="Amiri" w:eastAsia="Amiri" w:cs="Amiri"/>
          <w:color w:val="111111"/>
          <w:sz w:val="28"/>
          <w:sz w:val="28"/>
          <w:szCs w:val="28"/>
          <w:rtl w:val="true"/>
          <w:lang w:bidi="ar-SA"/>
        </w:rPr>
        <w:t>الصادقة جزءا من سبعين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النائم هنا و المرأة النائمة يريان الرؤيا أنّهما بمكة أو مصر من الأمصار أ روحهما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أبدانهما؟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بصير، فإنّ الروح إذا فارقت البدن لم تعد إليه غير أنّها بمنزلة عين الشمس مركوزة في السماء في كبدها و شعاعها في الدنيا</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فإنّ روح الحيوان باقية في البدن، فالذى يخرج منه روح العقل و كذلك هو في المنام أيضا</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التعبير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 المؤمن صحيحة، لأنّ نفسه طيّبة و يقينه صحيح و يخرج روحه فتتلقّى مع الملائكة فهي وحي من اللّه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الوحي و بقي المبشّرات و هي نوم الصالحين و الصالحات</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إلى السماء، فما رأت الروح في السماء فهو الحقّ، و ما رأت في الهواء فهو الأضغاث</w:t>
      </w:r>
      <w:r>
        <w:rPr>
          <w:rFonts w:eastAsia="Amiri" w:cs="Amiri" w:ascii="Amiri" w:hAnsi="Amiri"/>
          <w:color w:val="111111"/>
          <w:sz w:val="28"/>
          <w:szCs w:val="28"/>
          <w:rtl w:val="true"/>
          <w:lang w:bidi="ar-SA"/>
        </w:rPr>
        <w:t xml:space="preserve">. . . </w:t>
      </w:r>
      <w:r>
        <w:rPr>
          <w:rStyle w:val="FootnoteAnchor"/>
          <w:rtl w:val="true"/>
        </w:rPr>
        <w:footnoteReference w:id="146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الرجل ينام فيرى الرؤيا، فربما كانت حقّا و ربما كانت باطلا،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من عبد ينام إلاّ عرج بروحه إلى ربّ العالمين، فما رأى عند ربّ العالمين فهو </w:t>
      </w:r>
    </w:p>
    <w:p>
      <w:pPr>
        <w:pStyle w:val="BookText"/>
        <w:rPr/>
      </w:pPr>
      <w:r>
        <w:rPr>
          <w:rFonts w:ascii="Amiri" w:hAnsi="Amiri" w:eastAsia="Amiri" w:cs="Amiri"/>
          <w:color w:val="111111"/>
          <w:sz w:val="28"/>
          <w:sz w:val="28"/>
          <w:szCs w:val="28"/>
          <w:rtl w:val="true"/>
          <w:lang w:bidi="ar-SA"/>
        </w:rPr>
        <w:t>حقّ، ثمّ إذا أمر اللّه العزيز الجبّار بردّ روحه إلى جسده فصارت الروح بين السماء و الأرض فما رأته فهو أضغاث أحلام</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 أحدكم أن ترفع عنه الرؤيا، فإنّه إذا رسخ في العلم رفعت عنه الرؤيا</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و كان زاهدا، و كان من أعبد أهل زمانه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من قبل ذلك يرى الرؤيا الحسنة، و يرى له، ثمّ انقطعت عنه الرؤيا فرأى ليلة أبا عبد اللّه عليه السّلام فيما يرى النائم فشكى إليه انقطاع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المؤمن إذا رسخ في الإيمان رفع عنه الرؤيا</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و محمّد بن النعمان و ابن أذينة عن أبي عبد اللّه عليه السّلام أنّهم حضروه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أذينة، 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تروى 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الناصبة في أذانهم و صلاتهم؟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إنّ ابيّ بن كعب الأنصاري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إنّ دين اللّه تبارك و تعالى أعزّ من أن يرى في النوم</w:t>
      </w:r>
      <w:r>
        <w:rPr>
          <w:rFonts w:eastAsia="Amiri" w:cs="Amiri" w:ascii="Amiri" w:hAnsi="Amiri"/>
          <w:color w:val="111111"/>
          <w:sz w:val="28"/>
          <w:szCs w:val="28"/>
          <w:rtl w:val="true"/>
          <w:lang w:bidi="ar-SA"/>
        </w:rPr>
        <w:t xml:space="preserve">. . . </w:t>
      </w:r>
      <w:r>
        <w:rPr>
          <w:rStyle w:val="FootnoteAnchor"/>
          <w:rtl w:val="true"/>
        </w:rPr>
        <w:footnoteReference w:id="147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كثير الرؤيا، و لا يرى رؤيا إلاّ جاءت مثل فلق الصبح</w:t>
      </w:r>
      <w:r>
        <w:rPr>
          <w:rFonts w:eastAsia="Amiri" w:cs="Amiri" w:ascii="Amiri" w:hAnsi="Amiri"/>
          <w:color w:val="111111"/>
          <w:sz w:val="28"/>
          <w:szCs w:val="28"/>
          <w:rtl w:val="true"/>
          <w:lang w:bidi="ar-SA"/>
        </w:rPr>
        <w:t xml:space="preserve">. </w:t>
      </w:r>
      <w:r>
        <w:rPr>
          <w:rStyle w:val="FootnoteAnchor"/>
          <w:rtl w:val="true"/>
        </w:rPr>
        <w:footnoteReference w:id="147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المنام رأى الأحلام</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أولوا النهى،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أولوا النهى؟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النهى أولوا الأحلام الصادقة</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من اللّه، و تحزين من الشيطان، و الذي يحدّث به الإنسان نفسه فيراه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من اللّه و الحلم من الشيطان</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لم يبق من مبشّرات النبوّة إلاّ الرؤيا الصالحة، يراها المسلم أو ترى له</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أسرعها تأويلا رؤيا القيلولة</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الرؤيا و تعبيرها و طريقة رؤية النبيّ و الأئمّة عليهم السّلام في المنام كثيرة، راجع البحار و دار السلام للنوريّ رحمه اللّه</w:t>
      </w:r>
      <w:r>
        <w:rPr>
          <w:rFonts w:eastAsia="Amiri" w:cs="Amiri" w:ascii="Amiri" w:hAnsi="Amiri"/>
          <w:color w:val="111111"/>
          <w:sz w:val="28"/>
          <w:szCs w:val="28"/>
          <w:rtl w:val="true"/>
          <w:lang w:bidi="ar-SA"/>
        </w:rPr>
        <w:t xml:space="preserve">. </w:t>
      </w:r>
      <w:bookmarkStart w:id="351" w:name="pg14581_147275"/>
    </w:p>
    <w:p>
      <w:pPr>
        <w:pStyle w:val="Heading3"/>
        <w:numPr>
          <w:ilvl w:val="2"/>
          <w:numId w:val="1"/>
        </w:numPr>
        <w:rPr/>
      </w:pPr>
      <w:bookmarkStart w:id="352" w:name="__RefHeading___Toc1068106_1878427129"/>
      <w:bookmarkStart w:id="353" w:name="_Toc141"/>
      <w:bookmarkEnd w:id="351"/>
      <w:bookmarkEnd w:id="352"/>
      <w:r>
        <w:rPr/>
        <w:t>67</w:t>
      </w:r>
      <w:r>
        <w:rPr>
          <w:rtl w:val="true"/>
        </w:rPr>
        <w:t xml:space="preserve">- </w:t>
      </w:r>
      <w:r>
        <w:rPr>
          <w:rtl w:val="true"/>
        </w:rPr>
        <w:t>الرياء و السمعة</w:t>
      </w:r>
      <w:bookmarkEnd w:id="353"/>
    </w:p>
    <w:p>
      <w:pPr>
        <w:pStyle w:val="Heading4"/>
        <w:numPr>
          <w:ilvl w:val="3"/>
          <w:numId w:val="1"/>
        </w:numPr>
        <w:rPr/>
      </w:pPr>
      <w:bookmarkStart w:id="354" w:name="__RefHeading___Toc1068108_1878427129"/>
      <w:bookmarkStart w:id="355" w:name="_Toc142"/>
      <w:bookmarkEnd w:id="354"/>
      <w:r>
        <w:rPr>
          <w:rtl w:val="true"/>
        </w:rPr>
        <w:t>الآيات</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48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1484"/>
      </w:r>
      <w:bookmarkStart w:id="356" w:name="pg14581_147276"/>
    </w:p>
    <w:p>
      <w:pPr>
        <w:pStyle w:val="Heading4"/>
        <w:numPr>
          <w:ilvl w:val="3"/>
          <w:numId w:val="1"/>
        </w:numPr>
        <w:rPr/>
      </w:pPr>
      <w:bookmarkStart w:id="357" w:name="__RefHeading___Toc1068110_1878427129"/>
      <w:bookmarkStart w:id="358" w:name="_Toc143"/>
      <w:bookmarkEnd w:id="356"/>
      <w:bookmarkEnd w:id="357"/>
      <w:r>
        <w:rPr>
          <w:rtl w:val="true"/>
        </w:rPr>
        <w:t>الأخبار</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 لعبّاد بن كثير البصري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عبّاد، إيّاك و الرياء فإنّه من عمل لغير اللّه و كله اللّه إلى من عمل له</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رأيت الشيء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بحاسّة البصر، و منه الرياء و هو إظهار العمل للناس ليروه، و يظنّوا به خيرا، فالعمل لغير اللّه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الرياء مشتقّ من الرؤية، و السمعة مشتقّة من السماع، و إنّما الرياء أصله طلب المنزلة في قلوب الناس بإرائتهم خصال الخير، إلاّ أنّ الجاه و المنزلة يطلب في القلب بأعمال سوى العبادات و يطلب بالعبادات، و اسم الرياء مخصوص بحكم العادة بطلب المنزلة في القلوب بالعبادات و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الرياء هو إرادة المنزلة بطاعة اللّه تعالى، فالمرائي هو العابد، و المرائى هو الناس المطلوب رؤيتهم لطلب المنزلة في قلوبهم، و المرائى به هي الخصال التي قصد المرائي إظهارها، و الرياء هو قصده إظهار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المرائى به كثيرة و يجمعها خمسة أقسام، و هي مجامع ما يتزيّن العبد به للناس، فهو البدن و الزيّ و القول و العمل و الأتباع و الأشياء الخارجة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الرياء في الدين من جهة البدن، و ذلك بإظهار النحول و الصفار ليوهم بذلك شدّة الاجتهاد و عظم الحزن على أمر الدين، و غلبة خوف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أهل الدنيا فيراؤن بإظهار السمن و صفاء اللون و اعتدال القامة و حسن الوجه و نظافة البدن و قوّة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بالزيّ و الهيئة، أمّا الهيئة فتشعّث شعر الرأس و حلق الشارب و إطراق الرأس في المشي و الهدؤ في الحركة و إيقاء أثر السجود على الوجه و غلظ الثياب و لبس الصوف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أهل الدنيا فمراآتهم بالثياب النفيسة و المراكب الرفيعة و أنواع التوسّع و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بالقول، و رياء أهل الدين بالوعظ و التذكير و النطق بالحكمة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تحريك الشفتين بالذكر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إظهار الغضب للمنكرات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أهل الدنيا فمراآتهم بالقول بحفظ الأشعار و الأمثال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إظهار التودّد إلى الناس لاستمالة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بالعمل كمراآة المصلّي بطول القيام و مدّه و تطويل الركوع و السجود و إطراق الرأس و ترك الالتفات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كذلك بالصوم و الحجّ و بالصدقة و بإطعام الطعام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أهل الدنيا فمراآتهم بالتبختر و الاختيال و تحريك اليدين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ليدلّوا بذلك على الجاه و الحشمة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المراآة بالأصحاب و الزائرين و المخالطين كالذي يتكلّف أن يزور عالما من العلماء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قد زار فلانا أو عابدا من العبّاد لذلك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كالذي يكثر ذكر الشيوخ ليرى أنّه لقي شيوخا كثيرة و استفاد منهم فيباهي بشيوخه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الرياء من الكبائر الموبقة و المعاصي المهلكة، و قد تعاضدت الآيات و الأخبار على ذمّه، و يوجب بطلان العبادة إجماعا، فتجب الإعادة و القضاء إذا كان الرياء داعي المكلّف على العمل، أو كان جزءا من الداعي، نعم إذا كان الداعي على العمل هو اللّه تعالى و أنّه يفرح إذا اطّلع عليه الناس، من غير أن يكون داخلا في قصده، فلا يكون حينئذ باطلا و إن كان مذموما و لكن حكي عن السيّد المرتضى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الرياء سبب لعدم قبول الطاعات و لكن لا يبطلها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رياء شرك، إنّه من عمل للناس كان ثوابه </w:t>
      </w:r>
    </w:p>
    <w:p>
      <w:pPr>
        <w:pStyle w:val="BookText"/>
        <w:rPr/>
      </w:pPr>
      <w:r>
        <w:rPr>
          <w:rFonts w:ascii="Amiri" w:hAnsi="Amiri" w:eastAsia="Amiri" w:cs="Amiri"/>
          <w:color w:val="111111"/>
          <w:sz w:val="28"/>
          <w:sz w:val="28"/>
          <w:szCs w:val="28"/>
          <w:rtl w:val="true"/>
          <w:lang w:bidi="ar-SA"/>
        </w:rPr>
        <w:t>على الناس، و من عمل للّه كان ثوابه على اللّه</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هذا هو الشرك الخفيّ فإنّه لمّا أشرك في قصد العبادة غيره تعالى فهو بمنزلة من أثبت معبودا غيره سبحانه كالصنم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شيئا من الثواب لا يطلب به وجه اللّه إنّما يطلب تزكية الناس يشتهي أن يسمع به الناس، فهذا الذي أشرك بعبادة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أسرّ خيرا فذهبت الأيّام أبدا حتّى يظهر اللّه له خيرا، و ما من عبد يسرّ شرّا فذهبت الأيّام أبدا حتّى يظهر اللّه له شرّا</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عرفة، اعملوا لغير رياء و لا سمعة، فإنّه من عمل لغير اللّه و كله اللّه إلى ما عمل،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أحد عملا إلاّ ردّاه اللّه، إن خيرا فخير، و إن شرّا فشرّ</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جعله اللّه في عنقه كالرداء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قد يفتح،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يعمل عملا و يكون غرضه عند العمل سماع الناس له، كما أنّ الرياء هو أن يعمل ليراه الناس فهو قريب من الرياء بل نوع منه،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عمله الناس بعد الفعل، و 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عمله بل ينقص ثوابه أو يزيله، و كأنّ المراد هنا الأوّل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السمعة بالرياء العموم المطلق و تكون </w:t>
      </w:r>
    </w:p>
    <w:p>
      <w:pPr>
        <w:pStyle w:val="BookText"/>
        <w:rPr/>
      </w:pPr>
      <w:r>
        <w:rPr>
          <w:rFonts w:ascii="Amiri" w:hAnsi="Amiri" w:eastAsia="Amiri" w:cs="Amiri"/>
          <w:color w:val="111111"/>
          <w:sz w:val="28"/>
          <w:sz w:val="28"/>
          <w:szCs w:val="28"/>
          <w:rtl w:val="true"/>
          <w:lang w:bidi="ar-SA"/>
        </w:rPr>
        <w:t>السمعة نوعا من الرياء، و يكون حكمها حكم الرياء، فيبطل العمل إذا كانت داعي المكلّف على العمل أو كانت جزءا من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بها</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السجن و هو الحبس، و المراد به موضع فيه كتاب الفجّار، و واد في جهنّم،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اَلفُجّارِ لَفِي سِجِّينٍ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العمل رياء و إلاّ لا يصعده الملائكة، بل يسرّ العبد بعمله و يبتهج به، فلا يكون عمله خالصا فلم يقبل منه، و يأتي في باب العجب حديث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 يكسل إذا كان وحده، و يحبّ أن يحمد في جميع أموره</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الغريق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كدعاء من أشرف على الغرق، فإنّ الإخلاص و الخضوع فيه أكثر، لانقطاع الرجاء من غيره تعالى، مع ذلك لا يستجاب دعاءهم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أشدّ من العمل،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الإبقاع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 شريك له فكتب له سرّا، ثمّ يذكّرها فتحمى فتكتب له علانية، ثمّ يذكّرها فتحمى و تكتب له رياء</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على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حفظه و رعايته و الشفقة عليه من ضياعه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روي في باب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عبد حقيقة الإخلاص حتّى لا يحبّ أن يحمد على شيء من 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درجات الناس و مراتبهم مختلفة، فإنّ تكليف مثل ذلك بالنظر إلى أكثر الخلق تكليف بما لا يطاق، و إنّ هذه المرتبة من الإخلاص لا ينالها إلاّ الأوحدي من المؤمنين الكاملين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 xml:space="preserve">. </w:t>
      </w:r>
      <w:r>
        <w:rPr>
          <w:rStyle w:val="FootnoteAnchor"/>
          <w:rtl w:val="true"/>
        </w:rPr>
        <w:footnoteReference w:id="149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المرائي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يحرص في العمل للّه إذا كان عنده أحد و يكسل إذا كان وحده، و يحرص في كلّ أمره </w:t>
      </w:r>
    </w:p>
    <w:p>
      <w:pPr>
        <w:pStyle w:val="BookText"/>
        <w:rPr/>
      </w:pPr>
      <w:r>
        <w:rPr>
          <w:rFonts w:ascii="Amiri" w:hAnsi="Amiri" w:eastAsia="Amiri" w:cs="Amiri"/>
          <w:color w:val="111111"/>
          <w:sz w:val="28"/>
          <w:sz w:val="28"/>
          <w:szCs w:val="28"/>
          <w:rtl w:val="true"/>
          <w:lang w:bidi="ar-SA"/>
        </w:rPr>
        <w:t>على المحمدة، و يحسن سمته بجهده</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ليتني لا أآخذ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في الناس أخفى من دبيب النمل على المسح الأسود في الليلة المظلمة</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 النمل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في غير رئاء و لا سمعة، فإنّه من يعمل لغير اللّه يكله اللّه لمن عمل له</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 فَمَنْ كانَ يَرْجُوا لِقاءَ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أتصدّق و أصل الرحم و لا أصنع ذلك إلاّ للّه، فيذكر ذلك منّي و أحمد عليه، فيسرّني ذلك و أعجب به؟ فسكت رسول اللّه صلّى اللّه عليه و آله و لم يقل شيئا فنزلت الآية</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حمران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رحمة اللّه و الدار الآخرة، ثمّ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 الخلق أعمى؟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الثواب من عند اللّه عزّ و جلّ</w:t>
      </w:r>
      <w:r>
        <w:rPr>
          <w:rFonts w:eastAsia="Amiri" w:cs="Amiri" w:ascii="Amiri" w:hAnsi="Amiri"/>
          <w:color w:val="111111"/>
          <w:sz w:val="28"/>
          <w:szCs w:val="28"/>
          <w:rtl w:val="true"/>
          <w:lang w:bidi="ar-SA"/>
        </w:rPr>
        <w:t xml:space="preserve">. . . </w:t>
      </w:r>
      <w:r>
        <w:rPr>
          <w:rStyle w:val="FootnoteAnchor"/>
          <w:rtl w:val="true"/>
        </w:rPr>
        <w:footnoteReference w:id="15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أنّ رسول اللّه صلّى اللّه عليه و آله سئل في 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 يخلع منه الإيمان، و نفسه يخدع لو يشعر،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 اللّه به ثمّ يريد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اجتنبوا الرياء فإنّه 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 بطل أجرك، و لا خلاق لك اليوم فالتمس أجرك ممّن كنت تعمل له</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بأربعة 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يدعى بهذه الأسماء لأنّ فعله يستلزم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النصيب و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موسى،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برجال إلى النار، فيقول اللّه جلّ جلاله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 لهم أقداما، فقد كانوا يمشون إلى المساجد، و لا تحرق لهم وجها فقد كانوا يسبغون الوضوء، و لا تحرق لهم أيديا فقد كانوا يرفعونها بالدعاء، و لا تحرق لهم ألسنا فقد كانوا يكثرون تلاوة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عزّ و جلّ،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 xml:space="preserve">. </w:t>
      </w:r>
      <w:r>
        <w:rPr>
          <w:rStyle w:val="FootnoteAnchor"/>
          <w:rtl w:val="true"/>
        </w:rPr>
        <w:footnoteReference w:id="150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عظيم الشقاء؟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الدنيا للدنيا ففاتته الدنيا و خسر الآخرة، و رجل تعبّد و اجتهد و صام رئاء الناس، </w:t>
      </w:r>
    </w:p>
    <w:p>
      <w:pPr>
        <w:pStyle w:val="BookText"/>
        <w:rPr/>
      </w:pPr>
      <w:r>
        <w:rPr>
          <w:rFonts w:ascii="Amiri" w:hAnsi="Amiri" w:eastAsia="Amiri" w:cs="Amiri"/>
          <w:color w:val="111111"/>
          <w:sz w:val="28"/>
          <w:sz w:val="28"/>
          <w:szCs w:val="28"/>
          <w:rtl w:val="true"/>
          <w:lang w:bidi="ar-SA"/>
        </w:rPr>
        <w:t>فذلك الذي حرم لذّات الدنيا، و لحقه التعب الذى لو كان به مخلصا لاستحقّ ثوابه، فورد الآخرة و هو يظنّ أنّه قد عمل ما يثقل به ميزانه، فيجده هباء منثورا</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الرياء، يقول اللّه تعالى يوم القيامة إذا جازى العباد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الذين كنتم تراؤن في الدنيا، فانظروا هل تجدون عندهم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جبّ الخزي،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 في جهنّم أعدّ للمرائين</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يقبل عملا فيه مثقال ذرّة من رئاء</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تكلّمت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حرام على كلّ بخيل و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و أهلها يعجّون من أهل الرئاء،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تعجّ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النار التي يعذّبون بها</w:t>
      </w:r>
      <w:r>
        <w:rPr>
          <w:rFonts w:eastAsia="Amiri" w:cs="Amiri" w:ascii="Amiri" w:hAnsi="Amiri"/>
          <w:color w:val="111111"/>
          <w:sz w:val="28"/>
          <w:szCs w:val="28"/>
          <w:rtl w:val="true"/>
          <w:lang w:bidi="ar-SA"/>
        </w:rPr>
        <w:t xml:space="preserve">. . .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عجّا أي صاح و رفع صوته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فرأيت في وجهه ما سائني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على أمّتي الشرك،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لا يعبدون شمسا و لا قمرا و لا وثنا و لا حجرا، و لكنّهم يراؤون بأعمالهم، و الرياء هو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كان صلّى اللّه عليه و آله 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القلب السليم؟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بلا شكّ و هوى، و عمل بلا سمعة و رياء</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أخفى في أمّتي من دبيب النمل على الصفا</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تراء بعملك من لا يحيي و لا يميت و لا يغني عنك شيئا، و الرياء شجرة لا تثمر إلاّ الشرك الخفيّ، و أصلها النفاق، يقال للمرائى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تعدل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عملك ممّن عملت له، ممّن أشركته معي، فانظر من تعبد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 من ترجو و من تخاف، و اعلم أنّك لا تقدر على إخفاء شيء من باطنك عليه تعالى و تصير مخدوعا بنفسك،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Style w:val="FootnoteAnchor"/>
          <w:rtl w:val="true"/>
        </w:rPr>
        <w:footnoteReference w:id="151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يقع الرياء في البصر و الكلام و الأكل و الشرب و المجيء و المجالسة و اللباس و الضحك و الصلاة و الحجّ و الجهاد و قرائة القرآن و ساير العبادات الظاهرة، فمن أخلص باطنه للّه تعالى و خشع له بقلبه و رأى نفسه مقصّرا بعد بذل كلّ مجهود، وجد الشكر عليه حاصلا و يكون ممّن يرجى له الخلاص من الرياء </w:t>
      </w:r>
    </w:p>
    <w:p>
      <w:pPr>
        <w:pStyle w:val="BookText"/>
        <w:rPr/>
      </w:pPr>
      <w:r>
        <w:rPr>
          <w:rFonts w:ascii="Amiri" w:hAnsi="Amiri" w:eastAsia="Amiri" w:cs="Amiri"/>
          <w:color w:val="111111"/>
          <w:sz w:val="28"/>
          <w:sz w:val="28"/>
          <w:szCs w:val="28"/>
          <w:rtl w:val="true"/>
          <w:lang w:bidi="ar-SA"/>
        </w:rPr>
        <w:t>و النفاق إذا استقام على ذلك في كلّ حال</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المرائي ظاهره جميل و باطنه 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 الرياء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أدنى الرياء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العبادة الرياء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حسنة لا يراد بها وجه اللّه تعالى فعليها قبح الرياء و ثمرتها قبح الجزاء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شيئا من الخير رياء و لا تتركه 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الرياء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32303534393735302C22426F6F6B4944223A31363731392C2253656374696F6E4E756D223A312C22506167654E756D223A3437382C2253686F77506167654E756D223A22343738222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3135393134473030325331503437382E676966222C22536F6C72426F6F6B506167654964223A307D</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9" w:name="pg14581_147287"/>
    </w:p>
    <w:p>
      <w:pPr>
        <w:pStyle w:val="Heading3"/>
        <w:numPr>
          <w:ilvl w:val="2"/>
          <w:numId w:val="1"/>
        </w:numPr>
        <w:rPr/>
      </w:pPr>
      <w:bookmarkStart w:id="360" w:name="__RefHeading___Toc1068112_1878427129"/>
      <w:bookmarkStart w:id="361" w:name="_Toc144"/>
      <w:bookmarkEnd w:id="359"/>
      <w:bookmarkEnd w:id="360"/>
      <w:r>
        <w:rPr/>
        <w:t>68</w:t>
      </w:r>
      <w:r>
        <w:rPr>
          <w:rtl w:val="true"/>
        </w:rPr>
        <w:t xml:space="preserve">- </w:t>
      </w:r>
      <w:r>
        <w:rPr>
          <w:rtl w:val="true"/>
        </w:rPr>
        <w:t>الربا</w:t>
      </w:r>
      <w:bookmarkEnd w:id="361"/>
    </w:p>
    <w:p>
      <w:pPr>
        <w:pStyle w:val="Heading4"/>
        <w:numPr>
          <w:ilvl w:val="3"/>
          <w:numId w:val="1"/>
        </w:numPr>
        <w:rPr/>
      </w:pPr>
      <w:bookmarkStart w:id="362" w:name="__RefHeading___Toc1068114_1878427129"/>
      <w:bookmarkStart w:id="363" w:name="_Toc145"/>
      <w:bookmarkEnd w:id="362"/>
      <w:r>
        <w:rPr>
          <w:rtl w:val="true"/>
        </w:rPr>
        <w:t>الآيات</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ذمّ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xml:space="preserve">. . . </w:t>
      </w:r>
      <w:r>
        <w:rPr>
          <w:rStyle w:val="FootnoteAnchor"/>
          <w:rtl w:val="true"/>
        </w:rPr>
        <w:footnoteReference w:id="151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 وَ ما آتَيْتُمْ مِنْ زَكاةٍ تُرِيدُونَ وَجْهَ اَللّهِ فَأُولئِكَ هُمُ اَلْمُضْعِفُونَ</w:t>
      </w:r>
      <w:r>
        <w:rPr>
          <w:rFonts w:eastAsia="Amiri" w:cs="Amiri" w:ascii="Amiri" w:hAnsi="Amiri"/>
          <w:color w:val="111111"/>
          <w:sz w:val="28"/>
          <w:szCs w:val="28"/>
          <w:rtl w:val="true"/>
          <w:lang w:bidi="ar-SA"/>
        </w:rPr>
        <w:t xml:space="preserve">. </w:t>
      </w:r>
      <w:r>
        <w:rPr>
          <w:rStyle w:val="FootnoteAnchor"/>
          <w:rtl w:val="true"/>
        </w:rPr>
        <w:footnoteReference w:id="1515"/>
      </w:r>
      <w:bookmarkStart w:id="364" w:name="pg14581_147288"/>
    </w:p>
    <w:p>
      <w:pPr>
        <w:pStyle w:val="Heading4"/>
        <w:numPr>
          <w:ilvl w:val="3"/>
          <w:numId w:val="1"/>
        </w:numPr>
        <w:rPr/>
      </w:pPr>
      <w:bookmarkStart w:id="365" w:name="__RefHeading___Toc1068116_1878427129"/>
      <w:bookmarkStart w:id="366" w:name="_Toc146"/>
      <w:bookmarkEnd w:id="364"/>
      <w:bookmarkEnd w:id="365"/>
      <w:r>
        <w:rPr>
          <w:rtl w:val="true"/>
        </w:rPr>
        <w:t>الأخبار</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سبعين زنية كلّها بذات محرم</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عند اللّه من ثلاثين زنية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واحد ربا أعظم من عشرين زنية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درهم ربا أعظم عند اللّه من سبعين زنية كلّها بذات محرم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أربعين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الاختلاف لاختلاف الأشخاص أو لقلّة الربا و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لكيلا يمتنع الناس من اصطناع المعروف</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أنّه سأل أبا عبد اللّه عليه السّلام 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الربا حلالا لترك الناس التجارات و ما يحتاجون إليه، فحرّم اللّه الربا لتنفر الناس من الحرام إلى الحلال و إلى التجارات؛ من البيع و الشراء، فيبقى ذلك بينهم في القرض</w:t>
      </w:r>
      <w:r>
        <w:rPr>
          <w:rFonts w:eastAsia="Amiri" w:cs="Amiri" w:ascii="Amiri" w:hAnsi="Amiri"/>
          <w:color w:val="111111"/>
          <w:sz w:val="28"/>
          <w:szCs w:val="28"/>
          <w:rtl w:val="true"/>
          <w:lang w:bidi="ar-SA"/>
        </w:rPr>
        <w:t xml:space="preserve">. </w:t>
      </w:r>
      <w:r>
        <w:rPr>
          <w:rStyle w:val="FootnoteAnchor"/>
          <w:rtl w:val="true"/>
        </w:rPr>
        <w:footnoteReference w:id="151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أنّ عليّ بن موسى الرضا عليه السّلام كتب إليه في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تحريم الربا لما نهى اللّه عزّ و جلّ عنه، و لما فيه من فساد الأموال، </w:t>
      </w:r>
    </w:p>
    <w:p>
      <w:pPr>
        <w:pStyle w:val="BookText"/>
        <w:rPr/>
      </w:pPr>
      <w:r>
        <w:rPr>
          <w:rFonts w:ascii="Amiri" w:hAnsi="Amiri" w:eastAsia="Amiri" w:cs="Amiri"/>
          <w:color w:val="111111"/>
          <w:sz w:val="28"/>
          <w:sz w:val="28"/>
          <w:szCs w:val="28"/>
          <w:rtl w:val="true"/>
          <w:lang w:bidi="ar-SA"/>
        </w:rPr>
        <w:t xml:space="preserve">لأنّ الإنسان إذا اشترى الدرهم بالدرهمين، كان ثمن الدرهم درهما و ثمن الآخر باطلا، فبيع الربا و شراؤه و كس على كلّ حال، على المشتري و على البائع،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الاستخفاف بذلك دخول في الكفر، و علّة تحريم الربا بالنسيئة لعلّة ذهاب المعروف، و تلف الأموال، و رغبة الناس في الربح، و تركهم القرض، و القرض صنائع المعروف، و لما في ذلك من الفساد و الظلم و فناء الأموال</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 الشيء و 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 وكس التاجر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أكل الربا ملأ اللّه بطنه من نار جهنّم بقدر ما أكل، و إن اكتسب منه مالا لم يقبل اللّه منه شيئا من عمله، و لم يزل في لعنة اللّه و الملائكة ما كان عنده قيراط</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و مؤكله و كاتبه و شاهداه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الوزر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آكل الربا و مؤكله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البايع و المشتري و الآخذ و المعطي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الربا و آكله و بائعه و مشتريه و كاتبه و شاهديه</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و الربا في قرية، أذن في هلاكها</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من سيّده، و امرأة لا يرضى عنها زوجها، و مدمن الخمر، و العاقّ، و آكل الربا</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أحد إلاّ أكل الربا فإن لم يأكله أصابه من غباره</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امّتي الربا كانت الزلزلة و الخسف</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الفقه ثمّ المتجر، و اللّه للربا في هذه الامّة أخفى من دبيب النمل على الصفا</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يتفقّه في دينه ثمّ اتّجر ارتطم في الربا ثمّ ارتطم</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بمعناه مع بيان مفردات الحديث في باب التجارة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باب الذنب أنّ الربا من الكبائر</w:t>
      </w:r>
      <w:r>
        <w:rPr>
          <w:rFonts w:eastAsia="Amiri" w:cs="Amiri" w:ascii="Amiri" w:hAnsi="Amiri"/>
          <w:color w:val="111111"/>
          <w:sz w:val="28"/>
          <w:szCs w:val="28"/>
          <w:rtl w:val="true"/>
          <w:lang w:bidi="ar-SA"/>
        </w:rPr>
        <w:t xml:space="preserve">. </w:t>
      </w:r>
      <w:bookmarkStart w:id="367" w:name="pg14581_147291"/>
    </w:p>
    <w:p>
      <w:pPr>
        <w:pStyle w:val="Heading3"/>
        <w:numPr>
          <w:ilvl w:val="2"/>
          <w:numId w:val="1"/>
        </w:numPr>
        <w:rPr/>
      </w:pPr>
      <w:bookmarkStart w:id="368" w:name="__RefHeading___Toc1068118_1878427129"/>
      <w:bookmarkStart w:id="369" w:name="_Toc147"/>
      <w:bookmarkEnd w:id="367"/>
      <w:bookmarkEnd w:id="368"/>
      <w:r>
        <w:rPr/>
        <w:t>69</w:t>
      </w:r>
      <w:r>
        <w:rPr>
          <w:rtl w:val="true"/>
        </w:rPr>
        <w:t xml:space="preserve">- </w:t>
      </w:r>
      <w:r>
        <w:rPr>
          <w:rtl w:val="true"/>
        </w:rPr>
        <w:t>الرجعة</w:t>
      </w:r>
      <w:bookmarkEnd w:id="369"/>
    </w:p>
    <w:p>
      <w:pPr>
        <w:pStyle w:val="Heading4"/>
        <w:numPr>
          <w:ilvl w:val="3"/>
          <w:numId w:val="1"/>
        </w:numPr>
        <w:rPr/>
      </w:pPr>
      <w:bookmarkStart w:id="370" w:name="__RefHeading___Toc1068120_1878427129"/>
      <w:bookmarkStart w:id="371" w:name="_Toc148"/>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68122_1878427129"/>
      <w:bookmarkStart w:id="373" w:name="_Toc149"/>
      <w:bookmarkEnd w:id="372"/>
      <w:r>
        <w:rPr>
          <w:rtl w:val="true"/>
        </w:rPr>
        <w:t>الفصل الأوّل</w:t>
      </w:r>
      <w:r>
        <w:rPr>
          <w:rtl w:val="true"/>
        </w:rPr>
        <w:t xml:space="preserve">: </w:t>
      </w:r>
      <w:r>
        <w:rPr>
          <w:rtl w:val="true"/>
        </w:rPr>
        <w:t>إثباتها</w:t>
      </w:r>
      <w:bookmarkEnd w:id="373"/>
    </w:p>
    <w:p>
      <w:pPr>
        <w:pStyle w:val="Heading5"/>
        <w:numPr>
          <w:ilvl w:val="4"/>
          <w:numId w:val="1"/>
        </w:numPr>
        <w:rPr/>
      </w:pPr>
      <w:bookmarkStart w:id="374" w:name="__RefHeading___Toc1068124_1878427129"/>
      <w:bookmarkStart w:id="375" w:name="_Toc150"/>
      <w:bookmarkEnd w:id="374"/>
      <w:r>
        <w:rPr>
          <w:rtl w:val="true"/>
        </w:rPr>
        <w:t>الآيات</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153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عنى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فيحشر اللّه من كلّ أمّة فوجا و يدع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في الرجعة، 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532"/>
      </w:r>
      <w:r>
        <w:rPr>
          <w:rStyle w:val="FootnoteAnchor"/>
          <w:rtl w:val="true"/>
        </w:rPr>
        <w:footnoteReference w:id="1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الأخبار كثيرة في أنّ المراد بالدابّة أمير المؤمنين عليه السّلام، و أنّه يخرج قبل القيامة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في الرجعة، أما علمت أنّ أنبياء كثيرة لم ينصروا في الدنيا و قتلوا و الأئمّة بعدهم قتلوا و لم ينصروا، ذلك في الرجعة</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153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عبد اللّه و أبي جعفر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من أعظم الدلالة في الرجعة، لأنّ أحدا من أهل </w:t>
      </w:r>
    </w:p>
    <w:p>
      <w:pPr>
        <w:pStyle w:val="BookText"/>
        <w:rPr/>
      </w:pPr>
      <w:r>
        <w:rPr>
          <w:rFonts w:ascii="Amiri" w:hAnsi="Amiri" w:eastAsia="Amiri" w:cs="Amiri"/>
          <w:color w:val="111111"/>
          <w:sz w:val="28"/>
          <w:sz w:val="28"/>
          <w:szCs w:val="28"/>
          <w:rtl w:val="true"/>
          <w:lang w:bidi="ar-SA"/>
        </w:rPr>
        <w:t>الإسلام لا ينكر أنّ الناس كلّهم يرجعون إلى القيامة من هلك و من لم يهلك</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بالسيف و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يَرْجِعُونَ يعني فإنّهم يرجعون في الرجعة حتّى يعذّبوا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النصّاب،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دهرهم الأطول في كفاية حتّى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في الرجعة يأكلون العذرة</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ورد في الأخبار أنّ مفاد الآية يحصل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تفسير الآيات بالرجعة كثيرة، سيأتي بعضها إن شاء اللّه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استدلّوا لإثبات الرجعة بآيات اخر،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bookmarkStart w:id="376" w:name="pg14581_147294"/>
    </w:p>
    <w:p>
      <w:pPr>
        <w:pStyle w:val="BookText"/>
        <w:rPr/>
      </w:pPr>
      <w:bookmarkEnd w:id="376"/>
      <w:r>
        <w:rPr>
          <w:rFonts w:ascii="Amiri" w:hAnsi="Amiri" w:eastAsia="Amiri" w:cs="Amiri"/>
          <w:color w:val="111111"/>
          <w:sz w:val="28"/>
          <w:sz w:val="28"/>
          <w:szCs w:val="28"/>
          <w:rtl w:val="true"/>
          <w:lang w:bidi="ar-SA"/>
        </w:rPr>
        <w:t>لَما آتَيْتُكُمْ</w:t>
      </w:r>
      <w:r>
        <w:rPr>
          <w:rFonts w:eastAsia="Amiri" w:cs="Amiri" w:ascii="Amiri" w:hAnsi="Amiri"/>
          <w:color w:val="111111"/>
          <w:sz w:val="28"/>
          <w:szCs w:val="28"/>
          <w:rtl w:val="true"/>
          <w:lang w:bidi="ar-SA"/>
        </w:rPr>
        <w:t xml:space="preserve">. . . </w:t>
      </w:r>
      <w:r>
        <w:rPr>
          <w:rStyle w:val="FootnoteAnchor"/>
          <w:rtl w:val="true"/>
        </w:rPr>
        <w:footnoteReference w:id="1545"/>
      </w:r>
      <w:r>
        <w:rPr>
          <w:rFonts w:ascii="Amiri" w:hAnsi="Amiri" w:eastAsia="Amiri" w:cs="Amiri"/>
          <w:color w:val="111111"/>
          <w:sz w:val="28"/>
          <w:sz w:val="28"/>
          <w:szCs w:val="28"/>
          <w:rtl w:val="true"/>
          <w:lang w:bidi="ar-SA"/>
        </w:rPr>
        <w:t xml:space="preserve">و إِذْ جَعَلَ فِيكُمْ أَنْبِياءَ وَ جَعَلَكُمْ مُلُوكاً </w:t>
      </w:r>
      <w:r>
        <w:rPr>
          <w:rStyle w:val="FootnoteAnchor"/>
          <w:rtl w:val="true"/>
        </w:rPr>
        <w:footnoteReference w:id="1546"/>
      </w:r>
      <w:r>
        <w:rPr>
          <w:rFonts w:ascii="Amiri" w:hAnsi="Amiri" w:eastAsia="Amiri" w:cs="Amiri"/>
          <w:color w:val="111111"/>
          <w:sz w:val="28"/>
          <w:sz w:val="28"/>
          <w:szCs w:val="28"/>
          <w:rtl w:val="true"/>
          <w:lang w:bidi="ar-SA"/>
        </w:rPr>
        <w:t>و وَ إِنْ مِنْ أَهْلِ اَلْكِتابِ إِلاّ لَيُؤْمِنَنَّ بِهِ</w:t>
      </w:r>
      <w:r>
        <w:rPr>
          <w:rFonts w:eastAsia="Amiri" w:cs="Amiri" w:ascii="Amiri" w:hAnsi="Amiri"/>
          <w:color w:val="111111"/>
          <w:sz w:val="28"/>
          <w:szCs w:val="28"/>
          <w:rtl w:val="true"/>
          <w:lang w:bidi="ar-SA"/>
        </w:rPr>
        <w:t xml:space="preserve">. . . </w:t>
      </w:r>
      <w:r>
        <w:rPr>
          <w:rStyle w:val="FootnoteAnchor"/>
          <w:rtl w:val="true"/>
        </w:rPr>
        <w:footnoteReference w:id="1547"/>
      </w:r>
      <w:r>
        <w:rPr>
          <w:rFonts w:ascii="Amiri" w:hAnsi="Amiri" w:eastAsia="Amiri" w:cs="Amiri"/>
          <w:color w:val="111111"/>
          <w:sz w:val="28"/>
          <w:sz w:val="28"/>
          <w:szCs w:val="28"/>
          <w:rtl w:val="true"/>
          <w:lang w:bidi="ar-SA"/>
        </w:rPr>
        <w:t xml:space="preserve">و إِنَّ اَلَّذِي فَرَضَ عَلَيْكَ اَلْقُرْآنَ لَرادُّكَ إِلى مَعادٍ </w:t>
      </w:r>
      <w:r>
        <w:rPr>
          <w:rStyle w:val="FootnoteAnchor"/>
          <w:rtl w:val="true"/>
        </w:rPr>
        <w:footnoteReference w:id="1548"/>
      </w:r>
      <w:r>
        <w:rPr>
          <w:rFonts w:ascii="Amiri" w:hAnsi="Amiri" w:eastAsia="Amiri" w:cs="Amiri"/>
          <w:color w:val="111111"/>
          <w:sz w:val="28"/>
          <w:sz w:val="28"/>
          <w:szCs w:val="28"/>
          <w:rtl w:val="true"/>
          <w:lang w:bidi="ar-SA"/>
        </w:rPr>
        <w:t>و غيرها من الآيات و سيأتي بعض الأخبار الدالّة على ذلك</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068126_1878427129"/>
      <w:bookmarkStart w:id="378" w:name="_Toc151"/>
      <w:bookmarkEnd w:id="377"/>
      <w:r>
        <w:rPr>
          <w:rtl w:val="true"/>
        </w:rPr>
        <w:t>الأخبار</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 قد جمع رملا و 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يسمّى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له خاصّة و هو الدابّة التي ذكر اللّه في كتابه 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 معك ميسم تسم به أعدائك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الدابّة إنّما تكلّمهم؟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كلّمهم اللّه في نار جهنّم، إنّما هو يكلّمهم من الكلام، و الدليل على أنّ هذا في الرجعة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 قالَ أَ كَذَّبْتُمْ بِآياتِي وَ لَمْ تُحِيطُوا بِها عِلْماً أَمّا ذا كُنْتُمْ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أمير المؤمنين و 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عنى يوم القيامة،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فيحشر اللّه من كلّ امّة فوجا و يدع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في الرجعة، 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الحديدة أو الآلة التي يوسم بها أثر الوسم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 هذه الدابّة إنّما تكلّمهم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أنّها من الكلم بمعنى الجرح أي تجرحهم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يكلّمهم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المرّة في الرجوع بعد الموت بعد ظهور المهديّ عليه السّلام، و هي من ضروريّات مذهب الإماميّة، و عليها من الشواهد القرآنيّة و أحاديث أهل البيت عليهم السّلام ما هو أشهر من أن يذكر، حتّى أنّه ورد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برجعتنا و لم يقرّ بمتعتنا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أنكرها الجمهور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أخي، أنّي لا أظنّك ترتاب بعد ما مهّدت و أوضحت لك في القول بالرجعة التي أجمعت الشيعة عليها في جميع الأعصار، و اشتهرت بينهم كالشمس في رابعة النهار، حتّى نظموها في أشعارهم، و احتجّوا بها على المخالفين في جميع أمصارهم و شنع المخالفون عليهم في ذلك، و أثبتوه في كتبهم و أسفارهم، منهم الرازيّ و النيسابوريّ و غيرهما، و قد مرّ كلام ابن أبي الحديد حيث أوضح مذهب الإماميّة في ذلك، و لو لا مخالفة التطويل من غير طائل لأوردت كثيرا من كلماتهم في 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يشكّ مؤمن بحقّيّة الأئمّة الأطهار عليهم السّلام فيما تواتر عنهم في قريب من مأتي حديث صريح، رواها نيّف و أربعون من الثقات العظام، و العلماء الأعلام، في أزيد </w:t>
      </w:r>
    </w:p>
    <w:p>
      <w:pPr>
        <w:pStyle w:val="BookText"/>
        <w:rPr/>
      </w:pPr>
      <w:r>
        <w:rPr>
          <w:rFonts w:ascii="Amiri" w:hAnsi="Amiri" w:eastAsia="Amiri" w:cs="Amiri"/>
          <w:color w:val="111111"/>
          <w:sz w:val="28"/>
          <w:sz w:val="28"/>
          <w:szCs w:val="28"/>
          <w:rtl w:val="true"/>
          <w:lang w:bidi="ar-SA"/>
        </w:rPr>
        <w:t>من خمسين من مؤلّفاتهم كثقة الإسلام الكليني، و الصدوق محمّد بن بابويه، و الشيخ الطوسيّ و السيّد المرتضى رحمهم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إذا لم يكن مثل هذا متواترا ففي أيّ شيء يمكن دعوى التواتر، مع ما روته كافّة الشيعة خلفا عن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من يشكّ في أمثالها فهو شاكّ في أئمّة الدين، و لا يمكنه إظهار ذلك من بين المؤمنين، فيحتال في تخريب الملّة القويمة، بإلقاء ما يتسارع إليه عقول المستضعفين، و تشكيكات الملحدين يُرِيدُونَ لِيُطْفِؤُا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لمزيد التشييد و التأكيد أسماء بعض من تعرّض لتأسيس هذا المدّعى و صنّف فيه أو احتجّ على المنكرين، أو خاصم المخالفين، سوى ما ظهر ممّا قدّمنا في ضمن الأخبار، و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أحمد بن داود بن سعيد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الفهرست له كتاب المتعة و الرجعة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عندنا يختصّ بمن محض الإيمان و محض الكفر، دون من سوى هذين الفريقين، فإذا أراد اللّه تعالى على ما ذكرناه أوهم الشياطين أعداء اللّه عزّ و جلّ أنّهم إنّما ردّوا إلى الدنيا لطغيانهم على اللّه، فيزدادوا عتوّا فينتقم اللّه تعالى منهم بأوليائه المؤمنين، و يجعل لهم الكرّة عليهم، فلا يبقى منهم إلاّ من هو مغموم بالعذاب و النقمة و العقاب، و تصفو الأرض من الطغاة، و يكون الدين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إنّما هي لممحّضي الإيمان من أهل الملّة، و ممحّضي النفاق منهم دون من سلف من الأمم الخالية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شبر رحمه اللّه في حقّ اليقين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ثبوت الرجعة ممّا اجتمعت عليه الشيعة الحقّة، و الفرقة المحقّة، بل هي من ضروريّات مذهبهم</w:t>
      </w:r>
      <w:r>
        <w:rPr>
          <w:rFonts w:eastAsia="Amiri" w:cs="Amiri" w:ascii="Amiri" w:hAnsi="Amiri"/>
          <w:color w:val="111111"/>
          <w:sz w:val="28"/>
          <w:szCs w:val="28"/>
          <w:rtl w:val="true"/>
          <w:lang w:bidi="ar-SA"/>
        </w:rPr>
        <w:t>. .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الآيات المتظافرة و الأخبار المتواترة و كلام جملة من المتقدّمين و المتأخّرين من شيعة الأئمّة الطاهرين، أنّ أصل الرجعة حقّ </w:t>
      </w:r>
    </w:p>
    <w:p>
      <w:pPr>
        <w:pStyle w:val="BookText"/>
        <w:rPr/>
      </w:pPr>
      <w:r>
        <w:rPr>
          <w:rFonts w:ascii="Amiri" w:hAnsi="Amiri" w:eastAsia="Amiri" w:cs="Amiri"/>
          <w:color w:val="111111"/>
          <w:sz w:val="28"/>
          <w:sz w:val="28"/>
          <w:szCs w:val="28"/>
          <w:rtl w:val="true"/>
          <w:lang w:bidi="ar-SA"/>
        </w:rPr>
        <w:t>لا ريب فيه و لا شبهة تعتريه، و منكرها خارج عن ربقة المؤمنين، فإنّها من ضروريّات مذهب الأئمّة الطاهرين، و ليست الأخبار الواردة في الصراط و الميزان و نحوها ممّا يجب الإذعان به أكثر عددا و أوضح سندا و أصرح دلالة و أفصح مقالة من أخبار الرجعة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الأحاديث في رجعة أمير المؤمنين و الحسين عليهما السّلام متواترة معنى، و في باقي الأئمّة قريبة من التواتر، و كيفيّة رجوعهم هل هو على الترتيب أو غيره؟ فكل علمها إلى اللّه سبحانه و إلى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يرجع حتّى يموت و لا يرجع إلاّ من محض الإيمان محضا و من محض الكفر محضا</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بلغ من فقهه أنّه كان يعرف تأويل هذه الآية إِنَّ اَلَّذِي فَرَضَ عَلَيْكَ اَلْقُرْآنَ لَرادُّكَ إِلى مَعادٍ يعني الرجعة</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خالد الكابلي عن عليّ بن الحسين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إليكم نبيّكم صلّى اللّه عليه و آله و أمير المؤمنين عليه السّلام و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55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الكرّة هي الآخرة للنبيّ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من الجنّة فترضى</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 المؤمنين عليه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يعني رسول اللّه صلّى اللّه عليه و آله، وَ لَتَنْصُرُنَّهُ يعني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أمير المؤمنين عليه السّلام ما جاء أخذ به و ما نهى عنه انتهى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 رحمه اللّه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 البلايا، و الوصايا، و الأنساب، و الأسباب، و فصل الخطاب، و مولد الإسلام، و موارد الكفر، و أنا صاحب الميسم، و أنا الفاروق الأكبر، و أنا صاحب الكرّات، و دولة الدول، فاسألوني عمّا يكون إلى يوم القيامة، و عمّا كان على عهد كلّ نبيّ بعثه اللّه</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راجع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و قد مرّ بعضها في باب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قُتِلْتُمْ فِي سَبِيلِ اَللّهِ أَوْ 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جابر، ما سبيل اللّه؟ فقلت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إلاّ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عليّ و ذرّيّته، فمن قتل في ولايته قتل في سبيل اللّه، و من مات في ولايته مات في سبيل اللّه، ليس من يؤمن من هذه الامّة </w:t>
      </w:r>
    </w:p>
    <w:p>
      <w:pPr>
        <w:pStyle w:val="BookText"/>
        <w:rPr/>
      </w:pPr>
      <w:r>
        <w:rPr>
          <w:rFonts w:ascii="Amiri" w:hAnsi="Amiri" w:eastAsia="Amiri" w:cs="Amiri"/>
          <w:color w:val="111111"/>
          <w:sz w:val="28"/>
          <w:sz w:val="28"/>
          <w:szCs w:val="28"/>
          <w:rtl w:val="true"/>
          <w:lang w:bidi="ar-SA"/>
        </w:rPr>
        <w:t>إلاّ و له قتلة و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قتل ينشر حتّى يموت، و من مات ينشر حتّى يقتل</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يرجع إلى الدنيا الحسين بن عليّ عليهما السّلام، و إنّ الرجعة ليست بعامّة، و هي خاصّة لا يرجع إلاّ من محض الإيمان محضا أو محض الشرك محضا</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الامور العظام من الرجعة و أشباهها،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تسألون عنه لم يجئ أوانه،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يقرؤون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سيرجع حتّى يموت و لا أحد من المؤمنين مات إلاّ سيرجع حتّى يقتل</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تلا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 . </w:t>
      </w:r>
      <w:r>
        <w:rPr>
          <w:rStyle w:val="FootnoteAnchor"/>
          <w:rtl w:val="true"/>
        </w:rPr>
        <w:footnoteReference w:id="15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ليؤمننّ برسول اللّه صلّى اللّه عليه و آله و لينصرنّ عليّا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من لدن آدم فهلمّ جرّا، فلم يبعث اللّه نبيّا و لا رسولا إلاّ ردّ جميعهم إلى الدنيا حتّى يقاتلوا بين يديّ عليّ بن أبي طالب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الرجعة؟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الحقّ قد كانت في الأمم السالفة و نطق بها القرآن،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 ما كان في الامم السالفة حذو النعل بالنعل، و القذّة بالقذّة،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عليهما السّلام فصلّى خلفه</w:t>
      </w:r>
      <w:r>
        <w:rPr>
          <w:rFonts w:eastAsia="Amiri" w:cs="Amiri" w:ascii="Amiri" w:hAnsi="Amiri"/>
          <w:color w:val="111111"/>
          <w:sz w:val="28"/>
          <w:szCs w:val="28"/>
          <w:rtl w:val="true"/>
          <w:lang w:bidi="ar-SA"/>
        </w:rPr>
        <w:t xml:space="preserve">. . .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 و القذّة بالقذّة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بها مثلا للشيئين يستويان و لا يتفاوتان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يقوم القائم عليه السّلام، و يوم الكرّة، و يوم القيامة</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بمعناه أخبار اخر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أحدهما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1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تنكرها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بكرّتنا و لم يستحلّ متعتنا</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مرّة في الكرّة و مرّة اخرى يوم القيامة</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أشياء فهو مؤمن، و ذكر منها؛ الإيمان بالرجعة</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استخرج من ظهر الكعبة سبعة و عشرين رجلا، خمسة و عشرين من قوم موسى الذين يقضون بالحقّ و به يعدلون، و سبعة من أصحاب الكهف، و يوشع وصيّ موسى، و مؤمن آل فرعون و سلمان الفارسيّ و أبا دجانة الأنصاريّ و مالك الأشتر</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كثيرة جدّا تبلغ قرب مائتي حديث</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آل يس لإمام العصر 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رجعتكم حقّ لا ريب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بإيابكم، مصدّق برجعتكم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يردّكم في أيّامه، و يظهركم لعدله، و يمكّنكم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 في رجعتكم</w:t>
      </w:r>
      <w:r>
        <w:rPr>
          <w:rFonts w:eastAsia="Amiri" w:cs="Amiri" w:ascii="Amiri" w:hAnsi="Amiri"/>
          <w:color w:val="111111"/>
          <w:sz w:val="28"/>
          <w:szCs w:val="28"/>
          <w:rtl w:val="true"/>
          <w:lang w:bidi="ar-SA"/>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زيارة الأربعين و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بإيابكم موقن بشرايع ديني</w:t>
      </w:r>
      <w:r>
        <w:rPr>
          <w:rFonts w:eastAsia="Amiri" w:cs="Amiri" w:ascii="Amiri" w:hAnsi="Amiri"/>
          <w:color w:val="111111"/>
          <w:sz w:val="28"/>
          <w:szCs w:val="28"/>
          <w:rtl w:val="true"/>
          <w:lang w:bidi="ar-SA"/>
        </w:rPr>
        <w:t xml:space="preserve">» . </w:t>
      </w:r>
      <w:bookmarkStart w:id="379" w:name="pg14581_147303"/>
    </w:p>
    <w:p>
      <w:pPr>
        <w:pStyle w:val="Heading4"/>
        <w:numPr>
          <w:ilvl w:val="3"/>
          <w:numId w:val="1"/>
        </w:numPr>
        <w:rPr/>
      </w:pPr>
      <w:bookmarkStart w:id="380" w:name="__RefHeading___Toc1068128_1878427129"/>
      <w:bookmarkStart w:id="381" w:name="_Toc152"/>
      <w:bookmarkEnd w:id="379"/>
      <w:bookmarkEnd w:id="380"/>
      <w:r>
        <w:rPr>
          <w:rtl w:val="true"/>
        </w:rPr>
        <w:t>الفصل الثانيّ</w:t>
      </w:r>
      <w:r>
        <w:rPr>
          <w:rtl w:val="true"/>
        </w:rPr>
        <w:t xml:space="preserve">: </w:t>
      </w:r>
      <w:r>
        <w:rPr>
          <w:rtl w:val="true"/>
        </w:rPr>
        <w:t>وقوع الرجعة في الأمم السالفة</w:t>
      </w:r>
      <w:bookmarkEnd w:id="381"/>
    </w:p>
    <w:p>
      <w:pPr>
        <w:pStyle w:val="Heading5"/>
        <w:numPr>
          <w:ilvl w:val="4"/>
          <w:numId w:val="1"/>
        </w:numPr>
        <w:rPr/>
      </w:pPr>
      <w:bookmarkStart w:id="382" w:name="__RefHeading___Toc1068130_1878427129"/>
      <w:bookmarkStart w:id="383" w:name="_Toc153"/>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ممّا يستدلّ على ثبوت الرجعة في هذه الامّة وقوعها في الامم السالفة لقول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الامّة كلّ ما كان في الامم السالفة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الأصل أن تكون الرجعة في هذه الامّة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068132_1878427129"/>
      <w:bookmarkStart w:id="385" w:name="_Toc154"/>
      <w:bookmarkEnd w:id="384"/>
      <w:r>
        <w:rPr>
          <w:rtl w:val="true"/>
        </w:rPr>
        <w:t>الآيات</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 .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قال الصدوق رحمه اللّه في رسالة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الرجعة أنّها حقّ،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هؤلاء سبعين ألف بيت، و كان يقع فيهم الطاعون كلّ سنة، فيخرج الأغنياء لقوّتهم، و يبقى الفقراء لضعفهم فيقلّ الطاعون في الذين يخرجون، و 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 الطاعون، و يقول الذين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أقمنا لأصابنا كما أصابهم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فأجمعوا على أن يخرجوا جميعا من ديارهم، إذا كان وقت الطاعون فخرجوا </w:t>
      </w:r>
    </w:p>
    <w:p>
      <w:pPr>
        <w:pStyle w:val="BookText"/>
        <w:rPr/>
      </w:pPr>
      <w:r>
        <w:rPr>
          <w:rFonts w:ascii="Amiri" w:hAnsi="Amiri" w:eastAsia="Amiri" w:cs="Amiri"/>
          <w:color w:val="111111"/>
          <w:sz w:val="28"/>
          <w:sz w:val="28"/>
          <w:szCs w:val="28"/>
          <w:rtl w:val="true"/>
          <w:lang w:bidi="ar-SA"/>
        </w:rPr>
        <w:t>بأجمعهم فنزلوا على شطّ بحر، فلمّا وضعوا رحالهم ناداهم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جميعا فكنستهم المارّة عن الطريق، فبقوا بذلك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 نبيّ من أنبياء بني إسرائيل يقال له إرميا،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يا ربّ، لأحييتهم فيعمروا بلادك، و يلدوا عبادك، و عبدوك مع من يعبدك،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احييهم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فأحياهم اللّه له، و بعثهم معه، فهؤلاء ماتوا و رجعوا إلى الدنيا ثمّ ماتوا بآجالهم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w:t>
      </w:r>
      <w:r>
        <w:rPr>
          <w:rFonts w:eastAsia="Amiri" w:cs="Amiri" w:ascii="Amiri" w:hAnsi="Amiri"/>
          <w:color w:val="111111"/>
          <w:sz w:val="28"/>
          <w:szCs w:val="28"/>
          <w:rtl w:val="true"/>
          <w:lang w:bidi="ar-SA"/>
        </w:rPr>
        <w:t xml:space="preserve">. . .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المارّ هو عزير كما في بعض الروايات و في بعضها هو إرميا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القرية التي مرّ عليها هي بيت المقدس لمّا خرّبه بخت نصر و هي خالية عن أهلها و خرابة قالَ أَنّى يُحْيِي هذِهِ اَللّهُ بَعْدَ مَوْتِها و لم يقل إنكارا و لا ارتيابا لكنّه أحبّ أن يريه اللّه إحياءها فأماته اللّه مائة عام ثمّ بعثه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الباقر عليه السّلام في جواب عالم النصارى،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دنا من امرأته فحملت منه بابنين، حملتهما جميعا في ساعة واحدة، و وضعتهما في ساعة واحدة، و ماتا في ساعة واحدة، و دفنا في ساعة واحدة في قبر واحد، عاش أحدهما خمسين و مائة سنة و عاش الآخر خمسين سنة، من هما؟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عزير و عزرة كانت حملت امّهما على ما وصفت، و وضعتهما </w:t>
      </w:r>
    </w:p>
    <w:p>
      <w:pPr>
        <w:pStyle w:val="BookText"/>
        <w:rPr/>
      </w:pPr>
      <w:r>
        <w:rPr>
          <w:rFonts w:ascii="Amiri" w:hAnsi="Amiri" w:eastAsia="Amiri" w:cs="Amiri"/>
          <w:color w:val="111111"/>
          <w:sz w:val="28"/>
          <w:sz w:val="28"/>
          <w:szCs w:val="28"/>
          <w:rtl w:val="true"/>
          <w:lang w:bidi="ar-SA"/>
        </w:rPr>
        <w:t>على ما وصفت، و عاش عزرة و عزير ثلاثين سنة، ثمّ أمات اللّه عزيرا مأة سنة و بقي عزرة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عزيرا فعاش مع عزرة عشرين سنة و ماتا جميعا في ساعة واحدة فدفنا في قبر واحد</w:t>
      </w:r>
      <w:r>
        <w:rPr>
          <w:rFonts w:eastAsia="Amiri" w:cs="Amiri" w:ascii="Amiri" w:hAnsi="Amiri"/>
          <w:color w:val="111111"/>
          <w:sz w:val="28"/>
          <w:szCs w:val="28"/>
          <w:rtl w:val="true"/>
          <w:lang w:bidi="ar-SA"/>
        </w:rPr>
        <w:t xml:space="preserve">. . .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عليه السّلام أنّ عزيرا خرج من أهله و امرأته حامل و له خمسون سنة، فأماته اللّه مأة سنة ثمّ بعثه فرجع إلى أهله ابن خمسين سنة و لها ابن له مائة سنة، فكان ابنه أكبر منه فذلك من آيات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هذه الرجعة وقعت في الحيوانات حيث أمر إبراهيم عليه السّلام بأخذ أربعة من الطير و تقطيعهنّ ثمّ أحياهنّ اللّه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نظر إلى جيفة على ساحل البحر تأكله سباع البرّ و سباع البحر ثمّ تحمل السباع بعضها على بعض فيأكل بعضها بعضا، فتعجّب إبراهيم عليه السّلام فقال رَبِّ أَرِنِي كَيْفَ تُحْيِ اَلْمَوْتى</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فأخذ إبراهيم عليه السّلام الطاووس و الديك و الحمام و الغراب فقال اللّه عزّ و جلّ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فَصُرْهُنَّ إِلَيْكَ أي قطّعهنّ ثمّ اخلط لحمهنّ و فرّقهنّ على عشرة جبال، ثمّ خذ مناقيرهنّ، و ادعهنّ يأتينك سعيا، ففعل إبراهيم ذلك و فرّقهنّ على عشرة جبال ثمّ دعاهنّ،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أجيبيني بإذن اللّه تعالى، فكانت تجتمع و يتألّف لحم كلّ </w:t>
      </w:r>
    </w:p>
    <w:p>
      <w:pPr>
        <w:pStyle w:val="BookText"/>
        <w:rPr/>
      </w:pPr>
      <w:r>
        <w:rPr>
          <w:rFonts w:ascii="Amiri" w:hAnsi="Amiri" w:eastAsia="Amiri" w:cs="Amiri"/>
          <w:color w:val="111111"/>
          <w:sz w:val="28"/>
          <w:sz w:val="28"/>
          <w:szCs w:val="28"/>
          <w:rtl w:val="true"/>
          <w:lang w:bidi="ar-SA"/>
        </w:rPr>
        <w:t>واحد و عظمه إلى رأسه و طارت إلى إبراهيم،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السبعون الذين اختارهم موسى ليسمعوا كلام اللّه فلمّا سمعوا الكلام قالوا لن نؤمن لك يا موسى، حتّى نرى اللّه جهرة فبعث اللّه عليهم صاعقة فاحترقوا ثمّ أحياهم اللّه بعد ذلك و بعثهم أنبياء، فهذا دليل على الرجعة في أمّة محمّد صلّى اللّه عليه و آله، فإنّه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بني إسرائيل شيء إلاّ و في امّتي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w:t>
      </w:r>
      <w:r>
        <w:rPr>
          <w:rFonts w:eastAsia="Amiri" w:cs="Amiri" w:ascii="Amiri" w:hAnsi="Amiri"/>
          <w:color w:val="111111"/>
          <w:sz w:val="28"/>
          <w:szCs w:val="28"/>
          <w:rtl w:val="true"/>
          <w:lang w:bidi="ar-SA"/>
        </w:rPr>
        <w:t xml:space="preserve">. . . </w:t>
      </w:r>
      <w:r>
        <w:rPr>
          <w:rStyle w:val="FootnoteAnchor"/>
          <w:rtl w:val="true"/>
        </w:rPr>
        <w:footnoteReference w:id="158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الذين أحياهم عيسى عليه السّلام بإذن اللّه رجعوا إلى الدنيا و بقوا فيها ثمّ ماتوا بآجالهم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عيسى عليه السّلام و غيره </w:t>
      </w:r>
      <w:bookmarkStart w:id="386" w:name="pg14581_147307"/>
    </w:p>
    <w:p>
      <w:pPr>
        <w:pStyle w:val="Heading3"/>
        <w:numPr>
          <w:ilvl w:val="2"/>
          <w:numId w:val="1"/>
        </w:numPr>
        <w:rPr/>
      </w:pPr>
      <w:bookmarkStart w:id="387" w:name="__RefHeading___Toc1068134_1878427129"/>
      <w:bookmarkStart w:id="388" w:name="_Toc155"/>
      <w:bookmarkEnd w:id="386"/>
      <w:bookmarkEnd w:id="387"/>
      <w:r>
        <w:rPr/>
        <w:t>70</w:t>
      </w:r>
      <w:r>
        <w:rPr>
          <w:rtl w:val="true"/>
        </w:rPr>
        <w:t xml:space="preserve">- </w:t>
      </w:r>
      <w:r>
        <w:rPr>
          <w:rtl w:val="true"/>
        </w:rPr>
        <w:t>الرحم</w:t>
      </w:r>
      <w:bookmarkEnd w:id="388"/>
    </w:p>
    <w:p>
      <w:pPr>
        <w:pStyle w:val="Heading4"/>
        <w:numPr>
          <w:ilvl w:val="3"/>
          <w:numId w:val="1"/>
        </w:numPr>
        <w:rPr/>
      </w:pPr>
      <w:bookmarkStart w:id="389" w:name="__RefHeading___Toc1068136_1878427129"/>
      <w:bookmarkStart w:id="390" w:name="_Toc156"/>
      <w:bookmarkEnd w:id="389"/>
      <w:r>
        <w:rPr>
          <w:rtl w:val="true"/>
        </w:rPr>
        <w:t>الآيات</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w:t>
      </w:r>
      <w:r>
        <w:rPr>
          <w:rFonts w:eastAsia="Amiri" w:cs="Amiri" w:ascii="Amiri" w:hAnsi="Amiri"/>
          <w:color w:val="111111"/>
          <w:sz w:val="28"/>
          <w:szCs w:val="28"/>
          <w:rtl w:val="true"/>
          <w:lang w:bidi="ar-SA"/>
        </w:rPr>
        <w:t xml:space="preserve">. . . </w:t>
      </w:r>
      <w:r>
        <w:rPr>
          <w:rStyle w:val="FootnoteAnchor"/>
          <w:rtl w:val="true"/>
        </w:rPr>
        <w:footnoteReference w:id="15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آتَى اَلْمالَ عَلى حُبِّهِ ذَوِي اَلْقُرْبى وَ اَلْيَتامى</w:t>
      </w:r>
      <w:r>
        <w:rPr>
          <w:rFonts w:eastAsia="Amiri" w:cs="Amiri" w:ascii="Amiri" w:hAnsi="Amiri"/>
          <w:color w:val="111111"/>
          <w:sz w:val="28"/>
          <w:szCs w:val="28"/>
          <w:rtl w:val="true"/>
          <w:lang w:bidi="ar-SA"/>
        </w:rPr>
        <w:t xml:space="preserve">. . . </w:t>
      </w:r>
      <w:r>
        <w:rPr>
          <w:rStyle w:val="FootnoteAnchor"/>
          <w:rtl w:val="true"/>
        </w:rPr>
        <w:footnoteReference w:id="15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 اَلَّذِينَ يَصِلُونَ ما أَمَرَ اَللّهُ بِهِ أَنْ يُوصَلَ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158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 xml:space="preserve">. . . </w:t>
      </w:r>
      <w:r>
        <w:rPr>
          <w:rStyle w:val="FootnoteAnchor"/>
          <w:rtl w:val="true"/>
        </w:rPr>
        <w:footnoteReference w:id="1585"/>
      </w:r>
      <w:bookmarkStart w:id="391" w:name="pg14581_147308"/>
    </w:p>
    <w:p>
      <w:pPr>
        <w:pStyle w:val="BookText"/>
        <w:rPr/>
      </w:pPr>
      <w:bookmarkEnd w:id="39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Heading4"/>
        <w:numPr>
          <w:ilvl w:val="3"/>
          <w:numId w:val="1"/>
        </w:numPr>
        <w:rPr/>
      </w:pPr>
      <w:bookmarkStart w:id="392" w:name="__RefHeading___Toc1068138_1878427129"/>
      <w:bookmarkStart w:id="393" w:name="_Toc157"/>
      <w:bookmarkEnd w:id="392"/>
      <w:r>
        <w:rPr>
          <w:rtl w:val="true"/>
        </w:rPr>
        <w:t>الأخبار</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 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المرأة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 استعير الرحم للقرابة لكونهم خارجين من رحم واحدة،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و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العلماء اختلفوا في الرحم التي يلزم صلتها،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 و القرابة نسبة و اتّصال بين المنتسبين يجمعها رحم واحدة،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عبارة عن قرابة الرجل من جهة طرفيه، آبائه و إن علوا، و أولاده و إن سفلوا، و ما يتّصل بالطرفين من الإخوة و الأخوات و أولادهم و الأعمام و العمّات،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 التي تجب صلتها كلّ رحم بين اثنين لو كان ذكرا لم يتناكحا، فلا يدخل فيهم أولاد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 في كلّ ذي رحم من ذوي الأرحام المعروفين بالنسب محرّمات أو غير محرّمات و إن بعدوا، و هذا أقرب إلى الصواب بشرط أن يكونوا في العرف من الأقارب، و إلاّ فجميع الناس يجمعهم آدم و حواء</w:t>
      </w:r>
      <w:r>
        <w:rPr>
          <w:rFonts w:eastAsia="Amiri" w:cs="Amiri" w:ascii="Amiri" w:hAnsi="Amiri"/>
          <w:color w:val="111111"/>
          <w:sz w:val="28"/>
          <w:szCs w:val="28"/>
          <w:rtl w:val="true"/>
          <w:lang w:bidi="ar-SA"/>
        </w:rPr>
        <w:t>. .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القرابة من هم؟ لعدم النصّ </w:t>
      </w:r>
    </w:p>
    <w:p>
      <w:pPr>
        <w:pStyle w:val="BookText"/>
        <w:rPr/>
      </w:pPr>
      <w:r>
        <w:rPr>
          <w:rFonts w:ascii="Amiri" w:hAnsi="Amiri" w:eastAsia="Amiri" w:cs="Amiri"/>
          <w:color w:val="111111"/>
          <w:sz w:val="28"/>
          <w:sz w:val="28"/>
          <w:szCs w:val="28"/>
          <w:rtl w:val="true"/>
          <w:lang w:bidi="ar-SA"/>
        </w:rPr>
        <w:t>الوارد في تحقيقه، فالأكثر أحالوه على العرف و هم المعروفون بنسبه عادة، سواء في ذلك الوارث و غيره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بصلة الرحم الإحسان إليهم و التعطّف عليهم و الرفق بهم و الرعاية لأحوالهم و الإنفاق إليهم، و قطع الرحم ضدّ ذلك كلّه، و لصلة الرحم درجات متفاوتة أدناها الكلام و السلام و ترك المهاجرة، و يختلف ذلك أيضا باختلاف القدرة عليها و الحاجة إليها، فمن الصلة ما يجب و هو ما يخرج به عن القطيعة، فإنّ قطيعة الرحم معصية بل هي من الكبائر، و منها ما يستحبّ و هو ما زاد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 بيتي أبوا إلاّ توثّبا عليّ، و قطيعة لي و شتيمة، فأرفضهم؟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يرفضكم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 تعطي من حرمك، و تعفو عمّن ظلمك، فإنّك إذا فعلت ذلك كان لك من اللّه عليهم ظهير</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واثبه بادره و انقضّ عليه و توثّب عليه في أرضه استولى عليها 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شتم أي الفحش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تركه، و المراد برفض اللّه سلب رحمته و نصرته و إنزال 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تنسيء في الأجل</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 الأعمال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تنميها في الثواب أو تطهّرها من النقائص أو تصيّرها مقبولة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تنسيء في الأجل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تؤخّر فيه من النسأ أي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منساة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امّتي و الغائب منهم، و من في أصلاب الرجال و أرحام النساء إلى يوم القيامة؛ أن يصل الرحم و إن كانت منه على مسيرة سنة، فإنّ ذلك من الدين</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تحسّن الخلق، و تسمّح الكفّ، و تطيّب النفس، و تزيد في الرزق، و تنسيء في الأجل</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رحمك و لو بشربة من ماء، و أفضل ما توصل به الرحم كفّ الأذى عنها، و صلة الرحم منسأة في الأجل، محببة في الأهل</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 على صيغة اسم الفاعل من باب التفعيل، و في بعضها بفتح الميم على بناء المجرد، إمّا على المصدر على المبالغة أي سبب لمحبّة الأهل أو اسم المكان أي مظنّة كثرة المحبّة لأنّ الإنسان عبيد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حسن الجوار، يعمران الديار و يزيدان في الأعمار</w:t>
      </w:r>
      <w:r>
        <w:rPr>
          <w:rFonts w:eastAsia="Amiri" w:cs="Amiri" w:ascii="Amiri" w:hAnsi="Amiri"/>
          <w:color w:val="111111"/>
          <w:sz w:val="28"/>
          <w:szCs w:val="28"/>
          <w:rtl w:val="true"/>
          <w:lang w:bidi="ar-SA"/>
        </w:rPr>
        <w:t xml:space="preserve">. </w:t>
      </w:r>
      <w:r>
        <w:rPr>
          <w:rStyle w:val="FootnoteAnchor"/>
          <w:rtl w:val="true"/>
        </w:rPr>
        <w:footnoteReference w:id="159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الخير ثوابا صلة الرحم</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 البرّ ليهوّنان الحساب و يعصمان من الذنوب، فصلوا أرحامكم، و برّوا بإخوانكم و لو بحسن السلام و ردّ الجواب</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لي القرابة على غير أمري، أ لهم عليّ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 الرحم لا يقطعه شيء، و إذا كانوا على أمرك كان لهم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و حقّ الإسلام</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من تبرّأ من نسب و إن دقّ</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و إن بعد، أو و إن كان خسيسا 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العلم و احترز العمل و ائتلفت الألسن و اختلفت القلوب و تقاطعت </w:t>
      </w:r>
    </w:p>
    <w:p>
      <w:pPr>
        <w:pStyle w:val="BookText"/>
        <w:rPr/>
      </w:pPr>
      <w:r>
        <w:rPr>
          <w:rFonts w:ascii="Amiri" w:hAnsi="Amiri" w:eastAsia="Amiri" w:cs="Amiri"/>
          <w:color w:val="111111"/>
          <w:sz w:val="28"/>
          <w:sz w:val="28"/>
          <w:szCs w:val="28"/>
          <w:rtl w:val="true"/>
          <w:lang w:bidi="ar-SA"/>
        </w:rPr>
        <w:t>الأرحام هنالك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يوجد من مسيرة ألف عام، و لا يجدها عاقّ و لا قاطع، و لا شيخ زان و لا جارّ إزاره خيلاء إنّما الكبرياء للّه ربّ العالمين</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تحجب الدعاء</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مناهي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يبلغها إلاّ إمام عادل، أو ذو رحم وصول، أو ذو عيال صبور</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تورث الفقر</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زيد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 ما بقي من عمره إلاّ ثلاث سنين فيمدّها اللّه إلى ثلاث و ثلاثين سنة، و إنّ المرء ليقطع رحمه و قد بقي من عمره ثلاث و ثلاثون سنة، فيقصّرها اللّه إلى ثلاث سنين أو أدنى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يناسب المقام في أبواب جهنّم، الذنب، الصدقة، عرض الأعمال، الوالدين و</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lang w:val="en-US" w:bidi="en-US"/>
        </w:rPr>
        <w:t>7B22426F6F6B506167654944223A32303534393735312C22426F6F6B4944223A31363731392C2253656374696F6E4E756D223A312C22506167654E756D223A3530362C2253686F77506167654E756D223A22353036222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3135393134473030325331503530362E676966222C22536F6C72426F6F6B506167654964223A307D</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94" w:name="pg14581_147315"/>
    </w:p>
    <w:p>
      <w:pPr>
        <w:pStyle w:val="Heading3"/>
        <w:numPr>
          <w:ilvl w:val="2"/>
          <w:numId w:val="1"/>
        </w:numPr>
        <w:rPr/>
      </w:pPr>
      <w:bookmarkStart w:id="395" w:name="__RefHeading___Toc1068140_1878427129"/>
      <w:bookmarkStart w:id="396" w:name="_Toc158"/>
      <w:bookmarkEnd w:id="394"/>
      <w:bookmarkEnd w:id="395"/>
      <w:r>
        <w:rPr/>
        <w:t>71</w:t>
      </w:r>
      <w:r>
        <w:rPr>
          <w:rtl w:val="true"/>
        </w:rPr>
        <w:t xml:space="preserve">- </w:t>
      </w:r>
      <w:r>
        <w:rPr>
          <w:rtl w:val="true"/>
        </w:rPr>
        <w:t>الرزق</w:t>
      </w:r>
      <w:bookmarkEnd w:id="396"/>
    </w:p>
    <w:p>
      <w:pPr>
        <w:pStyle w:val="Heading4"/>
        <w:numPr>
          <w:ilvl w:val="3"/>
          <w:numId w:val="1"/>
        </w:numPr>
        <w:rPr/>
      </w:pPr>
      <w:bookmarkStart w:id="397" w:name="__RefHeading___Toc1068142_1878427129"/>
      <w:bookmarkStart w:id="398" w:name="_Toc159"/>
      <w:bookmarkEnd w:id="397"/>
      <w:r>
        <w:rPr>
          <w:rtl w:val="true"/>
        </w:rPr>
        <w:t>الآيات</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w:t>
      </w:r>
      <w:r>
        <w:rPr>
          <w:rFonts w:eastAsia="Amiri" w:cs="Amiri" w:ascii="Amiri" w:hAnsi="Amiri"/>
          <w:color w:val="111111"/>
          <w:sz w:val="28"/>
          <w:szCs w:val="28"/>
          <w:rtl w:val="true"/>
          <w:lang w:bidi="ar-SA"/>
        </w:rPr>
        <w:t xml:space="preserve">. . . </w:t>
      </w:r>
      <w:r>
        <w:rPr>
          <w:rStyle w:val="FootnoteAnchor"/>
          <w:rtl w:val="true"/>
        </w:rPr>
        <w:footnoteReference w:id="16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كُلُوا مِمّا رَزَقَكُمُ اَللّهُ وَ 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61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فَآواكُمْ وَ أَيَّدَكُمْ بِنَصْرِهِ وَ رَزَقَكُمْ مِنَ اَلطَّيِّباتِ لَعَلَّكُمْ تَشْكُرُونَ</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أَقامُوا اَلصَّلاةَ وَ أَنْفَقُوا مِمّا رَزَقْناهُمْ سِرًّا وَ عَلانِيَةً</w:t>
      </w:r>
      <w:r>
        <w:rPr>
          <w:rFonts w:eastAsia="Amiri" w:cs="Amiri" w:ascii="Amiri" w:hAnsi="Amiri"/>
          <w:color w:val="111111"/>
          <w:sz w:val="28"/>
          <w:szCs w:val="28"/>
          <w:rtl w:val="true"/>
          <w:lang w:bidi="ar-SA"/>
        </w:rPr>
        <w:t xml:space="preserve">. . . </w:t>
      </w:r>
      <w:r>
        <w:rPr>
          <w:rStyle w:val="FootnoteAnchor"/>
          <w:rtl w:val="true"/>
        </w:rPr>
        <w:footnoteReference w:id="16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وَ يَقْدِرُ</w:t>
      </w:r>
      <w:r>
        <w:rPr>
          <w:rFonts w:eastAsia="Amiri" w:cs="Amiri" w:ascii="Amiri" w:hAnsi="Amiri"/>
          <w:color w:val="111111"/>
          <w:sz w:val="28"/>
          <w:szCs w:val="28"/>
          <w:rtl w:val="true"/>
          <w:lang w:bidi="ar-SA"/>
        </w:rPr>
        <w:t xml:space="preserve">. . . </w:t>
      </w:r>
      <w:r>
        <w:rPr>
          <w:rStyle w:val="FootnoteAnchor"/>
          <w:rtl w:val="true"/>
        </w:rPr>
        <w:footnoteReference w:id="16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 فِي اَلرِّزْقِ</w:t>
      </w:r>
      <w:r>
        <w:rPr>
          <w:rFonts w:eastAsia="Amiri" w:cs="Amiri" w:ascii="Amiri" w:hAnsi="Amiri"/>
          <w:color w:val="111111"/>
          <w:sz w:val="28"/>
          <w:szCs w:val="28"/>
          <w:rtl w:val="true"/>
          <w:lang w:bidi="ar-SA"/>
        </w:rPr>
        <w:t xml:space="preserve">. . . </w:t>
      </w:r>
      <w:r>
        <w:rPr>
          <w:rStyle w:val="FootnoteAnchor"/>
          <w:rtl w:val="true"/>
        </w:rPr>
        <w:footnoteReference w:id="16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 اُشْكُرُوا نِعْمَتَ اَللّهِ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 وَ لا تَطْغَوْا فِيهِ فَيَحِلَّ عَلَيْكُمْ غَضَبِي</w:t>
      </w:r>
      <w:r>
        <w:rPr>
          <w:rFonts w:eastAsia="Amiri" w:cs="Amiri" w:ascii="Amiri" w:hAnsi="Amiri"/>
          <w:color w:val="111111"/>
          <w:sz w:val="28"/>
          <w:szCs w:val="28"/>
          <w:rtl w:val="true"/>
          <w:lang w:bidi="ar-SA"/>
        </w:rPr>
        <w:t xml:space="preserve">. . . </w:t>
      </w:r>
      <w:r>
        <w:rPr>
          <w:rStyle w:val="FootnoteAnchor"/>
          <w:rtl w:val="true"/>
        </w:rPr>
        <w:footnoteReference w:id="16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هَلْ مِنْ خالِقٍ غَيْرُ اَللّهِ يَرْزُقُكُمْ مِنَ اَلسَّماءِ وَ اَلْأَرْضِ</w:t>
      </w:r>
      <w:r>
        <w:rPr>
          <w:rFonts w:eastAsia="Amiri" w:cs="Amiri" w:ascii="Amiri" w:hAnsi="Amiri"/>
          <w:color w:val="111111"/>
          <w:sz w:val="28"/>
          <w:szCs w:val="28"/>
          <w:rtl w:val="true"/>
          <w:lang w:bidi="ar-SA"/>
        </w:rPr>
        <w:t xml:space="preserve">. . . </w:t>
      </w:r>
      <w:r>
        <w:rPr>
          <w:rStyle w:val="FootnoteAnchor"/>
          <w:rtl w:val="true"/>
        </w:rPr>
        <w:footnoteReference w:id="162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xml:space="preserve">. </w:t>
      </w:r>
      <w:r>
        <w:rPr>
          <w:rStyle w:val="FootnoteAnchor"/>
          <w:rtl w:val="true"/>
        </w:rPr>
        <w:footnoteReference w:id="162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1623"/>
      </w:r>
      <w:bookmarkStart w:id="399" w:name="pg14581_147317"/>
    </w:p>
    <w:p>
      <w:pPr>
        <w:pStyle w:val="BookText"/>
        <w:rPr/>
      </w:pPr>
      <w:bookmarkEnd w:id="39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رَزَقْناكُمْ مِنْ قَبْلِ أَنْ يَأْتِيَ أَحَدَكُمُ اَلْمَوْتُ</w:t>
      </w:r>
      <w:r>
        <w:rPr>
          <w:rFonts w:eastAsia="Amiri" w:cs="Amiri" w:ascii="Amiri" w:hAnsi="Amiri"/>
          <w:color w:val="111111"/>
          <w:sz w:val="28"/>
          <w:szCs w:val="28"/>
          <w:rtl w:val="true"/>
          <w:lang w:bidi="ar-SA"/>
        </w:rPr>
        <w:t xml:space="preserve">. . . </w:t>
      </w:r>
      <w:r>
        <w:rPr>
          <w:rStyle w:val="FootnoteAnchor"/>
          <w:rtl w:val="true"/>
        </w:rPr>
        <w:footnoteReference w:id="16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 . </w:t>
      </w:r>
      <w:r>
        <w:rPr>
          <w:rStyle w:val="FootnoteAnchor"/>
          <w:rtl w:val="true"/>
        </w:rPr>
        <w:footnoteReference w:id="1625"/>
      </w:r>
    </w:p>
    <w:p>
      <w:pPr>
        <w:pStyle w:val="Heading4"/>
        <w:numPr>
          <w:ilvl w:val="3"/>
          <w:numId w:val="1"/>
        </w:numPr>
        <w:rPr/>
      </w:pPr>
      <w:bookmarkStart w:id="400" w:name="__RefHeading___Toc1068144_1878427129"/>
      <w:bookmarkStart w:id="401" w:name="_Toc160"/>
      <w:bookmarkEnd w:id="400"/>
      <w:r>
        <w:rPr>
          <w:rtl w:val="true"/>
        </w:rPr>
        <w:t>الأخبار</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عليه السّلام 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 رسول اللّه، علّمني موعظة،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 تعالى قد تكفّل بالرزق فاهتمامك لماذا، و إن كان الرزق مقسوما فالحرص لماذا، و إن كان الحساب حقّا فالجمع لماذا</w:t>
      </w:r>
      <w:r>
        <w:rPr>
          <w:rFonts w:eastAsia="Amiri" w:cs="Amiri" w:ascii="Amiri" w:hAnsi="Amiri"/>
          <w:color w:val="111111"/>
          <w:sz w:val="28"/>
          <w:szCs w:val="28"/>
          <w:rtl w:val="true"/>
          <w:lang w:bidi="ar-SA"/>
        </w:rPr>
        <w:t xml:space="preserve">. . .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الأرزاق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للأبدان كالأقوات، و باطنة للقلوب و النفوس كالمعارف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و الرزق بالكسر اسم للمرزوق و الجمع الأرزاق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يقال للعطاء الجاري تارة دنيويّا كان أم اخرويّا، و للنصيب تارة، و لما يصل إلى الجوف و يتغذّى به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السلطان رزق الجند، و رزقت علما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وعظ به لقمان ابنه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ليعتبر من قصر يقينه و ضعفت نيّته في طلب الرزق، إنّ اللّه تبارك و تعالى خلقه في ثلاثة أحوال من أمره، و آتاه رزقه، و لم يكن له في واحدة منها كسب و لا حيلة، إنّ اللّه تبارك و تعالى سيرزقه في الحال الرابعة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 ذلك فإنّه كان في رحم امّه يرزقه هناك في قرار مكين حيث لا يؤذيه </w:t>
      </w:r>
    </w:p>
    <w:p>
      <w:pPr>
        <w:pStyle w:val="BookText"/>
        <w:rPr/>
      </w:pPr>
      <w:r>
        <w:rPr>
          <w:rFonts w:ascii="Amiri" w:hAnsi="Amiri" w:eastAsia="Amiri" w:cs="Amiri"/>
          <w:color w:val="111111"/>
          <w:sz w:val="28"/>
          <w:sz w:val="28"/>
          <w:szCs w:val="28"/>
          <w:rtl w:val="true"/>
          <w:lang w:bidi="ar-SA"/>
        </w:rPr>
        <w:t xml:space="preserve">حرّ و لا برد، ثمّ أخرجه من ذلك و أجرى له رزقا من لبن امّه يكفيه به و يربّيه و ينعشه من غير حول به و لا قوّة، ثمّ فطم من ذلك فأجرى له رزقا من كسب أبويه برأفة و رحمة له من قلوبهما لا يملكان غير ذلك، حتّى أنّهما يؤثرانه على أنفسهما في أحوال كثيرة، حتّى إذا كبر و عقل و اكتسب لنفسه ضاق به أمره و ظنّ الظنون بربّه و جحد الحقوق في ماله و قتر على نفسه و عياله مخافة إقتار رزق و سوء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 يقين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 من اللّه تبارك و تعالى في العاجل و الآجل، فبئس العبد هذا يا بنيّ</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يتداركه من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 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فصله عن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البدل و 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لك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ما دمت لا ترى ذنوبك تغفر فلا تشغل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يطلب العبد أشدّ طلبا من أجله</w:t>
      </w:r>
      <w:r>
        <w:rPr>
          <w:rFonts w:eastAsia="Amiri" w:cs="Amiri" w:ascii="Amiri" w:hAnsi="Amiri"/>
          <w:color w:val="111111"/>
          <w:sz w:val="28"/>
          <w:szCs w:val="28"/>
          <w:rtl w:val="true"/>
          <w:lang w:bidi="ar-SA"/>
        </w:rPr>
        <w:t xml:space="preserve">. </w:t>
      </w:r>
      <w:r>
        <w:rPr>
          <w:rStyle w:val="FootnoteAnchor"/>
          <w:rtl w:val="true"/>
        </w:rPr>
        <w:footnoteReference w:id="162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أنّ ابن آدم فرّ من رزقه كما يفرّ من الموت لأدركه رزقه كما يدركه الموت</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لينزل من السماء إلى الأرض على عدد قطر المطر إلى كلّ نفس بما قدّر لها، و لكن للّه فضول فأسألوا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فقال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الفضل؟ أيّكم يسأل رسول اللّه صلّى اللّه عليه و آله عن ذلك؟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فسأله عن ذلك الفضل ما هو؟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و قسّم لهم أرزاقهم من حلّها و عرض لهم بالحرام فمن انتهك حراما نقص له من الحلال بقدر ما انتهك من الحرام و حوسب به</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لهلكت، و لو لا فلان لما أصبت كذا و كذا، و لو لا فلان لضاع عيالي، أ لا ترى أنّه قد جعل للّه شريكا في ملكه يرزقه و يدفع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منّ عليّ بفلان لهلكت،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بهذا و نحوه</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فضل نعم اللّه عزّ و جلّ عليه إلاّ في مطعمه و مشربه فقد قصر علمه و دنا عذابه</w:t>
      </w:r>
      <w:r>
        <w:rPr>
          <w:rFonts w:eastAsia="Amiri" w:cs="Amiri" w:ascii="Amiri" w:hAnsi="Amiri"/>
          <w:color w:val="111111"/>
          <w:sz w:val="28"/>
          <w:szCs w:val="28"/>
          <w:rtl w:val="true"/>
          <w:lang w:bidi="ar-SA"/>
        </w:rPr>
        <w:t xml:space="preserve">. </w:t>
      </w:r>
      <w:r>
        <w:rPr>
          <w:rStyle w:val="FootnoteAnchor"/>
          <w:rtl w:val="true"/>
        </w:rPr>
        <w:footnoteReference w:id="163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مناهي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بما قسم اللّه له من الرزق، </w:t>
      </w:r>
    </w:p>
    <w:p>
      <w:pPr>
        <w:pStyle w:val="BookText"/>
        <w:rPr/>
      </w:pPr>
      <w:r>
        <w:rPr>
          <w:rFonts w:ascii="Amiri" w:hAnsi="Amiri" w:eastAsia="Amiri" w:cs="Amiri"/>
          <w:color w:val="111111"/>
          <w:sz w:val="28"/>
          <w:sz w:val="28"/>
          <w:szCs w:val="28"/>
          <w:rtl w:val="true"/>
          <w:lang w:bidi="ar-SA"/>
        </w:rPr>
        <w:t>و بثّ شكواه، و لم يصبر و لم يحتسب، لم ترفع له حسنة، و يلقى اللّه و هو عليه غضبان إلاّ أن يتوب</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يؤتى كلّ يوم برزقك و أنت تحزن، و ينقص كلّ يوم من عمرك و أنت تفرح، أنت فيما يكفيك و تطلب ما يطغيك، لا بقليل تقنع و لا من كثير تشبع</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 إنّ دانيال كان في زمن ملك جبّار عات أخذه فطرحه في جبّ و طرح معه السباع فلم تدنوا منه و لم تجرحه، فأوحى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دانيال بطعام،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دانيال؟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القرية فيستقبلك ضبع، فاتّبعه فإنّه يدلّك، فأتت به الضبع إلى ذلك الجبّ، فإذا فيه دانيال فأدلى إليه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ينسى من ذكره، الحمد للّه الذي لا يخيب من دعاه، الحمد للّه الذي من توكّل عليه كفاه، الحمد للّه الذي من وثق به لم يكله إلى غيره، الحمد للّه الذي يجزي بالإحسان إحسانا و بالصبر نجاتا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أبى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أرزاق المتّقين من حيث لا يحتسبون، و أن لا يقبل لأوليائه شهادة في دولة الظالمين</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كفتار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أوسع في أرزاق الحمقى لتعتبر العقلاء، و يعلموا أنّ الدنيا لا تنال بالعقل </w:t>
      </w:r>
    </w:p>
    <w:p>
      <w:pPr>
        <w:pStyle w:val="BookText"/>
        <w:rPr/>
      </w:pPr>
      <w:r>
        <w:rPr>
          <w:rFonts w:ascii="Amiri" w:hAnsi="Amiri" w:eastAsia="Amiri" w:cs="Amiri"/>
          <w:color w:val="111111"/>
          <w:sz w:val="28"/>
          <w:sz w:val="28"/>
          <w:szCs w:val="28"/>
          <w:rtl w:val="true"/>
          <w:lang w:bidi="ar-SA"/>
        </w:rPr>
        <w:t>و لا بالحيلة</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يرزق عبده إلاّ من حيث لا يعلم، فإنّ العبد إذا لم يعلم وجه رزقه كثر دعاؤه</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عليه السّلام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تجاهد في الرزق جهاد الغالب، و لا تتّكل على القدر اتّكال مستسلم، فإنّ اتّباع الرزق من السنّة، و الإجمال في الطلب من العفّة، و ليس العفّة بمانعة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الحرص بجالب فضلا و إنّ الرزق مقسوم، و الأجل مخترم، و استعمال الحرص طلب المأثم</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و استأصله، و اخترمه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في حجر لأتاه رزقه فأجملوا في الطلب</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عليه السّلام كان جالسا على شاطىء بحر فبصر بنملة تحمل حبّة قمح تذهب بها نحو البحر، فجعل سليمان ينظر إليها حتّى بلغت الماء فإذا بضفدعة قد أخرجت رأسها من الماء و فتحت فاها، فدخلت النملة فاها و غاصت الضفدعة في البحر ساعة طويلة، و سليمان يتفكّر في ذلك متعجّبا، ثمّ إنّها خرجت من الماء و فتحت فاها فخرجت النملة من فيها، و لم تكن معها الحبّة فدعاها سليمان و سألها عن حالها و شأنها و أين كانت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في قعر هذا البحر الذي تراه صخرة مجوفّة و في جوفها دودة </w:t>
      </w:r>
    </w:p>
    <w:p>
      <w:pPr>
        <w:pStyle w:val="BookText"/>
        <w:rPr/>
      </w:pPr>
      <w:r>
        <w:rPr>
          <w:rFonts w:ascii="Amiri" w:hAnsi="Amiri" w:eastAsia="Amiri" w:cs="Amiri"/>
          <w:color w:val="111111"/>
          <w:sz w:val="28"/>
          <w:sz w:val="28"/>
          <w:szCs w:val="28"/>
          <w:rtl w:val="true"/>
          <w:lang w:bidi="ar-SA"/>
        </w:rPr>
        <w:t>عمياء، و قد خلقها اللّه تعالى هنالك فلا تقدر أن تخرج منها لطلب معاشها و قد وكّلني اللّه برزقها، فأنا أحمل رزقها و سخّر اللّه هذه الضفدعة لتحملني فلا يضرّني الماء في فيها، و تضع فاها على ثقب الصخرة و أدخلها، ثمّ إذا أوصلت رزقها إليها خرجت من ثقب الصخرة إلى فيها فتخرجني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سمعت لها من تسبيحة؟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تنساني في جوف هذه الصخرة تحت هذه اللجّة برزقك، لا تنس عبادك المؤمنين برحمتك</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الضفدعة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في بيتي، و لأصلّينّ و لأصومنّ و لأعبدنّ ربّي، فأمّا رزقي فسيأتيني،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و خلق معهم أرزاقهم حلالا، فمن تناول شيئا منها حراما قصّ به من ذلك الحلال</w:t>
      </w:r>
      <w:r>
        <w:rPr>
          <w:rFonts w:eastAsia="Amiri" w:cs="Amiri" w:ascii="Amiri" w:hAnsi="Amiri"/>
          <w:color w:val="111111"/>
          <w:sz w:val="28"/>
          <w:szCs w:val="28"/>
          <w:rtl w:val="true"/>
          <w:lang w:bidi="ar-SA"/>
        </w:rPr>
        <w:t xml:space="preserve">. </w:t>
      </w:r>
      <w:r>
        <w:rPr>
          <w:rStyle w:val="FootnoteAnchor"/>
          <w:rtl w:val="true"/>
        </w:rPr>
        <w:footnoteReference w:id="164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قدّر الأرزاق فكثّرها و قلّلها و قسّمها على الضيق و السعة، فعدل فيها ليبتلي من أراد بميسورها و معسورها، و ليختبر بذلك الشكر و الصبر من غنيّها و فقيرها، ثمّ قرن بسعتها عقابيل فاقتها، و بسلامتها طوارق آفاتها، و بفرج أفراحها غصص أتراحها</w:t>
      </w:r>
      <w:r>
        <w:rPr>
          <w:rFonts w:eastAsia="Amiri" w:cs="Amiri" w:ascii="Amiri" w:hAnsi="Amiri"/>
          <w:color w:val="111111"/>
          <w:sz w:val="28"/>
          <w:szCs w:val="28"/>
          <w:rtl w:val="true"/>
          <w:lang w:bidi="ar-SA"/>
        </w:rPr>
        <w:t xml:space="preserve">. . .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الشدائد، جمع عقبول و عقبولة، و أصل العقابيل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 صغار تخرج بالشفة من آثار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خال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فرجة، و هي التفصّي من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غصص و هي الشجى في الحلق، و هنا كناية عن الهمّ و الحزن و الاضطراب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أتراح، و هو الغمّ 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 ما أقبح الخضوع عند الحاجة، و الجفاء عند الغنى، إنّما لك من دنياك ما أصلحت به مثواك</w:t>
      </w:r>
      <w:r>
        <w:rPr>
          <w:rFonts w:eastAsia="Amiri" w:cs="Amiri" w:ascii="Amiri" w:hAnsi="Amiri"/>
          <w:color w:val="111111"/>
          <w:sz w:val="28"/>
          <w:szCs w:val="28"/>
          <w:rtl w:val="true"/>
          <w:lang w:bidi="ar-SA"/>
        </w:rPr>
        <w:t xml:space="preserve">. . . </w:t>
      </w:r>
      <w:r>
        <w:rPr>
          <w:rStyle w:val="FootnoteAnchor"/>
          <w:rtl w:val="true"/>
        </w:rPr>
        <w:footnoteReference w:id="164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 فلا تحمل همّ سنتك على همّ يومك، كفاك كلّ يوم ما فيه، فإن تكن السنة من عمرك فإن اللّه تعالى سيؤتيك في كلّ غد جديد ما قسم لك، و إن لم تكن السنة من عمرك فما تصنع بالهمّ لما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يناسب المقام في أبواب الحرص، الحرام، الذنب، الفقر و</w:t>
      </w:r>
      <w:r>
        <w:rPr>
          <w:rFonts w:eastAsia="Amiri" w:cs="Amiri" w:ascii="Amiri" w:hAnsi="Amiri"/>
          <w:color w:val="111111"/>
          <w:sz w:val="28"/>
          <w:szCs w:val="28"/>
          <w:rtl w:val="true"/>
          <w:lang w:bidi="ar-SA"/>
        </w:rPr>
        <w:t xml:space="preserve">. . . </w:t>
      </w:r>
      <w:bookmarkStart w:id="402" w:name="pg14581_147324"/>
    </w:p>
    <w:p>
      <w:pPr>
        <w:pStyle w:val="Heading4"/>
        <w:numPr>
          <w:ilvl w:val="3"/>
          <w:numId w:val="1"/>
        </w:numPr>
        <w:rPr/>
      </w:pPr>
      <w:bookmarkStart w:id="403" w:name="__RefHeading___Toc1068146_1878427129"/>
      <w:bookmarkStart w:id="404" w:name="_Toc161"/>
      <w:bookmarkEnd w:id="402"/>
      <w:bookmarkEnd w:id="403"/>
      <w:r>
        <w:rPr>
          <w:rtl w:val="true"/>
        </w:rPr>
        <w:t>أسباب ازدياد الرزق</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بعد ذلك بما 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الصلاتين يزيد في الرزق، و التعقيب بعد الغداة و بعد العصر يزيد في الرزق، و صلة الرحم يزيد في الرزق، و كسح الفنا يزيد في الرزق، و مواساة الأخ في اللّه عزّ و جلّ يزيد في الرزق، و البكور في طلب الرزق يزيد في الرزق، و 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 الأمانة يزيد في الرزق، و قول الحقّ يزيد في الرزق، و إجابة المؤذّن يزيد في الرزق، و ترك الكلام في الخلاء يزيد في الرزق، و ترك الحرص يزيد في الرزق، و شكر المنعم يزيد في الرزق، و اجتناب اليمين الكاذبة يزيد في الرزق، و الوضوء قبل الطعام يزيد في الرزق، و أكل ما يسقط من الخوان يزيد في الرزق، و من سبّح اللّه كلّ يوم ثلاثين مرّة دفع اللّه عزّ و جلّ عنه سبعين نوعا من البلاء أيسرها الفقر</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الساحة أمام البيت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خير المسؤولين و يا خير المعطين ارزقني و ارزق </w:t>
      </w:r>
    </w:p>
    <w:p>
      <w:pPr>
        <w:pStyle w:val="BookText"/>
        <w:rPr/>
      </w:pPr>
      <w:r>
        <w:rPr>
          <w:rFonts w:ascii="Amiri" w:hAnsi="Amiri" w:eastAsia="Amiri" w:cs="Amiri"/>
          <w:color w:val="111111"/>
          <w:sz w:val="28"/>
          <w:sz w:val="28"/>
          <w:szCs w:val="28"/>
          <w:rtl w:val="true"/>
          <w:lang w:bidi="ar-SA"/>
        </w:rPr>
        <w:t>عيالي من فضلك الواسع فإنّك ذو الفضل العظيم</w:t>
      </w:r>
      <w:r>
        <w:rPr>
          <w:rFonts w:eastAsia="Amiri" w:cs="Amiri" w:ascii="Amiri" w:hAnsi="Amiri"/>
          <w:color w:val="111111"/>
          <w:sz w:val="28"/>
          <w:szCs w:val="28"/>
          <w:rtl w:val="true"/>
          <w:lang w:bidi="ar-SA"/>
        </w:rPr>
        <w:t xml:space="preserve">» . </w:t>
      </w:r>
      <w:r>
        <w:rPr>
          <w:rStyle w:val="FootnoteAnchor"/>
          <w:rtl w:val="true"/>
        </w:rPr>
        <w:footnoteReference w:id="16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بعد الفجر مكروه لأنّ الأرزاق تقسّم في ذلك الوقت،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الأرزاق موظوفة مقسومة، و للّه فضل يقسّمه من طلوع الفجر إلى طلوع الشمس،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بعد طلوع الفجر أبلغ في طلب الرزق من الضرب في الأرض</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في الرزق و لا يردّ القدر إلاّ الدعاء و لا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إلاّ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أقوى الأسباب الجالبة للرزق، إقامة الصلاة بالتعظيم و الخشوع، و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بالليل و وقت العشاء،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الصبح، و حضور المسجد قبل الأذان و المداومة على الطهارة و أداء سنّة الفجر و الوتر في البيت، و أن لا يتكلّم بكلام اللغو</w:t>
      </w:r>
      <w:r>
        <w:rPr>
          <w:rFonts w:eastAsia="Amiri" w:cs="Amiri" w:ascii="Amiri" w:hAnsi="Amiri"/>
          <w:color w:val="111111"/>
          <w:sz w:val="28"/>
          <w:szCs w:val="28"/>
          <w:rtl w:val="true"/>
          <w:lang w:bidi="ar-SA"/>
        </w:rPr>
        <w:t xml:space="preserve">. . .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موجبات ازدياد الرزق على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يدلّ على ذلك أخبار كثيرة، مرّ بعضها في باب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 xml:space="preserve">. </w:t>
      </w:r>
      <w:r>
        <w:rPr>
          <w:rStyle w:val="FootnoteAnchor"/>
          <w:rtl w:val="true"/>
        </w:rPr>
        <w:footnoteReference w:id="165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أبطأت الأرزاق عليك، فاستغفر اللّه يوسّع عليك فيها</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في مواعظ الصادق عليه السّلام، قال عليه السّلام لسفيان الثوريّ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إذا استبطأت الرزق فأكثر من الاستغفار، فإنّ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باب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 .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 يزيد في الرزق</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و الصدقة، و يدلّ على ذلك آيات و أخبار كثيرة، لاحظ أبواب الزكوة، الصدقة، الطعام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نصف الدين، و استنزلوا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راجع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الريح، و تدرّ الرزق، و تقضي الدين، و تذهب بالهمّ و تجلو البصر</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خصوصا الأبوين، و قد مرّت الأخبار في بابها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يمدّ له في عمره و يبسط في رزقه فليصل أبويه، </w:t>
      </w:r>
    </w:p>
    <w:p>
      <w:pPr>
        <w:pStyle w:val="BookText"/>
        <w:rPr/>
      </w:pPr>
      <w:r>
        <w:rPr>
          <w:rFonts w:ascii="Amiri" w:hAnsi="Amiri" w:eastAsia="Amiri" w:cs="Amiri"/>
          <w:color w:val="111111"/>
          <w:sz w:val="28"/>
          <w:sz w:val="28"/>
          <w:szCs w:val="28"/>
          <w:rtl w:val="true"/>
          <w:lang w:bidi="ar-SA"/>
        </w:rPr>
        <w:t>فإنّ صلتهما طاعة اللّه، و ليصل ذا رحمه</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 ينمي الرزق، و ينسي في الأجل، و يحبّب إلى الأهل، و يدخل الجنّة</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 و من حسنت نيّته زيد في رزقه، و من حسن برّه بأهل بيته زيد في عمره</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لأخ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الأخ المؤمن لأخيه بظهر الغيب مستجاب، و يدرّ 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الموجبة للسعة و الرزق كركعتين بعد العشاء الآخرة كما في المستدرك، و صلاة الاستغفار و صلاة الرزق كما في مكارم الأخلاق، و الصلاة المعروفة بالكاملة كما في جمال الأسبوع و</w:t>
      </w:r>
      <w:r>
        <w:rPr>
          <w:rFonts w:eastAsia="Amiri" w:cs="Amiri" w:ascii="Amiri" w:hAnsi="Amiri"/>
          <w:color w:val="111111"/>
          <w:sz w:val="28"/>
          <w:szCs w:val="28"/>
          <w:rtl w:val="true"/>
          <w:lang w:bidi="ar-SA"/>
        </w:rPr>
        <w:t>. .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 الأذكار الواردة لسعة الرزق، و هي كثيرة، و من أراد فليلاحظ كتب الأدعية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الوقوف على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ماله فليطل الوقوف على الصفا و المروة</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أغناه اللّه، و من استعفّ أعفّه اللّه</w:t>
      </w:r>
      <w:r>
        <w:rPr>
          <w:rFonts w:eastAsia="Amiri" w:cs="Amiri" w:ascii="Amiri" w:hAnsi="Amiri"/>
          <w:color w:val="111111"/>
          <w:sz w:val="28"/>
          <w:szCs w:val="28"/>
          <w:rtl w:val="true"/>
          <w:lang w:bidi="ar-SA"/>
        </w:rPr>
        <w:t xml:space="preserve">. . .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غير الطريق الذي أخذ فيه</w:t>
      </w:r>
    </w:p>
    <w:p>
      <w:pPr>
        <w:pStyle w:val="BookText"/>
        <w:rPr/>
      </w:pPr>
      <w:r>
        <w:rPr>
          <w:rFonts w:ascii="Amiri" w:hAnsi="Amiri" w:eastAsia="Amiri" w:cs="Amiri"/>
          <w:color w:val="111111"/>
          <w:sz w:val="28"/>
          <w:sz w:val="28"/>
          <w:szCs w:val="28"/>
          <w:rtl w:val="true"/>
          <w:lang w:bidi="ar-SA"/>
        </w:rPr>
        <w:t>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رووا أنّ رسول اللّه صلّى اللّه عليه و آله كان إذا أخذ في طريق رجع في غيره، فهكذا كان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فأنا أفعله كثيرا فافعله،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راجع بابه و باب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إنّهم إذا دخلوا عليك دخلوا برزق من اللّه عزّ و جلّ كثير، و إذا خرجوا خرجوا بالمغفرة لك</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w:t>
      </w:r>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 أنّ رجلا أتى النبيّ صلّى اللّه عليه و آله فشكا إليه الحاجة فأمره بالتزويج ففعل، ثمّ أتاه فشكا إليه الحاجة فأمره بالتزويج، حتّى أمره ثلاث مرّات؟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 xml:space="preserve">. </w:t>
      </w:r>
      <w:r>
        <w:rPr>
          <w:rStyle w:val="FootnoteAnchor"/>
          <w:rtl w:val="true"/>
        </w:rPr>
        <w:footnoteReference w:id="167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لاحظ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الزكاة، راجع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راجع باب التوكّل و الاعتصام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التدبير</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التدبير ينمي قليل المال، و سوء التدبير يفني كثيره</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 السخاء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بالسخاء و حسن الخلق، فإنّهما يزيدان الرزق و يوجبان المحبّة</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أهل بيت أعطوا حظّهم من الرفق فقد وسّع اللّه عليهم في الرزق، و الرفق في تقدير المعيشة خير من السعة في المال، و الرفق لا يعجز عنه شيء، و التبذير لا يبقى معه شيء، إنّ اللّه عزّ و جلّ رفيق يحبّ الرفق</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لاحظ بابها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فإنّ اتيانه يزيد في الرزق، و يمدّ في العمر، و يدفع مدافع السوء، و اتيانه مفترض على كلّ مؤمن يقرّ له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حسن برّه بأهل بيته زيد في رزقه</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أربعة أيّام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صام أربعة أيّام من شعبان وسّع عليه في الرزق</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الطهارة</w:t>
      </w:r>
    </w:p>
    <w:p>
      <w:pPr>
        <w:pStyle w:val="BookText"/>
        <w:rPr/>
      </w:pPr>
      <w:r>
        <w:rPr>
          <w:rFonts w:ascii="Amiri" w:hAnsi="Amiri" w:eastAsia="Amiri" w:cs="Amiri"/>
          <w:color w:val="111111"/>
          <w:sz w:val="28"/>
          <w:sz w:val="28"/>
          <w:szCs w:val="28"/>
          <w:rtl w:val="true"/>
          <w:lang w:bidi="ar-SA"/>
        </w:rPr>
        <w:t>عن النبيّ صلّى اللّه عليه و آله أنّه شكا إليه رجل قلّة الرزق،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فوسع عليه الرزق</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و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لكلّ حدث، و لم يكن دخّالا على النساء في البيوتات، و لم يكن يكتسب مالا بغير حقّ، رزق من الدنيا بغير حساب</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w:t>
      </w:r>
    </w:p>
    <w:p>
      <w:pPr>
        <w:pStyle w:val="BookText"/>
        <w:rPr/>
      </w:pPr>
      <w:r>
        <w:rPr>
          <w:rFonts w:ascii="Amiri" w:hAnsi="Amiri" w:eastAsia="Amiri" w:cs="Amiri"/>
          <w:color w:val="111111"/>
          <w:sz w:val="28"/>
          <w:sz w:val="28"/>
          <w:szCs w:val="28"/>
          <w:rtl w:val="true"/>
          <w:lang w:bidi="ar-SA"/>
        </w:rPr>
        <w:t>قال أبو عبد اللّه عليه السّلام لحسين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ظاهر اللّه على عبد النعم حتّى ظاهر عليه مؤونة الناس، فمن صبر لهم و قام بشأنهم زاده اللّه في نعمه عليه عندهم، و من لم يصبر لهم و لم يقم بشأنهم أزال اللّه عزّ و جلّ عنه تلك النعمة</w:t>
      </w:r>
      <w:r>
        <w:rPr>
          <w:rFonts w:eastAsia="Amiri" w:cs="Amiri" w:ascii="Amiri" w:hAnsi="Amiri"/>
          <w:color w:val="111111"/>
          <w:sz w:val="28"/>
          <w:szCs w:val="28"/>
          <w:rtl w:val="true"/>
          <w:lang w:bidi="ar-SA"/>
        </w:rPr>
        <w:t xml:space="preserve">. </w:t>
      </w:r>
      <w:r>
        <w:rPr>
          <w:rStyle w:val="FootnoteAnchor"/>
          <w:rtl w:val="true"/>
        </w:rPr>
        <w:footnoteReference w:id="1681"/>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راجع باب الحمّام و البحار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الرأس</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الرأس يذهب بالوباء و يجلب الرزق و يزيد في الجماع</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في يوم الخميس أو الجمعة و أخذ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أستنزل به الرزق،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 أظفارك، و ليكن ذلك في يوم الجمعة</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الطعام بالملح</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الملح على أوّل لقمة يأكلها استقبل الغنى</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و بعده، راجع الوسائل و البحار ج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يزيد في الرزق</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القصعة</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لعق قصعة صلّت عليه الملائكة، و دعت له بالسعة في الرزق، و يكتب له حسنات مضاعفة</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التخلّل</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فإنّ الخلال يجلب الرزق</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الخطّ</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و البكور مبارك يزيد في جميع النعم، خصوصا في الرزق، و حسن الخطّ من مفاتيح الرزق، و طيب الكلام يزيد في الرزق</w:t>
      </w:r>
      <w:r>
        <w:rPr>
          <w:rFonts w:eastAsia="Amiri" w:cs="Amiri" w:ascii="Amiri" w:hAnsi="Amiri"/>
          <w:color w:val="111111"/>
          <w:sz w:val="28"/>
          <w:szCs w:val="28"/>
          <w:rtl w:val="true"/>
          <w:lang w:bidi="ar-SA"/>
        </w:rPr>
        <w:t xml:space="preserve">. </w:t>
      </w:r>
      <w:r>
        <w:rPr>
          <w:rStyle w:val="FootnoteAnchor"/>
          <w:rtl w:val="true"/>
        </w:rPr>
        <w:footnoteReference w:id="1688"/>
      </w:r>
      <w:bookmarkStart w:id="405" w:name="pg14581_147333"/>
    </w:p>
    <w:p>
      <w:pPr>
        <w:pStyle w:val="Heading3"/>
        <w:numPr>
          <w:ilvl w:val="2"/>
          <w:numId w:val="1"/>
        </w:numPr>
        <w:rPr/>
      </w:pPr>
      <w:bookmarkStart w:id="406" w:name="__RefHeading___Toc1068148_1878427129"/>
      <w:bookmarkStart w:id="407" w:name="_Toc162"/>
      <w:bookmarkEnd w:id="405"/>
      <w:bookmarkEnd w:id="406"/>
      <w:r>
        <w:rPr/>
        <w:t>72</w:t>
      </w:r>
      <w:r>
        <w:rPr>
          <w:rtl w:val="true"/>
        </w:rPr>
        <w:t xml:space="preserve">- </w:t>
      </w:r>
      <w:r>
        <w:rPr>
          <w:rtl w:val="true"/>
        </w:rPr>
        <w:t>الرشوة</w:t>
      </w:r>
      <w:bookmarkEnd w:id="407"/>
    </w:p>
    <w:p>
      <w:pPr>
        <w:pStyle w:val="Heading4"/>
        <w:numPr>
          <w:ilvl w:val="3"/>
          <w:numId w:val="1"/>
        </w:numPr>
        <w:rPr/>
      </w:pPr>
      <w:bookmarkStart w:id="408" w:name="__RefHeading___Toc1068150_1878427129"/>
      <w:bookmarkStart w:id="409" w:name="_Toc163"/>
      <w:bookmarkEnd w:id="408"/>
      <w:r>
        <w:rPr>
          <w:rtl w:val="true"/>
        </w:rPr>
        <w:t>الأخبار</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الغلول،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غلّ من الإمام فهو سحت، و أكل مال اليتيم و شبهه سحت، و 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الفواجر و ثمن الخمر و النبيذ و المسكر و الربا بعد البيّنة، فأمّا الرشا في الحكم فإنّ ذلك الكفر باللّه العظيم جلّ اسمه و برسوله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 من الغنيمة، ثمّ استعمل في كلّ من خان في 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 غلولا أي خان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بمعنى مطلق الحرام أو الحرام الشديد الذي يسحت و يهلك،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يحلّ كسبه، و اشتقاقه من السحت و هو الاستيصال،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سحته و أسحته أي استأصله، و يسمّى الحرام به لأنّه يعقّب عذاب الاستيصال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بركة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يسحت مرؤة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يعطيه الشخص الحاكم و غيره ليحكم له أو يحمله على ما يريد، و الجمع رشى مثل سدرة و سدر، و الضمّ لغة، و أصلها من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يتوصّل به إلى الماء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 عنقه إلى امّه لتزقّه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الشهيد رحمه اللّه في كتاب القضاء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الرشوة؛ بضمّ الراء و كسرها، و هو أخذه مالا من أحدهما أو منهما أو من غيرهما، على الحكم أو الهداية إلى شيء من وجوهه، سواء حكم لباذلها بحقّ أم باطل، و على تحريمها إجماع المسلمين، و عن الباقر عليه السّلام أنّه الكفر باللّه و برسوله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تحرم على المرتشي تحرم على المعطي لإعانته على الإثم و العدوان إلاّ أنّ يتوقّف عليها تحصيل حقّه فتحرم على المرتشي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إعادتها مع وجودها و مع تلفها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 و إن أخذ هديّة كان غلولا، و إن أخذ الرشوة فهو مشرك</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السحت أنواع كثيرة، فأمّا الرشا في الحكم فهو الكفر باللّه</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من نظر إلى فرج امرأة لا تحلّ له، و رجلا خان أخاه في امرأته، و رجلا احتاج الناس إليه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69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قد علمتم أنّه لا ينبغي أن يكون الوالي</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لا المرتشي في الحكم فيذهب بالحقوق، و يقف بها دون المقاطع، و لا المعطّل للسنّة فيهلك الامّة</w:t>
      </w:r>
      <w:r>
        <w:rPr>
          <w:rFonts w:eastAsia="Amiri" w:cs="Amiri" w:ascii="Amiri" w:hAnsi="Amiri"/>
          <w:color w:val="111111"/>
          <w:sz w:val="28"/>
          <w:szCs w:val="28"/>
          <w:rtl w:val="true"/>
          <w:lang w:bidi="ar-SA"/>
        </w:rPr>
        <w:t xml:space="preserve">. . .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بالمقاطع؛ الحدود التي عيّنها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الراشي و المرتشي و الماشي بينهما ملعونون</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المعطي للرشوة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الآخذ للرشوة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eastAsia="Times New Roman" w:cs="Times New Roman" w:ascii="Times New Roman" w:hAnsi="Times New Roman"/>
          <w:color w:val="111111"/>
          <w:sz w:val="28"/>
          <w:szCs w:val="28"/>
          <w:lang w:val="en-US" w:bidi="en-US"/>
        </w:rPr>
        <w:t>7B22426F6F6B506167654944223A32303534393735322C22426F6F6B4944223A31363731392C2253656374696F6E4E756D223A312C22506167654E756D223A3532382C2253686F77506167654E756D223A22353238222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3135393134473030325331503532382E676966222C22536F6C72426F6F6B506167654964223A307D</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0" w:name="pg14581_147337"/>
    </w:p>
    <w:p>
      <w:pPr>
        <w:pStyle w:val="Heading3"/>
        <w:numPr>
          <w:ilvl w:val="2"/>
          <w:numId w:val="1"/>
        </w:numPr>
        <w:rPr/>
      </w:pPr>
      <w:bookmarkStart w:id="411" w:name="__RefHeading___Toc1068152_1878427129"/>
      <w:bookmarkStart w:id="412" w:name="_Toc164"/>
      <w:bookmarkEnd w:id="410"/>
      <w:bookmarkEnd w:id="411"/>
      <w:r>
        <w:rPr/>
        <w:t>73</w:t>
      </w:r>
      <w:r>
        <w:rPr>
          <w:rtl w:val="true"/>
        </w:rPr>
        <w:t xml:space="preserve">- </w:t>
      </w:r>
      <w:r>
        <w:rPr>
          <w:rtl w:val="true"/>
        </w:rPr>
        <w:t>الرضاع و اللبن</w:t>
      </w:r>
      <w:bookmarkEnd w:id="412"/>
    </w:p>
    <w:p>
      <w:pPr>
        <w:pStyle w:val="Heading4"/>
        <w:numPr>
          <w:ilvl w:val="3"/>
          <w:numId w:val="1"/>
        </w:numPr>
        <w:rPr/>
      </w:pPr>
      <w:bookmarkStart w:id="413" w:name="__RefHeading___Toc1068154_1878427129"/>
      <w:bookmarkStart w:id="414" w:name="_Toc165"/>
      <w:bookmarkEnd w:id="413"/>
      <w:r>
        <w:rPr>
          <w:rtl w:val="true"/>
        </w:rPr>
        <w:t>الأخبار</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رضع به الصبيّ أعظم بركة عليه من لبن امّه</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الولد في بطن 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 اللّه تعالى رزقه في ثديي امّه في أحدهما شرابه و في الآخر طعامه</w:t>
      </w:r>
      <w:r>
        <w:rPr>
          <w:rFonts w:eastAsia="Amiri" w:cs="Amiri" w:ascii="Amiri" w:hAnsi="Amiri"/>
          <w:color w:val="111111"/>
          <w:sz w:val="28"/>
          <w:szCs w:val="28"/>
          <w:rtl w:val="true"/>
          <w:lang w:bidi="ar-SA"/>
        </w:rPr>
        <w:t xml:space="preserve">. . . </w:t>
      </w:r>
      <w:r>
        <w:rPr>
          <w:rStyle w:val="FootnoteAnchor"/>
          <w:rtl w:val="true"/>
        </w:rPr>
        <w:footnoteReference w:id="16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ولدت من الزنى، هل يصلح أن يسترضع بلبنها؟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لا لبن ابنتها التي ولدت من الزنى</w:t>
      </w:r>
      <w:r>
        <w:rPr>
          <w:rFonts w:eastAsia="Amiri" w:cs="Amiri" w:ascii="Amiri" w:hAnsi="Amiri"/>
          <w:color w:val="111111"/>
          <w:sz w:val="28"/>
          <w:szCs w:val="28"/>
          <w:rtl w:val="true"/>
          <w:lang w:bidi="ar-SA"/>
        </w:rPr>
        <w:t xml:space="preserve">. </w:t>
      </w:r>
      <w:r>
        <w:rPr>
          <w:rStyle w:val="FootnoteAnchor"/>
          <w:rtl w:val="true"/>
        </w:rPr>
        <w:footnoteReference w:id="169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 الصبيّ المجوسيّة و تسترضع له اليهوديّة و النصرانيّة و لا يشربن الخمر، يمنعن من ذلك</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تسترضع له اليهوديّة و النصرانيّة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يجد غيرها و إلاّ لا يجوز لأخبار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اليهوديّة و النصرانيّة و المجوسيّة أحبّ إليّ من ولد الزنا</w:t>
      </w:r>
      <w:r>
        <w:rPr>
          <w:rFonts w:eastAsia="Amiri" w:cs="Amiri" w:ascii="Amiri" w:hAnsi="Amiri"/>
          <w:color w:val="111111"/>
          <w:sz w:val="28"/>
          <w:szCs w:val="28"/>
          <w:rtl w:val="true"/>
          <w:lang w:bidi="ar-SA"/>
        </w:rPr>
        <w:t xml:space="preserve">. . . </w:t>
      </w:r>
      <w:r>
        <w:rPr>
          <w:rStyle w:val="FootnoteAnchor"/>
          <w:rtl w:val="true"/>
        </w:rPr>
        <w:footnoteReference w:id="17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اليهوديّة و النصرانيّة خير من رضاع الناصبيّة</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ينمو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يشبّ عليه</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تخيّرون للنكاح، فإنّ الرضاع يغيّر الطباع</w:t>
      </w:r>
      <w:r>
        <w:rPr>
          <w:rFonts w:eastAsia="Amiri" w:cs="Amiri" w:ascii="Amiri" w:hAnsi="Amiri"/>
          <w:color w:val="111111"/>
          <w:sz w:val="28"/>
          <w:szCs w:val="28"/>
          <w:rtl w:val="true"/>
          <w:lang w:bidi="ar-SA"/>
        </w:rPr>
        <w:t xml:space="preserve">. </w:t>
      </w:r>
      <w:r>
        <w:rPr>
          <w:rStyle w:val="FootnoteAnchor"/>
          <w:rtl w:val="true"/>
        </w:rPr>
        <w:footnoteReference w:id="170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لولدك بلبن الحسان و إيّاك و القباح، فإنّ اللبن قد يعدي</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امّه</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على أولادكم لبن البغيّ من النساء و المجنونة، فإنّ اللبن يعدي</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و الأخبار في باب اللبن كثيرة، لكن ذكرنا بعض الأخبار في أهميّة الرضاع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32303534393735332C22426F6F6B4944223A31363731392C2253656374696F6E4E756D223A312C22506167654E756D223A3533322C2253686F77506167654E756D223A22353332222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3135393134473030325331503533322E676966222C22536F6C72426F6F6B506167654964223A307D</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5" w:name="pg14581_147341"/>
    </w:p>
    <w:p>
      <w:pPr>
        <w:pStyle w:val="Heading3"/>
        <w:numPr>
          <w:ilvl w:val="2"/>
          <w:numId w:val="1"/>
        </w:numPr>
        <w:rPr/>
      </w:pPr>
      <w:bookmarkStart w:id="416" w:name="__RefHeading___Toc1068156_1878427129"/>
      <w:bookmarkStart w:id="417" w:name="_Toc166"/>
      <w:bookmarkEnd w:id="415"/>
      <w:bookmarkEnd w:id="416"/>
      <w:r>
        <w:rPr/>
        <w:t>74</w:t>
      </w:r>
      <w:r>
        <w:rPr>
          <w:rtl w:val="true"/>
        </w:rPr>
        <w:t xml:space="preserve">- </w:t>
      </w:r>
      <w:r>
        <w:rPr>
          <w:rtl w:val="true"/>
        </w:rPr>
        <w:t>الرضا عن اللّه و بقضائه</w:t>
      </w:r>
      <w:bookmarkEnd w:id="417"/>
    </w:p>
    <w:p>
      <w:pPr>
        <w:pStyle w:val="Heading4"/>
        <w:numPr>
          <w:ilvl w:val="3"/>
          <w:numId w:val="1"/>
        </w:numPr>
        <w:rPr/>
      </w:pPr>
      <w:bookmarkStart w:id="418" w:name="__RefHeading___Toc1068158_1878427129"/>
      <w:bookmarkStart w:id="419" w:name="_Toc167"/>
      <w:bookmarkEnd w:id="418"/>
      <w:r>
        <w:rPr>
          <w:rtl w:val="true"/>
        </w:rPr>
        <w:t>الأخبار</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فيما أحبّ العبد أو كره، و لا يرضى عبد عن اللّه فيما أحبّ أو كره إلاّ كان خيرا له فيما أحبّ أو كره</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إطمينان النفس بقضاء اللّه تعالى عند البلاء و الرخاء، و عدم الاعتراض عليه سبحانه قولا و فعلا و قلبا في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فرقه مع التسليم في باب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 عزّ و جلّ</w:t>
      </w:r>
      <w:r>
        <w:rPr>
          <w:rFonts w:eastAsia="Amiri" w:cs="Amiri" w:ascii="Amiri" w:hAnsi="Amiri"/>
          <w:color w:val="111111"/>
          <w:sz w:val="28"/>
          <w:szCs w:val="28"/>
          <w:rtl w:val="true"/>
          <w:lang w:bidi="ar-SA"/>
        </w:rPr>
        <w:t xml:space="preserve">. </w:t>
      </w:r>
      <w:r>
        <w:rPr>
          <w:rStyle w:val="FootnoteAnchor"/>
          <w:rtl w:val="true"/>
        </w:rPr>
        <w:footnoteReference w:id="171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أصرفه في شيء إلاّ جعلته خيرا له، فليرض بقضائي، و ليصبر على بلائي، و ليشكر نعمائي، </w:t>
      </w:r>
    </w:p>
    <w:p>
      <w:pPr>
        <w:pStyle w:val="BookText"/>
        <w:rPr/>
      </w:pPr>
      <w:r>
        <w:rPr>
          <w:rFonts w:ascii="Amiri" w:hAnsi="Amiri" w:eastAsia="Amiri" w:cs="Amiri"/>
          <w:color w:val="111111"/>
          <w:sz w:val="28"/>
          <w:sz w:val="28"/>
          <w:szCs w:val="28"/>
          <w:rtl w:val="true"/>
          <w:lang w:bidi="ar-SA"/>
        </w:rPr>
        <w:t>أكتبه يا محمّد، من الصدّيقين عندي</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أوحى اللّه عزّ و جلّ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ما خلقت خلقا أحبّ إليّ من عبدي المؤمن فإنّي إنّما أبتليه لما هو خير له، و أعافيه لما هو خير له، و أزوي عنه ما هو شرّ له لما هو خير له و أنا أعلم بما يصلح عليه عبدي، فليصبر على بلائي، و ليشكر نعمائي، و ليرض بقضائي، أكتبه في الصدّيقين عندي إذا عمل برضائي و أطاع أمري</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 عنه 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صرفه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لا يقضي اللّه عزّ و جلّ له قضاء إلاّ كان خيرا له و إن قرض بالمقاريض كان خيرا له، و إن ملك مشارق الأرض و مغاربها كان خيرا له</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 أعلى درجة الزهد أدنى درجة الورع، و أعلى درجة الورع أدنى درجة اليقين، و أعلى درجة اليقين أدنى درجة الرضا</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الحسن بن عليّ عليهما السّلام عبد اللّه بن جعفر فقال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كيف يكون المؤمن مؤمنا و هو يسخط قسمه، و يحقّر منزلته، و الحاكم عليه اللّه، و أنا الضامن لمن لم يهجس في قلبه إلاّ الرضا أن يدعو اللّه فيستجاب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هجس الشيء في صدره يهجس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بباله أو هو أن يحدّث نفسه في صدره، مثل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الرضا بالقضاء موجب لاستجابة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المؤمن بأنّه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 الرضا فيما ورد عليه من سرور أو سخط</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تفويض الأمر إلى اللّه، و الرضا بقضاء اللّه، و التسليم لأمر اللّه عزّ و جلّ</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الإيمان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 الإيمان فوقه بدرجة، و التقوى فوق الإيمان بدرجة، و اليقين فوق التقوى بدرجة، و لم يقسم بين الناس شيء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الضمير راجع إلى الدين،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w:t>
      </w:r>
    </w:p>
    <w:p>
      <w:pPr>
        <w:pStyle w:val="BookText"/>
        <w:rPr/>
      </w:pPr>
      <w:r>
        <w:rPr>
          <w:rFonts w:ascii="Amiri" w:hAnsi="Amiri" w:eastAsia="Amiri" w:cs="Amiri"/>
          <w:color w:val="111111"/>
          <w:sz w:val="28"/>
          <w:sz w:val="28"/>
          <w:szCs w:val="28"/>
          <w:rtl w:val="true"/>
          <w:lang w:bidi="ar-SA"/>
        </w:rPr>
        <w:t>اَللّهِ اَلْإِسْلامُ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أرسلني إليك بهديّة لم يعطها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لا يسخط على سيّده أصاب من الدنيا أم لا يصيب منها، و لا يرضى لنفسه باليسير من العمل</w:t>
      </w:r>
      <w:r>
        <w:rPr>
          <w:rFonts w:eastAsia="Amiri" w:cs="Amiri" w:ascii="Amiri" w:hAnsi="Amiri"/>
          <w:color w:val="111111"/>
          <w:sz w:val="28"/>
          <w:szCs w:val="28"/>
          <w:rtl w:val="true"/>
          <w:lang w:bidi="ar-SA"/>
        </w:rPr>
        <w:t xml:space="preserve">. . . </w:t>
      </w:r>
      <w:r>
        <w:rPr>
          <w:rStyle w:val="FootnoteAnchor"/>
          <w:rtl w:val="true"/>
        </w:rPr>
        <w:footnoteReference w:id="17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الرضا، و من سخط البلاء فله عند اللّه السخط</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 الراحة في الرضا و اليقين، و الهمّ و الحزن في الشكّ و السخط</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القلم في محبّة اللّه، فمن أصفاه اللّه بالرضا فقد أكرمه، و من ابتلاه بالسخط فقد أهانه، و الرضا و السخط خلقان من خلق اللّه، و اللّه 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172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رسول اللّه صلّى اللّه عليه و آله قوم في بعض غزواته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البلاء، و الشكر عند الرخاء، و 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كادوا من الفقه أن يكونوا أنبياء، إن كنتم كما تصفون فلا تبنوا </w:t>
      </w:r>
    </w:p>
    <w:p>
      <w:pPr>
        <w:pStyle w:val="BookText"/>
        <w:rPr/>
      </w:pPr>
      <w:r>
        <w:rPr>
          <w:rFonts w:ascii="Amiri" w:hAnsi="Amiri" w:eastAsia="Amiri" w:cs="Amiri"/>
          <w:color w:val="111111"/>
          <w:sz w:val="28"/>
          <w:sz w:val="28"/>
          <w:szCs w:val="28"/>
          <w:rtl w:val="true"/>
          <w:lang w:bidi="ar-SA"/>
        </w:rPr>
        <w:t>ما لا تسكنون، و لا تجمعوا ما لا تأكلون، و 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نحوه في باب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الرضا</w:t>
      </w:r>
      <w:r>
        <w:rPr>
          <w:rFonts w:eastAsia="Amiri" w:cs="Amiri" w:ascii="Amiri" w:hAnsi="Amiri"/>
          <w:color w:val="111111"/>
          <w:sz w:val="28"/>
          <w:szCs w:val="28"/>
          <w:rtl w:val="true"/>
          <w:lang w:bidi="ar-SA"/>
        </w:rPr>
        <w:t xml:space="preserve">. . .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قرين الإيمان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ذكر خبّاب ابن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 ابن الأرتّ فلقد أسلم راغبا، و هاجر طائعا و قنع بالكفاف، و رضي عن اللّه و عاش مجاهدا، طوبى لمن ذكر المعاد، و عمل للحساب، و قنع بالكفاف، و رضي عن اللّه</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خير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 الصبر على البلاء، و الدعاء في الرخاء</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على أمر فيه رضاك عنّي أعمله،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رضاي في كرهك و أنت ما تصبر على ما تكره،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دلّني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رضاي في رضاك بقضائي</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اللّه الرضا من قلوبكم، تظفروا بثواب اللّه تعالى يوم فقركم و الإفلاس</w:t>
      </w:r>
      <w:r>
        <w:rPr>
          <w:rFonts w:eastAsia="Amiri" w:cs="Amiri" w:ascii="Amiri" w:hAnsi="Amiri"/>
          <w:color w:val="111111"/>
          <w:sz w:val="28"/>
          <w:szCs w:val="28"/>
          <w:rtl w:val="true"/>
          <w:lang w:bidi="ar-SA"/>
        </w:rPr>
        <w:t xml:space="preserve">. </w:t>
      </w:r>
      <w:r>
        <w:rPr>
          <w:rStyle w:val="FootnoteAnchor"/>
          <w:rtl w:val="true"/>
        </w:rPr>
        <w:footnoteReference w:id="172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باللّه تكن مؤمنا، و ارض بما قسم اللّه لك تكن </w:t>
      </w:r>
    </w:p>
    <w:p>
      <w:pPr>
        <w:pStyle w:val="BookText"/>
        <w:rPr/>
      </w:pP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لم يؤمن بقدري فليلتمس إلها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قضاء اللّه عزّ و جلّ خيرة للمؤمن</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القضاء أتى عليه القضاء و هو مأجور، و من سخط القضاء أتى عليه القضاء و أحبط اللّه أجره</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من اللّه بما قسم له استراح بدنه</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الرضا بما صنع اللّه فيما أحبّ العبد و فيما كره و لم يصنع اللّه بعبد شيئا إلاّ و هو خير له</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بمكروه القضاء من أعلى درجات اليقين</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لولده موسى 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لم يرض بما قسم اللّه عزّ و جلّ اتّهم اللّه تعالى في قضائه</w:t>
      </w:r>
      <w:r>
        <w:rPr>
          <w:rFonts w:eastAsia="Amiri" w:cs="Amiri" w:ascii="Amiri" w:hAnsi="Amiri"/>
          <w:color w:val="111111"/>
          <w:sz w:val="28"/>
          <w:szCs w:val="28"/>
          <w:rtl w:val="true"/>
          <w:lang w:bidi="ar-SA"/>
        </w:rPr>
        <w:t xml:space="preserve">. . . </w:t>
      </w:r>
      <w:r>
        <w:rPr>
          <w:rStyle w:val="FootnoteAnchor"/>
          <w:rtl w:val="true"/>
        </w:rPr>
        <w:footnoteReference w:id="173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الرضا أن يرضى المحبوب و المكروه، و الرضا شعاع نور المعرفة، و الراضي فان عن جميع اختياره، و الراضي حقيقة هو المرضيّ </w:t>
      </w:r>
    </w:p>
    <w:p>
      <w:pPr>
        <w:pStyle w:val="BookText"/>
        <w:rPr/>
      </w:pPr>
      <w:r>
        <w:rPr>
          <w:rFonts w:ascii="Amiri" w:hAnsi="Amiri" w:eastAsia="Amiri" w:cs="Amiri"/>
          <w:color w:val="111111"/>
          <w:sz w:val="28"/>
          <w:sz w:val="28"/>
          <w:szCs w:val="28"/>
          <w:rtl w:val="true"/>
          <w:lang w:bidi="ar-SA"/>
        </w:rPr>
        <w:t>عنه، و الرضا اسم يجتمع فيه معاني العبوديّة، و تفسير الرضا سرور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محمّد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القلب بالموجود شرك و بالمفقود كفر، و هما خارجان من سنّة الرضا و أعجب بمن يدّعي العبوديّة للّه كيف ينازعه في مقدوراته، حاشا الراضين العارفين عن ذلك</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التسليم، التفويض، التوكّل، اليقين، و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ينفي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ثمرة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شجرة أصلها التسليم و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الاتّكال على القضاء أروح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بقضاء اللّه يهوّن عظيم الرزايا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بالتقدير لا بالتدبير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المقادير تجري بخلاف التقدير و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ارض تسترح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بما قسم لك تكن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الرضا حسن الثقة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 الناس باللّه أرضاهم بقضائه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الناس عذابا يوم القيامة المتسخّط لقضاء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أجدر الأشياء بصدق الإيمان الرضا و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أهنأ الناس عيشا من كان بما قسم اللّه له راضيا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يجري الأمور على ما يقتضيه لا على ما ترتضيه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عقدت أيمانك فارض بالمقضيّ عليك و لك و لا ترج أحدا إلاّ اللّه سبحانه و انتظر ما آتاك به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رضيتم بالقضاء طابت عيشتكم و فزتم بالغناء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بالرضا بقضاء اللّه يستدلّ على حسن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 رضا اللّه برضاك بقدره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الرضا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الطاعة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رزانة العقل تختبر في الرضا و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الامور 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لتسخّط 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رضا اللّه سبحانه عن العبد رضاه بما قضى به سبحانه له و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الدين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راض مستريح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فيه حيلة إلاّ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الغنا في القناعة و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يرضى بالقضاء من لم يصدق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راضيا تكن مرضيّا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بالقضاء استراح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بالقضاء طاب عيشه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رضي بالقدر استخفّ بالغير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رضي بالمقدور قوي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دينه أيقن بالجزاء و رضي مواقع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بالقدر لم يكترثه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يرض بالقضاء دخل الكفر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الإيمان الرضا بما يأتي به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دفع اللّه سبحانه عن العبد المؤمن شيئا من بلاء الدنيا و عذاب الآخرة إلاّ برضاه بقضائه و حسن صبره على بلائه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طارد الهمّ الرضا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الغنى من رضي بالقضاء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الغنى من رزق اليأس عمّا في أيدي الناس، و القناعة بما أوتي، و الرضا بالقضاء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إسلام كالرضا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القضاء بالمقادير على خلاف الاختيار و التدبير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32303534393735342C22426F6F6B4944223A31363731392C2253656374696F6E4E756D223A312C22506167654E756D223A3534322C2253686F77506167654E756D223A22353432222C22436F6E74656E7454797065223A322C22486173496D616765223A747275652C2248617354657874223A66616C73652C22496E7465726E616C4964223A6E756C6C2C22496D616765436F6E74656E7455726C223A222F424F4F4B494D41474553312F424B31353931342F424B3135393134473030322F424B31353931344730303253312F424B3135393134473030325331503534322E676966222C22536F6C72426F6F6B506167654964223A307D</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20" w:name="pg14581_147351"/>
    </w:p>
    <w:p>
      <w:pPr>
        <w:pStyle w:val="Heading3"/>
        <w:numPr>
          <w:ilvl w:val="2"/>
          <w:numId w:val="1"/>
        </w:numPr>
        <w:rPr/>
      </w:pPr>
      <w:bookmarkStart w:id="421" w:name="__RefHeading___Toc1068160_1878427129"/>
      <w:bookmarkStart w:id="422" w:name="_Toc168"/>
      <w:bookmarkEnd w:id="420"/>
      <w:bookmarkEnd w:id="421"/>
      <w:r>
        <w:rPr/>
        <w:t>75</w:t>
      </w:r>
      <w:r>
        <w:rPr>
          <w:rtl w:val="true"/>
        </w:rPr>
        <w:t xml:space="preserve">- </w:t>
      </w:r>
      <w:r>
        <w:rPr>
          <w:rtl w:val="true"/>
        </w:rPr>
        <w:t>الراضي بفعل قوم كان شريكهم فيه</w:t>
      </w:r>
      <w:bookmarkEnd w:id="422"/>
    </w:p>
    <w:p>
      <w:pPr>
        <w:pStyle w:val="Heading4"/>
        <w:numPr>
          <w:ilvl w:val="3"/>
          <w:numId w:val="1"/>
        </w:numPr>
        <w:rPr/>
      </w:pPr>
      <w:bookmarkStart w:id="423" w:name="__RefHeading___Toc1068162_1878427129"/>
      <w:bookmarkStart w:id="424" w:name="_Toc169"/>
      <w:bookmarkEnd w:id="423"/>
      <w:r>
        <w:rPr>
          <w:rtl w:val="true"/>
        </w:rPr>
        <w:t>الأخبار</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فمن رضي أمرا فقد دخل فيه، و من سخطه فقد خرج منه</w:t>
      </w:r>
      <w:r>
        <w:rPr>
          <w:rFonts w:eastAsia="Amiri" w:cs="Amiri" w:ascii="Amiri" w:hAnsi="Amiri"/>
          <w:color w:val="111111"/>
          <w:sz w:val="28"/>
          <w:szCs w:val="28"/>
          <w:rtl w:val="true"/>
          <w:lang w:bidi="ar-SA"/>
        </w:rPr>
        <w:t xml:space="preserve">. </w:t>
      </w:r>
      <w:r>
        <w:rPr>
          <w:rStyle w:val="FootnoteAnchor"/>
          <w:rtl w:val="true"/>
        </w:rPr>
        <w:footnoteReference w:id="173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الأرقط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الحسين عليه السّلام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لا ترى القاتل إلاّ من قتل، أو من ولي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قَدْ جاءَكُمْ رُسُلٌ مِنْ قَبْلِي بِالْبَيِّناتِ وَ بِالَّذِي قُلْتُمْ فَلِمَ قَتَلْتُمُوهُمْ إِنْ كُنْتُمْ صادِقِينَ </w:t>
      </w:r>
      <w:r>
        <w:rPr>
          <w:rStyle w:val="FootnoteAnchor"/>
          <w:rtl w:val="true"/>
        </w:rPr>
        <w:footnoteReference w:id="1739"/>
      </w:r>
      <w:r>
        <w:rPr>
          <w:rFonts w:ascii="Amiri" w:hAnsi="Amiri" w:eastAsia="Amiri" w:cs="Amiri"/>
          <w:color w:val="111111"/>
          <w:sz w:val="28"/>
          <w:sz w:val="28"/>
          <w:szCs w:val="28"/>
          <w:rtl w:val="true"/>
          <w:lang w:bidi="ar-SA"/>
        </w:rPr>
        <w:t xml:space="preserve">فأيّ رسول قتل الذين كان محمّد صلّى اللّه عليه و آله بين أظهرهم، و لم يكن بينه و بين عيسى رسول، و إنّما رضوا قتل أولئك فسمّوا </w:t>
      </w:r>
    </w:p>
    <w:p>
      <w:pPr>
        <w:pStyle w:val="BookText"/>
        <w:rPr/>
      </w:pPr>
      <w:r>
        <w:rPr>
          <w:rFonts w:ascii="Amiri" w:hAnsi="Amiri" w:eastAsia="Amiri" w:cs="Amiri"/>
          <w:color w:val="111111"/>
          <w:sz w:val="28"/>
          <w:sz w:val="28"/>
          <w:szCs w:val="28"/>
          <w:rtl w:val="true"/>
          <w:lang w:bidi="ar-SA"/>
        </w:rPr>
        <w:t>قاتلين</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 هؤلاء لم يقتلوا، و لكن كان هواهم مع الذين قتلوا، فسمّاهم اللّه قاتلين لمتابعة هواهم و رضاهم بذلك الفعل</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الرضا و السخط، و إنّما عقر الناقة رجل 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رضوا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العذاب، فإذا ظهر إمام عدل، فمن رضي بحكمه و أعانه على عدله فهو وليّه، و إذا ظهر إمام جور، فمن رضي بحكمه و أعانه على جوره فهو وليّه</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يجود على غير انتظار، كما يجود الأنف بالرعاف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يجمع الناس الرضا و السخط، و إنّما عقر ناقة ثمود رجل واحد، </w:t>
      </w:r>
    </w:p>
    <w:p>
      <w:pPr>
        <w:pStyle w:val="BookText"/>
        <w:rPr/>
      </w:pPr>
      <w:r>
        <w:rPr>
          <w:rFonts w:ascii="Amiri" w:hAnsi="Amiri" w:eastAsia="Amiri" w:cs="Amiri"/>
          <w:color w:val="111111"/>
          <w:sz w:val="28"/>
          <w:sz w:val="28"/>
          <w:szCs w:val="28"/>
          <w:rtl w:val="true"/>
          <w:lang w:bidi="ar-SA"/>
        </w:rPr>
        <w:t>فعمّهم اللّه بالعذاب لمّا عمّوه بالرضا،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74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عزّ و جلّ الدنيا كلّها في زمن نوح عليه السّلام و فيهم الأطفال، و فيهم من لا ذنب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الأطفال، لأنّ اللّه عزّ و جلّ أعقم أصلاب قوم نوح عليه السّلام و أرحام نسائهم أربعين عاما فانقطع نسلهم فغرقوا و لا طفل فيهم، و ما كان اللّه عزّ و جلّ ليهلك بعذابه من لا ذنب له، و أمّا الباقون من قوم نوح عليه السّلام فاغرقوا لتكذيبهم لنبيّ اللّه نوح عليه السّلام و سائرهم اغرقوا برضاهم بتكذيب المكذّبين، و من غاب عن أمر فرضي به كان كمن شهده و أتاه</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حديث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قتل ذراري قتلة الحسين عليه السّلام بفعال آبائها؟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748"/>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و لكن ذراري قتلة الحسين يرضون بفعال آبائهم، و يفتخرون بها، و من رضي شيئا كان كمن أتاه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 رجلا قتل بالمشرق فرضي بقتله رجل بالمغرب لكان الراضي عند اللّه عزّ و جلّ شريك القاتل، و إنّما يقتلهم القائم عليه السّلام إذا 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يبدء القائم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ببني شيبة، فيقطع أيديهم لأنّهم سرّاق بيت اللّه عزّ و جلّ</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 xml:space="preserve">. </w:t>
      </w:r>
      <w:r>
        <w:rPr>
          <w:rStyle w:val="FootnoteAnchor"/>
          <w:rtl w:val="true"/>
        </w:rPr>
        <w:footnoteReference w:id="175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 xml:space="preserve">. </w:t>
      </w:r>
      <w:r>
        <w:rPr>
          <w:rStyle w:val="FootnoteAnchor"/>
          <w:rtl w:val="true"/>
        </w:rPr>
        <w:footnoteReference w:id="1751"/>
      </w:r>
      <w:bookmarkStart w:id="425" w:name="pg14581_147355"/>
    </w:p>
    <w:p>
      <w:pPr>
        <w:pStyle w:val="Heading3"/>
        <w:numPr>
          <w:ilvl w:val="2"/>
          <w:numId w:val="1"/>
        </w:numPr>
        <w:rPr/>
      </w:pPr>
      <w:bookmarkStart w:id="426" w:name="__RefHeading___Toc1068164_1878427129"/>
      <w:bookmarkStart w:id="427" w:name="_Toc170"/>
      <w:bookmarkEnd w:id="425"/>
      <w:bookmarkEnd w:id="426"/>
      <w:r>
        <w:rPr/>
        <w:t>76</w:t>
      </w:r>
      <w:r>
        <w:rPr>
          <w:rtl w:val="true"/>
        </w:rPr>
        <w:t xml:space="preserve">- </w:t>
      </w:r>
      <w:r>
        <w:rPr>
          <w:rtl w:val="true"/>
        </w:rPr>
        <w:t>الرفق و اللين</w:t>
      </w:r>
      <w:bookmarkEnd w:id="427"/>
    </w:p>
    <w:p>
      <w:pPr>
        <w:pStyle w:val="Heading4"/>
        <w:numPr>
          <w:ilvl w:val="3"/>
          <w:numId w:val="1"/>
        </w:numPr>
        <w:rPr/>
      </w:pPr>
      <w:bookmarkStart w:id="428" w:name="__RefHeading___Toc1068166_1878427129"/>
      <w:bookmarkStart w:id="429" w:name="_Toc171"/>
      <w:bookmarkEnd w:id="428"/>
      <w:r>
        <w:rPr>
          <w:rtl w:val="true"/>
        </w:rPr>
        <w:t>الآيات</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 . </w:t>
      </w:r>
      <w:r>
        <w:rPr>
          <w:rStyle w:val="FootnoteAnchor"/>
          <w:rtl w:val="true"/>
        </w:rPr>
        <w:footnoteReference w:id="17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Heading4"/>
        <w:numPr>
          <w:ilvl w:val="3"/>
          <w:numId w:val="1"/>
        </w:numPr>
        <w:rPr/>
      </w:pPr>
      <w:bookmarkStart w:id="430" w:name="__RefHeading___Toc1068168_1878427129"/>
      <w:bookmarkStart w:id="431" w:name="_Toc172"/>
      <w:bookmarkEnd w:id="430"/>
      <w:r>
        <w:rPr>
          <w:rtl w:val="true"/>
        </w:rPr>
        <w:t>الأخبار</w:t>
      </w:r>
      <w:bookmarkEnd w:id="43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يكن فيه </w:t>
      </w:r>
    </w:p>
    <w:p>
      <w:pPr>
        <w:pStyle w:val="BookText"/>
        <w:rPr/>
      </w:pPr>
      <w:r>
        <w:rPr>
          <w:rFonts w:ascii="Amiri" w:hAnsi="Amiri" w:eastAsia="Amiri" w:cs="Amiri"/>
          <w:color w:val="111111"/>
          <w:sz w:val="28"/>
          <w:sz w:val="28"/>
          <w:szCs w:val="28"/>
          <w:rtl w:val="true"/>
          <w:lang w:bidi="ar-SA"/>
        </w:rPr>
        <w:t>لم يتمّ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خلق يداري به الناس، و 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له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 يكمل و لم يقبل منه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يداري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و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ملاينة الناس و حسن صحبتهم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ينفروا عنك، و قد يهمز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 xml:space="preserve">. . .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 هو خلاف العنف،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رفق يرفق و يرفق،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الرفق في شيء إلاّ 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رفيق و اللّه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ترفق بالمريض و تتلطّفه، و اللّه الذي يبرئه و يعافيه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لين الجانب و الرأفة و ترك العنف و الغلظة في الأفعال و الأقوال على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قفلا و قفل الإيمان الرفق</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حافظا له من ورود أمر فاسد </w:t>
      </w:r>
    </w:p>
    <w:p>
      <w:pPr>
        <w:pStyle w:val="BookText"/>
        <w:rPr/>
      </w:pPr>
      <w:r>
        <w:rPr>
          <w:rFonts w:ascii="Amiri" w:hAnsi="Amiri" w:eastAsia="Amiri" w:cs="Amiri"/>
          <w:color w:val="111111"/>
          <w:sz w:val="28"/>
          <w:sz w:val="28"/>
          <w:szCs w:val="28"/>
          <w:rtl w:val="true"/>
          <w:lang w:bidi="ar-SA"/>
        </w:rPr>
        <w:t>عليه، و خروج أمر صالح منه على الاستعارة و تشبيه المعقول بالمحسوس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ففيه تشبيه الإيمان بالجوهر النفيس الذي يعتنى بحفظه، و القلب بخزانته و الرفق بالقفل، لأنّه يحفظه عن خروجه و طريان المفاسد عليه، فإنّ الشيطان سارق الإيمان و مع فتح القفل و ترك الرفق يبعث الإنسان على أمور من الخشونة و الفحش و القهر و الضرب، و أنواع الفساد و غيرها من الأمور التي توجب نقص الإيمان أو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الرفق قسم له الإيمان</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 الخرق شوم</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 أن لا يحسن الرجل العمل و التصرّف في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رفيق يحبّ الرفق و يعطي على الرفق ما لا يعطي على العنف</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 الشدّة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الرفق لم يوضع على شيء إلاّ زانه، و لا نزع من شيء إلاّ شانه</w:t>
      </w:r>
      <w:r>
        <w:rPr>
          <w:rFonts w:eastAsia="Amiri" w:cs="Amiri" w:ascii="Amiri" w:hAnsi="Amiri"/>
          <w:color w:val="111111"/>
          <w:sz w:val="28"/>
          <w:szCs w:val="28"/>
          <w:rtl w:val="true"/>
          <w:lang w:bidi="ar-SA"/>
        </w:rPr>
        <w:t xml:space="preserve">. </w:t>
      </w:r>
      <w:r>
        <w:rPr>
          <w:rStyle w:val="FootnoteAnchor"/>
          <w:rtl w:val="true"/>
        </w:rPr>
        <w:footnoteReference w:id="1763"/>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الرفق الزيادة و البركة، و من يحرم الرفق يحرم </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الرفق خلقا يرى ما كان ممّا خلق اللّه شيء أحسن منه</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 أحبّهما إلى 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الرفق و يعين عليه، فإذا ركبتم الدوابّ العجف فأنزلوها منازلها، فإن كانت الأرض مجدبة فانجوا عنها و إن كانت مخصبة فأنزلوها منازلها</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الحديث على أنّ الرفق مطلوب حتّى مع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الهزال و الأعجف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هو المحل وزنا و معنى، و هو انقطاع المطر و يبس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أجدبت إجدابا و جدبت تجدب من باب تعب مثله فهي مجدبة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أي أسرعت و سبقت</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فيه العشب و الخير خلاف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فقّههم في الدين، و رزقهم الرفق في معايشهم، و القصد في شأنهم</w:t>
      </w:r>
      <w:r>
        <w:rPr>
          <w:rFonts w:eastAsia="Amiri" w:cs="Amiri" w:ascii="Amiri" w:hAnsi="Amiri"/>
          <w:color w:val="111111"/>
          <w:sz w:val="28"/>
          <w:szCs w:val="28"/>
          <w:rtl w:val="true"/>
          <w:lang w:bidi="ar-SA"/>
        </w:rPr>
        <w:t xml:space="preserve">. . . </w:t>
      </w:r>
      <w:r>
        <w:rPr>
          <w:rStyle w:val="FootnoteAnchor"/>
          <w:rtl w:val="true"/>
        </w:rPr>
        <w:footnoteReference w:id="177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ليبغض المؤمن الضعيف الذي لا رفق له</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الكاظم عليه السّلام لهشام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عليك بالرفق، فإنّ الرفق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الخرق شوم، إنّ الرفق و البرّ و حسن الخلق يعمر الديار، و يزيد في الرزق</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لولده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رأس العلم الرفق، و آفته الخرق</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ولي شيئا من أمور أمّتي فرفق بهم فارفق به، و من شقّ عليهم فاشقق عليه</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المشقّة، و شقّ عليك أي حملك من الأمر ما يشتدّ عليك</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أشدّهم مداراة للناس، و 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أحبّ إلى اللّه تعالى و إلى رسوله من الإيمان باللّه و الرفق بعباده، و ما من عمل أبغض إلى اللّه تعالى من الإشراك باللّه تعالى و العنف على عباده</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مداريا مات شهيدا</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بمن تحرم عليه النار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الرفق مفتاح النجاح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الرفق مفتاح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الرفق عنوان النبل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عنوان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مع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يؤدّي إلى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الرفق أخو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المداراة أحمد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 علّة السلامة و علامة 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بالأتباع من كرم الطباع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مفتاح الصواب و شيمه ذوي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ييسّر الصعاب و يسهّل شديد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الرفق لقاح الصلاح و عنوان النجاح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ارفق توفّق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شيء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البرّ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تتمّ المروءة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تدرك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بلين الجانب تأنس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بالرفق تهون الصعاب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الحلم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زانه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المكارم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العلم الرفق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العيش في المداراة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بالرفق فإنّه مفتاح الصواب و سجيّة أولي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بالرفق فمن 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دين خلق و خلق الإيمان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عامل بالرفق 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عامل بالرفق 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دارى الناس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يصلحه حسن المداراة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سالم الناس ستر عيوبه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استعمل الرفق لان له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دارى الناس أمن مكرهم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استعمل الرفق استدرّ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الرفق في شيء إلاّ 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استجلبت المحبّة بمثل السخاء و الرفق و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ندم لكثير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الطاهرين سيّما مولانا المهديّ عجّل اللّه تعالى فرجه الشريف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 أيّده بالنصر و انصر ناصريه و ارزقنا رؤيته و أدركنا أيّامه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البرائة من أعدائهم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المحارم و أداء الفرائض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الحرام و الغصب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و الحذر و التدبّر في الأمور و ترك العجلة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الحزن في اللّه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الحزن و الخوف و الهمّ و الغمّ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المراقبة و المشارطة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حسرات يوم القيامة </w:t>
      </w:r>
      <w:r>
        <w:rPr>
          <w:rFonts w:eastAsia="Amiri" w:cs="Amiri" w:ascii="Amiri" w:hAnsi="Amiri"/>
          <w:color w:val="111111"/>
          <w:sz w:val="28"/>
          <w:szCs w:val="28"/>
          <w:lang w:bidi="ar-SA"/>
        </w:rPr>
        <w:t>155</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الإحسان و المعروف و الفضل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و البغضاء و العداوة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الخدمة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الخلق و سوءه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الخلاء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و الرجاء و الخشية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طلب الخير من اللّه تعالى في كلّ أمر </w:t>
      </w:r>
      <w:r>
        <w:rPr>
          <w:rFonts w:eastAsia="Amiri" w:cs="Amiri" w:ascii="Amiri" w:hAnsi="Amiri"/>
          <w:color w:val="111111"/>
          <w:sz w:val="28"/>
          <w:szCs w:val="28"/>
          <w:lang w:bidi="ar-SA"/>
        </w:rPr>
        <w:t>299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بالمعنى المصطلح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الدّال</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الدعاء و شرائط استجابته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تستجاب دعوته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تأخير الإجابة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و الأمكنة التي يرجى فيها الإجابة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الدين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الذنوب </w:t>
      </w:r>
      <w:r>
        <w:rPr>
          <w:rFonts w:eastAsia="IRNazanin" w:cs="IRNazanin"/>
          <w:color w:val="111111"/>
          <w:sz w:val="28"/>
          <w:szCs w:val="28"/>
          <w:lang w:bidi="fa-IR"/>
        </w:rPr>
        <w:t>433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و الصغائر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الرياء و السمعة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اثباتها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الرجعة في الأمم السالفة </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أسباب ازدياد الرزق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lang w:bidi="ar-SA"/>
        </w:rPr>
        <w:t>525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الرضاع و اللبن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عن اللّه و بقضائه </w:t>
      </w:r>
      <w:r>
        <w:rPr>
          <w:rFonts w:eastAsia="IRNazanin" w:cs="IRNazanin"/>
          <w:color w:val="111111"/>
          <w:sz w:val="28"/>
          <w:szCs w:val="28"/>
          <w:lang w:bidi="fa-IR"/>
        </w:rPr>
        <w:t>533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الراضي بفعل قوم كان شريكهم فيه </w:t>
      </w:r>
      <w:r>
        <w:rPr>
          <w:rFonts w:eastAsia="Amiri" w:cs="Amiri" w:ascii="Amiri" w:hAnsi="Amiri"/>
          <w:color w:val="111111"/>
          <w:sz w:val="28"/>
          <w:szCs w:val="28"/>
          <w:lang w:bidi="ar-SA"/>
        </w:rPr>
        <w:t>543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و اللين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 الزهد فيها ح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أذى المسلمين ح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النوادر</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في ح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تعالى ح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اللّه ح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أوحي إلى داود ح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49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الإسلام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ح </w:t>
      </w:r>
      <w:r>
        <w:rPr>
          <w:rFonts w:eastAsia="IRNazanin" w:cs="IRNazanin"/>
          <w:b w:val="false"/>
          <w:bCs w:val="false"/>
          <w:i w:val="false"/>
          <w:iCs w:val="false"/>
          <w:color w:val="333333"/>
          <w:sz w:val="20"/>
          <w:szCs w:val="20"/>
        </w:rPr>
        <w:t>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فرض اللّه و رسوله من الكون مع الأئمّة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49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حبّ أهل البيت عليهم السّلام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أحبّ آل محمّد عليهم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82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العشرين ح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ينكرون من له عند اللّه منزلة و مقام كمنزلتي و مقامي إلاّ النبوّة</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للصدوق رحمه اللّه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نهج البلاغة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رحمه اللّه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ح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حبّهم ح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رحمه اللّه بمضمونه مع شرحه أيضا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موالاة أوليائهم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الحديث كما في تفسير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مبغضيهم ح </w:t>
      </w:r>
      <w:r>
        <w:rPr>
          <w:rFonts w:eastAsia="IRNazanin" w:cs="IRNazanin"/>
          <w:b w:val="false"/>
          <w:bCs w:val="false"/>
          <w:i w:val="false"/>
          <w:iCs w:val="false"/>
          <w:color w:val="333333"/>
          <w:sz w:val="20"/>
          <w:szCs w:val="20"/>
        </w:rPr>
        <w:t>60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حبّه إيمان ح </w:t>
      </w:r>
      <w:r>
        <w:rPr>
          <w:rFonts w:eastAsia="IRNazanin" w:cs="IRNazanin"/>
          <w:b w:val="false"/>
          <w:bCs w:val="false"/>
          <w:i w:val="false"/>
          <w:iCs w:val="false"/>
          <w:color w:val="333333"/>
          <w:sz w:val="20"/>
          <w:szCs w:val="20"/>
        </w:rPr>
        <w:t>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المختار ح </w:t>
      </w:r>
      <w:r>
        <w:rPr>
          <w:rFonts w:eastAsia="IRNazanin" w:cs="IRNazanin"/>
          <w:b w:val="false"/>
          <w:bCs w:val="false"/>
          <w:i w:val="false"/>
          <w:iCs w:val="false"/>
          <w:color w:val="333333"/>
          <w:sz w:val="20"/>
          <w:szCs w:val="20"/>
        </w:rPr>
        <w:t>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العسكري عليه السّلام ح </w:t>
      </w:r>
      <w:r>
        <w:rPr>
          <w:rFonts w:eastAsia="IRNazanin" w:cs="IRNazanin"/>
          <w:b w:val="false"/>
          <w:bCs w:val="false"/>
          <w:i w:val="false"/>
          <w:iCs w:val="false"/>
          <w:color w:val="333333"/>
          <w:sz w:val="20"/>
          <w:szCs w:val="20"/>
        </w:rPr>
        <w:t>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الحجّة على جميع العوالم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أنوار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نور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من ب </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حبّهم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پاى برهنه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الحجّ</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يأتوا الإمام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رحمه اللّه بسند آخر عن أبي الحسن عليه السّلام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ح </w:t>
      </w:r>
      <w:r>
        <w:rPr>
          <w:rFonts w:eastAsia="IRNazanin" w:cs="IRNazanin"/>
          <w:b w:val="false"/>
          <w:bCs w:val="false"/>
          <w:i w:val="false"/>
          <w:iCs w:val="false"/>
          <w:color w:val="333333"/>
          <w:sz w:val="20"/>
          <w:szCs w:val="20"/>
        </w:rPr>
        <w:t>10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ثواب الأعمال عن معاوية بن عمّار عن أبي عبد اللّه عليه السّلام مثله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روته العامّة، منهم السيوطي في 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الأولى</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ح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الرؤية ح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ح </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العود إلى منى ح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ح </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ح </w:t>
      </w:r>
      <w:r>
        <w:rPr>
          <w:rFonts w:eastAsia="IRNazanin" w:cs="IRNazanin"/>
          <w:b w:val="false"/>
          <w:bCs w:val="false"/>
          <w:i w:val="false"/>
          <w:iCs w:val="false"/>
          <w:color w:val="333333"/>
          <w:sz w:val="20"/>
          <w:szCs w:val="20"/>
        </w:rPr>
        <w:t>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ح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العلم ح </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عدد المؤمنين ح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الكتمان ح </w:t>
      </w:r>
      <w:r>
        <w:rPr>
          <w:rFonts w:eastAsia="IRNazanin" w:cs="IRNazanin"/>
          <w:b w:val="false"/>
          <w:bCs w:val="false"/>
          <w:i w:val="false"/>
          <w:iCs w:val="false"/>
          <w:color w:val="333333"/>
          <w:sz w:val="20"/>
          <w:szCs w:val="20"/>
        </w:rPr>
        <w:t>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الإذاعة ح </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50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15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 الحرص عليها ح </w:t>
      </w:r>
      <w:r>
        <w:rPr>
          <w:rFonts w:eastAsia="IRNazanin" w:cs="IRNazanin"/>
          <w:b w:val="false"/>
          <w:bCs w:val="false"/>
          <w:i w:val="false"/>
          <w:iCs w:val="false"/>
          <w:color w:val="333333"/>
          <w:sz w:val="20"/>
          <w:szCs w:val="20"/>
        </w:rPr>
        <w:t>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104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96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عشر في ح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إبليس ح </w:t>
      </w:r>
      <w:r>
        <w:rPr>
          <w:rFonts w:eastAsia="IRNazanin" w:cs="IRNazanin"/>
          <w:b w:val="false"/>
          <w:bCs w:val="false"/>
          <w:i w:val="false"/>
          <w:iCs w:val="false"/>
          <w:color w:val="333333"/>
          <w:sz w:val="20"/>
          <w:szCs w:val="20"/>
        </w:rPr>
        <w:t>113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الحرص ح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ح </w:t>
      </w:r>
      <w:r>
        <w:rPr>
          <w:rFonts w:eastAsia="IRNazanin" w:cs="IRNazanin"/>
          <w:b w:val="false"/>
          <w:bCs w:val="false"/>
          <w:i w:val="false"/>
          <w:iCs w:val="false"/>
          <w:color w:val="333333"/>
          <w:sz w:val="20"/>
          <w:szCs w:val="20"/>
        </w:rPr>
        <w:t>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الفرائض ح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الفرائض ح </w:t>
      </w:r>
      <w:r>
        <w:rPr>
          <w:rFonts w:eastAsia="IRNazanin" w:cs="IRNazanin"/>
          <w:b w:val="false"/>
          <w:bCs w:val="false"/>
          <w:i w:val="false"/>
          <w:iCs w:val="false"/>
          <w:color w:val="333333"/>
          <w:sz w:val="20"/>
          <w:szCs w:val="20"/>
        </w:rPr>
        <w:t>11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كلم عليّ عليه السّلام ح </w:t>
      </w:r>
      <w:r>
        <w:rPr>
          <w:rFonts w:eastAsia="IRNazanin" w:cs="IRNazanin"/>
          <w:b w:val="false"/>
          <w:bCs w:val="false"/>
          <w:i w:val="false"/>
          <w:iCs w:val="false"/>
          <w:color w:val="333333"/>
          <w:sz w:val="20"/>
          <w:szCs w:val="20"/>
        </w:rPr>
        <w:t>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عفوا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مدح الطعام الحلال ح </w:t>
      </w:r>
      <w:r>
        <w:rPr>
          <w:rFonts w:eastAsia="IRNazanin" w:cs="IRNazanin"/>
          <w:b w:val="false"/>
          <w:bCs w:val="false"/>
          <w:i w:val="false"/>
          <w:iCs w:val="false"/>
          <w:color w:val="333333"/>
          <w:sz w:val="20"/>
          <w:szCs w:val="20"/>
        </w:rPr>
        <w:t>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الخيانة ح </w:t>
      </w:r>
      <w:r>
        <w:rPr>
          <w:rFonts w:eastAsia="IRNazanin" w:cs="IRNazanin"/>
          <w:b w:val="false"/>
          <w:bCs w:val="false"/>
          <w:i w:val="false"/>
          <w:iCs w:val="false"/>
          <w:color w:val="333333"/>
          <w:sz w:val="20"/>
          <w:szCs w:val="20"/>
        </w:rPr>
        <w:t>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على طلب الحلال ح </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يجمع عقوبات الأعمال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أكل أموال الناس ح </w:t>
      </w:r>
      <w:r>
        <w:rPr>
          <w:rFonts w:eastAsia="IRNazanin" w:cs="IRNazanin"/>
          <w:b w:val="false"/>
          <w:bCs w:val="false"/>
          <w:i w:val="false"/>
          <w:iCs w:val="false"/>
          <w:color w:val="333333"/>
          <w:sz w:val="20"/>
          <w:szCs w:val="20"/>
        </w:rPr>
        <w:t>11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89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بمعناه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التدبير و الحزم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 في منطقه و رأيه خطلا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الخطل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 السرعة، و الحمق، و المنطق المضطرب، و الاضطراب في الإنسان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روّأ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تفكّر في ظروفه و عواقبه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الحزن ح </w:t>
      </w:r>
      <w:r>
        <w:rPr>
          <w:rFonts w:eastAsia="IRNazanin" w:cs="IRNazanin"/>
          <w:b w:val="false"/>
          <w:bCs w:val="false"/>
          <w:i w:val="false"/>
          <w:iCs w:val="false"/>
          <w:color w:val="333333"/>
          <w:sz w:val="20"/>
          <w:szCs w:val="20"/>
        </w:rPr>
        <w:t>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17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الغفلة ح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يعقوب في ح </w:t>
      </w:r>
      <w:r>
        <w:rPr>
          <w:rFonts w:eastAsia="IRNazanin" w:cs="IRNazanin"/>
          <w:b w:val="false"/>
          <w:bCs w:val="false"/>
          <w:i w:val="false"/>
          <w:iCs w:val="false"/>
          <w:color w:val="333333"/>
          <w:sz w:val="20"/>
          <w:szCs w:val="20"/>
        </w:rPr>
        <w:t>23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عقوبة</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74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الغفلة ح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يورث الهمّ و الغمّ ح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الكلمات الأربع ح </w:t>
      </w:r>
      <w:r>
        <w:rPr>
          <w:rFonts w:eastAsia="IRNazanin" w:cs="IRNazanin"/>
          <w:b w:val="false"/>
          <w:bCs w:val="false"/>
          <w:i w:val="false"/>
          <w:iCs w:val="false"/>
          <w:color w:val="333333"/>
          <w:sz w:val="20"/>
          <w:szCs w:val="20"/>
        </w:rPr>
        <w:t>10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الباقر عليه السّلام ح </w:t>
      </w:r>
      <w:r>
        <w:rPr>
          <w:rFonts w:eastAsia="IRNazanin" w:cs="IRNazanin"/>
          <w:b w:val="false"/>
          <w:bCs w:val="false"/>
          <w:i w:val="false"/>
          <w:iCs w:val="false"/>
          <w:color w:val="333333"/>
          <w:sz w:val="20"/>
          <w:szCs w:val="20"/>
        </w:rPr>
        <w:t>28</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المكارم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العقل ح </w:t>
      </w:r>
      <w:r>
        <w:rPr>
          <w:rFonts w:eastAsia="IRNazanin" w:cs="IRNazanin"/>
          <w:b w:val="false"/>
          <w:bCs w:val="false"/>
          <w:i w:val="false"/>
          <w:iCs w:val="false"/>
          <w:color w:val="333333"/>
          <w:sz w:val="20"/>
          <w:szCs w:val="20"/>
        </w:rPr>
        <w:t>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العباد ح </w:t>
      </w:r>
      <w:r>
        <w:rPr>
          <w:rFonts w:eastAsia="IRNazanin" w:cs="IRNazanin"/>
          <w:b w:val="false"/>
          <w:bCs w:val="false"/>
          <w:i w:val="false"/>
          <w:iCs w:val="false"/>
          <w:color w:val="333333"/>
          <w:sz w:val="20"/>
          <w:szCs w:val="20"/>
        </w:rPr>
        <w:t>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تطاير الكتب ح </w:t>
      </w:r>
      <w:r>
        <w:rPr>
          <w:rFonts w:eastAsia="IRNazanin" w:cs="IRNazanin"/>
          <w:b w:val="false"/>
          <w:bCs w:val="false"/>
          <w:i w:val="false"/>
          <w:iCs w:val="false"/>
          <w:color w:val="333333"/>
          <w:sz w:val="20"/>
          <w:szCs w:val="20"/>
        </w:rPr>
        <w:t>10</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20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مراتب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نهج البلاغة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العسكريّ عن آبائه عن عليّ عليهم السّلام عن النبيّ صلّى اللّه عليه و آله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الاستعداد للموت ح </w:t>
      </w:r>
      <w:r>
        <w:rPr>
          <w:rFonts w:eastAsia="IRNazanin" w:cs="IRNazanin"/>
          <w:b w:val="false"/>
          <w:bCs w:val="false"/>
          <w:i w:val="false"/>
          <w:iCs w:val="false"/>
          <w:color w:val="333333"/>
          <w:sz w:val="20"/>
          <w:szCs w:val="20"/>
        </w:rPr>
        <w:t>17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58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مع زيادة في صدره</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ح </w:t>
      </w:r>
      <w:r>
        <w:rPr>
          <w:rFonts w:eastAsia="IRNazanin" w:cs="IRNazanin"/>
          <w:b w:val="false"/>
          <w:bCs w:val="false"/>
          <w:i w:val="false"/>
          <w:iCs w:val="false"/>
          <w:color w:val="333333"/>
          <w:sz w:val="20"/>
          <w:szCs w:val="20"/>
        </w:rPr>
        <w:t>11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المصيدة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أسا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داواه و عالجه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وصف عدلا ح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109</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العباد ح </w:t>
      </w:r>
      <w:r>
        <w:rPr>
          <w:rFonts w:eastAsia="IRNazanin" w:cs="IRNazanin"/>
          <w:b w:val="false"/>
          <w:bCs w:val="false"/>
          <w:i w:val="false"/>
          <w:iCs w:val="false"/>
          <w:color w:val="333333"/>
          <w:sz w:val="20"/>
          <w:szCs w:val="20"/>
        </w:rPr>
        <w:t>15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المال ح </w:t>
      </w:r>
      <w:r>
        <w:rPr>
          <w:rFonts w:eastAsia="IRNazanin" w:cs="IRNazanin"/>
          <w:b w:val="false"/>
          <w:bCs w:val="false"/>
          <w:i w:val="false"/>
          <w:iCs w:val="false"/>
          <w:color w:val="333333"/>
          <w:sz w:val="20"/>
          <w:szCs w:val="20"/>
        </w:rPr>
        <w:t>21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أرشار القلوب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الكافر يصطنع المعروف إلى المؤمن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الإحسان ح </w:t>
      </w:r>
      <w:r>
        <w:rPr>
          <w:rFonts w:eastAsia="IRNazanin" w:cs="IRNazanin"/>
          <w:b w:val="false"/>
          <w:bCs w:val="false"/>
          <w:i w:val="false"/>
          <w:iCs w:val="false"/>
          <w:color w:val="333333"/>
          <w:sz w:val="20"/>
          <w:szCs w:val="20"/>
        </w:rPr>
        <w:t>23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المؤمنين ح </w:t>
      </w:r>
      <w:r>
        <w:rPr>
          <w:rFonts w:eastAsia="IRNazanin" w:cs="IRNazanin"/>
          <w:b w:val="false"/>
          <w:bCs w:val="false"/>
          <w:i w:val="false"/>
          <w:iCs w:val="false"/>
          <w:color w:val="333333"/>
          <w:sz w:val="20"/>
          <w:szCs w:val="20"/>
        </w:rPr>
        <w:t>114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21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مثله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جبلت القلوب</w:t>
      </w:r>
      <w:r>
        <w:rPr>
          <w:rFonts w:eastAsia="IRNazanin" w:cs="IRNazanin"/>
          <w:b w:val="false"/>
          <w:bCs w:val="false"/>
          <w:i w:val="false"/>
          <w:iCs w:val="false"/>
          <w:color w:val="333333"/>
          <w:sz w:val="20"/>
          <w:szCs w:val="20"/>
          <w:rtl w:val="true"/>
        </w:rPr>
        <w:t>. .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الصنيعة، و هي العطيّة و الكرامة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الصنيعة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الخلّة أي الخصلة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 الخصومة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الحقد و البغضاء ح </w:t>
      </w:r>
      <w:r>
        <w:rPr>
          <w:rFonts w:eastAsia="IRNazanin" w:cs="IRNazanin"/>
          <w:b w:val="false"/>
          <w:bCs w:val="false"/>
          <w:i w:val="false"/>
          <w:iCs w:val="false"/>
          <w:color w:val="333333"/>
          <w:sz w:val="20"/>
          <w:szCs w:val="20"/>
        </w:rPr>
        <w:t>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بذل العلم ح </w:t>
      </w:r>
      <w:r>
        <w:rPr>
          <w:rFonts w:eastAsia="IRNazanin" w:cs="IRNazanin"/>
          <w:b w:val="false"/>
          <w:bCs w:val="false"/>
          <w:i w:val="false"/>
          <w:iCs w:val="false"/>
          <w:color w:val="333333"/>
          <w:sz w:val="20"/>
          <w:szCs w:val="20"/>
        </w:rPr>
        <w:t>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34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و اليقين ح </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 الزهد فيها ح </w:t>
      </w:r>
      <w:r>
        <w:rPr>
          <w:rFonts w:eastAsia="IRNazanin" w:cs="IRNazanin"/>
          <w:b w:val="false"/>
          <w:bCs w:val="false"/>
          <w:i w:val="false"/>
          <w:iCs w:val="false"/>
          <w:color w:val="333333"/>
          <w:sz w:val="20"/>
          <w:szCs w:val="20"/>
        </w:rPr>
        <w:t>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سهو القلب ح </w:t>
      </w:r>
      <w:r>
        <w:rPr>
          <w:rFonts w:eastAsia="IRNazanin" w:cs="IRNazanin"/>
          <w:b w:val="false"/>
          <w:bCs w:val="false"/>
          <w:i w:val="false"/>
          <w:iCs w:val="false"/>
          <w:color w:val="333333"/>
          <w:sz w:val="20"/>
          <w:szCs w:val="20"/>
        </w:rPr>
        <w:t>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22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لقمان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وصايا النبيّ صلّى اللّه عليه و آله في ح </w:t>
      </w:r>
      <w:r>
        <w:rPr>
          <w:rFonts w:eastAsia="IRNazanin" w:cs="IRNazanin"/>
          <w:b w:val="false"/>
          <w:bCs w:val="false"/>
          <w:i w:val="false"/>
          <w:iCs w:val="false"/>
          <w:color w:val="333333"/>
          <w:sz w:val="20"/>
          <w:szCs w:val="20"/>
        </w:rPr>
        <w:t>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حديث الغوالي</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المواعظ آخر ح </w:t>
      </w:r>
      <w:r>
        <w:rPr>
          <w:rFonts w:eastAsia="IRNazanin" w:cs="IRNazanin"/>
          <w:b w:val="false"/>
          <w:bCs w:val="false"/>
          <w:i w:val="false"/>
          <w:iCs w:val="false"/>
          <w:color w:val="333333"/>
          <w:sz w:val="20"/>
          <w:szCs w:val="20"/>
        </w:rPr>
        <w:t>23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الحلم ح </w:t>
      </w:r>
      <w:r>
        <w:rPr>
          <w:rFonts w:eastAsia="IRNazanin" w:cs="IRNazanin"/>
          <w:b w:val="false"/>
          <w:bCs w:val="false"/>
          <w:i w:val="false"/>
          <w:iCs w:val="false"/>
          <w:color w:val="333333"/>
          <w:sz w:val="20"/>
          <w:szCs w:val="20"/>
        </w:rPr>
        <w:t>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216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217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218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17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الحلم ح </w:t>
      </w:r>
      <w:r>
        <w:rPr>
          <w:rFonts w:eastAsia="IRNazanin" w:cs="IRNazanin"/>
          <w:b w:val="false"/>
          <w:bCs w:val="false"/>
          <w:i w:val="false"/>
          <w:iCs w:val="false"/>
          <w:color w:val="333333"/>
          <w:sz w:val="20"/>
          <w:szCs w:val="20"/>
        </w:rPr>
        <w:t>46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عليها السّلام في ح </w:t>
      </w:r>
      <w:r>
        <w:rPr>
          <w:rFonts w:eastAsia="IRNazanin" w:cs="IRNazanin"/>
          <w:b w:val="false"/>
          <w:bCs w:val="false"/>
          <w:i w:val="false"/>
          <w:iCs w:val="false"/>
          <w:color w:val="333333"/>
          <w:sz w:val="20"/>
          <w:szCs w:val="20"/>
        </w:rPr>
        <w:t>61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28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الدوابّ ح </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الدوابّ ح </w:t>
      </w:r>
      <w:r>
        <w:rPr>
          <w:rFonts w:eastAsia="IRNazanin" w:cs="IRNazanin"/>
          <w:b w:val="false"/>
          <w:bCs w:val="false"/>
          <w:i w:val="false"/>
          <w:iCs w:val="false"/>
          <w:color w:val="333333"/>
          <w:sz w:val="20"/>
          <w:szCs w:val="20"/>
        </w:rPr>
        <w:t>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عموم أحوال الحيوان ح </w:t>
      </w:r>
      <w:r>
        <w:rPr>
          <w:rFonts w:eastAsia="IRNazanin" w:cs="IRNazanin"/>
          <w:b w:val="false"/>
          <w:bCs w:val="false"/>
          <w:i w:val="false"/>
          <w:iCs w:val="false"/>
          <w:color w:val="333333"/>
          <w:sz w:val="20"/>
          <w:szCs w:val="20"/>
        </w:rPr>
        <w:t>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الدابّة على صاحبها ح </w:t>
      </w:r>
      <w:r>
        <w:rPr>
          <w:rFonts w:eastAsia="IRNazanin" w:cs="IRNazanin"/>
          <w:b w:val="false"/>
          <w:bCs w:val="false"/>
          <w:i w:val="false"/>
          <w:iCs w:val="false"/>
          <w:color w:val="333333"/>
          <w:sz w:val="20"/>
          <w:szCs w:val="20"/>
        </w:rPr>
        <w:t>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الحياء ح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94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قرب الأسناد، عن الصادق عن آبائه عليهم السّلام عن النبيّ صلّى اللّه عليه و آله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341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235</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المكارم ح </w:t>
      </w:r>
      <w:r>
        <w:rPr>
          <w:rFonts w:eastAsia="IRNazanin" w:cs="IRNazanin"/>
          <w:b w:val="false"/>
          <w:bCs w:val="false"/>
          <w:i w:val="false"/>
          <w:iCs w:val="false"/>
          <w:color w:val="333333"/>
          <w:sz w:val="20"/>
          <w:szCs w:val="20"/>
        </w:rPr>
        <w:t>23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الحياء ح </w:t>
      </w:r>
      <w:r>
        <w:rPr>
          <w:rFonts w:eastAsia="IRNazanin" w:cs="IRNazanin"/>
          <w:b w:val="false"/>
          <w:bCs w:val="false"/>
          <w:i w:val="false"/>
          <w:iCs w:val="false"/>
          <w:color w:val="333333"/>
          <w:sz w:val="20"/>
          <w:szCs w:val="20"/>
        </w:rPr>
        <w:t>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صلّى اللّه عليه و آله لأبي ذرّ رحمه اللّه</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خدمة المؤمن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اخوّة المؤمنين ح </w:t>
      </w:r>
      <w:r>
        <w:rPr>
          <w:rFonts w:eastAsia="IRNazanin" w:cs="IRNazanin"/>
          <w:b w:val="false"/>
          <w:bCs w:val="false"/>
          <w:i w:val="false"/>
          <w:iCs w:val="false"/>
          <w:color w:val="333333"/>
          <w:sz w:val="20"/>
          <w:szCs w:val="20"/>
        </w:rPr>
        <w:t>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236</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53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مع المماليك ح </w:t>
      </w:r>
      <w:r>
        <w:rPr>
          <w:rFonts w:eastAsia="IRNazanin" w:cs="IRNazanin"/>
          <w:b w:val="false"/>
          <w:bCs w:val="false"/>
          <w:i w:val="false"/>
          <w:iCs w:val="false"/>
          <w:color w:val="333333"/>
          <w:sz w:val="20"/>
          <w:szCs w:val="20"/>
        </w:rPr>
        <w:t>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ح </w:t>
      </w:r>
      <w:r>
        <w:rPr>
          <w:rFonts w:eastAsia="IRNazanin" w:cs="IRNazanin"/>
          <w:b w:val="false"/>
          <w:bCs w:val="false"/>
          <w:i w:val="false"/>
          <w:iCs w:val="false"/>
          <w:color w:val="333333"/>
          <w:sz w:val="20"/>
          <w:szCs w:val="20"/>
        </w:rPr>
        <w:t>36</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ح </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الصلاة ح </w:t>
      </w:r>
      <w:r>
        <w:rPr>
          <w:rFonts w:eastAsia="IRNazanin" w:cs="IRNazanin"/>
          <w:b w:val="false"/>
          <w:bCs w:val="false"/>
          <w:i w:val="false"/>
          <w:iCs w:val="false"/>
          <w:color w:val="333333"/>
          <w:sz w:val="20"/>
          <w:szCs w:val="20"/>
        </w:rPr>
        <w:t>21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Pr>
        <w:t>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التوكّل</w:t>
      </w:r>
      <w:r>
        <w:rPr>
          <w:rFonts w:eastAsia="IRNazanin" w:cs="IRNazanin"/>
          <w:b w:val="false"/>
          <w:bCs w:val="false"/>
          <w:i w:val="false"/>
          <w:iCs w:val="false"/>
          <w:color w:val="333333"/>
          <w:sz w:val="20"/>
          <w:szCs w:val="20"/>
          <w:rtl w:val="true"/>
        </w:rPr>
        <w:t>. .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26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Pr>
        <w:t>9</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سوء الخلق ح </w:t>
      </w:r>
      <w:r>
        <w:rPr>
          <w:rFonts w:eastAsia="IRNazanin" w:cs="IRNazanin"/>
          <w:b w:val="false"/>
          <w:bCs w:val="false"/>
          <w:i w:val="false"/>
          <w:iCs w:val="false"/>
          <w:color w:val="333333"/>
          <w:sz w:val="20"/>
          <w:szCs w:val="20"/>
        </w:rPr>
        <w:t>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141</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20</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19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سوء الخلق ح </w:t>
      </w:r>
      <w:r>
        <w:rPr>
          <w:rFonts w:eastAsia="IRNazanin" w:cs="IRNazanin"/>
          <w:b w:val="false"/>
          <w:bCs w:val="false"/>
          <w:i w:val="false"/>
          <w:iCs w:val="false"/>
          <w:color w:val="333333"/>
          <w:sz w:val="20"/>
          <w:szCs w:val="20"/>
        </w:rPr>
        <w:t>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المكارم ح </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مثله في كنز العمّال خ </w:t>
      </w:r>
      <w:r>
        <w:rPr>
          <w:rFonts w:eastAsia="IRNazanin" w:cs="IRNazanin"/>
          <w:b w:val="false"/>
          <w:bCs w:val="false"/>
          <w:i w:val="false"/>
          <w:iCs w:val="false"/>
          <w:color w:val="333333"/>
          <w:sz w:val="20"/>
          <w:szCs w:val="20"/>
        </w:rPr>
        <w:t>5217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المكارم ح </w:t>
      </w:r>
      <w:r>
        <w:rPr>
          <w:rFonts w:eastAsia="IRNazanin" w:cs="IRNazanin"/>
          <w:b w:val="false"/>
          <w:bCs w:val="false"/>
          <w:i w:val="false"/>
          <w:iCs w:val="false"/>
          <w:color w:val="333333"/>
          <w:sz w:val="20"/>
          <w:szCs w:val="20"/>
        </w:rPr>
        <w:t>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الخبر على ما في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200</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ح </w:t>
      </w:r>
      <w:r>
        <w:rPr>
          <w:rFonts w:eastAsia="IRNazanin" w:cs="IRNazanin"/>
          <w:b w:val="false"/>
          <w:bCs w:val="false"/>
          <w:i w:val="false"/>
          <w:iCs w:val="false"/>
          <w:color w:val="333333"/>
          <w:sz w:val="20"/>
          <w:szCs w:val="20"/>
        </w:rPr>
        <w:t>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الخلاء ح </w:t>
      </w:r>
      <w:r>
        <w:rPr>
          <w:rFonts w:eastAsia="IRNazanin" w:cs="IRNazanin"/>
          <w:b w:val="false"/>
          <w:bCs w:val="false"/>
          <w:i w:val="false"/>
          <w:iCs w:val="false"/>
          <w:color w:val="333333"/>
          <w:sz w:val="20"/>
          <w:szCs w:val="20"/>
        </w:rPr>
        <w:t>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بمضمونه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ح </w:t>
      </w:r>
      <w:r>
        <w:rPr>
          <w:rFonts w:eastAsia="IRNazanin" w:cs="IRNazanin"/>
          <w:b w:val="false"/>
          <w:bCs w:val="false"/>
          <w:i w:val="false"/>
          <w:iCs w:val="false"/>
          <w:color w:val="333333"/>
          <w:sz w:val="20"/>
          <w:szCs w:val="20"/>
        </w:rPr>
        <w:t>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ح </w:t>
      </w:r>
      <w:r>
        <w:rPr>
          <w:rFonts w:eastAsia="IRNazanin" w:cs="IRNazanin"/>
          <w:b w:val="false"/>
          <w:bCs w:val="false"/>
          <w:i w:val="false"/>
          <w:iCs w:val="false"/>
          <w:color w:val="333333"/>
          <w:sz w:val="20"/>
          <w:szCs w:val="20"/>
        </w:rPr>
        <w:t>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ح </w:t>
      </w:r>
      <w:r>
        <w:rPr>
          <w:rFonts w:eastAsia="IRNazanin" w:cs="IRNazanin"/>
          <w:b w:val="false"/>
          <w:bCs w:val="false"/>
          <w:i w:val="false"/>
          <w:iCs w:val="false"/>
          <w:color w:val="333333"/>
          <w:sz w:val="20"/>
          <w:szCs w:val="20"/>
        </w:rPr>
        <w:t>15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حرمة شرب الخمر ح </w:t>
      </w:r>
      <w:r>
        <w:rPr>
          <w:rFonts w:eastAsia="IRNazanin" w:cs="IRNazanin"/>
          <w:b w:val="false"/>
          <w:bCs w:val="false"/>
          <w:i w:val="false"/>
          <w:iCs w:val="false"/>
          <w:color w:val="333333"/>
          <w:sz w:val="20"/>
          <w:szCs w:val="20"/>
        </w:rPr>
        <w:t>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58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163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24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64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64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72</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160</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27</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في ح </w:t>
      </w:r>
      <w:r>
        <w:rPr>
          <w:rFonts w:eastAsia="IRNazanin" w:cs="IRNazanin"/>
          <w:b w:val="false"/>
          <w:bCs w:val="false"/>
          <w:i w:val="false"/>
          <w:iCs w:val="false"/>
          <w:color w:val="333333"/>
          <w:sz w:val="20"/>
          <w:szCs w:val="20"/>
        </w:rPr>
        <w:t>12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14</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سير الليل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ربما أطلق الإدلاج على العبادة في الليل توسّعا، لأنّ العبادة سير إلى اللّه تعالى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الاستخارات ح </w:t>
      </w:r>
      <w:r>
        <w:rPr>
          <w:rFonts w:eastAsia="IRNazanin" w:cs="IRNazanin"/>
          <w:b w:val="false"/>
          <w:bCs w:val="false"/>
          <w:i w:val="false"/>
          <w:iCs w:val="false"/>
          <w:color w:val="333333"/>
          <w:sz w:val="20"/>
          <w:szCs w:val="20"/>
        </w:rPr>
        <w:t>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الاستخارة ح </w:t>
      </w:r>
      <w:r>
        <w:rPr>
          <w:rFonts w:eastAsia="IRNazanin" w:cs="IRNazanin"/>
          <w:b w:val="false"/>
          <w:bCs w:val="false"/>
          <w:i w:val="false"/>
          <w:iCs w:val="false"/>
          <w:color w:val="333333"/>
          <w:sz w:val="20"/>
          <w:szCs w:val="20"/>
        </w:rPr>
        <w:t>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الاستخارة بالدعاء في ح </w:t>
      </w:r>
      <w:r>
        <w:rPr>
          <w:rFonts w:eastAsia="IRNazanin" w:cs="IRNazanin"/>
          <w:b w:val="false"/>
          <w:bCs w:val="false"/>
          <w:i w:val="false"/>
          <w:iCs w:val="false"/>
          <w:color w:val="333333"/>
          <w:sz w:val="20"/>
          <w:szCs w:val="20"/>
        </w:rPr>
        <w:t>9</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الاستخارة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رحمه اللّه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للمفيد رحمه اللّه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للسيّد بن طاووس رحمه اللّه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قراءة القرآن ح </w:t>
      </w:r>
      <w:r>
        <w:rPr>
          <w:rFonts w:eastAsia="IRNazanin" w:cs="IRNazanin"/>
          <w:b w:val="false"/>
          <w:bCs w:val="false"/>
          <w:i w:val="false"/>
          <w:iCs w:val="false"/>
          <w:color w:val="333333"/>
          <w:sz w:val="20"/>
          <w:szCs w:val="20"/>
        </w:rPr>
        <w:t>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الاستخارة بالقرآن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156</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الاستخارة بالسبحة ح </w:t>
      </w:r>
      <w:r>
        <w:rPr>
          <w:rFonts w:eastAsia="IRNazanin" w:cs="IRNazanin"/>
          <w:b w:val="false"/>
          <w:bCs w:val="false"/>
          <w:i w:val="false"/>
          <w:iCs w:val="false"/>
          <w:color w:val="333333"/>
          <w:sz w:val="20"/>
          <w:szCs w:val="20"/>
        </w:rPr>
        <w:t>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الاستخارة ح </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ح </w:t>
      </w:r>
      <w:r>
        <w:rPr>
          <w:rFonts w:eastAsia="IRNazanin" w:cs="IRNazanin"/>
          <w:b w:val="false"/>
          <w:bCs w:val="false"/>
          <w:i w:val="false"/>
          <w:iCs w:val="false"/>
          <w:color w:val="333333"/>
          <w:sz w:val="20"/>
          <w:szCs w:val="20"/>
        </w:rPr>
        <w:t>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 ح </w:t>
      </w:r>
      <w:r>
        <w:rPr>
          <w:rFonts w:eastAsia="IRNazanin" w:cs="IRNazanin"/>
          <w:b w:val="false"/>
          <w:bCs w:val="false"/>
          <w:i w:val="false"/>
          <w:iCs w:val="false"/>
          <w:color w:val="333333"/>
          <w:sz w:val="20"/>
          <w:szCs w:val="20"/>
        </w:rPr>
        <w:t>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الدعاء يردّ البلاء و القضاء ح </w:t>
      </w:r>
      <w:r>
        <w:rPr>
          <w:rFonts w:eastAsia="IRNazanin" w:cs="IRNazanin"/>
          <w:b w:val="false"/>
          <w:bCs w:val="false"/>
          <w:i w:val="false"/>
          <w:iCs w:val="false"/>
          <w:color w:val="333333"/>
          <w:sz w:val="20"/>
          <w:szCs w:val="20"/>
        </w:rPr>
        <w:t>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الدعاء شفاء من كلّ داء</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دعاء استجيب له ح </w:t>
      </w:r>
      <w:r>
        <w:rPr>
          <w:rFonts w:eastAsia="IRNazanin" w:cs="IRNazanin"/>
          <w:b w:val="false"/>
          <w:bCs w:val="false"/>
          <w:i w:val="false"/>
          <w:iCs w:val="false"/>
          <w:color w:val="333333"/>
          <w:sz w:val="20"/>
          <w:szCs w:val="20"/>
        </w:rPr>
        <w:t>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إلهام الدعاء ح </w:t>
      </w:r>
      <w:r>
        <w:rPr>
          <w:rFonts w:eastAsia="IRNazanin" w:cs="IRNazanin"/>
          <w:b w:val="false"/>
          <w:bCs w:val="false"/>
          <w:i w:val="false"/>
          <w:iCs w:val="false"/>
          <w:color w:val="333333"/>
          <w:sz w:val="20"/>
          <w:szCs w:val="20"/>
        </w:rPr>
        <w:t>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ح </w:t>
      </w:r>
      <w:r>
        <w:rPr>
          <w:rFonts w:eastAsia="IRNazanin" w:cs="IRNazanin"/>
          <w:b w:val="false"/>
          <w:bCs w:val="false"/>
          <w:i w:val="false"/>
          <w:iCs w:val="false"/>
          <w:color w:val="333333"/>
          <w:sz w:val="20"/>
          <w:szCs w:val="20"/>
        </w:rPr>
        <w:t>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صدره في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3</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ح </w:t>
      </w:r>
      <w:r>
        <w:rPr>
          <w:rFonts w:eastAsia="IRNazanin" w:cs="IRNazanin"/>
          <w:b w:val="false"/>
          <w:bCs w:val="false"/>
          <w:i w:val="false"/>
          <w:iCs w:val="false"/>
          <w:color w:val="333333"/>
          <w:sz w:val="20"/>
          <w:szCs w:val="20"/>
        </w:rPr>
        <w:t>9</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ح </w:t>
      </w:r>
      <w:r>
        <w:rPr>
          <w:rFonts w:eastAsia="IRNazanin" w:cs="IRNazanin"/>
          <w:b w:val="false"/>
          <w:bCs w:val="false"/>
          <w:i w:val="false"/>
          <w:iCs w:val="false"/>
          <w:color w:val="333333"/>
          <w:sz w:val="20"/>
          <w:szCs w:val="20"/>
        </w:rPr>
        <w:t>5</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23</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كنز العمّال خ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 </w:t>
      </w:r>
      <w:r>
        <w:rPr>
          <w:rFonts w:eastAsia="IRNazanin" w:cs="IRNazanin"/>
          <w:b w:val="false"/>
          <w:bCs w:val="false"/>
          <w:i w:val="false"/>
          <w:iCs w:val="false"/>
          <w:color w:val="333333"/>
          <w:sz w:val="20"/>
          <w:szCs w:val="20"/>
        </w:rPr>
        <w:t>3139</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الدعاء و الذكر في ح </w:t>
      </w:r>
      <w:r>
        <w:rPr>
          <w:rFonts w:eastAsia="IRNazanin" w:cs="IRNazanin"/>
          <w:b w:val="false"/>
          <w:bCs w:val="false"/>
          <w:i w:val="false"/>
          <w:iCs w:val="false"/>
          <w:color w:val="333333"/>
          <w:sz w:val="20"/>
          <w:szCs w:val="20"/>
        </w:rPr>
        <w:t>17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17</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دعا استجيب له ح </w:t>
      </w:r>
      <w:r>
        <w:rPr>
          <w:rFonts w:eastAsia="IRNazanin" w:cs="IRNazanin"/>
          <w:b w:val="false"/>
          <w:bCs w:val="false"/>
          <w:i w:val="false"/>
          <w:iCs w:val="false"/>
          <w:color w:val="333333"/>
          <w:sz w:val="20"/>
          <w:szCs w:val="20"/>
        </w:rPr>
        <w:t>11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 الرهبة في ح </w:t>
      </w:r>
      <w:r>
        <w:rPr>
          <w:rFonts w:eastAsia="IRNazanin" w:cs="IRNazanin"/>
          <w:b w:val="false"/>
          <w:bCs w:val="false"/>
          <w:i w:val="false"/>
          <w:iCs w:val="false"/>
          <w:color w:val="333333"/>
          <w:sz w:val="20"/>
          <w:szCs w:val="20"/>
        </w:rPr>
        <w:t>11</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للصدوق رحمه اللّه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131</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اليقين في الدعاء</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132</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الإقبال على الدعاء ح </w:t>
      </w:r>
      <w:r>
        <w:rPr>
          <w:rFonts w:eastAsia="IRNazanin" w:cs="IRNazanin"/>
          <w:b w:val="false"/>
          <w:bCs w:val="false"/>
          <w:i w:val="false"/>
          <w:iCs w:val="false"/>
          <w:color w:val="333333"/>
          <w:sz w:val="20"/>
          <w:szCs w:val="20"/>
        </w:rPr>
        <w:t>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الأوقات و الحالات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14</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155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ح </w:t>
      </w:r>
      <w:r>
        <w:rPr>
          <w:rFonts w:eastAsia="IRNazanin" w:cs="IRNazanin"/>
          <w:b w:val="false"/>
          <w:bCs w:val="false"/>
          <w:i w:val="false"/>
          <w:iCs w:val="false"/>
          <w:color w:val="333333"/>
          <w:sz w:val="20"/>
          <w:szCs w:val="20"/>
        </w:rPr>
        <w:t>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صلّى اللّه عليه و آله ح </w:t>
      </w:r>
      <w:r>
        <w:rPr>
          <w:rFonts w:eastAsia="IRNazanin" w:cs="IRNazanin"/>
          <w:b w:val="false"/>
          <w:bCs w:val="false"/>
          <w:i w:val="false"/>
          <w:iCs w:val="false"/>
          <w:color w:val="333333"/>
          <w:sz w:val="20"/>
          <w:szCs w:val="20"/>
        </w:rPr>
        <w:t>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نظيره في نهج البلاغة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ح </w:t>
      </w:r>
      <w:r>
        <w:rPr>
          <w:rFonts w:eastAsia="IRNazanin" w:cs="IRNazanin"/>
          <w:b w:val="false"/>
          <w:bCs w:val="false"/>
          <w:i w:val="false"/>
          <w:iCs w:val="false"/>
          <w:color w:val="333333"/>
          <w:sz w:val="20"/>
          <w:szCs w:val="20"/>
        </w:rPr>
        <w:t>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4</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ح </w:t>
      </w:r>
      <w:r>
        <w:rPr>
          <w:rFonts w:eastAsia="IRNazanin" w:cs="IRNazanin"/>
          <w:b w:val="false"/>
          <w:bCs w:val="false"/>
          <w:i w:val="false"/>
          <w:iCs w:val="false"/>
          <w:color w:val="333333"/>
          <w:sz w:val="20"/>
          <w:szCs w:val="20"/>
        </w:rPr>
        <w:t>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16</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أبطأت عليه الإجابة ح </w:t>
      </w:r>
      <w:r>
        <w:rPr>
          <w:rFonts w:eastAsia="IRNazanin" w:cs="IRNazanin"/>
          <w:b w:val="false"/>
          <w:bCs w:val="false"/>
          <w:i w:val="false"/>
          <w:iCs w:val="false"/>
          <w:color w:val="333333"/>
          <w:sz w:val="20"/>
          <w:szCs w:val="20"/>
        </w:rPr>
        <w:t>8</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ح </w:t>
      </w:r>
      <w:r>
        <w:rPr>
          <w:rFonts w:eastAsia="IRNazanin" w:cs="IRNazanin"/>
          <w:b w:val="false"/>
          <w:bCs w:val="false"/>
          <w:i w:val="false"/>
          <w:iCs w:val="false"/>
          <w:color w:val="333333"/>
          <w:sz w:val="20"/>
          <w:szCs w:val="20"/>
        </w:rPr>
        <w:t>1</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العموم في الدعاء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1</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ح </w:t>
      </w:r>
      <w:r>
        <w:rPr>
          <w:rFonts w:eastAsia="IRNazanin" w:cs="IRNazanin"/>
          <w:b w:val="false"/>
          <w:bCs w:val="false"/>
          <w:i w:val="false"/>
          <w:iCs w:val="false"/>
          <w:color w:val="333333"/>
          <w:sz w:val="20"/>
          <w:szCs w:val="20"/>
        </w:rPr>
        <w:t>337</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3</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ح </w:t>
      </w:r>
      <w:r>
        <w:rPr>
          <w:rFonts w:eastAsia="IRNazanin" w:cs="IRNazanin"/>
          <w:b w:val="false"/>
          <w:bCs w:val="false"/>
          <w:i w:val="false"/>
          <w:iCs w:val="false"/>
          <w:color w:val="333333"/>
          <w:sz w:val="20"/>
          <w:szCs w:val="20"/>
        </w:rPr>
        <w:t>1</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تستجاب دعوته ح </w:t>
      </w:r>
      <w:r>
        <w:rPr>
          <w:rFonts w:eastAsia="IRNazanin" w:cs="IRNazanin"/>
          <w:b w:val="false"/>
          <w:bCs w:val="false"/>
          <w:i w:val="false"/>
          <w:iCs w:val="false"/>
          <w:color w:val="333333"/>
          <w:sz w:val="20"/>
          <w:szCs w:val="20"/>
        </w:rPr>
        <w:t>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11</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164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الدعاء في ح </w:t>
      </w:r>
      <w:r>
        <w:rPr>
          <w:rFonts w:eastAsia="IRNazanin" w:cs="IRNazanin"/>
          <w:b w:val="false"/>
          <w:bCs w:val="false"/>
          <w:i w:val="false"/>
          <w:iCs w:val="false"/>
          <w:color w:val="333333"/>
          <w:sz w:val="20"/>
          <w:szCs w:val="20"/>
        </w:rPr>
        <w:t>31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يستجاب دعاؤه ح </w:t>
      </w:r>
      <w:r>
        <w:rPr>
          <w:rFonts w:eastAsia="IRNazanin" w:cs="IRNazanin"/>
          <w:b w:val="false"/>
          <w:bCs w:val="false"/>
          <w:i w:val="false"/>
          <w:iCs w:val="false"/>
          <w:color w:val="333333"/>
          <w:sz w:val="20"/>
          <w:szCs w:val="20"/>
        </w:rPr>
        <w:t>14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أبطأت عليه الإجابة ح </w:t>
      </w:r>
      <w:r>
        <w:rPr>
          <w:rFonts w:eastAsia="IRNazanin" w:cs="IRNazanin"/>
          <w:b w:val="false"/>
          <w:bCs w:val="false"/>
          <w:i w:val="false"/>
          <w:iCs w:val="false"/>
          <w:color w:val="333333"/>
          <w:sz w:val="20"/>
          <w:szCs w:val="20"/>
        </w:rPr>
        <w:t>1</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127</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292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198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المسائلة</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ح </w:t>
      </w:r>
      <w:r>
        <w:rPr>
          <w:rFonts w:eastAsia="IRNazanin" w:cs="IRNazanin"/>
          <w:b w:val="false"/>
          <w:bCs w:val="false"/>
          <w:i w:val="false"/>
          <w:iCs w:val="false"/>
          <w:color w:val="333333"/>
          <w:sz w:val="20"/>
          <w:szCs w:val="20"/>
        </w:rPr>
        <w:t>12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الدعاء ح </w:t>
      </w:r>
      <w:r>
        <w:rPr>
          <w:rFonts w:eastAsia="IRNazanin" w:cs="IRNazanin"/>
          <w:b w:val="false"/>
          <w:bCs w:val="false"/>
          <w:i w:val="false"/>
          <w:iCs w:val="false"/>
          <w:color w:val="333333"/>
          <w:sz w:val="20"/>
          <w:szCs w:val="20"/>
        </w:rPr>
        <w:t>28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الاوقات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1</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10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14</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1</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ح </w:t>
      </w:r>
      <w:r>
        <w:rPr>
          <w:rFonts w:eastAsia="IRNazanin" w:cs="IRNazanin"/>
          <w:b w:val="false"/>
          <w:bCs w:val="false"/>
          <w:i w:val="false"/>
          <w:iCs w:val="false"/>
          <w:color w:val="333333"/>
          <w:sz w:val="20"/>
          <w:szCs w:val="20"/>
        </w:rPr>
        <w:t>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في صحيح مسلم عنه صلّى اللّه عليه و آله</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نهج البلاغة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11</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27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خ </w:t>
      </w:r>
      <w:r>
        <w:rPr>
          <w:rFonts w:eastAsia="IRNazanin" w:cs="IRNazanin"/>
          <w:b w:val="false"/>
          <w:bCs w:val="false"/>
          <w:i w:val="false"/>
          <w:iCs w:val="false"/>
          <w:color w:val="333333"/>
          <w:sz w:val="20"/>
          <w:szCs w:val="20"/>
        </w:rPr>
        <w:t>45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52</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98</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110</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159</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68</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الفقر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سليمان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إسلام سلمان ح </w:t>
      </w:r>
      <w:r>
        <w:rPr>
          <w:rFonts w:eastAsia="IRNazanin" w:cs="IRNazanin"/>
          <w:b w:val="false"/>
          <w:bCs w:val="false"/>
          <w:i w:val="false"/>
          <w:iCs w:val="false"/>
          <w:color w:val="333333"/>
          <w:sz w:val="20"/>
          <w:szCs w:val="20"/>
        </w:rPr>
        <w:t>14</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55</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في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و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الكاظم عليه السّلام لهشام، و في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المجتبى عليه السّلام ح </w:t>
      </w:r>
      <w:r>
        <w:rPr>
          <w:rFonts w:eastAsia="IRNazanin" w:cs="IRNazanin"/>
          <w:b w:val="false"/>
          <w:bCs w:val="false"/>
          <w:i w:val="false"/>
          <w:iCs w:val="false"/>
          <w:color w:val="333333"/>
          <w:sz w:val="20"/>
          <w:szCs w:val="20"/>
        </w:rPr>
        <w:t>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داود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تهارشت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تحرّش بعضها على بعض و تواثبت</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 جمع أغذية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يغتذى به من الطعام و الشراب</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6</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 </w:t>
      </w:r>
      <w:r>
        <w:rPr>
          <w:rFonts w:eastAsia="IRNazanin" w:cs="IRNazanin"/>
          <w:b w:val="false"/>
          <w:bCs w:val="false"/>
          <w:i w:val="false"/>
          <w:iCs w:val="false"/>
          <w:color w:val="333333"/>
          <w:sz w:val="20"/>
          <w:szCs w:val="20"/>
        </w:rPr>
        <w:t>10</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 الزهد فيها ح </w:t>
      </w:r>
      <w:r>
        <w:rPr>
          <w:rFonts w:eastAsia="IRNazanin" w:cs="IRNazanin"/>
          <w:b w:val="false"/>
          <w:bCs w:val="false"/>
          <w:i w:val="false"/>
          <w:iCs w:val="false"/>
          <w:color w:val="333333"/>
          <w:sz w:val="20"/>
          <w:szCs w:val="20"/>
        </w:rPr>
        <w:t>3</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ح </w:t>
      </w:r>
      <w:r>
        <w:rPr>
          <w:rFonts w:eastAsia="IRNazanin" w:cs="IRNazanin"/>
          <w:b w:val="false"/>
          <w:bCs w:val="false"/>
          <w:i w:val="false"/>
          <w:iCs w:val="false"/>
          <w:color w:val="333333"/>
          <w:sz w:val="20"/>
          <w:szCs w:val="20"/>
        </w:rPr>
        <w:t>16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سلامة الدين ح </w:t>
      </w:r>
      <w:r>
        <w:rPr>
          <w:rFonts w:eastAsia="IRNazanin" w:cs="IRNazanin"/>
          <w:b w:val="false"/>
          <w:bCs w:val="false"/>
          <w:i w:val="false"/>
          <w:iCs w:val="false"/>
          <w:color w:val="333333"/>
          <w:sz w:val="20"/>
          <w:szCs w:val="20"/>
        </w:rPr>
        <w:t>2</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اللّه يعطي الدين من يحبّه ح </w:t>
      </w:r>
      <w:r>
        <w:rPr>
          <w:rFonts w:eastAsia="IRNazanin" w:cs="IRNazanin"/>
          <w:b w:val="false"/>
          <w:bCs w:val="false"/>
          <w:i w:val="false"/>
          <w:iCs w:val="false"/>
          <w:color w:val="333333"/>
          <w:sz w:val="20"/>
          <w:szCs w:val="20"/>
        </w:rPr>
        <w:t>2</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رحمه اللّه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113</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67</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مساوي الأخلاق ح </w:t>
      </w:r>
      <w:r>
        <w:rPr>
          <w:rFonts w:eastAsia="IRNazanin" w:cs="IRNazanin"/>
          <w:b w:val="false"/>
          <w:bCs w:val="false"/>
          <w:i w:val="false"/>
          <w:iCs w:val="false"/>
          <w:color w:val="333333"/>
          <w:sz w:val="20"/>
          <w:szCs w:val="20"/>
        </w:rPr>
        <w:t>26</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أطاع المخلوق في معصية الخالق ح </w:t>
      </w:r>
      <w:r>
        <w:rPr>
          <w:rFonts w:eastAsia="IRNazanin" w:cs="IRNazanin"/>
          <w:b w:val="false"/>
          <w:bCs w:val="false"/>
          <w:i w:val="false"/>
          <w:iCs w:val="false"/>
          <w:color w:val="333333"/>
          <w:sz w:val="20"/>
          <w:szCs w:val="20"/>
        </w:rPr>
        <w:t>4</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الذي لا يقبل اللّه أعمال العباد إلاّ به ح </w:t>
      </w:r>
      <w:r>
        <w:rPr>
          <w:rFonts w:eastAsia="IRNazanin" w:cs="IRNazanin"/>
          <w:b w:val="false"/>
          <w:bCs w:val="false"/>
          <w:i w:val="false"/>
          <w:iCs w:val="false"/>
          <w:color w:val="333333"/>
          <w:sz w:val="20"/>
          <w:szCs w:val="20"/>
        </w:rPr>
        <w:t>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خيار العباد ح </w:t>
      </w:r>
      <w:r>
        <w:rPr>
          <w:rFonts w:eastAsia="IRNazanin" w:cs="IRNazanin"/>
          <w:b w:val="false"/>
          <w:bCs w:val="false"/>
          <w:i w:val="false"/>
          <w:iCs w:val="false"/>
          <w:color w:val="333333"/>
          <w:sz w:val="20"/>
          <w:szCs w:val="20"/>
        </w:rPr>
        <w:t>12</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المكارم ح </w:t>
      </w:r>
      <w:r>
        <w:rPr>
          <w:rFonts w:eastAsia="IRNazanin" w:cs="IRNazanin"/>
          <w:b w:val="false"/>
          <w:bCs w:val="false"/>
          <w:i w:val="false"/>
          <w:iCs w:val="false"/>
          <w:color w:val="333333"/>
          <w:sz w:val="20"/>
          <w:szCs w:val="20"/>
        </w:rPr>
        <w:t>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1</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في كلّ مجلس ح </w:t>
      </w:r>
      <w:r>
        <w:rPr>
          <w:rFonts w:eastAsia="IRNazanin" w:cs="IRNazanin"/>
          <w:b w:val="false"/>
          <w:bCs w:val="false"/>
          <w:i w:val="false"/>
          <w:iCs w:val="false"/>
          <w:color w:val="333333"/>
          <w:sz w:val="20"/>
          <w:szCs w:val="20"/>
        </w:rPr>
        <w:t>1</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كثيرا ح </w:t>
      </w:r>
      <w:r>
        <w:rPr>
          <w:rFonts w:eastAsia="IRNazanin" w:cs="IRNazanin"/>
          <w:b w:val="false"/>
          <w:bCs w:val="false"/>
          <w:i w:val="false"/>
          <w:iCs w:val="false"/>
          <w:color w:val="333333"/>
          <w:sz w:val="20"/>
          <w:szCs w:val="20"/>
        </w:rPr>
        <w:t>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الصاعقة لا تصيب ذاكرا ح </w:t>
      </w:r>
      <w:r>
        <w:rPr>
          <w:rFonts w:eastAsia="IRNazanin" w:cs="IRNazanin"/>
          <w:b w:val="false"/>
          <w:bCs w:val="false"/>
          <w:i w:val="false"/>
          <w:iCs w:val="false"/>
          <w:color w:val="333333"/>
          <w:sz w:val="20"/>
          <w:szCs w:val="20"/>
        </w:rPr>
        <w:t>3</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 جلّ في الغافلين ح </w:t>
      </w:r>
      <w:r>
        <w:rPr>
          <w:rFonts w:eastAsia="IRNazanin" w:cs="IRNazanin"/>
          <w:b w:val="false"/>
          <w:bCs w:val="false"/>
          <w:i w:val="false"/>
          <w:iCs w:val="false"/>
          <w:color w:val="333333"/>
          <w:sz w:val="20"/>
          <w:szCs w:val="20"/>
        </w:rPr>
        <w:t>1</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ح </w:t>
      </w:r>
      <w:r>
        <w:rPr>
          <w:rFonts w:eastAsia="IRNazanin" w:cs="IRNazanin"/>
          <w:b w:val="false"/>
          <w:bCs w:val="false"/>
          <w:i w:val="false"/>
          <w:iCs w:val="false"/>
          <w:color w:val="333333"/>
          <w:sz w:val="20"/>
          <w:szCs w:val="20"/>
        </w:rPr>
        <w:t>1</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47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114</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ذكر اللّه كثيرا ح </w:t>
      </w:r>
      <w:r>
        <w:rPr>
          <w:rFonts w:eastAsia="IRNazanin" w:cs="IRNazanin"/>
          <w:b w:val="false"/>
          <w:bCs w:val="false"/>
          <w:i w:val="false"/>
          <w:iCs w:val="false"/>
          <w:color w:val="333333"/>
          <w:sz w:val="20"/>
          <w:szCs w:val="20"/>
        </w:rPr>
        <w:t>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بادروا إلى رياض الجنّة</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ح </w:t>
      </w:r>
      <w:r>
        <w:rPr>
          <w:rFonts w:eastAsia="IRNazanin" w:cs="IRNazanin"/>
          <w:b w:val="false"/>
          <w:bCs w:val="false"/>
          <w:i w:val="false"/>
          <w:iCs w:val="false"/>
          <w:color w:val="333333"/>
          <w:sz w:val="20"/>
          <w:szCs w:val="20"/>
        </w:rPr>
        <w:t>56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5</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235</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235</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238</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238</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241</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242</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242</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10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الذكر ح </w:t>
      </w:r>
      <w:r>
        <w:rPr>
          <w:rFonts w:eastAsia="IRNazanin" w:cs="IRNazanin"/>
          <w:b w:val="false"/>
          <w:bCs w:val="false"/>
          <w:i w:val="false"/>
          <w:iCs w:val="false"/>
          <w:color w:val="333333"/>
          <w:sz w:val="20"/>
          <w:szCs w:val="20"/>
        </w:rPr>
        <w:t>16</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43</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الظلمة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المرّة من الوقر أي ثقل السمع</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في كلّ مجلس ح </w:t>
      </w:r>
      <w:r>
        <w:rPr>
          <w:rFonts w:eastAsia="IRNazanin" w:cs="IRNazanin"/>
          <w:b w:val="false"/>
          <w:bCs w:val="false"/>
          <w:i w:val="false"/>
          <w:iCs w:val="false"/>
          <w:color w:val="333333"/>
          <w:sz w:val="20"/>
          <w:szCs w:val="20"/>
        </w:rPr>
        <w:t>2</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9</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1</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استصغار الذنب ح </w:t>
      </w:r>
      <w:r>
        <w:rPr>
          <w:rFonts w:eastAsia="IRNazanin" w:cs="IRNazanin"/>
          <w:b w:val="false"/>
          <w:bCs w:val="false"/>
          <w:i w:val="false"/>
          <w:iCs w:val="false"/>
          <w:color w:val="333333"/>
          <w:sz w:val="20"/>
          <w:szCs w:val="20"/>
        </w:rPr>
        <w:t>3</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1</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الاستدراج ح </w:t>
      </w:r>
      <w:r>
        <w:rPr>
          <w:rFonts w:eastAsia="IRNazanin" w:cs="IRNazanin"/>
          <w:b w:val="false"/>
          <w:bCs w:val="false"/>
          <w:i w:val="false"/>
          <w:iCs w:val="false"/>
          <w:color w:val="333333"/>
          <w:sz w:val="20"/>
          <w:szCs w:val="20"/>
        </w:rPr>
        <w:t>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83</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65</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جدير بالذكر أنّ المجلسي رحمه اللّه نقل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عليه السّلام مع أنّ مصدره هذا الكتاب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آبائه عليهم السّلام عنه صلّى اللّه عليه و آله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23</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يحتمي من الذنب لعقوبته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34</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المحنة</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الرجس بمعنى العمل القبيح، القذر، و المقصود هنا الأراذل</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الفرح</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بمعناه ح </w:t>
      </w:r>
      <w:r>
        <w:rPr>
          <w:rFonts w:eastAsia="IRNazanin" w:cs="IRNazanin"/>
          <w:b w:val="false"/>
          <w:bCs w:val="false"/>
          <w:i w:val="false"/>
          <w:iCs w:val="false"/>
          <w:color w:val="333333"/>
          <w:sz w:val="20"/>
          <w:szCs w:val="20"/>
        </w:rPr>
        <w:t>4</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عقوبات المعاصي ح </w:t>
      </w:r>
      <w:r>
        <w:rPr>
          <w:rFonts w:eastAsia="IRNazanin" w:cs="IRNazanin"/>
          <w:b w:val="false"/>
          <w:bCs w:val="false"/>
          <w:i w:val="false"/>
          <w:iCs w:val="false"/>
          <w:color w:val="333333"/>
          <w:sz w:val="20"/>
          <w:szCs w:val="20"/>
        </w:rPr>
        <w:t>2</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عقوبة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الذنوب ح </w:t>
      </w:r>
      <w:r>
        <w:rPr>
          <w:rFonts w:eastAsia="IRNazanin" w:cs="IRNazanin"/>
          <w:b w:val="false"/>
          <w:bCs w:val="false"/>
          <w:i w:val="false"/>
          <w:iCs w:val="false"/>
          <w:color w:val="333333"/>
          <w:sz w:val="20"/>
          <w:szCs w:val="20"/>
        </w:rPr>
        <w:t>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للقلب اذنين ح </w:t>
      </w:r>
      <w:r>
        <w:rPr>
          <w:rFonts w:eastAsia="IRNazanin" w:cs="IRNazanin"/>
          <w:b w:val="false"/>
          <w:bCs w:val="false"/>
          <w:i w:val="false"/>
          <w:iCs w:val="false"/>
          <w:color w:val="333333"/>
          <w:sz w:val="20"/>
          <w:szCs w:val="20"/>
        </w:rPr>
        <w:t>2</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177</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119</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آبائه عليهم السّلام في وصيّة النبيّ صلّى اللّه عليه و آله لعليّ عليه السّلام</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32</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قوم سبأ ح </w:t>
      </w:r>
      <w:r>
        <w:rPr>
          <w:rFonts w:eastAsia="IRNazanin" w:cs="IRNazanin"/>
          <w:b w:val="false"/>
          <w:bCs w:val="false"/>
          <w:i w:val="false"/>
          <w:iCs w:val="false"/>
          <w:color w:val="333333"/>
          <w:sz w:val="20"/>
          <w:szCs w:val="20"/>
        </w:rPr>
        <w:t>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95</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ح </w:t>
      </w:r>
      <w:r>
        <w:rPr>
          <w:rFonts w:eastAsia="IRNazanin" w:cs="IRNazanin"/>
          <w:b w:val="false"/>
          <w:bCs w:val="false"/>
          <w:i w:val="false"/>
          <w:iCs w:val="false"/>
          <w:color w:val="333333"/>
          <w:sz w:val="20"/>
          <w:szCs w:val="20"/>
        </w:rPr>
        <w:t>7</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الذنوب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1</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استصغار الذنوب ح </w:t>
      </w:r>
      <w:r>
        <w:rPr>
          <w:rFonts w:eastAsia="IRNazanin" w:cs="IRNazanin"/>
          <w:b w:val="false"/>
          <w:bCs w:val="false"/>
          <w:i w:val="false"/>
          <w:iCs w:val="false"/>
          <w:color w:val="333333"/>
          <w:sz w:val="20"/>
          <w:szCs w:val="20"/>
        </w:rPr>
        <w:t>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الإصرار على الذنب ح </w:t>
      </w:r>
      <w:r>
        <w:rPr>
          <w:rFonts w:eastAsia="IRNazanin" w:cs="IRNazanin"/>
          <w:b w:val="false"/>
          <w:bCs w:val="false"/>
          <w:i w:val="false"/>
          <w:iCs w:val="false"/>
          <w:color w:val="333333"/>
          <w:sz w:val="20"/>
          <w:szCs w:val="20"/>
        </w:rPr>
        <w:t>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طلب الرئاسة ح </w:t>
      </w:r>
      <w:r>
        <w:rPr>
          <w:rFonts w:eastAsia="IRNazanin" w:cs="IRNazanin"/>
          <w:b w:val="false"/>
          <w:bCs w:val="false"/>
          <w:i w:val="false"/>
          <w:iCs w:val="false"/>
          <w:color w:val="333333"/>
          <w:sz w:val="20"/>
          <w:szCs w:val="20"/>
        </w:rPr>
        <w:t>1</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12</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334</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الرئاسة ح </w:t>
      </w:r>
      <w:r>
        <w:rPr>
          <w:rFonts w:eastAsia="IRNazanin" w:cs="IRNazanin"/>
          <w:b w:val="false"/>
          <w:bCs w:val="false"/>
          <w:i w:val="false"/>
          <w:iCs w:val="false"/>
          <w:color w:val="333333"/>
          <w:sz w:val="20"/>
          <w:szCs w:val="20"/>
        </w:rPr>
        <w:t>12</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رحمه اللّه ص </w:t>
      </w:r>
      <w:r>
        <w:rPr>
          <w:rFonts w:eastAsia="IRNazanin" w:cs="IRNazanin"/>
          <w:b w:val="false"/>
          <w:bCs w:val="false"/>
          <w:i w:val="false"/>
          <w:iCs w:val="false"/>
          <w:color w:val="333333"/>
          <w:sz w:val="20"/>
          <w:szCs w:val="20"/>
        </w:rPr>
        <w:t>87</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234</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171</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172</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معجزاة موسى بن جعفر عليه السّلام ح </w:t>
      </w:r>
      <w:r>
        <w:rPr>
          <w:rFonts w:eastAsia="IRNazanin" w:cs="IRNazanin"/>
          <w:b w:val="false"/>
          <w:bCs w:val="false"/>
          <w:i w:val="false"/>
          <w:iCs w:val="false"/>
          <w:color w:val="333333"/>
          <w:sz w:val="20"/>
          <w:szCs w:val="20"/>
        </w:rPr>
        <w:t>48</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الصلاة ح </w:t>
      </w:r>
      <w:r>
        <w:rPr>
          <w:rFonts w:eastAsia="IRNazanin" w:cs="IRNazanin"/>
          <w:b w:val="false"/>
          <w:bCs w:val="false"/>
          <w:i w:val="false"/>
          <w:iCs w:val="false"/>
          <w:color w:val="333333"/>
          <w:sz w:val="20"/>
          <w:szCs w:val="20"/>
        </w:rPr>
        <w:t>1</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الرؤيا ح </w:t>
      </w:r>
      <w:r>
        <w:rPr>
          <w:rFonts w:eastAsia="IRNazanin" w:cs="IRNazanin"/>
          <w:b w:val="false"/>
          <w:bCs w:val="false"/>
          <w:i w:val="false"/>
          <w:iCs w:val="false"/>
          <w:color w:val="333333"/>
          <w:sz w:val="20"/>
          <w:szCs w:val="20"/>
        </w:rPr>
        <w:t>45</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ح </w:t>
      </w:r>
      <w:r>
        <w:rPr>
          <w:rFonts w:eastAsia="IRNazanin" w:cs="IRNazanin"/>
          <w:b w:val="false"/>
          <w:bCs w:val="false"/>
          <w:i w:val="false"/>
          <w:iCs w:val="false"/>
          <w:color w:val="333333"/>
          <w:sz w:val="20"/>
          <w:szCs w:val="20"/>
        </w:rPr>
        <w:t>1</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رحمه اللّه صدره في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في الخصال باب الثلاثة عن لقمان أنّه قال لابنه</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ح </w:t>
      </w:r>
      <w:r>
        <w:rPr>
          <w:rFonts w:eastAsia="IRNazanin" w:cs="IRNazanin"/>
          <w:b w:val="false"/>
          <w:bCs w:val="false"/>
          <w:i w:val="false"/>
          <w:iCs w:val="false"/>
          <w:color w:val="333333"/>
          <w:sz w:val="20"/>
          <w:szCs w:val="20"/>
        </w:rPr>
        <w:t>19</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51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279</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الربا ح </w:t>
      </w:r>
      <w:r>
        <w:rPr>
          <w:rFonts w:eastAsia="IRNazanin" w:cs="IRNazanin"/>
          <w:b w:val="false"/>
          <w:bCs w:val="false"/>
          <w:i w:val="false"/>
          <w:iCs w:val="false"/>
          <w:color w:val="333333"/>
          <w:sz w:val="20"/>
          <w:szCs w:val="20"/>
        </w:rPr>
        <w:t>1</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الربا ح </w:t>
      </w:r>
      <w:r>
        <w:rPr>
          <w:rFonts w:eastAsia="IRNazanin" w:cs="IRNazanin"/>
          <w:b w:val="false"/>
          <w:bCs w:val="false"/>
          <w:i w:val="false"/>
          <w:iCs w:val="false"/>
          <w:color w:val="333333"/>
          <w:sz w:val="20"/>
          <w:szCs w:val="20"/>
        </w:rPr>
        <w:t>11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ح </w:t>
      </w:r>
      <w:r>
        <w:rPr>
          <w:rFonts w:eastAsia="IRNazanin" w:cs="IRNazanin"/>
          <w:b w:val="false"/>
          <w:bCs w:val="false"/>
          <w:i w:val="false"/>
          <w:iCs w:val="false"/>
          <w:color w:val="333333"/>
          <w:sz w:val="20"/>
          <w:szCs w:val="20"/>
        </w:rPr>
        <w:t>16</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هذه الآية</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الرجعة ح </w:t>
      </w:r>
      <w:r>
        <w:rPr>
          <w:rFonts w:eastAsia="IRNazanin" w:cs="IRNazanin"/>
          <w:b w:val="false"/>
          <w:bCs w:val="false"/>
          <w:i w:val="false"/>
          <w:iCs w:val="false"/>
          <w:color w:val="333333"/>
          <w:sz w:val="20"/>
          <w:szCs w:val="20"/>
        </w:rPr>
        <w:t>1</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سيره و أخلاقه ح </w:t>
      </w:r>
      <w:r>
        <w:rPr>
          <w:rFonts w:eastAsia="IRNazanin" w:cs="IRNazanin"/>
          <w:b w:val="false"/>
          <w:bCs w:val="false"/>
          <w:i w:val="false"/>
          <w:iCs w:val="false"/>
          <w:color w:val="333333"/>
          <w:sz w:val="20"/>
          <w:szCs w:val="20"/>
        </w:rPr>
        <w:t>92</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3</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قطيعة الرحم ح </w:t>
      </w:r>
      <w:r>
        <w:rPr>
          <w:rFonts w:eastAsia="IRNazanin" w:cs="IRNazanin"/>
          <w:b w:val="false"/>
          <w:bCs w:val="false"/>
          <w:i w:val="false"/>
          <w:iCs w:val="false"/>
          <w:color w:val="333333"/>
          <w:sz w:val="20"/>
          <w:szCs w:val="20"/>
        </w:rPr>
        <w:t>8</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الانتفاء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7</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14</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6</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آيات كثيرة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آيات كثيرة</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114</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للصدوق رحمه اللّه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 القدر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65</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الأرزاق ح </w:t>
      </w:r>
      <w:r>
        <w:rPr>
          <w:rFonts w:eastAsia="IRNazanin" w:cs="IRNazanin"/>
          <w:b w:val="false"/>
          <w:bCs w:val="false"/>
          <w:i w:val="false"/>
          <w:iCs w:val="false"/>
          <w:color w:val="333333"/>
          <w:sz w:val="20"/>
          <w:szCs w:val="20"/>
        </w:rPr>
        <w:t>1</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التوكّل ح </w:t>
      </w:r>
      <w:r>
        <w:rPr>
          <w:rFonts w:eastAsia="IRNazanin" w:cs="IRNazanin"/>
          <w:b w:val="false"/>
          <w:bCs w:val="false"/>
          <w:i w:val="false"/>
          <w:iCs w:val="false"/>
          <w:color w:val="333333"/>
          <w:sz w:val="20"/>
          <w:szCs w:val="20"/>
        </w:rPr>
        <w:t>51</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 </w:t>
      </w:r>
      <w:r>
        <w:rPr>
          <w:rFonts w:eastAsia="IRNazanin" w:cs="IRNazanin"/>
          <w:b w:val="false"/>
          <w:bCs w:val="false"/>
          <w:i w:val="false"/>
          <w:iCs w:val="false"/>
          <w:color w:val="333333"/>
          <w:sz w:val="20"/>
          <w:szCs w:val="20"/>
        </w:rPr>
        <w:t>64</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الشكاية ح </w:t>
      </w:r>
      <w:r>
        <w:rPr>
          <w:rFonts w:eastAsia="IRNazanin" w:cs="IRNazanin"/>
          <w:b w:val="false"/>
          <w:bCs w:val="false"/>
          <w:i w:val="false"/>
          <w:iCs w:val="false"/>
          <w:color w:val="333333"/>
          <w:sz w:val="20"/>
          <w:szCs w:val="20"/>
        </w:rPr>
        <w:t>6</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ح </w:t>
      </w:r>
      <w:r>
        <w:rPr>
          <w:rFonts w:eastAsia="IRNazanin" w:cs="IRNazanin"/>
          <w:b w:val="false"/>
          <w:bCs w:val="false"/>
          <w:i w:val="false"/>
          <w:iCs w:val="false"/>
          <w:color w:val="333333"/>
          <w:sz w:val="20"/>
          <w:szCs w:val="20"/>
        </w:rPr>
        <w:t>39</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المجتبى عليه السّلام</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التجارات ح </w:t>
      </w:r>
      <w:r>
        <w:rPr>
          <w:rFonts w:eastAsia="IRNazanin" w:cs="IRNazanin"/>
          <w:b w:val="false"/>
          <w:bCs w:val="false"/>
          <w:i w:val="false"/>
          <w:iCs w:val="false"/>
          <w:color w:val="333333"/>
          <w:sz w:val="20"/>
          <w:szCs w:val="20"/>
        </w:rPr>
        <w:t>2</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91</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عشر ح </w:t>
      </w:r>
      <w:r>
        <w:rPr>
          <w:rFonts w:eastAsia="IRNazanin" w:cs="IRNazanin"/>
          <w:b w:val="false"/>
          <w:bCs w:val="false"/>
          <w:i w:val="false"/>
          <w:iCs w:val="false"/>
          <w:color w:val="333333"/>
          <w:sz w:val="20"/>
          <w:szCs w:val="20"/>
        </w:rPr>
        <w:t>2</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للرزق ح </w:t>
      </w:r>
      <w:r>
        <w:rPr>
          <w:rFonts w:eastAsia="IRNazanin" w:cs="IRNazanin"/>
          <w:b w:val="false"/>
          <w:bCs w:val="false"/>
          <w:i w:val="false"/>
          <w:iCs w:val="false"/>
          <w:color w:val="333333"/>
          <w:sz w:val="20"/>
          <w:szCs w:val="20"/>
        </w:rPr>
        <w:t>4</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الأرزاق ح </w:t>
      </w:r>
      <w:r>
        <w:rPr>
          <w:rFonts w:eastAsia="IRNazanin" w:cs="IRNazanin"/>
          <w:b w:val="false"/>
          <w:bCs w:val="false"/>
          <w:i w:val="false"/>
          <w:iCs w:val="false"/>
          <w:color w:val="333333"/>
          <w:sz w:val="20"/>
          <w:szCs w:val="20"/>
        </w:rPr>
        <w:t>7</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المتعلّمين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يجلب الرزق</w:t>
      </w:r>
      <w:r>
        <w:rPr>
          <w:rFonts w:eastAsia="IRNazanin" w:cs="IRNazanin"/>
          <w:b w:val="false"/>
          <w:bCs w:val="false"/>
          <w:i w:val="false"/>
          <w:iCs w:val="false"/>
          <w:color w:val="333333"/>
          <w:sz w:val="20"/>
          <w:szCs w:val="20"/>
          <w:rtl w:val="true"/>
        </w:rPr>
        <w:t>. .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 </w:t>
      </w:r>
      <w:r>
        <w:rPr>
          <w:rFonts w:eastAsia="IRNazanin" w:cs="IRNazanin"/>
          <w:b w:val="false"/>
          <w:bCs w:val="false"/>
          <w:i w:val="false"/>
          <w:iCs w:val="false"/>
          <w:color w:val="333333"/>
          <w:sz w:val="20"/>
          <w:szCs w:val="20"/>
        </w:rPr>
        <w:t>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رحمه اللّه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الخير و القول الحسن ح </w:t>
      </w:r>
      <w:r>
        <w:rPr>
          <w:rFonts w:eastAsia="IRNazanin" w:cs="IRNazanin"/>
          <w:b w:val="false"/>
          <w:bCs w:val="false"/>
          <w:i w:val="false"/>
          <w:iCs w:val="false"/>
          <w:color w:val="333333"/>
          <w:sz w:val="20"/>
          <w:szCs w:val="20"/>
        </w:rPr>
        <w:t>1</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النيّة ح </w:t>
      </w:r>
      <w:r>
        <w:rPr>
          <w:rFonts w:eastAsia="IRNazanin" w:cs="IRNazanin"/>
          <w:b w:val="false"/>
          <w:bCs w:val="false"/>
          <w:i w:val="false"/>
          <w:iCs w:val="false"/>
          <w:color w:val="333333"/>
          <w:sz w:val="20"/>
          <w:szCs w:val="20"/>
        </w:rPr>
        <w:t>15</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الجار ح </w:t>
      </w:r>
      <w:r>
        <w:rPr>
          <w:rFonts w:eastAsia="IRNazanin" w:cs="IRNazanin"/>
          <w:b w:val="false"/>
          <w:bCs w:val="false"/>
          <w:i w:val="false"/>
          <w:iCs w:val="false"/>
          <w:color w:val="333333"/>
          <w:sz w:val="20"/>
          <w:szCs w:val="20"/>
        </w:rPr>
        <w:t>14</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11</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ح </w:t>
      </w:r>
      <w:r>
        <w:rPr>
          <w:rFonts w:eastAsia="IRNazanin" w:cs="IRNazanin"/>
          <w:b w:val="false"/>
          <w:bCs w:val="false"/>
          <w:i w:val="false"/>
          <w:iCs w:val="false"/>
          <w:color w:val="333333"/>
          <w:sz w:val="20"/>
          <w:szCs w:val="20"/>
        </w:rPr>
        <w:t>2</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السؤال في ح </w:t>
      </w:r>
      <w:r>
        <w:rPr>
          <w:rFonts w:eastAsia="IRNazanin" w:cs="IRNazanin"/>
          <w:b w:val="false"/>
          <w:bCs w:val="false"/>
          <w:i w:val="false"/>
          <w:iCs w:val="false"/>
          <w:color w:val="333333"/>
          <w:sz w:val="20"/>
          <w:szCs w:val="20"/>
        </w:rPr>
        <w:t>37</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71</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التزويج يزيد في الرزق ح </w:t>
      </w:r>
      <w:r>
        <w:rPr>
          <w:rFonts w:eastAsia="IRNazanin" w:cs="IRNazanin"/>
          <w:b w:val="false"/>
          <w:bCs w:val="false"/>
          <w:i w:val="false"/>
          <w:iCs w:val="false"/>
          <w:color w:val="333333"/>
          <w:sz w:val="20"/>
          <w:szCs w:val="20"/>
        </w:rPr>
        <w:t>4</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77</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و اللين ح </w:t>
      </w:r>
      <w:r>
        <w:rPr>
          <w:rFonts w:eastAsia="IRNazanin" w:cs="IRNazanin"/>
          <w:b w:val="false"/>
          <w:bCs w:val="false"/>
          <w:i w:val="false"/>
          <w:iCs w:val="false"/>
          <w:color w:val="333333"/>
          <w:sz w:val="20"/>
          <w:szCs w:val="20"/>
        </w:rPr>
        <w:t>28</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في ح </w:t>
      </w:r>
      <w:r>
        <w:rPr>
          <w:rFonts w:eastAsia="IRNazanin" w:cs="IRNazanin"/>
          <w:b w:val="false"/>
          <w:bCs w:val="false"/>
          <w:i w:val="false"/>
          <w:iCs w:val="false"/>
          <w:color w:val="333333"/>
          <w:sz w:val="20"/>
          <w:szCs w:val="20"/>
        </w:rPr>
        <w:t>64</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شهر شعبان في ح </w:t>
      </w:r>
      <w:r>
        <w:rPr>
          <w:rFonts w:eastAsia="IRNazanin" w:cs="IRNazanin"/>
          <w:b w:val="false"/>
          <w:bCs w:val="false"/>
          <w:i w:val="false"/>
          <w:iCs w:val="false"/>
          <w:color w:val="333333"/>
          <w:sz w:val="20"/>
          <w:szCs w:val="20"/>
        </w:rPr>
        <w:t>7</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التجارة ح </w:t>
      </w:r>
      <w:r>
        <w:rPr>
          <w:rFonts w:eastAsia="IRNazanin" w:cs="IRNazanin"/>
          <w:b w:val="false"/>
          <w:bCs w:val="false"/>
          <w:i w:val="false"/>
          <w:iCs w:val="false"/>
          <w:color w:val="333333"/>
          <w:sz w:val="20"/>
          <w:szCs w:val="20"/>
        </w:rPr>
        <w:t>8</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مؤونة النعم ح </w:t>
      </w:r>
      <w:r>
        <w:rPr>
          <w:rFonts w:eastAsia="IRNazanin" w:cs="IRNazanin"/>
          <w:b w:val="false"/>
          <w:bCs w:val="false"/>
          <w:i w:val="false"/>
          <w:iCs w:val="false"/>
          <w:color w:val="333333"/>
          <w:sz w:val="20"/>
          <w:szCs w:val="20"/>
        </w:rPr>
        <w:t>3</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التمشّط و آدابه ح </w:t>
      </w:r>
      <w:r>
        <w:rPr>
          <w:rFonts w:eastAsia="IRNazanin" w:cs="IRNazanin"/>
          <w:b w:val="false"/>
          <w:bCs w:val="false"/>
          <w:i w:val="false"/>
          <w:iCs w:val="false"/>
          <w:color w:val="333333"/>
          <w:sz w:val="20"/>
          <w:szCs w:val="20"/>
        </w:rPr>
        <w:t>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اللحية ح </w:t>
      </w:r>
      <w:r>
        <w:rPr>
          <w:rFonts w:eastAsia="IRNazanin" w:cs="IRNazanin"/>
          <w:b w:val="false"/>
          <w:bCs w:val="false"/>
          <w:i w:val="false"/>
          <w:iCs w:val="false"/>
          <w:color w:val="333333"/>
          <w:sz w:val="20"/>
          <w:szCs w:val="20"/>
        </w:rPr>
        <w:t>5</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15</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82</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لعق الأصابع في ح </w:t>
      </w:r>
      <w:r>
        <w:rPr>
          <w:rFonts w:eastAsia="IRNazanin" w:cs="IRNazanin"/>
          <w:b w:val="false"/>
          <w:bCs w:val="false"/>
          <w:i w:val="false"/>
          <w:iCs w:val="false"/>
          <w:color w:val="333333"/>
          <w:sz w:val="20"/>
          <w:szCs w:val="20"/>
        </w:rPr>
        <w:t>9</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9</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يورث الفقر و الغنى في ح </w:t>
      </w:r>
      <w:r>
        <w:rPr>
          <w:rFonts w:eastAsia="IRNazanin" w:cs="IRNazanin"/>
          <w:b w:val="false"/>
          <w:bCs w:val="false"/>
          <w:i w:val="false"/>
          <w:iCs w:val="false"/>
          <w:color w:val="333333"/>
          <w:sz w:val="20"/>
          <w:szCs w:val="20"/>
        </w:rPr>
        <w:t>6</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القاضي ح </w:t>
      </w:r>
      <w:r>
        <w:rPr>
          <w:rFonts w:eastAsia="IRNazanin" w:cs="IRNazanin"/>
          <w:b w:val="false"/>
          <w:bCs w:val="false"/>
          <w:i w:val="false"/>
          <w:iCs w:val="false"/>
          <w:color w:val="333333"/>
          <w:sz w:val="20"/>
          <w:szCs w:val="20"/>
        </w:rPr>
        <w:t>5</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131</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الرشا في الحكم ح </w:t>
      </w:r>
      <w:r>
        <w:rPr>
          <w:rFonts w:eastAsia="IRNazanin" w:cs="IRNazanin"/>
          <w:b w:val="false"/>
          <w:bCs w:val="false"/>
          <w:i w:val="false"/>
          <w:iCs w:val="false"/>
          <w:color w:val="333333"/>
          <w:sz w:val="20"/>
          <w:szCs w:val="20"/>
        </w:rPr>
        <w:t>8</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2</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9</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3</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 </w:t>
      </w:r>
      <w:r>
        <w:rPr>
          <w:rFonts w:eastAsia="IRNazanin" w:cs="IRNazanin"/>
          <w:b w:val="false"/>
          <w:bCs w:val="false"/>
          <w:i w:val="false"/>
          <w:iCs w:val="false"/>
          <w:color w:val="333333"/>
          <w:sz w:val="20"/>
          <w:szCs w:val="20"/>
        </w:rPr>
        <w:t>2</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الاسلام ح </w:t>
      </w:r>
      <w:r>
        <w:rPr>
          <w:rFonts w:eastAsia="IRNazanin" w:cs="IRNazanin"/>
          <w:b w:val="false"/>
          <w:bCs w:val="false"/>
          <w:i w:val="false"/>
          <w:iCs w:val="false"/>
          <w:color w:val="333333"/>
          <w:sz w:val="20"/>
          <w:szCs w:val="20"/>
        </w:rPr>
        <w:t>5</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31</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34</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11</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التوكّل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ح </w:t>
      </w:r>
      <w:r>
        <w:rPr>
          <w:rFonts w:eastAsia="IRNazanin" w:cs="IRNazanin"/>
          <w:b w:val="false"/>
          <w:bCs w:val="false"/>
          <w:i w:val="false"/>
          <w:iCs w:val="false"/>
          <w:color w:val="333333"/>
          <w:sz w:val="20"/>
          <w:szCs w:val="20"/>
        </w:rPr>
        <w:t>16</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9</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201</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بعثت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المداراة ح </w:t>
      </w:r>
      <w:r>
        <w:rPr>
          <w:rFonts w:eastAsia="IRNazanin" w:cs="IRNazanin"/>
          <w:b w:val="false"/>
          <w:bCs w:val="false"/>
          <w:i w:val="false"/>
          <w:iCs w:val="false"/>
          <w:color w:val="333333"/>
          <w:sz w:val="20"/>
          <w:szCs w:val="20"/>
        </w:rPr>
        <w:t>1</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ح </w:t>
      </w:r>
      <w:r>
        <w:rPr>
          <w:rFonts w:eastAsia="IRNazanin" w:cs="IRNazanin"/>
          <w:b w:val="false"/>
          <w:bCs w:val="false"/>
          <w:i w:val="false"/>
          <w:iCs w:val="false"/>
          <w:color w:val="333333"/>
          <w:sz w:val="20"/>
          <w:szCs w:val="20"/>
        </w:rPr>
        <w:t>1</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ح </w:t>
      </w:r>
      <w:r>
        <w:rPr>
          <w:rFonts w:eastAsia="IRNazanin" w:cs="IRNazanin"/>
          <w:b w:val="false"/>
          <w:bCs w:val="false"/>
          <w:i w:val="false"/>
          <w:iCs w:val="false"/>
          <w:color w:val="333333"/>
          <w:sz w:val="20"/>
          <w:szCs w:val="20"/>
        </w:rPr>
        <w:t>5</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124906</Words>
  <Characters>463560</Characters>
  <CharactersWithSpaces>582891</CharactersWithSpaces>
  <Paragraphs>7795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2026-08-24T15:10:45Z</dcterms:created>
  <dc:creator>ghaemiyeh.com</dc:creator>
  <dc:description/>
  <dc:language>en-US</dc:language>
  <cp:lastModifiedBy/>
  <dcterms:modified xsi:type="dcterms:W3CDTF">2026-08-24T18:41:08Z</dcterms:modified>
  <cp:revision>1</cp:revision>
  <dc:subject/>
  <dc:title>ینابیع الحکمه جلد 2</dc:title>
</cp:coreProperties>
</file>

<file path=docProps/custom.xml><?xml version="1.0" encoding="utf-8"?>
<Properties xmlns="http://schemas.openxmlformats.org/officeDocument/2006/custom-properties" xmlns:vt="http://schemas.openxmlformats.org/officeDocument/2006/docPropsVTypes"/>
</file>