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زیارات المعصومین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485_326423768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43487_3264237689">
            <w:r>
              <w:rPr>
                <w:webHidden/>
                <w:rStyle w:val="IndexLink"/>
                <w:rtl w:val="true"/>
              </w:rPr>
              <w:t>الباب الأوّل</w:t>
            </w:r>
            <w:r>
              <w:rPr>
                <w:rStyle w:val="IndexLink"/>
                <w:rtl w:val="true"/>
              </w:rPr>
              <w:t xml:space="preserve">: </w:t>
            </w:r>
            <w:r>
              <w:rPr>
                <w:rStyle w:val="IndexLink"/>
                <w:rtl w:val="true"/>
              </w:rPr>
              <w:t>فضل تربة قبورهم علیهم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143489_3264237689">
            <w:r>
              <w:rPr>
                <w:webHidden/>
                <w:rStyle w:val="IndexLink"/>
                <w:rtl w:val="true"/>
              </w:rPr>
              <w:t>ما روی عن رسول اللّٰه صلی الله علیه و آله</w:t>
            </w:r>
            <w:r>
              <w:rPr>
                <w:rStyle w:val="IndexLink"/>
                <w:rtl w:val="true"/>
              </w:rPr>
              <w:tab/>
            </w:r>
            <w:r>
              <w:rPr>
                <w:rStyle w:val="IndexLink"/>
              </w:rPr>
              <w:t>9</w:t>
            </w:r>
          </w:hyperlink>
        </w:p>
        <w:p>
          <w:pPr>
            <w:pStyle w:val="Contents4"/>
            <w:tabs>
              <w:tab w:val="clear" w:pos="8176"/>
              <w:tab w:val="right" w:pos="9026" w:leader="dot"/>
            </w:tabs>
            <w:rPr/>
          </w:pPr>
          <w:hyperlink w:anchor="__RefHeading___Toc143491_3264237689">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143493_3264237689">
            <w:r>
              <w:rPr>
                <w:webHidden/>
                <w:rStyle w:val="IndexLink"/>
                <w:rtl w:val="true"/>
              </w:rPr>
              <w:t>التّهذیب</w:t>
            </w:r>
            <w:r>
              <w:rPr>
                <w:rStyle w:val="IndexLink"/>
                <w:rtl w:val="true"/>
              </w:rPr>
              <w:t>:</w:t>
              <w:tab/>
            </w:r>
            <w:r>
              <w:rPr>
                <w:rStyle w:val="IndexLink"/>
              </w:rPr>
              <w:t>10</w:t>
            </w:r>
          </w:hyperlink>
        </w:p>
        <w:p>
          <w:pPr>
            <w:pStyle w:val="Contents3"/>
            <w:tabs>
              <w:tab w:val="clear" w:pos="8459"/>
              <w:tab w:val="right" w:pos="9026" w:leader="dot"/>
            </w:tabs>
            <w:rPr/>
          </w:pPr>
          <w:hyperlink w:anchor="__RefHeading___Toc143495_3264237689">
            <w:r>
              <w:rPr>
                <w:webHidden/>
                <w:rStyle w:val="IndexLink"/>
                <w:rtl w:val="true"/>
              </w:rPr>
              <w:t>ما روی عن الصادق علیه السلام</w:t>
            </w:r>
            <w:r>
              <w:rPr>
                <w:rStyle w:val="IndexLink"/>
                <w:rtl w:val="true"/>
              </w:rPr>
              <w:tab/>
            </w:r>
            <w:r>
              <w:rPr>
                <w:rStyle w:val="IndexLink"/>
              </w:rPr>
              <w:t>11</w:t>
            </w:r>
          </w:hyperlink>
        </w:p>
        <w:p>
          <w:pPr>
            <w:pStyle w:val="Contents4"/>
            <w:tabs>
              <w:tab w:val="clear" w:pos="8176"/>
              <w:tab w:val="right" w:pos="9026" w:leader="dot"/>
            </w:tabs>
            <w:rPr/>
          </w:pPr>
          <w:hyperlink w:anchor="__RefHeading___Toc143497_3264237689">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43499_3264237689">
            <w:r>
              <w:rPr>
                <w:webHidden/>
                <w:rStyle w:val="IndexLink"/>
                <w:rtl w:val="true"/>
              </w:rPr>
              <w:t>کامل الزّیارات</w:t>
            </w:r>
            <w:r>
              <w:rPr>
                <w:rStyle w:val="IndexLink"/>
                <w:rtl w:val="true"/>
              </w:rPr>
              <w:t>:</w:t>
              <w:tab/>
            </w:r>
            <w:r>
              <w:rPr>
                <w:rStyle w:val="IndexLink"/>
              </w:rPr>
              <w:t>11</w:t>
            </w:r>
          </w:hyperlink>
        </w:p>
        <w:p>
          <w:pPr>
            <w:pStyle w:val="Contents3"/>
            <w:tabs>
              <w:tab w:val="clear" w:pos="8459"/>
              <w:tab w:val="right" w:pos="9026" w:leader="dot"/>
            </w:tabs>
            <w:rPr/>
          </w:pPr>
          <w:hyperlink w:anchor="__RefHeading___Toc143501_3264237689">
            <w:r>
              <w:rPr>
                <w:webHidden/>
                <w:rStyle w:val="IndexLink"/>
                <w:rtl w:val="true"/>
              </w:rPr>
              <w:t>ما روی عن الهادی علیه السلام</w:t>
            </w:r>
            <w:r>
              <w:rPr>
                <w:rStyle w:val="IndexLink"/>
                <w:rtl w:val="true"/>
              </w:rPr>
              <w:tab/>
            </w:r>
            <w:r>
              <w:rPr>
                <w:rStyle w:val="IndexLink"/>
              </w:rPr>
              <w:t>11</w:t>
            </w:r>
          </w:hyperlink>
        </w:p>
        <w:p>
          <w:pPr>
            <w:pStyle w:val="Contents4"/>
            <w:tabs>
              <w:tab w:val="clear" w:pos="8176"/>
              <w:tab w:val="right" w:pos="9026" w:leader="dot"/>
            </w:tabs>
            <w:rPr/>
          </w:pPr>
          <w:hyperlink w:anchor="__RefHeading___Toc143503_3264237689">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43505_3264237689">
            <w:r>
              <w:rPr>
                <w:webHidden/>
                <w:rStyle w:val="IndexLink"/>
                <w:rtl w:val="true"/>
              </w:rPr>
              <w:t>التّهذیب</w:t>
            </w:r>
            <w:r>
              <w:rPr>
                <w:rStyle w:val="IndexLink"/>
                <w:rtl w:val="true"/>
              </w:rPr>
              <w:t>:</w:t>
              <w:tab/>
            </w:r>
            <w:r>
              <w:rPr>
                <w:rStyle w:val="IndexLink"/>
              </w:rPr>
              <w:t>11</w:t>
            </w:r>
          </w:hyperlink>
        </w:p>
        <w:p>
          <w:pPr>
            <w:pStyle w:val="Contents2"/>
            <w:tabs>
              <w:tab w:val="clear" w:pos="8743"/>
              <w:tab w:val="right" w:pos="9026" w:leader="dot"/>
            </w:tabs>
            <w:rPr/>
          </w:pPr>
          <w:hyperlink w:anchor="__RefHeading___Toc143507_3264237689">
            <w:r>
              <w:rPr>
                <w:webHidden/>
                <w:rStyle w:val="IndexLink"/>
                <w:rtl w:val="true"/>
              </w:rPr>
              <w:t>الباب الثّانی</w:t>
            </w:r>
            <w:r>
              <w:rPr>
                <w:rStyle w:val="IndexLink"/>
                <w:rtl w:val="true"/>
              </w:rPr>
              <w:t xml:space="preserve">: </w:t>
            </w:r>
            <w:r>
              <w:rPr>
                <w:rStyle w:val="IndexLink"/>
                <w:rtl w:val="true"/>
              </w:rPr>
              <w:t>فضل زیارتهم علیهم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43509_3264237689">
            <w:r>
              <w:rPr>
                <w:webHidden/>
                <w:rStyle w:val="IndexLink"/>
                <w:rtl w:val="true"/>
              </w:rPr>
              <w:t>ما روی عن النّبیّ صلی الله علیه و آله</w:t>
            </w:r>
            <w:r>
              <w:rPr>
                <w:rStyle w:val="IndexLink"/>
                <w:rtl w:val="true"/>
              </w:rPr>
              <w:tab/>
            </w:r>
            <w:r>
              <w:rPr>
                <w:rStyle w:val="IndexLink"/>
              </w:rPr>
              <w:t>13</w:t>
            </w:r>
          </w:hyperlink>
        </w:p>
        <w:p>
          <w:pPr>
            <w:pStyle w:val="Contents4"/>
            <w:tabs>
              <w:tab w:val="clear" w:pos="8176"/>
              <w:tab w:val="right" w:pos="9026" w:leader="dot"/>
            </w:tabs>
            <w:rPr/>
          </w:pPr>
          <w:hyperlink w:anchor="__RefHeading___Toc143511_326423768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43513_3264237689">
            <w:r>
              <w:rPr>
                <w:webHidden/>
                <w:rStyle w:val="IndexLink"/>
                <w:rtl w:val="true"/>
              </w:rPr>
              <w:t>بشارة المصطفی</w:t>
            </w:r>
            <w:r>
              <w:rPr>
                <w:rStyle w:val="IndexLink"/>
                <w:rtl w:val="true"/>
              </w:rPr>
              <w:t>:</w:t>
              <w:tab/>
            </w:r>
            <w:r>
              <w:rPr>
                <w:rStyle w:val="IndexLink"/>
              </w:rPr>
              <w:t>13</w:t>
            </w:r>
          </w:hyperlink>
        </w:p>
        <w:p>
          <w:pPr>
            <w:pStyle w:val="Contents4"/>
            <w:tabs>
              <w:tab w:val="clear" w:pos="8176"/>
              <w:tab w:val="right" w:pos="9026" w:leader="dot"/>
            </w:tabs>
            <w:rPr/>
          </w:pPr>
          <w:hyperlink w:anchor="__RefHeading___Toc143515_3264237689">
            <w:r>
              <w:rPr>
                <w:webHidden/>
                <w:rStyle w:val="IndexLink"/>
                <w:rtl w:val="true"/>
              </w:rPr>
              <w:t>التّهذیب</w:t>
            </w:r>
            <w:r>
              <w:rPr>
                <w:rStyle w:val="IndexLink"/>
                <w:rtl w:val="true"/>
              </w:rPr>
              <w:t>:</w:t>
              <w:tab/>
            </w:r>
            <w:r>
              <w:rPr>
                <w:rStyle w:val="IndexLink"/>
              </w:rPr>
              <w:t>13</w:t>
            </w:r>
          </w:hyperlink>
        </w:p>
        <w:p>
          <w:pPr>
            <w:pStyle w:val="Contents4"/>
            <w:tabs>
              <w:tab w:val="clear" w:pos="8176"/>
              <w:tab w:val="right" w:pos="9026" w:leader="dot"/>
            </w:tabs>
            <w:rPr/>
          </w:pPr>
          <w:hyperlink w:anchor="__RefHeading___Toc143517_3264237689">
            <w:r>
              <w:rPr>
                <w:webHidden/>
                <w:rStyle w:val="IndexLink"/>
                <w:rtl w:val="true"/>
              </w:rPr>
              <w:t>ثواب الأعمال</w:t>
            </w:r>
            <w:r>
              <w:rPr>
                <w:rStyle w:val="IndexLink"/>
                <w:rtl w:val="true"/>
              </w:rPr>
              <w:t>:</w:t>
              <w:tab/>
            </w:r>
            <w:r>
              <w:rPr>
                <w:rStyle w:val="IndexLink"/>
              </w:rPr>
              <w:t>14</w:t>
            </w:r>
          </w:hyperlink>
        </w:p>
        <w:p>
          <w:pPr>
            <w:pStyle w:val="Contents4"/>
            <w:tabs>
              <w:tab w:val="clear" w:pos="8176"/>
              <w:tab w:val="right" w:pos="9026" w:leader="dot"/>
            </w:tabs>
            <w:rPr/>
          </w:pPr>
          <w:hyperlink w:anchor="__RefHeading___Toc143519_3264237689">
            <w:r>
              <w:rPr>
                <w:webHidden/>
                <w:rStyle w:val="IndexLink"/>
                <w:rtl w:val="true"/>
              </w:rPr>
              <w:t>کامل الزّیارات</w:t>
            </w:r>
            <w:r>
              <w:rPr>
                <w:rStyle w:val="IndexLink"/>
                <w:rtl w:val="true"/>
              </w:rPr>
              <w:t>:</w:t>
              <w:tab/>
            </w:r>
            <w:r>
              <w:rPr>
                <w:rStyle w:val="IndexLink"/>
              </w:rPr>
              <w:t>14</w:t>
            </w:r>
          </w:hyperlink>
        </w:p>
        <w:p>
          <w:pPr>
            <w:pStyle w:val="Contents4"/>
            <w:tabs>
              <w:tab w:val="clear" w:pos="8176"/>
              <w:tab w:val="right" w:pos="9026" w:leader="dot"/>
            </w:tabs>
            <w:rPr/>
          </w:pPr>
          <w:hyperlink w:anchor="__RefHeading___Toc143521_3264237689">
            <w:r>
              <w:rPr>
                <w:webHidden/>
                <w:rStyle w:val="IndexLink"/>
                <w:rtl w:val="true"/>
              </w:rPr>
              <w:t>ومنه</w:t>
            </w:r>
            <w:r>
              <w:rPr>
                <w:rStyle w:val="IndexLink"/>
                <w:rtl w:val="true"/>
              </w:rPr>
              <w:t>:</w:t>
              <w:tab/>
            </w:r>
            <w:r>
              <w:rPr>
                <w:rStyle w:val="IndexLink"/>
              </w:rPr>
              <w:t>15</w:t>
            </w:r>
          </w:hyperlink>
        </w:p>
        <w:p>
          <w:pPr>
            <w:pStyle w:val="Contents4"/>
            <w:tabs>
              <w:tab w:val="clear" w:pos="8176"/>
              <w:tab w:val="right" w:pos="9026" w:leader="dot"/>
            </w:tabs>
            <w:rPr/>
          </w:pPr>
          <w:hyperlink w:anchor="__RefHeading___Toc143523_3264237689">
            <w:r>
              <w:rPr>
                <w:webHidden/>
                <w:rStyle w:val="IndexLink"/>
                <w:rtl w:val="true"/>
              </w:rPr>
              <w:t>فضل زیارة الحسین 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143525_3264237689">
            <w:r>
              <w:rPr>
                <w:webHidden/>
                <w:rStyle w:val="IndexLink"/>
                <w:rtl w:val="true"/>
              </w:rPr>
              <w:t>ما روی عن الباقر علیه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143527_3264237689">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43529_3264237689">
            <w:r>
              <w:rPr>
                <w:webHidden/>
                <w:rStyle w:val="IndexLink"/>
                <w:rtl w:val="true"/>
              </w:rPr>
              <w:t>أمالی الطّوسی</w:t>
            </w:r>
            <w:r>
              <w:rPr>
                <w:rStyle w:val="IndexLink"/>
                <w:rtl w:val="true"/>
              </w:rPr>
              <w:t>:</w:t>
              <w:tab/>
            </w:r>
            <w:r>
              <w:rPr>
                <w:rStyle w:val="IndexLink"/>
              </w:rPr>
              <w:t>16</w:t>
            </w:r>
          </w:hyperlink>
        </w:p>
        <w:p>
          <w:pPr>
            <w:pStyle w:val="Contents4"/>
            <w:tabs>
              <w:tab w:val="clear" w:pos="8176"/>
              <w:tab w:val="right" w:pos="9026" w:leader="dot"/>
            </w:tabs>
            <w:rPr/>
          </w:pPr>
          <w:hyperlink w:anchor="__RefHeading___Toc143531_3264237689">
            <w:r>
              <w:rPr>
                <w:webHidden/>
                <w:rStyle w:val="IndexLink"/>
                <w:rtl w:val="true"/>
              </w:rPr>
              <w:t>بحارالأنوار</w:t>
            </w:r>
            <w:r>
              <w:rPr>
                <w:rStyle w:val="IndexLink"/>
                <w:rtl w:val="true"/>
              </w:rPr>
              <w:t>:</w:t>
              <w:tab/>
            </w:r>
            <w:r>
              <w:rPr>
                <w:rStyle w:val="IndexLink"/>
              </w:rPr>
              <w:t>16</w:t>
            </w:r>
          </w:hyperlink>
        </w:p>
        <w:p>
          <w:pPr>
            <w:pStyle w:val="Contents3"/>
            <w:tabs>
              <w:tab w:val="clear" w:pos="8459"/>
              <w:tab w:val="right" w:pos="9026" w:leader="dot"/>
            </w:tabs>
            <w:rPr/>
          </w:pPr>
          <w:hyperlink w:anchor="__RefHeading___Toc143533_3264237689">
            <w:r>
              <w:rPr>
                <w:webHidden/>
                <w:rStyle w:val="IndexLink"/>
                <w:rtl w:val="true"/>
              </w:rPr>
              <w:t>ما روی عن الصادق علیه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143535_326423768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43537_3264237689">
            <w:r>
              <w:rPr>
                <w:webHidden/>
                <w:rStyle w:val="IndexLink"/>
                <w:rtl w:val="true"/>
              </w:rPr>
              <w:t>الکافی</w:t>
            </w:r>
            <w:r>
              <w:rPr>
                <w:rStyle w:val="IndexLink"/>
                <w:rtl w:val="true"/>
              </w:rPr>
              <w:t>:</w:t>
              <w:tab/>
            </w:r>
            <w:r>
              <w:rPr>
                <w:rStyle w:val="IndexLink"/>
              </w:rPr>
              <w:t>17</w:t>
            </w:r>
          </w:hyperlink>
        </w:p>
        <w:p>
          <w:pPr>
            <w:pStyle w:val="Contents4"/>
            <w:tabs>
              <w:tab w:val="clear" w:pos="8176"/>
              <w:tab w:val="right" w:pos="9026" w:leader="dot"/>
            </w:tabs>
            <w:rPr/>
          </w:pPr>
          <w:hyperlink w:anchor="__RefHeading___Toc143539_3264237689">
            <w:r>
              <w:rPr>
                <w:webHidden/>
                <w:rStyle w:val="IndexLink"/>
                <w:rtl w:val="true"/>
              </w:rPr>
              <w:t>ثواب الأعمال</w:t>
            </w:r>
            <w:r>
              <w:rPr>
                <w:rStyle w:val="IndexLink"/>
                <w:rtl w:val="true"/>
              </w:rPr>
              <w:t>:</w:t>
              <w:tab/>
            </w:r>
            <w:r>
              <w:rPr>
                <w:rStyle w:val="IndexLink"/>
              </w:rPr>
              <w:t>17</w:t>
            </w:r>
          </w:hyperlink>
        </w:p>
        <w:p>
          <w:pPr>
            <w:pStyle w:val="Contents4"/>
            <w:tabs>
              <w:tab w:val="clear" w:pos="8176"/>
              <w:tab w:val="right" w:pos="9026" w:leader="dot"/>
            </w:tabs>
            <w:rPr/>
          </w:pPr>
          <w:hyperlink w:anchor="__RefHeading___Toc143541_3264237689">
            <w:r>
              <w:rPr>
                <w:webHidden/>
                <w:rStyle w:val="IndexLink"/>
                <w:rtl w:val="true"/>
              </w:rPr>
              <w:t>کامل الزّیارات</w:t>
            </w:r>
            <w:r>
              <w:rPr>
                <w:rStyle w:val="IndexLink"/>
                <w:rtl w:val="true"/>
              </w:rPr>
              <w:t>:</w:t>
              <w:tab/>
            </w:r>
            <w:r>
              <w:rPr>
                <w:rStyle w:val="IndexLink"/>
              </w:rPr>
              <w:t>17</w:t>
            </w:r>
          </w:hyperlink>
        </w:p>
        <w:p>
          <w:pPr>
            <w:pStyle w:val="Contents4"/>
            <w:tabs>
              <w:tab w:val="clear" w:pos="8176"/>
              <w:tab w:val="right" w:pos="9026" w:leader="dot"/>
            </w:tabs>
            <w:rPr/>
          </w:pPr>
          <w:hyperlink w:anchor="__RefHeading___Toc143543_3264237689">
            <w:r>
              <w:rPr>
                <w:webHidden/>
                <w:rStyle w:val="IndexLink"/>
                <w:rtl w:val="true"/>
              </w:rPr>
              <w:t>ومنه</w:t>
            </w:r>
            <w:r>
              <w:rPr>
                <w:rStyle w:val="IndexLink"/>
                <w:rtl w:val="true"/>
              </w:rPr>
              <w:t>:</w:t>
              <w:tab/>
            </w:r>
            <w:r>
              <w:rPr>
                <w:rStyle w:val="IndexLink"/>
              </w:rPr>
              <w:t>18</w:t>
            </w:r>
          </w:hyperlink>
        </w:p>
        <w:p>
          <w:pPr>
            <w:pStyle w:val="Contents4"/>
            <w:tabs>
              <w:tab w:val="clear" w:pos="8176"/>
              <w:tab w:val="right" w:pos="9026" w:leader="dot"/>
            </w:tabs>
            <w:rPr/>
          </w:pPr>
          <w:hyperlink w:anchor="__RefHeading___Toc143545_3264237689">
            <w:r>
              <w:rPr>
                <w:webHidden/>
                <w:rStyle w:val="IndexLink"/>
                <w:rtl w:val="true"/>
              </w:rPr>
              <w:t>مزار المفید</w:t>
            </w:r>
            <w:r>
              <w:rPr>
                <w:rStyle w:val="IndexLink"/>
                <w:rtl w:val="true"/>
              </w:rPr>
              <w:t>:</w:t>
              <w:tab/>
            </w:r>
            <w:r>
              <w:rPr>
                <w:rStyle w:val="IndexLink"/>
              </w:rPr>
              <w:t>18</w:t>
            </w:r>
          </w:hyperlink>
        </w:p>
        <w:p>
          <w:pPr>
            <w:pStyle w:val="Contents4"/>
            <w:tabs>
              <w:tab w:val="clear" w:pos="8176"/>
              <w:tab w:val="right" w:pos="9026" w:leader="dot"/>
            </w:tabs>
            <w:rPr/>
          </w:pPr>
          <w:hyperlink w:anchor="__RefHeading___Toc143547_3264237689">
            <w:r>
              <w:rPr>
                <w:webHidden/>
                <w:rStyle w:val="IndexLink"/>
                <w:rtl w:val="true"/>
              </w:rPr>
              <w:t>بحارالأنوار</w:t>
            </w:r>
            <w:r>
              <w:rPr>
                <w:rStyle w:val="IndexLink"/>
                <w:rtl w:val="true"/>
              </w:rPr>
              <w:t>:</w:t>
              <w:tab/>
            </w:r>
            <w:r>
              <w:rPr>
                <w:rStyle w:val="IndexLink"/>
              </w:rPr>
              <w:t>19</w:t>
            </w:r>
          </w:hyperlink>
        </w:p>
        <w:p>
          <w:pPr>
            <w:pStyle w:val="Contents4"/>
            <w:tabs>
              <w:tab w:val="clear" w:pos="8176"/>
              <w:tab w:val="right" w:pos="9026" w:leader="dot"/>
            </w:tabs>
            <w:rPr/>
          </w:pPr>
          <w:hyperlink w:anchor="__RefHeading___Toc143549_3264237689">
            <w:r>
              <w:rPr>
                <w:webHidden/>
                <w:rStyle w:val="IndexLink"/>
                <w:rtl w:val="true"/>
              </w:rPr>
              <w:t>المقنعة</w:t>
            </w:r>
            <w:r>
              <w:rPr>
                <w:rStyle w:val="IndexLink"/>
                <w:rtl w:val="true"/>
              </w:rPr>
              <w:t>:</w:t>
              <w:tab/>
            </w:r>
            <w:r>
              <w:rPr>
                <w:rStyle w:val="IndexLink"/>
              </w:rPr>
              <w:t>19</w:t>
            </w:r>
          </w:hyperlink>
        </w:p>
        <w:p>
          <w:pPr>
            <w:pStyle w:val="Contents4"/>
            <w:tabs>
              <w:tab w:val="clear" w:pos="8176"/>
              <w:tab w:val="right" w:pos="9026" w:leader="dot"/>
            </w:tabs>
            <w:rPr/>
          </w:pPr>
          <w:hyperlink w:anchor="__RefHeading___Toc143551_3264237689">
            <w:r>
              <w:rPr>
                <w:webHidden/>
                <w:rStyle w:val="IndexLink"/>
                <w:rtl w:val="true"/>
              </w:rPr>
              <w:t>الکافی</w:t>
            </w:r>
            <w:r>
              <w:rPr>
                <w:rStyle w:val="IndexLink"/>
                <w:rtl w:val="true"/>
              </w:rPr>
              <w:t>:</w:t>
              <w:tab/>
            </w:r>
            <w:r>
              <w:rPr>
                <w:rStyle w:val="IndexLink"/>
              </w:rPr>
              <w:t>19</w:t>
            </w:r>
          </w:hyperlink>
        </w:p>
        <w:p>
          <w:pPr>
            <w:pStyle w:val="Contents3"/>
            <w:tabs>
              <w:tab w:val="clear" w:pos="8459"/>
              <w:tab w:val="right" w:pos="9026" w:leader="dot"/>
            </w:tabs>
            <w:rPr/>
          </w:pPr>
          <w:hyperlink w:anchor="__RefHeading___Toc143553_3264237689">
            <w:r>
              <w:rPr>
                <w:webHidden/>
                <w:rStyle w:val="IndexLink"/>
                <w:rtl w:val="true"/>
              </w:rPr>
              <w:t>ما روی عن الکاظم علیه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143555_3264237689">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43557_3264237689">
            <w:r>
              <w:rPr>
                <w:webHidden/>
                <w:rStyle w:val="IndexLink"/>
                <w:rtl w:val="true"/>
              </w:rPr>
              <w:t>کامل الزّیارات</w:t>
            </w:r>
            <w:r>
              <w:rPr>
                <w:rStyle w:val="IndexLink"/>
                <w:rtl w:val="true"/>
              </w:rPr>
              <w:t>:</w:t>
              <w:tab/>
            </w:r>
            <w:r>
              <w:rPr>
                <w:rStyle w:val="IndexLink"/>
              </w:rPr>
              <w:t>20</w:t>
            </w:r>
          </w:hyperlink>
        </w:p>
        <w:p>
          <w:pPr>
            <w:pStyle w:val="Contents3"/>
            <w:tabs>
              <w:tab w:val="clear" w:pos="8459"/>
              <w:tab w:val="right" w:pos="9026" w:leader="dot"/>
            </w:tabs>
            <w:rPr/>
          </w:pPr>
          <w:hyperlink w:anchor="__RefHeading___Toc143559_3264237689">
            <w:r>
              <w:rPr>
                <w:webHidden/>
                <w:rStyle w:val="IndexLink"/>
                <w:rtl w:val="true"/>
              </w:rPr>
              <w:t>ما روی عن الرضا علیه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143561_3264237689">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43563_3264237689">
            <w:r>
              <w:rPr>
                <w:webHidden/>
                <w:rStyle w:val="IndexLink"/>
                <w:rtl w:val="true"/>
              </w:rPr>
              <w:t>الکافی</w:t>
            </w:r>
            <w:r>
              <w:rPr>
                <w:rStyle w:val="IndexLink"/>
                <w:rtl w:val="true"/>
              </w:rPr>
              <w:t>:</w:t>
              <w:tab/>
            </w:r>
            <w:r>
              <w:rPr>
                <w:rStyle w:val="IndexLink"/>
              </w:rPr>
              <w:t>21</w:t>
            </w:r>
          </w:hyperlink>
        </w:p>
        <w:p>
          <w:pPr>
            <w:pStyle w:val="Contents4"/>
            <w:tabs>
              <w:tab w:val="clear" w:pos="8176"/>
              <w:tab w:val="right" w:pos="9026" w:leader="dot"/>
            </w:tabs>
            <w:rPr/>
          </w:pPr>
          <w:hyperlink w:anchor="__RefHeading___Toc143565_3264237689">
            <w:r>
              <w:rPr>
                <w:webHidden/>
                <w:rStyle w:val="IndexLink"/>
                <w:rtl w:val="true"/>
              </w:rPr>
              <w:t>المزار الکبیر</w:t>
            </w:r>
            <w:r>
              <w:rPr>
                <w:rStyle w:val="IndexLink"/>
                <w:rtl w:val="true"/>
              </w:rPr>
              <w:t>:</w:t>
              <w:tab/>
            </w:r>
            <w:r>
              <w:rPr>
                <w:rStyle w:val="IndexLink"/>
              </w:rPr>
              <w:t>21</w:t>
            </w:r>
          </w:hyperlink>
        </w:p>
        <w:p>
          <w:pPr>
            <w:pStyle w:val="Contents4"/>
            <w:tabs>
              <w:tab w:val="clear" w:pos="8176"/>
              <w:tab w:val="right" w:pos="9026" w:leader="dot"/>
            </w:tabs>
            <w:rPr/>
          </w:pPr>
          <w:hyperlink w:anchor="__RefHeading___Toc143567_3264237689">
            <w:r>
              <w:rPr>
                <w:webHidden/>
                <w:rStyle w:val="IndexLink"/>
                <w:rtl w:val="true"/>
              </w:rPr>
              <w:t>الخصال</w:t>
            </w:r>
            <w:r>
              <w:rPr>
                <w:rStyle w:val="IndexLink"/>
                <w:rtl w:val="true"/>
              </w:rPr>
              <w:t>:</w:t>
              <w:tab/>
            </w:r>
            <w:r>
              <w:rPr>
                <w:rStyle w:val="IndexLink"/>
              </w:rPr>
              <w:t>22</w:t>
            </w:r>
          </w:hyperlink>
        </w:p>
        <w:p>
          <w:pPr>
            <w:pStyle w:val="Contents2"/>
            <w:tabs>
              <w:tab w:val="clear" w:pos="8743"/>
              <w:tab w:val="right" w:pos="9026" w:leader="dot"/>
            </w:tabs>
            <w:rPr/>
          </w:pPr>
          <w:hyperlink w:anchor="__RefHeading___Toc143569_3264237689">
            <w:r>
              <w:rPr>
                <w:webHidden/>
                <w:rStyle w:val="IndexLink"/>
                <w:rtl w:val="true"/>
              </w:rPr>
              <w:t>الباب الثّالث</w:t>
            </w:r>
            <w:r>
              <w:rPr>
                <w:rStyle w:val="IndexLink"/>
                <w:rtl w:val="true"/>
              </w:rPr>
              <w:t xml:space="preserve">: </w:t>
            </w:r>
            <w:r>
              <w:rPr>
                <w:rStyle w:val="IndexLink"/>
                <w:rtl w:val="true"/>
              </w:rPr>
              <w:t>الأوقات المستحبّة لزیارتهم علیهم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43571_3264237689">
            <w:r>
              <w:rPr>
                <w:webHidden/>
                <w:rStyle w:val="IndexLink"/>
                <w:rtl w:val="true"/>
              </w:rPr>
              <w:t>ما روی عن الصّادق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143573_3264237689">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43575_3264237689">
            <w:r>
              <w:rPr>
                <w:webHidden/>
                <w:rStyle w:val="IndexLink"/>
                <w:rtl w:val="true"/>
              </w:rPr>
              <w:t>مصباح المتهجّد</w:t>
            </w:r>
            <w:r>
              <w:rPr>
                <w:rStyle w:val="IndexLink"/>
                <w:rtl w:val="true"/>
              </w:rPr>
              <w:t>:</w:t>
              <w:tab/>
            </w:r>
            <w:r>
              <w:rPr>
                <w:rStyle w:val="IndexLink"/>
              </w:rPr>
              <w:t>23</w:t>
            </w:r>
          </w:hyperlink>
        </w:p>
        <w:p>
          <w:pPr>
            <w:pStyle w:val="Contents3"/>
            <w:tabs>
              <w:tab w:val="clear" w:pos="8459"/>
              <w:tab w:val="right" w:pos="9026" w:leader="dot"/>
            </w:tabs>
            <w:rPr/>
          </w:pPr>
          <w:hyperlink w:anchor="__RefHeading___Toc143577_3264237689">
            <w:r>
              <w:rPr>
                <w:webHidden/>
                <w:rStyle w:val="IndexLink"/>
                <w:rtl w:val="true"/>
              </w:rPr>
              <w:t>ما روی عن الهادی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143579_3264237689">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43581_3264237689">
            <w:r>
              <w:rPr>
                <w:webHidden/>
                <w:rStyle w:val="IndexLink"/>
                <w:rtl w:val="true"/>
              </w:rPr>
              <w:t>جمال الاُسبوع</w:t>
            </w:r>
            <w:r>
              <w:rPr>
                <w:rStyle w:val="IndexLink"/>
                <w:rtl w:val="true"/>
              </w:rPr>
              <w:t>:</w:t>
              <w:tab/>
            </w:r>
            <w:r>
              <w:rPr>
                <w:rStyle w:val="IndexLink"/>
              </w:rPr>
              <w:t>23</w:t>
            </w:r>
          </w:hyperlink>
        </w:p>
        <w:p>
          <w:pPr>
            <w:pStyle w:val="Contents3"/>
            <w:tabs>
              <w:tab w:val="clear" w:pos="8459"/>
              <w:tab w:val="right" w:pos="9026" w:leader="dot"/>
            </w:tabs>
            <w:rPr/>
          </w:pPr>
          <w:hyperlink w:anchor="__RefHeading___Toc143583_3264237689">
            <w:r>
              <w:rPr>
                <w:webHidden/>
                <w:rStyle w:val="IndexLink"/>
                <w:rtl w:val="true"/>
              </w:rPr>
              <w:t>ما ورد من طرق اخری</w:t>
            </w:r>
            <w:r>
              <w:rPr>
                <w:rStyle w:val="IndexLink"/>
                <w:rtl w:val="true"/>
              </w:rPr>
              <w:tab/>
            </w:r>
            <w:r>
              <w:rPr>
                <w:rStyle w:val="IndexLink"/>
              </w:rPr>
              <w:t>24</w:t>
            </w:r>
          </w:hyperlink>
        </w:p>
        <w:p>
          <w:pPr>
            <w:pStyle w:val="Contents4"/>
            <w:tabs>
              <w:tab w:val="clear" w:pos="8176"/>
              <w:tab w:val="right" w:pos="9026" w:leader="dot"/>
            </w:tabs>
            <w:rPr/>
          </w:pPr>
          <w:hyperlink w:anchor="__RefHeading___Toc143585_3264237689">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43587_3264237689">
            <w:r>
              <w:rPr>
                <w:webHidden/>
                <w:rStyle w:val="IndexLink"/>
                <w:rtl w:val="true"/>
              </w:rPr>
              <w:t>البلد الأمین</w:t>
            </w:r>
            <w:r>
              <w:rPr>
                <w:rStyle w:val="IndexLink"/>
                <w:rtl w:val="true"/>
              </w:rPr>
              <w:t>:</w:t>
              <w:tab/>
            </w:r>
            <w:r>
              <w:rPr>
                <w:rStyle w:val="IndexLink"/>
              </w:rPr>
              <w:t>24</w:t>
            </w:r>
          </w:hyperlink>
        </w:p>
        <w:p>
          <w:pPr>
            <w:pStyle w:val="Contents4"/>
            <w:tabs>
              <w:tab w:val="clear" w:pos="8176"/>
              <w:tab w:val="right" w:pos="9026" w:leader="dot"/>
            </w:tabs>
            <w:rPr/>
          </w:pPr>
          <w:hyperlink w:anchor="__RefHeading___Toc143589_3264237689">
            <w:r>
              <w:rPr>
                <w:webHidden/>
                <w:rStyle w:val="IndexLink"/>
                <w:rtl w:val="true"/>
              </w:rPr>
              <w:t>ومنه</w:t>
            </w:r>
            <w:r>
              <w:rPr>
                <w:rStyle w:val="IndexLink"/>
                <w:rtl w:val="true"/>
              </w:rPr>
              <w:t>:</w:t>
              <w:tab/>
            </w:r>
            <w:r>
              <w:rPr>
                <w:rStyle w:val="IndexLink"/>
              </w:rPr>
              <w:t>24</w:t>
            </w:r>
          </w:hyperlink>
        </w:p>
        <w:p>
          <w:pPr>
            <w:pStyle w:val="Contents4"/>
            <w:tabs>
              <w:tab w:val="clear" w:pos="8176"/>
              <w:tab w:val="right" w:pos="9026" w:leader="dot"/>
            </w:tabs>
            <w:rPr/>
          </w:pPr>
          <w:hyperlink w:anchor="__RefHeading___Toc143591_3264237689">
            <w:r>
              <w:rPr>
                <w:webHidden/>
                <w:rStyle w:val="IndexLink"/>
                <w:rtl w:val="true"/>
              </w:rPr>
              <w:t>مصباح المتهجّد</w:t>
            </w:r>
            <w:r>
              <w:rPr>
                <w:rStyle w:val="IndexLink"/>
                <w:rtl w:val="true"/>
              </w:rPr>
              <w:t>:</w:t>
              <w:tab/>
            </w:r>
            <w:r>
              <w:rPr>
                <w:rStyle w:val="IndexLink"/>
              </w:rPr>
              <w:t>25</w:t>
            </w:r>
          </w:hyperlink>
        </w:p>
        <w:p>
          <w:pPr>
            <w:pStyle w:val="Contents4"/>
            <w:tabs>
              <w:tab w:val="clear" w:pos="8176"/>
              <w:tab w:val="right" w:pos="9026" w:leader="dot"/>
            </w:tabs>
            <w:rPr/>
          </w:pPr>
          <w:hyperlink w:anchor="__RefHeading___Toc143593_3264237689">
            <w:r>
              <w:rPr>
                <w:webHidden/>
                <w:rStyle w:val="IndexLink"/>
                <w:rtl w:val="true"/>
              </w:rPr>
              <w:t>ومنه</w:t>
            </w:r>
            <w:r>
              <w:rPr>
                <w:rStyle w:val="IndexLink"/>
                <w:rtl w:val="true"/>
              </w:rPr>
              <w:t>:</w:t>
              <w:tab/>
            </w:r>
            <w:r>
              <w:rPr>
                <w:rStyle w:val="IndexLink"/>
              </w:rPr>
              <w:t>25</w:t>
            </w:r>
          </w:hyperlink>
        </w:p>
        <w:p>
          <w:pPr>
            <w:pStyle w:val="Contents4"/>
            <w:tabs>
              <w:tab w:val="clear" w:pos="8176"/>
              <w:tab w:val="right" w:pos="9026" w:leader="dot"/>
            </w:tabs>
            <w:rPr/>
          </w:pPr>
          <w:hyperlink w:anchor="__RefHeading___Toc143595_3264237689">
            <w:r>
              <w:rPr>
                <w:webHidden/>
                <w:rStyle w:val="IndexLink"/>
                <w:rtl w:val="true"/>
              </w:rPr>
              <w:t>مسارّ الشیعة</w:t>
            </w:r>
            <w:r>
              <w:rPr>
                <w:rStyle w:val="IndexLink"/>
                <w:rtl w:val="true"/>
              </w:rPr>
              <w:t>:</w:t>
              <w:tab/>
            </w:r>
            <w:r>
              <w:rPr>
                <w:rStyle w:val="IndexLink"/>
              </w:rPr>
              <w:t>25</w:t>
            </w:r>
          </w:hyperlink>
        </w:p>
        <w:p>
          <w:pPr>
            <w:pStyle w:val="Contents2"/>
            <w:tabs>
              <w:tab w:val="clear" w:pos="8743"/>
              <w:tab w:val="right" w:pos="9026" w:leader="dot"/>
            </w:tabs>
            <w:rPr/>
          </w:pPr>
          <w:hyperlink w:anchor="__RefHeading___Toc143597_3264237689">
            <w:r>
              <w:rPr>
                <w:webHidden/>
                <w:rStyle w:val="IndexLink"/>
                <w:rtl w:val="true"/>
              </w:rPr>
              <w:t>الباب الرّابع</w:t>
            </w:r>
            <w:r>
              <w:rPr>
                <w:rStyle w:val="IndexLink"/>
                <w:rtl w:val="true"/>
              </w:rPr>
              <w:t xml:space="preserve">: </w:t>
            </w:r>
            <w:r>
              <w:rPr>
                <w:rStyle w:val="IndexLink"/>
                <w:rtl w:val="true"/>
              </w:rPr>
              <w:t>آداب زیارتهم علیهم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43599_3264237689">
            <w:r>
              <w:rPr>
                <w:webHidden/>
                <w:rStyle w:val="IndexLink"/>
                <w:rtl w:val="true"/>
              </w:rPr>
              <w:t>ما روی عن الباقر علیه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143601_3264237689">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43603_3264237689">
            <w:r>
              <w:rPr>
                <w:webHidden/>
                <w:rStyle w:val="IndexLink"/>
                <w:rtl w:val="true"/>
              </w:rPr>
              <w:t>السرائر</w:t>
            </w:r>
            <w:r>
              <w:rPr>
                <w:rStyle w:val="IndexLink"/>
                <w:rtl w:val="true"/>
              </w:rPr>
              <w:t>:</w:t>
              <w:tab/>
            </w:r>
            <w:r>
              <w:rPr>
                <w:rStyle w:val="IndexLink"/>
              </w:rPr>
              <w:t>26</w:t>
            </w:r>
          </w:hyperlink>
        </w:p>
        <w:p>
          <w:pPr>
            <w:pStyle w:val="Contents3"/>
            <w:tabs>
              <w:tab w:val="clear" w:pos="8459"/>
              <w:tab w:val="right" w:pos="9026" w:leader="dot"/>
            </w:tabs>
            <w:rPr/>
          </w:pPr>
          <w:hyperlink w:anchor="__RefHeading___Toc143605_3264237689">
            <w:r>
              <w:rPr>
                <w:webHidden/>
                <w:rStyle w:val="IndexLink"/>
                <w:rtl w:val="true"/>
              </w:rPr>
              <w:t>ما روی عن الصادق علیه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143607_3264237689">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43609_3264237689">
            <w:r>
              <w:rPr>
                <w:webHidden/>
                <w:rStyle w:val="IndexLink"/>
                <w:rtl w:val="true"/>
              </w:rPr>
              <w:t>مصباح المتهجّد</w:t>
            </w:r>
            <w:r>
              <w:rPr>
                <w:rStyle w:val="IndexLink"/>
                <w:rtl w:val="true"/>
              </w:rPr>
              <w:t>:</w:t>
              <w:tab/>
            </w:r>
            <w:r>
              <w:rPr>
                <w:rStyle w:val="IndexLink"/>
              </w:rPr>
              <w:t>26</w:t>
            </w:r>
          </w:hyperlink>
        </w:p>
        <w:p>
          <w:pPr>
            <w:pStyle w:val="Contents4"/>
            <w:tabs>
              <w:tab w:val="clear" w:pos="8176"/>
              <w:tab w:val="right" w:pos="9026" w:leader="dot"/>
            </w:tabs>
            <w:rPr/>
          </w:pPr>
          <w:hyperlink w:anchor="__RefHeading___Toc143611_3264237689">
            <w:r>
              <w:rPr>
                <w:webHidden/>
                <w:rStyle w:val="IndexLink"/>
                <w:rtl w:val="true"/>
              </w:rPr>
              <w:t>قرب الإسناد</w:t>
            </w:r>
            <w:r>
              <w:rPr>
                <w:rStyle w:val="IndexLink"/>
                <w:rtl w:val="true"/>
              </w:rPr>
              <w:t>:</w:t>
              <w:tab/>
            </w:r>
            <w:r>
              <w:rPr>
                <w:rStyle w:val="IndexLink"/>
              </w:rPr>
              <w:t>27</w:t>
            </w:r>
          </w:hyperlink>
        </w:p>
        <w:p>
          <w:pPr>
            <w:pStyle w:val="Contents4"/>
            <w:tabs>
              <w:tab w:val="clear" w:pos="8176"/>
              <w:tab w:val="right" w:pos="9026" w:leader="dot"/>
            </w:tabs>
            <w:rPr/>
          </w:pPr>
          <w:hyperlink w:anchor="__RefHeading___Toc143613_3264237689">
            <w:r>
              <w:rPr>
                <w:webHidden/>
                <w:rStyle w:val="IndexLink"/>
                <w:rtl w:val="true"/>
              </w:rPr>
              <w:t>التّهذیب</w:t>
            </w:r>
            <w:r>
              <w:rPr>
                <w:rStyle w:val="IndexLink"/>
                <w:rtl w:val="true"/>
              </w:rPr>
              <w:t>:</w:t>
              <w:tab/>
            </w:r>
            <w:r>
              <w:rPr>
                <w:rStyle w:val="IndexLink"/>
              </w:rPr>
              <w:t>27</w:t>
            </w:r>
          </w:hyperlink>
        </w:p>
        <w:p>
          <w:pPr>
            <w:pStyle w:val="Contents4"/>
            <w:tabs>
              <w:tab w:val="clear" w:pos="8176"/>
              <w:tab w:val="right" w:pos="9026" w:leader="dot"/>
            </w:tabs>
            <w:rPr/>
          </w:pPr>
          <w:hyperlink w:anchor="__RefHeading___Toc143615_3264237689">
            <w:r>
              <w:rPr>
                <w:webHidden/>
                <w:rStyle w:val="IndexLink"/>
                <w:rtl w:val="true"/>
              </w:rPr>
              <w:t>ومنه</w:t>
            </w:r>
            <w:r>
              <w:rPr>
                <w:rStyle w:val="IndexLink"/>
                <w:rtl w:val="true"/>
              </w:rPr>
              <w:t>:</w:t>
              <w:tab/>
            </w:r>
            <w:r>
              <w:rPr>
                <w:rStyle w:val="IndexLink"/>
              </w:rPr>
              <w:t>27</w:t>
            </w:r>
          </w:hyperlink>
        </w:p>
        <w:p>
          <w:pPr>
            <w:pStyle w:val="Contents4"/>
            <w:tabs>
              <w:tab w:val="clear" w:pos="8176"/>
              <w:tab w:val="right" w:pos="9026" w:leader="dot"/>
            </w:tabs>
            <w:rPr/>
          </w:pPr>
          <w:hyperlink w:anchor="__RefHeading___Toc143617_3264237689">
            <w:r>
              <w:rPr>
                <w:webHidden/>
                <w:rStyle w:val="IndexLink"/>
                <w:rtl w:val="true"/>
              </w:rPr>
              <w:t>مصباح الکفعمی</w:t>
            </w:r>
            <w:r>
              <w:rPr>
                <w:rStyle w:val="IndexLink"/>
                <w:rtl w:val="true"/>
              </w:rPr>
              <w:t>:</w:t>
              <w:tab/>
            </w:r>
            <w:r>
              <w:rPr>
                <w:rStyle w:val="IndexLink"/>
              </w:rPr>
              <w:t>28</w:t>
            </w:r>
          </w:hyperlink>
        </w:p>
        <w:p>
          <w:pPr>
            <w:pStyle w:val="Contents4"/>
            <w:tabs>
              <w:tab w:val="clear" w:pos="8176"/>
              <w:tab w:val="right" w:pos="9026" w:leader="dot"/>
            </w:tabs>
            <w:rPr/>
          </w:pPr>
          <w:hyperlink w:anchor="__RefHeading___Toc143619_3264237689">
            <w:r>
              <w:rPr>
                <w:webHidden/>
                <w:rStyle w:val="IndexLink"/>
                <w:rtl w:val="true"/>
              </w:rPr>
              <w:t>التّهذیب</w:t>
            </w:r>
            <w:r>
              <w:rPr>
                <w:rStyle w:val="IndexLink"/>
                <w:rtl w:val="true"/>
              </w:rPr>
              <w:t>:</w:t>
              <w:tab/>
            </w:r>
            <w:r>
              <w:rPr>
                <w:rStyle w:val="IndexLink"/>
              </w:rPr>
              <w:t>28</w:t>
            </w:r>
          </w:hyperlink>
        </w:p>
        <w:p>
          <w:pPr>
            <w:pStyle w:val="Contents3"/>
            <w:tabs>
              <w:tab w:val="clear" w:pos="8459"/>
              <w:tab w:val="right" w:pos="9026" w:leader="dot"/>
            </w:tabs>
            <w:rPr/>
          </w:pPr>
          <w:hyperlink w:anchor="__RefHeading___Toc143621_3264237689">
            <w:r>
              <w:rPr>
                <w:webHidden/>
                <w:rStyle w:val="IndexLink"/>
                <w:rtl w:val="true"/>
              </w:rPr>
              <w:t>ما روی عن الهادی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143623_3264237689">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43625_3264237689">
            <w:r>
              <w:rPr>
                <w:webHidden/>
                <w:rStyle w:val="IndexLink"/>
                <w:rtl w:val="true"/>
              </w:rPr>
              <w:t>من لا یحضره الفقیه</w:t>
            </w:r>
            <w:r>
              <w:rPr>
                <w:rStyle w:val="IndexLink"/>
                <w:rtl w:val="true"/>
              </w:rPr>
              <w:t>:</w:t>
              <w:tab/>
            </w:r>
            <w:r>
              <w:rPr>
                <w:rStyle w:val="IndexLink"/>
              </w:rPr>
              <w:t>28</w:t>
            </w:r>
          </w:hyperlink>
        </w:p>
        <w:p>
          <w:pPr>
            <w:pStyle w:val="Contents3"/>
            <w:tabs>
              <w:tab w:val="clear" w:pos="8459"/>
              <w:tab w:val="right" w:pos="9026" w:leader="dot"/>
            </w:tabs>
            <w:rPr/>
          </w:pPr>
          <w:hyperlink w:anchor="__RefHeading___Toc143627_3264237689">
            <w:r>
              <w:rPr>
                <w:webHidden/>
                <w:rStyle w:val="IndexLink"/>
                <w:rtl w:val="true"/>
              </w:rPr>
              <w:t>ما روی عن القائم علیه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143629_3264237689">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43631_3264237689">
            <w:r>
              <w:rPr>
                <w:webHidden/>
                <w:rStyle w:val="IndexLink"/>
                <w:rtl w:val="true"/>
              </w:rPr>
              <w:t>التّهذیب</w:t>
            </w:r>
            <w:r>
              <w:rPr>
                <w:rStyle w:val="IndexLink"/>
                <w:rtl w:val="true"/>
              </w:rPr>
              <w:t>:</w:t>
              <w:tab/>
            </w:r>
            <w:r>
              <w:rPr>
                <w:rStyle w:val="IndexLink"/>
              </w:rPr>
              <w:t>29</w:t>
            </w:r>
          </w:hyperlink>
        </w:p>
        <w:p>
          <w:pPr>
            <w:pStyle w:val="Contents3"/>
            <w:tabs>
              <w:tab w:val="clear" w:pos="8459"/>
              <w:tab w:val="right" w:pos="9026" w:leader="dot"/>
            </w:tabs>
            <w:rPr/>
          </w:pPr>
          <w:hyperlink w:anchor="__RefHeading___Toc143633_3264237689">
            <w:r>
              <w:rPr>
                <w:webHidden/>
                <w:rStyle w:val="IndexLink"/>
                <w:rtl w:val="true"/>
              </w:rPr>
              <w:t>ما روی عنهم علیهم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43635_3264237689">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43637_3264237689">
            <w:r>
              <w:rPr>
                <w:webHidden/>
                <w:rStyle w:val="IndexLink"/>
                <w:rtl w:val="true"/>
              </w:rPr>
              <w:t>مصباح المتهجّد</w:t>
            </w:r>
            <w:r>
              <w:rPr>
                <w:rStyle w:val="IndexLink"/>
                <w:rtl w:val="true"/>
              </w:rPr>
              <w:t>:</w:t>
              <w:tab/>
            </w:r>
            <w:r>
              <w:rPr>
                <w:rStyle w:val="IndexLink"/>
              </w:rPr>
              <w:t>30</w:t>
            </w:r>
          </w:hyperlink>
        </w:p>
        <w:p>
          <w:pPr>
            <w:pStyle w:val="Contents4"/>
            <w:tabs>
              <w:tab w:val="clear" w:pos="8176"/>
              <w:tab w:val="right" w:pos="9026" w:leader="dot"/>
            </w:tabs>
            <w:rPr/>
          </w:pPr>
          <w:hyperlink w:anchor="__RefHeading___Toc143639_3264237689">
            <w:r>
              <w:rPr>
                <w:webHidden/>
                <w:rStyle w:val="IndexLink"/>
                <w:rtl w:val="true"/>
              </w:rPr>
              <w:t>مصباح الزّائر</w:t>
            </w:r>
            <w:r>
              <w:rPr>
                <w:rStyle w:val="IndexLink"/>
                <w:rtl w:val="true"/>
              </w:rPr>
              <w:t>:</w:t>
              <w:tab/>
            </w:r>
            <w:r>
              <w:rPr>
                <w:rStyle w:val="IndexLink"/>
              </w:rPr>
              <w:t>31</w:t>
            </w:r>
          </w:hyperlink>
        </w:p>
        <w:p>
          <w:pPr>
            <w:pStyle w:val="Contents3"/>
            <w:tabs>
              <w:tab w:val="clear" w:pos="8459"/>
              <w:tab w:val="right" w:pos="9026" w:leader="dot"/>
            </w:tabs>
            <w:rPr/>
          </w:pPr>
          <w:hyperlink w:anchor="__RefHeading___Toc143641_3264237689">
            <w:r>
              <w:rPr>
                <w:webHidden/>
                <w:rStyle w:val="IndexLink"/>
                <w:rtl w:val="true"/>
              </w:rPr>
              <w:t>ما ورد من طرق اخری</w:t>
            </w:r>
            <w:r>
              <w:rPr>
                <w:rStyle w:val="IndexLink"/>
                <w:rtl w:val="true"/>
              </w:rPr>
              <w:tab/>
            </w:r>
            <w:r>
              <w:rPr>
                <w:rStyle w:val="IndexLink"/>
              </w:rPr>
              <w:t>33</w:t>
            </w:r>
          </w:hyperlink>
        </w:p>
        <w:p>
          <w:pPr>
            <w:pStyle w:val="Contents4"/>
            <w:tabs>
              <w:tab w:val="clear" w:pos="8176"/>
              <w:tab w:val="right" w:pos="9026" w:leader="dot"/>
            </w:tabs>
            <w:rPr/>
          </w:pPr>
          <w:hyperlink w:anchor="__RefHeading___Toc143643_3264237689">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43645_3264237689">
            <w:r>
              <w:rPr>
                <w:webHidden/>
                <w:rStyle w:val="IndexLink"/>
                <w:rtl w:val="true"/>
              </w:rPr>
              <w:t>مصباح الکفعمی</w:t>
            </w:r>
            <w:r>
              <w:rPr>
                <w:rStyle w:val="IndexLink"/>
                <w:rtl w:val="true"/>
              </w:rPr>
              <w:t>:</w:t>
              <w:tab/>
            </w:r>
            <w:r>
              <w:rPr>
                <w:rStyle w:val="IndexLink"/>
              </w:rPr>
              <w:t>33</w:t>
            </w:r>
          </w:hyperlink>
        </w:p>
        <w:p>
          <w:pPr>
            <w:pStyle w:val="Contents4"/>
            <w:tabs>
              <w:tab w:val="clear" w:pos="8176"/>
              <w:tab w:val="right" w:pos="9026" w:leader="dot"/>
            </w:tabs>
            <w:rPr/>
          </w:pPr>
          <w:hyperlink w:anchor="__RefHeading___Toc143647_3264237689">
            <w:r>
              <w:rPr>
                <w:webHidden/>
                <w:rStyle w:val="IndexLink"/>
                <w:rtl w:val="true"/>
              </w:rPr>
              <w:t>البلد الأمین</w:t>
            </w:r>
            <w:r>
              <w:rPr>
                <w:rStyle w:val="IndexLink"/>
                <w:rtl w:val="true"/>
              </w:rPr>
              <w:t>:</w:t>
              <w:tab/>
            </w:r>
            <w:r>
              <w:rPr>
                <w:rStyle w:val="IndexLink"/>
              </w:rPr>
              <w:t>33</w:t>
            </w:r>
          </w:hyperlink>
        </w:p>
        <w:p>
          <w:pPr>
            <w:pStyle w:val="Contents4"/>
            <w:tabs>
              <w:tab w:val="clear" w:pos="8176"/>
              <w:tab w:val="right" w:pos="9026" w:leader="dot"/>
            </w:tabs>
            <w:rPr/>
          </w:pPr>
          <w:hyperlink w:anchor="__RefHeading___Toc143649_3264237689">
            <w:r>
              <w:rPr>
                <w:webHidden/>
                <w:rStyle w:val="IndexLink"/>
                <w:rtl w:val="true"/>
              </w:rPr>
              <w:t>الدروس الشّرعیّة</w:t>
            </w:r>
            <w:r>
              <w:rPr>
                <w:rStyle w:val="IndexLink"/>
                <w:rtl w:val="true"/>
              </w:rPr>
              <w:t>:</w:t>
              <w:tab/>
            </w:r>
            <w:r>
              <w:rPr>
                <w:rStyle w:val="IndexLink"/>
              </w:rPr>
              <w:t>35</w:t>
            </w:r>
          </w:hyperlink>
        </w:p>
        <w:p>
          <w:pPr>
            <w:pStyle w:val="Contents4"/>
            <w:tabs>
              <w:tab w:val="clear" w:pos="8176"/>
              <w:tab w:val="right" w:pos="9026" w:leader="dot"/>
            </w:tabs>
            <w:rPr/>
          </w:pPr>
          <w:hyperlink w:anchor="__RefHeading___Toc143651_3264237689">
            <w:r>
              <w:rPr>
                <w:webHidden/>
                <w:rStyle w:val="IndexLink"/>
                <w:rtl w:val="true"/>
              </w:rPr>
              <w:t>المقنعة</w:t>
            </w:r>
            <w:r>
              <w:rPr>
                <w:rStyle w:val="IndexLink"/>
                <w:rtl w:val="true"/>
              </w:rPr>
              <w:t>:</w:t>
              <w:tab/>
            </w:r>
            <w:r>
              <w:rPr>
                <w:rStyle w:val="IndexLink"/>
              </w:rPr>
              <w:t>37</w:t>
            </w:r>
          </w:hyperlink>
        </w:p>
        <w:p>
          <w:pPr>
            <w:pStyle w:val="Contents4"/>
            <w:tabs>
              <w:tab w:val="clear" w:pos="8176"/>
              <w:tab w:val="right" w:pos="9026" w:leader="dot"/>
            </w:tabs>
            <w:rPr/>
          </w:pPr>
          <w:hyperlink w:anchor="__RefHeading___Toc143653_3264237689">
            <w:r>
              <w:rPr>
                <w:webHidden/>
                <w:rStyle w:val="IndexLink"/>
                <w:rtl w:val="true"/>
              </w:rPr>
              <w:t>بحارالأنوار</w:t>
            </w:r>
            <w:r>
              <w:rPr>
                <w:rStyle w:val="IndexLink"/>
                <w:rtl w:val="true"/>
              </w:rPr>
              <w:t>:</w:t>
              <w:tab/>
            </w:r>
            <w:r>
              <w:rPr>
                <w:rStyle w:val="IndexLink"/>
              </w:rPr>
              <w:t>38</w:t>
            </w:r>
          </w:hyperlink>
        </w:p>
        <w:p>
          <w:pPr>
            <w:pStyle w:val="Contents4"/>
            <w:tabs>
              <w:tab w:val="clear" w:pos="8176"/>
              <w:tab w:val="right" w:pos="9026" w:leader="dot"/>
            </w:tabs>
            <w:rPr/>
          </w:pPr>
          <w:hyperlink w:anchor="__RefHeading___Toc143655_3264237689">
            <w:r>
              <w:rPr>
                <w:webHidden/>
                <w:rStyle w:val="IndexLink"/>
                <w:rtl w:val="true"/>
              </w:rPr>
              <w:t>الدروس الشرعیّة</w:t>
            </w:r>
            <w:r>
              <w:rPr>
                <w:rStyle w:val="IndexLink"/>
                <w:rtl w:val="true"/>
              </w:rPr>
              <w:t>:</w:t>
              <w:tab/>
            </w:r>
            <w:r>
              <w:rPr>
                <w:rStyle w:val="IndexLink"/>
              </w:rPr>
              <w:t>39</w:t>
            </w:r>
          </w:hyperlink>
        </w:p>
        <w:p>
          <w:pPr>
            <w:pStyle w:val="Contents4"/>
            <w:tabs>
              <w:tab w:val="clear" w:pos="8176"/>
              <w:tab w:val="right" w:pos="9026" w:leader="dot"/>
            </w:tabs>
            <w:rPr/>
          </w:pPr>
          <w:hyperlink w:anchor="__RefHeading___Toc143657_3264237689">
            <w:r>
              <w:rPr>
                <w:webHidden/>
                <w:rStyle w:val="IndexLink"/>
                <w:rtl w:val="true"/>
              </w:rPr>
              <w:t>بحارالأنوار</w:t>
            </w:r>
            <w:r>
              <w:rPr>
                <w:rStyle w:val="IndexLink"/>
                <w:rtl w:val="true"/>
              </w:rPr>
              <w:t>:</w:t>
              <w:tab/>
            </w:r>
            <w:r>
              <w:rPr>
                <w:rStyle w:val="IndexLink"/>
              </w:rPr>
              <w:t>39</w:t>
            </w:r>
          </w:hyperlink>
        </w:p>
        <w:p>
          <w:pPr>
            <w:pStyle w:val="Contents2"/>
            <w:tabs>
              <w:tab w:val="clear" w:pos="8743"/>
              <w:tab w:val="right" w:pos="9026" w:leader="dot"/>
            </w:tabs>
            <w:rPr/>
          </w:pPr>
          <w:hyperlink w:anchor="__RefHeading___Toc143659_3264237689">
            <w:r>
              <w:rPr>
                <w:webHidden/>
                <w:rStyle w:val="IndexLink"/>
                <w:rtl w:val="true"/>
              </w:rPr>
              <w:t>الباب الخامس</w:t>
            </w:r>
            <w:r>
              <w:rPr>
                <w:rStyle w:val="IndexLink"/>
                <w:rtl w:val="true"/>
              </w:rPr>
              <w:t xml:space="preserve">: </w:t>
            </w:r>
            <w:r>
              <w:rPr>
                <w:rStyle w:val="IndexLink"/>
                <w:rtl w:val="true"/>
              </w:rPr>
              <w:t>کیفیّة زیارتهم علیهم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43661_3264237689">
            <w:r>
              <w:rPr>
                <w:webHidden/>
                <w:rStyle w:val="IndexLink"/>
                <w:rtl w:val="true"/>
              </w:rPr>
              <w:t>الزیارات المطلقة</w:t>
            </w:r>
            <w:r>
              <w:rPr>
                <w:rStyle w:val="IndexLink"/>
                <w:rtl w:val="true"/>
              </w:rPr>
              <w:tab/>
            </w:r>
            <w:r>
              <w:rPr>
                <w:rStyle w:val="IndexLink"/>
              </w:rPr>
              <w:t>41</w:t>
            </w:r>
          </w:hyperlink>
        </w:p>
        <w:p>
          <w:pPr>
            <w:pStyle w:val="Contents4"/>
            <w:tabs>
              <w:tab w:val="clear" w:pos="8176"/>
              <w:tab w:val="right" w:pos="9026" w:leader="dot"/>
            </w:tabs>
            <w:rPr/>
          </w:pPr>
          <w:hyperlink w:anchor="__RefHeading___Toc143663_3264237689">
            <w:r>
              <w:rPr>
                <w:webHidden/>
                <w:rStyle w:val="IndexLink"/>
                <w:rtl w:val="true"/>
              </w:rPr>
              <w:t>ما روی عن الباقر علیه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143665_3264237689">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43667_3264237689">
            <w:r>
              <w:rPr>
                <w:webHidden/>
                <w:rStyle w:val="IndexLink"/>
                <w:rtl w:val="true"/>
              </w:rPr>
              <w:t>مصباح الزّائر</w:t>
            </w:r>
            <w:r>
              <w:rPr>
                <w:rStyle w:val="IndexLink"/>
                <w:rtl w:val="true"/>
              </w:rPr>
              <w:t>:</w:t>
              <w:tab/>
            </w:r>
            <w:r>
              <w:rPr>
                <w:rStyle w:val="IndexLink"/>
              </w:rPr>
              <w:t>41</w:t>
            </w:r>
          </w:hyperlink>
        </w:p>
        <w:p>
          <w:pPr>
            <w:pStyle w:val="Contents4"/>
            <w:tabs>
              <w:tab w:val="clear" w:pos="8176"/>
              <w:tab w:val="right" w:pos="9026" w:leader="dot"/>
            </w:tabs>
            <w:rPr/>
          </w:pPr>
          <w:hyperlink w:anchor="__RefHeading___Toc143669_3264237689">
            <w:r>
              <w:rPr>
                <w:webHidden/>
                <w:rStyle w:val="IndexLink"/>
                <w:rtl w:val="true"/>
              </w:rPr>
              <w:t>ما روی عن الصادق علیه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143671_3264237689">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43673_3264237689">
            <w:r>
              <w:rPr>
                <w:webHidden/>
                <w:rStyle w:val="IndexLink"/>
                <w:rtl w:val="true"/>
              </w:rPr>
              <w:t>کامل الزّیارات</w:t>
            </w:r>
            <w:r>
              <w:rPr>
                <w:rStyle w:val="IndexLink"/>
                <w:rtl w:val="true"/>
              </w:rPr>
              <w:t>:</w:t>
              <w:tab/>
            </w:r>
            <w:r>
              <w:rPr>
                <w:rStyle w:val="IndexLink"/>
              </w:rPr>
              <w:t>43</w:t>
            </w:r>
          </w:hyperlink>
        </w:p>
        <w:p>
          <w:pPr>
            <w:pStyle w:val="Contents5"/>
            <w:tabs>
              <w:tab w:val="clear" w:pos="7892"/>
              <w:tab w:val="right" w:pos="9026" w:leader="dot"/>
            </w:tabs>
            <w:rPr/>
          </w:pPr>
          <w:hyperlink w:anchor="__RefHeading___Toc143675_3264237689">
            <w:r>
              <w:rPr>
                <w:webHidden/>
                <w:rStyle w:val="IndexLink"/>
                <w:rtl w:val="true"/>
              </w:rPr>
              <w:t>ومنه</w:t>
            </w:r>
            <w:r>
              <w:rPr>
                <w:rStyle w:val="IndexLink"/>
                <w:rtl w:val="true"/>
              </w:rPr>
              <w:t>:</w:t>
              <w:tab/>
            </w:r>
            <w:r>
              <w:rPr>
                <w:rStyle w:val="IndexLink"/>
              </w:rPr>
              <w:t>45</w:t>
            </w:r>
          </w:hyperlink>
        </w:p>
        <w:p>
          <w:pPr>
            <w:pStyle w:val="Contents4"/>
            <w:tabs>
              <w:tab w:val="clear" w:pos="8176"/>
              <w:tab w:val="right" w:pos="9026" w:leader="dot"/>
            </w:tabs>
            <w:rPr/>
          </w:pPr>
          <w:hyperlink w:anchor="__RefHeading___Toc143677_3264237689">
            <w:r>
              <w:rPr>
                <w:webHidden/>
                <w:rStyle w:val="IndexLink"/>
                <w:rtl w:val="true"/>
              </w:rPr>
              <w:t>ما روی عن الرضا علیه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143679_3264237689">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43681_3264237689">
            <w:r>
              <w:rPr>
                <w:webHidden/>
                <w:rStyle w:val="IndexLink"/>
                <w:rtl w:val="true"/>
              </w:rPr>
              <w:t>عیون أخبار الرضا علیه السلام</w:t>
            </w:r>
            <w:r>
              <w:rPr>
                <w:rStyle w:val="IndexLink"/>
                <w:rtl w:val="true"/>
              </w:rPr>
              <w:t>:</w:t>
              <w:tab/>
            </w:r>
            <w:r>
              <w:rPr>
                <w:rStyle w:val="IndexLink"/>
              </w:rPr>
              <w:t>46</w:t>
            </w:r>
          </w:hyperlink>
        </w:p>
        <w:p>
          <w:pPr>
            <w:pStyle w:val="Contents5"/>
            <w:tabs>
              <w:tab w:val="clear" w:pos="7892"/>
              <w:tab w:val="right" w:pos="9026" w:leader="dot"/>
            </w:tabs>
            <w:rPr/>
          </w:pPr>
          <w:hyperlink w:anchor="__RefHeading___Toc143683_3264237689">
            <w:r>
              <w:rPr>
                <w:webHidden/>
                <w:rStyle w:val="IndexLink"/>
                <w:rtl w:val="true"/>
              </w:rPr>
              <w:t>المقنعة</w:t>
            </w:r>
            <w:r>
              <w:rPr>
                <w:rStyle w:val="IndexLink"/>
                <w:rtl w:val="true"/>
              </w:rPr>
              <w:t>:</w:t>
              <w:tab/>
            </w:r>
            <w:r>
              <w:rPr>
                <w:rStyle w:val="IndexLink"/>
              </w:rPr>
              <w:t>49</w:t>
            </w:r>
          </w:hyperlink>
        </w:p>
        <w:p>
          <w:pPr>
            <w:pStyle w:val="Contents5"/>
            <w:tabs>
              <w:tab w:val="clear" w:pos="7892"/>
              <w:tab w:val="right" w:pos="9026" w:leader="dot"/>
            </w:tabs>
            <w:rPr/>
          </w:pPr>
          <w:hyperlink w:anchor="__RefHeading___Toc143685_3264237689">
            <w:r>
              <w:rPr>
                <w:webHidden/>
                <w:rStyle w:val="IndexLink"/>
                <w:rtl w:val="true"/>
              </w:rPr>
              <w:t>مصباح الزّائر</w:t>
            </w:r>
            <w:r>
              <w:rPr>
                <w:rStyle w:val="IndexLink"/>
                <w:rtl w:val="true"/>
              </w:rPr>
              <w:t>:</w:t>
              <w:tab/>
            </w:r>
            <w:r>
              <w:rPr>
                <w:rStyle w:val="IndexLink"/>
              </w:rPr>
              <w:t>50</w:t>
            </w:r>
          </w:hyperlink>
        </w:p>
        <w:p>
          <w:pPr>
            <w:pStyle w:val="Contents4"/>
            <w:tabs>
              <w:tab w:val="clear" w:pos="8176"/>
              <w:tab w:val="right" w:pos="9026" w:leader="dot"/>
            </w:tabs>
            <w:rPr/>
          </w:pPr>
          <w:hyperlink w:anchor="__RefHeading___Toc143687_3264237689">
            <w:r>
              <w:rPr>
                <w:webHidden/>
                <w:rStyle w:val="IndexLink"/>
                <w:rtl w:val="true"/>
              </w:rPr>
              <w:t>ما روی عن الهادی علیه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143689_3264237689">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43691_3264237689">
            <w:r>
              <w:rPr>
                <w:webHidden/>
                <w:rStyle w:val="IndexLink"/>
                <w:rtl w:val="true"/>
              </w:rPr>
              <w:t>من لا یحضره الفقیه</w:t>
            </w:r>
            <w:r>
              <w:rPr>
                <w:rStyle w:val="IndexLink"/>
                <w:rtl w:val="true"/>
              </w:rPr>
              <w:t>:</w:t>
              <w:tab/>
            </w:r>
            <w:r>
              <w:rPr>
                <w:rStyle w:val="IndexLink"/>
              </w:rPr>
              <w:t>54</w:t>
            </w:r>
          </w:hyperlink>
        </w:p>
        <w:p>
          <w:pPr>
            <w:pStyle w:val="Contents5"/>
            <w:tabs>
              <w:tab w:val="clear" w:pos="7892"/>
              <w:tab w:val="right" w:pos="9026" w:leader="dot"/>
            </w:tabs>
            <w:rPr/>
          </w:pPr>
          <w:hyperlink w:anchor="__RefHeading___Toc143693_3264237689">
            <w:r>
              <w:rPr>
                <w:webHidden/>
                <w:rStyle w:val="IndexLink"/>
                <w:rtl w:val="true"/>
              </w:rPr>
              <w:t>مصباح الزّائر</w:t>
            </w:r>
            <w:r>
              <w:rPr>
                <w:rStyle w:val="IndexLink"/>
                <w:rtl w:val="true"/>
              </w:rPr>
              <w:t>:</w:t>
              <w:tab/>
            </w:r>
            <w:r>
              <w:rPr>
                <w:rStyle w:val="IndexLink"/>
              </w:rPr>
              <w:t>64</w:t>
            </w:r>
          </w:hyperlink>
        </w:p>
        <w:p>
          <w:pPr>
            <w:pStyle w:val="Contents4"/>
            <w:tabs>
              <w:tab w:val="clear" w:pos="8176"/>
              <w:tab w:val="right" w:pos="9026" w:leader="dot"/>
            </w:tabs>
            <w:rPr/>
          </w:pPr>
          <w:hyperlink w:anchor="__RefHeading___Toc143695_3264237689">
            <w:r>
              <w:rPr>
                <w:webHidden/>
                <w:rStyle w:val="IndexLink"/>
                <w:rtl w:val="true"/>
              </w:rPr>
              <w:t>ما روی عن الأئمّة علیهم السلام</w:t>
            </w:r>
            <w:r>
              <w:rPr>
                <w:rStyle w:val="IndexLink"/>
                <w:rtl w:val="true"/>
              </w:rPr>
              <w:tab/>
            </w:r>
            <w:r>
              <w:rPr>
                <w:rStyle w:val="IndexLink"/>
              </w:rPr>
              <w:t>77</w:t>
            </w:r>
          </w:hyperlink>
        </w:p>
        <w:p>
          <w:pPr>
            <w:pStyle w:val="Contents5"/>
            <w:tabs>
              <w:tab w:val="clear" w:pos="7892"/>
              <w:tab w:val="right" w:pos="9026" w:leader="dot"/>
            </w:tabs>
            <w:rPr/>
          </w:pPr>
          <w:hyperlink w:anchor="__RefHeading___Toc143697_3264237689">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43699_3264237689">
            <w:r>
              <w:rPr>
                <w:webHidden/>
                <w:rStyle w:val="IndexLink"/>
                <w:rtl w:val="true"/>
              </w:rPr>
              <w:t>مصباح الزّائر</w:t>
            </w:r>
            <w:r>
              <w:rPr>
                <w:rStyle w:val="IndexLink"/>
                <w:rtl w:val="true"/>
              </w:rPr>
              <w:t>:</w:t>
              <w:tab/>
            </w:r>
            <w:r>
              <w:rPr>
                <w:rStyle w:val="IndexLink"/>
              </w:rPr>
              <w:t>77</w:t>
            </w:r>
          </w:hyperlink>
        </w:p>
        <w:p>
          <w:pPr>
            <w:pStyle w:val="Contents4"/>
            <w:tabs>
              <w:tab w:val="clear" w:pos="8176"/>
              <w:tab w:val="right" w:pos="9026" w:leader="dot"/>
            </w:tabs>
            <w:rPr/>
          </w:pPr>
          <w:hyperlink w:anchor="__RefHeading___Toc143701_3264237689">
            <w:r>
              <w:rPr>
                <w:webHidden/>
                <w:rStyle w:val="IndexLink"/>
                <w:rtl w:val="true"/>
              </w:rPr>
              <w:t>ما ورد من طرق اخری</w:t>
            </w:r>
            <w:r>
              <w:rPr>
                <w:rStyle w:val="IndexLink"/>
                <w:rtl w:val="true"/>
              </w:rPr>
              <w:tab/>
            </w:r>
            <w:r>
              <w:rPr>
                <w:rStyle w:val="IndexLink"/>
              </w:rPr>
              <w:t>87</w:t>
            </w:r>
          </w:hyperlink>
        </w:p>
        <w:p>
          <w:pPr>
            <w:pStyle w:val="Contents5"/>
            <w:tabs>
              <w:tab w:val="clear" w:pos="7892"/>
              <w:tab w:val="right" w:pos="9026" w:leader="dot"/>
            </w:tabs>
            <w:rPr/>
          </w:pPr>
          <w:hyperlink w:anchor="__RefHeading___Toc143703_3264237689">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43705_3264237689">
            <w:r>
              <w:rPr>
                <w:webHidden/>
                <w:rStyle w:val="IndexLink"/>
                <w:rtl w:val="true"/>
              </w:rPr>
              <w:t>العتیق الغرویّ</w:t>
            </w:r>
            <w:r>
              <w:rPr>
                <w:rStyle w:val="IndexLink"/>
                <w:rtl w:val="true"/>
              </w:rPr>
              <w:t>:</w:t>
              <w:tab/>
            </w:r>
            <w:r>
              <w:rPr>
                <w:rStyle w:val="IndexLink"/>
              </w:rPr>
              <w:t>87</w:t>
            </w:r>
          </w:hyperlink>
        </w:p>
        <w:p>
          <w:pPr>
            <w:pStyle w:val="Contents5"/>
            <w:tabs>
              <w:tab w:val="clear" w:pos="7892"/>
              <w:tab w:val="right" w:pos="9026" w:leader="dot"/>
            </w:tabs>
            <w:rPr/>
          </w:pPr>
          <w:hyperlink w:anchor="__RefHeading___Toc143707_3264237689">
            <w:r>
              <w:rPr>
                <w:webHidden/>
                <w:rStyle w:val="IndexLink"/>
                <w:rtl w:val="true"/>
              </w:rPr>
              <w:t>المزار الکبیر</w:t>
            </w:r>
            <w:r>
              <w:rPr>
                <w:rStyle w:val="IndexLink"/>
                <w:rtl w:val="true"/>
              </w:rPr>
              <w:t>:</w:t>
              <w:tab/>
            </w:r>
            <w:r>
              <w:rPr>
                <w:rStyle w:val="IndexLink"/>
              </w:rPr>
              <w:t>103</w:t>
            </w:r>
          </w:hyperlink>
        </w:p>
        <w:p>
          <w:pPr>
            <w:pStyle w:val="Contents5"/>
            <w:tabs>
              <w:tab w:val="clear" w:pos="7892"/>
              <w:tab w:val="right" w:pos="9026" w:leader="dot"/>
            </w:tabs>
            <w:rPr/>
          </w:pPr>
          <w:hyperlink w:anchor="__RefHeading___Toc143709_3264237689">
            <w:r>
              <w:rPr>
                <w:webHidden/>
                <w:rStyle w:val="IndexLink"/>
                <w:rtl w:val="true"/>
              </w:rPr>
              <w:t>بحارالأنوار</w:t>
            </w:r>
            <w:r>
              <w:rPr>
                <w:rStyle w:val="IndexLink"/>
                <w:rtl w:val="true"/>
              </w:rPr>
              <w:t>:</w:t>
              <w:tab/>
            </w:r>
            <w:r>
              <w:rPr>
                <w:rStyle w:val="IndexLink"/>
              </w:rPr>
              <w:t>109</w:t>
            </w:r>
          </w:hyperlink>
        </w:p>
        <w:p>
          <w:pPr>
            <w:pStyle w:val="Contents5"/>
            <w:tabs>
              <w:tab w:val="clear" w:pos="7892"/>
              <w:tab w:val="right" w:pos="9026" w:leader="dot"/>
            </w:tabs>
            <w:rPr/>
          </w:pPr>
          <w:hyperlink w:anchor="__RefHeading___Toc143711_3264237689">
            <w:r>
              <w:rPr>
                <w:webHidden/>
                <w:rStyle w:val="IndexLink"/>
                <w:rtl w:val="true"/>
              </w:rPr>
              <w:t>المقنعة</w:t>
            </w:r>
            <w:r>
              <w:rPr>
                <w:rStyle w:val="IndexLink"/>
                <w:rtl w:val="true"/>
              </w:rPr>
              <w:t>:</w:t>
              <w:tab/>
            </w:r>
            <w:r>
              <w:rPr>
                <w:rStyle w:val="IndexLink"/>
              </w:rPr>
              <w:t>111</w:t>
            </w:r>
          </w:hyperlink>
        </w:p>
        <w:p>
          <w:pPr>
            <w:pStyle w:val="Contents5"/>
            <w:tabs>
              <w:tab w:val="clear" w:pos="7892"/>
              <w:tab w:val="right" w:pos="9026" w:leader="dot"/>
            </w:tabs>
            <w:rPr/>
          </w:pPr>
          <w:hyperlink w:anchor="__RefHeading___Toc143713_3264237689">
            <w:r>
              <w:rPr>
                <w:webHidden/>
                <w:rStyle w:val="IndexLink"/>
                <w:rtl w:val="true"/>
              </w:rPr>
              <w:t>ومنه</w:t>
            </w:r>
            <w:r>
              <w:rPr>
                <w:rStyle w:val="IndexLink"/>
                <w:rtl w:val="true"/>
              </w:rPr>
              <w:t>:</w:t>
              <w:tab/>
            </w:r>
            <w:r>
              <w:rPr>
                <w:rStyle w:val="IndexLink"/>
              </w:rPr>
              <w:t>111</w:t>
            </w:r>
          </w:hyperlink>
        </w:p>
        <w:p>
          <w:pPr>
            <w:pStyle w:val="Contents5"/>
            <w:tabs>
              <w:tab w:val="clear" w:pos="7892"/>
              <w:tab w:val="right" w:pos="9026" w:leader="dot"/>
            </w:tabs>
            <w:rPr/>
          </w:pPr>
          <w:hyperlink w:anchor="__RefHeading___Toc143715_3264237689">
            <w:r>
              <w:rPr>
                <w:webHidden/>
                <w:rStyle w:val="IndexLink"/>
                <w:rtl w:val="true"/>
              </w:rPr>
              <w:t>بحارالأنوار</w:t>
            </w:r>
            <w:r>
              <w:rPr>
                <w:rStyle w:val="IndexLink"/>
                <w:rtl w:val="true"/>
              </w:rPr>
              <w:t>:</w:t>
              <w:tab/>
            </w:r>
            <w:r>
              <w:rPr>
                <w:rStyle w:val="IndexLink"/>
              </w:rPr>
              <w:t>111</w:t>
            </w:r>
          </w:hyperlink>
        </w:p>
        <w:p>
          <w:pPr>
            <w:pStyle w:val="Contents5"/>
            <w:tabs>
              <w:tab w:val="clear" w:pos="7892"/>
              <w:tab w:val="right" w:pos="9026" w:leader="dot"/>
            </w:tabs>
            <w:rPr/>
          </w:pPr>
          <w:hyperlink w:anchor="__RefHeading___Toc143717_3264237689">
            <w:r>
              <w:rPr>
                <w:webHidden/>
                <w:rStyle w:val="IndexLink"/>
                <w:rtl w:val="true"/>
              </w:rPr>
              <w:t>البلد الأمین</w:t>
            </w:r>
            <w:r>
              <w:rPr>
                <w:rStyle w:val="IndexLink"/>
                <w:rtl w:val="true"/>
              </w:rPr>
              <w:t>:</w:t>
              <w:tab/>
            </w:r>
            <w:r>
              <w:rPr>
                <w:rStyle w:val="IndexLink"/>
              </w:rPr>
              <w:t>120</w:t>
            </w:r>
          </w:hyperlink>
        </w:p>
        <w:p>
          <w:pPr>
            <w:pStyle w:val="Contents5"/>
            <w:tabs>
              <w:tab w:val="clear" w:pos="7892"/>
              <w:tab w:val="right" w:pos="9026" w:leader="dot"/>
            </w:tabs>
            <w:rPr/>
          </w:pPr>
          <w:hyperlink w:anchor="__RefHeading___Toc143719_3264237689">
            <w:r>
              <w:rPr>
                <w:webHidden/>
                <w:rStyle w:val="IndexLink"/>
                <w:rtl w:val="true"/>
              </w:rPr>
              <w:t>زیارة المصافقة</w:t>
            </w:r>
            <w:r>
              <w:rPr>
                <w:rStyle w:val="IndexLink"/>
                <w:rtl w:val="true"/>
              </w:rPr>
              <w:tab/>
            </w:r>
            <w:r>
              <w:rPr>
                <w:rStyle w:val="IndexLink"/>
              </w:rPr>
              <w:t>122</w:t>
            </w:r>
          </w:hyperlink>
        </w:p>
        <w:p>
          <w:pPr>
            <w:pStyle w:val="Contents5"/>
            <w:tabs>
              <w:tab w:val="clear" w:pos="7892"/>
              <w:tab w:val="right" w:pos="9026" w:leader="dot"/>
            </w:tabs>
            <w:rPr/>
          </w:pPr>
          <w:hyperlink w:anchor="__RefHeading___Toc143721_3264237689">
            <w:r>
              <w:rPr>
                <w:webHidden/>
                <w:rStyle w:val="IndexLink"/>
                <w:rtl w:val="true"/>
              </w:rPr>
              <w:t>بحارالأنوار</w:t>
            </w:r>
            <w:r>
              <w:rPr>
                <w:rStyle w:val="IndexLink"/>
                <w:rtl w:val="true"/>
              </w:rPr>
              <w:t>:</w:t>
              <w:tab/>
            </w:r>
            <w:r>
              <w:rPr>
                <w:rStyle w:val="IndexLink"/>
              </w:rPr>
              <w:t>122</w:t>
            </w:r>
          </w:hyperlink>
        </w:p>
        <w:p>
          <w:pPr>
            <w:pStyle w:val="Contents5"/>
            <w:tabs>
              <w:tab w:val="clear" w:pos="7892"/>
              <w:tab w:val="right" w:pos="9026" w:leader="dot"/>
            </w:tabs>
            <w:rPr/>
          </w:pPr>
          <w:hyperlink w:anchor="__RefHeading___Toc143723_3264237689">
            <w:r>
              <w:rPr>
                <w:webHidden/>
                <w:rStyle w:val="IndexLink"/>
                <w:rtl w:val="true"/>
              </w:rPr>
              <w:t>الزیارات الموقّتة</w:t>
            </w:r>
            <w:r>
              <w:rPr>
                <w:rStyle w:val="IndexLink"/>
                <w:rtl w:val="true"/>
              </w:rPr>
              <w:tab/>
            </w:r>
            <w:r>
              <w:rPr>
                <w:rStyle w:val="IndexLink"/>
              </w:rPr>
              <w:t>124</w:t>
            </w:r>
          </w:hyperlink>
        </w:p>
        <w:p>
          <w:pPr>
            <w:pStyle w:val="Contents5"/>
            <w:tabs>
              <w:tab w:val="clear" w:pos="7892"/>
              <w:tab w:val="right" w:pos="9026" w:leader="dot"/>
            </w:tabs>
            <w:rPr/>
          </w:pPr>
          <w:hyperlink w:anchor="__RefHeading___Toc143725_3264237689">
            <w:r>
              <w:rPr>
                <w:webHidden/>
                <w:rStyle w:val="IndexLink"/>
                <w:rtl w:val="true"/>
              </w:rPr>
              <w:t>زیارتهم علیهم السلام فی رجب</w:t>
            </w:r>
            <w:r>
              <w:rPr>
                <w:rStyle w:val="IndexLink"/>
                <w:rtl w:val="true"/>
              </w:rPr>
              <w:tab/>
            </w:r>
            <w:r>
              <w:rPr>
                <w:rStyle w:val="IndexLink"/>
              </w:rPr>
              <w:t>124</w:t>
            </w:r>
          </w:hyperlink>
        </w:p>
        <w:p>
          <w:pPr>
            <w:pStyle w:val="Contents5"/>
            <w:tabs>
              <w:tab w:val="clear" w:pos="7892"/>
              <w:tab w:val="right" w:pos="9026" w:leader="dot"/>
            </w:tabs>
            <w:rPr/>
          </w:pPr>
          <w:hyperlink w:anchor="__RefHeading___Toc143727_3264237689">
            <w:r>
              <w:rPr>
                <w:webHidden/>
                <w:rStyle w:val="IndexLink"/>
                <w:rtl w:val="true"/>
              </w:rPr>
              <w:t>مصباح المتهجّد</w:t>
            </w:r>
            <w:r>
              <w:rPr>
                <w:rStyle w:val="IndexLink"/>
                <w:rtl w:val="true"/>
              </w:rPr>
              <w:t>:</w:t>
              <w:tab/>
            </w:r>
            <w:r>
              <w:rPr>
                <w:rStyle w:val="IndexLink"/>
              </w:rPr>
              <w:t>124</w:t>
            </w:r>
          </w:hyperlink>
        </w:p>
        <w:p>
          <w:pPr>
            <w:pStyle w:val="Contents5"/>
            <w:tabs>
              <w:tab w:val="clear" w:pos="7892"/>
              <w:tab w:val="right" w:pos="9026" w:leader="dot"/>
            </w:tabs>
            <w:rPr/>
          </w:pPr>
          <w:hyperlink w:anchor="__RefHeading___Toc143729_3264237689">
            <w:r>
              <w:rPr>
                <w:webHidden/>
                <w:rStyle w:val="IndexLink"/>
                <w:rtl w:val="true"/>
              </w:rPr>
              <w:t>زیارتهم علیهم السلام فی یوم عرفة</w:t>
            </w:r>
            <w:r>
              <w:rPr>
                <w:rStyle w:val="IndexLink"/>
                <w:rtl w:val="true"/>
              </w:rPr>
              <w:tab/>
            </w:r>
            <w:r>
              <w:rPr>
                <w:rStyle w:val="IndexLink"/>
              </w:rPr>
              <w:t>126</w:t>
            </w:r>
          </w:hyperlink>
        </w:p>
        <w:p>
          <w:pPr>
            <w:pStyle w:val="Contents4"/>
            <w:tabs>
              <w:tab w:val="clear" w:pos="8176"/>
              <w:tab w:val="right" w:pos="9026" w:leader="dot"/>
            </w:tabs>
            <w:rPr/>
          </w:pPr>
          <w:hyperlink w:anchor="__RefHeading___Toc143731_3264237689">
            <w:r>
              <w:rPr>
                <w:webHidden/>
                <w:rStyle w:val="IndexLink"/>
                <w:rtl w:val="true"/>
              </w:rPr>
              <w:t>ما روی عن الصادق علیه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143733_3264237689">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43735_3264237689">
            <w:r>
              <w:rPr>
                <w:webHidden/>
                <w:rStyle w:val="IndexLink"/>
                <w:rtl w:val="true"/>
              </w:rPr>
              <w:t>إقبال الأعمال</w:t>
            </w:r>
            <w:r>
              <w:rPr>
                <w:rStyle w:val="IndexLink"/>
                <w:rtl w:val="true"/>
              </w:rPr>
              <w:t>:</w:t>
              <w:tab/>
            </w:r>
            <w:r>
              <w:rPr>
                <w:rStyle w:val="IndexLink"/>
              </w:rPr>
              <w:t>126</w:t>
            </w:r>
          </w:hyperlink>
        </w:p>
        <w:p>
          <w:pPr>
            <w:pStyle w:val="Contents5"/>
            <w:tabs>
              <w:tab w:val="clear" w:pos="7892"/>
              <w:tab w:val="right" w:pos="9026" w:leader="dot"/>
            </w:tabs>
            <w:rPr/>
          </w:pPr>
          <w:hyperlink w:anchor="__RefHeading___Toc143737_3264237689">
            <w:r>
              <w:rPr>
                <w:webHidden/>
                <w:rStyle w:val="IndexLink"/>
                <w:rtl w:val="true"/>
              </w:rPr>
              <w:t>مصباح المتهجّد</w:t>
            </w:r>
            <w:r>
              <w:rPr>
                <w:rStyle w:val="IndexLink"/>
                <w:rtl w:val="true"/>
              </w:rPr>
              <w:t>:</w:t>
              <w:tab/>
            </w:r>
            <w:r>
              <w:rPr>
                <w:rStyle w:val="IndexLink"/>
              </w:rPr>
              <w:t>129</w:t>
            </w:r>
          </w:hyperlink>
        </w:p>
        <w:p>
          <w:pPr>
            <w:pStyle w:val="Contents5"/>
            <w:tabs>
              <w:tab w:val="clear" w:pos="7892"/>
              <w:tab w:val="right" w:pos="9026" w:leader="dot"/>
            </w:tabs>
            <w:rPr/>
          </w:pPr>
          <w:hyperlink w:anchor="__RefHeading___Toc143739_3264237689">
            <w:r>
              <w:rPr>
                <w:webHidden/>
                <w:rStyle w:val="IndexLink"/>
                <w:rtl w:val="true"/>
              </w:rPr>
              <w:t>زیارتهم علیهم السلام من البُعد</w:t>
            </w:r>
            <w:r>
              <w:rPr>
                <w:rStyle w:val="IndexLink"/>
                <w:rtl w:val="true"/>
              </w:rPr>
              <w:tab/>
            </w:r>
            <w:r>
              <w:rPr>
                <w:rStyle w:val="IndexLink"/>
              </w:rPr>
              <w:t>130</w:t>
            </w:r>
          </w:hyperlink>
        </w:p>
        <w:p>
          <w:pPr>
            <w:pStyle w:val="Contents4"/>
            <w:tabs>
              <w:tab w:val="clear" w:pos="8176"/>
              <w:tab w:val="right" w:pos="9026" w:leader="dot"/>
            </w:tabs>
            <w:rPr/>
          </w:pPr>
          <w:hyperlink w:anchor="__RefHeading___Toc143741_3264237689">
            <w:r>
              <w:rPr>
                <w:webHidden/>
                <w:rStyle w:val="IndexLink"/>
                <w:rtl w:val="true"/>
              </w:rPr>
              <w:t>ما روی عن الصادق علیه السلام</w:t>
            </w:r>
            <w:r>
              <w:rPr>
                <w:rStyle w:val="IndexLink"/>
                <w:rtl w:val="true"/>
              </w:rPr>
              <w:tab/>
            </w:r>
            <w:r>
              <w:rPr>
                <w:rStyle w:val="IndexLink"/>
              </w:rPr>
              <w:t>130</w:t>
            </w:r>
          </w:hyperlink>
        </w:p>
        <w:p>
          <w:pPr>
            <w:pStyle w:val="Contents5"/>
            <w:tabs>
              <w:tab w:val="clear" w:pos="7892"/>
              <w:tab w:val="right" w:pos="9026" w:leader="dot"/>
            </w:tabs>
            <w:rPr/>
          </w:pPr>
          <w:hyperlink w:anchor="__RefHeading___Toc143743_3264237689">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43745_3264237689">
            <w:r>
              <w:rPr>
                <w:webHidden/>
                <w:rStyle w:val="IndexLink"/>
                <w:rtl w:val="true"/>
              </w:rPr>
              <w:t>من لایحضره الفقیه</w:t>
            </w:r>
            <w:r>
              <w:rPr>
                <w:rStyle w:val="IndexLink"/>
                <w:rtl w:val="true"/>
              </w:rPr>
              <w:t>:</w:t>
              <w:tab/>
            </w:r>
            <w:r>
              <w:rPr>
                <w:rStyle w:val="IndexLink"/>
              </w:rPr>
              <w:t>130</w:t>
            </w:r>
          </w:hyperlink>
        </w:p>
        <w:p>
          <w:pPr>
            <w:pStyle w:val="Contents5"/>
            <w:tabs>
              <w:tab w:val="clear" w:pos="7892"/>
              <w:tab w:val="right" w:pos="9026" w:leader="dot"/>
            </w:tabs>
            <w:rPr/>
          </w:pPr>
          <w:hyperlink w:anchor="__RefHeading___Toc143747_3264237689">
            <w:r>
              <w:rPr>
                <w:webHidden/>
                <w:rStyle w:val="IndexLink"/>
                <w:rtl w:val="true"/>
              </w:rPr>
              <w:t>مصباح المتهجّد</w:t>
            </w:r>
            <w:r>
              <w:rPr>
                <w:rStyle w:val="IndexLink"/>
                <w:rtl w:val="true"/>
              </w:rPr>
              <w:t>:</w:t>
              <w:tab/>
            </w:r>
            <w:r>
              <w:rPr>
                <w:rStyle w:val="IndexLink"/>
              </w:rPr>
              <w:t>130</w:t>
            </w:r>
          </w:hyperlink>
        </w:p>
        <w:p>
          <w:pPr>
            <w:pStyle w:val="Contents5"/>
            <w:tabs>
              <w:tab w:val="clear" w:pos="7892"/>
              <w:tab w:val="right" w:pos="9026" w:leader="dot"/>
            </w:tabs>
            <w:rPr/>
          </w:pPr>
          <w:hyperlink w:anchor="__RefHeading___Toc143749_3264237689">
            <w:r>
              <w:rPr>
                <w:webHidden/>
                <w:rStyle w:val="IndexLink"/>
                <w:rtl w:val="true"/>
              </w:rPr>
              <w:t>مزار المفید</w:t>
            </w:r>
            <w:r>
              <w:rPr>
                <w:rStyle w:val="IndexLink"/>
                <w:rtl w:val="true"/>
              </w:rPr>
              <w:t>:</w:t>
              <w:tab/>
            </w:r>
            <w:r>
              <w:rPr>
                <w:rStyle w:val="IndexLink"/>
              </w:rPr>
              <w:t>132</w:t>
            </w:r>
          </w:hyperlink>
        </w:p>
        <w:p>
          <w:pPr>
            <w:pStyle w:val="Contents2"/>
            <w:tabs>
              <w:tab w:val="clear" w:pos="8743"/>
              <w:tab w:val="right" w:pos="9026" w:leader="dot"/>
            </w:tabs>
            <w:rPr/>
          </w:pPr>
          <w:hyperlink w:anchor="__RefHeading___Toc143751_3264237689">
            <w:r>
              <w:rPr>
                <w:webHidden/>
                <w:rStyle w:val="IndexLink"/>
                <w:rtl w:val="true"/>
              </w:rPr>
              <w:t>لبا ب ا لسّا د س</w:t>
            </w:r>
            <w:r>
              <w:rPr>
                <w:rStyle w:val="IndexLink"/>
                <w:rtl w:val="true"/>
              </w:rPr>
              <w:t xml:space="preserve">: </w:t>
            </w:r>
            <w:r>
              <w:rPr>
                <w:rStyle w:val="IndexLink"/>
                <w:rtl w:val="true"/>
              </w:rPr>
              <w:t>زیا رتهم علیهم السلام با لنّیا بة</w:t>
            </w:r>
            <w:r>
              <w:rPr>
                <w:rStyle w:val="IndexLink"/>
                <w:rtl w:val="true"/>
              </w:rPr>
              <w:tab/>
            </w:r>
            <w:r>
              <w:rPr>
                <w:rStyle w:val="IndexLink"/>
              </w:rPr>
              <w:t>133</w:t>
            </w:r>
          </w:hyperlink>
        </w:p>
        <w:p>
          <w:pPr>
            <w:pStyle w:val="Contents3"/>
            <w:tabs>
              <w:tab w:val="clear" w:pos="8459"/>
              <w:tab w:val="right" w:pos="9026" w:leader="dot"/>
            </w:tabs>
            <w:rPr/>
          </w:pPr>
          <w:hyperlink w:anchor="__RefHeading___Toc143753_3264237689">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43755_3264237689">
            <w:r>
              <w:rPr>
                <w:webHidden/>
                <w:rStyle w:val="IndexLink"/>
                <w:rtl w:val="true"/>
              </w:rPr>
              <w:t>التّهذیب</w:t>
            </w:r>
            <w:r>
              <w:rPr>
                <w:rStyle w:val="IndexLink"/>
                <w:rtl w:val="true"/>
              </w:rPr>
              <w:t>:</w:t>
              <w:tab/>
            </w:r>
            <w:r>
              <w:rPr>
                <w:rStyle w:val="IndexLink"/>
              </w:rPr>
              <w:t>133</w:t>
            </w:r>
          </w:hyperlink>
        </w:p>
        <w:p>
          <w:pPr>
            <w:pStyle w:val="Contents3"/>
            <w:tabs>
              <w:tab w:val="clear" w:pos="8459"/>
              <w:tab w:val="right" w:pos="9026" w:leader="dot"/>
            </w:tabs>
            <w:rPr/>
          </w:pPr>
          <w:hyperlink w:anchor="__RefHeading___Toc143757_3264237689">
            <w:r>
              <w:rPr>
                <w:webHidden/>
                <w:rStyle w:val="IndexLink"/>
                <w:rtl w:val="true"/>
              </w:rPr>
              <w:t>مصباح الزّائر</w:t>
            </w:r>
            <w:r>
              <w:rPr>
                <w:rStyle w:val="IndexLink"/>
                <w:rtl w:val="true"/>
              </w:rPr>
              <w:t>:</w:t>
              <w:tab/>
            </w:r>
            <w:r>
              <w:rPr>
                <w:rStyle w:val="IndexLink"/>
              </w:rPr>
              <w:t>136</w:t>
            </w:r>
          </w:hyperlink>
        </w:p>
        <w:p>
          <w:pPr>
            <w:pStyle w:val="Contents3"/>
            <w:tabs>
              <w:tab w:val="clear" w:pos="8459"/>
              <w:tab w:val="right" w:pos="9026" w:leader="dot"/>
            </w:tabs>
            <w:rPr/>
          </w:pPr>
          <w:hyperlink w:anchor="__RefHeading___Toc143759_3264237689">
            <w:r>
              <w:rPr>
                <w:webHidden/>
                <w:rStyle w:val="IndexLink"/>
                <w:rtl w:val="true"/>
              </w:rPr>
              <w:t>مزار المفید</w:t>
            </w:r>
            <w:r>
              <w:rPr>
                <w:rStyle w:val="IndexLink"/>
                <w:rtl w:val="true"/>
              </w:rPr>
              <w:t>:</w:t>
              <w:tab/>
            </w:r>
            <w:r>
              <w:rPr>
                <w:rStyle w:val="IndexLink"/>
              </w:rPr>
              <w:t>140</w:t>
            </w:r>
          </w:hyperlink>
        </w:p>
        <w:p>
          <w:pPr>
            <w:pStyle w:val="Contents3"/>
            <w:tabs>
              <w:tab w:val="clear" w:pos="8459"/>
              <w:tab w:val="right" w:pos="9026" w:leader="dot"/>
            </w:tabs>
            <w:rPr/>
          </w:pPr>
          <w:hyperlink w:anchor="__RefHeading___Toc143761_3264237689">
            <w:r>
              <w:rPr>
                <w:webHidden/>
                <w:rStyle w:val="IndexLink"/>
                <w:rtl w:val="true"/>
              </w:rPr>
              <w:t>العتیق الغرویّ</w:t>
            </w:r>
            <w:r>
              <w:rPr>
                <w:rStyle w:val="IndexLink"/>
                <w:rtl w:val="true"/>
              </w:rPr>
              <w:t>:</w:t>
              <w:tab/>
            </w:r>
            <w:r>
              <w:rPr>
                <w:rStyle w:val="IndexLink"/>
              </w:rPr>
              <w:t>141</w:t>
            </w:r>
          </w:hyperlink>
        </w:p>
        <w:p>
          <w:pPr>
            <w:pStyle w:val="Contents3"/>
            <w:tabs>
              <w:tab w:val="clear" w:pos="8459"/>
              <w:tab w:val="right" w:pos="9026" w:leader="dot"/>
            </w:tabs>
            <w:rPr/>
          </w:pPr>
          <w:hyperlink w:anchor="__RefHeading___Toc143763_3264237689">
            <w:r>
              <w:rPr>
                <w:webHidden/>
                <w:rStyle w:val="IndexLink"/>
                <w:rtl w:val="true"/>
              </w:rPr>
              <w:t>المزار الکبیر</w:t>
            </w:r>
            <w:r>
              <w:rPr>
                <w:rStyle w:val="IndexLink"/>
                <w:rtl w:val="true"/>
              </w:rPr>
              <w:t>:</w:t>
              <w:tab/>
            </w:r>
            <w:r>
              <w:rPr>
                <w:rStyle w:val="IndexLink"/>
              </w:rPr>
              <w:t>142</w:t>
            </w:r>
          </w:hyperlink>
        </w:p>
        <w:p>
          <w:pPr>
            <w:pStyle w:val="Contents3"/>
            <w:tabs>
              <w:tab w:val="clear" w:pos="8459"/>
              <w:tab w:val="right" w:pos="9026" w:leader="dot"/>
            </w:tabs>
            <w:rPr/>
          </w:pPr>
          <w:hyperlink w:anchor="__RefHeading___Toc143765_3264237689">
            <w:r>
              <w:rPr>
                <w:webHidden/>
                <w:rStyle w:val="IndexLink"/>
                <w:rtl w:val="true"/>
              </w:rPr>
              <w:t>مصباح الزّائر</w:t>
            </w:r>
            <w:r>
              <w:rPr>
                <w:rStyle w:val="IndexLink"/>
                <w:rtl w:val="true"/>
              </w:rPr>
              <w:t>:</w:t>
              <w:tab/>
            </w:r>
            <w:r>
              <w:rPr>
                <w:rStyle w:val="IndexLink"/>
              </w:rPr>
              <w:t>143</w:t>
            </w:r>
          </w:hyperlink>
        </w:p>
        <w:p>
          <w:pPr>
            <w:pStyle w:val="Contents3"/>
            <w:tabs>
              <w:tab w:val="clear" w:pos="8459"/>
              <w:tab w:val="right" w:pos="9026" w:leader="dot"/>
            </w:tabs>
            <w:rPr/>
          </w:pPr>
          <w:hyperlink w:anchor="__RefHeading___Toc143767_3264237689">
            <w:r>
              <w:rPr>
                <w:webHidden/>
                <w:rStyle w:val="IndexLink"/>
                <w:rtl w:val="true"/>
              </w:rPr>
              <w:t>ومنه</w:t>
            </w:r>
            <w:r>
              <w:rPr>
                <w:rStyle w:val="IndexLink"/>
                <w:rtl w:val="true"/>
              </w:rPr>
              <w:t>:</w:t>
              <w:tab/>
            </w:r>
            <w:r>
              <w:rPr>
                <w:rStyle w:val="IndexLink"/>
              </w:rPr>
              <w:t>143</w:t>
            </w:r>
          </w:hyperlink>
        </w:p>
        <w:p>
          <w:pPr>
            <w:pStyle w:val="Contents3"/>
            <w:tabs>
              <w:tab w:val="clear" w:pos="8459"/>
              <w:tab w:val="right" w:pos="9026" w:leader="dot"/>
            </w:tabs>
            <w:rPr/>
          </w:pPr>
          <w:hyperlink w:anchor="__RefHeading___Toc143769_3264237689">
            <w:r>
              <w:rPr>
                <w:webHidden/>
                <w:rStyle w:val="IndexLink"/>
                <w:rtl w:val="true"/>
              </w:rPr>
              <w:t>المزار الکبیر</w:t>
            </w:r>
            <w:r>
              <w:rPr>
                <w:rStyle w:val="IndexLink"/>
                <w:rtl w:val="true"/>
              </w:rPr>
              <w:t>:</w:t>
              <w:tab/>
            </w:r>
            <w:r>
              <w:rPr>
                <w:rStyle w:val="IndexLink"/>
              </w:rPr>
              <w:t>144</w:t>
            </w:r>
          </w:hyperlink>
        </w:p>
        <w:p>
          <w:pPr>
            <w:pStyle w:val="Contents2"/>
            <w:tabs>
              <w:tab w:val="clear" w:pos="8743"/>
              <w:tab w:val="right" w:pos="9026" w:leader="dot"/>
            </w:tabs>
            <w:rPr/>
          </w:pPr>
          <w:hyperlink w:anchor="__RefHeading___Toc143771_3264237689">
            <w:r>
              <w:rPr>
                <w:webHidden/>
                <w:rStyle w:val="IndexLink"/>
                <w:rtl w:val="true"/>
              </w:rPr>
              <w:t>الباب السّابع</w:t>
            </w:r>
            <w:r>
              <w:rPr>
                <w:rStyle w:val="IndexLink"/>
                <w:rtl w:val="true"/>
              </w:rPr>
              <w:t xml:space="preserve">: </w:t>
            </w:r>
            <w:r>
              <w:rPr>
                <w:rStyle w:val="IndexLink"/>
                <w:rtl w:val="true"/>
              </w:rPr>
              <w:t>الصّلاة علیهم علیهم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43773_3264237689">
            <w:r>
              <w:rPr>
                <w:webHidden/>
                <w:rStyle w:val="IndexLink"/>
                <w:rtl w:val="true"/>
              </w:rPr>
              <w:t>ما روی عن الحسن العسکریّ علیه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43775_3264237689">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43777_3264237689">
            <w:r>
              <w:rPr>
                <w:webHidden/>
                <w:rStyle w:val="IndexLink"/>
                <w:rtl w:val="true"/>
              </w:rPr>
              <w:t>مصباح المتهجّد</w:t>
            </w:r>
            <w:r>
              <w:rPr>
                <w:rStyle w:val="IndexLink"/>
                <w:rtl w:val="true"/>
              </w:rPr>
              <w:t>:</w:t>
              <w:tab/>
            </w:r>
            <w:r>
              <w:rPr>
                <w:rStyle w:val="IndexLink"/>
              </w:rPr>
              <w:t>145</w:t>
            </w:r>
          </w:hyperlink>
        </w:p>
        <w:p>
          <w:pPr>
            <w:pStyle w:val="Contents3"/>
            <w:tabs>
              <w:tab w:val="clear" w:pos="8459"/>
              <w:tab w:val="right" w:pos="9026" w:leader="dot"/>
            </w:tabs>
            <w:rPr/>
          </w:pPr>
          <w:hyperlink w:anchor="__RefHeading___Toc143779_3264237689">
            <w:r>
              <w:rPr>
                <w:webHidden/>
                <w:rStyle w:val="IndexLink"/>
                <w:rtl w:val="true"/>
              </w:rPr>
              <w:t>ما روی عن القائم 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143781_3264237689">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43783_3264237689">
            <w:r>
              <w:rPr>
                <w:webHidden/>
                <w:rStyle w:val="IndexLink"/>
                <w:rtl w:val="true"/>
              </w:rPr>
              <w:t>مصباح المتهجّد</w:t>
            </w:r>
            <w:r>
              <w:rPr>
                <w:rStyle w:val="IndexLink"/>
                <w:rtl w:val="true"/>
              </w:rPr>
              <w:t>:</w:t>
              <w:tab/>
            </w:r>
            <w:r>
              <w:rPr>
                <w:rStyle w:val="IndexLink"/>
              </w:rPr>
              <w:t>155</w:t>
            </w:r>
          </w:hyperlink>
        </w:p>
        <w:p>
          <w:pPr>
            <w:pStyle w:val="Contents3"/>
            <w:tabs>
              <w:tab w:val="clear" w:pos="8459"/>
              <w:tab w:val="right" w:pos="9026" w:leader="dot"/>
            </w:tabs>
            <w:rPr/>
          </w:pPr>
          <w:hyperlink w:anchor="__RefHeading___Toc143785_3264237689">
            <w:r>
              <w:rPr>
                <w:webHidden/>
                <w:rStyle w:val="IndexLink"/>
                <w:rtl w:val="true"/>
              </w:rPr>
              <w:t>ما ورد من طرق اخری</w:t>
            </w:r>
            <w:r>
              <w:rPr>
                <w:rStyle w:val="IndexLink"/>
                <w:rtl w:val="true"/>
              </w:rPr>
              <w:tab/>
            </w:r>
            <w:r>
              <w:rPr>
                <w:rStyle w:val="IndexLink"/>
              </w:rPr>
              <w:t>160</w:t>
            </w:r>
          </w:hyperlink>
        </w:p>
        <w:p>
          <w:pPr>
            <w:pStyle w:val="Contents4"/>
            <w:tabs>
              <w:tab w:val="clear" w:pos="8176"/>
              <w:tab w:val="right" w:pos="9026" w:leader="dot"/>
            </w:tabs>
            <w:rPr/>
          </w:pPr>
          <w:hyperlink w:anchor="__RefHeading___Toc143787_3264237689">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43789_3264237689">
            <w:r>
              <w:rPr>
                <w:webHidden/>
                <w:rStyle w:val="IndexLink"/>
                <w:rtl w:val="true"/>
              </w:rPr>
              <w:t>مصباح المتهجّد</w:t>
            </w:r>
            <w:r>
              <w:rPr>
                <w:rStyle w:val="IndexLink"/>
                <w:rtl w:val="true"/>
              </w:rPr>
              <w:t>:</w:t>
              <w:tab/>
            </w:r>
            <w:r>
              <w:rPr>
                <w:rStyle w:val="IndexLink"/>
              </w:rPr>
              <w:t>160</w:t>
            </w:r>
          </w:hyperlink>
        </w:p>
        <w:p>
          <w:pPr>
            <w:pStyle w:val="Contents4"/>
            <w:tabs>
              <w:tab w:val="clear" w:pos="8176"/>
              <w:tab w:val="right" w:pos="9026" w:leader="dot"/>
            </w:tabs>
            <w:rPr/>
          </w:pPr>
          <w:hyperlink w:anchor="__RefHeading___Toc143791_3264237689">
            <w:r>
              <w:rPr>
                <w:webHidden/>
                <w:rStyle w:val="IndexLink"/>
                <w:rtl w:val="true"/>
              </w:rPr>
              <w:t>العتیق الغرویّ</w:t>
            </w:r>
            <w:r>
              <w:rPr>
                <w:rStyle w:val="IndexLink"/>
                <w:rtl w:val="true"/>
              </w:rPr>
              <w:t>:</w:t>
              <w:tab/>
            </w:r>
            <w:r>
              <w:rPr>
                <w:rStyle w:val="IndexLink"/>
              </w:rPr>
              <w:t>164</w:t>
            </w:r>
          </w:hyperlink>
        </w:p>
        <w:p>
          <w:pPr>
            <w:pStyle w:val="Contents4"/>
            <w:tabs>
              <w:tab w:val="clear" w:pos="8176"/>
              <w:tab w:val="right" w:pos="9026" w:leader="dot"/>
            </w:tabs>
            <w:rPr/>
          </w:pPr>
          <w:hyperlink w:anchor="__RefHeading___Toc143793_3264237689">
            <w:r>
              <w:rPr>
                <w:webHidden/>
                <w:rStyle w:val="IndexLink"/>
                <w:rtl w:val="true"/>
              </w:rPr>
              <w:t>بحارالأنوار</w:t>
            </w:r>
            <w:r>
              <w:rPr>
                <w:rStyle w:val="IndexLink"/>
                <w:rtl w:val="true"/>
              </w:rPr>
              <w:t>:</w:t>
              <w:tab/>
            </w:r>
            <w:r>
              <w:rPr>
                <w:rStyle w:val="IndexLink"/>
              </w:rPr>
              <w:t>181</w:t>
            </w:r>
          </w:hyperlink>
        </w:p>
        <w:p>
          <w:pPr>
            <w:pStyle w:val="Contents2"/>
            <w:tabs>
              <w:tab w:val="clear" w:pos="8743"/>
              <w:tab w:val="right" w:pos="9026" w:leader="dot"/>
            </w:tabs>
            <w:rPr/>
          </w:pPr>
          <w:hyperlink w:anchor="__RefHeading___Toc143795_3264237689">
            <w:r>
              <w:rPr>
                <w:webHidden/>
                <w:rStyle w:val="IndexLink"/>
                <w:rtl w:val="true"/>
              </w:rPr>
              <w:t>الباب الثّامن</w:t>
            </w:r>
            <w:r>
              <w:rPr>
                <w:rStyle w:val="IndexLink"/>
                <w:rtl w:val="true"/>
              </w:rPr>
              <w:t xml:space="preserve">: </w:t>
            </w:r>
            <w:r>
              <w:rPr>
                <w:rStyle w:val="IndexLink"/>
                <w:rtl w:val="true"/>
              </w:rPr>
              <w:t>الآداب بعد الزّیارة</w:t>
            </w:r>
            <w:r>
              <w:rPr>
                <w:rStyle w:val="IndexLink"/>
                <w:rtl w:val="true"/>
              </w:rPr>
              <w:tab/>
            </w:r>
            <w:r>
              <w:rPr>
                <w:rStyle w:val="IndexLink"/>
              </w:rPr>
              <w:t>194</w:t>
            </w:r>
          </w:hyperlink>
        </w:p>
        <w:p>
          <w:pPr>
            <w:pStyle w:val="Contents3"/>
            <w:tabs>
              <w:tab w:val="clear" w:pos="8459"/>
              <w:tab w:val="right" w:pos="9026" w:leader="dot"/>
            </w:tabs>
            <w:rPr/>
          </w:pPr>
          <w:hyperlink w:anchor="__RefHeading___Toc143797_3264237689">
            <w:r>
              <w:rPr>
                <w:webHidden/>
                <w:rStyle w:val="IndexLink"/>
                <w:rtl w:val="true"/>
              </w:rPr>
              <w:t>ما روی عن الصادق علیه السلام</w:t>
            </w:r>
            <w:r>
              <w:rPr>
                <w:rStyle w:val="IndexLink"/>
                <w:rtl w:val="true"/>
              </w:rPr>
              <w:tab/>
            </w:r>
            <w:r>
              <w:rPr>
                <w:rStyle w:val="IndexLink"/>
              </w:rPr>
              <w:t>194</w:t>
            </w:r>
          </w:hyperlink>
        </w:p>
        <w:p>
          <w:pPr>
            <w:pStyle w:val="Contents4"/>
            <w:tabs>
              <w:tab w:val="clear" w:pos="8176"/>
              <w:tab w:val="right" w:pos="9026" w:leader="dot"/>
            </w:tabs>
            <w:rPr/>
          </w:pPr>
          <w:hyperlink w:anchor="__RefHeading___Toc143799_3264237689">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43801_3264237689">
            <w:r>
              <w:rPr>
                <w:webHidden/>
                <w:rStyle w:val="IndexLink"/>
                <w:rtl w:val="true"/>
              </w:rPr>
              <w:t>کامل الزّیارات</w:t>
            </w:r>
            <w:r>
              <w:rPr>
                <w:rStyle w:val="IndexLink"/>
                <w:rtl w:val="true"/>
              </w:rPr>
              <w:t>:</w:t>
              <w:tab/>
            </w:r>
            <w:r>
              <w:rPr>
                <w:rStyle w:val="IndexLink"/>
              </w:rPr>
              <w:t>194</w:t>
            </w:r>
          </w:hyperlink>
        </w:p>
        <w:p>
          <w:pPr>
            <w:pStyle w:val="Contents3"/>
            <w:tabs>
              <w:tab w:val="clear" w:pos="8459"/>
              <w:tab w:val="right" w:pos="9026" w:leader="dot"/>
            </w:tabs>
            <w:rPr/>
          </w:pPr>
          <w:hyperlink w:anchor="__RefHeading___Toc143803_3264237689">
            <w:r>
              <w:rPr>
                <w:webHidden/>
                <w:rStyle w:val="IndexLink"/>
                <w:rtl w:val="true"/>
              </w:rPr>
              <w:t>ما ورد من طرق اخری</w:t>
            </w:r>
            <w:r>
              <w:rPr>
                <w:rStyle w:val="IndexLink"/>
                <w:rtl w:val="true"/>
              </w:rPr>
              <w:tab/>
            </w:r>
            <w:r>
              <w:rPr>
                <w:rStyle w:val="IndexLink"/>
              </w:rPr>
              <w:t>195</w:t>
            </w:r>
          </w:hyperlink>
        </w:p>
        <w:p>
          <w:pPr>
            <w:pStyle w:val="Contents4"/>
            <w:tabs>
              <w:tab w:val="clear" w:pos="8176"/>
              <w:tab w:val="right" w:pos="9026" w:leader="dot"/>
            </w:tabs>
            <w:rPr/>
          </w:pPr>
          <w:hyperlink w:anchor="__RefHeading___Toc143805_3264237689">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43807_3264237689">
            <w:r>
              <w:rPr>
                <w:webHidden/>
                <w:rStyle w:val="IndexLink"/>
                <w:rtl w:val="true"/>
              </w:rPr>
              <w:t>مصباح الزّائر</w:t>
            </w:r>
            <w:r>
              <w:rPr>
                <w:rStyle w:val="IndexLink"/>
                <w:rtl w:val="true"/>
              </w:rPr>
              <w:t>:</w:t>
              <w:tab/>
            </w:r>
            <w:r>
              <w:rPr>
                <w:rStyle w:val="IndexLink"/>
              </w:rPr>
              <w:t>195</w:t>
            </w:r>
          </w:hyperlink>
        </w:p>
        <w:p>
          <w:pPr>
            <w:pStyle w:val="Contents4"/>
            <w:tabs>
              <w:tab w:val="clear" w:pos="8176"/>
              <w:tab w:val="right" w:pos="9026" w:leader="dot"/>
            </w:tabs>
            <w:rPr/>
          </w:pPr>
          <w:hyperlink w:anchor="__RefHeading___Toc143809_3264237689">
            <w:r>
              <w:rPr>
                <w:webHidden/>
                <w:rStyle w:val="IndexLink"/>
                <w:rtl w:val="true"/>
              </w:rPr>
              <w:t>ومنه</w:t>
            </w:r>
            <w:r>
              <w:rPr>
                <w:rStyle w:val="IndexLink"/>
                <w:rtl w:val="true"/>
              </w:rPr>
              <w:t>:</w:t>
              <w:tab/>
            </w:r>
            <w:r>
              <w:rPr>
                <w:rStyle w:val="IndexLink"/>
              </w:rPr>
              <w:t>200</w:t>
            </w:r>
          </w:hyperlink>
        </w:p>
        <w:p>
          <w:pPr>
            <w:pStyle w:val="Contents4"/>
            <w:tabs>
              <w:tab w:val="clear" w:pos="8176"/>
              <w:tab w:val="right" w:pos="9026" w:leader="dot"/>
            </w:tabs>
            <w:rPr/>
          </w:pPr>
          <w:hyperlink w:anchor="__RefHeading___Toc143811_3264237689">
            <w:r>
              <w:rPr>
                <w:webHidden/>
                <w:rStyle w:val="IndexLink"/>
                <w:rtl w:val="true"/>
              </w:rPr>
              <w:t>الدّروس الشّرعیّة</w:t>
            </w:r>
            <w:r>
              <w:rPr>
                <w:rStyle w:val="IndexLink"/>
                <w:rtl w:val="true"/>
              </w:rPr>
              <w:t>:</w:t>
              <w:tab/>
            </w:r>
            <w:r>
              <w:rPr>
                <w:rStyle w:val="IndexLink"/>
              </w:rPr>
              <w:t>201</w:t>
            </w:r>
          </w:hyperlink>
        </w:p>
        <w:p>
          <w:pPr>
            <w:pStyle w:val="Contents4"/>
            <w:tabs>
              <w:tab w:val="clear" w:pos="8176"/>
              <w:tab w:val="right" w:pos="9026" w:leader="dot"/>
            </w:tabs>
            <w:rPr/>
          </w:pPr>
          <w:hyperlink w:anchor="__RefHeading___Toc143813_3264237689">
            <w:r>
              <w:rPr>
                <w:webHidden/>
                <w:rStyle w:val="IndexLink"/>
                <w:rtl w:val="true"/>
              </w:rPr>
              <w:t>بحارالأنوار</w:t>
            </w:r>
            <w:r>
              <w:rPr>
                <w:rStyle w:val="IndexLink"/>
                <w:rtl w:val="true"/>
              </w:rPr>
              <w:t>:</w:t>
              <w:tab/>
            </w:r>
            <w:r>
              <w:rPr>
                <w:rStyle w:val="IndexLink"/>
              </w:rPr>
              <w:t>202</w:t>
            </w:r>
          </w:hyperlink>
        </w:p>
        <w:p>
          <w:pPr>
            <w:pStyle w:val="Contents2"/>
            <w:tabs>
              <w:tab w:val="clear" w:pos="8743"/>
              <w:tab w:val="right" w:pos="9026" w:leader="dot"/>
            </w:tabs>
            <w:rPr/>
          </w:pPr>
          <w:hyperlink w:anchor="__RefHeading___Toc143815_3264237689">
            <w:r>
              <w:rPr>
                <w:webHidden/>
                <w:rStyle w:val="IndexLink"/>
                <w:rtl w:val="true"/>
              </w:rPr>
              <w:t>الباب التّاسع</w:t>
            </w:r>
            <w:r>
              <w:rPr>
                <w:rStyle w:val="IndexLink"/>
                <w:rtl w:val="true"/>
              </w:rPr>
              <w:t xml:space="preserve">: </w:t>
            </w:r>
            <w:r>
              <w:rPr>
                <w:rStyle w:val="IndexLink"/>
                <w:rtl w:val="true"/>
              </w:rPr>
              <w:t>کیفیّة وداعهم علیهم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143817_3264237689">
            <w:r>
              <w:rPr>
                <w:webHidden/>
                <w:rStyle w:val="IndexLink"/>
                <w:rtl w:val="true"/>
              </w:rPr>
              <w:t>ما روی عن الصادق علیه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143819_3264237689">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43821_3264237689">
            <w:r>
              <w:rPr>
                <w:webHidden/>
                <w:rStyle w:val="IndexLink"/>
                <w:rtl w:val="true"/>
              </w:rPr>
              <w:t>فرحة الغریّ</w:t>
            </w:r>
            <w:r>
              <w:rPr>
                <w:rStyle w:val="IndexLink"/>
                <w:rtl w:val="true"/>
              </w:rPr>
              <w:t>:</w:t>
              <w:tab/>
            </w:r>
            <w:r>
              <w:rPr>
                <w:rStyle w:val="IndexLink"/>
              </w:rPr>
              <w:t>203</w:t>
            </w:r>
          </w:hyperlink>
        </w:p>
        <w:p>
          <w:pPr>
            <w:pStyle w:val="Contents3"/>
            <w:tabs>
              <w:tab w:val="clear" w:pos="8459"/>
              <w:tab w:val="right" w:pos="9026" w:leader="dot"/>
            </w:tabs>
            <w:rPr/>
          </w:pPr>
          <w:hyperlink w:anchor="__RefHeading___Toc143823_3264237689">
            <w:r>
              <w:rPr>
                <w:webHidden/>
                <w:rStyle w:val="IndexLink"/>
                <w:rtl w:val="true"/>
              </w:rPr>
              <w:t>ما روی عن الرّضا علیه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143825_3264237689">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43827_3264237689">
            <w:r>
              <w:rPr>
                <w:webHidden/>
                <w:rStyle w:val="IndexLink"/>
                <w:rtl w:val="true"/>
              </w:rPr>
              <w:t>مصباح الزّائر</w:t>
            </w:r>
            <w:r>
              <w:rPr>
                <w:rStyle w:val="IndexLink"/>
                <w:rtl w:val="true"/>
              </w:rPr>
              <w:t>:</w:t>
              <w:tab/>
            </w:r>
            <w:r>
              <w:rPr>
                <w:rStyle w:val="IndexLink"/>
              </w:rPr>
              <w:t>203</w:t>
            </w:r>
          </w:hyperlink>
        </w:p>
        <w:p>
          <w:pPr>
            <w:pStyle w:val="Contents3"/>
            <w:tabs>
              <w:tab w:val="clear" w:pos="8459"/>
              <w:tab w:val="right" w:pos="9026" w:leader="dot"/>
            </w:tabs>
            <w:rPr/>
          </w:pPr>
          <w:hyperlink w:anchor="__RefHeading___Toc143829_3264237689">
            <w:r>
              <w:rPr>
                <w:webHidden/>
                <w:rStyle w:val="IndexLink"/>
                <w:rtl w:val="true"/>
              </w:rPr>
              <w:t>ما روی عن الهادی علیه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143831_3264237689">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43833_3264237689">
            <w:r>
              <w:rPr>
                <w:webHidden/>
                <w:rStyle w:val="IndexLink"/>
                <w:rtl w:val="true"/>
              </w:rPr>
              <w:t>من لایحضره الفقیه</w:t>
            </w:r>
            <w:r>
              <w:rPr>
                <w:rStyle w:val="IndexLink"/>
                <w:rtl w:val="true"/>
              </w:rPr>
              <w:t>:</w:t>
              <w:tab/>
            </w:r>
            <w:r>
              <w:rPr>
                <w:rStyle w:val="IndexLink"/>
              </w:rPr>
              <w:t>205</w:t>
            </w:r>
          </w:hyperlink>
        </w:p>
        <w:p>
          <w:pPr>
            <w:pStyle w:val="Contents3"/>
            <w:tabs>
              <w:tab w:val="clear" w:pos="8459"/>
              <w:tab w:val="right" w:pos="9026" w:leader="dot"/>
            </w:tabs>
            <w:rPr/>
          </w:pPr>
          <w:hyperlink w:anchor="__RefHeading___Toc143835_3264237689">
            <w:r>
              <w:rPr>
                <w:webHidden/>
                <w:rStyle w:val="IndexLink"/>
                <w:rtl w:val="true"/>
              </w:rPr>
              <w:t>ما ورد من طرق اخری</w:t>
            </w:r>
            <w:r>
              <w:rPr>
                <w:rStyle w:val="IndexLink"/>
                <w:rtl w:val="true"/>
              </w:rPr>
              <w:tab/>
            </w:r>
            <w:r>
              <w:rPr>
                <w:rStyle w:val="IndexLink"/>
              </w:rPr>
              <w:t>207</w:t>
            </w:r>
          </w:hyperlink>
        </w:p>
        <w:p>
          <w:pPr>
            <w:pStyle w:val="Contents4"/>
            <w:tabs>
              <w:tab w:val="clear" w:pos="8176"/>
              <w:tab w:val="right" w:pos="9026" w:leader="dot"/>
            </w:tabs>
            <w:rPr/>
          </w:pPr>
          <w:hyperlink w:anchor="__RefHeading___Toc143837_3264237689">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43839_3264237689">
            <w:r>
              <w:rPr>
                <w:webHidden/>
                <w:rStyle w:val="IndexLink"/>
                <w:rtl w:val="true"/>
              </w:rPr>
              <w:t>المقنعة</w:t>
            </w:r>
            <w:r>
              <w:rPr>
                <w:rStyle w:val="IndexLink"/>
                <w:rtl w:val="true"/>
              </w:rPr>
              <w:t>:</w:t>
              <w:tab/>
            </w:r>
            <w:r>
              <w:rPr>
                <w:rStyle w:val="IndexLink"/>
              </w:rPr>
              <w:t>207</w:t>
            </w:r>
          </w:hyperlink>
        </w:p>
        <w:p>
          <w:pPr>
            <w:pStyle w:val="Contents4"/>
            <w:tabs>
              <w:tab w:val="clear" w:pos="8176"/>
              <w:tab w:val="right" w:pos="9026" w:leader="dot"/>
            </w:tabs>
            <w:rPr/>
          </w:pPr>
          <w:hyperlink w:anchor="__RefHeading___Toc143841_3264237689">
            <w:r>
              <w:rPr>
                <w:webHidden/>
                <w:rStyle w:val="IndexLink"/>
                <w:rtl w:val="true"/>
              </w:rPr>
              <w:t>العتیق الغرویّ</w:t>
            </w:r>
            <w:r>
              <w:rPr>
                <w:rStyle w:val="IndexLink"/>
                <w:rtl w:val="true"/>
              </w:rPr>
              <w:t>:</w:t>
              <w:tab/>
            </w:r>
            <w:r>
              <w:rPr>
                <w:rStyle w:val="IndexLink"/>
              </w:rPr>
              <w:t>208</w:t>
            </w:r>
          </w:hyperlink>
        </w:p>
        <w:p>
          <w:pPr>
            <w:pStyle w:val="Contents4"/>
            <w:tabs>
              <w:tab w:val="clear" w:pos="8176"/>
              <w:tab w:val="right" w:pos="9026" w:leader="dot"/>
            </w:tabs>
            <w:rPr/>
          </w:pPr>
          <w:hyperlink w:anchor="__RefHeading___Toc143843_3264237689">
            <w:r>
              <w:rPr>
                <w:webHidden/>
                <w:rStyle w:val="IndexLink"/>
                <w:rtl w:val="true"/>
              </w:rPr>
              <w:t>بحارالأنوار</w:t>
            </w:r>
            <w:r>
              <w:rPr>
                <w:rStyle w:val="IndexLink"/>
                <w:rtl w:val="true"/>
              </w:rPr>
              <w:t>:</w:t>
              <w:tab/>
            </w:r>
            <w:r>
              <w:rPr>
                <w:rStyle w:val="IndexLink"/>
              </w:rPr>
              <w:t>212</w:t>
            </w:r>
          </w:hyperlink>
        </w:p>
        <w:p>
          <w:pPr>
            <w:pStyle w:val="Contents4"/>
            <w:tabs>
              <w:tab w:val="clear" w:pos="8176"/>
              <w:tab w:val="right" w:pos="9026" w:leader="dot"/>
            </w:tabs>
            <w:rPr/>
          </w:pPr>
          <w:hyperlink w:anchor="__RefHeading___Toc143845_3264237689">
            <w:r>
              <w:rPr>
                <w:webHidden/>
                <w:rStyle w:val="IndexLink"/>
                <w:rtl w:val="true"/>
              </w:rPr>
              <w:t>ومنه</w:t>
            </w:r>
            <w:r>
              <w:rPr>
                <w:rStyle w:val="IndexLink"/>
                <w:rtl w:val="true"/>
              </w:rPr>
              <w:t>:</w:t>
              <w:tab/>
            </w:r>
            <w:r>
              <w:rPr>
                <w:rStyle w:val="IndexLink"/>
              </w:rPr>
              <w:t>215</w:t>
            </w:r>
          </w:hyperlink>
        </w:p>
        <w:p>
          <w:pPr>
            <w:pStyle w:val="Contents4"/>
            <w:tabs>
              <w:tab w:val="clear" w:pos="8176"/>
              <w:tab w:val="right" w:pos="9026" w:leader="dot"/>
            </w:tabs>
            <w:rPr/>
          </w:pPr>
          <w:hyperlink w:anchor="__RefHeading___Toc143847_3264237689">
            <w:r>
              <w:rPr>
                <w:webHidden/>
                <w:rStyle w:val="IndexLink"/>
                <w:rtl w:val="true"/>
              </w:rPr>
              <w:t>مصباح الزّائر</w:t>
            </w:r>
            <w:r>
              <w:rPr>
                <w:rStyle w:val="IndexLink"/>
                <w:rtl w:val="true"/>
              </w:rPr>
              <w:t>:</w:t>
              <w:tab/>
            </w:r>
            <w:r>
              <w:rPr>
                <w:rStyle w:val="IndexLink"/>
              </w:rPr>
              <w:t>216</w:t>
            </w:r>
          </w:hyperlink>
        </w:p>
        <w:p>
          <w:pPr>
            <w:pStyle w:val="Contents2"/>
            <w:tabs>
              <w:tab w:val="clear" w:pos="8743"/>
              <w:tab w:val="right" w:pos="9026" w:leader="dot"/>
            </w:tabs>
            <w:rPr/>
          </w:pPr>
          <w:hyperlink w:anchor="__RefHeading___Toc143849_3264237689">
            <w:r>
              <w:rPr>
                <w:webHidden/>
                <w:rStyle w:val="IndexLink"/>
                <w:rtl w:val="true"/>
              </w:rPr>
              <w:t>الخاتمة</w:t>
            </w:r>
            <w:r>
              <w:rPr>
                <w:rStyle w:val="IndexLink"/>
                <w:rtl w:val="true"/>
              </w:rPr>
              <w:t xml:space="preserve">: </w:t>
            </w:r>
            <w:r>
              <w:rPr>
                <w:rStyle w:val="IndexLink"/>
                <w:rtl w:val="true"/>
              </w:rPr>
              <w:t>فی زیارة أولاد الأئمّة علیهم السلام والمؤمنین</w:t>
            </w:r>
            <w:r>
              <w:rPr>
                <w:rStyle w:val="IndexLink"/>
                <w:rtl w:val="true"/>
              </w:rPr>
              <w:tab/>
            </w:r>
            <w:r>
              <w:rPr>
                <w:rStyle w:val="IndexLink"/>
              </w:rPr>
              <w:t>219</w:t>
            </w:r>
          </w:hyperlink>
        </w:p>
        <w:p>
          <w:pPr>
            <w:pStyle w:val="Contents3"/>
            <w:tabs>
              <w:tab w:val="clear" w:pos="8459"/>
              <w:tab w:val="right" w:pos="9026" w:leader="dot"/>
            </w:tabs>
            <w:rPr/>
          </w:pPr>
          <w:hyperlink w:anchor="__RefHeading___Toc143851_3264237689">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143853_3264237689">
            <w:r>
              <w:rPr>
                <w:webHidden/>
                <w:rStyle w:val="IndexLink"/>
                <w:rtl w:val="true"/>
              </w:rPr>
              <w:t>زیارة أولاد الأئمّة علیهم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143855_3264237689">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43857_3264237689">
            <w:r>
              <w:rPr>
                <w:webHidden/>
                <w:rStyle w:val="IndexLink"/>
                <w:rtl w:val="true"/>
              </w:rPr>
              <w:t>مصباح الزّائر</w:t>
            </w:r>
            <w:r>
              <w:rPr>
                <w:rStyle w:val="IndexLink"/>
                <w:rtl w:val="true"/>
              </w:rPr>
              <w:t>:</w:t>
              <w:tab/>
            </w:r>
            <w:r>
              <w:rPr>
                <w:rStyle w:val="IndexLink"/>
              </w:rPr>
              <w:t>220</w:t>
            </w:r>
          </w:hyperlink>
        </w:p>
        <w:p>
          <w:pPr>
            <w:pStyle w:val="Contents4"/>
            <w:tabs>
              <w:tab w:val="clear" w:pos="8176"/>
              <w:tab w:val="right" w:pos="9026" w:leader="dot"/>
            </w:tabs>
            <w:rPr/>
          </w:pPr>
          <w:hyperlink w:anchor="__RefHeading___Toc143859_3264237689">
            <w:r>
              <w:rPr>
                <w:webHidden/>
                <w:rStyle w:val="IndexLink"/>
                <w:rtl w:val="true"/>
              </w:rPr>
              <w:t>ومنه</w:t>
            </w:r>
            <w:r>
              <w:rPr>
                <w:rStyle w:val="IndexLink"/>
                <w:rtl w:val="true"/>
              </w:rPr>
              <w:t>:</w:t>
              <w:tab/>
            </w:r>
            <w:r>
              <w:rPr>
                <w:rStyle w:val="IndexLink"/>
              </w:rPr>
              <w:t>221</w:t>
            </w:r>
          </w:hyperlink>
        </w:p>
        <w:p>
          <w:pPr>
            <w:pStyle w:val="Contents4"/>
            <w:tabs>
              <w:tab w:val="clear" w:pos="8176"/>
              <w:tab w:val="right" w:pos="9026" w:leader="dot"/>
            </w:tabs>
            <w:rPr/>
          </w:pPr>
          <w:hyperlink w:anchor="__RefHeading___Toc143861_3264237689">
            <w:r>
              <w:rPr>
                <w:webHidden/>
                <w:rStyle w:val="IndexLink"/>
                <w:rtl w:val="true"/>
              </w:rPr>
              <w:t>بحارالأنوار</w:t>
            </w:r>
            <w:r>
              <w:rPr>
                <w:rStyle w:val="IndexLink"/>
                <w:rtl w:val="true"/>
              </w:rPr>
              <w:t>:</w:t>
              <w:tab/>
            </w:r>
            <w:r>
              <w:rPr>
                <w:rStyle w:val="IndexLink"/>
              </w:rPr>
              <w:t>221</w:t>
            </w:r>
          </w:hyperlink>
        </w:p>
        <w:p>
          <w:pPr>
            <w:pStyle w:val="Contents3"/>
            <w:tabs>
              <w:tab w:val="clear" w:pos="8459"/>
              <w:tab w:val="right" w:pos="9026" w:leader="dot"/>
            </w:tabs>
            <w:rPr/>
          </w:pPr>
          <w:hyperlink w:anchor="__RefHeading___Toc143863_3264237689">
            <w:r>
              <w:rPr>
                <w:webHidden/>
                <w:rStyle w:val="IndexLink"/>
                <w:rtl w:val="true"/>
              </w:rPr>
              <w:t>زیارة فاطمة بنت موسی بن جعفر علیهم السلام فضل زیارتها علیها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143865_3264237689">
            <w:r>
              <w:rPr>
                <w:webHidden/>
                <w:rStyle w:val="IndexLink"/>
                <w:rtl w:val="true"/>
              </w:rPr>
              <w:t>ما روی عن الصادق علیه السلام</w:t>
            </w:r>
            <w:r>
              <w:rPr>
                <w:rStyle w:val="IndexLink"/>
                <w:rtl w:val="true"/>
              </w:rPr>
              <w:tab/>
            </w:r>
            <w:r>
              <w:rPr>
                <w:rStyle w:val="IndexLink"/>
              </w:rPr>
              <w:t>224</w:t>
            </w:r>
          </w:hyperlink>
        </w:p>
        <w:p>
          <w:pPr>
            <w:pStyle w:val="Contents5"/>
            <w:tabs>
              <w:tab w:val="clear" w:pos="7892"/>
              <w:tab w:val="right" w:pos="9026" w:leader="dot"/>
            </w:tabs>
            <w:rPr/>
          </w:pPr>
          <w:hyperlink w:anchor="__RefHeading___Toc143867_3264237689">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43869_3264237689">
            <w:r>
              <w:rPr>
                <w:webHidden/>
                <w:rStyle w:val="IndexLink"/>
                <w:rtl w:val="true"/>
              </w:rPr>
              <w:t>تاریخ قم للحسین بن محمّد القمی</w:t>
            </w:r>
            <w:r>
              <w:rPr>
                <w:rStyle w:val="IndexLink"/>
                <w:rtl w:val="true"/>
              </w:rPr>
              <w:t>:</w:t>
              <w:tab/>
            </w:r>
            <w:r>
              <w:rPr>
                <w:rStyle w:val="IndexLink"/>
              </w:rPr>
              <w:t>224</w:t>
            </w:r>
          </w:hyperlink>
        </w:p>
        <w:p>
          <w:pPr>
            <w:pStyle w:val="Contents5"/>
            <w:tabs>
              <w:tab w:val="clear" w:pos="7892"/>
              <w:tab w:val="right" w:pos="9026" w:leader="dot"/>
            </w:tabs>
            <w:rPr/>
          </w:pPr>
          <w:hyperlink w:anchor="__RefHeading___Toc143871_3264237689">
            <w:r>
              <w:rPr>
                <w:webHidden/>
                <w:rStyle w:val="IndexLink"/>
                <w:rtl w:val="true"/>
              </w:rPr>
              <w:t>ومنه</w:t>
            </w:r>
            <w:r>
              <w:rPr>
                <w:rStyle w:val="IndexLink"/>
                <w:rtl w:val="true"/>
              </w:rPr>
              <w:t>:</w:t>
              <w:tab/>
            </w:r>
            <w:r>
              <w:rPr>
                <w:rStyle w:val="IndexLink"/>
              </w:rPr>
              <w:t>224</w:t>
            </w:r>
          </w:hyperlink>
        </w:p>
        <w:p>
          <w:pPr>
            <w:pStyle w:val="Contents4"/>
            <w:tabs>
              <w:tab w:val="clear" w:pos="8176"/>
              <w:tab w:val="right" w:pos="9026" w:leader="dot"/>
            </w:tabs>
            <w:rPr/>
          </w:pPr>
          <w:hyperlink w:anchor="__RefHeading___Toc143873_3264237689">
            <w:r>
              <w:rPr>
                <w:webHidden/>
                <w:rStyle w:val="IndexLink"/>
                <w:rtl w:val="true"/>
              </w:rPr>
              <w:t>ما روی عن الرّضا علیه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143875_3264237689">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43877_3264237689">
            <w:r>
              <w:rPr>
                <w:webHidden/>
                <w:rStyle w:val="IndexLink"/>
                <w:rtl w:val="true"/>
              </w:rPr>
              <w:t>کامل الزّیارات</w:t>
            </w:r>
            <w:r>
              <w:rPr>
                <w:rStyle w:val="IndexLink"/>
                <w:rtl w:val="true"/>
              </w:rPr>
              <w:t>:</w:t>
              <w:tab/>
            </w:r>
            <w:r>
              <w:rPr>
                <w:rStyle w:val="IndexLink"/>
              </w:rPr>
              <w:t>225</w:t>
            </w:r>
          </w:hyperlink>
        </w:p>
        <w:p>
          <w:pPr>
            <w:pStyle w:val="Contents5"/>
            <w:tabs>
              <w:tab w:val="clear" w:pos="7892"/>
              <w:tab w:val="right" w:pos="9026" w:leader="dot"/>
            </w:tabs>
            <w:rPr/>
          </w:pPr>
          <w:hyperlink w:anchor="__RefHeading___Toc143879_3264237689">
            <w:r>
              <w:rPr>
                <w:webHidden/>
                <w:rStyle w:val="IndexLink"/>
                <w:rtl w:val="true"/>
              </w:rPr>
              <w:t>بحارالأنوار</w:t>
            </w:r>
            <w:r>
              <w:rPr>
                <w:rStyle w:val="IndexLink"/>
                <w:rtl w:val="true"/>
              </w:rPr>
              <w:t>:</w:t>
              <w:tab/>
            </w:r>
            <w:r>
              <w:rPr>
                <w:rStyle w:val="IndexLink"/>
              </w:rPr>
              <w:t>225</w:t>
            </w:r>
          </w:hyperlink>
        </w:p>
        <w:p>
          <w:pPr>
            <w:pStyle w:val="Contents4"/>
            <w:tabs>
              <w:tab w:val="clear" w:pos="8176"/>
              <w:tab w:val="right" w:pos="9026" w:leader="dot"/>
            </w:tabs>
            <w:rPr/>
          </w:pPr>
          <w:hyperlink w:anchor="__RefHeading___Toc143881_3264237689">
            <w:r>
              <w:rPr>
                <w:webHidden/>
                <w:rStyle w:val="IndexLink"/>
                <w:rtl w:val="true"/>
              </w:rPr>
              <w:t>ما روی عن الجواد علیه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143883_3264237689">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43885_3264237689">
            <w:r>
              <w:rPr>
                <w:webHidden/>
                <w:rStyle w:val="IndexLink"/>
                <w:rtl w:val="true"/>
              </w:rPr>
              <w:t>کامل الزّیارات</w:t>
            </w:r>
            <w:r>
              <w:rPr>
                <w:rStyle w:val="IndexLink"/>
                <w:rtl w:val="true"/>
              </w:rPr>
              <w:t>:</w:t>
              <w:tab/>
            </w:r>
            <w:r>
              <w:rPr>
                <w:rStyle w:val="IndexLink"/>
              </w:rPr>
              <w:t>225</w:t>
            </w:r>
          </w:hyperlink>
        </w:p>
        <w:p>
          <w:pPr>
            <w:pStyle w:val="Contents3"/>
            <w:tabs>
              <w:tab w:val="clear" w:pos="8459"/>
              <w:tab w:val="right" w:pos="9026" w:leader="dot"/>
            </w:tabs>
            <w:rPr/>
          </w:pPr>
          <w:hyperlink w:anchor="__RefHeading___Toc143887_3264237689">
            <w:r>
              <w:rPr>
                <w:webHidden/>
                <w:rStyle w:val="IndexLink"/>
                <w:rtl w:val="true"/>
              </w:rPr>
              <w:t>کیفیّة زیارتها علیها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143889_3264237689">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43891_3264237689">
            <w:r>
              <w:rPr>
                <w:webHidden/>
                <w:rStyle w:val="IndexLink"/>
                <w:rtl w:val="true"/>
              </w:rPr>
              <w:t>بحارالأنوار</w:t>
            </w:r>
            <w:r>
              <w:rPr>
                <w:rStyle w:val="IndexLink"/>
                <w:rtl w:val="true"/>
              </w:rPr>
              <w:t>:</w:t>
              <w:tab/>
            </w:r>
            <w:r>
              <w:rPr>
                <w:rStyle w:val="IndexLink"/>
              </w:rPr>
              <w:t>226</w:t>
            </w:r>
          </w:hyperlink>
        </w:p>
        <w:p>
          <w:pPr>
            <w:pStyle w:val="Contents3"/>
            <w:tabs>
              <w:tab w:val="clear" w:pos="8459"/>
              <w:tab w:val="right" w:pos="9026" w:leader="dot"/>
            </w:tabs>
            <w:rPr/>
          </w:pPr>
          <w:hyperlink w:anchor="__RefHeading___Toc143893_3264237689">
            <w:r>
              <w:rPr>
                <w:webHidden/>
                <w:rStyle w:val="IndexLink"/>
                <w:rtl w:val="true"/>
              </w:rPr>
              <w:t>فضل زیارة عبدالعظیم بن عبداللّٰه الحسنی</w:t>
            </w:r>
            <w:r>
              <w:rPr>
                <w:rStyle w:val="IndexLink"/>
                <w:rtl w:val="true"/>
              </w:rPr>
              <w:tab/>
            </w:r>
            <w:r>
              <w:rPr>
                <w:rStyle w:val="IndexLink"/>
              </w:rPr>
              <w:t>229</w:t>
            </w:r>
          </w:hyperlink>
        </w:p>
        <w:p>
          <w:pPr>
            <w:pStyle w:val="Contents4"/>
            <w:tabs>
              <w:tab w:val="clear" w:pos="8176"/>
              <w:tab w:val="right" w:pos="9026" w:leader="dot"/>
            </w:tabs>
            <w:rPr/>
          </w:pPr>
          <w:hyperlink w:anchor="__RefHeading___Toc143895_3264237689">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43897_3264237689">
            <w:r>
              <w:rPr>
                <w:webHidden/>
                <w:rStyle w:val="IndexLink"/>
                <w:rtl w:val="true"/>
              </w:rPr>
              <w:t>ما روی عن الهادی علیه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143899_3264237689">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43901_3264237689">
            <w:r>
              <w:rPr>
                <w:webHidden/>
                <w:rStyle w:val="IndexLink"/>
                <w:rtl w:val="true"/>
              </w:rPr>
              <w:t>کامل الزّیارات</w:t>
            </w:r>
            <w:r>
              <w:rPr>
                <w:rStyle w:val="IndexLink"/>
                <w:rtl w:val="true"/>
              </w:rPr>
              <w:t>:</w:t>
              <w:tab/>
            </w:r>
            <w:r>
              <w:rPr>
                <w:rStyle w:val="IndexLink"/>
              </w:rPr>
              <w:t>229</w:t>
            </w:r>
          </w:hyperlink>
        </w:p>
        <w:p>
          <w:pPr>
            <w:pStyle w:val="Contents3"/>
            <w:tabs>
              <w:tab w:val="clear" w:pos="8459"/>
              <w:tab w:val="right" w:pos="9026" w:leader="dot"/>
            </w:tabs>
            <w:rPr/>
          </w:pPr>
          <w:hyperlink w:anchor="__RefHeading___Toc143903_3264237689">
            <w:r>
              <w:rPr>
                <w:webHidden/>
                <w:rStyle w:val="IndexLink"/>
                <w:rtl w:val="true"/>
              </w:rPr>
              <w:t>زیارة سلمان رضی الله عنه</w:t>
            </w:r>
            <w:r>
              <w:rPr>
                <w:rStyle w:val="IndexLink"/>
                <w:rtl w:val="true"/>
              </w:rPr>
              <w:tab/>
            </w:r>
            <w:r>
              <w:rPr>
                <w:rStyle w:val="IndexLink"/>
              </w:rPr>
              <w:t>230</w:t>
            </w:r>
          </w:hyperlink>
        </w:p>
        <w:p>
          <w:pPr>
            <w:pStyle w:val="Contents4"/>
            <w:tabs>
              <w:tab w:val="clear" w:pos="8176"/>
              <w:tab w:val="right" w:pos="9026" w:leader="dot"/>
            </w:tabs>
            <w:rPr/>
          </w:pPr>
          <w:hyperlink w:anchor="__RefHeading___Toc143905_3264237689">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43907_3264237689">
            <w:r>
              <w:rPr>
                <w:webHidden/>
                <w:rStyle w:val="IndexLink"/>
                <w:rtl w:val="true"/>
              </w:rPr>
              <w:t>التّهذیب</w:t>
            </w:r>
            <w:r>
              <w:rPr>
                <w:rStyle w:val="IndexLink"/>
                <w:rtl w:val="true"/>
              </w:rPr>
              <w:t>:</w:t>
              <w:tab/>
            </w:r>
            <w:r>
              <w:rPr>
                <w:rStyle w:val="IndexLink"/>
              </w:rPr>
              <w:t>230</w:t>
            </w:r>
          </w:hyperlink>
        </w:p>
        <w:p>
          <w:pPr>
            <w:pStyle w:val="Contents4"/>
            <w:tabs>
              <w:tab w:val="clear" w:pos="8176"/>
              <w:tab w:val="right" w:pos="9026" w:leader="dot"/>
            </w:tabs>
            <w:rPr/>
          </w:pPr>
          <w:hyperlink w:anchor="__RefHeading___Toc143909_3264237689">
            <w:r>
              <w:rPr>
                <w:webHidden/>
                <w:rStyle w:val="IndexLink"/>
                <w:rtl w:val="true"/>
              </w:rPr>
              <w:t>وداعه رضی الله عنه</w:t>
            </w:r>
            <w:r>
              <w:rPr>
                <w:rStyle w:val="IndexLink"/>
                <w:rtl w:val="true"/>
              </w:rPr>
              <w:tab/>
            </w:r>
            <w:r>
              <w:rPr>
                <w:rStyle w:val="IndexLink"/>
              </w:rPr>
              <w:t>231</w:t>
            </w:r>
          </w:hyperlink>
        </w:p>
        <w:p>
          <w:pPr>
            <w:pStyle w:val="Contents4"/>
            <w:tabs>
              <w:tab w:val="clear" w:pos="8176"/>
              <w:tab w:val="right" w:pos="9026" w:leader="dot"/>
            </w:tabs>
            <w:rPr/>
          </w:pPr>
          <w:hyperlink w:anchor="__RefHeading___Toc143911_3264237689">
            <w:r>
              <w:rPr>
                <w:webHidden/>
                <w:rStyle w:val="IndexLink"/>
                <w:rtl w:val="true"/>
              </w:rPr>
              <w:t>مصباح الزّائر</w:t>
            </w:r>
            <w:r>
              <w:rPr>
                <w:rStyle w:val="IndexLink"/>
                <w:rtl w:val="true"/>
              </w:rPr>
              <w:t>:</w:t>
              <w:tab/>
            </w:r>
            <w:r>
              <w:rPr>
                <w:rStyle w:val="IndexLink"/>
              </w:rPr>
              <w:t>231</w:t>
            </w:r>
          </w:hyperlink>
        </w:p>
        <w:p>
          <w:pPr>
            <w:pStyle w:val="Contents3"/>
            <w:tabs>
              <w:tab w:val="clear" w:pos="8459"/>
              <w:tab w:val="right" w:pos="9026" w:leader="dot"/>
            </w:tabs>
            <w:rPr/>
          </w:pPr>
          <w:hyperlink w:anchor="__RefHeading___Toc143913_3264237689">
            <w:r>
              <w:rPr>
                <w:webHidden/>
                <w:rStyle w:val="IndexLink"/>
                <w:rtl w:val="true"/>
              </w:rPr>
              <w:t>زیارة نوّاب صاحب الزّمان علیه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143915_326423768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43917_3264237689">
            <w:r>
              <w:rPr>
                <w:webHidden/>
                <w:rStyle w:val="IndexLink"/>
                <w:rtl w:val="true"/>
              </w:rPr>
              <w:t>التّهذیب</w:t>
            </w:r>
            <w:r>
              <w:rPr>
                <w:rStyle w:val="IndexLink"/>
                <w:rtl w:val="true"/>
              </w:rPr>
              <w:t>:</w:t>
              <w:tab/>
            </w:r>
            <w:r>
              <w:rPr>
                <w:rStyle w:val="IndexLink"/>
              </w:rPr>
              <w:t>233</w:t>
            </w:r>
          </w:hyperlink>
        </w:p>
        <w:p>
          <w:pPr>
            <w:pStyle w:val="Contents4"/>
            <w:tabs>
              <w:tab w:val="clear" w:pos="8176"/>
              <w:tab w:val="right" w:pos="9026" w:leader="dot"/>
            </w:tabs>
            <w:rPr/>
          </w:pPr>
          <w:hyperlink w:anchor="__RefHeading___Toc143919_3264237689">
            <w:r>
              <w:rPr>
                <w:webHidden/>
                <w:rStyle w:val="IndexLink"/>
                <w:rtl w:val="true"/>
              </w:rPr>
              <w:t>بحارالأنوار</w:t>
            </w:r>
            <w:r>
              <w:rPr>
                <w:rStyle w:val="IndexLink"/>
                <w:rtl w:val="true"/>
              </w:rPr>
              <w:t>:</w:t>
              <w:tab/>
            </w:r>
            <w:r>
              <w:rPr>
                <w:rStyle w:val="IndexLink"/>
              </w:rPr>
              <w:t>234</w:t>
            </w:r>
          </w:hyperlink>
        </w:p>
        <w:p>
          <w:pPr>
            <w:pStyle w:val="Contents3"/>
            <w:tabs>
              <w:tab w:val="clear" w:pos="8459"/>
              <w:tab w:val="right" w:pos="9026" w:leader="dot"/>
            </w:tabs>
            <w:rPr/>
          </w:pPr>
          <w:hyperlink w:anchor="__RefHeading___Toc143921_3264237689">
            <w:r>
              <w:rPr>
                <w:webHidden/>
                <w:rStyle w:val="IndexLink"/>
                <w:rtl w:val="true"/>
              </w:rPr>
              <w:t>زیارة المؤمنین فضل زیارتهم</w:t>
            </w:r>
            <w:r>
              <w:rPr>
                <w:rStyle w:val="IndexLink"/>
                <w:rtl w:val="true"/>
              </w:rPr>
              <w:tab/>
            </w:r>
            <w:r>
              <w:rPr>
                <w:rStyle w:val="IndexLink"/>
              </w:rPr>
              <w:t>237</w:t>
            </w:r>
          </w:hyperlink>
        </w:p>
        <w:p>
          <w:pPr>
            <w:pStyle w:val="Contents4"/>
            <w:tabs>
              <w:tab w:val="clear" w:pos="8176"/>
              <w:tab w:val="right" w:pos="9026" w:leader="dot"/>
            </w:tabs>
            <w:rPr/>
          </w:pPr>
          <w:hyperlink w:anchor="__RefHeading___Toc143923_3264237689">
            <w:r>
              <w:rPr>
                <w:webHidden/>
                <w:rStyle w:val="IndexLink"/>
                <w:rtl w:val="true"/>
              </w:rPr>
              <w:t>ما روی عن رسول اللّٰه صلی الله علیه و آله</w:t>
            </w:r>
            <w:r>
              <w:rPr>
                <w:rStyle w:val="IndexLink"/>
                <w:rtl w:val="true"/>
              </w:rPr>
              <w:tab/>
            </w:r>
            <w:r>
              <w:rPr>
                <w:rStyle w:val="IndexLink"/>
              </w:rPr>
              <w:t>237</w:t>
            </w:r>
          </w:hyperlink>
        </w:p>
        <w:p>
          <w:pPr>
            <w:pStyle w:val="Contents5"/>
            <w:tabs>
              <w:tab w:val="clear" w:pos="7892"/>
              <w:tab w:val="right" w:pos="9026" w:leader="dot"/>
            </w:tabs>
            <w:rPr/>
          </w:pPr>
          <w:hyperlink w:anchor="__RefHeading___Toc143925_3264237689">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43927_3264237689">
            <w:r>
              <w:rPr>
                <w:webHidden/>
                <w:rStyle w:val="IndexLink"/>
                <w:rtl w:val="true"/>
              </w:rPr>
              <w:t>الدعوات للرّاوندی</w:t>
            </w:r>
            <w:r>
              <w:rPr>
                <w:rStyle w:val="IndexLink"/>
                <w:rtl w:val="true"/>
              </w:rPr>
              <w:t>:</w:t>
              <w:tab/>
            </w:r>
            <w:r>
              <w:rPr>
                <w:rStyle w:val="IndexLink"/>
              </w:rPr>
              <w:t>237</w:t>
            </w:r>
          </w:hyperlink>
        </w:p>
        <w:p>
          <w:pPr>
            <w:pStyle w:val="Contents5"/>
            <w:tabs>
              <w:tab w:val="clear" w:pos="7892"/>
              <w:tab w:val="right" w:pos="9026" w:leader="dot"/>
            </w:tabs>
            <w:rPr/>
          </w:pPr>
          <w:hyperlink w:anchor="__RefHeading___Toc143929_3264237689">
            <w:r>
              <w:rPr>
                <w:webHidden/>
                <w:rStyle w:val="IndexLink"/>
                <w:rtl w:val="true"/>
              </w:rPr>
              <w:t>سنن ابن ماجة</w:t>
            </w:r>
            <w:r>
              <w:rPr>
                <w:rStyle w:val="IndexLink"/>
                <w:rtl w:val="true"/>
              </w:rPr>
              <w:t>:</w:t>
              <w:tab/>
            </w:r>
            <w:r>
              <w:rPr>
                <w:rStyle w:val="IndexLink"/>
              </w:rPr>
              <w:t>237</w:t>
            </w:r>
          </w:hyperlink>
        </w:p>
        <w:p>
          <w:pPr>
            <w:pStyle w:val="Contents4"/>
            <w:tabs>
              <w:tab w:val="clear" w:pos="8176"/>
              <w:tab w:val="right" w:pos="9026" w:leader="dot"/>
            </w:tabs>
            <w:rPr/>
          </w:pPr>
          <w:hyperlink w:anchor="__RefHeading___Toc143931_3264237689">
            <w:r>
              <w:rPr>
                <w:webHidden/>
                <w:rStyle w:val="IndexLink"/>
                <w:rtl w:val="true"/>
              </w:rPr>
              <w:t>ما روی عن أمیرالمؤمنین علیه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143933_3264237689">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43935_3264237689">
            <w:r>
              <w:rPr>
                <w:webHidden/>
                <w:rStyle w:val="IndexLink"/>
                <w:rtl w:val="true"/>
              </w:rPr>
              <w:t>الکافی</w:t>
            </w:r>
            <w:r>
              <w:rPr>
                <w:rStyle w:val="IndexLink"/>
                <w:rtl w:val="true"/>
              </w:rPr>
              <w:t>:</w:t>
              <w:tab/>
            </w:r>
            <w:r>
              <w:rPr>
                <w:rStyle w:val="IndexLink"/>
              </w:rPr>
              <w:t>237</w:t>
            </w:r>
          </w:hyperlink>
        </w:p>
        <w:p>
          <w:pPr>
            <w:pStyle w:val="Contents4"/>
            <w:tabs>
              <w:tab w:val="clear" w:pos="8176"/>
              <w:tab w:val="right" w:pos="9026" w:leader="dot"/>
            </w:tabs>
            <w:rPr/>
          </w:pPr>
          <w:hyperlink w:anchor="__RefHeading___Toc143937_3264237689">
            <w:r>
              <w:rPr>
                <w:webHidden/>
                <w:rStyle w:val="IndexLink"/>
                <w:rtl w:val="true"/>
              </w:rPr>
              <w:t>ما روی عن الکاظم علیه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143939_3264237689">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43941_3264237689">
            <w:r>
              <w:rPr>
                <w:webHidden/>
                <w:rStyle w:val="IndexLink"/>
                <w:rtl w:val="true"/>
              </w:rPr>
              <w:t>الکافی</w:t>
            </w:r>
            <w:r>
              <w:rPr>
                <w:rStyle w:val="IndexLink"/>
                <w:rtl w:val="true"/>
              </w:rPr>
              <w:t>:</w:t>
              <w:tab/>
            </w:r>
            <w:r>
              <w:rPr>
                <w:rStyle w:val="IndexLink"/>
              </w:rPr>
              <w:t>238</w:t>
            </w:r>
          </w:hyperlink>
        </w:p>
        <w:p>
          <w:pPr>
            <w:pStyle w:val="Contents4"/>
            <w:tabs>
              <w:tab w:val="clear" w:pos="8176"/>
              <w:tab w:val="right" w:pos="9026" w:leader="dot"/>
            </w:tabs>
            <w:rPr/>
          </w:pPr>
          <w:hyperlink w:anchor="__RefHeading___Toc143943_3264237689">
            <w:r>
              <w:rPr>
                <w:webHidden/>
                <w:rStyle w:val="IndexLink"/>
                <w:rtl w:val="true"/>
              </w:rPr>
              <w:t>ما روی عن الرّضا علیه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143945_3264237689">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43947_3264237689">
            <w:r>
              <w:rPr>
                <w:webHidden/>
                <w:rStyle w:val="IndexLink"/>
                <w:rtl w:val="true"/>
              </w:rPr>
              <w:t>کامل الزّیارات</w:t>
            </w:r>
            <w:r>
              <w:rPr>
                <w:rStyle w:val="IndexLink"/>
                <w:rtl w:val="true"/>
              </w:rPr>
              <w:t>:</w:t>
              <w:tab/>
            </w:r>
            <w:r>
              <w:rPr>
                <w:rStyle w:val="IndexLink"/>
              </w:rPr>
              <w:t>238</w:t>
            </w:r>
          </w:hyperlink>
        </w:p>
        <w:p>
          <w:pPr>
            <w:pStyle w:val="Contents5"/>
            <w:tabs>
              <w:tab w:val="clear" w:pos="7892"/>
              <w:tab w:val="right" w:pos="9026" w:leader="dot"/>
            </w:tabs>
            <w:rPr/>
          </w:pPr>
          <w:hyperlink w:anchor="__RefHeading___Toc143949_3264237689">
            <w:r>
              <w:rPr>
                <w:webHidden/>
                <w:rStyle w:val="IndexLink"/>
                <w:rtl w:val="true"/>
              </w:rPr>
              <w:t>من لا یحضره الفقیه</w:t>
            </w:r>
            <w:r>
              <w:rPr>
                <w:rStyle w:val="IndexLink"/>
                <w:rtl w:val="true"/>
              </w:rPr>
              <w:t>:</w:t>
              <w:tab/>
            </w:r>
            <w:r>
              <w:rPr>
                <w:rStyle w:val="IndexLink"/>
              </w:rPr>
              <w:t>238</w:t>
            </w:r>
          </w:hyperlink>
        </w:p>
        <w:p>
          <w:pPr>
            <w:pStyle w:val="Contents5"/>
            <w:tabs>
              <w:tab w:val="clear" w:pos="7892"/>
              <w:tab w:val="right" w:pos="9026" w:leader="dot"/>
            </w:tabs>
            <w:rPr/>
          </w:pPr>
          <w:hyperlink w:anchor="__RefHeading___Toc143951_3264237689">
            <w:r>
              <w:rPr>
                <w:webHidden/>
                <w:rStyle w:val="IndexLink"/>
                <w:rtl w:val="true"/>
              </w:rPr>
              <w:t>الکافی</w:t>
            </w:r>
            <w:r>
              <w:rPr>
                <w:rStyle w:val="IndexLink"/>
                <w:rtl w:val="true"/>
              </w:rPr>
              <w:t>:</w:t>
              <w:tab/>
            </w:r>
            <w:r>
              <w:rPr>
                <w:rStyle w:val="IndexLink"/>
              </w:rPr>
              <w:t>239</w:t>
            </w:r>
          </w:hyperlink>
        </w:p>
        <w:p>
          <w:pPr>
            <w:pStyle w:val="Contents4"/>
            <w:tabs>
              <w:tab w:val="clear" w:pos="8176"/>
              <w:tab w:val="right" w:pos="9026" w:leader="dot"/>
            </w:tabs>
            <w:rPr/>
          </w:pPr>
          <w:hyperlink w:anchor="__RefHeading___Toc143953_3264237689">
            <w:r>
              <w:rPr>
                <w:webHidden/>
                <w:rStyle w:val="IndexLink"/>
                <w:rtl w:val="true"/>
              </w:rPr>
              <w:t>ما روی عن بعضهم علیهم السلام</w:t>
            </w:r>
            <w:r>
              <w:rPr>
                <w:rStyle w:val="IndexLink"/>
                <w:rtl w:val="true"/>
              </w:rPr>
              <w:tab/>
            </w:r>
            <w:r>
              <w:rPr>
                <w:rStyle w:val="IndexLink"/>
              </w:rPr>
              <w:t>239</w:t>
            </w:r>
          </w:hyperlink>
        </w:p>
        <w:p>
          <w:pPr>
            <w:pStyle w:val="Contents5"/>
            <w:tabs>
              <w:tab w:val="clear" w:pos="7892"/>
              <w:tab w:val="right" w:pos="9026" w:leader="dot"/>
            </w:tabs>
            <w:rPr/>
          </w:pPr>
          <w:hyperlink w:anchor="__RefHeading___Toc143955_3264237689">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43957_3264237689">
            <w:r>
              <w:rPr>
                <w:webHidden/>
                <w:rStyle w:val="IndexLink"/>
                <w:rtl w:val="true"/>
              </w:rPr>
              <w:t>مصباح الزّائر</w:t>
            </w:r>
            <w:r>
              <w:rPr>
                <w:rStyle w:val="IndexLink"/>
                <w:rtl w:val="true"/>
              </w:rPr>
              <w:t>:</w:t>
              <w:tab/>
            </w:r>
            <w:r>
              <w:rPr>
                <w:rStyle w:val="IndexLink"/>
              </w:rPr>
              <w:t>239</w:t>
            </w:r>
          </w:hyperlink>
        </w:p>
        <w:p>
          <w:pPr>
            <w:pStyle w:val="Contents3"/>
            <w:tabs>
              <w:tab w:val="clear" w:pos="8459"/>
              <w:tab w:val="right" w:pos="9026" w:leader="dot"/>
            </w:tabs>
            <w:rPr/>
          </w:pPr>
          <w:hyperlink w:anchor="__RefHeading___Toc143959_3264237689">
            <w:r>
              <w:rPr>
                <w:webHidden/>
                <w:rStyle w:val="IndexLink"/>
                <w:rtl w:val="true"/>
              </w:rPr>
              <w:t>کیفیّة زیارتهم</w:t>
            </w:r>
            <w:r>
              <w:rPr>
                <w:rStyle w:val="IndexLink"/>
                <w:rtl w:val="true"/>
              </w:rPr>
              <w:tab/>
            </w:r>
            <w:r>
              <w:rPr>
                <w:rStyle w:val="IndexLink"/>
              </w:rPr>
              <w:t>240</w:t>
            </w:r>
          </w:hyperlink>
        </w:p>
        <w:p>
          <w:pPr>
            <w:pStyle w:val="Contents4"/>
            <w:tabs>
              <w:tab w:val="clear" w:pos="8176"/>
              <w:tab w:val="right" w:pos="9026" w:leader="dot"/>
            </w:tabs>
            <w:rPr/>
          </w:pPr>
          <w:hyperlink w:anchor="__RefHeading___Toc143961_3264237689">
            <w:r>
              <w:rPr>
                <w:webHidden/>
                <w:rStyle w:val="IndexLink"/>
                <w:rtl w:val="true"/>
              </w:rPr>
              <w:t>ما روی عن رسول اللّٰه صلی الله علیه و آله</w:t>
            </w:r>
            <w:r>
              <w:rPr>
                <w:rStyle w:val="IndexLink"/>
                <w:rtl w:val="true"/>
              </w:rPr>
              <w:tab/>
            </w:r>
            <w:r>
              <w:rPr>
                <w:rStyle w:val="IndexLink"/>
              </w:rPr>
              <w:t>240</w:t>
            </w:r>
          </w:hyperlink>
        </w:p>
        <w:p>
          <w:pPr>
            <w:pStyle w:val="Contents5"/>
            <w:tabs>
              <w:tab w:val="clear" w:pos="7892"/>
              <w:tab w:val="right" w:pos="9026" w:leader="dot"/>
            </w:tabs>
            <w:rPr/>
          </w:pPr>
          <w:hyperlink w:anchor="__RefHeading___Toc143963_3264237689">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43965_3264237689">
            <w:r>
              <w:rPr>
                <w:webHidden/>
                <w:rStyle w:val="IndexLink"/>
                <w:rtl w:val="true"/>
              </w:rPr>
              <w:t>کامل الزّیارات</w:t>
            </w:r>
            <w:r>
              <w:rPr>
                <w:rStyle w:val="IndexLink"/>
                <w:rtl w:val="true"/>
              </w:rPr>
              <w:t>:</w:t>
              <w:tab/>
            </w:r>
            <w:r>
              <w:rPr>
                <w:rStyle w:val="IndexLink"/>
              </w:rPr>
              <w:t>240</w:t>
            </w:r>
          </w:hyperlink>
        </w:p>
        <w:p>
          <w:pPr>
            <w:pStyle w:val="Contents5"/>
            <w:tabs>
              <w:tab w:val="clear" w:pos="7892"/>
              <w:tab w:val="right" w:pos="9026" w:leader="dot"/>
            </w:tabs>
            <w:rPr/>
          </w:pPr>
          <w:hyperlink w:anchor="__RefHeading___Toc143967_3264237689">
            <w:r>
              <w:rPr>
                <w:webHidden/>
                <w:rStyle w:val="IndexLink"/>
                <w:rtl w:val="true"/>
              </w:rPr>
              <w:t>ومنه</w:t>
            </w:r>
            <w:r>
              <w:rPr>
                <w:rStyle w:val="IndexLink"/>
                <w:rtl w:val="true"/>
              </w:rPr>
              <w:t>:</w:t>
              <w:tab/>
            </w:r>
            <w:r>
              <w:rPr>
                <w:rStyle w:val="IndexLink"/>
              </w:rPr>
              <w:t>240</w:t>
            </w:r>
          </w:hyperlink>
        </w:p>
        <w:p>
          <w:pPr>
            <w:pStyle w:val="Contents5"/>
            <w:tabs>
              <w:tab w:val="clear" w:pos="7892"/>
              <w:tab w:val="right" w:pos="9026" w:leader="dot"/>
            </w:tabs>
            <w:rPr/>
          </w:pPr>
          <w:hyperlink w:anchor="__RefHeading___Toc143969_3264237689">
            <w:r>
              <w:rPr>
                <w:webHidden/>
                <w:rStyle w:val="IndexLink"/>
                <w:rtl w:val="true"/>
              </w:rPr>
              <w:t>صحیح مسلم</w:t>
            </w:r>
            <w:r>
              <w:rPr>
                <w:rStyle w:val="IndexLink"/>
                <w:rtl w:val="true"/>
              </w:rPr>
              <w:t>:</w:t>
              <w:tab/>
            </w:r>
            <w:r>
              <w:rPr>
                <w:rStyle w:val="IndexLink"/>
              </w:rPr>
              <w:t>241</w:t>
            </w:r>
          </w:hyperlink>
        </w:p>
        <w:p>
          <w:pPr>
            <w:pStyle w:val="Contents4"/>
            <w:tabs>
              <w:tab w:val="clear" w:pos="8176"/>
              <w:tab w:val="right" w:pos="9026" w:leader="dot"/>
            </w:tabs>
            <w:rPr/>
          </w:pPr>
          <w:hyperlink w:anchor="__RefHeading___Toc143971_3264237689">
            <w:r>
              <w:rPr>
                <w:webHidden/>
                <w:rStyle w:val="IndexLink"/>
                <w:rtl w:val="true"/>
              </w:rPr>
              <w:t>ما روی عن أمیرالمؤمنین علیه السلام</w:t>
            </w:r>
            <w:r>
              <w:rPr>
                <w:rStyle w:val="IndexLink"/>
                <w:rtl w:val="true"/>
              </w:rPr>
              <w:tab/>
            </w:r>
            <w:r>
              <w:rPr>
                <w:rStyle w:val="IndexLink"/>
              </w:rPr>
              <w:t>241</w:t>
            </w:r>
          </w:hyperlink>
        </w:p>
        <w:p>
          <w:pPr>
            <w:pStyle w:val="Contents5"/>
            <w:tabs>
              <w:tab w:val="clear" w:pos="7892"/>
              <w:tab w:val="right" w:pos="9026" w:leader="dot"/>
            </w:tabs>
            <w:rPr/>
          </w:pPr>
          <w:hyperlink w:anchor="__RefHeading___Toc143973_3264237689">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43975_3264237689">
            <w:r>
              <w:rPr>
                <w:webHidden/>
                <w:rStyle w:val="IndexLink"/>
                <w:rtl w:val="true"/>
              </w:rPr>
              <w:t>کامل الزّیارات</w:t>
            </w:r>
            <w:r>
              <w:rPr>
                <w:rStyle w:val="IndexLink"/>
                <w:rtl w:val="true"/>
              </w:rPr>
              <w:t>:</w:t>
              <w:tab/>
            </w:r>
            <w:r>
              <w:rPr>
                <w:rStyle w:val="IndexLink"/>
              </w:rPr>
              <w:t>241</w:t>
            </w:r>
          </w:hyperlink>
        </w:p>
        <w:p>
          <w:pPr>
            <w:pStyle w:val="Contents5"/>
            <w:tabs>
              <w:tab w:val="clear" w:pos="7892"/>
              <w:tab w:val="right" w:pos="9026" w:leader="dot"/>
            </w:tabs>
            <w:rPr/>
          </w:pPr>
          <w:hyperlink w:anchor="__RefHeading___Toc143977_3264237689">
            <w:r>
              <w:rPr>
                <w:webHidden/>
                <w:rStyle w:val="IndexLink"/>
                <w:rtl w:val="true"/>
              </w:rPr>
              <w:t>بحارالأنوار</w:t>
            </w:r>
            <w:r>
              <w:rPr>
                <w:rStyle w:val="IndexLink"/>
                <w:rtl w:val="true"/>
              </w:rPr>
              <w:t>:</w:t>
              <w:tab/>
            </w:r>
            <w:r>
              <w:rPr>
                <w:rStyle w:val="IndexLink"/>
              </w:rPr>
              <w:t>242</w:t>
            </w:r>
          </w:hyperlink>
        </w:p>
        <w:p>
          <w:pPr>
            <w:pStyle w:val="Contents5"/>
            <w:tabs>
              <w:tab w:val="clear" w:pos="7892"/>
              <w:tab w:val="right" w:pos="9026" w:leader="dot"/>
            </w:tabs>
            <w:rPr/>
          </w:pPr>
          <w:hyperlink w:anchor="__RefHeading___Toc143979_3264237689">
            <w:r>
              <w:rPr>
                <w:webHidden/>
                <w:rStyle w:val="IndexLink"/>
                <w:rtl w:val="true"/>
              </w:rPr>
              <w:t>وقعة صفّین</w:t>
            </w:r>
            <w:r>
              <w:rPr>
                <w:rStyle w:val="IndexLink"/>
                <w:rtl w:val="true"/>
              </w:rPr>
              <w:t>:</w:t>
              <w:tab/>
            </w:r>
            <w:r>
              <w:rPr>
                <w:rStyle w:val="IndexLink"/>
              </w:rPr>
              <w:t>242</w:t>
            </w:r>
          </w:hyperlink>
        </w:p>
        <w:p>
          <w:pPr>
            <w:pStyle w:val="Contents5"/>
            <w:tabs>
              <w:tab w:val="clear" w:pos="7892"/>
              <w:tab w:val="right" w:pos="9026" w:leader="dot"/>
            </w:tabs>
            <w:rPr/>
          </w:pPr>
          <w:hyperlink w:anchor="__RefHeading___Toc143981_3264237689">
            <w:r>
              <w:rPr>
                <w:webHidden/>
                <w:rStyle w:val="IndexLink"/>
                <w:rtl w:val="true"/>
              </w:rPr>
              <w:t>دعائم الإسلام</w:t>
            </w:r>
            <w:r>
              <w:rPr>
                <w:rStyle w:val="IndexLink"/>
                <w:rtl w:val="true"/>
              </w:rPr>
              <w:t>:</w:t>
              <w:tab/>
            </w:r>
            <w:r>
              <w:rPr>
                <w:rStyle w:val="IndexLink"/>
              </w:rPr>
              <w:t>243</w:t>
            </w:r>
          </w:hyperlink>
        </w:p>
        <w:p>
          <w:pPr>
            <w:pStyle w:val="Contents4"/>
            <w:tabs>
              <w:tab w:val="clear" w:pos="8176"/>
              <w:tab w:val="right" w:pos="9026" w:leader="dot"/>
            </w:tabs>
            <w:rPr/>
          </w:pPr>
          <w:hyperlink w:anchor="__RefHeading___Toc143983_3264237689">
            <w:r>
              <w:rPr>
                <w:webHidden/>
                <w:rStyle w:val="IndexLink"/>
                <w:rtl w:val="true"/>
              </w:rPr>
              <w:t>ما روی عن الحسین علیه السلام</w:t>
            </w:r>
            <w:r>
              <w:rPr>
                <w:rStyle w:val="IndexLink"/>
                <w:rtl w:val="true"/>
              </w:rPr>
              <w:tab/>
            </w:r>
            <w:r>
              <w:rPr>
                <w:rStyle w:val="IndexLink"/>
              </w:rPr>
              <w:t>243</w:t>
            </w:r>
          </w:hyperlink>
        </w:p>
        <w:p>
          <w:pPr>
            <w:pStyle w:val="Contents5"/>
            <w:tabs>
              <w:tab w:val="clear" w:pos="7892"/>
              <w:tab w:val="right" w:pos="9026" w:leader="dot"/>
            </w:tabs>
            <w:rPr/>
          </w:pPr>
          <w:hyperlink w:anchor="__RefHeading___Toc143985_3264237689">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43987_3264237689">
            <w:r>
              <w:rPr>
                <w:webHidden/>
                <w:rStyle w:val="IndexLink"/>
                <w:rtl w:val="true"/>
              </w:rPr>
              <w:t>بحارالأنوار</w:t>
            </w:r>
            <w:r>
              <w:rPr>
                <w:rStyle w:val="IndexLink"/>
                <w:rtl w:val="true"/>
              </w:rPr>
              <w:t>:</w:t>
              <w:tab/>
            </w:r>
            <w:r>
              <w:rPr>
                <w:rStyle w:val="IndexLink"/>
              </w:rPr>
              <w:t>243</w:t>
            </w:r>
          </w:hyperlink>
        </w:p>
        <w:p>
          <w:pPr>
            <w:pStyle w:val="Contents4"/>
            <w:tabs>
              <w:tab w:val="clear" w:pos="8176"/>
              <w:tab w:val="right" w:pos="9026" w:leader="dot"/>
            </w:tabs>
            <w:rPr/>
          </w:pPr>
          <w:hyperlink w:anchor="__RefHeading___Toc143989_3264237689">
            <w:r>
              <w:rPr>
                <w:webHidden/>
                <w:rStyle w:val="IndexLink"/>
                <w:rtl w:val="true"/>
              </w:rPr>
              <w:t>ما روی عن الباقر علیه السلام</w:t>
            </w:r>
            <w:r>
              <w:rPr>
                <w:rStyle w:val="IndexLink"/>
                <w:rtl w:val="true"/>
              </w:rPr>
              <w:tab/>
            </w:r>
            <w:r>
              <w:rPr>
                <w:rStyle w:val="IndexLink"/>
              </w:rPr>
              <w:t>244</w:t>
            </w:r>
          </w:hyperlink>
        </w:p>
        <w:p>
          <w:pPr>
            <w:pStyle w:val="Contents5"/>
            <w:tabs>
              <w:tab w:val="clear" w:pos="7892"/>
              <w:tab w:val="right" w:pos="9026" w:leader="dot"/>
            </w:tabs>
            <w:rPr/>
          </w:pPr>
          <w:hyperlink w:anchor="__RefHeading___Toc143991_3264237689">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43993_3264237689">
            <w:r>
              <w:rPr>
                <w:webHidden/>
                <w:rStyle w:val="IndexLink"/>
                <w:rtl w:val="true"/>
              </w:rPr>
              <w:t>کامل الزّیارات</w:t>
            </w:r>
            <w:r>
              <w:rPr>
                <w:rStyle w:val="IndexLink"/>
                <w:rtl w:val="true"/>
              </w:rPr>
              <w:t>:</w:t>
              <w:tab/>
            </w:r>
            <w:r>
              <w:rPr>
                <w:rStyle w:val="IndexLink"/>
              </w:rPr>
              <w:t>244</w:t>
            </w:r>
          </w:hyperlink>
        </w:p>
        <w:p>
          <w:pPr>
            <w:pStyle w:val="Contents4"/>
            <w:tabs>
              <w:tab w:val="clear" w:pos="8176"/>
              <w:tab w:val="right" w:pos="9026" w:leader="dot"/>
            </w:tabs>
            <w:rPr/>
          </w:pPr>
          <w:hyperlink w:anchor="__RefHeading___Toc143995_3264237689">
            <w:r>
              <w:rPr>
                <w:webHidden/>
                <w:rStyle w:val="IndexLink"/>
                <w:rtl w:val="true"/>
              </w:rPr>
              <w:t>ما روی عن الصادق علیه السلام</w:t>
            </w:r>
            <w:r>
              <w:rPr>
                <w:rStyle w:val="IndexLink"/>
                <w:rtl w:val="true"/>
              </w:rPr>
              <w:tab/>
            </w:r>
            <w:r>
              <w:rPr>
                <w:rStyle w:val="IndexLink"/>
              </w:rPr>
              <w:t>244</w:t>
            </w:r>
          </w:hyperlink>
        </w:p>
        <w:p>
          <w:pPr>
            <w:pStyle w:val="Contents5"/>
            <w:tabs>
              <w:tab w:val="clear" w:pos="7892"/>
              <w:tab w:val="right" w:pos="9026" w:leader="dot"/>
            </w:tabs>
            <w:rPr/>
          </w:pPr>
          <w:hyperlink w:anchor="__RefHeading___Toc143997_3264237689">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43999_3264237689">
            <w:r>
              <w:rPr>
                <w:webHidden/>
                <w:rStyle w:val="IndexLink"/>
                <w:rtl w:val="true"/>
              </w:rPr>
              <w:t>الکافی</w:t>
            </w:r>
            <w:r>
              <w:rPr>
                <w:rStyle w:val="IndexLink"/>
                <w:rtl w:val="true"/>
              </w:rPr>
              <w:t>:</w:t>
              <w:tab/>
            </w:r>
            <w:r>
              <w:rPr>
                <w:rStyle w:val="IndexLink"/>
              </w:rPr>
              <w:t>244</w:t>
            </w:r>
          </w:hyperlink>
        </w:p>
        <w:p>
          <w:pPr>
            <w:pStyle w:val="Contents5"/>
            <w:tabs>
              <w:tab w:val="clear" w:pos="7892"/>
              <w:tab w:val="right" w:pos="9026" w:leader="dot"/>
            </w:tabs>
            <w:rPr/>
          </w:pPr>
          <w:hyperlink w:anchor="__RefHeading___Toc144001_3264237689">
            <w:r>
              <w:rPr>
                <w:webHidden/>
                <w:rStyle w:val="IndexLink"/>
                <w:rtl w:val="true"/>
              </w:rPr>
              <w:t>من لا یحضره الفقیه</w:t>
            </w:r>
            <w:r>
              <w:rPr>
                <w:rStyle w:val="IndexLink"/>
                <w:rtl w:val="true"/>
              </w:rPr>
              <w:t>:</w:t>
              <w:tab/>
            </w:r>
            <w:r>
              <w:rPr>
                <w:rStyle w:val="IndexLink"/>
              </w:rPr>
              <w:t>245</w:t>
            </w:r>
          </w:hyperlink>
        </w:p>
        <w:p>
          <w:pPr>
            <w:pStyle w:val="Contents5"/>
            <w:tabs>
              <w:tab w:val="clear" w:pos="7892"/>
              <w:tab w:val="right" w:pos="9026" w:leader="dot"/>
            </w:tabs>
            <w:rPr/>
          </w:pPr>
          <w:hyperlink w:anchor="__RefHeading___Toc144003_3264237689">
            <w:r>
              <w:rPr>
                <w:webHidden/>
                <w:rStyle w:val="IndexLink"/>
                <w:rtl w:val="true"/>
              </w:rPr>
              <w:t>کامل الزّیارات</w:t>
            </w:r>
            <w:r>
              <w:rPr>
                <w:rStyle w:val="IndexLink"/>
                <w:rtl w:val="true"/>
              </w:rPr>
              <w:t>:</w:t>
              <w:tab/>
            </w:r>
            <w:r>
              <w:rPr>
                <w:rStyle w:val="IndexLink"/>
              </w:rPr>
              <w:t>245</w:t>
            </w:r>
          </w:hyperlink>
        </w:p>
        <w:p>
          <w:pPr>
            <w:pStyle w:val="Contents5"/>
            <w:tabs>
              <w:tab w:val="clear" w:pos="7892"/>
              <w:tab w:val="right" w:pos="9026" w:leader="dot"/>
            </w:tabs>
            <w:rPr/>
          </w:pPr>
          <w:hyperlink w:anchor="__RefHeading___Toc144005_3264237689">
            <w:r>
              <w:rPr>
                <w:webHidden/>
                <w:rStyle w:val="IndexLink"/>
                <w:rtl w:val="true"/>
              </w:rPr>
              <w:t>ومنه</w:t>
            </w:r>
            <w:r>
              <w:rPr>
                <w:rStyle w:val="IndexLink"/>
                <w:rtl w:val="true"/>
              </w:rPr>
              <w:t>:</w:t>
              <w:tab/>
            </w:r>
            <w:r>
              <w:rPr>
                <w:rStyle w:val="IndexLink"/>
              </w:rPr>
              <w:t>246</w:t>
            </w:r>
          </w:hyperlink>
        </w:p>
        <w:p>
          <w:pPr>
            <w:pStyle w:val="Contents5"/>
            <w:tabs>
              <w:tab w:val="clear" w:pos="7892"/>
              <w:tab w:val="right" w:pos="9026" w:leader="dot"/>
            </w:tabs>
            <w:rPr/>
          </w:pPr>
          <w:hyperlink w:anchor="__RefHeading___Toc144007_3264237689">
            <w:r>
              <w:rPr>
                <w:webHidden/>
                <w:rStyle w:val="IndexLink"/>
                <w:rtl w:val="true"/>
              </w:rPr>
              <w:t>ومنه</w:t>
            </w:r>
            <w:r>
              <w:rPr>
                <w:rStyle w:val="IndexLink"/>
                <w:rtl w:val="true"/>
              </w:rPr>
              <w:t>:</w:t>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89_133966"/>
      <w:bookmarkStart w:id="1" w:name="pg13689_133966"/>
      <w:bookmarkEnd w:id="1"/>
    </w:p>
    <w:p>
      <w:pPr>
        <w:pStyle w:val="Heading2"/>
        <w:numPr>
          <w:ilvl w:val="1"/>
          <w:numId w:val="1"/>
        </w:numPr>
        <w:rPr/>
      </w:pPr>
      <w:bookmarkStart w:id="2" w:name="pg13689_133966"/>
      <w:bookmarkStart w:id="3" w:name="__RefHeading___Toc143485_326423768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زیارات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موسسه الامام الهادی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المقدمه و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کتاب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رسول‌الله صلی‌الله علیه و آله و سلم، فاطمة‌الزهراء علیهاالسلام، الائمة بالبقیع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امیرالمومنین‌الامام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زیارات‌الامام‌الحسین سیدالشهداء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زیارات‌الائمه موسی‌الکاظم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الحجه‌المنتظر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الزیارات‌الجامعه للائمه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 زائران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۴۲۱۶۴</w:t>
      </w:r>
    </w:p>
    <w:p>
      <w:pPr>
        <w:pStyle w:val="Heading2"/>
        <w:numPr>
          <w:ilvl w:val="1"/>
          <w:numId w:val="1"/>
        </w:numPr>
        <w:rPr/>
      </w:pPr>
      <w:bookmarkStart w:id="5" w:name="__RefHeading___Toc143487_3264237689"/>
      <w:bookmarkStart w:id="6" w:name="_Toc2"/>
      <w:bookmarkEnd w:id="5"/>
      <w:r>
        <w:rPr>
          <w:rtl w:val="true"/>
        </w:rPr>
        <w:t>الباب الأوّل</w:t>
      </w:r>
      <w:r>
        <w:rPr>
          <w:rtl w:val="true"/>
        </w:rPr>
        <w:t xml:space="preserve">: </w:t>
      </w:r>
      <w:r>
        <w:rPr>
          <w:rtl w:val="true"/>
        </w:rPr>
        <w:t>فضل تربة قبورهم علیهم السلام</w:t>
      </w:r>
      <w:bookmarkEnd w:id="6"/>
    </w:p>
    <w:p>
      <w:pPr>
        <w:pStyle w:val="Heading3"/>
        <w:numPr>
          <w:ilvl w:val="2"/>
          <w:numId w:val="1"/>
        </w:numPr>
        <w:rPr/>
      </w:pPr>
      <w:bookmarkStart w:id="7" w:name="__RefHeading___Toc143489_3264237689"/>
      <w:bookmarkStart w:id="8" w:name="_Toc3"/>
      <w:bookmarkEnd w:id="7"/>
      <w:r>
        <w:rPr>
          <w:rtl w:val="true"/>
        </w:rPr>
        <w:t>ما روی عن رسول اللّٰه صلی الله علیه و آله</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143491_3264237689"/>
      <w:bookmarkStart w:id="10" w:name="_Toc4"/>
      <w:bookmarkEnd w:id="9"/>
      <w:r>
        <w:rPr>
          <w:rtl w:val="true"/>
        </w:rPr>
        <w:t>اشارة</w:t>
      </w:r>
      <w:bookmarkStart w:id="11" w:name="pg13689_133970"/>
      <w:bookmarkEnd w:id="10"/>
    </w:p>
    <w:p>
      <w:pPr>
        <w:pStyle w:val="BookText"/>
        <w:rPr/>
      </w:pPr>
      <w:bookmarkEnd w:id="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 w:name="__RefHeading___Toc143493_3264237689"/>
      <w:bookmarkStart w:id="13" w:name="_Toc5"/>
      <w:bookmarkEnd w:id="12"/>
      <w:r>
        <w:rPr>
          <w:rtl w:val="true"/>
        </w:rPr>
        <w:t>التّهذیب</w:t>
      </w:r>
      <w:r>
        <w:rPr>
          <w:rtl w:val="true"/>
        </w:rPr>
        <w:t>:</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أبی عامر الساجی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عبداللّٰه جعفر بن محمّد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لمن زار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عامر، حدّثنی أبی، عن أبیه، عن جدّه الحسین بن علیّ،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بأرض العراق، وتدفن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لمن زار قبورنا، وعمرها وتعاهدها</w:t>
      </w:r>
      <w:r>
        <w:rPr>
          <w:rStyle w:val="FootnoteAnchor"/>
          <w:rtl w:val="true"/>
        </w:rPr>
        <w:footnoteReference w:id="3"/>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اللّٰه جعل قبرک وقبر</w:t>
      </w:r>
      <w:r>
        <w:rPr>
          <w:rStyle w:val="FootnoteAnchor"/>
          <w:rtl w:val="true"/>
        </w:rPr>
        <w:footnoteReference w:id="4"/>
      </w:r>
      <w:r>
        <w:rPr>
          <w:rFonts w:ascii="IRNazanin" w:hAnsi="IRNazanin" w:eastAsia="IRNazanin"/>
          <w:color w:val="111111"/>
          <w:sz w:val="28"/>
          <w:sz w:val="28"/>
          <w:szCs w:val="28"/>
          <w:rtl w:val="true"/>
          <w:lang w:bidi="fa-IR"/>
        </w:rPr>
        <w:t>ولدک بقاعاً من بقاع الجنّة، وعرصة من عرصاتها وإنّ اللّٰه جعل قلوب نجباء من خلقه وصفوة</w:t>
      </w:r>
      <w:r>
        <w:rPr>
          <w:rStyle w:val="FootnoteAnchor"/>
          <w:rtl w:val="true"/>
        </w:rPr>
        <w:footnoteReference w:id="5"/>
      </w:r>
      <w:r>
        <w:rPr>
          <w:rFonts w:ascii="IRNazanin" w:hAnsi="IRNazanin" w:eastAsia="IRNazanin"/>
          <w:color w:val="111111"/>
          <w:sz w:val="28"/>
          <w:sz w:val="28"/>
          <w:szCs w:val="28"/>
          <w:rtl w:val="true"/>
          <w:lang w:bidi="fa-IR"/>
        </w:rPr>
        <w:t>من عباده تحنّ إلیکم، وتحتمل</w:t>
      </w:r>
      <w:r>
        <w:rPr>
          <w:rStyle w:val="FootnoteAnchor"/>
          <w:rtl w:val="true"/>
        </w:rPr>
        <w:footnoteReference w:id="6"/>
      </w:r>
      <w:r>
        <w:rPr>
          <w:rFonts w:ascii="IRNazanin" w:hAnsi="IRNazanin" w:eastAsia="IRNazanin"/>
          <w:color w:val="111111"/>
          <w:sz w:val="28"/>
          <w:sz w:val="28"/>
          <w:szCs w:val="28"/>
          <w:rtl w:val="true"/>
          <w:lang w:bidi="fa-IR"/>
        </w:rPr>
        <w:t>المذلّة والأذی فیکم، فیعمرون قبورکم ویُکثرون زیارتها</w:t>
      </w:r>
      <w:r>
        <w:rPr>
          <w:rStyle w:val="FootnoteAnchor"/>
          <w:rtl w:val="true"/>
        </w:rPr>
        <w:footnoteReference w:id="7"/>
      </w:r>
      <w:r>
        <w:rPr>
          <w:rFonts w:ascii="Amiri" w:hAnsi="Amiri" w:eastAsia="Amiri" w:cs="Amiri"/>
          <w:color w:val="111111"/>
          <w:sz w:val="28"/>
          <w:sz w:val="28"/>
          <w:szCs w:val="28"/>
          <w:rtl w:val="true"/>
          <w:lang w:bidi="ar-SA"/>
        </w:rPr>
        <w:t xml:space="preserve">تقرّباً منهم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مودّةً منهم لرسوله؛ اولئک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المخصوصون بشفاعتی، والواردون حوضی وهم زوّاری</w:t>
      </w:r>
      <w:r>
        <w:rPr>
          <w:rStyle w:val="FootnoteAnchor"/>
          <w:rtl w:val="true"/>
        </w:rPr>
        <w:footnoteReference w:id="9"/>
      </w:r>
      <w:bookmarkStart w:id="14" w:name="pg13689_133971"/>
    </w:p>
    <w:p>
      <w:pPr>
        <w:pStyle w:val="BookText"/>
        <w:rPr/>
      </w:pPr>
      <w:bookmarkEnd w:id="14"/>
      <w:r>
        <w:rPr>
          <w:rFonts w:ascii="Amiri" w:hAnsi="Amiri" w:eastAsia="Amiri" w:cs="Amiri"/>
          <w:color w:val="111111"/>
          <w:sz w:val="28"/>
          <w:sz w:val="28"/>
          <w:szCs w:val="28"/>
          <w:rtl w:val="true"/>
          <w:lang w:bidi="ar-SA"/>
        </w:rPr>
        <w:t>غداً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من عمر قبورکم وتعاهدها، فکأنّما أعان سلیمان بن داود علی بناء بیت المقدس</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43495_3264237689"/>
      <w:bookmarkStart w:id="16" w:name="_Toc6"/>
      <w:bookmarkEnd w:id="15"/>
      <w:r>
        <w:rPr>
          <w:rtl w:val="true"/>
        </w:rPr>
        <w:t>ما روی عن الصادق علیه السلام</w:t>
      </w:r>
      <w:bookmarkEnd w:id="16"/>
    </w:p>
    <w:p>
      <w:pPr>
        <w:pStyle w:val="Heading4"/>
        <w:numPr>
          <w:ilvl w:val="3"/>
          <w:numId w:val="1"/>
        </w:numPr>
        <w:rPr/>
      </w:pPr>
      <w:bookmarkStart w:id="17" w:name="__RefHeading___Toc143497_3264237689"/>
      <w:bookmarkStart w:id="18" w:name="_Toc7"/>
      <w:bookmarkEnd w:id="17"/>
      <w:r>
        <w:rPr>
          <w:rtl w:val="true"/>
        </w:rPr>
        <w:t>اشارة</w:t>
      </w:r>
      <w:bookmarkEnd w:id="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9" w:name="__RefHeading___Toc143499_3264237689"/>
      <w:bookmarkStart w:id="20" w:name="_Toc8"/>
      <w:bookmarkEnd w:id="19"/>
      <w:r>
        <w:rPr>
          <w:rtl w:val="true"/>
        </w:rPr>
        <w:t>کامل الزّیارات</w:t>
      </w:r>
      <w:r>
        <w:rPr>
          <w:rtl w:val="true"/>
        </w:rPr>
        <w:t>:</w:t>
      </w:r>
      <w:bookmarkEnd w:id="20"/>
    </w:p>
    <w:p>
      <w:pPr>
        <w:pStyle w:val="BookText"/>
        <w:rPr/>
      </w:pPr>
      <w:r>
        <w:rPr>
          <w:rFonts w:ascii="IRNazanin" w:hAnsi="IRNazanin" w:eastAsia="IRNazanin"/>
          <w:color w:val="111111"/>
          <w:sz w:val="28"/>
          <w:sz w:val="28"/>
          <w:szCs w:val="28"/>
          <w:rtl w:val="true"/>
          <w:lang w:bidi="fa-IR"/>
        </w:rPr>
        <w:t xml:space="preserve">بإسناده عن عبداللّٰه 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بکیر، إنّ اللّٰه اختار من بقاع الأرض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الحرام، والحرم، ومقابر الأنبیاء، ومقابر الأوصیاء، ومقاتل</w:t>
      </w:r>
      <w:r>
        <w:rPr>
          <w:rStyle w:val="FootnoteAnchor"/>
          <w:rtl w:val="true"/>
        </w:rPr>
        <w:footnoteReference w:id="11"/>
      </w:r>
      <w:r>
        <w:rPr>
          <w:rFonts w:ascii="IRNazanin" w:hAnsi="IRNazanin" w:eastAsia="IRNazanin"/>
          <w:color w:val="111111"/>
          <w:sz w:val="28"/>
          <w:sz w:val="28"/>
          <w:szCs w:val="28"/>
          <w:rtl w:val="true"/>
          <w:lang w:bidi="fa-IR"/>
        </w:rPr>
        <w:t>الشهداء، والمساجد التی یُذکر فیها اسم اللّٰه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43501_3264237689"/>
      <w:bookmarkStart w:id="22" w:name="_Toc9"/>
      <w:bookmarkEnd w:id="21"/>
      <w:r>
        <w:rPr>
          <w:rtl w:val="true"/>
        </w:rPr>
        <w:t>ما روی عن الهادی علیه السلام</w:t>
      </w:r>
      <w:bookmarkEnd w:id="22"/>
    </w:p>
    <w:p>
      <w:pPr>
        <w:pStyle w:val="Heading4"/>
        <w:numPr>
          <w:ilvl w:val="3"/>
          <w:numId w:val="1"/>
        </w:numPr>
        <w:rPr/>
      </w:pPr>
      <w:bookmarkStart w:id="23" w:name="__RefHeading___Toc143503_3264237689"/>
      <w:bookmarkStart w:id="24" w:name="_Toc10"/>
      <w:bookmarkEnd w:id="23"/>
      <w:r>
        <w:rPr>
          <w:rtl w:val="true"/>
        </w:rPr>
        <w:t>اشارة</w:t>
      </w:r>
      <w:bookmarkEnd w:id="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5" w:name="__RefHeading___Toc143505_3264237689"/>
      <w:bookmarkStart w:id="26" w:name="_Toc11"/>
      <w:bookmarkEnd w:id="25"/>
      <w:r>
        <w:rPr>
          <w:rtl w:val="true"/>
        </w:rPr>
        <w:t>التّهذیب</w:t>
      </w:r>
      <w:r>
        <w:rPr>
          <w:rtl w:val="true"/>
        </w:rPr>
        <w:t>:</w:t>
      </w:r>
      <w:bookmarkEnd w:id="2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محمّد بن سلیمان زرقان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الجعفری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ابن الصّادق، علیّ بن محمّد صاحب العسکر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زرقان، إنّ تربتنا کانت واحدة، فلمّا کان أیّام الطوفان افترقت التربة، فصارت قبورنا شتّی والتربة واحدة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27" w:name="pg13689_133974"/>
    </w:p>
    <w:p>
      <w:pPr>
        <w:pStyle w:val="Heading2"/>
        <w:numPr>
          <w:ilvl w:val="1"/>
          <w:numId w:val="1"/>
        </w:numPr>
        <w:rPr/>
      </w:pPr>
      <w:bookmarkStart w:id="28" w:name="__RefHeading___Toc143507_3264237689"/>
      <w:bookmarkStart w:id="29" w:name="_Toc12"/>
      <w:bookmarkEnd w:id="27"/>
      <w:bookmarkEnd w:id="28"/>
      <w:r>
        <w:rPr>
          <w:rtl w:val="true"/>
        </w:rPr>
        <w:t>الباب الثّانی</w:t>
      </w:r>
      <w:r>
        <w:rPr>
          <w:rtl w:val="true"/>
        </w:rPr>
        <w:t xml:space="preserve">: </w:t>
      </w:r>
      <w:r>
        <w:rPr>
          <w:rtl w:val="true"/>
        </w:rPr>
        <w:t>فضل زیارتهم علیهم السلام</w:t>
      </w:r>
      <w:bookmarkEnd w:id="29"/>
    </w:p>
    <w:p>
      <w:pPr>
        <w:pStyle w:val="Heading3"/>
        <w:numPr>
          <w:ilvl w:val="2"/>
          <w:numId w:val="1"/>
        </w:numPr>
        <w:rPr/>
      </w:pPr>
      <w:bookmarkStart w:id="30" w:name="__RefHeading___Toc143509_3264237689"/>
      <w:bookmarkStart w:id="31" w:name="_Toc13"/>
      <w:bookmarkEnd w:id="30"/>
      <w:r>
        <w:rPr>
          <w:rtl w:val="true"/>
        </w:rPr>
        <w:t>ما روی عن النّبیّ صلی الله علیه و آله</w:t>
      </w:r>
      <w:bookmarkEnd w:id="31"/>
    </w:p>
    <w:p>
      <w:pPr>
        <w:pStyle w:val="Heading4"/>
        <w:numPr>
          <w:ilvl w:val="3"/>
          <w:numId w:val="1"/>
        </w:numPr>
        <w:rPr/>
      </w:pPr>
      <w:bookmarkStart w:id="32" w:name="__RefHeading___Toc143511_3264237689"/>
      <w:bookmarkStart w:id="33" w:name="_Toc14"/>
      <w:bookmarkEnd w:id="32"/>
      <w:r>
        <w:rPr>
          <w:rtl w:val="true"/>
        </w:rPr>
        <w:t>اشارة</w:t>
      </w:r>
      <w:bookmarkEnd w:id="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4" w:name="__RefHeading___Toc143513_3264237689"/>
      <w:bookmarkStart w:id="35" w:name="_Toc15"/>
      <w:bookmarkEnd w:id="34"/>
      <w:r>
        <w:rPr>
          <w:rtl w:val="true"/>
        </w:rPr>
        <w:t>بشارة المصطفی</w:t>
      </w:r>
      <w:r>
        <w:rPr>
          <w:rtl w:val="true"/>
        </w:rPr>
        <w:t>:</w:t>
      </w:r>
      <w:bookmarkEnd w:id="35"/>
    </w:p>
    <w:p>
      <w:pPr>
        <w:pStyle w:val="BookText"/>
        <w:rPr/>
      </w:pPr>
      <w:r>
        <w:rPr>
          <w:rFonts w:ascii="IRNazanin" w:hAnsi="IRNazanin" w:eastAsia="IRNazanin"/>
          <w:color w:val="111111"/>
          <w:sz w:val="28"/>
          <w:sz w:val="28"/>
          <w:szCs w:val="28"/>
          <w:rtl w:val="true"/>
          <w:lang w:bidi="fa-IR"/>
        </w:rPr>
        <w:t xml:space="preserve">بإسناده عن جابر بن عبداللّٰه الأنصاری،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یذکر فیه فضل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وکّل بها رعیلاً من الملآئکة، یحفظونها من بین یدیها ومن خلفها، وعن یمینها وعن شمالها</w:t>
      </w:r>
      <w:r>
        <w:rPr>
          <w:rStyle w:val="FootnoteAnchor"/>
          <w:rtl w:val="true"/>
        </w:rPr>
        <w:footnoteReference w:id="14"/>
      </w:r>
      <w:r>
        <w:rPr>
          <w:rFonts w:ascii="IRNazanin" w:hAnsi="IRNazanin" w:eastAsia="IRNazanin"/>
          <w:color w:val="111111"/>
          <w:sz w:val="28"/>
          <w:sz w:val="28"/>
          <w:szCs w:val="28"/>
          <w:rtl w:val="true"/>
          <w:lang w:bidi="fa-IR"/>
        </w:rPr>
        <w:t xml:space="preserve">، وهم معها فی حیاتها وعند قبرها بعد موتها، یُکثرون الصّلاة علیها، وعلی أبیها وبعلها وبنیها؛ فمن زارنی بعد وفاتی، فکأنّما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زارنی فی حیاتی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ومن زار فاطمة علیها السلام فکأنّما زارنی، ومن زار علیّ بن أبی طالب علیه السلام فکأنّما زار فاطمة علیها السلام، ومن زار الحسن والحسین علیهما السلام فکأنّما زار علیّاً علیه السلام، ومن زار ذرّیّتهما فکأنّما زارهما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6" w:name="__RefHeading___Toc143515_3264237689"/>
      <w:bookmarkStart w:id="37" w:name="_Toc16"/>
      <w:bookmarkEnd w:id="36"/>
      <w:r>
        <w:rPr>
          <w:rtl w:val="true"/>
        </w:rPr>
        <w:t>التّهذیب</w:t>
      </w:r>
      <w:r>
        <w:rPr>
          <w:rtl w:val="true"/>
        </w:rPr>
        <w:t>:</w:t>
      </w:r>
      <w:bookmarkEnd w:id="3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أبی عامر الساجی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عن</w:t>
      </w:r>
      <w:bookmarkStart w:id="38" w:name="pg13689_133975"/>
    </w:p>
    <w:p>
      <w:pPr>
        <w:pStyle w:val="BookText"/>
        <w:rPr/>
      </w:pPr>
      <w:bookmarkEnd w:id="38"/>
      <w:r>
        <w:rPr>
          <w:rFonts w:ascii="IRNazanin" w:hAnsi="IRNazanin" w:eastAsia="IRNazanin"/>
          <w:color w:val="111111"/>
          <w:sz w:val="28"/>
          <w:sz w:val="28"/>
          <w:szCs w:val="28"/>
          <w:rtl w:val="true"/>
          <w:lang w:bidi="fa-IR"/>
        </w:rPr>
        <w:t xml:space="preserve">أبیه، عن آبائه علیهم السلام، عن رسول اللّٰه صلی الله علیه و آله مخاطباً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زار قبورکم، عدل ذلک له ثواب سبعین حجّة بعد حجّة الإسلام، وخرج من ذُنوبه حتّی یرجع من زیارتکم کیوم ولدته امّه؛ فابشر وبشّر أولیاءک ومحبّیک من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وقرّة العین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بما لا عینٌ رأت، ولا اذنٌ سمعت، ولا خطر علی قلب بشر، ولکن حثالة</w:t>
      </w:r>
      <w:r>
        <w:rPr>
          <w:rStyle w:val="FootnoteAnchor"/>
          <w:rtl w:val="true"/>
        </w:rPr>
        <w:footnoteReference w:id="19"/>
      </w:r>
      <w:r>
        <w:rPr>
          <w:rFonts w:ascii="IRNazanin" w:hAnsi="IRNazanin" w:eastAsia="IRNazanin"/>
          <w:color w:val="111111"/>
          <w:sz w:val="28"/>
          <w:sz w:val="28"/>
          <w:szCs w:val="28"/>
          <w:rtl w:val="true"/>
          <w:lang w:bidi="fa-IR"/>
        </w:rPr>
        <w:t>من الناس یعیّرون زوّار قبورکم بزیارتکم، کما تُعیَّر الزانیة بزناها؛ اولئک شرار امّتی، لا نالتهم</w:t>
      </w:r>
      <w:r>
        <w:rPr>
          <w:rStyle w:val="FootnoteAnchor"/>
          <w:rtl w:val="true"/>
        </w:rPr>
        <w:footnoteReference w:id="20"/>
      </w:r>
      <w:r>
        <w:rPr>
          <w:rFonts w:ascii="IRNazanin" w:hAnsi="IRNazanin" w:eastAsia="IRNazanin"/>
          <w:color w:val="111111"/>
          <w:sz w:val="28"/>
          <w:sz w:val="28"/>
          <w:szCs w:val="28"/>
          <w:rtl w:val="true"/>
          <w:lang w:bidi="fa-IR"/>
        </w:rPr>
        <w:t>شفاعتی، ولا یردون حوضی</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9" w:name="__RefHeading___Toc143517_3264237689"/>
      <w:bookmarkStart w:id="40" w:name="_Toc17"/>
      <w:bookmarkEnd w:id="39"/>
      <w:r>
        <w:rPr>
          <w:rtl w:val="true"/>
        </w:rPr>
        <w:t>ثواب الأعمال</w:t>
      </w:r>
      <w:r>
        <w:rPr>
          <w:rtl w:val="true"/>
        </w:rPr>
        <w:t>:</w:t>
      </w:r>
      <w:bookmarkEnd w:id="40"/>
    </w:p>
    <w:p>
      <w:pPr>
        <w:pStyle w:val="BookText"/>
        <w:rPr/>
      </w:pPr>
      <w:r>
        <w:rPr>
          <w:rFonts w:ascii="Amiri" w:hAnsi="Amiri" w:eastAsia="Amiri" w:cs="Amiri"/>
          <w:color w:val="111111"/>
          <w:sz w:val="28"/>
          <w:sz w:val="28"/>
          <w:szCs w:val="28"/>
          <w:rtl w:val="true"/>
          <w:lang w:bidi="ar-SA"/>
        </w:rPr>
        <w:t>بإسناده عن الصادق، عن أبیه، عن أبیه علیّ بن الحسین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ما لمن زارنا؟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من زارنی حیّاً ومیّتاً، ومن زار أباک حیّاً ومیّتاً، ومن زار أخاک حیّاً ومیّتاً، ومن زارک حیّاً ومیّتاً، کان حقیقاً علیّ أن أزوره یوم القیامة، واُخلّصه من ذنوبه واُدخله الجنّة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1" w:name="__RefHeading___Toc143519_3264237689"/>
      <w:bookmarkStart w:id="42" w:name="_Toc18"/>
      <w:bookmarkEnd w:id="41"/>
      <w:r>
        <w:rPr>
          <w:rtl w:val="true"/>
        </w:rPr>
        <w:t>کامل الزّیارات</w:t>
      </w:r>
      <w:r>
        <w:rPr>
          <w:rtl w:val="true"/>
        </w:rPr>
        <w:t>:</w:t>
      </w:r>
      <w:bookmarkEnd w:id="4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أهدت لنا امّ أیمن لَبناً وزبداً وتمراً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منه فأکل، ثمّ قام</w:t>
      </w:r>
      <w:r>
        <w:rPr>
          <w:rStyle w:val="FootnoteAnchor"/>
          <w:rtl w:val="true"/>
        </w:rPr>
        <w:footnoteReference w:id="23"/>
      </w:r>
      <w:r>
        <w:rPr>
          <w:rFonts w:ascii="IRNazanin" w:hAnsi="IRNazanin" w:eastAsia="IRNazanin"/>
          <w:color w:val="111111"/>
          <w:sz w:val="28"/>
          <w:sz w:val="28"/>
          <w:szCs w:val="28"/>
          <w:rtl w:val="true"/>
          <w:lang w:bidi="fa-IR"/>
        </w:rPr>
        <w:t>إلی</w:t>
      </w:r>
      <w:bookmarkStart w:id="43" w:name="pg13689_133976"/>
    </w:p>
    <w:p>
      <w:pPr>
        <w:pStyle w:val="BookText"/>
        <w:rPr/>
      </w:pPr>
      <w:bookmarkEnd w:id="43"/>
      <w:r>
        <w:rPr>
          <w:rFonts w:ascii="IRNazanin" w:hAnsi="IRNazanin" w:eastAsia="IRNazanin"/>
          <w:color w:val="111111"/>
          <w:sz w:val="28"/>
          <w:sz w:val="28"/>
          <w:szCs w:val="28"/>
          <w:rtl w:val="true"/>
          <w:lang w:bidi="fa-IR"/>
        </w:rPr>
        <w:t>زاویة البیت فصلّی رکعات، فلمّا کان فی آخر سجوده بکی بکاءً شدیداً، فلم یسأله أحد منّا إجلالاً وإعظاماً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الحسین علیه السلام وقعد</w:t>
      </w:r>
      <w:r>
        <w:rPr>
          <w:rStyle w:val="FootnoteAnchor"/>
          <w:rtl w:val="true"/>
        </w:rPr>
        <w:footnoteReference w:id="24"/>
      </w:r>
      <w:r>
        <w:rPr>
          <w:rFonts w:ascii="IRNazanin" w:hAnsi="IRNazanin" w:eastAsia="IRNazanin"/>
          <w:color w:val="111111"/>
          <w:sz w:val="28"/>
          <w:sz w:val="28"/>
          <w:szCs w:val="28"/>
          <w:rtl w:val="true"/>
          <w:lang w:bidi="fa-IR"/>
        </w:rPr>
        <w:t>فی حِجره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لقد دخلتَ بیتنا فما سررنا بشیءٍ کسرورنا بدخولک، ثمّ بکیت بکاءً غمَّنا، فما أبکاک</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أتانی جبرئیل آنفاً فأخبرنی</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أنّکم قتلیٰ، وأنّ مصارعکم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أبة، فما لمن زار</w:t>
      </w:r>
      <w:r>
        <w:rPr>
          <w:rStyle w:val="FootnoteAnchor"/>
          <w:rtl w:val="true"/>
        </w:rPr>
        <w:footnoteReference w:id="27"/>
      </w:r>
      <w:r>
        <w:rPr>
          <w:rFonts w:ascii="IRNazanin" w:hAnsi="IRNazanin" w:eastAsia="IRNazanin"/>
          <w:color w:val="111111"/>
          <w:sz w:val="28"/>
          <w:sz w:val="28"/>
          <w:szCs w:val="28"/>
          <w:rtl w:val="true"/>
          <w:lang w:bidi="fa-IR"/>
        </w:rPr>
        <w:t>قبورنا علی تشتّتها؟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اولئک طوائف من امّتی یزورونکم فیلتمسون بذلک البرکة، وحقیق علیّ أن آتیهم یوم القیامة، حتّی اخلّصهم</w:t>
      </w:r>
      <w:r>
        <w:rPr>
          <w:rStyle w:val="FootnoteAnchor"/>
          <w:rtl w:val="true"/>
        </w:rPr>
        <w:footnoteReference w:id="28"/>
      </w:r>
      <w:r>
        <w:rPr>
          <w:rFonts w:ascii="IRNazanin" w:hAnsi="IRNazanin" w:eastAsia="IRNazanin"/>
          <w:color w:val="111111"/>
          <w:sz w:val="28"/>
          <w:sz w:val="28"/>
          <w:szCs w:val="28"/>
          <w:rtl w:val="true"/>
          <w:lang w:bidi="fa-IR"/>
        </w:rPr>
        <w:t>من أهوال الساعة ومن ذنوبهم، ویسکنهم اللّٰه الجنّة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4" w:name="__RefHeading___Toc143521_3264237689"/>
      <w:bookmarkStart w:id="45" w:name="_Toc19"/>
      <w:bookmarkEnd w:id="44"/>
      <w:r>
        <w:rPr>
          <w:rtl w:val="true"/>
        </w:rPr>
        <w:t>ومنه</w:t>
      </w:r>
      <w:r>
        <w:rPr>
          <w:rtl w:val="true"/>
        </w:rPr>
        <w:t>:</w:t>
      </w:r>
      <w:bookmarkEnd w:id="45"/>
    </w:p>
    <w:p>
      <w:pPr>
        <w:pStyle w:val="BookText"/>
        <w:rPr/>
      </w:pPr>
      <w:r>
        <w:rPr>
          <w:rFonts w:ascii="IRNazanin" w:hAnsi="IRNazanin" w:eastAsia="IRNazanin"/>
          <w:color w:val="111111"/>
          <w:sz w:val="28"/>
          <w:sz w:val="28"/>
          <w:szCs w:val="28"/>
          <w:rtl w:val="true"/>
          <w:lang w:bidi="fa-IR"/>
        </w:rPr>
        <w:t>عن بعض أصحابنا، رفعه إلی محمّد بن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أو زار أحداً من ذرّیّتی، زرته یوم القیامة فأنقذته من أهوالها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6" w:name="__RefHeading___Toc143523_3264237689"/>
      <w:bookmarkStart w:id="47" w:name="_Toc20"/>
      <w:bookmarkEnd w:id="46"/>
      <w:r>
        <w:rPr>
          <w:rtl w:val="true"/>
        </w:rPr>
        <w:t>فضل زیارة الحسین علیه السلام</w:t>
      </w:r>
      <w:r>
        <w:rPr>
          <w:rtl w:val="true"/>
        </w:rPr>
        <w:t>:</w:t>
      </w:r>
      <w:bookmarkEnd w:id="4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علیّ علیه السلام،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إلیّ جبریل فأخبرنی أنّکم قتلیٰ، وأنّ مصارعکم شتّیٰ، فحمدت اللّٰه علی ذلک، وسألته لکم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48" w:name="pg13689_133977"/>
    </w:p>
    <w:p>
      <w:pPr>
        <w:pStyle w:val="BookText"/>
        <w:rPr/>
      </w:pPr>
      <w:bookmarkEnd w:id="48"/>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فمن یزورها ویتعاهدها علی تشتّتها؟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من امّتی، یریدون بذلک برّی وصِلتی، أتعاهدهم فی الموقف، فآخذ أعضادهم فاُنجیهم من أهواله وشدائده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43525_3264237689"/>
      <w:bookmarkStart w:id="50" w:name="_Toc21"/>
      <w:bookmarkEnd w:id="49"/>
      <w:r>
        <w:rPr>
          <w:rtl w:val="true"/>
        </w:rPr>
        <w:t>ما روی عن الباقر علیه السلام</w:t>
      </w:r>
      <w:bookmarkEnd w:id="50"/>
    </w:p>
    <w:p>
      <w:pPr>
        <w:pStyle w:val="Heading4"/>
        <w:numPr>
          <w:ilvl w:val="3"/>
          <w:numId w:val="1"/>
        </w:numPr>
        <w:rPr/>
      </w:pPr>
      <w:bookmarkStart w:id="51" w:name="__RefHeading___Toc143527_3264237689"/>
      <w:bookmarkStart w:id="52" w:name="_Toc22"/>
      <w:bookmarkEnd w:id="51"/>
      <w:r>
        <w:rPr>
          <w:rtl w:val="true"/>
        </w:rPr>
        <w:t>اشارة</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53" w:name="__RefHeading___Toc143529_3264237689"/>
      <w:bookmarkStart w:id="54" w:name="_Toc23"/>
      <w:bookmarkEnd w:id="53"/>
      <w:r>
        <w:rPr>
          <w:rtl w:val="true"/>
        </w:rPr>
        <w:t>أمالی الطّوسی</w:t>
      </w:r>
      <w:r>
        <w:rPr>
          <w:rtl w:val="true"/>
        </w:rPr>
        <w:t>:</w:t>
      </w:r>
      <w:bookmarkEnd w:id="54"/>
    </w:p>
    <w:p>
      <w:pPr>
        <w:pStyle w:val="BookText"/>
        <w:rPr/>
      </w:pPr>
      <w:r>
        <w:rPr>
          <w:rFonts w:ascii="IRNazanin" w:hAnsi="IRNazanin" w:eastAsia="IRNazanin"/>
          <w:color w:val="111111"/>
          <w:sz w:val="28"/>
          <w:sz w:val="28"/>
          <w:szCs w:val="28"/>
          <w:rtl w:val="true"/>
          <w:lang w:bidi="fa-IR"/>
        </w:rPr>
        <w:t>بإسناده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قبر الحسین بن علیّ علیه السلام، فلمّا قدمت جاءنی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علیه السلام، وعمر بن علیّ بن عبداللّٰه بن علیّ</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فقال لی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حُمران، فمن زار قبور</w:t>
      </w:r>
      <w:r>
        <w:rPr>
          <w:rStyle w:val="FootnoteAnchor"/>
          <w:rtl w:val="true"/>
        </w:rPr>
        <w:footnoteReference w:id="33"/>
      </w:r>
      <w:r>
        <w:rPr>
          <w:rFonts w:ascii="IRNazanin" w:hAnsi="IRNazanin" w:eastAsia="IRNazanin"/>
          <w:color w:val="111111"/>
          <w:sz w:val="28"/>
          <w:sz w:val="28"/>
          <w:szCs w:val="28"/>
          <w:rtl w:val="true"/>
          <w:lang w:bidi="fa-IR"/>
        </w:rPr>
        <w:t>شهداء آل محمّد علیهم السلام، یرید اللّٰه بذلک وصِلة نبیّه، خرج من ذنوبه کیوم ولدته امّه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55" w:name="__RefHeading___Toc143531_3264237689"/>
      <w:bookmarkStart w:id="56" w:name="_Toc24"/>
      <w:bookmarkEnd w:id="55"/>
      <w:r>
        <w:rPr>
          <w:rtl w:val="true"/>
        </w:rPr>
        <w:t>بحارالأنوار</w:t>
      </w:r>
      <w:r>
        <w:rPr>
          <w:rtl w:val="true"/>
        </w:rPr>
        <w:t>:</w:t>
      </w:r>
      <w:bookmarkEnd w:id="56"/>
    </w:p>
    <w:p>
      <w:pPr>
        <w:pStyle w:val="BookText"/>
        <w:rPr/>
      </w:pPr>
      <w:r>
        <w:rPr>
          <w:rFonts w:ascii="IRNazanin" w:hAnsi="IRNazanin" w:eastAsia="IRNazanin"/>
          <w:color w:val="111111"/>
          <w:sz w:val="28"/>
          <w:sz w:val="28"/>
          <w:szCs w:val="28"/>
          <w:rtl w:val="true"/>
          <w:lang w:bidi="fa-IR"/>
        </w:rPr>
        <w:t>وجدت فی بعض مؤلّفات متأخّری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 تحریر العبادة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 من بیته زیارة قبر إمام مفترض طاعته، وأخرج لنفقته درهماً واحداً، کتب اللّٰه جلّ ذکره له سبعین ألف حسنة، ومحا عنه سبعین ألف سیّئة، وکتب اسمه فی دیوان الصدّیقین والشّهداء؛ أسرف فی تلک النفقة، أو لم یُسرف</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57" w:name="pg13689_133978"/>
    </w:p>
    <w:p>
      <w:pPr>
        <w:pStyle w:val="Heading3"/>
        <w:numPr>
          <w:ilvl w:val="2"/>
          <w:numId w:val="1"/>
        </w:numPr>
        <w:rPr/>
      </w:pPr>
      <w:bookmarkStart w:id="58" w:name="__RefHeading___Toc143533_3264237689"/>
      <w:bookmarkStart w:id="59" w:name="_Toc25"/>
      <w:bookmarkEnd w:id="57"/>
      <w:bookmarkEnd w:id="58"/>
      <w:r>
        <w:rPr>
          <w:rtl w:val="true"/>
        </w:rPr>
        <w:t>ما روی عن الصادق علیه السلام</w:t>
      </w:r>
      <w:bookmarkEnd w:id="59"/>
    </w:p>
    <w:p>
      <w:pPr>
        <w:pStyle w:val="Heading4"/>
        <w:numPr>
          <w:ilvl w:val="3"/>
          <w:numId w:val="1"/>
        </w:numPr>
        <w:rPr/>
      </w:pPr>
      <w:bookmarkStart w:id="60" w:name="__RefHeading___Toc143535_3264237689"/>
      <w:bookmarkStart w:id="61" w:name="_Toc26"/>
      <w:bookmarkEnd w:id="60"/>
      <w:r>
        <w:rPr>
          <w:rtl w:val="true"/>
        </w:rPr>
        <w:t>اشارة</w:t>
      </w:r>
      <w:bookmarkEnd w:id="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62" w:name="__RefHeading___Toc143537_3264237689"/>
      <w:bookmarkStart w:id="63" w:name="_Toc27"/>
      <w:bookmarkEnd w:id="62"/>
      <w:r>
        <w:rPr>
          <w:rtl w:val="true"/>
        </w:rPr>
        <w:t>الکافی</w:t>
      </w:r>
      <w:r>
        <w:rPr>
          <w:rtl w:val="true"/>
        </w:rPr>
        <w:t>:</w:t>
      </w:r>
      <w:bookmarkEnd w:id="63"/>
    </w:p>
    <w:p>
      <w:pPr>
        <w:pStyle w:val="BookText"/>
        <w:rPr/>
      </w:pPr>
      <w:r>
        <w:rPr>
          <w:rFonts w:ascii="IRNazanin" w:hAnsi="IRNazanin" w:eastAsia="IRNazanin"/>
          <w:color w:val="111111"/>
          <w:sz w:val="28"/>
          <w:sz w:val="28"/>
          <w:szCs w:val="28"/>
          <w:rtl w:val="true"/>
          <w:lang w:bidi="fa-IR"/>
        </w:rPr>
        <w:t>بإسناده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أحداً</w:t>
      </w:r>
      <w:r>
        <w:rPr>
          <w:rStyle w:val="FootnoteAnchor"/>
          <w:rtl w:val="true"/>
        </w:rPr>
        <w:footnoteReference w:id="36"/>
      </w:r>
      <w:r>
        <w:rPr>
          <w:rFonts w:ascii="IRNazanin" w:hAnsi="IRNazanin" w:eastAsia="IRNazanin"/>
          <w:color w:val="111111"/>
          <w:sz w:val="28"/>
          <w:sz w:val="28"/>
          <w:szCs w:val="28"/>
          <w:rtl w:val="true"/>
          <w:lang w:bidi="fa-IR"/>
        </w:rPr>
        <w:t>منکم؟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رسول اللّٰه صلی الله علیه و آله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64" w:name="__RefHeading___Toc143539_3264237689"/>
      <w:bookmarkStart w:id="65" w:name="_Toc28"/>
      <w:bookmarkEnd w:id="64"/>
      <w:r>
        <w:rPr>
          <w:rtl w:val="true"/>
        </w:rPr>
        <w:t>ثواب الأعمال</w:t>
      </w:r>
      <w:r>
        <w:rPr>
          <w:rtl w:val="true"/>
        </w:rPr>
        <w:t>:</w:t>
      </w:r>
      <w:bookmarkEnd w:id="65"/>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واحداً منّا، کان</w:t>
      </w:r>
      <w:r>
        <w:rPr>
          <w:rStyle w:val="FootnoteAnchor"/>
          <w:rtl w:val="true"/>
        </w:rPr>
        <w:footnoteReference w:id="38"/>
      </w:r>
      <w:r>
        <w:rPr>
          <w:rFonts w:ascii="IRNazanin" w:hAnsi="IRNazanin" w:eastAsia="IRNazanin"/>
          <w:color w:val="111111"/>
          <w:sz w:val="28"/>
          <w:sz w:val="28"/>
          <w:szCs w:val="28"/>
          <w:rtl w:val="true"/>
          <w:lang w:bidi="fa-IR"/>
        </w:rPr>
        <w:t>کمن زار الحسین علیه السلام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66" w:name="__RefHeading___Toc143541_3264237689"/>
      <w:bookmarkStart w:id="67" w:name="_Toc29"/>
      <w:bookmarkEnd w:id="66"/>
      <w:r>
        <w:rPr>
          <w:rtl w:val="true"/>
        </w:rPr>
        <w:t>کامل الزّیارات</w:t>
      </w:r>
      <w:r>
        <w:rPr>
          <w:rtl w:val="true"/>
        </w:rPr>
        <w:t>:</w:t>
      </w:r>
      <w:bookmarkEnd w:id="67"/>
    </w:p>
    <w:p>
      <w:pPr>
        <w:pStyle w:val="BookText"/>
        <w:rPr/>
      </w:pPr>
      <w:r>
        <w:rPr>
          <w:rFonts w:ascii="IRNazanin" w:hAnsi="IRNazanin" w:eastAsia="IRNazanin"/>
          <w:color w:val="111111"/>
          <w:sz w:val="28"/>
          <w:sz w:val="28"/>
          <w:szCs w:val="28"/>
          <w:rtl w:val="true"/>
          <w:lang w:bidi="fa-IR"/>
        </w:rPr>
        <w:t>بإسناده عن عبداللّٰه بن عبدالرحمن الأصمّ، عن جدّه</w:t>
      </w:r>
      <w:r>
        <w:rPr>
          <w:rStyle w:val="FootnoteAnchor"/>
          <w:rtl w:val="true"/>
        </w:rPr>
        <w:footnoteReference w:id="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أو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فالزیارة؟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النّبیّ صلی الله علیه و آله، وزیارة الأوصیاء، و</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68" w:name="pg13689_133979"/>
    </w:p>
    <w:p>
      <w:pPr>
        <w:pStyle w:val="BookText"/>
        <w:rPr/>
      </w:pPr>
      <w:bookmarkEnd w:id="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69" w:name="__RefHeading___Toc143543_3264237689"/>
      <w:bookmarkStart w:id="70" w:name="_Toc30"/>
      <w:bookmarkEnd w:id="69"/>
      <w:r>
        <w:rPr>
          <w:rtl w:val="true"/>
        </w:rPr>
        <w:t>ومنه</w:t>
      </w:r>
      <w:r>
        <w:rPr>
          <w:rtl w:val="true"/>
        </w:rPr>
        <w:t>:</w:t>
      </w:r>
      <w:bookmarkEnd w:id="70"/>
    </w:p>
    <w:p>
      <w:pPr>
        <w:pStyle w:val="BookText"/>
        <w:rPr/>
      </w:pPr>
      <w:r>
        <w:rPr>
          <w:rFonts w:ascii="IRNazanin" w:hAnsi="IRNazanin" w:eastAsia="IRNazanin"/>
          <w:color w:val="111111"/>
          <w:sz w:val="28"/>
          <w:sz w:val="28"/>
          <w:szCs w:val="28"/>
          <w:rtl w:val="true"/>
          <w:lang w:bidi="fa-IR"/>
        </w:rPr>
        <w:t xml:space="preserve">بإسناده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الحسین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وزاره وصلّی عنده رکعتین، أو</w:t>
      </w:r>
      <w:r>
        <w:rPr>
          <w:rStyle w:val="FootnoteAnchor"/>
          <w:rtl w:val="true"/>
        </w:rPr>
        <w:footnoteReference w:id="43"/>
      </w:r>
      <w:r>
        <w:rPr>
          <w:rFonts w:ascii="Amiri" w:hAnsi="Amiri" w:eastAsia="Amiri" w:cs="Amiri"/>
          <w:color w:val="111111"/>
          <w:sz w:val="28"/>
          <w:sz w:val="28"/>
          <w:szCs w:val="28"/>
          <w:rtl w:val="true"/>
          <w:lang w:bidi="ar-SA"/>
        </w:rPr>
        <w:t>أربع رکعات، کتب اللّٰه له حجّة وعمرة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وکذلک لکلّ من أتی قبر إمام مفترض طاعته؟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لکلّ من أتی قبر إمام مفترض طاعته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1" w:name="__RefHeading___Toc143545_3264237689"/>
      <w:bookmarkStart w:id="72" w:name="_Toc31"/>
      <w:bookmarkEnd w:id="71"/>
      <w:r>
        <w:rPr>
          <w:rtl w:val="true"/>
        </w:rPr>
        <w:t>مزار المفید</w:t>
      </w:r>
      <w:r>
        <w:rPr>
          <w:rtl w:val="true"/>
        </w:rPr>
        <w:t>:</w:t>
      </w:r>
      <w:bookmarkEnd w:id="7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عبدالرحمن بن مسلم،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زارنا فی</w:t>
      </w:r>
      <w:r>
        <w:rPr>
          <w:rStyle w:val="FootnoteAnchor"/>
          <w:rtl w:val="true"/>
        </w:rPr>
        <w:footnoteReference w:id="46"/>
      </w:r>
      <w:r>
        <w:rPr>
          <w:rFonts w:ascii="IRNazanin" w:hAnsi="IRNazanin" w:eastAsia="IRNazanin"/>
          <w:color w:val="111111"/>
          <w:sz w:val="28"/>
          <w:sz w:val="28"/>
          <w:szCs w:val="28"/>
          <w:rtl w:val="true"/>
          <w:lang w:bidi="fa-IR"/>
        </w:rPr>
        <w:t>مماتنا،</w:t>
      </w:r>
      <w:bookmarkStart w:id="73" w:name="pg13689_133980"/>
    </w:p>
    <w:p>
      <w:pPr>
        <w:pStyle w:val="BookText"/>
        <w:rPr/>
      </w:pPr>
      <w:bookmarkEnd w:id="73"/>
      <w:r>
        <w:rPr>
          <w:rFonts w:ascii="IRNazanin" w:hAnsi="IRNazanin" w:eastAsia="IRNazanin"/>
          <w:color w:val="111111"/>
          <w:sz w:val="28"/>
          <w:sz w:val="28"/>
          <w:szCs w:val="28"/>
          <w:rtl w:val="true"/>
          <w:lang w:bidi="fa-IR"/>
        </w:rPr>
        <w:t>فکأنّما زارنا فی محیانا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4" w:name="__RefHeading___Toc143547_3264237689"/>
      <w:bookmarkStart w:id="75" w:name="_Toc32"/>
      <w:bookmarkEnd w:id="74"/>
      <w:r>
        <w:rPr>
          <w:rtl w:val="true"/>
        </w:rPr>
        <w:t>بحارالأنوار</w:t>
      </w:r>
      <w:r>
        <w:rPr>
          <w:rtl w:val="true"/>
        </w:rPr>
        <w:t>:</w:t>
      </w:r>
      <w:bookmarkEnd w:id="75"/>
    </w:p>
    <w:p>
      <w:pPr>
        <w:pStyle w:val="BookText"/>
        <w:rPr/>
      </w:pPr>
      <w:r>
        <w:rPr>
          <w:rFonts w:ascii="Amiri" w:hAnsi="Amiri" w:eastAsia="Amiri" w:cs="Amiri"/>
          <w:color w:val="111111"/>
          <w:sz w:val="28"/>
          <w:sz w:val="28"/>
          <w:szCs w:val="28"/>
          <w:rtl w:val="true"/>
          <w:lang w:bidi="ar-SA"/>
        </w:rPr>
        <w:t xml:space="preserve">روی فی بعض مؤلّفات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مُعلّی بن خُنیس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 الرجل من إخوانکم من زیارتنا أو زیارة قبورنا فاستقبلوه، وسلّموا علیه، وهنِّؤوه بما وهب اللّٰه له؛ فإنّ لکم مثل ثوابه، ویغشاکم ثواب مثل ثوابه من رحمة اللّٰه؛ وإنّه ما من رجل یزورنا أو یزور قبورنا، إلّا غشیته الرحمة، وغُفرت له ذنوبه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6" w:name="__RefHeading___Toc143549_3264237689"/>
      <w:bookmarkStart w:id="77" w:name="_Toc33"/>
      <w:bookmarkEnd w:id="76"/>
      <w:r>
        <w:rPr>
          <w:rtl w:val="true"/>
        </w:rPr>
        <w:t>المقنعة</w:t>
      </w:r>
      <w:r>
        <w:rPr>
          <w:rtl w:val="true"/>
        </w:rPr>
        <w:t>:</w:t>
      </w:r>
      <w:bookmarkEnd w:id="77"/>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إماماً مفترض الطاعة بعد وفاته، وصلّی عنده أربع رکعات، کتب اللّٰه له حجّة وعمرة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8" w:name="__RefHeading___Toc143551_3264237689"/>
      <w:bookmarkStart w:id="79" w:name="_Toc34"/>
      <w:bookmarkEnd w:id="78"/>
      <w:r>
        <w:rPr>
          <w:rtl w:val="true"/>
        </w:rPr>
        <w:t>الکافی</w:t>
      </w:r>
      <w:r>
        <w:rPr>
          <w:rtl w:val="true"/>
        </w:rPr>
        <w:t>:</w:t>
      </w:r>
      <w:bookmarkEnd w:id="7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ولا وصیّ نبیّ</w:t>
      </w:r>
      <w:r>
        <w:rPr>
          <w:rStyle w:val="FootnoteAnchor"/>
          <w:rtl w:val="true"/>
        </w:rPr>
        <w:footnoteReference w:id="51"/>
      </w:r>
      <w:r>
        <w:rPr>
          <w:rFonts w:ascii="IRNazanin" w:hAnsi="IRNazanin" w:eastAsia="IRNazanin"/>
          <w:color w:val="111111"/>
          <w:sz w:val="28"/>
          <w:sz w:val="28"/>
          <w:szCs w:val="28"/>
          <w:rtl w:val="true"/>
          <w:lang w:bidi="fa-IR"/>
        </w:rPr>
        <w:t xml:space="preserve">یبقی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أکثر من ثلاثة أیّام، حتّی</w:t>
      </w:r>
      <w:r>
        <w:rPr>
          <w:rStyle w:val="FootnoteAnchor"/>
          <w:rtl w:val="true"/>
        </w:rPr>
        <w:footnoteReference w:id="53"/>
      </w:r>
      <w:r>
        <w:rPr>
          <w:rFonts w:ascii="Amiri" w:hAnsi="Amiri" w:eastAsia="Amiri" w:cs="Amiri"/>
          <w:color w:val="111111"/>
          <w:sz w:val="28"/>
          <w:sz w:val="28"/>
          <w:szCs w:val="28"/>
          <w:rtl w:val="true"/>
          <w:lang w:bidi="ar-SA"/>
        </w:rPr>
        <w:t>تُرفع روحه</w:t>
      </w:r>
      <w:r>
        <w:rPr>
          <w:rStyle w:val="FootnoteAnchor"/>
          <w:rtl w:val="true"/>
        </w:rPr>
        <w:footnoteReference w:id="54"/>
      </w:r>
      <w:r>
        <w:rPr>
          <w:rFonts w:ascii="IRNazanin" w:hAnsi="IRNazanin" w:eastAsia="IRNazanin"/>
          <w:color w:val="111111"/>
          <w:sz w:val="28"/>
          <w:sz w:val="28"/>
          <w:szCs w:val="28"/>
          <w:rtl w:val="true"/>
          <w:lang w:bidi="fa-IR"/>
        </w:rPr>
        <w:t>وعظمه ولحمه إلی السماء؛ وإنّما تُؤتی</w:t>
      </w:r>
      <w:bookmarkStart w:id="80" w:name="pg13689_133981"/>
    </w:p>
    <w:p>
      <w:pPr>
        <w:pStyle w:val="BookText"/>
        <w:rPr/>
      </w:pPr>
      <w:bookmarkEnd w:id="80"/>
      <w:r>
        <w:rPr>
          <w:rFonts w:ascii="Amiri" w:hAnsi="Amiri" w:eastAsia="Amiri" w:cs="Amiri"/>
          <w:color w:val="111111"/>
          <w:sz w:val="28"/>
          <w:sz w:val="28"/>
          <w:szCs w:val="28"/>
          <w:rtl w:val="true"/>
          <w:lang w:bidi="ar-SA"/>
        </w:rPr>
        <w:t>مواضع آثارهم، ویُبلِّغونهم</w:t>
      </w:r>
      <w:r>
        <w:rPr>
          <w:rStyle w:val="FootnoteAnchor"/>
          <w:rtl w:val="true"/>
        </w:rPr>
        <w:footnoteReference w:id="55"/>
      </w:r>
      <w:r>
        <w:rPr>
          <w:rFonts w:ascii="IRNazanin" w:hAnsi="IRNazanin" w:eastAsia="IRNazanin"/>
          <w:color w:val="111111"/>
          <w:sz w:val="28"/>
          <w:sz w:val="28"/>
          <w:szCs w:val="28"/>
          <w:rtl w:val="true"/>
          <w:lang w:bidi="fa-IR"/>
        </w:rPr>
        <w:t>من بعیدٍ السّلام، ویُسمعونهم فی مواضع</w:t>
      </w:r>
      <w:r>
        <w:rPr>
          <w:rStyle w:val="FootnoteAnchor"/>
          <w:rtl w:val="true"/>
        </w:rPr>
        <w:footnoteReference w:id="56"/>
      </w:r>
      <w:r>
        <w:rPr>
          <w:rFonts w:ascii="IRNazanin" w:hAnsi="IRNazanin" w:eastAsia="IRNazanin"/>
          <w:color w:val="111111"/>
          <w:sz w:val="28"/>
          <w:sz w:val="28"/>
          <w:szCs w:val="28"/>
          <w:rtl w:val="true"/>
          <w:lang w:bidi="fa-IR"/>
        </w:rPr>
        <w:t>آثارهم من قریب</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43553_3264237689"/>
      <w:bookmarkStart w:id="82" w:name="_Toc35"/>
      <w:bookmarkEnd w:id="81"/>
      <w:r>
        <w:rPr>
          <w:rtl w:val="true"/>
        </w:rPr>
        <w:t>ما روی عن الکاظم علیه السلام</w:t>
      </w:r>
      <w:bookmarkEnd w:id="82"/>
    </w:p>
    <w:p>
      <w:pPr>
        <w:pStyle w:val="Heading4"/>
        <w:numPr>
          <w:ilvl w:val="3"/>
          <w:numId w:val="1"/>
        </w:numPr>
        <w:rPr/>
      </w:pPr>
      <w:bookmarkStart w:id="83" w:name="__RefHeading___Toc143555_3264237689"/>
      <w:bookmarkStart w:id="84" w:name="_Toc36"/>
      <w:bookmarkEnd w:id="83"/>
      <w:r>
        <w:rPr>
          <w:rtl w:val="true"/>
        </w:rPr>
        <w:t>اشارة</w:t>
      </w:r>
      <w:bookmarkEnd w:id="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85" w:name="__RefHeading___Toc143557_3264237689"/>
      <w:bookmarkStart w:id="86" w:name="_Toc37"/>
      <w:bookmarkEnd w:id="85"/>
      <w:r>
        <w:rPr>
          <w:rtl w:val="true"/>
        </w:rPr>
        <w:t>کامل الزّیارات</w:t>
      </w:r>
      <w:r>
        <w:rPr>
          <w:rtl w:val="true"/>
        </w:rPr>
        <w:t>:</w:t>
      </w:r>
      <w:bookmarkEnd w:id="86"/>
    </w:p>
    <w:p>
      <w:pPr>
        <w:pStyle w:val="BookText"/>
        <w:rPr/>
      </w:pPr>
      <w:r>
        <w:rPr>
          <w:rFonts w:ascii="IRNazanin" w:hAnsi="IRNazanin" w:eastAsia="IRNazanin"/>
          <w:color w:val="111111"/>
          <w:sz w:val="28"/>
          <w:sz w:val="28"/>
          <w:szCs w:val="28"/>
          <w:rtl w:val="true"/>
          <w:lang w:bidi="fa-IR"/>
        </w:rPr>
        <w:t>بإسناده عن عبدالرحمن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الکاظم علیه السلام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الحسین بن علیّ علیه السلام، أو أمیرالمؤمنین علیه السلام، أو لفلان و</w:t>
      </w:r>
      <w:r>
        <w:rPr>
          <w:rStyle w:val="FootnoteAnchor"/>
          <w:rtl w:val="true"/>
        </w:rPr>
        <w:footnoteReference w:id="58"/>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وسمّیتُ الأئمّة واحداً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عبدالرحمن بن مسلم، من زار أوّلنا فقد زار آخرنا، ومن زار آخرنا فقد زار أوّلنا، ومن تولّی أوّلنا فقد تولّی آخرنا، ومن تولّی آخرنا فقد تولّی أوّلنا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87" w:name="pg13689_133982"/>
    </w:p>
    <w:p>
      <w:pPr>
        <w:pStyle w:val="Heading3"/>
        <w:numPr>
          <w:ilvl w:val="2"/>
          <w:numId w:val="1"/>
        </w:numPr>
        <w:rPr/>
      </w:pPr>
      <w:bookmarkStart w:id="88" w:name="__RefHeading___Toc143559_3264237689"/>
      <w:bookmarkStart w:id="89" w:name="_Toc38"/>
      <w:bookmarkEnd w:id="87"/>
      <w:bookmarkEnd w:id="88"/>
      <w:r>
        <w:rPr>
          <w:rtl w:val="true"/>
        </w:rPr>
        <w:t>ما روی عن الرضا علیه السلام</w:t>
      </w:r>
      <w:bookmarkEnd w:id="89"/>
    </w:p>
    <w:p>
      <w:pPr>
        <w:pStyle w:val="Heading4"/>
        <w:numPr>
          <w:ilvl w:val="3"/>
          <w:numId w:val="1"/>
        </w:numPr>
        <w:rPr/>
      </w:pPr>
      <w:bookmarkStart w:id="90" w:name="__RefHeading___Toc143561_3264237689"/>
      <w:bookmarkStart w:id="91" w:name="_Toc39"/>
      <w:bookmarkEnd w:id="90"/>
      <w:r>
        <w:rPr>
          <w:rtl w:val="true"/>
        </w:rPr>
        <w:t>اشارة</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92" w:name="__RefHeading___Toc143563_3264237689"/>
      <w:bookmarkStart w:id="93" w:name="_Toc40"/>
      <w:bookmarkEnd w:id="92"/>
      <w:r>
        <w:rPr>
          <w:rtl w:val="true"/>
        </w:rPr>
        <w:t>الکافی</w:t>
      </w:r>
      <w:r>
        <w:rPr>
          <w:rtl w:val="true"/>
        </w:rPr>
        <w:t>:</w:t>
      </w:r>
      <w:bookmarkEnd w:id="93"/>
    </w:p>
    <w:p>
      <w:pPr>
        <w:pStyle w:val="BookText"/>
        <w:rPr/>
      </w:pPr>
      <w:r>
        <w:rPr>
          <w:rFonts w:ascii="IRNazanin" w:hAnsi="IRNazanin" w:eastAsia="IRNazanin"/>
          <w:color w:val="111111"/>
          <w:sz w:val="28"/>
          <w:sz w:val="28"/>
          <w:szCs w:val="28"/>
          <w:rtl w:val="true"/>
          <w:lang w:bidi="fa-IR"/>
        </w:rPr>
        <w:t>بإسناده 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إمام عهداً فی عنق</w:t>
      </w:r>
      <w:r>
        <w:rPr>
          <w:rStyle w:val="FootnoteAnchor"/>
          <w:rtl w:val="true"/>
        </w:rPr>
        <w:footnoteReference w:id="60"/>
      </w:r>
      <w:r>
        <w:rPr>
          <w:rFonts w:ascii="IRNazanin" w:hAnsi="IRNazanin" w:eastAsia="IRNazanin"/>
          <w:color w:val="111111"/>
          <w:sz w:val="28"/>
          <w:sz w:val="28"/>
          <w:szCs w:val="28"/>
          <w:rtl w:val="true"/>
          <w:lang w:bidi="fa-IR"/>
        </w:rPr>
        <w:t xml:space="preserve">أولیائه وشیعته؛ وإنّ من تمام الوفاء بالعهد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الأداء</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زیارة قبورهم علیهم السلام؛ فمن زارهم رغبةً فی زیارتهم، وتصدیقاً بما</w:t>
      </w:r>
      <w:r>
        <w:rPr>
          <w:rStyle w:val="FootnoteAnchor"/>
          <w:rtl w:val="true"/>
        </w:rPr>
        <w:footnoteReference w:id="62"/>
      </w:r>
      <w:r>
        <w:rPr>
          <w:rFonts w:ascii="IRNazanin" w:hAnsi="IRNazanin" w:eastAsia="IRNazanin"/>
          <w:color w:val="111111"/>
          <w:sz w:val="28"/>
          <w:sz w:val="28"/>
          <w:szCs w:val="28"/>
          <w:rtl w:val="true"/>
          <w:lang w:bidi="fa-IR"/>
        </w:rPr>
        <w:t xml:space="preserve">رغبوا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أئمّتهم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شفعاءهم یوم القیامة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94" w:name="__RefHeading___Toc143565_3264237689"/>
      <w:bookmarkStart w:id="95" w:name="_Toc41"/>
      <w:bookmarkEnd w:id="94"/>
      <w:r>
        <w:rPr>
          <w:rtl w:val="true"/>
        </w:rPr>
        <w:t>المزار الکبیر</w:t>
      </w:r>
      <w:r>
        <w:rPr>
          <w:rtl w:val="true"/>
        </w:rPr>
        <w:t>:</w:t>
      </w:r>
      <w:bookmarkEnd w:id="95"/>
    </w:p>
    <w:p>
      <w:pPr>
        <w:pStyle w:val="BookText"/>
        <w:rPr/>
      </w:pPr>
      <w:r>
        <w:rPr>
          <w:rFonts w:ascii="IRNazanin" w:hAnsi="IRNazanin" w:eastAsia="IRNazanin"/>
          <w:color w:val="111111"/>
          <w:sz w:val="28"/>
          <w:sz w:val="28"/>
          <w:szCs w:val="28"/>
          <w:rtl w:val="true"/>
          <w:lang w:bidi="fa-IR"/>
        </w:rPr>
        <w:t>بإسناده 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لمن زار قبر أحد من الأئمّة علیهم السلام؟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مثل من أتی قبر أبی عبداللّٰه 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لمن زار قبر أبی عبداللّٰه علیه السلام؟</w:t>
      </w:r>
      <w:bookmarkStart w:id="96" w:name="pg13689_133983"/>
    </w:p>
    <w:p>
      <w:pPr>
        <w:pStyle w:val="BookText"/>
        <w:rPr/>
      </w:pPr>
      <w:bookmarkEnd w:id="96"/>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97" w:name="__RefHeading___Toc143567_3264237689"/>
      <w:bookmarkStart w:id="98" w:name="_Toc42"/>
      <w:bookmarkEnd w:id="97"/>
      <w:r>
        <w:rPr>
          <w:rtl w:val="true"/>
        </w:rPr>
        <w:t>الخصال</w:t>
      </w:r>
      <w:r>
        <w:rPr>
          <w:rtl w:val="true"/>
        </w:rPr>
        <w:t>:</w:t>
      </w:r>
      <w:bookmarkEnd w:id="9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لاتُشدّ الرحال إلی شیءٍ من القبور، إلّاإلی قبورنا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99" w:name="pg13689_133984"/>
    </w:p>
    <w:p>
      <w:pPr>
        <w:pStyle w:val="Heading2"/>
        <w:numPr>
          <w:ilvl w:val="1"/>
          <w:numId w:val="1"/>
        </w:numPr>
        <w:rPr/>
      </w:pPr>
      <w:bookmarkStart w:id="100" w:name="__RefHeading___Toc143569_3264237689"/>
      <w:bookmarkStart w:id="101" w:name="_Toc43"/>
      <w:bookmarkEnd w:id="99"/>
      <w:bookmarkEnd w:id="100"/>
      <w:r>
        <w:rPr>
          <w:rtl w:val="true"/>
        </w:rPr>
        <w:t>الباب الثّالث</w:t>
      </w:r>
      <w:r>
        <w:rPr>
          <w:rtl w:val="true"/>
        </w:rPr>
        <w:t xml:space="preserve">: </w:t>
      </w:r>
      <w:r>
        <w:rPr>
          <w:rtl w:val="true"/>
        </w:rPr>
        <w:t>الأوقات المستحبّة لزیارتهم علیهم السلام</w:t>
      </w:r>
      <w:bookmarkEnd w:id="101"/>
    </w:p>
    <w:p>
      <w:pPr>
        <w:pStyle w:val="Heading3"/>
        <w:numPr>
          <w:ilvl w:val="2"/>
          <w:numId w:val="1"/>
        </w:numPr>
        <w:rPr/>
      </w:pPr>
      <w:bookmarkStart w:id="102" w:name="__RefHeading___Toc143571_3264237689"/>
      <w:bookmarkStart w:id="103" w:name="_Toc44"/>
      <w:bookmarkEnd w:id="102"/>
      <w:r>
        <w:rPr>
          <w:rtl w:val="true"/>
        </w:rPr>
        <w:t>ما روی عن الصّادق علیه السلام</w:t>
      </w:r>
      <w:bookmarkEnd w:id="103"/>
    </w:p>
    <w:p>
      <w:pPr>
        <w:pStyle w:val="Heading4"/>
        <w:numPr>
          <w:ilvl w:val="3"/>
          <w:numId w:val="1"/>
        </w:numPr>
        <w:rPr/>
      </w:pPr>
      <w:bookmarkStart w:id="104" w:name="__RefHeading___Toc143573_3264237689"/>
      <w:bookmarkStart w:id="105" w:name="_Toc45"/>
      <w:bookmarkEnd w:id="104"/>
      <w:r>
        <w:rPr>
          <w:rtl w:val="true"/>
        </w:rPr>
        <w:t>اشارة</w:t>
      </w:r>
      <w:bookmarkEnd w:id="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06" w:name="__RefHeading___Toc143575_3264237689"/>
      <w:bookmarkStart w:id="107" w:name="_Toc46"/>
      <w:bookmarkEnd w:id="106"/>
      <w:r>
        <w:rPr>
          <w:rtl w:val="true"/>
        </w:rPr>
        <w:t>مصباح المتهجّد</w:t>
      </w:r>
      <w:r>
        <w:rPr>
          <w:rtl w:val="true"/>
        </w:rPr>
        <w:t>:</w:t>
      </w:r>
      <w:bookmarkEnd w:id="107"/>
    </w:p>
    <w:p>
      <w:pPr>
        <w:pStyle w:val="BookText"/>
        <w:rPr/>
      </w:pPr>
      <w:r>
        <w:rPr>
          <w:rFonts w:ascii="IRNazanin" w:hAnsi="IRNazanin" w:eastAsia="IRNazanin"/>
          <w:color w:val="111111"/>
          <w:sz w:val="28"/>
          <w:sz w:val="28"/>
          <w:szCs w:val="28"/>
          <w:rtl w:val="true"/>
          <w:lang w:bidi="fa-IR"/>
        </w:rPr>
        <w:t>روی عن الصّادق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یزور قبر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الحُجج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فلیغتسل فی یوم الجمعة، ولیلبس ثوبین نظیفین، ولیخرج إلی فلاة من الأرض، ثمّ یُصلّی أربع رکعات یقرأُ فیهنّ ما تیسّر من القرآن، فإذا تشهّد وسلّم، فلیقم مستقبل القبلة ولیقل</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43577_3264237689"/>
      <w:bookmarkStart w:id="109" w:name="_Toc47"/>
      <w:bookmarkEnd w:id="108"/>
      <w:r>
        <w:rPr>
          <w:rtl w:val="true"/>
        </w:rPr>
        <w:t>ما روی عن الهادی علیه السلام</w:t>
      </w:r>
      <w:bookmarkEnd w:id="109"/>
    </w:p>
    <w:p>
      <w:pPr>
        <w:pStyle w:val="Heading4"/>
        <w:numPr>
          <w:ilvl w:val="3"/>
          <w:numId w:val="1"/>
        </w:numPr>
        <w:rPr/>
      </w:pPr>
      <w:bookmarkStart w:id="110" w:name="__RefHeading___Toc143579_3264237689"/>
      <w:bookmarkStart w:id="111" w:name="_Toc48"/>
      <w:bookmarkEnd w:id="110"/>
      <w:r>
        <w:rPr>
          <w:rtl w:val="true"/>
        </w:rPr>
        <w:t>اشارة</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12" w:name="__RefHeading___Toc143581_3264237689"/>
      <w:bookmarkStart w:id="113" w:name="_Toc49"/>
      <w:bookmarkEnd w:id="112"/>
      <w:r>
        <w:rPr>
          <w:rtl w:val="true"/>
        </w:rPr>
        <w:t>جمال الاُسبوع</w:t>
      </w:r>
      <w:r>
        <w:rPr>
          <w:rtl w:val="true"/>
        </w:rPr>
        <w:t>:</w:t>
      </w:r>
      <w:bookmarkEnd w:id="113"/>
    </w:p>
    <w:p>
      <w:pPr>
        <w:pStyle w:val="BookText"/>
        <w:rPr/>
      </w:pPr>
      <w:r>
        <w:rPr>
          <w:rFonts w:ascii="IRNazanin" w:hAnsi="IRNazanin" w:eastAsia="IRNazanin"/>
          <w:color w:val="111111"/>
          <w:sz w:val="28"/>
          <w:sz w:val="28"/>
          <w:szCs w:val="28"/>
          <w:rtl w:val="true"/>
          <w:lang w:bidi="fa-IR"/>
        </w:rPr>
        <w:t>بإسناده عن الصقر بن أبی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المتوکّل سیّدنا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أسأل عن خبره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حدیث یروی عن النبیّ صلی الله علیه و آله لا أعرف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bookmarkStart w:id="114" w:name="pg13689_133985"/>
    </w:p>
    <w:p>
      <w:pPr>
        <w:pStyle w:val="BookText"/>
        <w:rPr/>
      </w:pPr>
      <w:bookmarkEnd w:id="11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تُعادوا الأیّام فتعادیکم، ما معناه؟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الأیّام نحن ما قامت السماوات والأرض؛ فالسّبت اسم رسول اللّٰه صلی الله علیه و آله، والأحد أمیرالمؤمنین علیه السلام، والإثنین الحسن والحسین علیهما السلام، والثلاثاء علیّ بن الحسین، ومحمّد بن علیّ، وجعفر بن محمّد علیهم السلام؛ والأربعاء موسی بن جعفر، وعلیّ بن موسی، ومحمّد بن علیّ وأنا؛ والخمیس ابنی الحسن علیه السلام، والجمعة ابن ابنی، وإلیه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 عصابة</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الحقّ</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43583_3264237689"/>
      <w:bookmarkStart w:id="116" w:name="_Toc50"/>
      <w:bookmarkEnd w:id="115"/>
      <w:r>
        <w:rPr>
          <w:rtl w:val="true"/>
        </w:rPr>
        <w:t>ما ورد من طرق اخری</w:t>
      </w:r>
      <w:bookmarkEnd w:id="116"/>
    </w:p>
    <w:p>
      <w:pPr>
        <w:pStyle w:val="Heading4"/>
        <w:numPr>
          <w:ilvl w:val="3"/>
          <w:numId w:val="1"/>
        </w:numPr>
        <w:rPr/>
      </w:pPr>
      <w:bookmarkStart w:id="117" w:name="__RefHeading___Toc143585_3264237689"/>
      <w:bookmarkStart w:id="118" w:name="_Toc51"/>
      <w:bookmarkEnd w:id="117"/>
      <w:r>
        <w:rPr>
          <w:rtl w:val="true"/>
        </w:rPr>
        <w:t>اشارة</w:t>
      </w:r>
      <w:bookmarkEnd w:id="1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19" w:name="__RefHeading___Toc143587_3264237689"/>
      <w:bookmarkStart w:id="120" w:name="_Toc52"/>
      <w:bookmarkEnd w:id="119"/>
      <w:r>
        <w:rPr>
          <w:rtl w:val="true"/>
        </w:rPr>
        <w:t>البلد الأمین</w:t>
      </w:r>
      <w:r>
        <w:rPr>
          <w:rtl w:val="true"/>
        </w:rPr>
        <w:t>:</w:t>
      </w:r>
      <w:bookmarkEnd w:id="120"/>
    </w:p>
    <w:p>
      <w:pPr>
        <w:pStyle w:val="BookText"/>
        <w:rPr/>
      </w:pPr>
      <w:r>
        <w:rPr>
          <w:rFonts w:ascii="IRNazanin" w:hAnsi="IRNazanin" w:eastAsia="IRNazanin"/>
          <w:color w:val="111111"/>
          <w:sz w:val="28"/>
          <w:sz w:val="28"/>
          <w:szCs w:val="28"/>
          <w:rtl w:val="true"/>
          <w:lang w:bidi="fa-IR"/>
        </w:rPr>
        <w:t>یُستحبّ زیارة النبیّ صلی الله علیه و آله والأئمّة علیهم السلام فی رجب، وإتیان مشاهدهم علیهم السلام فیه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1" w:name="__RefHeading___Toc143589_3264237689"/>
      <w:bookmarkStart w:id="122" w:name="_Toc53"/>
      <w:bookmarkEnd w:id="121"/>
      <w:r>
        <w:rPr>
          <w:rtl w:val="true"/>
        </w:rPr>
        <w:t>ومنه</w:t>
      </w:r>
      <w:r>
        <w:rPr>
          <w:rtl w:val="true"/>
        </w:rPr>
        <w:t>:</w:t>
      </w:r>
      <w:bookmarkEnd w:id="1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زیارة النبیّ صلی الله علیه و آله وفاطمة والأئمّة علیهم السلام فی کلّ جمعة، والزیارة فی المواسم المشهورة قصداً، وقصد المشاهد الشریفة فی رجب، خصوصاً مشهد الرضا علیه السلام؛ فإنّه أفضل الأعمال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123" w:name="pg13689_133986"/>
    </w:p>
    <w:p>
      <w:pPr>
        <w:pStyle w:val="BookText"/>
        <w:rPr/>
      </w:pPr>
      <w:bookmarkEnd w:id="1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4" w:name="__RefHeading___Toc143591_3264237689"/>
      <w:bookmarkStart w:id="125" w:name="_Toc54"/>
      <w:bookmarkEnd w:id="124"/>
      <w:r>
        <w:rPr>
          <w:rtl w:val="true"/>
        </w:rPr>
        <w:t>مصباح المتهجّد</w:t>
      </w:r>
      <w:r>
        <w:rPr>
          <w:rtl w:val="true"/>
        </w:rPr>
        <w:t>:</w:t>
      </w:r>
      <w:bookmarkEnd w:id="125"/>
    </w:p>
    <w:p>
      <w:pPr>
        <w:pStyle w:val="BookText"/>
        <w:rPr/>
      </w:pPr>
      <w:r>
        <w:rPr>
          <w:rFonts w:ascii="IRNazanin" w:hAnsi="IRNazanin" w:eastAsia="IRNazanin"/>
          <w:color w:val="111111"/>
          <w:sz w:val="28"/>
          <w:sz w:val="28"/>
          <w:szCs w:val="28"/>
          <w:rtl w:val="true"/>
          <w:lang w:bidi="fa-IR"/>
        </w:rPr>
        <w:t>یُستحبّ زیارة النبیّ صلی الله علیه و آله والأئمّة علیهم السلام فی یوم الجمعة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6" w:name="__RefHeading___Toc143593_3264237689"/>
      <w:bookmarkStart w:id="127" w:name="_Toc55"/>
      <w:bookmarkEnd w:id="126"/>
      <w:r>
        <w:rPr>
          <w:rtl w:val="true"/>
        </w:rPr>
        <w:t>ومنه</w:t>
      </w:r>
      <w:r>
        <w:rPr>
          <w:rtl w:val="true"/>
        </w:rPr>
        <w:t>:</w:t>
      </w:r>
      <w:bookmarkEnd w:id="127"/>
    </w:p>
    <w:p>
      <w:pPr>
        <w:pStyle w:val="BookText"/>
        <w:rPr/>
      </w:pPr>
      <w:r>
        <w:rPr>
          <w:rFonts w:ascii="Amiri" w:hAnsi="Amiri" w:eastAsia="Amiri" w:cs="Amiri"/>
          <w:color w:val="111111"/>
          <w:sz w:val="28"/>
          <w:sz w:val="28"/>
          <w:szCs w:val="28"/>
          <w:rtl w:val="true"/>
          <w:lang w:bidi="ar-SA"/>
        </w:rPr>
        <w:t>قال ابن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خیر</w:t>
      </w:r>
      <w:r>
        <w:rPr>
          <w:rStyle w:val="FootnoteAnchor"/>
          <w:rtl w:val="true"/>
        </w:rPr>
        <w:footnoteReference w:id="73"/>
      </w:r>
      <w:r>
        <w:rPr>
          <w:rFonts w:ascii="IRNazanin" w:hAnsi="IRNazanin" w:eastAsia="IRNazanin"/>
          <w:color w:val="111111"/>
          <w:sz w:val="28"/>
          <w:sz w:val="28"/>
          <w:szCs w:val="28"/>
          <w:rtl w:val="true"/>
          <w:lang w:bidi="fa-IR"/>
        </w:rPr>
        <w:t xml:space="preserve">بن عبداللّٰه عن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أباالقاسم الحسین بن روح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أیّ المشاهد کنت بحضرتها فی رجب، تقول إذا دخلت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8" w:name="__RefHeading___Toc143595_3264237689"/>
      <w:bookmarkStart w:id="129" w:name="_Toc56"/>
      <w:bookmarkEnd w:id="128"/>
      <w:r>
        <w:rPr>
          <w:rtl w:val="true"/>
        </w:rPr>
        <w:t>مسارّ الشیعة</w:t>
      </w:r>
      <w:r>
        <w:rPr>
          <w:rtl w:val="true"/>
        </w:rPr>
        <w:t>:</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سیاق ذکر شهر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یوم النصف منه لخمسة أشهر من الهجرة، عقد رسول اللّٰه صلی الله علیه و آله لأمیر المؤمنین علیّ علیه السلام علی ابنته فاطمة علیها السلام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فی هذا الیوم الصیام، وزیارة المشاهد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أصحابها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3689_133988"/>
    </w:p>
    <w:p>
      <w:pPr>
        <w:pStyle w:val="Heading2"/>
        <w:numPr>
          <w:ilvl w:val="1"/>
          <w:numId w:val="1"/>
        </w:numPr>
        <w:rPr/>
      </w:pPr>
      <w:bookmarkStart w:id="131" w:name="__RefHeading___Toc143597_3264237689"/>
      <w:bookmarkStart w:id="132" w:name="_Toc57"/>
      <w:bookmarkEnd w:id="130"/>
      <w:bookmarkEnd w:id="131"/>
      <w:r>
        <w:rPr>
          <w:rtl w:val="true"/>
        </w:rPr>
        <w:t>الباب الرّابع</w:t>
      </w:r>
      <w:r>
        <w:rPr>
          <w:rtl w:val="true"/>
        </w:rPr>
        <w:t xml:space="preserve">: </w:t>
      </w:r>
      <w:r>
        <w:rPr>
          <w:rtl w:val="true"/>
        </w:rPr>
        <w:t>آداب زیارتهم علیهم السلام</w:t>
      </w:r>
      <w:bookmarkEnd w:id="132"/>
    </w:p>
    <w:p>
      <w:pPr>
        <w:pStyle w:val="Heading3"/>
        <w:numPr>
          <w:ilvl w:val="2"/>
          <w:numId w:val="1"/>
        </w:numPr>
        <w:rPr/>
      </w:pPr>
      <w:bookmarkStart w:id="133" w:name="__RefHeading___Toc143599_3264237689"/>
      <w:bookmarkStart w:id="134" w:name="_Toc58"/>
      <w:bookmarkEnd w:id="133"/>
      <w:r>
        <w:rPr>
          <w:rtl w:val="true"/>
        </w:rPr>
        <w:t>ما روی عن الباقر علیه السلام</w:t>
      </w:r>
      <w:bookmarkEnd w:id="134"/>
    </w:p>
    <w:p>
      <w:pPr>
        <w:pStyle w:val="Heading4"/>
        <w:numPr>
          <w:ilvl w:val="3"/>
          <w:numId w:val="1"/>
        </w:numPr>
        <w:rPr/>
      </w:pPr>
      <w:bookmarkStart w:id="135" w:name="__RefHeading___Toc143601_3264237689"/>
      <w:bookmarkStart w:id="136" w:name="_Toc59"/>
      <w:bookmarkEnd w:id="135"/>
      <w:r>
        <w:rPr>
          <w:rtl w:val="true"/>
        </w:rPr>
        <w:t>اشارة</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37" w:name="__RefHeading___Toc143603_3264237689"/>
      <w:bookmarkStart w:id="138" w:name="_Toc60"/>
      <w:bookmarkEnd w:id="137"/>
      <w:r>
        <w:rPr>
          <w:rtl w:val="true"/>
        </w:rPr>
        <w:t>السرائر</w:t>
      </w:r>
      <w:r>
        <w:rPr>
          <w:rtl w:val="true"/>
        </w:rPr>
        <w:t>:</w:t>
      </w:r>
      <w:bookmarkEnd w:id="138"/>
    </w:p>
    <w:p>
      <w:pPr>
        <w:pStyle w:val="BookText"/>
        <w:rPr/>
      </w:pPr>
      <w:r>
        <w:rPr>
          <w:rFonts w:ascii="IRNazanin" w:hAnsi="IRNazanin" w:eastAsia="IRNazanin"/>
          <w:color w:val="111111"/>
          <w:sz w:val="28"/>
          <w:sz w:val="28"/>
          <w:szCs w:val="28"/>
          <w:rtl w:val="true"/>
          <w:lang w:bidi="fa-IR"/>
        </w:rPr>
        <w:t xml:space="preserve">نقلاً عن کتاب حَرِیز بن عبداللّٰه،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بعد طلوع الفجر، أجزأک غُسلک ذلک للجنابة، والجمعة</w:t>
      </w:r>
      <w:r>
        <w:rPr>
          <w:rStyle w:val="FootnoteAnchor"/>
          <w:rtl w:val="true"/>
        </w:rPr>
        <w:footnoteReference w:id="76"/>
      </w:r>
      <w:r>
        <w:rPr>
          <w:rFonts w:ascii="Amiri" w:hAnsi="Amiri" w:eastAsia="Amiri" w:cs="Amiri"/>
          <w:color w:val="111111"/>
          <w:sz w:val="28"/>
          <w:sz w:val="28"/>
          <w:szCs w:val="28"/>
          <w:rtl w:val="true"/>
          <w:lang w:bidi="ar-SA"/>
        </w:rPr>
        <w:t>، وعرفة، والنحر، والحلق</w:t>
      </w:r>
      <w:r>
        <w:rPr>
          <w:rStyle w:val="FootnoteAnchor"/>
          <w:rtl w:val="true"/>
        </w:rPr>
        <w:footnoteReference w:id="77"/>
      </w:r>
      <w:r>
        <w:rPr>
          <w:rFonts w:ascii="IRNazanin" w:hAnsi="IRNazanin" w:eastAsia="IRNazanin"/>
          <w:color w:val="111111"/>
          <w:sz w:val="28"/>
          <w:sz w:val="28"/>
          <w:szCs w:val="28"/>
          <w:rtl w:val="true"/>
          <w:lang w:bidi="fa-IR"/>
        </w:rPr>
        <w:t>، والذبح، والزیارة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43605_3264237689"/>
      <w:bookmarkStart w:id="140" w:name="_Toc61"/>
      <w:bookmarkEnd w:id="139"/>
      <w:r>
        <w:rPr>
          <w:rtl w:val="true"/>
        </w:rPr>
        <w:t>ما روی عن الصادق علیه السلام</w:t>
      </w:r>
      <w:bookmarkEnd w:id="140"/>
    </w:p>
    <w:p>
      <w:pPr>
        <w:pStyle w:val="Heading4"/>
        <w:numPr>
          <w:ilvl w:val="3"/>
          <w:numId w:val="1"/>
        </w:numPr>
        <w:rPr/>
      </w:pPr>
      <w:bookmarkStart w:id="141" w:name="__RefHeading___Toc143607_3264237689"/>
      <w:bookmarkStart w:id="142" w:name="_Toc62"/>
      <w:bookmarkEnd w:id="141"/>
      <w:r>
        <w:rPr>
          <w:rtl w:val="true"/>
        </w:rPr>
        <w:t>اشارة</w:t>
      </w:r>
      <w:bookmarkEnd w:id="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43" w:name="__RefHeading___Toc143609_3264237689"/>
      <w:bookmarkStart w:id="144" w:name="_Toc63"/>
      <w:bookmarkEnd w:id="143"/>
      <w:r>
        <w:rPr>
          <w:rtl w:val="true"/>
        </w:rPr>
        <w:t>مصباح المتهجّد</w:t>
      </w:r>
      <w:r>
        <w:rPr>
          <w:rtl w:val="true"/>
        </w:rPr>
        <w:t>:</w:t>
      </w:r>
      <w:bookmarkEnd w:id="1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الصادق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یزور قبر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الحُجج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فلیغتسل فی یوم الجمعة، ولیلبس ثوبین نظیفین، ولیخرج إلی فلاة من الأرض، ثمّ یُصلّی أربع رکعات یقرأُ فیهنّ</w:t>
      </w:r>
      <w:bookmarkStart w:id="145" w:name="pg13689_133989"/>
    </w:p>
    <w:p>
      <w:pPr>
        <w:pStyle w:val="BookText"/>
        <w:rPr/>
      </w:pPr>
      <w:bookmarkEnd w:id="145"/>
      <w:r>
        <w:rPr>
          <w:rFonts w:ascii="IRNazanin" w:hAnsi="IRNazanin" w:eastAsia="IRNazanin"/>
          <w:color w:val="111111"/>
          <w:sz w:val="28"/>
          <w:sz w:val="28"/>
          <w:szCs w:val="28"/>
          <w:rtl w:val="true"/>
          <w:lang w:bidi="fa-IR"/>
        </w:rPr>
        <w:t>ما تیسّر من القرآن، فإذا تشهّد وسلّم، فلیقم مستقبل القبلة ولیقل</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46" w:name="__RefHeading___Toc143611_3264237689"/>
      <w:bookmarkStart w:id="147" w:name="_Toc64"/>
      <w:bookmarkEnd w:id="146"/>
      <w:r>
        <w:rPr>
          <w:rtl w:val="true"/>
        </w:rPr>
        <w:t>قرب الإسناد</w:t>
      </w:r>
      <w:r>
        <w:rPr>
          <w:rtl w:val="true"/>
        </w:rPr>
        <w:t>:</w:t>
      </w:r>
      <w:bookmarkEnd w:id="147"/>
    </w:p>
    <w:p>
      <w:pPr>
        <w:pStyle w:val="BookText"/>
        <w:rPr/>
      </w:pPr>
      <w:r>
        <w:rPr>
          <w:rFonts w:ascii="IRNazanin" w:hAnsi="IRNazanin" w:eastAsia="IRNazanin"/>
          <w:color w:val="111111"/>
          <w:sz w:val="28"/>
          <w:sz w:val="28"/>
          <w:szCs w:val="28"/>
          <w:rtl w:val="true"/>
          <w:lang w:bidi="fa-IR"/>
        </w:rPr>
        <w:t>بإسناده عن بکر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من المدینة نُرید منزل أبی عبداللّٰه علیه السلام، فلحقنا أبو بصیر خارجاً من زُقاق من أزقّة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جُنب ونحن لانعلم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دخلنا علی أبی‌عبداللّٰه علیه السلام فسلّمنا علیه، فرفع رأسه إلی أبی بصیر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أما تعلم أنّه لاینبغی للجنب أن یدخل بیوت الأنبیاء</w:t>
      </w:r>
      <w:r>
        <w:rPr>
          <w:rStyle w:val="FootnoteAnchor"/>
          <w:rtl w:val="true"/>
        </w:rPr>
        <w:footnoteReference w:id="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أبوبصیر، ودخلنا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48" w:name="__RefHeading___Toc143613_3264237689"/>
      <w:bookmarkStart w:id="149" w:name="_Toc65"/>
      <w:bookmarkEnd w:id="148"/>
      <w:r>
        <w:rPr>
          <w:rtl w:val="true"/>
        </w:rPr>
        <w:t>التّهذیب</w:t>
      </w:r>
      <w:r>
        <w:rPr>
          <w:rtl w:val="true"/>
        </w:rPr>
        <w:t>:</w:t>
      </w:r>
      <w:bookmarkEnd w:id="149"/>
    </w:p>
    <w:p>
      <w:pPr>
        <w:pStyle w:val="BookText"/>
        <w:rPr/>
      </w:pPr>
      <w:r>
        <w:rPr>
          <w:rFonts w:ascii="Amiri" w:hAnsi="Amiri" w:eastAsia="Amiri" w:cs="Amiri"/>
          <w:color w:val="111111"/>
          <w:sz w:val="28"/>
          <w:sz w:val="28"/>
          <w:szCs w:val="28"/>
          <w:rtl w:val="true"/>
          <w:lang w:bidi="ar-SA"/>
        </w:rPr>
        <w:t>بإسناده عن العلاء بن سیابة، عن أبی‌عبداللّٰه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عند کلّ إمام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50" w:name="__RefHeading___Toc143615_3264237689"/>
      <w:bookmarkStart w:id="151" w:name="_Toc66"/>
      <w:bookmarkEnd w:id="150"/>
      <w:r>
        <w:rPr>
          <w:rtl w:val="true"/>
        </w:rPr>
        <w:t>ومنه</w:t>
      </w:r>
      <w:r>
        <w:rPr>
          <w:rtl w:val="true"/>
        </w:rPr>
        <w:t>:</w:t>
      </w:r>
      <w:bookmarkEnd w:id="151"/>
    </w:p>
    <w:p>
      <w:pPr>
        <w:pStyle w:val="BookText"/>
        <w:rPr/>
      </w:pPr>
      <w:r>
        <w:rPr>
          <w:rFonts w:ascii="IRNazanin" w:hAnsi="IRNazanin" w:eastAsia="IRNazanin"/>
          <w:color w:val="111111"/>
          <w:sz w:val="28"/>
          <w:sz w:val="28"/>
          <w:szCs w:val="28"/>
          <w:rtl w:val="true"/>
          <w:lang w:bidi="fa-IR"/>
        </w:rPr>
        <w:t>بإسناده عن إبراهیم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عبداللّٰه علیه السلام یقول فی غسل الزیارة إذا فرغ من الغسل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 لی نُوراً وَطَهُوراً، وَحِرزاً وَکافِیاً مِن کُلّ داءٍ وَسُقمٍ، وَمِن کُلِّ آفَةٍ وَعاهةٍ، وَطَهِّر بِه قَلبی وَجَوارِحی وَعِظامی وَلَحمی وَدَمی وَشَعری</w:t>
      </w:r>
      <w:bookmarkStart w:id="152" w:name="pg13689_133990"/>
    </w:p>
    <w:p>
      <w:pPr>
        <w:pStyle w:val="BookText"/>
        <w:rPr/>
      </w:pPr>
      <w:bookmarkEnd w:id="152"/>
      <w:r>
        <w:rPr>
          <w:rFonts w:ascii="Amiri" w:hAnsi="Amiri" w:eastAsia="Amiri" w:cs="Amiri"/>
          <w:color w:val="111111"/>
          <w:sz w:val="28"/>
          <w:sz w:val="28"/>
          <w:szCs w:val="28"/>
          <w:rtl w:val="true"/>
          <w:lang w:bidi="ar-SA"/>
        </w:rPr>
        <w:t>وَبشَری وَمُخّی وَعَصَبی، وَما أقلّت الأرضُ مِنّی، وَاجعَله لی شاهِداً یَومَ القِیامَة، یَومَ حاجَتی وَفَقری وَفاقَتی</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53" w:name="__RefHeading___Toc143617_3264237689"/>
      <w:bookmarkStart w:id="154" w:name="_Toc67"/>
      <w:bookmarkEnd w:id="153"/>
      <w:r>
        <w:rPr>
          <w:rtl w:val="true"/>
        </w:rPr>
        <w:t>مصباح الکفعمی</w:t>
      </w:r>
      <w:r>
        <w:rPr>
          <w:rtl w:val="true"/>
        </w:rPr>
        <w:t>:</w:t>
      </w:r>
      <w:bookmarkEnd w:id="154"/>
    </w:p>
    <w:p>
      <w:pPr>
        <w:pStyle w:val="BookText"/>
        <w:rPr/>
      </w:pPr>
      <w:r>
        <w:rPr>
          <w:rFonts w:ascii="IRNazanin" w:hAnsi="IRNazanin" w:eastAsia="IRNazanin"/>
          <w:color w:val="111111"/>
          <w:sz w:val="28"/>
          <w:sz w:val="28"/>
          <w:szCs w:val="28"/>
          <w:rtl w:val="true"/>
          <w:lang w:bidi="fa-IR"/>
        </w:rPr>
        <w:t>فی سیاق ذکر ما یقوله الزائر فی أثناء الاغتسال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أیضاً ما روی عن الصادق علیه السلام فی غسل الزیارة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اللّٰهُمَّ اجْعَلهُ لی نُوراً وَطَهوراً، وحِرزاً وشِفاءً مِنْ کُلِّ داءٍ وَسُقمٍ وَآفَةٍ وَعاهَةٍ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به قَلبی، وَاشرَحْ لی بهِ صَدری، وَسَهِّلْ بهِ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إذا فرغت من غُسلک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55" w:name="__RefHeading___Toc143619_3264237689"/>
      <w:bookmarkStart w:id="156" w:name="_Toc68"/>
      <w:bookmarkEnd w:id="155"/>
      <w:r>
        <w:rPr>
          <w:rtl w:val="true"/>
        </w:rPr>
        <w:t>التّهذیب</w:t>
      </w:r>
      <w:r>
        <w:rPr>
          <w:rtl w:val="true"/>
        </w:rPr>
        <w:t>:</w:t>
      </w:r>
      <w:bookmarkEnd w:id="156"/>
    </w:p>
    <w:p>
      <w:p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بعد طلوع الفجر کفاه غسله إلی اللّیل فی کلّ موضع یجب فیه الغسل، ومن اغتسل لیلاً کفاه غسله إلی طلوع الفجر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43621_3264237689"/>
      <w:bookmarkStart w:id="158" w:name="_Toc69"/>
      <w:bookmarkEnd w:id="157"/>
      <w:r>
        <w:rPr>
          <w:rtl w:val="true"/>
        </w:rPr>
        <w:t>ما روی عن الهادی علیه السلام</w:t>
      </w:r>
      <w:bookmarkEnd w:id="158"/>
    </w:p>
    <w:p>
      <w:pPr>
        <w:pStyle w:val="Heading4"/>
        <w:numPr>
          <w:ilvl w:val="3"/>
          <w:numId w:val="1"/>
        </w:numPr>
        <w:rPr/>
      </w:pPr>
      <w:bookmarkStart w:id="159" w:name="__RefHeading___Toc143623_3264237689"/>
      <w:bookmarkStart w:id="160" w:name="_Toc70"/>
      <w:bookmarkEnd w:id="159"/>
      <w:r>
        <w:rPr>
          <w:rtl w:val="true"/>
        </w:rPr>
        <w:t>اشارة</w:t>
      </w:r>
      <w:bookmarkEnd w:id="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61" w:name="__RefHeading___Toc143625_3264237689"/>
      <w:bookmarkStart w:id="162" w:name="_Toc71"/>
      <w:bookmarkEnd w:id="161"/>
      <w:r>
        <w:rPr>
          <w:rtl w:val="true"/>
        </w:rPr>
        <w:t>من لا یحضره الفقیه</w:t>
      </w:r>
      <w:r>
        <w:rPr>
          <w:rtl w:val="true"/>
        </w:rPr>
        <w:t>:</w:t>
      </w:r>
      <w:bookmarkEnd w:id="16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موسی بن عبداللّٰه</w:t>
      </w:r>
      <w:r>
        <w:rPr>
          <w:rStyle w:val="FootnoteAnchor"/>
          <w:rtl w:val="true"/>
        </w:rPr>
        <w:footnoteReference w:id="88"/>
      </w:r>
      <w:r>
        <w:rPr>
          <w:rFonts w:ascii="IRNazanin" w:hAnsi="IRNazanin" w:eastAsia="IRNazanin"/>
          <w:color w:val="111111"/>
          <w:sz w:val="28"/>
          <w:sz w:val="28"/>
          <w:szCs w:val="28"/>
          <w:rtl w:val="true"/>
          <w:lang w:bidi="fa-IR"/>
        </w:rPr>
        <w:t>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محمّد بن علیّ بن موسی بن جعفر بن محّمد بن علیّ بن الحسین بن علیّ بن أبی طالب علیهم السلام</w:t>
      </w:r>
      <w:r>
        <w:rPr>
          <w:rFonts w:eastAsia="IRNazanin" w:cs="IRNazanin"/>
          <w:color w:val="111111"/>
          <w:sz w:val="28"/>
          <w:szCs w:val="28"/>
          <w:rtl w:val="true"/>
          <w:lang w:bidi="fa-IR"/>
        </w:rPr>
        <w:t>:</w:t>
      </w:r>
      <w:bookmarkStart w:id="163" w:name="pg13689_133991"/>
    </w:p>
    <w:p>
      <w:pPr>
        <w:pStyle w:val="BookText"/>
        <w:rPr/>
      </w:pPr>
      <w:bookmarkEnd w:id="163"/>
      <w:r>
        <w:rPr>
          <w:rFonts w:ascii="Amiri" w:hAnsi="Amiri" w:eastAsia="Amiri" w:cs="Amiri"/>
          <w:color w:val="111111"/>
          <w:sz w:val="28"/>
          <w:sz w:val="28"/>
          <w:szCs w:val="28"/>
          <w:rtl w:val="true"/>
          <w:lang w:bidi="ar-SA"/>
        </w:rPr>
        <w:t xml:space="preserve">علّمنی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أقوله بلیغاً کاملاً إذا زُرت واحداً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إلی الباب فقف واشهد الشّهادتین، وأنت علی غسل؛ فإذا دخلت ورأیت القبر فقف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ثلاثین مرّة، ثمّ امش قلیلاً وعلیک السّکینة والوقار، وقارب بین خُطاک، ثمّ قف وکبّر اللّٰه عزّوجلّ ثلاثین مرّة، ثمّ ادنُ من القبر وکبّر اللّٰه أربعین مرّة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مائة تکبیرة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43627_3264237689"/>
      <w:bookmarkStart w:id="165" w:name="_Toc72"/>
      <w:bookmarkEnd w:id="164"/>
      <w:r>
        <w:rPr>
          <w:rtl w:val="true"/>
        </w:rPr>
        <w:t>ما روی عن القائم علیه السلام</w:t>
      </w:r>
      <w:bookmarkEnd w:id="165"/>
    </w:p>
    <w:p>
      <w:pPr>
        <w:pStyle w:val="Heading4"/>
        <w:numPr>
          <w:ilvl w:val="3"/>
          <w:numId w:val="1"/>
        </w:numPr>
        <w:rPr/>
      </w:pPr>
      <w:bookmarkStart w:id="166" w:name="__RefHeading___Toc143629_3264237689"/>
      <w:bookmarkStart w:id="167" w:name="_Toc73"/>
      <w:bookmarkEnd w:id="166"/>
      <w:r>
        <w:rPr>
          <w:rtl w:val="true"/>
        </w:rPr>
        <w:t>اشارة</w:t>
      </w:r>
      <w:bookmarkEnd w:id="1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68" w:name="__RefHeading___Toc143631_3264237689"/>
      <w:bookmarkStart w:id="169" w:name="_Toc74"/>
      <w:bookmarkEnd w:id="168"/>
      <w:r>
        <w:rPr>
          <w:rtl w:val="true"/>
        </w:rPr>
        <w:t>التّهذیب</w:t>
      </w:r>
      <w:r>
        <w:rPr>
          <w:rtl w:val="true"/>
        </w:rPr>
        <w:t>:</w:t>
      </w:r>
      <w:bookmarkEnd w:id="169"/>
    </w:p>
    <w:p>
      <w:pPr>
        <w:pStyle w:val="BookText"/>
        <w:rPr/>
      </w:pPr>
      <w:r>
        <w:rPr>
          <w:rFonts w:ascii="IRNazanin" w:hAnsi="IRNazanin" w:eastAsia="IRNazanin"/>
          <w:color w:val="111111"/>
          <w:sz w:val="28"/>
          <w:sz w:val="28"/>
          <w:szCs w:val="28"/>
          <w:rtl w:val="true"/>
          <w:lang w:bidi="fa-IR"/>
        </w:rPr>
        <w:t>بإسناده عن محمّد بن عبداللّٰه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الفقیه علیه السلام أسأله عن الرجل یزور قبور الأئمّة علیهم السلام، هل یجوز له أن یسجد علی القبر أم لا؟ وهل یجوز لمن صلّی عند</w:t>
      </w:r>
      <w:r>
        <w:rPr>
          <w:rStyle w:val="FootnoteAnchor"/>
          <w:rtl w:val="true"/>
        </w:rPr>
        <w:footnoteReference w:id="92"/>
      </w:r>
      <w:r>
        <w:rPr>
          <w:rFonts w:ascii="IRNazanin" w:hAnsi="IRNazanin" w:eastAsia="IRNazanin"/>
          <w:color w:val="111111"/>
          <w:sz w:val="28"/>
          <w:sz w:val="28"/>
          <w:szCs w:val="28"/>
          <w:rtl w:val="true"/>
          <w:lang w:bidi="fa-IR"/>
        </w:rPr>
        <w:t>قبورهم علیهم السلام أن یقوم وراء القبر، ویجعل القبر قبلة، ویقوم</w:t>
      </w:r>
      <w:r>
        <w:rPr>
          <w:rStyle w:val="FootnoteAnchor"/>
          <w:rtl w:val="true"/>
        </w:rPr>
        <w:footnoteReference w:id="93"/>
      </w:r>
      <w:r>
        <w:rPr>
          <w:rFonts w:ascii="IRNazanin" w:hAnsi="IRNazanin" w:eastAsia="IRNazanin"/>
          <w:color w:val="111111"/>
          <w:sz w:val="28"/>
          <w:sz w:val="28"/>
          <w:szCs w:val="28"/>
          <w:rtl w:val="true"/>
          <w:lang w:bidi="fa-IR"/>
        </w:rPr>
        <w:t>عند رأسه و</w:t>
      </w:r>
      <w:r>
        <w:rPr>
          <w:rStyle w:val="FootnoteAnchor"/>
          <w:rtl w:val="true"/>
        </w:rPr>
        <w:footnoteReference w:id="94"/>
      </w:r>
      <w:r>
        <w:rPr>
          <w:rFonts w:ascii="IRNazanin" w:hAnsi="IRNazanin" w:eastAsia="IRNazanin"/>
          <w:color w:val="111111"/>
          <w:sz w:val="28"/>
          <w:sz w:val="28"/>
          <w:szCs w:val="28"/>
          <w:rtl w:val="true"/>
          <w:lang w:bidi="fa-IR"/>
        </w:rPr>
        <w:t>رجلیه؟ وهل یجوز أن یتقدّم القبر، ویصلّی ویجعله خلفه، أم 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التوقیع ومنه نسخت </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السجود علی القبر، فلا یجوز فی نافلة، ولا فریضة، ولا زیارة؛ بل</w:t>
      </w:r>
      <w:r>
        <w:rPr>
          <w:rStyle w:val="FootnoteAnchor"/>
          <w:rtl w:val="true"/>
        </w:rPr>
        <w:footnoteReference w:id="96"/>
      </w:r>
      <w:r>
        <w:rPr>
          <w:rFonts w:ascii="Amiri" w:hAnsi="Amiri" w:eastAsia="Amiri" w:cs="Amiri"/>
          <w:color w:val="111111"/>
          <w:sz w:val="28"/>
          <w:sz w:val="28"/>
          <w:szCs w:val="28"/>
          <w:rtl w:val="true"/>
          <w:lang w:bidi="ar-SA"/>
        </w:rPr>
        <w:t>یضع خدّه الأیمن علی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فإنّها</w:t>
      </w:r>
      <w:bookmarkStart w:id="170" w:name="pg13689_133992"/>
    </w:p>
    <w:p>
      <w:pPr>
        <w:pStyle w:val="BookText"/>
        <w:rPr/>
      </w:pPr>
      <w:bookmarkEnd w:id="170"/>
      <w:r>
        <w:rPr>
          <w:rFonts w:ascii="IRNazanin" w:hAnsi="IRNazanin" w:eastAsia="IRNazanin"/>
          <w:color w:val="111111"/>
          <w:sz w:val="28"/>
          <w:sz w:val="28"/>
          <w:szCs w:val="28"/>
          <w:rtl w:val="true"/>
          <w:lang w:bidi="fa-IR"/>
        </w:rPr>
        <w:t>خلفه، یجعله</w:t>
      </w:r>
      <w:r>
        <w:rPr>
          <w:rStyle w:val="FootnoteAnchor"/>
          <w:rtl w:val="true"/>
        </w:rPr>
        <w:footnoteReference w:id="97"/>
      </w:r>
      <w:r>
        <w:rPr>
          <w:rFonts w:ascii="IRNazanin" w:hAnsi="IRNazanin" w:eastAsia="IRNazanin"/>
          <w:color w:val="111111"/>
          <w:sz w:val="28"/>
          <w:sz w:val="28"/>
          <w:szCs w:val="28"/>
          <w:rtl w:val="true"/>
          <w:lang w:bidi="fa-IR"/>
        </w:rPr>
        <w:t>الإمام</w:t>
      </w:r>
      <w:r>
        <w:rPr>
          <w:rStyle w:val="FootnoteAnchor"/>
          <w:rtl w:val="true"/>
        </w:rPr>
        <w:footnoteReference w:id="98"/>
      </w:r>
      <w:r>
        <w:rPr>
          <w:rFonts w:ascii="IRNazanin" w:hAnsi="IRNazanin" w:eastAsia="IRNazanin"/>
          <w:color w:val="111111"/>
          <w:sz w:val="28"/>
          <w:sz w:val="28"/>
          <w:szCs w:val="28"/>
          <w:rtl w:val="true"/>
          <w:lang w:bidi="fa-IR"/>
        </w:rPr>
        <w:t xml:space="preserve">، ولا یجوز أن یصلّی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الإمام لایُتقدّم، ویصلّی عن یمینه وشماله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p>
    <w:p>
      <w:pPr>
        <w:pStyle w:val="Heading3"/>
        <w:numPr>
          <w:ilvl w:val="2"/>
          <w:numId w:val="1"/>
        </w:numPr>
        <w:rPr/>
      </w:pPr>
      <w:bookmarkStart w:id="171" w:name="__RefHeading___Toc143633_3264237689"/>
      <w:bookmarkStart w:id="172" w:name="_Toc75"/>
      <w:bookmarkEnd w:id="171"/>
      <w:r>
        <w:rPr>
          <w:rtl w:val="true"/>
        </w:rPr>
        <w:t>ما روی عنهم علیهم السلام</w:t>
      </w:r>
      <w:bookmarkEnd w:id="172"/>
    </w:p>
    <w:p>
      <w:pPr>
        <w:pStyle w:val="Heading4"/>
        <w:numPr>
          <w:ilvl w:val="3"/>
          <w:numId w:val="1"/>
        </w:numPr>
        <w:rPr/>
      </w:pPr>
      <w:bookmarkStart w:id="173" w:name="__RefHeading___Toc143635_3264237689"/>
      <w:bookmarkStart w:id="174" w:name="_Toc76"/>
      <w:bookmarkEnd w:id="173"/>
      <w:r>
        <w:rPr>
          <w:rtl w:val="true"/>
        </w:rPr>
        <w:t>اشارة</w:t>
      </w:r>
      <w:bookmarkEnd w:id="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75" w:name="__RefHeading___Toc143637_3264237689"/>
      <w:bookmarkStart w:id="176" w:name="_Toc77"/>
      <w:bookmarkEnd w:id="175"/>
      <w:r>
        <w:rPr>
          <w:rtl w:val="true"/>
        </w:rPr>
        <w:t>مصباح المتهجّد</w:t>
      </w:r>
      <w:r>
        <w:rPr>
          <w:rtl w:val="true"/>
        </w:rPr>
        <w:t>:</w:t>
      </w:r>
      <w:bookmarkEnd w:id="17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یصلّی العبد فی یوم الجمعة ثمان رکعات، أربعاً تُهدی إلی رسول اللّٰه صلی الله علیه و آله، وأربعاً تُهدی إلی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السبت أربع رکعات تُهدی إلی أمیرالمؤمنین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Style w:val="FootnoteAnchor"/>
          <w:rtl w:val="true"/>
        </w:rPr>
        <w:footnoteReference w:id="101"/>
      </w:r>
      <w:r>
        <w:rPr>
          <w:rFonts w:ascii="IRNazanin" w:hAnsi="IRNazanin" w:eastAsia="IRNazanin"/>
          <w:color w:val="111111"/>
          <w:sz w:val="28"/>
          <w:sz w:val="28"/>
          <w:szCs w:val="28"/>
          <w:rtl w:val="true"/>
          <w:lang w:bidi="fa-IR"/>
        </w:rPr>
        <w:t>کذلک کلّ یوم إلی واحدٍ من الأئمّة علیهم السلام، إلی یوم الخمیس أربع رکعات تُهدی إلی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w:t>
      </w:r>
      <w:r>
        <w:rPr>
          <w:rStyle w:val="FootnoteAnchor"/>
          <w:rtl w:val="true"/>
        </w:rPr>
        <w:footnoteReference w:id="102"/>
      </w:r>
      <w:r>
        <w:rPr>
          <w:rFonts w:ascii="IRNazanin" w:hAnsi="IRNazanin" w:eastAsia="IRNazanin"/>
          <w:color w:val="111111"/>
          <w:sz w:val="28"/>
          <w:sz w:val="28"/>
          <w:szCs w:val="28"/>
          <w:rtl w:val="true"/>
          <w:lang w:bidi="fa-IR"/>
        </w:rPr>
        <w:t xml:space="preserve">یوم الجمعة أیضاً ثمان رکعات أربعاً تُهدی إلی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أربع رکعات تُهدی إلی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یوم السبت أربع رکعات تُهدی إلی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کذلک إلی یوم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رکعات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تُهدی إلی صاحب الزمان علیه السلام</w:t>
      </w:r>
      <w:r>
        <w:rPr>
          <w:rFonts w:eastAsia="IRNazanin" w:cs="IRNazanin"/>
          <w:color w:val="111111"/>
          <w:sz w:val="28"/>
          <w:szCs w:val="28"/>
          <w:rtl w:val="true"/>
          <w:lang w:bidi="fa-IR"/>
        </w:rPr>
        <w:t>.</w:t>
      </w:r>
      <w:bookmarkStart w:id="177" w:name="pg13689_133993"/>
    </w:p>
    <w:p>
      <w:pPr>
        <w:pStyle w:val="BookText"/>
        <w:rPr/>
      </w:pPr>
      <w:bookmarkEnd w:id="177"/>
      <w:r>
        <w:rPr>
          <w:rFonts w:ascii="IRNazanin" w:hAnsi="IRNazanin" w:eastAsia="IRNazanin"/>
          <w:color w:val="111111"/>
          <w:sz w:val="28"/>
          <w:sz w:val="28"/>
          <w:szCs w:val="28"/>
          <w:rtl w:val="true"/>
          <w:lang w:bidi="fa-IR"/>
        </w:rPr>
        <w:t>الدعاء بعد</w:t>
      </w:r>
      <w:r>
        <w:rPr>
          <w:rStyle w:val="FootnoteAnchor"/>
          <w:rtl w:val="true"/>
        </w:rPr>
        <w:footnoteReference w:id="105"/>
      </w:r>
      <w:r>
        <w:rPr>
          <w:rFonts w:ascii="IRNazanin" w:hAnsi="IRNazanin" w:eastAsia="IRNazanin"/>
          <w:color w:val="111111"/>
          <w:sz w:val="28"/>
          <w:sz w:val="28"/>
          <w:szCs w:val="28"/>
          <w:rtl w:val="true"/>
          <w:lang w:bidi="fa-IR"/>
        </w:rPr>
        <w:t>کلّ رکعتین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السَّلامُ، وَمِنْکَ السَّلامُ، وَإلَیکَ یَعودُ السَّلامُ؛ حَیِّنا رَبَّنا مِنکَ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هذهِ الرَّکعاتِ هَدِیَّةٌ مِنِّی إلیٰ وَلِیِّکَ فُلانٍ، فَصَلِّ علیٰ مُحَمَّدٍ وَآلِهِ، وَبَلِّغهُ إیّاها، وَأعطِنی أفضَلَ أمَلی وَرَجائی فِیکَ، وَفی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وتدعو بما أحببت إن شاء اللّٰه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78" w:name="__RefHeading___Toc143639_3264237689"/>
      <w:bookmarkStart w:id="179" w:name="_Toc78"/>
      <w:bookmarkEnd w:id="178"/>
      <w:r>
        <w:rPr>
          <w:rtl w:val="true"/>
        </w:rPr>
        <w:t>مصباح الزّائر</w:t>
      </w:r>
      <w:r>
        <w:rPr>
          <w:rtl w:val="true"/>
        </w:rPr>
        <w:t>:</w:t>
      </w:r>
      <w:bookmarkEnd w:id="179"/>
    </w:p>
    <w:p>
      <w:pPr>
        <w:pStyle w:val="BookText"/>
        <w:rPr/>
      </w:pPr>
      <w:r>
        <w:rPr>
          <w:rFonts w:ascii="IRNazanin" w:hAnsi="IRNazanin" w:eastAsia="IRNazanin"/>
          <w:color w:val="111111"/>
          <w:sz w:val="28"/>
          <w:sz w:val="28"/>
          <w:szCs w:val="28"/>
          <w:rtl w:val="true"/>
          <w:lang w:bidi="fa-IR"/>
        </w:rPr>
        <w:t>فی مختار الزیارات الجوامع، الموضوعة لزیارة کلّ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مرویّة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ذلک فلیکن من قولک عند العقد علی العزم والنیّة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عَزمی بِالتَّحقِیقِ، وَنِیَّتِی بِالتَّوفِیقِ، وَرَجائی بِالتَّصدِیقِ، وَتَوَلَّ أمرِی، وَلا تَکِلْنی إلیٰ نَفْسی، فَأحُلَّ</w:t>
      </w:r>
      <w:r>
        <w:rPr>
          <w:rStyle w:val="FootnoteAnchor"/>
          <w:rtl w:val="true"/>
        </w:rPr>
        <w:footnoteReference w:id="107"/>
      </w:r>
      <w:r>
        <w:rPr>
          <w:rFonts w:ascii="Amiri" w:hAnsi="Amiri" w:eastAsia="Amiri" w:cs="Amiri"/>
          <w:color w:val="111111"/>
          <w:sz w:val="28"/>
          <w:sz w:val="28"/>
          <w:szCs w:val="28"/>
          <w:rtl w:val="true"/>
          <w:lang w:bidi="ar-SA"/>
        </w:rPr>
        <w:t>عُقدَةَ الخِیَرَةِ</w:t>
      </w:r>
      <w:r>
        <w:rPr>
          <w:rStyle w:val="FootnoteAnchor"/>
          <w:rtl w:val="true"/>
        </w:rPr>
        <w:footnoteReference w:id="108"/>
      </w:r>
      <w:r>
        <w:rPr>
          <w:rFonts w:ascii="Amiri" w:hAnsi="Amiri" w:eastAsia="Amiri" w:cs="Amiri"/>
          <w:color w:val="111111"/>
          <w:sz w:val="28"/>
          <w:sz w:val="28"/>
          <w:szCs w:val="28"/>
          <w:rtl w:val="true"/>
          <w:lang w:bidi="ar-SA"/>
        </w:rPr>
        <w:t>، وَأتَخَلَّفَ</w:t>
      </w:r>
      <w:r>
        <w:rPr>
          <w:rStyle w:val="FootnoteAnchor"/>
          <w:rtl w:val="true"/>
        </w:rPr>
        <w:footnoteReference w:id="109"/>
      </w:r>
      <w:r>
        <w:rPr>
          <w:rFonts w:ascii="Amiri" w:hAnsi="Amiri" w:eastAsia="Amiri" w:cs="Amiri"/>
          <w:color w:val="111111"/>
          <w:sz w:val="28"/>
          <w:sz w:val="28"/>
          <w:szCs w:val="28"/>
          <w:rtl w:val="true"/>
          <w:lang w:bidi="ar-SA"/>
        </w:rPr>
        <w:t>عَنْ حُضورِ المَشاهِدِ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رکعتین قبل خروجک، وقُل بعقبهما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أستَودِعُکَ</w:t>
      </w:r>
      <w:r>
        <w:rPr>
          <w:rStyle w:val="FootnoteAnchor"/>
          <w:rtl w:val="true"/>
        </w:rPr>
        <w:footnoteReference w:id="111"/>
      </w:r>
      <w:r>
        <w:rPr>
          <w:rFonts w:ascii="Amiri" w:hAnsi="Amiri" w:eastAsia="Amiri" w:cs="Amiri"/>
          <w:color w:val="111111"/>
          <w:sz w:val="28"/>
          <w:sz w:val="28"/>
          <w:szCs w:val="28"/>
          <w:rtl w:val="true"/>
          <w:lang w:bidi="ar-SA"/>
        </w:rPr>
        <w:t>نَفسی، وَجَمیعَ حُزانَتی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الصّاحِبُ فی السَّفَرِ، وَالخلیفَةُ فی الأهلِ وَالمالِ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سُوءِ الصُّحبَةِ، وَإخفاقِ الأَوبَةِ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سَهِّلْ لَنا حَزْن</w:t>
      </w:r>
      <w:r>
        <w:rPr>
          <w:rStyle w:val="FootnoteAnchor"/>
          <w:rtl w:val="true"/>
        </w:rPr>
        <w:footnoteReference w:id="113"/>
      </w:r>
      <w:r>
        <w:rPr>
          <w:rFonts w:ascii="Amiri" w:hAnsi="Amiri" w:eastAsia="Amiri" w:cs="Amiri"/>
          <w:color w:val="111111"/>
          <w:sz w:val="28"/>
          <w:sz w:val="28"/>
          <w:szCs w:val="28"/>
          <w:rtl w:val="true"/>
          <w:lang w:bidi="ar-SA"/>
        </w:rPr>
        <w:t>ما نَتَغَوَّلُ</w:t>
      </w:r>
      <w:r>
        <w:rPr>
          <w:rStyle w:val="FootnoteAnchor"/>
          <w:rtl w:val="true"/>
        </w:rPr>
        <w:footnoteReference w:id="114"/>
      </w:r>
      <w:r>
        <w:rPr>
          <w:rFonts w:ascii="Amiri" w:hAnsi="Amiri" w:eastAsia="Amiri" w:cs="Amiri"/>
          <w:color w:val="111111"/>
          <w:sz w:val="28"/>
          <w:sz w:val="28"/>
          <w:szCs w:val="28"/>
          <w:rtl w:val="true"/>
          <w:lang w:bidi="ar-SA"/>
        </w:rPr>
        <w:t>، وَیَسِّرْ عَلَینا مُستَغزَر</w:t>
      </w:r>
      <w:r>
        <w:rPr>
          <w:rStyle w:val="FootnoteAnchor"/>
          <w:rtl w:val="true"/>
        </w:rPr>
        <w:footnoteReference w:id="115"/>
      </w:r>
      <w:r>
        <w:rPr>
          <w:rFonts w:ascii="Amiri" w:hAnsi="Amiri" w:eastAsia="Amiri" w:cs="Amiri"/>
          <w:color w:val="111111"/>
          <w:sz w:val="28"/>
          <w:sz w:val="28"/>
          <w:szCs w:val="28"/>
          <w:rtl w:val="true"/>
          <w:lang w:bidi="ar-SA"/>
        </w:rPr>
        <w:t>ما نَروحُ ونَغْدو لَهُ،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سلکت طریقک فلیکن همّک لما</w:t>
      </w:r>
      <w:r>
        <w:rPr>
          <w:rStyle w:val="FootnoteAnchor"/>
          <w:rtl w:val="true"/>
        </w:rPr>
        <w:footnoteReference w:id="116"/>
      </w:r>
      <w:r>
        <w:rPr>
          <w:rFonts w:ascii="Amiri" w:hAnsi="Amiri" w:eastAsia="Amiri" w:cs="Amiri"/>
          <w:color w:val="111111"/>
          <w:sz w:val="28"/>
          <w:sz w:val="28"/>
          <w:szCs w:val="28"/>
          <w:rtl w:val="true"/>
          <w:lang w:bidi="ar-SA"/>
        </w:rPr>
        <w:t>سلکت له، ولتُقلل من حال تغُضّ</w:t>
      </w:r>
      <w:r>
        <w:rPr>
          <w:rStyle w:val="FootnoteAnchor"/>
          <w:rtl w:val="true"/>
        </w:rPr>
        <w:footnoteReference w:id="117"/>
      </w:r>
      <w:r>
        <w:rPr>
          <w:rFonts w:ascii="IRNazanin" w:hAnsi="IRNazanin" w:eastAsia="IRNazanin"/>
          <w:color w:val="111111"/>
          <w:sz w:val="28"/>
          <w:sz w:val="28"/>
          <w:szCs w:val="28"/>
          <w:rtl w:val="true"/>
          <w:lang w:bidi="fa-IR"/>
        </w:rPr>
        <w:t xml:space="preserve">منک، ولتُحسن الصّحبة لمن صحبک، وأکثر من الثناء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الغسل للزیارة فقل وأنت تغتسل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اغْسِلْ عَنِّی دَرَنَ الذُّنوبِ، وَوَسَخَ العُیوبِ، وَطَهِّرْنی بِماءِ التَّوبَةِ، وَألبِسْنی رِداءَ العِصمَةِ، وَأیِّدْنی بِلُطفٍ مِنکَ یُوَفِّقُنی لِصالِحِ الأعمالِ، إنَّکَ ذو الفَضلِ العظِیمِ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180" w:name="pg13689_133995"/>
    </w:p>
    <w:p>
      <w:pPr>
        <w:pStyle w:val="Heading3"/>
        <w:numPr>
          <w:ilvl w:val="2"/>
          <w:numId w:val="1"/>
        </w:numPr>
        <w:rPr/>
      </w:pPr>
      <w:bookmarkStart w:id="181" w:name="__RefHeading___Toc143641_3264237689"/>
      <w:bookmarkStart w:id="182" w:name="_Toc79"/>
      <w:bookmarkEnd w:id="180"/>
      <w:bookmarkEnd w:id="181"/>
      <w:r>
        <w:rPr>
          <w:rtl w:val="true"/>
        </w:rPr>
        <w:t>ما ورد من طرق اخری</w:t>
      </w:r>
      <w:bookmarkEnd w:id="182"/>
    </w:p>
    <w:p>
      <w:pPr>
        <w:pStyle w:val="Heading4"/>
        <w:numPr>
          <w:ilvl w:val="3"/>
          <w:numId w:val="1"/>
        </w:numPr>
        <w:rPr/>
      </w:pPr>
      <w:bookmarkStart w:id="183" w:name="__RefHeading___Toc143643_3264237689"/>
      <w:bookmarkStart w:id="184" w:name="_Toc80"/>
      <w:bookmarkEnd w:id="183"/>
      <w:r>
        <w:rPr>
          <w:rtl w:val="true"/>
        </w:rPr>
        <w:t>اشارة</w:t>
      </w:r>
      <w:bookmarkEnd w:id="1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85" w:name="__RefHeading___Toc143645_3264237689"/>
      <w:bookmarkStart w:id="186" w:name="_Toc81"/>
      <w:bookmarkEnd w:id="185"/>
      <w:r>
        <w:rPr>
          <w:rtl w:val="true"/>
        </w:rPr>
        <w:t>مصباح الکفعمی</w:t>
      </w:r>
      <w:r>
        <w:rPr>
          <w:rtl w:val="true"/>
        </w:rPr>
        <w:t>:</w:t>
      </w:r>
      <w:bookmarkEnd w:id="186"/>
    </w:p>
    <w:p>
      <w:pPr>
        <w:pStyle w:val="BookText"/>
        <w:rPr/>
      </w:pPr>
      <w:r>
        <w:rPr>
          <w:rFonts w:ascii="IRNazanin" w:hAnsi="IRNazanin" w:eastAsia="IRNazanin"/>
          <w:color w:val="111111"/>
          <w:sz w:val="28"/>
          <w:sz w:val="28"/>
          <w:szCs w:val="28"/>
          <w:rtl w:val="true"/>
          <w:lang w:bidi="fa-IR"/>
        </w:rPr>
        <w:t>یُستحبّ الاغتسال للزیارة، وأن یقول فی أثناء کلّ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أیضاً ما ذکره ابن عیّاش فی کتاب الأغسال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طَهِّرْنی مِنْ کُلِّ ذَنبٍ، ونَجِّنی مِنْ کُلِّ کَربٍ، وَذَلِّلْ لی کُلَّ صَعبٍ، إنَّکَ نِعمَ المَولیٰ وَنِعمَ الرَّبُّ، رَبُّ کُلِّ یابِسٍ وَرَطبٍ</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87" w:name="__RefHeading___Toc143647_3264237689"/>
      <w:bookmarkStart w:id="188" w:name="_Toc82"/>
      <w:bookmarkEnd w:id="187"/>
      <w:r>
        <w:rPr>
          <w:rtl w:val="true"/>
        </w:rPr>
        <w:t>البلد الأمین</w:t>
      </w:r>
      <w:r>
        <w:rPr>
          <w:rtl w:val="true"/>
        </w:rPr>
        <w:t>:</w:t>
      </w:r>
      <w:bookmarkEnd w:id="188"/>
    </w:p>
    <w:p>
      <w:pPr>
        <w:pStyle w:val="BookText"/>
        <w:rPr/>
      </w:pPr>
      <w:r>
        <w:rPr>
          <w:rFonts w:ascii="IRNazanin" w:hAnsi="IRNazanin" w:eastAsia="IRNazanin"/>
          <w:color w:val="111111"/>
          <w:sz w:val="28"/>
          <w:sz w:val="28"/>
          <w:szCs w:val="28"/>
          <w:rtl w:val="true"/>
          <w:lang w:bidi="fa-IR"/>
        </w:rPr>
        <w:t>إذا أردت زیارة النبیّ صلی الله علیه و آله فاغتسل، وکذا إذا أردت زیارة أحد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 فی أثناء غسلک ما ذکره الشهید رحمه الله فی نفلیّته</w:t>
      </w:r>
      <w:r>
        <w:rPr>
          <w:rStyle w:val="FootnoteAnchor"/>
          <w:rtl w:val="true"/>
        </w:rPr>
        <w:footnoteReference w:id="120"/>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 قَلبی، وَاشْرَحْ لی صَدْری، وَأجْرِ عَلیٰ لِسانی مِدحَتَکَ وَالثَّناءَ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لی طَهوراً وَشِفاءً وَنوراً،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بعد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 قَلبی، وَزَکِّ عَمَلی، وَاجْعَلْ ما عِندَکَ خَیراً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مِنَ التَّوّابِینَ، وَاجْعَلْنی مِنَ المُتَطَهِّرِینَ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أن تدعو بهذین الدعاءین فی جمیع الأغسال المستحبّة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استأذن بهذا الاستئذان، إن کانت الزیارة من قُرب، وکذا تستأذن به فی مشاهد المعصومین علیهم السلام،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وقَفتُ علیٰ بابٍ مِنْ أبوابِ بُیوتِ نَبِیِّکَ صَلَواتُکَ عَلَیهِ وَآلِهِ، وَقَدْ مَنَعْتَ النّاسَ أنْ یَدخُلوا إلّابإذنِهِ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لاتَدخُلُوا بُیوتَ النَّبِیِّ إلّاأنْ یُؤذَنَ لَکُم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أعتَقِدُ حُرمَةَ نَبِیِّکَ صلی الله علیه و آله فی غَیبَتِهِ، کما أعتَقِدُها فی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رَسولَکَ وَخُلفاءَکَ علیهم السلام أحیاءٌ عِندَکَ یُرزَقونَ؛ یَرَونَ مَقامی، وَیَسمَعُونَ کَلامی، وَیَرُدُّونَ سَلامی؛ وَأنَّکَ حَجَبتَ عَنْ سَمعِی کَلامَهُم، وَفَتَحتَ بابَ فَهمِی بِلَذِیذِ مُناجاتِهِم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وَإنِّی أستَأذِنُکَ یا رَبِّ أوَّلاً، وَأستَأذِنُ رَسولَکَ صلی الله علیه و آله ثانِیاً، وَأستَأذِنُ خَلیفَتَکَ الإمامَ المَفروضَ عَلَیَّ طاعَتُهُ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وتُسمّیه إن کانت الزیارة لغیر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وَالمَلآئِکَةَ المُوَکَّلِینَ بِهٰذِهِ البُقعَةِ المُبارَکَةِ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أَأَدخُلُ یا رَسولَ اللّٰهِ، أَأَدخُلُ یا حُجَّةَ اللّٰهِ، أَأَدخُلُ یا مَلآئِکَةَ اللّٰهِ المُقَرَّبِینَ، المُقِیمِینَ فی هٰذا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لی یا مَولای فی الدُّخولِ أفضَلَ ما أذِنْتَ لِأَحَدٍ مِنْ أولِیائِکَ؛ فإنْ لَمْ أکُنْ أهْلاً لِذٰلِکَ، فَأنتَ أهلٌ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خشع قلبک ودمعت عینک، فهو علامة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قبّل العتبة وادخل، وقُل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وَارْحَمْنی وَتُبْ عَلَیَّ، إنَّکَ أنتَ التَّوابُ الرَّحیمُ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189" w:name="pg13689_133997"/>
    </w:p>
    <w:p>
      <w:pPr>
        <w:pStyle w:val="BookText"/>
        <w:rPr/>
      </w:pPr>
      <w:bookmarkEnd w:id="1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90" w:name="__RefHeading___Toc143649_3264237689"/>
      <w:bookmarkStart w:id="191" w:name="_Toc83"/>
      <w:bookmarkEnd w:id="190"/>
      <w:r>
        <w:rPr>
          <w:rtl w:val="true"/>
        </w:rPr>
        <w:t>الدروس الشّرعیّة</w:t>
      </w:r>
      <w:r>
        <w:rPr>
          <w:rtl w:val="true"/>
        </w:rPr>
        <w:t>:</w:t>
      </w:r>
      <w:bookmarkEnd w:id="191"/>
    </w:p>
    <w:p>
      <w:pPr>
        <w:pStyle w:val="BookText"/>
        <w:rPr/>
      </w:pPr>
      <w:r>
        <w:rPr>
          <w:rFonts w:ascii="IRNazanin" w:hAnsi="IRNazanin" w:eastAsia="IRNazanin"/>
          <w:color w:val="111111"/>
          <w:sz w:val="28"/>
          <w:sz w:val="28"/>
          <w:szCs w:val="28"/>
          <w:rtl w:val="true"/>
          <w:lang w:bidi="fa-IR"/>
        </w:rPr>
        <w:t>وللزیارة 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قبل دخول المشهد، والکون علی طهارة، فلو أحدث أعاد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المفید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وإتیانه بخضوع وخشوع، فی ثیاب طاهرة نظیفة 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بابه، والدعاء والاستئذان بالمأثور؛ فإن وجد خشوعاً ورقّة دخل، وإلّا فالأفضل له تحرّی زمان الرقّة؛ لأنّ الغرض الأهمّ، حضور القلب لتلقّی</w:t>
      </w:r>
      <w:r>
        <w:rPr>
          <w:rStyle w:val="FootnoteAnchor"/>
          <w:rtl w:val="true"/>
        </w:rPr>
        <w:footnoteReference w:id="124"/>
      </w:r>
      <w:r>
        <w:rPr>
          <w:rFonts w:ascii="IRNazanin" w:hAnsi="IRNazanin" w:eastAsia="IRNazanin"/>
          <w:color w:val="111111"/>
          <w:sz w:val="28"/>
          <w:sz w:val="28"/>
          <w:szCs w:val="28"/>
          <w:rtl w:val="true"/>
          <w:lang w:bidi="fa-IR"/>
        </w:rPr>
        <w:t>الرحمة النازلة من الربّ؛ فإذا دخل قدّم رجله الیمنی، وإذا خرج فبالیسری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الضریح، ملاصقاً له أو غیر ملاصق؛ وتوهّم أنّ البُعد أدب وهم؛ فقد نصّ علی الإتّکاء علی الضریح</w:t>
      </w:r>
      <w:r>
        <w:rPr>
          <w:rStyle w:val="FootnoteAnchor"/>
          <w:rtl w:val="true"/>
        </w:rPr>
        <w:footnoteReference w:id="125"/>
      </w:r>
      <w:r>
        <w:rPr>
          <w:rFonts w:ascii="IRNazanin" w:hAnsi="IRNazanin" w:eastAsia="IRNazanin"/>
          <w:color w:val="111111"/>
          <w:sz w:val="28"/>
          <w:sz w:val="28"/>
          <w:szCs w:val="28"/>
          <w:rtl w:val="true"/>
          <w:lang w:bidi="fa-IR"/>
        </w:rPr>
        <w:t>وتقبیله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وجه المزور، واستدبار القبلة حال الزیارة، ثمّ یضع علیه خدّه الأیمن عند الفراغ من الزیارة ویدعو متضرّعاً، ثمّ یضع خدّه الأیسر ویدعو سائلاً من اللّٰه تعالی بحقّه وبحقّ</w:t>
      </w:r>
      <w:r>
        <w:rPr>
          <w:rStyle w:val="FootnoteAnchor"/>
          <w:rtl w:val="true"/>
        </w:rPr>
        <w:footnoteReference w:id="127"/>
      </w:r>
      <w:r>
        <w:rPr>
          <w:rFonts w:ascii="IRNazanin" w:hAnsi="IRNazanin" w:eastAsia="IRNazanin"/>
          <w:color w:val="111111"/>
          <w:sz w:val="28"/>
          <w:sz w:val="28"/>
          <w:szCs w:val="28"/>
          <w:rtl w:val="true"/>
          <w:lang w:bidi="fa-IR"/>
        </w:rPr>
        <w:t>صاحب القبر أن یجعله من أهل شفاعته، ویبالغ فی الدعاء والإلحاح، ثمّ ینصرف إلی ما یلی الرأس، ثمّ یستقبل القبلة ویدعو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بالمأثور؛ ویکفی السّلام، والحضور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شیءٍ من القرآن عند الضرائح، وإهداؤه إلی المزور؛ والمنتفع بذلک، الزائر، وفیه تعظیم للمزور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إحضار القلب فی جمیع أحواله مهما استطاع، والتوبة من الذنب، والاستغفار، والإقلاع</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علی السَّدَنة</w:t>
      </w:r>
      <w:r>
        <w:rPr>
          <w:rStyle w:val="FootnoteAnchor"/>
          <w:rtl w:val="true"/>
        </w:rPr>
        <w:footnoteReference w:id="130"/>
      </w:r>
      <w:r>
        <w:rPr>
          <w:rFonts w:ascii="IRNazanin" w:hAnsi="IRNazanin" w:eastAsia="IRNazanin"/>
          <w:color w:val="111111"/>
          <w:sz w:val="28"/>
          <w:sz w:val="28"/>
          <w:szCs w:val="28"/>
          <w:rtl w:val="true"/>
          <w:lang w:bidi="fa-IR"/>
        </w:rPr>
        <w:t>والحفظة للمشهد، وإکرامهم</w:t>
      </w:r>
      <w:r>
        <w:rPr>
          <w:rStyle w:val="FootnoteAnchor"/>
          <w:rtl w:val="true"/>
        </w:rPr>
        <w:footnoteReference w:id="131"/>
      </w:r>
      <w:r>
        <w:rPr>
          <w:rFonts w:ascii="IRNazanin" w:hAnsi="IRNazanin" w:eastAsia="IRNazanin"/>
          <w:color w:val="111111"/>
          <w:sz w:val="28"/>
          <w:sz w:val="28"/>
          <w:szCs w:val="28"/>
          <w:rtl w:val="true"/>
          <w:lang w:bidi="fa-IR"/>
        </w:rPr>
        <w:t>وإعظامهم؛ فإنّ فیه إکرام صاحب المشهد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لهؤلاء أن یکونوا من أهل الخیر والصلاح والدّین والمروّة والاحتمال والصبر وکظم الغیظ، خالین من الغلظة علی الزائرین، قائمین بحوائج المحتاجین،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مرشدی ضالّی</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الغرباء والواردین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ولیتعهّد أحوالهم الناظر فیه، فإن وجد من أحدٍ منهم تقصیراً نبّهه علیه، فإن أصرّ زجَره؛ فإن کان من المحرّم، جاز ردعه بالضرب إن لم یجد التعنیف، من باب النهی عن المنکر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علی المحاویج بتلک البقعة؛ فإنّ الصدقة مُضاعفة هنالک، وخصوصاً علی الذرّیّة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الزیارة فی المواسم المشهورة قصداً، وقصد الإمام الرضا علیه السلام فی رجب؛ فإنّه من أفضل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کراهة فی تقبیل الضرائح، بل هو سنّة عندنا، ولو کان هناک تقیّة، فترکُه أولی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تقبیل الأعتاب، فلم نقف فیه علی نصّ نعتدّ به؛ ولکن علیه الإمامیّة</w:t>
      </w:r>
      <w:r>
        <w:rPr>
          <w:rFonts w:eastAsia="IRNazanin" w:cs="IRNazanin"/>
          <w:color w:val="111111"/>
          <w:sz w:val="28"/>
          <w:szCs w:val="28"/>
          <w:rtl w:val="true"/>
          <w:lang w:bidi="fa-IR"/>
        </w:rPr>
        <w:t>.</w:t>
      </w:r>
      <w:bookmarkStart w:id="192" w:name="pg13689_133999"/>
    </w:p>
    <w:p>
      <w:pPr>
        <w:pStyle w:val="BookText"/>
        <w:rPr/>
      </w:pPr>
      <w:bookmarkEnd w:id="192"/>
      <w:r>
        <w:rPr>
          <w:rFonts w:ascii="IRNazanin" w:hAnsi="IRNazanin" w:eastAsia="IRNazanin"/>
          <w:color w:val="111111"/>
          <w:sz w:val="28"/>
          <w:sz w:val="28"/>
          <w:szCs w:val="28"/>
          <w:rtl w:val="true"/>
          <w:lang w:bidi="fa-IR"/>
        </w:rPr>
        <w:t>ولو سجد الزائر، ونوی بالسجدة الشکر للّٰه‌تعالی علی بلوغه تلک البقعة،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أدرک الجمعة، فلا یخرج 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دخل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بالصلاة قبل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کان قد حضر وقتها، وإلّا فالبدأة بالزیارة أولی؛ لأنّها غایة مقصده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اقیمت الصّلاة، استُحبّ للزائرین قطع الزیارة والإقبال علی الصلاة؛ ویُکره ترکه، وعلی الناظر أمرُهم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زارت النساء، فلیکنّ منفردات عن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لیلاً، فهو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متنکّرات مستخفیات مستترات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زُرن بین الرجال جاز، وإن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مع کثرة الزائرین أن یُخفّف السابقون إلی الضریح الزیارةَ، وینصرفوا؛ لیحضر من بعدهم فیفوزوا من القرب إلی الضریح بما فاز اولئک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93" w:name="__RefHeading___Toc143651_3264237689"/>
      <w:bookmarkStart w:id="194" w:name="_Toc84"/>
      <w:bookmarkEnd w:id="193"/>
      <w:r>
        <w:rPr>
          <w:rtl w:val="true"/>
        </w:rPr>
        <w:t>المقنعة</w:t>
      </w:r>
      <w:r>
        <w:rPr>
          <w:rtl w:val="true"/>
        </w:rPr>
        <w:t>:</w:t>
      </w:r>
      <w:bookmarkEnd w:id="194"/>
    </w:p>
    <w:p>
      <w:pPr>
        <w:pStyle w:val="BookText"/>
        <w:rPr/>
      </w:pPr>
      <w:r>
        <w:rPr>
          <w:rFonts w:ascii="IRNazanin" w:hAnsi="IRNazanin" w:eastAsia="IRNazanin"/>
          <w:color w:val="111111"/>
          <w:sz w:val="28"/>
          <w:sz w:val="28"/>
          <w:szCs w:val="28"/>
          <w:rtl w:val="true"/>
          <w:lang w:bidi="fa-IR"/>
        </w:rPr>
        <w:t>والغسل لزیارة النبیّ صلی الله علیه و آله والأئمّة علیهم السلام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عنه فی البرد وعند العجلة والعلل، الوضوء؛ وإن کان الغسل أفضل وأعظم أجراً عند التمکّن منه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اغتسل لزیارة إمام من الأئمّة علیهم السلام، فلا یُحدث ما ینقض الوضوء قبل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أحدث شیئاً نقض به طهارته قبل زیارته فلیغتسل ثانیة، لیکون زائراً علی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توضّأ ولم یغتسل کانت زیارته ماضیة وإن لم تکن بغسل، وجری مجری المتوضّئ للزّیارة من غیر غسل قدّمه لها؛ فإنّه یکون تارکاً فضلاً مع التمکّن، معذوراً للعوارض والأسباب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195" w:name="pg13689_134000"/>
    </w:p>
    <w:p>
      <w:pPr>
        <w:pStyle w:val="BookText"/>
        <w:rPr/>
      </w:pPr>
      <w:bookmarkEnd w:id="1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96" w:name="__RefHeading___Toc143653_3264237689"/>
      <w:bookmarkStart w:id="197" w:name="_Toc85"/>
      <w:bookmarkEnd w:id="196"/>
      <w:r>
        <w:rPr>
          <w:rtl w:val="true"/>
        </w:rPr>
        <w:t>بحارالأنوار</w:t>
      </w:r>
      <w:r>
        <w:rPr>
          <w:rtl w:val="true"/>
        </w:rPr>
        <w:t>:</w:t>
      </w:r>
      <w:bookmarkEnd w:id="197"/>
    </w:p>
    <w:p>
      <w:pPr>
        <w:pStyle w:val="BookText"/>
        <w:rPr/>
      </w:pPr>
      <w:r>
        <w:rPr>
          <w:rFonts w:ascii="IRNazanin" w:hAnsi="IRNazanin" w:eastAsia="IRNazanin"/>
          <w:color w:val="111111"/>
          <w:sz w:val="28"/>
          <w:sz w:val="28"/>
          <w:szCs w:val="28"/>
          <w:rtl w:val="true"/>
          <w:lang w:bidi="fa-IR"/>
        </w:rPr>
        <w:t>بعد ذکر الزیارة الآتیة</w:t>
      </w:r>
      <w:r>
        <w:rPr>
          <w:rStyle w:val="FootnoteAnchor"/>
          <w:rtl w:val="true"/>
        </w:rPr>
        <w:footnoteReference w:id="137"/>
      </w:r>
      <w:r>
        <w:rPr>
          <w:rFonts w:ascii="IRNazanin" w:hAnsi="IRNazanin" w:eastAsia="IRNazanin"/>
          <w:color w:val="111111"/>
          <w:sz w:val="28"/>
          <w:sz w:val="28"/>
          <w:szCs w:val="28"/>
          <w:rtl w:val="true"/>
          <w:lang w:bidi="fa-IR"/>
        </w:rPr>
        <w:t>، المرویّة عن الهادی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بعض تألیفات أصحابنا نسخة قدیمة ذکر فیها هذه الزیارة وقدّم قبلها دعاء الإذن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المشهد، فقف علی الباب مستقبل القبلة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قدْ وَقَفتُ علیٰ بابِ بَیتٍ مِنْ بُیوتِ نَبِیِّکَ مُحَمَّدٍ صَلَواتُکَ علَیهَ وَآلِهِ، وَقَد مَنَعتَ النّاسَ الدُّخولَ إلیٰ بُیوتِهِ إلّابِإذنِ نَبِیِّکَ،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إلّاأنْ یؤْذَنَ لَکُم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وَإنِّی أعتَقِدُ حُرمَةَ نَبِیِّکَ فی غَیبَتِهِ، کَما أعتَقِدُ فی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أَنَّ رُسُلَکَ وَخُلَفاءَکَ أحیاءٌ عِندَکَ یُرزَقُونَ؛ یَرَونَ مَکانِی فی وَقتِی هٰذا وَزَمانی، ویَسمَعُون کَلامی، وَیَرُدُّونَ عَلَیَّ سَلامی؛ وَأنَّکَ حَجَبْتَ عَنْ سَمْعی کَلامَهُم، وَفَتَحْتَ بابَ فَهْمی بِلَذِیذِ مُناجاتِهِم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أستَأذِنُکَ یا رَبِّ أوَّلاً، وَأستَأْذِنُ رَسولَکَ صَلَواتُکَ عَلَیهِ وَآلِهِ ثانِیاً، وَأستَأْذِنُ خَلیفَتَکَ الإمامَ المَفروضَ عَلَیَّ طاعَتُهُ فی الدُّخولِ فی ساعَتِی هٰذِهِ إلیٰ بَیتِهِ، وَأستَأْذِنُ مَلآئِکَتَکَ المُوَکَّلِینَ بِهٰذِهِ البُقعَةِ المُبارَکَةِ المُطِیعَةِ لَکَ، السّامِعَةِ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أیُّها المَلآئِکَةُ المُوَکَّلُونَ بِهٰذا المَشهَدِ الشَّرِیفِ المُبارَکِ، وَرَحمَةُ اللّٰهِ وبَرَکاتُهُ</w:t>
      </w:r>
      <w:r>
        <w:rPr>
          <w:rFonts w:eastAsia="Amiri" w:cs="Amiri" w:ascii="Amiri" w:hAnsi="Amiri"/>
          <w:color w:val="111111"/>
          <w:sz w:val="28"/>
          <w:szCs w:val="28"/>
          <w:rtl w:val="true"/>
          <w:lang w:bidi="ar-SA"/>
        </w:rPr>
        <w:t>.</w:t>
      </w:r>
      <w:bookmarkStart w:id="198" w:name="pg13689_134001"/>
    </w:p>
    <w:p>
      <w:pPr>
        <w:pStyle w:val="BookText"/>
        <w:rPr/>
      </w:pPr>
      <w:bookmarkEnd w:id="198"/>
      <w:r>
        <w:rPr>
          <w:rFonts w:ascii="Amiri" w:hAnsi="Amiri" w:eastAsia="Amiri" w:cs="Amiri"/>
          <w:color w:val="111111"/>
          <w:sz w:val="28"/>
          <w:sz w:val="28"/>
          <w:szCs w:val="28"/>
          <w:rtl w:val="true"/>
          <w:lang w:bidi="ar-SA"/>
        </w:rPr>
        <w:t xml:space="preserve">بِإذْنِ اللّٰهِ، وَإذْنِ رَسولِهِ، وَإذْنِ خُلَفائِهِ، وَإذْنِ هٰذا الإمامِ، وَبإذْنِکُم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إلیٰ هٰذا البَیتِ، مُتَقَرِّباً إلَی اللّٰهِ تَعالیٰ بِرَسولِهِ مُحَمَّدٍ وَبِآلِهِ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فَکونُوا مَلآئِکَةَ اللّٰهِ أعوانِی، وَکونُوا أنصاری، حَتّیٰ أدخُلَ هٰذا البَیتَ، وَأدعُوَ اللّٰهَ بِفُنُونِ الدَّعَواتِ، وَأعتَرِفَ للّٰهِِ بِالعُبُودِیَّةِ، وَلِهٰذا الإمامِ وَآبائِهِ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مقدّماً رجلک الیمنی،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شَرِیکَ لَهُ،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مستقبل الضریح، واجعل القبلة بین کتفیک وقُل</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99" w:name="__RefHeading___Toc143655_3264237689"/>
      <w:bookmarkStart w:id="200" w:name="_Toc86"/>
      <w:bookmarkEnd w:id="199"/>
      <w:r>
        <w:rPr>
          <w:rtl w:val="true"/>
        </w:rPr>
        <w:t>الدروس الشرعیّة</w:t>
      </w:r>
      <w:r>
        <w:rPr>
          <w:rtl w:val="true"/>
        </w:rPr>
        <w:t>:</w:t>
      </w:r>
      <w:bookmarkEnd w:id="200"/>
    </w:p>
    <w:p>
      <w:pPr>
        <w:pStyle w:val="BookText"/>
        <w:rPr/>
      </w:pPr>
      <w:r>
        <w:rPr>
          <w:rFonts w:ascii="IRNazanin" w:hAnsi="IRNazanin" w:eastAsia="IRNazanin"/>
          <w:color w:val="111111"/>
          <w:sz w:val="28"/>
          <w:sz w:val="28"/>
          <w:szCs w:val="28"/>
          <w:rtl w:val="true"/>
          <w:lang w:bidi="fa-IR"/>
        </w:rPr>
        <w:t>ویجوز انتفاع الزائر بالآلة المعدّة؛ فإذا انصرف سلّمها إلی الناظر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نقلت فرشه إلی مکان آخر للزائر جاز، وإن خرج عن خطّة المشهد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صرف أوقافه ونذوره إلی مصالح الزائرین مع استغنائهم عنها نظر؛ أمّا مع الحاجة فیجوز، کالمنقطع به عن أهله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201" w:name="__RefHeading___Toc143657_3264237689"/>
      <w:bookmarkStart w:id="202" w:name="_Toc87"/>
      <w:bookmarkEnd w:id="201"/>
      <w:r>
        <w:rPr>
          <w:rtl w:val="true"/>
        </w:rPr>
        <w:t>بحارالأنوار</w:t>
      </w:r>
      <w:r>
        <w:rPr>
          <w:rtl w:val="true"/>
        </w:rPr>
        <w:t>:</w:t>
      </w:r>
      <w:bookmarkEnd w:id="202"/>
    </w:p>
    <w:p>
      <w:pPr>
        <w:pStyle w:val="BookText"/>
        <w:rPr/>
      </w:pPr>
      <w:r>
        <w:rPr>
          <w:rFonts w:ascii="IRNazanin" w:hAnsi="IRNazanin" w:eastAsia="IRNazanin"/>
          <w:color w:val="111111"/>
          <w:sz w:val="28"/>
          <w:sz w:val="28"/>
          <w:szCs w:val="28"/>
          <w:rtl w:val="true"/>
          <w:lang w:bidi="fa-IR"/>
        </w:rPr>
        <w:t>بعد أن ذکر هذه الآیات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w:t>
      </w:r>
    </w:p>
    <w:p>
      <w:pPr>
        <w:pStyle w:val="BookText"/>
        <w:rPr/>
      </w:pPr>
      <w:r>
        <w:rPr>
          <w:rFonts w:ascii="Amiri" w:hAnsi="Amiri" w:eastAsia="Amiri" w:cs="Amiri"/>
          <w:color w:val="111111"/>
          <w:sz w:val="28"/>
          <w:sz w:val="28"/>
          <w:szCs w:val="28"/>
          <w:rtl w:val="true"/>
          <w:lang w:bidi="ar-SA"/>
        </w:rPr>
        <w:t xml:space="preserve">لِبَعْضٍ أَنْ تَحْبَطَ أَعْمالُکُمْ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وَأَجْرٌ عَظِیمٌ</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فی أوّل باب آداب الزیارة وأحکام الروضات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الاُولی تؤمی إلی إکرام الروضات المقدّسة وخلع النعلین فیها، بل عند القرب منها، لا سیّما فی الطفّ والغریّ؛ لما روی أنّ الشجرة کانت فی کربلاء، وأنّ الغریّ قطعة من الطور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 تدلّ علی لزوم خفض الصوت عند قبر النبیّ صلی الله علیه و آله وعدم جهر الصوت، لا بالزیارة ولا بغیرها؛ لما روی أنّ حرمتهم بعد موتهم، کحرمتهم فی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عند قبور سائر الأئمّة علیهم السلام، لما ورد أنّ حرمتهم کحرمة النبیّ صلی الله علیه و آله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203" w:name="pg13689_134004"/>
    </w:p>
    <w:p>
      <w:pPr>
        <w:pStyle w:val="Heading2"/>
        <w:numPr>
          <w:ilvl w:val="1"/>
          <w:numId w:val="1"/>
        </w:numPr>
        <w:rPr/>
      </w:pPr>
      <w:bookmarkStart w:id="204" w:name="__RefHeading___Toc143659_3264237689"/>
      <w:bookmarkStart w:id="205" w:name="_Toc88"/>
      <w:bookmarkEnd w:id="203"/>
      <w:bookmarkEnd w:id="204"/>
      <w:r>
        <w:rPr>
          <w:rtl w:val="true"/>
        </w:rPr>
        <w:t>الباب الخامس</w:t>
      </w:r>
      <w:r>
        <w:rPr>
          <w:rtl w:val="true"/>
        </w:rPr>
        <w:t xml:space="preserve">: </w:t>
      </w:r>
      <w:r>
        <w:rPr>
          <w:rtl w:val="true"/>
        </w:rPr>
        <w:t>کیفیّة زیارتهم علیهم السلام</w:t>
      </w:r>
      <w:bookmarkEnd w:id="205"/>
    </w:p>
    <w:p>
      <w:pPr>
        <w:pStyle w:val="Heading3"/>
        <w:numPr>
          <w:ilvl w:val="2"/>
          <w:numId w:val="1"/>
        </w:numPr>
        <w:rPr/>
      </w:pPr>
      <w:bookmarkStart w:id="206" w:name="__RefHeading___Toc143661_3264237689"/>
      <w:bookmarkStart w:id="207" w:name="_Toc89"/>
      <w:bookmarkEnd w:id="206"/>
      <w:r>
        <w:rPr>
          <w:rtl w:val="true"/>
        </w:rPr>
        <w:t>الزیارات المطلقة</w:t>
      </w:r>
      <w:bookmarkEnd w:id="207"/>
    </w:p>
    <w:p>
      <w:pPr>
        <w:pStyle w:val="Heading4"/>
        <w:numPr>
          <w:ilvl w:val="3"/>
          <w:numId w:val="1"/>
        </w:numPr>
        <w:rPr/>
      </w:pPr>
      <w:bookmarkStart w:id="208" w:name="__RefHeading___Toc143663_3264237689"/>
      <w:bookmarkStart w:id="209" w:name="_Toc90"/>
      <w:bookmarkEnd w:id="208"/>
      <w:r>
        <w:rPr>
          <w:rtl w:val="true"/>
        </w:rPr>
        <w:t>ما روی عن الباقر علیه السلام</w:t>
      </w:r>
      <w:bookmarkEnd w:id="209"/>
    </w:p>
    <w:p>
      <w:pPr>
        <w:pStyle w:val="Heading5"/>
        <w:numPr>
          <w:ilvl w:val="4"/>
          <w:numId w:val="1"/>
        </w:numPr>
        <w:rPr/>
      </w:pPr>
      <w:bookmarkStart w:id="210" w:name="__RefHeading___Toc143665_3264237689"/>
      <w:bookmarkStart w:id="211" w:name="_Toc91"/>
      <w:bookmarkEnd w:id="210"/>
      <w:r>
        <w:rPr>
          <w:rtl w:val="true"/>
        </w:rPr>
        <w:t>اشارة</w:t>
      </w:r>
      <w:bookmarkEnd w:id="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12" w:name="__RefHeading___Toc143667_3264237689"/>
      <w:bookmarkStart w:id="213" w:name="_Toc92"/>
      <w:bookmarkEnd w:id="212"/>
      <w:r>
        <w:rPr>
          <w:rtl w:val="true"/>
        </w:rPr>
        <w:t>مصباح الزّائر</w:t>
      </w:r>
      <w:r>
        <w:rPr>
          <w:rtl w:val="true"/>
        </w:rPr>
        <w:t>:</w:t>
      </w:r>
      <w:bookmarkEnd w:id="213"/>
    </w:p>
    <w:p>
      <w:pPr>
        <w:pStyle w:val="BookText"/>
        <w:rPr/>
      </w:pPr>
      <w:r>
        <w:rPr>
          <w:rFonts w:ascii="IRNazanin" w:hAnsi="IRNazanin" w:eastAsia="IRNazanin"/>
          <w:color w:val="111111"/>
          <w:sz w:val="28"/>
          <w:sz w:val="28"/>
          <w:szCs w:val="28"/>
          <w:rtl w:val="true"/>
          <w:lang w:bidi="fa-IR"/>
        </w:rPr>
        <w:t>یُروی عن الباقر صلوات اللّٰه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قالها أحد من شیعتنا عند قبر أمیرالمؤمنین علیه السلام أو أحدٍ من الأئمّة علیهم السلام، إلّاوقع فی دَرج نور، وطُبع علیه بطابع</w:t>
      </w:r>
      <w:r>
        <w:rPr>
          <w:rStyle w:val="FootnoteAnchor"/>
          <w:rtl w:val="true"/>
        </w:rPr>
        <w:footnoteReference w:id="145"/>
      </w:r>
      <w:r>
        <w:rPr>
          <w:rFonts w:ascii="IRNazanin" w:hAnsi="IRNazanin" w:eastAsia="IRNazanin"/>
          <w:color w:val="111111"/>
          <w:sz w:val="28"/>
          <w:sz w:val="28"/>
          <w:szCs w:val="28"/>
          <w:rtl w:val="true"/>
          <w:lang w:bidi="fa-IR"/>
        </w:rPr>
        <w:t>محمّد صلی الله علیه و آله حتّی یسلّم إلی القائم علیه السلام، فیلقی صاحبه بالبشری والتحیّة والکرامة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الزیارة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أمِینَ اللّٰهِ فی أرضِهِ، وَحُجَّتَهُ عَلیٰ عِبادِهِ، السَّلامُ عَلَیکَ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جاهَدتَ فی اللّٰهِ حَقَّ جِهادِهِ، وَعَمِلتَ بِکِتابِهِ، وَاتَّبَعتَ سُنَنَ نَبِیِّهِ صلی الله علیه و آله، حَتّیٰ دَعاکَ اللّٰهُ إلیٰ جِوارِهِ، وَقَبَضَکَ إلَیهِ بِاخْتِیارِهِ، وَألزَمَ أعداءَکَ الحُجَّةَ مَعَ ما لَکَ مِنَ الحُجَجِ البالِغَةِ علیٰ جَمِیعِ خَلقِهِ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فَاجْعَلْ نَفْسی مُطْمَئِنَّةً بِقَدَرِکَ، راضِیَةً بِقَضائِکَ، مُولَعَةً</w:t>
      </w:r>
    </w:p>
    <w:p>
      <w:pPr>
        <w:pStyle w:val="BookText"/>
        <w:rPr/>
      </w:pPr>
      <w:r>
        <w:rPr>
          <w:rFonts w:ascii="Amiri" w:hAnsi="Amiri" w:eastAsia="Amiri" w:cs="Amiri"/>
          <w:color w:val="111111"/>
          <w:sz w:val="28"/>
          <w:sz w:val="28"/>
          <w:szCs w:val="28"/>
          <w:rtl w:val="true"/>
          <w:lang w:bidi="ar-SA"/>
        </w:rPr>
        <w:t>بِذِکْرِکَ وَدُعائِکَ، مُحِبَّةً لِصَفْوَةِ أولِیائِکَ، مَحبُوبَةً فی أرضِکَ وَسَمائِکَ، صابِرَةً عَلیٰ نُزولِ بَلائِکَ، مُشتاقَةً إلیٰ فَرْحَةِ لِقائِکَ، مُتَزَوِّدَةً التَّقویٰ لِیَومِ جَزائِکَ، مُستَنَّةً بِسُنَنِ أولِیائِکَ، مُفارِقَةً لِأخلاقِ أعدائِکَ، مَشغُولَةً عَنِ الدُّنیا بِحَمدِکَ وَثَنائِکَ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تضع خدّک علی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قُلوبَ المُخبِتِینَ إلَیکَ والِهَةٌ، وَسُبُلَ الرّاغِبِینَ إلَیکَ شارِعَةٌ، وَأعلامَ القاصِدِینَ إلَیکَ واضِحَةٌ، وَأفئِدَةَ العارِفِینَ مِنْکَ فازِعَةٌ، وَأصواتَ الدّاعِینَ إلَیکَ صاعِدَةٌ، وَأبوابَ الإجابَةِ لَهُمْ مُفَتَّحَةٌ، وَدَعوَةَ مَنْ ناجاکَ مُستَجابَةٌ، وَتَوبَةَ مَنْ أنابَ إلَیکَ مَقبُولَةٌ، وَعَبرَةَ مَنْ بَکیٰ مِنْ خَوفِکَ مَرحُومَةٌ، وَالإعانَةَ لِمَنِ اسْتَعانَ بِکَ مَوجُودَةٌ، وَالإغاثَةَ لِمَنِ اسْتَغاثَ بِکَ مَبْذُولَةٌ، وَعِداتِکَ لِعِبادِکَ مُنْجَزَةٌ، وَزَلَلَ مَنِ اسْتَقالَکَ مُقالَةٌ، وَأعْمالَ العامِلِینَ لَدَیکَ مَحفُوظَةٌ، وَأرزاقَکَ إلَی الخَلائِقِ مِنْ لَدُنْکَ نازِلَةٌ، وَعَوائِدَ المَزِیدِ إلَیهِم واصِلَةٌ، وَذُنوبَ المُسْتَغْفِرِینَ مَغْفُورَةٌ، وَحَوائِجَ خَلقِکَ عِنْدَکَ مَقْضِیَّةٌ، وَجَوائِزَ السّائِلِینَ عِنْدَکَ مُوَفَّرَةٌ، وَعَوائِدَ المَزِیدِ مُتَواتِرَةٌ، وَمَوائِدَ المُستَطْعِمِینَ مُعَدَّةٌ، وَمَناهِلَ الظِّماءِ مُتْرَعَةٌ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فَاسْتَجِبْ دُعائی، وَاقْبَلْ ثَنائی، وَاجْمَعْ بَینی وَبَینَ أولِیائی، بِحَقِّ مُحَمَّدٍ وَعَلِیٍّ وَفاطِمَةَ وَالحَسَنِ وَالحُسَینِ، إنَّکَ وَلِیُّ نَعمائی، وَمُنْتَهیٰ مُنای، وَغایَةُ رَجائی فی مُنْقَلَبِی وَمَثْوای</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214" w:name="pg13689_134006"/>
    </w:p>
    <w:p>
      <w:pPr>
        <w:pStyle w:val="Heading4"/>
        <w:numPr>
          <w:ilvl w:val="3"/>
          <w:numId w:val="1"/>
        </w:numPr>
        <w:rPr/>
      </w:pPr>
      <w:bookmarkStart w:id="215" w:name="__RefHeading___Toc143669_3264237689"/>
      <w:bookmarkStart w:id="216" w:name="_Toc93"/>
      <w:bookmarkEnd w:id="214"/>
      <w:bookmarkEnd w:id="215"/>
      <w:r>
        <w:rPr>
          <w:rtl w:val="true"/>
        </w:rPr>
        <w:t>ما روی عن الصادق علیه السلام</w:t>
      </w:r>
      <w:bookmarkEnd w:id="216"/>
    </w:p>
    <w:p>
      <w:pPr>
        <w:pStyle w:val="Heading5"/>
        <w:numPr>
          <w:ilvl w:val="4"/>
          <w:numId w:val="1"/>
        </w:numPr>
        <w:rPr/>
      </w:pPr>
      <w:bookmarkStart w:id="217" w:name="__RefHeading___Toc143671_3264237689"/>
      <w:bookmarkStart w:id="218" w:name="_Toc94"/>
      <w:bookmarkEnd w:id="217"/>
      <w:r>
        <w:rPr>
          <w:rtl w:val="true"/>
        </w:rPr>
        <w:t>اشارة</w:t>
      </w:r>
      <w:bookmarkEnd w:id="2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19" w:name="__RefHeading___Toc143673_3264237689"/>
      <w:bookmarkStart w:id="220" w:name="_Toc95"/>
      <w:bookmarkEnd w:id="219"/>
      <w:r>
        <w:rPr>
          <w:rtl w:val="true"/>
        </w:rPr>
        <w:t>کامل الزّیارات</w:t>
      </w:r>
      <w:r>
        <w:rPr>
          <w:rtl w:val="true"/>
        </w:rPr>
        <w:t>:</w:t>
      </w:r>
      <w:bookmarkEnd w:id="220"/>
    </w:p>
    <w:p>
      <w:pPr>
        <w:pStyle w:val="BookText"/>
        <w:rPr/>
      </w:pPr>
      <w:r>
        <w:rPr>
          <w:rFonts w:ascii="IRNazanin" w:hAnsi="IRNazanin" w:eastAsia="IRNazanin"/>
          <w:color w:val="111111"/>
          <w:sz w:val="28"/>
          <w:sz w:val="28"/>
          <w:szCs w:val="28"/>
          <w:rtl w:val="true"/>
          <w:lang w:bidi="fa-IR"/>
        </w:rPr>
        <w:t>بإسناده عن عروة بن إسحاق ابن أخی شعیب العقرقوفی، عمّن ذکره،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أتیت قبر الحسین بن علیّ علیه السلام، ویُجزیک عند قبر کلِّ 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مِنَ اللّٰهِ، وَالسَّلامُ عَلیٰ مُحَمَّدِ بنِ عَبدِاللّٰهِ، أمِینِ اللّٰهِ علیٰ وَحیِهِ</w:t>
      </w:r>
      <w:r>
        <w:rPr>
          <w:rStyle w:val="FootnoteAnchor"/>
          <w:rtl w:val="true"/>
        </w:rPr>
        <w:footnoteReference w:id="147"/>
      </w:r>
      <w:r>
        <w:rPr>
          <w:rFonts w:ascii="Amiri" w:hAnsi="Amiri" w:eastAsia="Amiri" w:cs="Amiri"/>
          <w:color w:val="111111"/>
          <w:sz w:val="28"/>
          <w:sz w:val="28"/>
          <w:szCs w:val="28"/>
          <w:rtl w:val="true"/>
          <w:lang w:bidi="ar-SA"/>
        </w:rPr>
        <w:t>وَعَزائِمِ أمرِهِ، الخاتِمِ لِما سَبَقَ، وَالفاتِحِ لِما استُقبِلَ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الَّذی انتَجَبتَهُ بِعِلمِکَ، وَجَعَلتَهُ هادِیاً لِمَنْ شِئتَ مِنْ خَلقِکَ، وَالدَّلِیلَ عَلیٰ مَنْ بَعَثتَهُ</w:t>
      </w:r>
      <w:r>
        <w:rPr>
          <w:rStyle w:val="FootnoteAnchor"/>
          <w:rtl w:val="true"/>
        </w:rPr>
        <w:footnoteReference w:id="148"/>
      </w:r>
      <w:r>
        <w:rPr>
          <w:rFonts w:ascii="Amiri" w:hAnsi="Amiri" w:eastAsia="Amiri" w:cs="Amiri"/>
          <w:color w:val="111111"/>
          <w:sz w:val="28"/>
          <w:sz w:val="28"/>
          <w:szCs w:val="28"/>
          <w:rtl w:val="true"/>
          <w:lang w:bidi="ar-SA"/>
        </w:rPr>
        <w:t>بِرِسالاتِکَ وَکُتُبِکَ،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فی زیارة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w:t>
      </w:r>
      <w:r>
        <w:rPr>
          <w:rStyle w:val="FootnoteAnchor"/>
          <w:rtl w:val="true"/>
        </w:rPr>
        <w:footnoteReference w:id="149"/>
      </w:r>
      <w:r>
        <w:rPr>
          <w:rFonts w:ascii="Amiri" w:hAnsi="Amiri" w:eastAsia="Amiri" w:cs="Amiri"/>
          <w:color w:val="111111"/>
          <w:sz w:val="28"/>
          <w:sz w:val="28"/>
          <w:szCs w:val="28"/>
          <w:rtl w:val="true"/>
          <w:lang w:bidi="ar-SA"/>
        </w:rPr>
        <w:t xml:space="preserve">أمِیرِالمؤمِنینَ، عَبدِکَ وَأخی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زیارة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أمَتِکَ وَبِنتِ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w:t>
      </w:r>
      <w:r>
        <w:rPr>
          <w:rStyle w:val="FootnoteAnchor"/>
          <w:rtl w:val="true"/>
        </w:rPr>
        <w:footnoteReference w:id="150"/>
      </w:r>
      <w:r>
        <w:rPr>
          <w:rFonts w:ascii="Amiri" w:hAnsi="Amiri" w:eastAsia="Amiri" w:cs="Amiri"/>
          <w:color w:val="111111"/>
          <w:sz w:val="28"/>
          <w:sz w:val="28"/>
          <w:szCs w:val="28"/>
          <w:rtl w:val="true"/>
          <w:lang w:bidi="ar-SA"/>
        </w:rPr>
        <w:t>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رَسولِکَ، علی ما قلت فی النّبیّ صلی الله علیه و آله فی</w:t>
      </w:r>
      <w:r>
        <w:rPr>
          <w:rStyle w:val="FootnoteAnchor"/>
          <w:rtl w:val="true"/>
        </w:rPr>
        <w:footnoteReference w:id="151"/>
      </w:r>
      <w:r>
        <w:rPr>
          <w:rFonts w:ascii="Amiri" w:hAnsi="Amiri" w:eastAsia="Amiri" w:cs="Amiri"/>
          <w:color w:val="111111"/>
          <w:sz w:val="28"/>
          <w:sz w:val="28"/>
          <w:szCs w:val="28"/>
          <w:rtl w:val="true"/>
          <w:lang w:bidi="ar-SA"/>
        </w:rPr>
        <w:t>أوّل مرّة، حتّی تنتهی إلی صاحبک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أنَّکُم کَلِمَةُ التَّقویٰ، وَبابُ الهُدیٰ، وَالعُروَةُ الوُثقیٰ، وَالحُجَّةُ البالِغَةُ</w:t>
      </w:r>
    </w:p>
    <w:p>
      <w:pPr>
        <w:pStyle w:val="BookText"/>
        <w:rPr/>
      </w:pPr>
      <w:r>
        <w:rPr>
          <w:rFonts w:ascii="Amiri" w:hAnsi="Amiri" w:eastAsia="Amiri" w:cs="Amiri"/>
          <w:color w:val="111111"/>
          <w:sz w:val="28"/>
          <w:sz w:val="28"/>
          <w:szCs w:val="28"/>
          <w:rtl w:val="true"/>
          <w:lang w:bidi="ar-SA"/>
        </w:rPr>
        <w:t>عَلیٰ مَنْ فِیها وَمَنْ تَحتَ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أرواحَکُم وطینَتَکُم مِنْ طِینَةٍ واحِدَةٍ، طابَتْ وَطَهُرَتْ مِنْ نُورِ اللّٰهِ وَمِنْ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اللّٰهَ وَأُشهِدُکم أنِّی لَکُم تَبَعٌ بِذاتِ نَفسی، وَشَرائِعِ دِینی، وَخَواتِیمِ 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فَأَتْمِمْ لی ذٰلِکَ بِرَحمَتِکَ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أبا عَبدِاللّٰهِ، أشهَدُ أنَّکَ قَدْ بَلَّغتَ عَنِ اللّٰهِ ما أُمِرتَ بِهِ، وَقُمْتَ بِحَقِّهِ، غَیرَ واهِنٍ وَلا مُوهِنٍ؛ فَجزاکَ اللّٰهُ مِنْ صِدِّیقٍ خَیراً عَنْ رَعِیَّتِکَ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الجِهادَ مَعَکَ جِهادٌ، وَأنَّ الحَقَّ مَعَکَ وَلَکَ، وَأنتَ مَعدِنُهُ، وَمِیراثُ النُّبُوَّةِ عِندَکَ وَعِندَ أهلِ 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وَدَعَوْتَ إلیٰ سَبِیلِ رَبِّکَ بِالحِکمَةِ وَالمَوعِظَةِ الحَسَنَةِ، وَعَبَدْتَ رَبَّکَ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مَلآئِکَةِ اللّٰهِ المُسَوِّمِینَ، السَّلامُ عَلیٰ مَلآئِکَةِ اللّٰهِ المُنزَلِینَ، السَّلامُ عَلیٰ مَلآئِکَةِ اللّٰهِ المُردِفِینَ، السَّلامُ عَلیٰ مَلآئِکَةِ اللّٰهِ الَّذِینَ هُم فی هٰذا الحَرَمِ بِإذْنِ اللّٰهِ مُقیمُونَ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اللَّذَینِ بَدَّلا نِعمَتَکَ، وَخالَفا کِتابَکَ، وَجَحَدا آیاتِکَ، وَاتَّهَما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 قُبورَهُما وَأجوافَهُما ناراً، وَأَعِدَّ لَهُما عَذاباً ألِیماً،</w:t>
      </w:r>
      <w:bookmarkStart w:id="221" w:name="pg13689_134008"/>
    </w:p>
    <w:p>
      <w:pPr>
        <w:pStyle w:val="BookText"/>
        <w:rPr/>
      </w:pPr>
      <w:bookmarkEnd w:id="221"/>
      <w:r>
        <w:rPr>
          <w:rFonts w:ascii="Amiri" w:hAnsi="Amiri" w:eastAsia="Amiri" w:cs="Amiri"/>
          <w:color w:val="111111"/>
          <w:sz w:val="28"/>
          <w:sz w:val="28"/>
          <w:szCs w:val="28"/>
          <w:rtl w:val="true"/>
          <w:lang w:bidi="ar-SA"/>
        </w:rPr>
        <w:t>وَاحشُرْهُما وَأشیاعَهُما وَأتباعَهُما</w:t>
      </w:r>
      <w:r>
        <w:rPr>
          <w:rStyle w:val="FootnoteAnchor"/>
          <w:rtl w:val="true"/>
        </w:rPr>
        <w:footnoteReference w:id="153"/>
      </w:r>
      <w:r>
        <w:rPr>
          <w:rFonts w:ascii="Amiri" w:hAnsi="Amiri" w:eastAsia="Amiri" w:cs="Amiri"/>
          <w:color w:val="111111"/>
          <w:sz w:val="28"/>
          <w:sz w:val="28"/>
          <w:szCs w:val="28"/>
          <w:rtl w:val="true"/>
          <w:lang w:bidi="ar-SA"/>
        </w:rPr>
        <w:t xml:space="preserve">إلیٰ جَهَنَّمَ زُرقاً، وَاحْشُرْهُما وَأشیاعَهُما وَأتباعَهُما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عَلیٰ وُجوهِهِمْ عُمْیاً وبُکْماً وصُمّاً، مَأواهُمْ جَهَنَّمُ کُلَّما خَبَتْ زِدناهُمْ سَعِیراً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تَجعَلْهُ آخِرَ العَهدِ مِنْ زِیارَةِ قَبرِ ابْنِ نَبِیِّکَ، وَابْعَثْهُ مَقاماً مَحموداً تَنتَصِرُ بِهِ لِدِینِکَ، وَتَقتُلُ بِهِ عَدُوَّکَ؛ فَإنَّکَ وَعَدْتَهُ ذٰلکَ</w:t>
      </w:r>
      <w:r>
        <w:rPr>
          <w:rStyle w:val="FootnoteAnchor"/>
          <w:rtl w:val="true"/>
        </w:rPr>
        <w:footnoteReference w:id="155"/>
      </w:r>
      <w:r>
        <w:rPr>
          <w:rFonts w:ascii="Amiri" w:hAnsi="Amiri" w:eastAsia="Amiri" w:cs="Amiri"/>
          <w:color w:val="111111"/>
          <w:sz w:val="28"/>
          <w:sz w:val="28"/>
          <w:szCs w:val="28"/>
          <w:rtl w:val="true"/>
          <w:lang w:bidi="ar-SA"/>
        </w:rPr>
        <w:t>، وَأنتَ الرَّبُّ الَّذی لا تُخْلِفُ المِیعادَ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22" w:name="__RefHeading___Toc143675_3264237689"/>
      <w:bookmarkStart w:id="223" w:name="_Toc96"/>
      <w:bookmarkEnd w:id="222"/>
      <w:r>
        <w:rPr>
          <w:rtl w:val="true"/>
        </w:rPr>
        <w:t>ومنه</w:t>
      </w:r>
      <w:r>
        <w:rPr>
          <w:rtl w:val="true"/>
        </w:rPr>
        <w:t>:</w:t>
      </w:r>
      <w:bookmarkEnd w:id="223"/>
    </w:p>
    <w:p>
      <w:pPr>
        <w:pStyle w:val="BookText"/>
        <w:rPr/>
      </w:pPr>
      <w:r>
        <w:rPr>
          <w:rFonts w:ascii="IRNazanin" w:hAnsi="IRNazanin" w:eastAsia="IRNazanin"/>
          <w:color w:val="111111"/>
          <w:sz w:val="28"/>
          <w:sz w:val="28"/>
          <w:szCs w:val="28"/>
          <w:rtl w:val="true"/>
          <w:lang w:bidi="fa-IR"/>
        </w:rPr>
        <w:t xml:space="preserve">بإسناده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الزیارة المتقدّمة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عند کلِّ إمام زُرته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حُجَّةَ اللّٰهِ، السَّلامُ عَلَیکَ یا نورَ اللّٰهِ فی ظُلُماتِ الأرضِ، السَّلامُ عَلَیکَ یا إمامَ المؤمِنینَ، وَوارِثَ عِلمِ النَّبِیِّینَ، وَسُلالَةَ الوَصِیِّینَ، وَالشَّهیدَ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وَآباءَکَ الَّذِینَ کانُوا مِنْ قَبلِکَ، وَأبناءَکَ الَّذِینَ مِنْ بَعدِکَ، مَوالِیَّ وَأولِیائی وَأئِمَّتی</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أنَّکُم أصفِیاءُ اللّٰهِ وَخَزَنَتُهُ، وَحُجَّتُهُ البالِغَةُ؛ انْتَجَبَکُم بِعِلمِهِ أنصاراً لِدِینِهِ، وَقُوّاماً بِأمرِهِ، وَخُزّاناً لِعِلمِهِ، وَحَفَظَةً لِسِرِّهِ، وَتَراجِمَةً لِوَحیِهِ،</w:t>
      </w:r>
      <w:bookmarkStart w:id="224" w:name="pg13689_134009"/>
    </w:p>
    <w:p>
      <w:pPr>
        <w:pStyle w:val="BookText"/>
        <w:rPr/>
      </w:pPr>
      <w:bookmarkEnd w:id="224"/>
      <w:r>
        <w:rPr>
          <w:rFonts w:ascii="Amiri" w:hAnsi="Amiri" w:eastAsia="Amiri" w:cs="Amiri"/>
          <w:color w:val="111111"/>
          <w:sz w:val="28"/>
          <w:sz w:val="28"/>
          <w:szCs w:val="28"/>
          <w:rtl w:val="true"/>
          <w:lang w:bidi="ar-SA"/>
        </w:rPr>
        <w:t>وَمَعدِناً لِکَلِماتِهِ، وَأرکاناً لِتَوحِیدِهِ، وَشُهوداً عَلیٰ عِبادِهِ، وَاسْتَودَعَکُم خَلقَهُ، وَأورَثَکُم کِتابَهُ، وَخَصَّکُم بِکَرائِمِ التَّنزِیلِ، وَأعطاکُمُ التَّأوِیلَ، وَجَعَلَکُم تابوتَ حِکمَتِهِ وَمَناراً فی بِلادِهِ، وَضَرَبَ لَکُم مَثَلاً مِنْ نُورِهِ، وَأجریٰ فِیکُم مِنْ عِلمِهِ، وَعَصَمَکُم مِنَ الزَّلَلِ، وَطَهَّرَکُم مِنَ الدَّنَسِ</w:t>
      </w:r>
      <w:r>
        <w:rPr>
          <w:rStyle w:val="FootnoteAnchor"/>
          <w:rtl w:val="true"/>
        </w:rPr>
        <w:footnoteReference w:id="158"/>
      </w:r>
      <w:r>
        <w:rPr>
          <w:rFonts w:ascii="Amiri" w:hAnsi="Amiri" w:eastAsia="Amiri" w:cs="Amiri"/>
          <w:color w:val="111111"/>
          <w:sz w:val="28"/>
          <w:sz w:val="28"/>
          <w:szCs w:val="28"/>
          <w:rtl w:val="true"/>
          <w:lang w:bidi="ar-SA"/>
        </w:rPr>
        <w:t>، وَأَذهَبَ عَنکُمُ الرِّجسَ، وَبِکُم</w:t>
      </w:r>
      <w:r>
        <w:rPr>
          <w:rStyle w:val="FootnoteAnchor"/>
          <w:rtl w:val="true"/>
        </w:rPr>
        <w:footnoteReference w:id="159"/>
      </w:r>
      <w:r>
        <w:rPr>
          <w:rFonts w:ascii="Amiri" w:hAnsi="Amiri" w:eastAsia="Amiri" w:cs="Amiri"/>
          <w:color w:val="111111"/>
          <w:sz w:val="28"/>
          <w:sz w:val="28"/>
          <w:szCs w:val="28"/>
          <w:rtl w:val="true"/>
          <w:lang w:bidi="ar-SA"/>
        </w:rPr>
        <w:t>تَمَّتِ النِّعمَةُ، وَاجْتَمَعَتِ الفُرقَةُ، وَائْتَلَفَتِ الکَلِمَةُ، وَلَزِمَتِ الطّاعَةُ المُفتَرَضَةُ، وَالمَوَدَّةُ الواجِبَةُ؛ فَأنتُم</w:t>
      </w:r>
      <w:r>
        <w:rPr>
          <w:rStyle w:val="FootnoteAnchor"/>
          <w:rtl w:val="true"/>
        </w:rPr>
        <w:footnoteReference w:id="160"/>
      </w:r>
      <w:r>
        <w:rPr>
          <w:rFonts w:ascii="Amiri" w:hAnsi="Amiri" w:eastAsia="Amiri" w:cs="Amiri"/>
          <w:color w:val="111111"/>
          <w:sz w:val="28"/>
          <w:sz w:val="28"/>
          <w:szCs w:val="28"/>
          <w:rtl w:val="true"/>
          <w:lang w:bidi="ar-SA"/>
        </w:rPr>
        <w:t>أولیاؤهُ النُّجَباءُ، وَعِبادُهُ المُکْرَمونَ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ابْنَ رَسولِ اللّٰهِ عارِفاً بِحَقِّکَ، مُستَبْصِراً بِشَأْنِکَ، مُعادِیاً لِأعدائِکَ، مُوالِیاً لِأولِیائِکَ، بِأَبی أنتَ وَأُمِّی، صَلَّی اللّٰهُ عَلَیکَ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وافِداً زائِراً، عائِذاً مُستَجِیراً مِمّا جَنَیتُ عَلیٰ نَفْسی، وَاحْتَطَبْتُ عَلیٰ ظَهْری؛ فَکُنْ لِی شَفِیعاً، فَإنَّ لَکَ عِندَاللّٰهِ مَقاماً مَعلوماً، وَأنتَ عِندَاللّٰهِ وَجِیهٌ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وَبِما أُنزِلَ عَلَیکُم، وَأتَوَلّیٰ آخِرَکُم بِما تَوَلَّیتُ بِهِ أوَّلَکُم، وَأبرَأُ مِنْ کُلِّ وَلِیجَةٍ دُونَکُم، وَکَفَرْتُ بِالجِبْتِ وَالطّاغُوتِ، وَاللّاتِ وَالعُزّیٰ</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43677_3264237689"/>
      <w:bookmarkStart w:id="226" w:name="_Toc97"/>
      <w:bookmarkEnd w:id="225"/>
      <w:r>
        <w:rPr>
          <w:rtl w:val="true"/>
        </w:rPr>
        <w:t>ما روی عن الرضا علیه السلام</w:t>
      </w:r>
      <w:bookmarkEnd w:id="226"/>
    </w:p>
    <w:p>
      <w:pPr>
        <w:pStyle w:val="Heading5"/>
        <w:numPr>
          <w:ilvl w:val="4"/>
          <w:numId w:val="1"/>
        </w:numPr>
        <w:rPr/>
      </w:pPr>
      <w:bookmarkStart w:id="227" w:name="__RefHeading___Toc143679_3264237689"/>
      <w:bookmarkStart w:id="228" w:name="_Toc98"/>
      <w:bookmarkEnd w:id="227"/>
      <w:r>
        <w:rPr>
          <w:rtl w:val="true"/>
        </w:rPr>
        <w:t>اشارة</w:t>
      </w:r>
      <w:bookmarkEnd w:id="2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29" w:name="__RefHeading___Toc143681_3264237689"/>
      <w:bookmarkStart w:id="230" w:name="_Toc99"/>
      <w:bookmarkEnd w:id="229"/>
      <w:r>
        <w:rPr>
          <w:rtl w:val="true"/>
        </w:rPr>
        <w:t>عیون أخبار الرضا علیه السلام</w:t>
      </w:r>
      <w:r>
        <w:rPr>
          <w:rtl w:val="true"/>
        </w:rPr>
        <w:t>:</w:t>
      </w:r>
      <w:bookmarkEnd w:id="2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فی إتیان قبر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 موسی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فی المساجد حوله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ویجزی فی المواضع کلّها</w:t>
      </w:r>
      <w:r>
        <w:rPr>
          <w:rStyle w:val="FootnoteAnchor"/>
          <w:rtl w:val="true"/>
        </w:rPr>
        <w:footnoteReference w:id="164"/>
      </w: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مَحالِّ</w:t>
      </w:r>
      <w:r>
        <w:rPr>
          <w:rStyle w:val="FootnoteAnchor"/>
          <w:rtl w:val="true"/>
        </w:rPr>
        <w:footnoteReference w:id="165"/>
      </w:r>
      <w:r>
        <w:rPr>
          <w:rFonts w:ascii="Amiri" w:hAnsi="Amiri" w:eastAsia="Amiri" w:cs="Amiri"/>
          <w:color w:val="111111"/>
          <w:sz w:val="28"/>
          <w:sz w:val="28"/>
          <w:szCs w:val="28"/>
          <w:rtl w:val="true"/>
          <w:lang w:bidi="ar-SA"/>
        </w:rPr>
        <w:t>مَعرِفَةِ اللّٰهِ</w:t>
      </w:r>
      <w:r>
        <w:rPr>
          <w:rStyle w:val="FootnoteAnchor"/>
          <w:rtl w:val="true"/>
        </w:rPr>
        <w:footnoteReference w:id="166"/>
      </w:r>
      <w:r>
        <w:rPr>
          <w:rFonts w:ascii="Amiri" w:hAnsi="Amiri" w:eastAsia="Amiri" w:cs="Amiri"/>
          <w:color w:val="111111"/>
          <w:sz w:val="28"/>
          <w:sz w:val="28"/>
          <w:szCs w:val="28"/>
          <w:rtl w:val="true"/>
          <w:lang w:bidi="ar-SA"/>
        </w:rPr>
        <w:t>، السَّلامُ عَلیٰ مَساکِنِ ذِکرِ اللّٰهِ</w:t>
      </w:r>
      <w:r>
        <w:rPr>
          <w:rStyle w:val="FootnoteAnchor"/>
          <w:rtl w:val="true"/>
        </w:rPr>
        <w:footnoteReference w:id="167"/>
      </w:r>
      <w:r>
        <w:rPr>
          <w:rFonts w:ascii="Amiri" w:hAnsi="Amiri" w:eastAsia="Amiri" w:cs="Amiri"/>
          <w:color w:val="111111"/>
          <w:sz w:val="28"/>
          <w:sz w:val="28"/>
          <w:szCs w:val="28"/>
          <w:rtl w:val="true"/>
          <w:lang w:bidi="ar-SA"/>
        </w:rPr>
        <w:t>، السَّلامُ عَلیٰ مُظهِرِی</w:t>
      </w:r>
      <w:r>
        <w:rPr>
          <w:rStyle w:val="FootnoteAnchor"/>
          <w:rtl w:val="true"/>
        </w:rPr>
        <w:footnoteReference w:id="168"/>
      </w:r>
      <w:r>
        <w:rPr>
          <w:rFonts w:ascii="Amiri" w:hAnsi="Amiri" w:eastAsia="Amiri" w:cs="Amiri"/>
          <w:color w:val="111111"/>
          <w:sz w:val="28"/>
          <w:sz w:val="28"/>
          <w:szCs w:val="28"/>
          <w:rtl w:val="true"/>
          <w:lang w:bidi="ar-SA"/>
        </w:rPr>
        <w:t xml:space="preserve">أَمرِ اللّٰهِ وَنَهیِهِ،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الدُّعاةِ إلَی اللّٰهِ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السَّلامُ عَلَی المُستَقِرِّینَ فی مَرضاةِ اللّٰهِ، السَّلامُ عَلَی المُخلِصِینَ</w:t>
      </w:r>
      <w:r>
        <w:rPr>
          <w:rStyle w:val="FootnoteAnchor"/>
          <w:rtl w:val="true"/>
        </w:rPr>
        <w:footnoteReference w:id="170"/>
      </w:r>
      <w:r>
        <w:rPr>
          <w:rFonts w:ascii="Amiri" w:hAnsi="Amiri" w:eastAsia="Amiri" w:cs="Amiri"/>
          <w:color w:val="111111"/>
          <w:sz w:val="28"/>
          <w:sz w:val="28"/>
          <w:szCs w:val="28"/>
          <w:rtl w:val="true"/>
          <w:lang w:bidi="ar-SA"/>
        </w:rPr>
        <w:t xml:space="preserve">فی طاعَةِ اللّٰهِ، السَّلامُ عَلَی الأدِلّاءِ عَلَی اللّٰهِ، السَّلامُ عَلَی الَّذِینَ مَنْ والاهُمْ فَقَدْ والَی اللّٰهَ، وَمَنْ عاداهُمْ فَقَدْ عادَی اللّٰهَ، وَمَنْ عَرَفَهُمْ فَقَدْ عَرَفَ اللّٰهَ، وَمَنْ جَهِلَهُم فَقَدْ جَهِلَ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اعْتَصَمَ بِهِمْ فَقَدِ اعْتَصَمَ بِاللّٰهِ، وَمَنْ تَخَلّیٰ مِنهُم فَقَدْ تَخَلّیٰ مِنَ اللّٰهِ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w:t>
      </w:r>
      <w:r>
        <w:rPr>
          <w:rStyle w:val="FootnoteAnchor"/>
          <w:rtl w:val="true"/>
        </w:rPr>
        <w:footnoteReference w:id="172"/>
      </w:r>
      <w:r>
        <w:rPr>
          <w:rFonts w:ascii="Amiri" w:hAnsi="Amiri" w:eastAsia="Amiri" w:cs="Amiri"/>
          <w:color w:val="111111"/>
          <w:sz w:val="28"/>
          <w:sz w:val="28"/>
          <w:szCs w:val="28"/>
          <w:rtl w:val="true"/>
          <w:lang w:bidi="ar-SA"/>
        </w:rPr>
        <w:t>اللّٰهَ</w:t>
      </w:r>
      <w:r>
        <w:rPr>
          <w:rStyle w:val="FootnoteAnchor"/>
          <w:rtl w:val="true"/>
        </w:rPr>
        <w:footnoteReference w:id="173"/>
      </w:r>
      <w:r>
        <w:rPr>
          <w:rFonts w:ascii="Amiri" w:hAnsi="Amiri" w:eastAsia="Amiri" w:cs="Amiri"/>
          <w:color w:val="111111"/>
          <w:sz w:val="28"/>
          <w:sz w:val="28"/>
          <w:szCs w:val="28"/>
          <w:rtl w:val="true"/>
          <w:lang w:bidi="ar-SA"/>
        </w:rPr>
        <w:t>أنِّی سِلْمٌ لِمَنْ سالَمَکُم</w:t>
      </w:r>
      <w:r>
        <w:rPr>
          <w:rStyle w:val="FootnoteAnchor"/>
          <w:rtl w:val="true"/>
        </w:rPr>
        <w:footnoteReference w:id="174"/>
      </w:r>
      <w:r>
        <w:rPr>
          <w:rFonts w:ascii="Amiri" w:hAnsi="Amiri" w:eastAsia="Amiri" w:cs="Amiri"/>
          <w:color w:val="111111"/>
          <w:sz w:val="28"/>
          <w:sz w:val="28"/>
          <w:szCs w:val="28"/>
          <w:rtl w:val="true"/>
          <w:lang w:bidi="ar-SA"/>
        </w:rPr>
        <w:t>، وَحَرْبٌ لِمَنْ حارَبَکُم</w:t>
      </w:r>
      <w:r>
        <w:rPr>
          <w:rStyle w:val="FootnoteAnchor"/>
          <w:rtl w:val="true"/>
        </w:rPr>
        <w:footnoteReference w:id="175"/>
      </w:r>
      <w:r>
        <w:rPr>
          <w:rFonts w:ascii="Amiri" w:hAnsi="Amiri" w:eastAsia="Amiri" w:cs="Amiri"/>
          <w:color w:val="111111"/>
          <w:sz w:val="28"/>
          <w:sz w:val="28"/>
          <w:szCs w:val="28"/>
          <w:rtl w:val="true"/>
          <w:lang w:bidi="ar-SA"/>
        </w:rPr>
        <w:t>، مُؤْمِنٌ بِسِرِّکُم وَعَلانِیَتِکُم، مُفَوِّضٌ فی ذٰلِکَ کُلِّهِ إلَیْکُم</w:t>
      </w:r>
      <w:r>
        <w:rPr>
          <w:rStyle w:val="FootnoteAnchor"/>
          <w:rtl w:val="true"/>
        </w:rPr>
        <w:footnoteReference w:id="176"/>
      </w:r>
      <w:r>
        <w:rPr>
          <w:rFonts w:ascii="Amiri" w:hAnsi="Amiri" w:eastAsia="Amiri" w:cs="Amiri"/>
          <w:color w:val="111111"/>
          <w:sz w:val="28"/>
          <w:sz w:val="28"/>
          <w:szCs w:val="28"/>
          <w:rtl w:val="true"/>
          <w:lang w:bidi="ar-SA"/>
        </w:rPr>
        <w:t xml:space="preserve">، لَعَنَ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آلِ مُحَمَّدٍ</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مِنَ الجِنِّ وَالإنسِ،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الأوَّلِینَ وَالآخِرِینَ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وَأبْرَأُ إلَی اللّٰهِ مِنهُم، وَصَلَّی اللّٰهُ عَلیٰ مُحَمَّدٍ وَآلِهِ الطّاهِرِینَ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یُجزی فی الزیارات کلّها، وتُکثر من الصلاة علی محمّد وآل محمّد والأئمّة، وتسمّی واحداً واحداً بأسمائهم، وتبرأُ من أعدائهم، وتخیر ما شئت من الدعاء لنفسک وللمؤمنین والمؤمنات</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bookmarkStart w:id="231" w:name="pg13689_134012"/>
    </w:p>
    <w:p>
      <w:pPr>
        <w:pStyle w:val="BookText"/>
        <w:rPr/>
      </w:pPr>
      <w:bookmarkEnd w:id="2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32" w:name="__RefHeading___Toc143683_3264237689"/>
      <w:bookmarkStart w:id="233" w:name="_Toc100"/>
      <w:bookmarkEnd w:id="232"/>
      <w:r>
        <w:rPr>
          <w:rtl w:val="true"/>
        </w:rPr>
        <w:t>المقنعة</w:t>
      </w:r>
      <w:r>
        <w:rPr>
          <w:rtl w:val="true"/>
        </w:rPr>
        <w:t>:</w:t>
      </w:r>
      <w:bookmarkEnd w:id="233"/>
    </w:p>
    <w:p>
      <w:pPr>
        <w:pStyle w:val="BookText"/>
        <w:rPr/>
      </w:pPr>
      <w:r>
        <w:rPr>
          <w:rFonts w:ascii="IRNazanin" w:hAnsi="IRNazanin" w:eastAsia="IRNazanin"/>
          <w:color w:val="111111"/>
          <w:sz w:val="28"/>
          <w:sz w:val="28"/>
          <w:szCs w:val="28"/>
          <w:rtl w:val="true"/>
          <w:lang w:bidi="fa-IR"/>
        </w:rPr>
        <w:t>روی عن الرّضا علیّ بن موسی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فی الزّیارة لکلّ إمام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 السَّلامُ عَلی مَحالِّ مَعرِفَةِ اللّٰهِ، السَّلامُ عَلی مَعادنِ حِکمةِ اللّٰهِ، السَّلامُ عَلی مَساکِنِ ذِکرِاللّٰهِ، السَّلامُ عَلی عِبادِ اللّٰهِ المُکرَمینَ الَّذینَ لا یسبِقونَهُ بِالقَولِ وهُم بِأمرِه یَعمَلونَ، السَّلامُ عَلی مَظاهِر</w:t>
      </w:r>
      <w:r>
        <w:rPr>
          <w:rStyle w:val="FootnoteAnchor"/>
          <w:rtl w:val="true"/>
        </w:rPr>
        <w:footnoteReference w:id="182"/>
      </w:r>
      <w:r>
        <w:rPr>
          <w:rFonts w:ascii="Amiri" w:hAnsi="Amiri" w:eastAsia="Amiri" w:cs="Amiri"/>
          <w:color w:val="111111"/>
          <w:sz w:val="28"/>
          <w:sz w:val="28"/>
          <w:szCs w:val="28"/>
          <w:rtl w:val="true"/>
          <w:lang w:bidi="ar-SA"/>
        </w:rPr>
        <w:t>أمرِ اللّٰهِ ونَهیِه، السَّلامُ عَلیَ الأَدِلّاءِ عَلیَ اللّٰهِ، السَّلامُ عَلی المُستقِرّینَ فی مَرَضاةِ اللّٰهِ، السَّلام عَلَی المُمحَّصِین</w:t>
      </w:r>
      <w:r>
        <w:rPr>
          <w:rStyle w:val="FootnoteAnchor"/>
          <w:rtl w:val="true"/>
        </w:rPr>
        <w:footnoteReference w:id="183"/>
      </w:r>
      <w:r>
        <w:rPr>
          <w:rFonts w:ascii="Amiri" w:hAnsi="Amiri" w:eastAsia="Amiri" w:cs="Amiri"/>
          <w:color w:val="111111"/>
          <w:sz w:val="28"/>
          <w:sz w:val="28"/>
          <w:szCs w:val="28"/>
          <w:rtl w:val="true"/>
          <w:lang w:bidi="ar-SA"/>
        </w:rPr>
        <w:t>فِی طاعةِ اللّٰهِ، السَّلامُ عَلی الَّذینَ مَن والاهُم فَقَد والَی اللّٰهَ، ومَن عاداهُم فَقد عادَی اللّٰهَ، ومَن عَرفَهُم فقَد عَرفَ اللّٰهَ، ومَن جَهِلهُم فَقد جَهِل اللّٰهَ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w:t>
      </w:r>
      <w:r>
        <w:rPr>
          <w:rStyle w:val="FootnoteAnchor"/>
          <w:rtl w:val="true"/>
        </w:rPr>
        <w:footnoteReference w:id="185"/>
      </w:r>
      <w:r>
        <w:rPr>
          <w:rFonts w:ascii="Amiri" w:hAnsi="Amiri" w:eastAsia="Amiri" w:cs="Amiri"/>
          <w:color w:val="111111"/>
          <w:sz w:val="28"/>
          <w:sz w:val="28"/>
          <w:szCs w:val="28"/>
          <w:rtl w:val="true"/>
          <w:lang w:bidi="ar-SA"/>
        </w:rPr>
        <w:t>اللّٰهَ أنّنی</w:t>
      </w:r>
      <w:r>
        <w:rPr>
          <w:rStyle w:val="FootnoteAnchor"/>
          <w:rtl w:val="true"/>
        </w:rPr>
        <w:footnoteReference w:id="186"/>
      </w:r>
      <w:r>
        <w:rPr>
          <w:rFonts w:ascii="Amiri" w:hAnsi="Amiri" w:eastAsia="Amiri" w:cs="Amiri"/>
          <w:color w:val="111111"/>
          <w:sz w:val="28"/>
          <w:sz w:val="28"/>
          <w:szCs w:val="28"/>
          <w:rtl w:val="true"/>
          <w:lang w:bidi="ar-SA"/>
        </w:rPr>
        <w:t>حَربُ لِمن حاربَکُم، وَسِلمٌ لِمَن سالمَکُم</w:t>
      </w:r>
      <w:r>
        <w:rPr>
          <w:rStyle w:val="FootnoteAnchor"/>
          <w:rtl w:val="true"/>
        </w:rPr>
        <w:footnoteReference w:id="187"/>
      </w:r>
      <w:r>
        <w:rPr>
          <w:rFonts w:ascii="Amiri" w:hAnsi="Amiri" w:eastAsia="Amiri" w:cs="Amiri"/>
          <w:color w:val="111111"/>
          <w:sz w:val="28"/>
          <w:sz w:val="28"/>
          <w:szCs w:val="28"/>
          <w:rtl w:val="true"/>
          <w:lang w:bidi="ar-SA"/>
        </w:rPr>
        <w:t>، مُؤمنٌ بِما آمَنتُم بِه، کافِرٌ بما کَفرتُم بِه، مُحقِّقٌ بِما حَقّقتُم، ومُبطِلٌ ما</w:t>
      </w:r>
      <w:r>
        <w:rPr>
          <w:rStyle w:val="FootnoteAnchor"/>
          <w:rtl w:val="true"/>
        </w:rPr>
        <w:footnoteReference w:id="188"/>
      </w:r>
      <w:r>
        <w:rPr>
          <w:rFonts w:ascii="Amiri" w:hAnsi="Amiri" w:eastAsia="Amiri" w:cs="Amiri"/>
          <w:color w:val="111111"/>
          <w:sz w:val="28"/>
          <w:sz w:val="28"/>
          <w:szCs w:val="28"/>
          <w:rtl w:val="true"/>
          <w:lang w:bidi="ar-SA"/>
        </w:rPr>
        <w:t>أبطَلتُم، مُؤمنٌ بِسرِّکُم وعلانِیَتِکُم، مُفوِّضٌ فی ذلکَ کُلِّه إلیکُم، وَالحمدُ للّٰهِِ رَبِّ العالَمینَ،</w:t>
      </w:r>
      <w:bookmarkStart w:id="234" w:name="pg13689_134013"/>
    </w:p>
    <w:p>
      <w:pPr>
        <w:pStyle w:val="BookText"/>
        <w:rPr/>
      </w:pPr>
      <w:bookmarkEnd w:id="234"/>
      <w:r>
        <w:rPr>
          <w:rFonts w:ascii="Amiri" w:hAnsi="Amiri" w:eastAsia="Amiri" w:cs="Amiri"/>
          <w:color w:val="111111"/>
          <w:sz w:val="28"/>
          <w:sz w:val="28"/>
          <w:szCs w:val="28"/>
          <w:rtl w:val="true"/>
          <w:lang w:bidi="ar-SA"/>
        </w:rPr>
        <w:t>لَعَن اللّٰهُ عَدوّکُم مِن الجنِّ والإنسِ، وَضاعَفَ عَلیهِمُ العَذابَ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صلاة الزّیارة وتدعو بعدها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تمّت زیارتک إن شاءاللّٰه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35" w:name="__RefHeading___Toc143685_3264237689"/>
      <w:bookmarkStart w:id="236" w:name="_Toc101"/>
      <w:bookmarkEnd w:id="235"/>
      <w:r>
        <w:rPr>
          <w:rtl w:val="true"/>
        </w:rPr>
        <w:t>مصباح الزّائر</w:t>
      </w:r>
      <w:r>
        <w:rPr>
          <w:rtl w:val="true"/>
        </w:rPr>
        <w:t>:</w:t>
      </w:r>
      <w:bookmarkEnd w:id="236"/>
    </w:p>
    <w:p>
      <w:pPr>
        <w:pStyle w:val="BookText"/>
        <w:rPr/>
      </w:pPr>
      <w:r>
        <w:rPr>
          <w:rFonts w:ascii="IRNazanin" w:hAnsi="IRNazanin" w:eastAsia="IRNazanin"/>
          <w:color w:val="111111"/>
          <w:sz w:val="28"/>
          <w:sz w:val="28"/>
          <w:szCs w:val="28"/>
          <w:rtl w:val="true"/>
          <w:lang w:bidi="fa-IR"/>
        </w:rPr>
        <w:t>من کلام الرضا</w:t>
      </w:r>
      <w:r>
        <w:rPr>
          <w:rStyle w:val="FootnoteAnchor"/>
          <w:rtl w:val="true"/>
        </w:rPr>
        <w:footnoteReference w:id="191"/>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أحدهم علیهم السلام، فقف علی ضریحه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القائِمِینَ مَقامَ الأنبِیاءِ، الوارثِینَ عُلومَ الأصفِیاءِ، السَّلامُ عَلیٰ خُلَفاءِ اللّٰهِ وَخُلَفاءِ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مَنْ هُمْ زِمامُ الدِّینِ، وَنِظامُ المُسلِمینَ، وَصَلاحُ الدُّنیا، وَعُدَّةُ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أصْلَ الإسلامِ النّامیَ، وَفَرعَهُ السّامیَ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مَنْ بِهِم تَمامُ الصَّلاةِ وَالزَّکاةِ وَالصِّیامِ وَالحَجِّ وَالجِهادِ، وَتَوَفُّرُ الفَیْءِ وَالصَّدَقاتِ، وَإمضاءُ الحُدودِ المُسَمَّیاتِ، وَالأحکامِ المُبَیَّناتِ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مَنْ بِهِم تُمنَعُ الثُّغورُ وَالأطرافُ، وَتَجرِی أُمورُ الخَلقِ بإمامَتِهِم عَلَی القَصدِ وَالإنْصافِ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أیُّها المُحَلِّلونَ حَلالَ اللّٰهِ، وَالمُحَرِّمُونَ حَرامَ اللّٰهِ، وَالمُقِیمونَ حُدودَ اللّٰهِ، وَالذّابُّونَ عَنْ دِینِ اللّٰهِ، وَالدّاعُونَ إلیٰ سَبِیلِ اللّٰهِ بِالحِکمَةِ</w:t>
      </w:r>
    </w:p>
    <w:p>
      <w:pPr>
        <w:pStyle w:val="BookText"/>
        <w:rPr/>
      </w:pPr>
      <w:r>
        <w:rPr>
          <w:rFonts w:ascii="Amiri" w:hAnsi="Amiri" w:eastAsia="Amiri" w:cs="Amiri"/>
          <w:color w:val="111111"/>
          <w:sz w:val="28"/>
          <w:sz w:val="28"/>
          <w:szCs w:val="28"/>
          <w:rtl w:val="true"/>
          <w:lang w:bidi="ar-SA"/>
        </w:rPr>
        <w:t>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مَنْ فَضْلُهُم کَالشَّمسِ المُضِیئَةِ الطّالِعَةِ، المُجَلِّلَةِ بِنُورِها العالَمَ، وَهی فی الأُفُقِ بِحَیثُ لا تَنالُها الأیْدی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البُدورُ المُنیرَةُ، وَالسُّرُجُ الزّاهِرَةُ، وَالأنوارُ السّاطِعَةُ، وَالنُّجُومُ الهادِیَةُ فی غَیاهِبِ الدُّجیٰ، وَطُرُقِ البَلَدِ القَفْرِ، وَلُجَجِ البِحارِ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مَنْ حُبُّهُم کَالماءِ العَذْبِ عَلَی الظَّماءِ، والغِذاءِ المَرِیءِ النّافِعِ عَلَی الطَّویٰ</w:t>
      </w:r>
      <w:r>
        <w:rPr>
          <w:rStyle w:val="FootnoteAnchor"/>
          <w:rtl w:val="true"/>
        </w:rPr>
        <w:footnoteReference w:id="192"/>
      </w:r>
      <w:r>
        <w:rPr>
          <w:rFonts w:ascii="Amiri" w:hAnsi="Amiri" w:eastAsia="Amiri" w:cs="Amiri"/>
          <w:color w:val="111111"/>
          <w:sz w:val="28"/>
          <w:sz w:val="28"/>
          <w:szCs w:val="28"/>
          <w:rtl w:val="true"/>
          <w:lang w:bidi="ar-SA"/>
        </w:rPr>
        <w:t>، الدّالُّونَ عَلَی الهُدیٰ، وَالمُنْجُونَ مِنَ الرَّدیٰ، وَالنّارُ عَلَی الیَفاعِ</w:t>
      </w:r>
      <w:r>
        <w:rPr>
          <w:rStyle w:val="FootnoteAnchor"/>
          <w:rtl w:val="true"/>
        </w:rPr>
        <w:footnoteReference w:id="193"/>
      </w:r>
      <w:r>
        <w:rPr>
          <w:rFonts w:ascii="Amiri" w:hAnsi="Amiri" w:eastAsia="Amiri" w:cs="Amiri"/>
          <w:color w:val="111111"/>
          <w:sz w:val="28"/>
          <w:sz w:val="28"/>
          <w:szCs w:val="28"/>
          <w:rtl w:val="true"/>
          <w:lang w:bidi="ar-SA"/>
        </w:rPr>
        <w:t>لِمَنِ اهْتَدیٰ وَاصْطَلیٰ</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الأدِلّاءِ فی المَهالِکِ؛ المُفارِقُ لَهُمْ هالِکٌ، وَالّلازِمُ لَهُم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مَنْ عُلومُهُم کَالسَّحابِ الهاطِلِ، وَالغَیثِ الماطِرِ، والسَّماءِ الظَّلِیلَةِ، وَالأرضِ البَسِیطَةِ، وَالعَینِ الغَزِیرَةِ، وَالغَدِیرِ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مَنْ هُمْ کالأمِینِ الرَّفِیقِ، وَالوالِدِ الشَفِیقِ، وَالأُمِّ البَرَّةِ بِالوَلَدِ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فَرَجَ العِبادِ فی الدّاهِیَةِ، وَحُجَّتَهُم الواضِحَةَ الشّافِیَةَ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أُمَناءَ اللّٰهِ فی خَلقِهِ، وَحُجَّتَهُ عَلیٰ عِبادِهِ، وَخُلَفاءَهُ فی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أیُّها الدُّعاةُ إلَی اللّٰهِ، الذّابُّونَ عَنْ حَُرَمِ</w:t>
      </w:r>
      <w:r>
        <w:rPr>
          <w:rStyle w:val="FootnoteAnchor"/>
          <w:rtl w:val="true"/>
        </w:rPr>
        <w:footnoteReference w:id="195"/>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المُطَهَّرِینَ مِنَ الذُّنُوبِ، المُبَرَّئِینَ مِنَ العُیوبِ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المَخصُوصِینَ بِالعِلمِ المَوسُومِ</w:t>
      </w:r>
      <w:r>
        <w:rPr>
          <w:rStyle w:val="FootnoteAnchor"/>
          <w:rtl w:val="true"/>
        </w:rPr>
        <w:footnoteReference w:id="196"/>
      </w:r>
      <w:r>
        <w:rPr>
          <w:rFonts w:ascii="Amiri" w:hAnsi="Amiri" w:eastAsia="Amiri" w:cs="Amiri"/>
          <w:color w:val="111111"/>
          <w:sz w:val="28"/>
          <w:sz w:val="28"/>
          <w:szCs w:val="28"/>
          <w:rtl w:val="true"/>
          <w:lang w:bidi="ar-SA"/>
        </w:rPr>
        <w:t>، وَالحِلمِ المَعلُومِ، وَالفَضلِ کُلِّهِ، وَأهلِ</w:t>
      </w:r>
    </w:p>
    <w:p>
      <w:pPr>
        <w:pStyle w:val="BookText"/>
        <w:rPr/>
      </w:pPr>
      <w:r>
        <w:rPr>
          <w:rFonts w:ascii="Amiri" w:hAnsi="Amiri" w:eastAsia="Amiri" w:cs="Amiri"/>
          <w:color w:val="111111"/>
          <w:sz w:val="28"/>
          <w:sz w:val="28"/>
          <w:szCs w:val="28"/>
          <w:rtl w:val="true"/>
          <w:lang w:bidi="ar-SA"/>
        </w:rPr>
        <w:t>الخَیرِ وَالبَذْلِ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نِظامَ الدِّینِ، وَعِزَّ المُسلِمِینَ، وَغَیظَ المُنافِقِینَ، وَبَوارَ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لا یُدانِیهم فی فَضلِهِم أحَدٌ، وَلا یُوجَدُ فی وِلایَتِهِم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السّادَةِ المَیامِینِ، وَمَنْ عَجَزَتْ عَنْ ذِکرِ فَضلِهِمُ البُلَغاءُ، وَقَصُرَتْ عَنْ إدراکِهِمُ الفُصَحاءُ، وَتَحَیَّرَتْ فی نَعتِ فَضلِهِمُ الخُطَباءُ، وَلَمْ تَنتَهِ إلَیهِ الحُکَماءُ، وَتَصاغَرَتْ عَنْ قَدْرِهِمُ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هُمْ کالنُّجُومِ مِنْ یَدِ المُتناولِ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العُلَماءِ الَّذِینَ لایَجهَلُونَ، وَالدُّعاةِ الَّذِینَ لایَنکِلُونَ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مَعدِنِ القُدسِ وَالطَّهارَةِ، وَالنُّسکِ وَالزَّهادَةِ، وَالعِلمِ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المَخصُوصِینَ بِدَعوَةِ الرَّسُولِ، وَنَسلِ المُطَهَّرَةِ</w:t>
      </w:r>
      <w:r>
        <w:rPr>
          <w:rStyle w:val="FootnoteAnchor"/>
          <w:rtl w:val="true"/>
        </w:rPr>
        <w:footnoteReference w:id="197"/>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لا یَسبِقُهُم</w:t>
      </w:r>
      <w:r>
        <w:rPr>
          <w:rStyle w:val="FootnoteAnchor"/>
          <w:rtl w:val="true"/>
        </w:rPr>
        <w:footnoteReference w:id="198"/>
      </w:r>
      <w:r>
        <w:rPr>
          <w:rFonts w:ascii="Amiri" w:hAnsi="Amiri" w:eastAsia="Amiri" w:cs="Amiri"/>
          <w:color w:val="111111"/>
          <w:sz w:val="28"/>
          <w:sz w:val="28"/>
          <w:szCs w:val="28"/>
          <w:rtl w:val="true"/>
          <w:lang w:bidi="ar-SA"/>
        </w:rPr>
        <w:t>أحَدٌ فی نَسَبٍ، وَلا یُدانِیهم فی حَسَبٍ</w:t>
      </w:r>
      <w:r>
        <w:rPr>
          <w:rStyle w:val="FootnoteAnchor"/>
          <w:rtl w:val="true"/>
        </w:rPr>
        <w:footnoteReference w:id="199"/>
      </w:r>
      <w:r>
        <w:rPr>
          <w:rFonts w:ascii="Amiri" w:hAnsi="Amiri" w:eastAsia="Amiri" w:cs="Amiri"/>
          <w:color w:val="111111"/>
          <w:sz w:val="28"/>
          <w:sz w:val="28"/>
          <w:szCs w:val="28"/>
          <w:rtl w:val="true"/>
          <w:lang w:bidi="ar-SA"/>
        </w:rPr>
        <w:t>؛ البَیتُ مِنْ قُرَیشٍ، وَالذِّروَةُ مِنْ هاشِمٍ، وَالعِترَةُ مِنَ الرَّسولِ صلی الله علیه و آله، وَالرِّضا مِنَ اللّٰهِ عَزَّوَجَلَّ، شَرَفُ الأشرافِ، وَالفَرعُ مِنْ بَنِی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المُصطَفَینَ بِالإمامَةِ، العُلَماءِ بِالسِّیاسَةِ، المُفتَرَضِینَ الطّاعَةَ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مَنِ اخْتارَهُمُ اللّٰهُ تَعالیٰ لِلإمامَةِ، وَشَرَحَ صُدورَهُمْ لِذٰلِکَ، وَأودَعَ قُلوبَهُم یَنابِیعَ الحِکمَةِ، فَلَمْ یَعیَوا بِجَوابٍ، وَلَمْ یَقصُروا عَنِ الصَّوابِ</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عَلَیکُم أیُّها السّادَةُ المَعصومُونَ المُؤَیَّدونَ، المُوَفَّقُونَ المُسَدَّدُونَ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مَنْ أمِنوا العِثارَ والزَّلَلَ، وَالخَطَأَ وَالخَطَلَ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أیُّها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الشُّهَداءُ عَلَی الخَلقِ، وَالأُمَناءُ عَلَی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وَعَلیٰ آبائِکُمُ الأکرَمِینَ، الَّذِینَ آتاهُمُ اللّٰهُ</w:t>
      </w:r>
      <w:r>
        <w:rPr>
          <w:rStyle w:val="FootnoteAnchor"/>
          <w:rtl w:val="true"/>
        </w:rPr>
        <w:footnoteReference w:id="203"/>
      </w:r>
      <w:r>
        <w:rPr>
          <w:rFonts w:ascii="Amiri" w:hAnsi="Amiri" w:eastAsia="Amiri" w:cs="Amiri"/>
          <w:color w:val="111111"/>
          <w:sz w:val="28"/>
          <w:sz w:val="28"/>
          <w:szCs w:val="28"/>
          <w:rtl w:val="true"/>
          <w:lang w:bidi="ar-SA"/>
        </w:rPr>
        <w:t>فَضلَهُ، وَهَدیٰ بِهِم سُبُلَهُ، وَأوضَحَ بِهِم مِنَ الدِّینِ مَنهَجَهُ، وَافْتَتَحَ بِهِمْ مُقفَلَهُ وَمُرتَجَهُ</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وَاللّٰهُ ذو الفَضلِ العَظِیمِ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الضریح، وصلّ صلاة الزیارة وما بدا لک من الصلوات، ثمّ ادع</w:t>
      </w:r>
      <w:r>
        <w:rPr>
          <w:rStyle w:val="FootnoteAnchor"/>
          <w:rtl w:val="true"/>
        </w:rPr>
        <w:footnoteReference w:id="206"/>
      </w:r>
      <w:r>
        <w:rPr>
          <w:rFonts w:ascii="IRNazanin" w:hAnsi="IRNazanin" w:eastAsia="IRNazanin"/>
          <w:color w:val="111111"/>
          <w:sz w:val="28"/>
          <w:sz w:val="28"/>
          <w:szCs w:val="28"/>
          <w:rtl w:val="true"/>
          <w:lang w:bidi="fa-IR"/>
        </w:rPr>
        <w:t>بما أحببت، وقُل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شامِخاً فی بُعدِهِ، یا رَؤوفاً فی رَحمَتِهِ، یا مُخرِجَ النَّباتِ، یا مُحیِیَ الأمواتِ، یا ظَهرَ اللّاجینَ، یا جارَ المُستَجِیرِینَ، یا أسمَعَ السّامِعینَ، یا أبصَرَ النّاظِرِینَ، یا صَرِیخَ المُستَصرِخِینَ، یا عِمادَ مَنْ لا عِمادَ لَهُ، یا سَنَدَ مَنْ لا سَنَدَ لَهُ، یا ذُخْرَ مَنْ لا ذُخْرَ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حِرْزَ مَنْ لا حِرْزَ لَهُ،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یا حِرْزَ الضُّعَفاءِ، یا کَنْزَ الفُقَراءِ، یا عَظِیمَ الرَّجاءِ، یا مُنقِذَ الغَرقیٰ، یا مُحیِیَ المَوتیٰ، یا أَمانَ الخائِفِینَ، یا إلٰهَ العالَمِینَ، یا صانِعَ کُلِّ مَصنُوعٍ، یا جابِرَ کُلِّ کَسِیرٍ، یا صاحِبَ کُلِّ غَرِیبٍ،</w:t>
      </w:r>
      <w:bookmarkStart w:id="237" w:name="pg13689_134017"/>
    </w:p>
    <w:p>
      <w:pPr>
        <w:pStyle w:val="BookText"/>
        <w:rPr/>
      </w:pPr>
      <w:bookmarkEnd w:id="237"/>
      <w:r>
        <w:rPr>
          <w:rFonts w:ascii="Amiri" w:hAnsi="Amiri" w:eastAsia="Amiri" w:cs="Amiri"/>
          <w:color w:val="111111"/>
          <w:sz w:val="28"/>
          <w:sz w:val="28"/>
          <w:szCs w:val="28"/>
          <w:rtl w:val="true"/>
          <w:lang w:bidi="ar-SA"/>
        </w:rPr>
        <w:t>یا مُونِسَ کُلِّ وَحِیدٍ، یا قَرِیباً غَیرَ بَعِیدٍ، یا شاهِدَ کُلِّ غائِبٍ، یا غالِباً غَیرَ مَغلُوبٍ، یا حَیُّ حِینَ لا حَیَّ، یا مُحیِیَ المَوتیٰ، یا حَیُّ لا إلٰهَ إلّاأنتَ، بَدیعُ السَّماواتِ وَالأرضِ، أنتَ القائِمُ علیٰ کُلِّ نَفْسٍ بِما کَسَبَتْ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بما شئت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143687_3264237689"/>
      <w:bookmarkStart w:id="239" w:name="_Toc102"/>
      <w:bookmarkEnd w:id="238"/>
      <w:r>
        <w:rPr>
          <w:rtl w:val="true"/>
        </w:rPr>
        <w:t>ما روی عن الهادی علیه السلام</w:t>
      </w:r>
      <w:bookmarkEnd w:id="239"/>
    </w:p>
    <w:p>
      <w:pPr>
        <w:pStyle w:val="Heading5"/>
        <w:numPr>
          <w:ilvl w:val="4"/>
          <w:numId w:val="1"/>
        </w:numPr>
        <w:rPr/>
      </w:pPr>
      <w:bookmarkStart w:id="240" w:name="__RefHeading___Toc143689_3264237689"/>
      <w:bookmarkStart w:id="241" w:name="_Toc103"/>
      <w:bookmarkEnd w:id="240"/>
      <w:r>
        <w:rPr>
          <w:rtl w:val="true"/>
        </w:rPr>
        <w:t>اشارة</w:t>
      </w:r>
      <w:bookmarkEnd w:id="2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42" w:name="__RefHeading___Toc143691_3264237689"/>
      <w:bookmarkStart w:id="243" w:name="_Toc104"/>
      <w:bookmarkEnd w:id="242"/>
      <w:r>
        <w:rPr>
          <w:rtl w:val="true"/>
        </w:rPr>
        <w:t>من لا یحضره الفقیه</w:t>
      </w:r>
      <w:r>
        <w:rPr>
          <w:rtl w:val="true"/>
        </w:rPr>
        <w:t>:</w:t>
      </w:r>
      <w:bookmarkEnd w:id="243"/>
    </w:p>
    <w:p>
      <w:pPr>
        <w:pStyle w:val="BookText"/>
        <w:rPr/>
      </w:pPr>
      <w:r>
        <w:rPr>
          <w:rFonts w:ascii="IRNazanin" w:hAnsi="IRNazanin" w:eastAsia="IRNazanin"/>
          <w:color w:val="111111"/>
          <w:sz w:val="28"/>
          <w:sz w:val="28"/>
          <w:szCs w:val="28"/>
          <w:rtl w:val="true"/>
          <w:lang w:bidi="fa-IR"/>
        </w:rPr>
        <w:t>بإسناده عن موسی بن عبداللّٰه</w:t>
      </w:r>
      <w:r>
        <w:rPr>
          <w:rStyle w:val="FootnoteAnchor"/>
          <w:rtl w:val="true"/>
        </w:rPr>
        <w:footnoteReference w:id="209"/>
      </w:r>
      <w:r>
        <w:rPr>
          <w:rFonts w:ascii="IRNazanin" w:hAnsi="IRNazanin" w:eastAsia="IRNazanin"/>
          <w:color w:val="111111"/>
          <w:sz w:val="28"/>
          <w:sz w:val="28"/>
          <w:szCs w:val="28"/>
          <w:rtl w:val="true"/>
          <w:lang w:bidi="fa-IR"/>
        </w:rPr>
        <w:t>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محمّد بن علیّ بن موسی بن جعفر بن محمّد بن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ابن رسول اللّٰه قولاً أقوله بلیغاً کاملاً إذا زُرت واحداً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إلی الباب فقف واشهد الشهادتین وأنت علی غُسل، فإذا دخلت ورأیت القبر فقف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ثلاثین مرّة، ثمّ امش قلیلاً وعلیک السکینة والوقار، وقارب بین خُطاک، ثمّ قف وکبّر اللّٰه عزّوجلّ ثلاثین مرّة، ثمّ ادنُ من القبر وکبّر اللّٰه أربعین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مائة تکبیرة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أهلَ بَیتِ النُّبُوَّةِ، وَمَوضِعَ</w:t>
      </w:r>
      <w:r>
        <w:rPr>
          <w:rStyle w:val="FootnoteAnchor"/>
          <w:rtl w:val="true"/>
        </w:rPr>
        <w:footnoteReference w:id="211"/>
      </w:r>
      <w:r>
        <w:rPr>
          <w:rFonts w:ascii="Amiri" w:hAnsi="Amiri" w:eastAsia="Amiri" w:cs="Amiri"/>
          <w:color w:val="111111"/>
          <w:sz w:val="28"/>
          <w:sz w:val="28"/>
          <w:szCs w:val="28"/>
          <w:rtl w:val="true"/>
          <w:lang w:bidi="ar-SA"/>
        </w:rPr>
        <w:t>الرِّسالَةِ، وَمُختَلَفَ المَلائِکَةِ، وَمَهبِطَ الوَحْیِ، وَمَعدِنَ الرَّحمَةِ</w:t>
      </w:r>
      <w:r>
        <w:rPr>
          <w:rStyle w:val="FootnoteAnchor"/>
          <w:rtl w:val="true"/>
        </w:rPr>
        <w:footnoteReference w:id="212"/>
      </w:r>
      <w:r>
        <w:rPr>
          <w:rFonts w:ascii="Amiri" w:hAnsi="Amiri" w:eastAsia="Amiri" w:cs="Amiri"/>
          <w:color w:val="111111"/>
          <w:sz w:val="28"/>
          <w:sz w:val="28"/>
          <w:szCs w:val="28"/>
          <w:rtl w:val="true"/>
          <w:lang w:bidi="ar-SA"/>
        </w:rPr>
        <w:t>، وَخُزّانَ العِلمِ، وَمُنتَهی الحِلْمِ، وَأُصولَ الکَرَمِ، وَقادَةَ الأُمَمِ، وَأولِیاءَ النِّعَمِ، وَعناصِرَ الأبرارِ، وَدَعائِمَ الأخیارِ، وَساسَةَ العِبادِ،</w:t>
      </w:r>
    </w:p>
    <w:p>
      <w:pPr>
        <w:pStyle w:val="BookText"/>
        <w:rPr/>
      </w:pPr>
      <w:r>
        <w:rPr>
          <w:rFonts w:ascii="Amiri" w:hAnsi="Amiri" w:eastAsia="Amiri" w:cs="Amiri"/>
          <w:color w:val="111111"/>
          <w:sz w:val="28"/>
          <w:sz w:val="28"/>
          <w:szCs w:val="28"/>
          <w:rtl w:val="true"/>
          <w:lang w:bidi="ar-SA"/>
        </w:rPr>
        <w:t>وَأرکانَ البِلادِ، وَأبوابَ الإیمانِ، وَأُمَناءَ الرَّحمٰنِ، وَسُلالَةَ النَّبِیِّینَ، وَصَفوَةَ المُرسَلِینَ، وَعِترَةَ خِیرَةِ رَبِّ العالَمِینَ،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أئِمَّةِ الهُدیٰ، وَمَصابِیحِ الدُّجیٰ، وَأعلامِ التُّقیٰ، وَذَوِی النُّهیٰ، وَأُولِی الحِجا</w:t>
      </w:r>
      <w:r>
        <w:rPr>
          <w:rStyle w:val="FootnoteAnchor"/>
          <w:rtl w:val="true"/>
        </w:rPr>
        <w:footnoteReference w:id="213"/>
      </w:r>
      <w:r>
        <w:rPr>
          <w:rFonts w:ascii="Amiri" w:hAnsi="Amiri" w:eastAsia="Amiri" w:cs="Amiri"/>
          <w:color w:val="111111"/>
          <w:sz w:val="28"/>
          <w:sz w:val="28"/>
          <w:szCs w:val="28"/>
          <w:rtl w:val="true"/>
          <w:lang w:bidi="ar-SA"/>
        </w:rPr>
        <w:t xml:space="preserve">، وَکَهفِ الوَریٰ، وَوَرَثَةِ الأنبِیاءِ، والمَثَلِ الأعلیٰ، وَالدَّعوَةِ الحُسنیٰ، وحُجَجِ اللّٰهِ عَلیٰ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وَالآخِرَةِ</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وَالأُولیٰ،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مَحالِّ مَعرِفَةِ اللّٰهِ</w:t>
      </w:r>
      <w:r>
        <w:rPr>
          <w:rStyle w:val="FootnoteAnchor"/>
          <w:rtl w:val="true"/>
        </w:rPr>
        <w:footnoteReference w:id="215"/>
      </w:r>
      <w:r>
        <w:rPr>
          <w:rFonts w:ascii="Amiri" w:hAnsi="Amiri" w:eastAsia="Amiri" w:cs="Amiri"/>
          <w:color w:val="111111"/>
          <w:sz w:val="28"/>
          <w:sz w:val="28"/>
          <w:szCs w:val="28"/>
          <w:rtl w:val="true"/>
          <w:lang w:bidi="ar-SA"/>
        </w:rPr>
        <w:t>، وَمَساکِنِ بَرَکَةِ اللّٰهِ، وَمَعادِنِ حِکمَةِ اللّٰهِ</w:t>
      </w:r>
      <w:r>
        <w:rPr>
          <w:rStyle w:val="FootnoteAnchor"/>
          <w:rtl w:val="true"/>
        </w:rPr>
        <w:footnoteReference w:id="216"/>
      </w:r>
      <w:r>
        <w:rPr>
          <w:rFonts w:ascii="Amiri" w:hAnsi="Amiri" w:eastAsia="Amiri" w:cs="Amiri"/>
          <w:color w:val="111111"/>
          <w:sz w:val="28"/>
          <w:sz w:val="28"/>
          <w:szCs w:val="28"/>
          <w:rtl w:val="true"/>
          <w:lang w:bidi="ar-SA"/>
        </w:rPr>
        <w:t>، وَحَفَظَةِ سِرِّ اللّٰهِ، وَحَمَلَةِ کِتابِ اللّٰهِ، وَأوصِیاءِ نَبِیِّ اللّٰهِ، وَذُرِّیَّةِ رَسولِ اللّٰهِ صلی الله علیه و آله،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الدُّعاةِ إلَی اللّٰهِ، وَالأدِلّاءِ عَلیٰ مَرضاةِ اللّٰهِ، وَالمُستَقِرِّینَ</w:t>
      </w:r>
      <w:r>
        <w:rPr>
          <w:rStyle w:val="FootnoteAnchor"/>
          <w:rtl w:val="true"/>
        </w:rPr>
        <w:footnoteReference w:id="217"/>
      </w:r>
      <w:r>
        <w:rPr>
          <w:rFonts w:ascii="Amiri" w:hAnsi="Amiri" w:eastAsia="Amiri" w:cs="Amiri"/>
          <w:color w:val="111111"/>
          <w:sz w:val="28"/>
          <w:sz w:val="28"/>
          <w:szCs w:val="28"/>
          <w:rtl w:val="true"/>
          <w:lang w:bidi="ar-SA"/>
        </w:rPr>
        <w:t>فی أمرِ اللّٰهِ</w:t>
      </w:r>
      <w:r>
        <w:rPr>
          <w:rStyle w:val="FootnoteAnchor"/>
          <w:rtl w:val="true"/>
        </w:rPr>
        <w:footnoteReference w:id="218"/>
      </w:r>
      <w:r>
        <w:rPr>
          <w:rFonts w:ascii="Amiri" w:hAnsi="Amiri" w:eastAsia="Amiri" w:cs="Amiri"/>
          <w:color w:val="111111"/>
          <w:sz w:val="28"/>
          <w:sz w:val="28"/>
          <w:szCs w:val="28"/>
          <w:rtl w:val="true"/>
          <w:lang w:bidi="ar-SA"/>
        </w:rPr>
        <w:t>وَالتّامِّینَ فی مَحَبَّةِ اللّٰهِ، وَالمُخلِصِینَ فی تَوحِیدِ اللّٰهِ، وَالمُظهِرینَ لِأمرِ اللّٰهِ وَنَهیِهِ، وَعِبادِهِ المُکرَمِینَ الَّذِینَ لا یَسبِقُونَهُ بِالقَولِ وَهُمْ بِأمرِهِ یَعمَلُونَ</w:t>
      </w:r>
      <w:r>
        <w:rPr>
          <w:rStyle w:val="FootnoteAnchor"/>
          <w:rtl w:val="true"/>
        </w:rPr>
        <w:footnoteReference w:id="219"/>
      </w:r>
      <w:r>
        <w:rPr>
          <w:rFonts w:ascii="Amiri" w:hAnsi="Amiri" w:eastAsia="Amiri" w:cs="Amiri"/>
          <w:color w:val="111111"/>
          <w:sz w:val="28"/>
          <w:sz w:val="28"/>
          <w:szCs w:val="28"/>
          <w:rtl w:val="true"/>
          <w:lang w:bidi="ar-SA"/>
        </w:rPr>
        <w:t>، وَرَحمَةُ اللّٰهِ وبَرَکاتُهُ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الأئِمَّةِ الدُّعاةِ، وَالقادَةِ الهُداةِ، وَالسّادَةِ الوُلاةِ، وَالذّادَةِ</w:t>
      </w:r>
    </w:p>
    <w:p>
      <w:pPr>
        <w:pStyle w:val="BookText"/>
        <w:rPr/>
      </w:pPr>
      <w:r>
        <w:rPr>
          <w:rFonts w:ascii="Amiri" w:hAnsi="Amiri" w:eastAsia="Amiri" w:cs="Amiri"/>
          <w:color w:val="111111"/>
          <w:sz w:val="28"/>
          <w:sz w:val="28"/>
          <w:szCs w:val="28"/>
          <w:rtl w:val="true"/>
          <w:lang w:bidi="ar-SA"/>
        </w:rPr>
        <w:t>الحُماةِ، وَأهلِ الذِّکرِ، وأُولِی الأمرِ، وَبَقِیَّةِ اللّٰهِ، وَخِیرَتِهِ وَحِزبِهِ</w:t>
      </w:r>
      <w:r>
        <w:rPr>
          <w:rStyle w:val="FootnoteAnchor"/>
          <w:rtl w:val="true"/>
        </w:rPr>
        <w:footnoteReference w:id="220"/>
      </w:r>
      <w:r>
        <w:rPr>
          <w:rFonts w:ascii="Amiri" w:hAnsi="Amiri" w:eastAsia="Amiri" w:cs="Amiri"/>
          <w:color w:val="111111"/>
          <w:sz w:val="28"/>
          <w:sz w:val="28"/>
          <w:szCs w:val="28"/>
          <w:rtl w:val="true"/>
          <w:lang w:bidi="ar-SA"/>
        </w:rPr>
        <w:t>، وَعَیبَةِ</w:t>
      </w:r>
      <w:r>
        <w:rPr>
          <w:rStyle w:val="FootnoteAnchor"/>
          <w:rtl w:val="true"/>
        </w:rPr>
        <w:footnoteReference w:id="221"/>
      </w:r>
      <w:r>
        <w:rPr>
          <w:rFonts w:ascii="Amiri" w:hAnsi="Amiri" w:eastAsia="Amiri" w:cs="Amiri"/>
          <w:color w:val="111111"/>
          <w:sz w:val="28"/>
          <w:sz w:val="28"/>
          <w:szCs w:val="28"/>
          <w:rtl w:val="true"/>
          <w:lang w:bidi="ar-SA"/>
        </w:rPr>
        <w:t>عِلمِهِ، وَحُجَّتِهِ وَصِراطِهِ وَنُورِهِ</w:t>
      </w:r>
      <w:r>
        <w:rPr>
          <w:rStyle w:val="FootnoteAnchor"/>
          <w:rtl w:val="true"/>
        </w:rPr>
        <w:footnoteReference w:id="222"/>
      </w:r>
      <w:r>
        <w:rPr>
          <w:rFonts w:ascii="Amiri" w:hAnsi="Amiri" w:eastAsia="Amiri" w:cs="Amiri"/>
          <w:color w:val="111111"/>
          <w:sz w:val="28"/>
          <w:sz w:val="28"/>
          <w:szCs w:val="28"/>
          <w:rtl w:val="true"/>
          <w:lang w:bidi="ar-SA"/>
        </w:rPr>
        <w:t>،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 کَما شَهِدَ اللّٰهُ لِنَفسِهِ وَشَهِدَتْ لَهُ مَلآئِکَتُهُ وَأُولو العِلمِ مِنْ خَلقِهِ لا إلٰهَ إلّاهُوَ العَزِیزُ الحَکِیمُ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مُحَمَّداً عَبدُهُ المُنتَجَبُ</w:t>
      </w:r>
      <w:r>
        <w:rPr>
          <w:rStyle w:val="FootnoteAnchor"/>
          <w:rtl w:val="true"/>
        </w:rPr>
        <w:footnoteReference w:id="224"/>
      </w:r>
      <w:r>
        <w:rPr>
          <w:rFonts w:ascii="Amiri" w:hAnsi="Amiri" w:eastAsia="Amiri" w:cs="Amiri"/>
          <w:color w:val="111111"/>
          <w:sz w:val="28"/>
          <w:sz w:val="28"/>
          <w:szCs w:val="28"/>
          <w:rtl w:val="true"/>
          <w:lang w:bidi="ar-SA"/>
        </w:rPr>
        <w:t>، وَرَسُولُهُ المُرتَضیٰ، أرسَلَهُ بِالهُدیٰ وَدِینِ الحَقِّ لِیُظهِرَهُ عَلَی الدِّینِ کُلِّهِ وَلَو کَرِهَ المُشرِکُونَ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أنَّکُمُ الأئِمَّةُ</w:t>
      </w:r>
      <w:r>
        <w:rPr>
          <w:rStyle w:val="FootnoteAnchor"/>
          <w:rtl w:val="true"/>
        </w:rPr>
        <w:footnoteReference w:id="226"/>
      </w:r>
      <w:r>
        <w:rPr>
          <w:rFonts w:ascii="Amiri" w:hAnsi="Amiri" w:eastAsia="Amiri" w:cs="Amiri"/>
          <w:color w:val="111111"/>
          <w:sz w:val="28"/>
          <w:sz w:val="28"/>
          <w:szCs w:val="28"/>
          <w:rtl w:val="true"/>
          <w:lang w:bidi="ar-SA"/>
        </w:rPr>
        <w:t>الرّاشِدُونَ، المَهدِیُّونَ</w:t>
      </w:r>
      <w:r>
        <w:rPr>
          <w:rStyle w:val="FootnoteAnchor"/>
          <w:rtl w:val="true"/>
        </w:rPr>
        <w:footnoteReference w:id="227"/>
      </w:r>
      <w:r>
        <w:rPr>
          <w:rFonts w:ascii="Amiri" w:hAnsi="Amiri" w:eastAsia="Amiri" w:cs="Amiri"/>
          <w:color w:val="111111"/>
          <w:sz w:val="28"/>
          <w:sz w:val="28"/>
          <w:szCs w:val="28"/>
          <w:rtl w:val="true"/>
          <w:lang w:bidi="ar-SA"/>
        </w:rPr>
        <w:t>، المَعصُومُونَ، المُکَرَّمُونَ، المُقَرَّبُونَ، المُتَّقُونَ، الصادِقُونَ، المُصطَفَونَ، المُطِیعُونَ للّٰهِِ، القَوّامُونَ بِأمرِهِ، العامِلُونَ بإرادَتِهِ، الفائِزُونَ بِکَرامَتِهِ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اصْطَفاکُمْ بِعِلمِهِ، وَارتَضاکُمْ لِغَیبِهِ</w:t>
      </w:r>
      <w:r>
        <w:rPr>
          <w:rStyle w:val="FootnoteAnchor"/>
          <w:rtl w:val="true"/>
        </w:rPr>
        <w:footnoteReference w:id="228"/>
      </w:r>
      <w:r>
        <w:rPr>
          <w:rFonts w:ascii="Amiri" w:hAnsi="Amiri" w:eastAsia="Amiri" w:cs="Amiri"/>
          <w:color w:val="111111"/>
          <w:sz w:val="28"/>
          <w:sz w:val="28"/>
          <w:szCs w:val="28"/>
          <w:rtl w:val="true"/>
          <w:lang w:bidi="ar-SA"/>
        </w:rPr>
        <w:t>، وَاخْتارَکُمْ لِسِرِّهِ، وَاجتَباکُمْ بِقُدرَتِهِ، وَأعزَّکُمْ بِهُداهُ، وَخَصَّکُمْ بِبُرهانِهِ، وَانتَجَبَکُم بِنُورِهِ</w:t>
      </w:r>
      <w:r>
        <w:rPr>
          <w:rStyle w:val="FootnoteAnchor"/>
          <w:rtl w:val="true"/>
        </w:rPr>
        <w:footnoteReference w:id="229"/>
      </w:r>
      <w:r>
        <w:rPr>
          <w:rFonts w:ascii="Amiri" w:hAnsi="Amiri" w:eastAsia="Amiri" w:cs="Amiri"/>
          <w:color w:val="111111"/>
          <w:sz w:val="28"/>
          <w:sz w:val="28"/>
          <w:szCs w:val="28"/>
          <w:rtl w:val="true"/>
          <w:lang w:bidi="ar-SA"/>
        </w:rPr>
        <w:t>، وَأیَّدَکُم بِرُوحِهِ، وَرَضِیَکُم خُلَفاءَ فی أرضِهِ، وحُجَجاً عَلیٰ بَرِیَّتِهِ، وَأنصاراً لِدِینِهِ، وَحَفَظَةً لِسِرِّهِ، وَخَزَنَةً</w:t>
      </w:r>
    </w:p>
    <w:p>
      <w:pPr>
        <w:pStyle w:val="BookText"/>
        <w:rPr/>
      </w:pPr>
      <w:r>
        <w:rPr>
          <w:rFonts w:ascii="Amiri" w:hAnsi="Amiri" w:eastAsia="Amiri" w:cs="Amiri"/>
          <w:color w:val="111111"/>
          <w:sz w:val="28"/>
          <w:sz w:val="28"/>
          <w:szCs w:val="28"/>
          <w:rtl w:val="true"/>
          <w:lang w:bidi="ar-SA"/>
        </w:rPr>
        <w:t>لِعِلمِهِ، وَمُستودَعاً لِحِکمَتِهِ، وَتَراجِمَةً لِوَحیِهِ، وَأرکاناً لِتَوحِیدِهِ، وَشُهداءَ علیٰ خَلقِهِ، وَأعلاماً لِعِبادِهِ، وَمَناراً فی بِلادِهِ، وَأدِلّاءَ علیٰ صِراطِهِ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عَصَمَکُمُ اللّٰهُ مِنَ الزَّلَلِ، وَآمَنَکُم مِنَ الفِتَنِ، وَطَهَّرَکُمْ مِنَ الدَّنَسِ، وَأذهَبَ عَنکُمُ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أهلَالبَیتِ</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وَطَهَّرَکُمْ تَطهِیراً؛ فَعَظَّمْتُمْ جَلالَهُ، وَأکبَرْتُم</w:t>
      </w:r>
      <w:r>
        <w:rPr>
          <w:rStyle w:val="FootnoteAnchor"/>
          <w:rtl w:val="true"/>
        </w:rPr>
        <w:footnoteReference w:id="231"/>
      </w:r>
      <w:r>
        <w:rPr>
          <w:rFonts w:ascii="Amiri" w:hAnsi="Amiri" w:eastAsia="Amiri" w:cs="Amiri"/>
          <w:color w:val="111111"/>
          <w:sz w:val="28"/>
          <w:sz w:val="28"/>
          <w:szCs w:val="28"/>
          <w:rtl w:val="true"/>
          <w:lang w:bidi="ar-SA"/>
        </w:rPr>
        <w:t>شَأنَهُ، وَمَجَّدْتُمْ کَرَمَهُ، وَأدْمَنْتُم</w:t>
      </w:r>
      <w:r>
        <w:rPr>
          <w:rStyle w:val="FootnoteAnchor"/>
          <w:rtl w:val="true"/>
        </w:rPr>
        <w:footnoteReference w:id="232"/>
      </w:r>
      <w:r>
        <w:rPr>
          <w:rFonts w:ascii="Amiri" w:hAnsi="Amiri" w:eastAsia="Amiri" w:cs="Amiri"/>
          <w:color w:val="111111"/>
          <w:sz w:val="28"/>
          <w:sz w:val="28"/>
          <w:szCs w:val="28"/>
          <w:rtl w:val="true"/>
          <w:lang w:bidi="ar-SA"/>
        </w:rPr>
        <w:t>ذِکرَهُ، وَوَکَّدْتُمْ مِیثاقَهُ، وَأحکَمْتُم</w:t>
      </w:r>
      <w:r>
        <w:rPr>
          <w:rStyle w:val="FootnoteAnchor"/>
          <w:rtl w:val="true"/>
        </w:rPr>
        <w:footnoteReference w:id="233"/>
      </w:r>
      <w:r>
        <w:rPr>
          <w:rFonts w:ascii="Amiri" w:hAnsi="Amiri" w:eastAsia="Amiri" w:cs="Amiri"/>
          <w:color w:val="111111"/>
          <w:sz w:val="28"/>
          <w:sz w:val="28"/>
          <w:szCs w:val="28"/>
          <w:rtl w:val="true"/>
          <w:lang w:bidi="ar-SA"/>
        </w:rPr>
        <w:t xml:space="preserve">عقدَ طاعَتِهِ، وَنَصَحتُمْ لَهُ فی السِّرِّ وَالعَلانِیَةِ، وَدَعَوتُمْ إلیٰ سَبِیلِهِ بِالحِکمَةِ وَالمَوعِظَةِ الحَسَنَةِ، وَبَذَلْتُمْ أنفُسَکُمْ فی مَرضاتِهِ، وَصَبَرتُمْ عَلیٰ ما أصابَکُم فی جَنبِهِ، وَأقَمتُمُ الصَّلاةَ، وَآتَیتُمُ الزَّکاةَ، وَأمَرتُمْ بِالمَعرُوفِ وَنَهَیتُمْ عَنِ المُنکَرِ، وَجاهَدْتُمْ فی اللّٰهِ حَقَّ جِهادِهِ، حَتّیٰ أعلَنْتُمْ دَعوَتَهُ، وَبَیَّنْتُمْ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وَأقَمتُمْ حُدودَهُ، وَنَشَرتُمْ شَرائِعَ أحکامِهِ، وَسَنَنْتُمْ سُنَّتَهُ،</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وَصِرْتُمْ فی ذلِکَ مِنهُ إلَی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وَسَلَّمتُمْ لَهُ القَضاءَ،</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وَصَدَّقتُم مِنْ رُسُلِهِ مَنْ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فَالرّاغِبُ عَنکُمْ مارِقٌ، وَاللّازِمُ لَکُمْ لاحِقٌ، وَالمُقَصِّرُ فی حَقِّکُم زاهِقٌ، وَالحَقُّ مَعَکُم، وَفِیکُم، وَمِنکُم، وَإلَیکُم، وَأنتُمْ أهلُهُ وَمَعدِنُهُ</w:t>
      </w:r>
      <w:r>
        <w:rPr>
          <w:rStyle w:val="FootnoteAnchor"/>
          <w:rtl w:val="true"/>
        </w:rPr>
        <w:footnoteReference w:id="236"/>
      </w:r>
      <w:r>
        <w:rPr>
          <w:rFonts w:ascii="Amiri" w:hAnsi="Amiri" w:eastAsia="Amiri" w:cs="Amiri"/>
          <w:color w:val="111111"/>
          <w:sz w:val="28"/>
          <w:sz w:val="28"/>
          <w:szCs w:val="28"/>
          <w:rtl w:val="true"/>
          <w:lang w:bidi="ar-SA"/>
        </w:rPr>
        <w:t>، وَمِیراثُ النُّبُوَّةِ عِندَکُم، وَإیابُ الخَلقِ إلَیکُم، وَحِسابُهُم</w:t>
      </w:r>
      <w:r>
        <w:rPr>
          <w:rStyle w:val="FootnoteAnchor"/>
          <w:rtl w:val="true"/>
        </w:rPr>
        <w:footnoteReference w:id="237"/>
      </w:r>
      <w:r>
        <w:rPr>
          <w:rFonts w:ascii="Amiri" w:hAnsi="Amiri" w:eastAsia="Amiri" w:cs="Amiri"/>
          <w:color w:val="111111"/>
          <w:sz w:val="28"/>
          <w:sz w:val="28"/>
          <w:szCs w:val="28"/>
          <w:rtl w:val="true"/>
          <w:lang w:bidi="ar-SA"/>
        </w:rPr>
        <w:t xml:space="preserve">عَلَیکُم، وَفَصلُ الخِطابِ عِندَکُم،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وَآیاتُ اللّٰهِ لَدَیکُم، وَعَزائِمُهُ فِیکُمْ، وَنُورُهُ وَبُرهانُهُ عِندَکُم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وَأمرُهُ إلَیکُم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والاکُم فَقَدْ وَالَی اللّٰهَ، وَمَنْ عاداکُم فَقَدْ عادَی اللّٰهَ، وَمَنْ أحَبَّکُم فَقَدْ 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أبغَضَکُم فَقَدْ أبغَضَ اللّٰهَ،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وَمَنِ اعْتَصَمَ بِکُم فَقَدِ اعْتَصَمَ بِاللّٰهِ،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 الأعظَمُ، وَ</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الصِّراطُ الأقوَمُ، وَشُهَداءُ دارِ الفَناءِ،</w:t>
      </w:r>
    </w:p>
    <w:p>
      <w:pPr>
        <w:pStyle w:val="BookText"/>
        <w:rPr/>
      </w:pPr>
      <w:r>
        <w:rPr>
          <w:rFonts w:ascii="Amiri" w:hAnsi="Amiri" w:eastAsia="Amiri" w:cs="Amiri"/>
          <w:color w:val="111111"/>
          <w:sz w:val="28"/>
          <w:sz w:val="28"/>
          <w:szCs w:val="28"/>
          <w:rtl w:val="true"/>
          <w:lang w:bidi="ar-SA"/>
        </w:rPr>
        <w:t>وَشُفَعاءُ دارِ البَقاءِ، وَالرَّحمَةُ المَوصولَةُ</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وَالآیَةُ المَخزونَةُ،</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وَالأمانَةُ المَحفوظَةُ، وَالبابُ المُبتَلیٰ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أتاکُم نَجا، وَمَنْ لَمْ یَأْتِکُمْ هَلَکَ؛ إلَی اللّٰهِ تَدْعُونَ، وَعَلَیهِ تَدُلُّونَ، وَبِهِ تُؤمِنونَ، وَلَهُ تُسَلِّمُونَ، وَبِأمرِهِ تَعمَلُونَ، وَإلیٰ سَبِیلِهِ تُرشِدونَ، وَبِقَولِهِ تَحکُمُونَ، سَعِدَ</w:t>
      </w:r>
      <w:r>
        <w:rPr>
          <w:rStyle w:val="FootnoteAnchor"/>
          <w:rtl w:val="true"/>
        </w:rPr>
        <w:footnoteReference w:id="243"/>
      </w:r>
      <w:r>
        <w:rPr>
          <w:rFonts w:ascii="Amiri" w:hAnsi="Amiri" w:eastAsia="Amiri" w:cs="Amiri"/>
          <w:color w:val="111111"/>
          <w:sz w:val="28"/>
          <w:sz w:val="28"/>
          <w:szCs w:val="28"/>
          <w:rtl w:val="true"/>
          <w:lang w:bidi="ar-SA"/>
        </w:rPr>
        <w:t xml:space="preserve">مَنْ والاکُمْ،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وَهَلَکَ مَنْ عاداکُمْ،</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وَخابَ مَنْ جَحَدَکُم، وَضَلَّ مَنْ فارَقَکُم، وَفازَ مَنْ تَمَسَّکَ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مَنْ لَجَأَ إلَیکُم، وَسَلِمَ مَنْ صَدَّقَکُم، وَهُدِیَ مَنِ اعْتَصَمَ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w:t>
      </w:r>
      <w:r>
        <w:rPr>
          <w:rStyle w:val="FootnoteAnchor"/>
          <w:rtl w:val="true"/>
        </w:rPr>
        <w:footnoteReference w:id="245"/>
      </w:r>
      <w:r>
        <w:rPr>
          <w:rFonts w:ascii="Amiri" w:hAnsi="Amiri" w:eastAsia="Amiri" w:cs="Amiri"/>
          <w:color w:val="111111"/>
          <w:sz w:val="28"/>
          <w:sz w:val="28"/>
          <w:szCs w:val="28"/>
          <w:rtl w:val="true"/>
          <w:lang w:bidi="ar-SA"/>
        </w:rPr>
        <w:t>اتَّبَعَکُم فَالجَنَّةُ مَأواهُ، وَمَنْ خالَفَکُم فَالنّارُ مَثواهُ، وَمَنْ جَحَدَکُم کافِرٌ، وَمَنْ حارَبَکُم مُشرِکٌ، وَمَنْ رَدَّ عَلَیکُم فی</w:t>
      </w:r>
      <w:r>
        <w:rPr>
          <w:rStyle w:val="FootnoteAnchor"/>
          <w:rtl w:val="true"/>
        </w:rPr>
        <w:footnoteReference w:id="246"/>
      </w:r>
      <w:r>
        <w:rPr>
          <w:rFonts w:ascii="Amiri" w:hAnsi="Amiri" w:eastAsia="Amiri" w:cs="Amiri"/>
          <w:color w:val="111111"/>
          <w:sz w:val="28"/>
          <w:sz w:val="28"/>
          <w:szCs w:val="28"/>
          <w:rtl w:val="true"/>
          <w:lang w:bidi="ar-SA"/>
        </w:rPr>
        <w:t>أسفَلِ دَرَکٍ مِنَ</w:t>
      </w:r>
      <w:r>
        <w:rPr>
          <w:rStyle w:val="FootnoteAnchor"/>
          <w:rtl w:val="true"/>
        </w:rPr>
        <w:footnoteReference w:id="247"/>
      </w:r>
      <w:r>
        <w:rPr>
          <w:rFonts w:ascii="Amiri" w:hAnsi="Amiri" w:eastAsia="Amiri" w:cs="Amiri"/>
          <w:color w:val="111111"/>
          <w:sz w:val="28"/>
          <w:sz w:val="28"/>
          <w:szCs w:val="28"/>
          <w:rtl w:val="true"/>
          <w:lang w:bidi="ar-SA"/>
        </w:rPr>
        <w:t>الجَحِیمِ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هٰذا سابِقٌ لَکُم فِیما مَضیٰ، وَجارٍ لَکُم فِیما بَقِیَ؛ وَأنَّ أرواحَکُم وَنُورَکُم</w:t>
      </w:r>
      <w:r>
        <w:rPr>
          <w:rStyle w:val="FootnoteAnchor"/>
          <w:rtl w:val="true"/>
        </w:rPr>
        <w:footnoteReference w:id="248"/>
      </w:r>
      <w:r>
        <w:rPr>
          <w:rFonts w:ascii="Amiri" w:hAnsi="Amiri" w:eastAsia="Amiri" w:cs="Amiri"/>
          <w:color w:val="111111"/>
          <w:sz w:val="28"/>
          <w:sz w:val="28"/>
          <w:szCs w:val="28"/>
          <w:rtl w:val="true"/>
          <w:lang w:bidi="ar-SA"/>
        </w:rPr>
        <w:t xml:space="preserve">وَطِینَتَکُم واحِدَةٌ، طابَتْ وَطَهُرَتْ، بَعضُها مِنْ بَعضٍ، خَلَقَکُمُ اللّٰهُ أنواراً فَجَعَلَکُم بِعَرشِهِ مُحدِقِینَ،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عَلَینا بِکُم، فَجَعَلَکُم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w:t>
      </w:r>
    </w:p>
    <w:p>
      <w:pPr>
        <w:pStyle w:val="BookText"/>
        <w:rPr/>
      </w:pPr>
      <w:r>
        <w:rPr>
          <w:rFonts w:ascii="Amiri" w:hAnsi="Amiri" w:eastAsia="Amiri" w:cs="Amiri"/>
          <w:color w:val="111111"/>
          <w:sz w:val="28"/>
          <w:sz w:val="28"/>
          <w:szCs w:val="28"/>
          <w:rtl w:val="true"/>
          <w:lang w:bidi="ar-SA"/>
        </w:rPr>
        <w:t>أنْ تُرفَعَ وَیُذکَرَ فِیها اسْمُهُ</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وَجَعَلَ صَلَواتِنا</w:t>
      </w:r>
      <w:r>
        <w:rPr>
          <w:rStyle w:val="FootnoteAnchor"/>
          <w:rtl w:val="true"/>
        </w:rPr>
        <w:footnoteReference w:id="251"/>
      </w:r>
      <w:r>
        <w:rPr>
          <w:rFonts w:ascii="Amiri" w:hAnsi="Amiri" w:eastAsia="Amiri" w:cs="Amiri"/>
          <w:color w:val="111111"/>
          <w:sz w:val="28"/>
          <w:sz w:val="28"/>
          <w:szCs w:val="28"/>
          <w:rtl w:val="true"/>
          <w:lang w:bidi="ar-SA"/>
        </w:rPr>
        <w:t>عَلَیکُم، وَما خَصَّنا بِهِ مِنْ وِلایَتِکُم طِیباً لِخَلْقِنا، وَطَهارَةً لِأنفُسِنا، وَتَزکِیَةً</w:t>
      </w:r>
      <w:r>
        <w:rPr>
          <w:rStyle w:val="FootnoteAnchor"/>
          <w:rtl w:val="true"/>
        </w:rPr>
        <w:footnoteReference w:id="252"/>
      </w:r>
      <w:r>
        <w:rPr>
          <w:rFonts w:ascii="Amiri" w:hAnsi="Amiri" w:eastAsia="Amiri" w:cs="Amiri"/>
          <w:color w:val="111111"/>
          <w:sz w:val="28"/>
          <w:sz w:val="28"/>
          <w:szCs w:val="28"/>
          <w:rtl w:val="true"/>
          <w:lang w:bidi="ar-SA"/>
        </w:rPr>
        <w:t>لَنا، وَکَفّارَةً لِذُنوبِنا، فَکُنّا</w:t>
      </w:r>
      <w:r>
        <w:rPr>
          <w:rStyle w:val="FootnoteAnchor"/>
          <w:rtl w:val="true"/>
        </w:rPr>
        <w:footnoteReference w:id="253"/>
      </w:r>
      <w:r>
        <w:rPr>
          <w:rFonts w:ascii="Amiri" w:hAnsi="Amiri" w:eastAsia="Amiri" w:cs="Amiri"/>
          <w:color w:val="111111"/>
          <w:sz w:val="28"/>
          <w:sz w:val="28"/>
          <w:szCs w:val="28"/>
          <w:rtl w:val="true"/>
          <w:lang w:bidi="ar-SA"/>
        </w:rPr>
        <w:t>عِندَهُ مُسَلِّمِینَ بِفَضلِکُم، وَمَعروفِینَ بِتَصدِیقِنا إیّاکُم</w:t>
      </w:r>
      <w:r>
        <w:rPr>
          <w:rStyle w:val="FootnoteAnchor"/>
          <w:rtl w:val="true"/>
        </w:rPr>
        <w:footnoteReference w:id="254"/>
      </w:r>
      <w:r>
        <w:rPr>
          <w:rFonts w:ascii="Amiri" w:hAnsi="Amiri" w:eastAsia="Amiri" w:cs="Amiri"/>
          <w:color w:val="111111"/>
          <w:sz w:val="28"/>
          <w:sz w:val="28"/>
          <w:szCs w:val="28"/>
          <w:rtl w:val="true"/>
          <w:lang w:bidi="ar-SA"/>
        </w:rPr>
        <w:t>، فَبَلَغَ اللّٰهُ بِکُمْ أشرَفَ مَحَلِّ المُکَرَّمِینَ، وَأعلیٰ مَنازِلِ المُقَرَّبِینَ، وَأرفَعَ دَرَجاتِ المُرسَلِینَ</w:t>
      </w:r>
      <w:r>
        <w:rPr>
          <w:rStyle w:val="FootnoteAnchor"/>
          <w:rtl w:val="true"/>
        </w:rPr>
        <w:footnoteReference w:id="255"/>
      </w:r>
      <w:r>
        <w:rPr>
          <w:rFonts w:ascii="Amiri" w:hAnsi="Amiri" w:eastAsia="Amiri" w:cs="Amiri"/>
          <w:color w:val="111111"/>
          <w:sz w:val="28"/>
          <w:sz w:val="28"/>
          <w:szCs w:val="28"/>
          <w:rtl w:val="true"/>
          <w:lang w:bidi="ar-SA"/>
        </w:rPr>
        <w:t>، حَیثُ لا یَلحَقُهُ لاحِقٌ، وَلا یَفوقُهُ فائِقٌ، وَلا یَسبِقُهُ سابِقٌ، وَلا یَطمَعُ فی إدراکِهِ طامِعٌ؛ حَتّیٰ لایَبقیٰ مَلَکٌ مُقَرَّبٌ، وَلا نَبِیٌّ مُرسَلٌ، وَلا صِدِّیقٌ وَلا شَهِیدٌ، وَلا عالِمٌ وَلا جاهِلٌ، وَلا دَنِیٌّ وَلا فاضِلٌ، وَلا مؤمِنٌ صالِحٌ، وَلا فاجِرٌ طالِحٌ، وَلا جَبّارٌ عَنِیدٌ، وَلا شَیطانٌ مَریدٌ، وَلا خَلقٌ فِیما بَینَ ذلٰکَ شَهیدٌ، إلّاعَرَّفَهُم جَلالَةَ أمرِکُم، وَعِظَمَ خَطَرِکُم</w:t>
      </w:r>
      <w:r>
        <w:rPr>
          <w:rStyle w:val="FootnoteAnchor"/>
          <w:rtl w:val="true"/>
        </w:rPr>
        <w:footnoteReference w:id="256"/>
      </w:r>
      <w:r>
        <w:rPr>
          <w:rFonts w:ascii="Amiri" w:hAnsi="Amiri" w:eastAsia="Amiri" w:cs="Amiri"/>
          <w:color w:val="111111"/>
          <w:sz w:val="28"/>
          <w:sz w:val="28"/>
          <w:szCs w:val="28"/>
          <w:rtl w:val="true"/>
          <w:lang w:bidi="ar-SA"/>
        </w:rPr>
        <w:t>وَکِبَرَ شَأنِکُم، وَتَمامَ نُورکِمُ، وَصِدْقَ مَقاعِدِکُم، وَثَباتَ مَقامِکُم، وَشَرَفَ مَحَلِّکُم، وَمَنزِلَتَکُم عِندَهُ، وَکَرامَتَکُم عَلَیهِ، وَخاصَّتَکُم لَدَیهِ، وَقُربَ مَنزِلَتِکُم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وَأهلِی وَمالِی وَأُسرَتی</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وَأُشهِدُکُم أنِّی مُؤمِنٌ بِکُم وَبِما آمَنْتُم</w:t>
      </w:r>
      <w:r>
        <w:rPr>
          <w:rStyle w:val="FootnoteAnchor"/>
          <w:rtl w:val="true"/>
        </w:rPr>
        <w:footnoteReference w:id="257"/>
      </w:r>
      <w:r>
        <w:rPr>
          <w:rFonts w:ascii="Amiri" w:hAnsi="Amiri" w:eastAsia="Amiri" w:cs="Amiri"/>
          <w:color w:val="111111"/>
          <w:sz w:val="28"/>
          <w:sz w:val="28"/>
          <w:szCs w:val="28"/>
          <w:rtl w:val="true"/>
          <w:lang w:bidi="ar-SA"/>
        </w:rPr>
        <w:t>بِهِ، کافِرٌ بِعَدُوِّکُم وَبِما کَفَرْتُم بِهِ، مُستَبْصِرٌ بِشَأنِکُم</w:t>
      </w:r>
      <w:r>
        <w:rPr>
          <w:rStyle w:val="FootnoteAnchor"/>
          <w:rtl w:val="true"/>
        </w:rPr>
        <w:footnoteReference w:id="258"/>
      </w:r>
      <w:r>
        <w:rPr>
          <w:rFonts w:ascii="Amiri" w:hAnsi="Amiri" w:eastAsia="Amiri" w:cs="Amiri"/>
          <w:color w:val="111111"/>
          <w:sz w:val="28"/>
          <w:sz w:val="28"/>
          <w:szCs w:val="28"/>
          <w:rtl w:val="true"/>
          <w:lang w:bidi="ar-SA"/>
        </w:rPr>
        <w:t>وَبِضَلالَةِ مَنْ خالَفَکُم، مُوالٍ لَکُم وَلِأولِیائِکُم، مُبغِضٌ لِأعدائِکُم وَمُعادٍ لَهُم، سِلْمٌ</w:t>
      </w:r>
      <w:r>
        <w:rPr>
          <w:rStyle w:val="FootnoteAnchor"/>
          <w:rtl w:val="true"/>
        </w:rPr>
        <w:footnoteReference w:id="259"/>
      </w:r>
      <w:r>
        <w:rPr>
          <w:rFonts w:ascii="Amiri" w:hAnsi="Amiri" w:eastAsia="Amiri" w:cs="Amiri"/>
          <w:color w:val="111111"/>
          <w:sz w:val="28"/>
          <w:sz w:val="28"/>
          <w:szCs w:val="28"/>
          <w:rtl w:val="true"/>
          <w:lang w:bidi="ar-SA"/>
        </w:rPr>
        <w:t>لِمَنْ سالَمَکُم، وَحَربٌ</w:t>
      </w:r>
      <w:r>
        <w:rPr>
          <w:rStyle w:val="FootnoteAnchor"/>
          <w:rtl w:val="true"/>
        </w:rPr>
        <w:footnoteReference w:id="260"/>
      </w:r>
      <w:r>
        <w:rPr>
          <w:rFonts w:ascii="Amiri" w:hAnsi="Amiri" w:eastAsia="Amiri" w:cs="Amiri"/>
          <w:color w:val="111111"/>
          <w:sz w:val="28"/>
          <w:sz w:val="28"/>
          <w:szCs w:val="28"/>
          <w:rtl w:val="true"/>
          <w:lang w:bidi="ar-SA"/>
        </w:rPr>
        <w:t>لِمَنْ حارَبَکُم، مُحَقِّقٌ لِما حَقَّقْتُم</w:t>
      </w:r>
      <w:r>
        <w:rPr>
          <w:rStyle w:val="FootnoteAnchor"/>
          <w:rtl w:val="true"/>
        </w:rPr>
        <w:footnoteReference w:id="261"/>
      </w:r>
      <w:r>
        <w:rPr>
          <w:rFonts w:ascii="Amiri" w:hAnsi="Amiri" w:eastAsia="Amiri" w:cs="Amiri"/>
          <w:color w:val="111111"/>
          <w:sz w:val="28"/>
          <w:sz w:val="28"/>
          <w:szCs w:val="28"/>
          <w:rtl w:val="true"/>
          <w:lang w:bidi="ar-SA"/>
        </w:rPr>
        <w:t>، مُبْطِلٌ لِما أبطَلْتُم، مُطِیعٌ لَکُم، عارِفٌ بِحَقِّکُم، مُقِرٌّ بِفَضلِکُم،</w:t>
      </w:r>
    </w:p>
    <w:p>
      <w:pPr>
        <w:pStyle w:val="BookText"/>
        <w:rPr/>
      </w:pPr>
      <w:r>
        <w:rPr>
          <w:rFonts w:ascii="Amiri" w:hAnsi="Amiri" w:eastAsia="Amiri" w:cs="Amiri"/>
          <w:color w:val="111111"/>
          <w:sz w:val="28"/>
          <w:sz w:val="28"/>
          <w:szCs w:val="28"/>
          <w:rtl w:val="true"/>
          <w:lang w:bidi="ar-SA"/>
        </w:rPr>
        <w:t>مُحتَمِلٌ لِعِلمِکُم، مُحتَجِبٌ بِذِمَّتِکُم، مُعتَرِفٌ بِکُمْ، مُؤمِنٌ</w:t>
      </w:r>
      <w:r>
        <w:rPr>
          <w:rStyle w:val="FootnoteAnchor"/>
          <w:rtl w:val="true"/>
        </w:rPr>
        <w:footnoteReference w:id="262"/>
      </w:r>
      <w:r>
        <w:rPr>
          <w:rFonts w:ascii="Amiri" w:hAnsi="Amiri" w:eastAsia="Amiri" w:cs="Amiri"/>
          <w:color w:val="111111"/>
          <w:sz w:val="28"/>
          <w:sz w:val="28"/>
          <w:szCs w:val="28"/>
          <w:rtl w:val="true"/>
          <w:lang w:bidi="ar-SA"/>
        </w:rPr>
        <w:t xml:space="preserve">بِإیابِکُم، مُصَدِّقٌ بِرَجعَتِکُم، مُنتَظِرٌ لِأمرِکُم، مُرتَقِبٌ لِدَولَتِکُم، آخِذٌ بِقَولِکُم، عامِلٌ بِأمرِکُم، مُستَجِیرٌ بِکُم، زائِرٌ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لائِذٌ</w:t>
      </w:r>
      <w:r>
        <w:rPr>
          <w:rStyle w:val="FootnoteAnchor"/>
          <w:rtl w:val="true"/>
        </w:rPr>
        <w:footnoteReference w:id="263"/>
      </w:r>
      <w:r>
        <w:rPr>
          <w:rFonts w:ascii="Amiri" w:hAnsi="Amiri" w:eastAsia="Amiri" w:cs="Amiri"/>
          <w:color w:val="111111"/>
          <w:sz w:val="28"/>
          <w:sz w:val="28"/>
          <w:szCs w:val="28"/>
          <w:rtl w:val="true"/>
          <w:lang w:bidi="ar-SA"/>
        </w:rPr>
        <w:t>عائِذٌ بِقُبُورِکُم،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مُستَشْفِعٌ إلَی اللّٰهِ عَزَّوَجَلَّ بِکُم، وَمُتَقَرِّبٌ بِکُم إلَیهِ، وَمُقَدِّمُکُم أمامَ طَلِبَتی وَحَوائِجی وَإرادَتی فی کُلِّ أحوالی وَأُموری، مُؤمِنٌ بِسِرِّکُم وَعَلانِیَتِکُم، وَشاهِدِکُم وَغائِبِکُم، وَأوَّلِکُم وَآخِرِکُم، وَمُفَوِّضٌ فی ذلٰکَ کُلِّهِ إلَیکُم، وَمُسَلِّمٌ فِیهِ مَعَکُم، وَقَلبِی لَکُمْ سِلْمٌ</w:t>
      </w:r>
      <w:r>
        <w:rPr>
          <w:rStyle w:val="FootnoteAnchor"/>
          <w:rtl w:val="true"/>
        </w:rPr>
        <w:footnoteReference w:id="265"/>
      </w:r>
      <w:r>
        <w:rPr>
          <w:rFonts w:ascii="Amiri" w:hAnsi="Amiri" w:eastAsia="Amiri" w:cs="Amiri"/>
          <w:color w:val="111111"/>
          <w:sz w:val="28"/>
          <w:sz w:val="28"/>
          <w:szCs w:val="28"/>
          <w:rtl w:val="true"/>
          <w:lang w:bidi="ar-SA"/>
        </w:rPr>
        <w:t>، وَرَأیِی لَکُم تَبَعٌ، وَنُصرَتِی لَکُم مُعَدَّةٌ، حَتّیٰ یُحیِیَ اللّٰهُ دِینَهُ بِکُم، وَیَرُدَّکُم فی أیّامِهِ، وَیُظهِرَکُم لِعَدلِهِ، وَیُمَکِّنَکُم فی أرضِهِ، فَمَعَکُم مَعَکُم، لا مَعَ عَدُوَّکُم</w:t>
      </w:r>
      <w:r>
        <w:rPr>
          <w:rStyle w:val="FootnoteAnchor"/>
          <w:rtl w:val="true"/>
        </w:rPr>
        <w:footnoteReference w:id="266"/>
      </w:r>
      <w:r>
        <w:rPr>
          <w:rFonts w:ascii="Amiri" w:hAnsi="Amiri" w:eastAsia="Amiri" w:cs="Amiri"/>
          <w:color w:val="111111"/>
          <w:sz w:val="28"/>
          <w:sz w:val="28"/>
          <w:szCs w:val="28"/>
          <w:rtl w:val="true"/>
          <w:lang w:bidi="ar-SA"/>
        </w:rPr>
        <w:t>، آمَنتُ بِکُم، وَتَوَلَّیتُ آخِرَکُم بِما</w:t>
      </w:r>
      <w:r>
        <w:rPr>
          <w:rStyle w:val="FootnoteAnchor"/>
          <w:rtl w:val="true"/>
        </w:rPr>
        <w:footnoteReference w:id="267"/>
      </w:r>
      <w:r>
        <w:rPr>
          <w:rFonts w:ascii="Amiri" w:hAnsi="Amiri" w:eastAsia="Amiri" w:cs="Amiri"/>
          <w:color w:val="111111"/>
          <w:sz w:val="28"/>
          <w:sz w:val="28"/>
          <w:szCs w:val="28"/>
          <w:rtl w:val="true"/>
          <w:lang w:bidi="ar-SA"/>
        </w:rPr>
        <w:t>تَوَلَّیتُ بِهِ أوَّلَکُم، وَبَرِئْتُ إلَی اللّٰهِ عَزَّوَجَلَّ مِنْ أعدائِکُم، وَمِنَ الجِبْتِ وَالطّاغُوتِ، وَالشَّیاطِینِ وَحِزبِهِم، الظالِمینَ لَکُم، الجاحِدِینَ</w:t>
      </w:r>
      <w:r>
        <w:rPr>
          <w:rStyle w:val="FootnoteAnchor"/>
          <w:rtl w:val="true"/>
        </w:rPr>
        <w:footnoteReference w:id="268"/>
      </w:r>
      <w:r>
        <w:rPr>
          <w:rFonts w:ascii="Amiri" w:hAnsi="Amiri" w:eastAsia="Amiri" w:cs="Amiri"/>
          <w:color w:val="111111"/>
          <w:sz w:val="28"/>
          <w:sz w:val="28"/>
          <w:szCs w:val="28"/>
          <w:rtl w:val="true"/>
          <w:lang w:bidi="ar-SA"/>
        </w:rPr>
        <w:t>لِحَقِّکُم</w:t>
      </w:r>
      <w:r>
        <w:rPr>
          <w:rStyle w:val="FootnoteAnchor"/>
          <w:rtl w:val="true"/>
        </w:rPr>
        <w:footnoteReference w:id="269"/>
      </w:r>
      <w:r>
        <w:rPr>
          <w:rFonts w:ascii="Amiri" w:hAnsi="Amiri" w:eastAsia="Amiri" w:cs="Amiri"/>
          <w:color w:val="111111"/>
          <w:sz w:val="28"/>
          <w:sz w:val="28"/>
          <w:szCs w:val="28"/>
          <w:rtl w:val="true"/>
          <w:lang w:bidi="ar-SA"/>
        </w:rPr>
        <w:t>، وَالمارِقینَ مِنْ وِلایَتِکُم، وَالغاصِبِینَ لإرثِکُم، الشّاکِّینَ فِیکُم، المُنحَرِفِینَ</w:t>
      </w:r>
      <w:r>
        <w:rPr>
          <w:rStyle w:val="FootnoteAnchor"/>
          <w:rtl w:val="true"/>
        </w:rPr>
        <w:footnoteReference w:id="270"/>
      </w:r>
      <w:r>
        <w:rPr>
          <w:rFonts w:ascii="Amiri" w:hAnsi="Amiri" w:eastAsia="Amiri" w:cs="Amiri"/>
          <w:color w:val="111111"/>
          <w:sz w:val="28"/>
          <w:sz w:val="28"/>
          <w:szCs w:val="28"/>
          <w:rtl w:val="true"/>
          <w:lang w:bidi="ar-SA"/>
        </w:rPr>
        <w:t>عَنکُم؛ وَمِنْ کُلِّ وَلِیجَةٍ دونَکُم، وَکُلِّ مُطاعٍ سِواکُم، وَمِنَ الأئِمَّةِ الَّذِینَ یَدعُونَ إلَی النّارِ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فَثَبَّتَنِیَ اللّٰهُ أبداً ما حَیِیتُ</w:t>
      </w:r>
      <w:r>
        <w:rPr>
          <w:rStyle w:val="FootnoteAnchor"/>
          <w:rtl w:val="true"/>
        </w:rPr>
        <w:footnoteReference w:id="271"/>
      </w:r>
      <w:r>
        <w:rPr>
          <w:rFonts w:ascii="Amiri" w:hAnsi="Amiri" w:eastAsia="Amiri" w:cs="Amiri"/>
          <w:color w:val="111111"/>
          <w:sz w:val="28"/>
          <w:sz w:val="28"/>
          <w:szCs w:val="28"/>
          <w:rtl w:val="true"/>
          <w:lang w:bidi="ar-SA"/>
        </w:rPr>
        <w:t>عَلیٰ مُوالاتِکُم وَمَحَبَّتِکُم وَدِینِکُم، وَوَفَّقَنی لِطاعَتِکُم، وَرَزَقَنی شَفاعَتَکُم، وَجَعَلَنی مِنْ خِیارِ مَُوالِیکُمُ التابِعِینَ لِما دَعَوتُم إلَیهِ، وَجَعَلَنی مِمَّنْ یَقتَصُّ آثارَکُم، وَیَسلُکُ سَبِیلَکُم، وَیَهتَدِی بِهُداکُم، وَیُحشَرُ فی زُمرَتِکُم، وَیَکُرُّ فی رَجعَتِکُم، ویُمَلَّکُ فی دَولَتِکُم، وَیُشَرَّفُ فی عافِیَتِکُم، وَیُمَکَّنُ فی أیّامِکُم، وَتَقَِرُّ عَینُهُ غَداً بِرُؤیَتِکم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وَأهلِی وَمالی</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بَدَأَ بِکُم، وَمَنْ وَحَّدَهُ قَبِلَ عَنکُم، وَمَنْ قَصَدَهُ تَوَجَّهَ بِکُم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مَوالِیَّ، لا أُحصِی ثَناءَکُم، وَلا أبلُغُ مِنَ المَدحِ کُنهَکُم، وَمِنَ الوَصفِ قَدرَکُم، وَأنتُمْ نُورُ الأخیارِ، وَهُداةُ الأبرارِ، وَحُجَجُ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بِکُمْ فَتَحَ اللّٰهُ، وَبِکُمْ یَختِمُ</w:t>
      </w:r>
      <w:r>
        <w:rPr>
          <w:rStyle w:val="FootnoteAnchor"/>
          <w:rtl w:val="true"/>
        </w:rPr>
        <w:footnoteReference w:id="274"/>
      </w:r>
      <w:r>
        <w:rPr>
          <w:rFonts w:ascii="Amiri" w:hAnsi="Amiri" w:eastAsia="Amiri" w:cs="Amiri"/>
          <w:color w:val="111111"/>
          <w:sz w:val="28"/>
          <w:sz w:val="28"/>
          <w:szCs w:val="28"/>
          <w:rtl w:val="true"/>
          <w:lang w:bidi="ar-SA"/>
        </w:rPr>
        <w:t xml:space="preserve">، وَبِکُم یُنَزِّلُ الغَیثَ، 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أنْ تَقَعَ عَلَی الأرضِ إلّابِإذنِهِ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یُنَفِّسُ الهَمَّ، وَ</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یَکشِفُ</w:t>
      </w:r>
      <w:r>
        <w:rPr>
          <w:rStyle w:val="FootnoteAnchor"/>
          <w:rtl w:val="true"/>
        </w:rPr>
        <w:footnoteReference w:id="277"/>
      </w:r>
      <w:r>
        <w:rPr>
          <w:rFonts w:ascii="Amiri" w:hAnsi="Amiri" w:eastAsia="Amiri" w:cs="Amiri"/>
          <w:color w:val="111111"/>
          <w:sz w:val="28"/>
          <w:sz w:val="28"/>
          <w:szCs w:val="28"/>
          <w:rtl w:val="true"/>
          <w:lang w:bidi="ar-SA"/>
        </w:rPr>
        <w:t>الضُرَّ، وَعِندَکُم ما نَزَلَتْ</w:t>
      </w:r>
      <w:r>
        <w:rPr>
          <w:rStyle w:val="FootnoteAnchor"/>
          <w:rtl w:val="true"/>
        </w:rPr>
        <w:footnoteReference w:id="278"/>
      </w:r>
      <w:r>
        <w:rPr>
          <w:rFonts w:ascii="Amiri" w:hAnsi="Amiri" w:eastAsia="Amiri" w:cs="Amiri"/>
          <w:color w:val="111111"/>
          <w:sz w:val="28"/>
          <w:sz w:val="28"/>
          <w:szCs w:val="28"/>
          <w:rtl w:val="true"/>
          <w:lang w:bidi="ar-SA"/>
        </w:rPr>
        <w:t>بِهِ رُسُلُهُ، وَهَبَطَتْ بِهِ مَلآئِکَتُهُ، وَإلیٰ جَدِّکُمْ بُعِثَ الرُّوحُ الأمینُ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کانت الزّیارة لأمیرالمؤمنین علیه السلام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أخِیکَ بُعِثَ الرُّوحُ الأمینُ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آتاکُمُ اللّٰهُ ما لَمْ یُؤتِ أحَداً مِنَ العالَمِینَ، طَأْطَأْ کُلُّ شَریفٍ لِشَرَفِکُم، وَبَخَعَ</w:t>
      </w:r>
      <w:r>
        <w:rPr>
          <w:rStyle w:val="FootnoteAnchor"/>
          <w:rtl w:val="true"/>
        </w:rPr>
        <w:footnoteReference w:id="279"/>
      </w:r>
      <w:r>
        <w:rPr>
          <w:rFonts w:ascii="Amiri" w:hAnsi="Amiri" w:eastAsia="Amiri" w:cs="Amiri"/>
          <w:color w:val="111111"/>
          <w:sz w:val="28"/>
          <w:sz w:val="28"/>
          <w:szCs w:val="28"/>
          <w:rtl w:val="true"/>
          <w:lang w:bidi="ar-SA"/>
        </w:rPr>
        <w:t>کُلُّ مُتَکَبِّرٍ لِطاعَتِکُم، وَخَضَعَ کُلُّ جَبّارٍ لِفَضلِکُم، وَذَلَّ کُلُّ شَیْءٍ لَکُم، وَأشرَقَتِ الأرضُ بِنُورِکُم، وَفازَ الفائِزُونَ بِوِلایَتِکُم، بِکُم</w:t>
      </w:r>
      <w:r>
        <w:rPr>
          <w:rStyle w:val="FootnoteAnchor"/>
          <w:rtl w:val="true"/>
        </w:rPr>
        <w:footnoteReference w:id="280"/>
      </w:r>
      <w:r>
        <w:rPr>
          <w:rFonts w:ascii="Amiri" w:hAnsi="Amiri" w:eastAsia="Amiri" w:cs="Amiri"/>
          <w:color w:val="111111"/>
          <w:sz w:val="28"/>
          <w:sz w:val="28"/>
          <w:szCs w:val="28"/>
          <w:rtl w:val="true"/>
          <w:lang w:bidi="ar-SA"/>
        </w:rPr>
        <w:t>یُسلَکُ إلَی الرِّضوانِ، وَعَلیٰ مَنْ جَحَدَ وِلایَتَکُم غَضَبُ الرَّحمنِ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أنتُمْ وَأُمِّی وَنَفْسی وَأهلِی وَمالی، ذِکرُکُم فی الذّاکِرینَ، وَأسماؤُکُم فی الأسماءِ، وَأجسادُکم فی الأجسادِ، وَأرواحُکم فی الأرواحِ،</w:t>
      </w:r>
    </w:p>
    <w:p>
      <w:pPr>
        <w:pStyle w:val="BookText"/>
        <w:rPr/>
      </w:pPr>
      <w:r>
        <w:rPr>
          <w:rFonts w:ascii="Amiri" w:hAnsi="Amiri" w:eastAsia="Amiri" w:cs="Amiri"/>
          <w:color w:val="111111"/>
          <w:sz w:val="28"/>
          <w:sz w:val="28"/>
          <w:szCs w:val="28"/>
          <w:rtl w:val="true"/>
          <w:lang w:bidi="ar-SA"/>
        </w:rPr>
        <w:t>وَأنفسُکُم فی النُّفوسِ، وَآثارُکم فی الآثارِ، وَقبورُکم فی القُبورِ؛ فَما أحلیٰ أسماءَکم، وَأکرَمَ أنفُسَکم، وَأعظَمَ شأنَکُم، وَأجَلَّ خَطَرَکُم، وَأوفیٰ عَهدَکُم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کلامُکُم نورٌ، وَأمرُکم رُشْدٌ، وَوَصِیَّتُکُمُ التَّقویٰ، وَفِعلُکُمُ الخَیرُ، وَعادَتُکُمُ الإحسانُ، وَسَجِیَّتُکُمُ الکَرَمُ، وَشَأنُکُمُ الحَقُّ وَالصِّدقُ وَالرِّفقُ</w:t>
      </w:r>
      <w:r>
        <w:rPr>
          <w:rStyle w:val="FootnoteAnchor"/>
          <w:rtl w:val="true"/>
        </w:rPr>
        <w:footnoteReference w:id="282"/>
      </w:r>
      <w:r>
        <w:rPr>
          <w:rFonts w:ascii="Amiri" w:hAnsi="Amiri" w:eastAsia="Amiri" w:cs="Amiri"/>
          <w:color w:val="111111"/>
          <w:sz w:val="28"/>
          <w:sz w:val="28"/>
          <w:szCs w:val="28"/>
          <w:rtl w:val="true"/>
          <w:lang w:bidi="ar-SA"/>
        </w:rPr>
        <w:t>، وَقَولُکُمْ حُکمٌ وَحَتمٌ، وَرَأیُکُم عِلمٌ وَحِلمٌ وَحَزمٌ</w:t>
      </w:r>
      <w:r>
        <w:rPr>
          <w:rStyle w:val="FootnoteAnchor"/>
          <w:rtl w:val="true"/>
        </w:rPr>
        <w:footnoteReference w:id="283"/>
      </w:r>
      <w:r>
        <w:rPr>
          <w:rFonts w:ascii="Amiri" w:hAnsi="Amiri" w:eastAsia="Amiri" w:cs="Amiri"/>
          <w:color w:val="111111"/>
          <w:sz w:val="28"/>
          <w:sz w:val="28"/>
          <w:szCs w:val="28"/>
          <w:rtl w:val="true"/>
          <w:lang w:bidi="ar-SA"/>
        </w:rPr>
        <w:t>؛ إنْ ذُکِرَ الخَیرُ کُنتُم أوَّلَهُ وَأَصلَهُ وَفَرعَهُ وَمَعدِنَهُ وَمَأواهُ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w:t>
      </w:r>
      <w:r>
        <w:rPr>
          <w:rStyle w:val="FootnoteAnchor"/>
          <w:rtl w:val="true"/>
        </w:rPr>
        <w:footnoteReference w:id="284"/>
      </w:r>
      <w:r>
        <w:rPr>
          <w:rFonts w:ascii="Amiri" w:hAnsi="Amiri" w:eastAsia="Amiri" w:cs="Amiri"/>
          <w:color w:val="111111"/>
          <w:sz w:val="28"/>
          <w:sz w:val="28"/>
          <w:szCs w:val="28"/>
          <w:rtl w:val="true"/>
          <w:lang w:bidi="ar-SA"/>
        </w:rPr>
        <w:t>، کَیفَ أصِفُ حُسنَ ثَنائِکُم، وَأُحصِی</w:t>
      </w:r>
      <w:r>
        <w:rPr>
          <w:rStyle w:val="FootnoteAnchor"/>
          <w:rtl w:val="true"/>
        </w:rPr>
        <w:footnoteReference w:id="285"/>
      </w:r>
      <w:r>
        <w:rPr>
          <w:rFonts w:ascii="Amiri" w:hAnsi="Amiri" w:eastAsia="Amiri" w:cs="Amiri"/>
          <w:color w:val="111111"/>
          <w:sz w:val="28"/>
          <w:sz w:val="28"/>
          <w:szCs w:val="28"/>
          <w:rtl w:val="true"/>
          <w:lang w:bidi="ar-SA"/>
        </w:rPr>
        <w:t>جَمیلَ بَلائِکم، وَبِکُم أخرَجَنا اللّٰهُ مِنَ الذُّلِّ، وَفَرَّجَ عَنّا غَمَراتِ الکُروبِ، وَأنقَذَنا</w:t>
      </w:r>
      <w:r>
        <w:rPr>
          <w:rStyle w:val="FootnoteAnchor"/>
          <w:rtl w:val="true"/>
        </w:rPr>
        <w:footnoteReference w:id="286"/>
      </w:r>
      <w:r>
        <w:rPr>
          <w:rFonts w:ascii="Amiri" w:hAnsi="Amiri" w:eastAsia="Amiri" w:cs="Amiri"/>
          <w:color w:val="111111"/>
          <w:sz w:val="28"/>
          <w:sz w:val="28"/>
          <w:szCs w:val="28"/>
          <w:rtl w:val="true"/>
          <w:lang w:bidi="ar-SA"/>
        </w:rPr>
        <w:t>مِنْ شَفا جُرُفِ الهَلَکاتِ وَمِنَ النّارِ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أنتُم وَأُمِّی وَنَفْسی، بِمُوالاتِکُم عَلَّمَنا اللّٰهُ مَعالِمَ دینِنا، وَأصلَحَ ما کانَ فَسَدَ مِنْ دُنیانا، وَبِمُوالاتِکُم تَمَّتِ الکَلِمَةُ، وَعَظُمَتِ النِّعمَةُ، وَائْتَلَفَتِ الفُرقَةُ، وَبِمُوالاتِکُم تُقبَلُ الطّاعَةُ المُفتَرَضَةُ، وَلَکُمُ المَوَدَّةُ الواجِبَةُ، وَالدَّرَجاتُ الرَّفِیعَةُ،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وَالمَقامُ المَحمودُ، وَالمَقامُ المَعلومُ عِندَاللّٰهِ عَزَّوَجَلَّ</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وَالجاهُ العَظِیمُ، وَالشّأنُ الکبِیرُ</w:t>
      </w:r>
      <w:r>
        <w:rPr>
          <w:rStyle w:val="FootnoteAnchor"/>
          <w:rtl w:val="true"/>
        </w:rPr>
        <w:footnoteReference w:id="288"/>
      </w:r>
      <w:r>
        <w:rPr>
          <w:rFonts w:ascii="Amiri" w:hAnsi="Amiri" w:eastAsia="Amiri" w:cs="Amiri"/>
          <w:color w:val="111111"/>
          <w:sz w:val="28"/>
          <w:sz w:val="28"/>
          <w:szCs w:val="28"/>
          <w:rtl w:val="true"/>
          <w:lang w:bidi="ar-SA"/>
        </w:rPr>
        <w:t>، وَالشَّفاعَةُ 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وَاتَّبَعْنا الرَّسولَ فَاکْتُبْنا مَعَ الشّاهِدِینَ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رَبِّنا إنْ کانَ وَعدُ رَبِّنا لَمَفعُولاً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وَلِیَّ اللّٰهِ، إنَّ بَینی وَبَینَ اللّٰهِ عَزَّوَجَلَّ ذُنوباً لا یَأتی عَلَیها إلّارِضاکُم؛ فَبِحَقِّ مَنِ ائْتَمَنَکُم عَلیٰ سِرِّهِ، وَاسْتَرْعاکُم أمرَ خَلقِهِ، وَقَرَنَ طاعَتَکُم بِطاعَتِهِ، لَمّا اسْتَوهَبْتُم ذُنوبی، وَکُنتُم شُفَعائی؛ فَإنِّی لَکُم مُطِیعٌ، مَنْ أطاعَکُم فَقَدْ أطاعَ اللّٰهَ، وَمَنْ عَصاکُم فَقَدْ عَصَی اللّٰهَ، وَمَنْ أحَبَّکُم فَقَدْ أحَبَّ اللّٰهَ، وَمَنْ أبغَضَکُم فَقَدْ أبغَضَ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لَو وَجَدتُ شُفَعاءَ</w:t>
      </w:r>
      <w:r>
        <w:rPr>
          <w:rStyle w:val="FootnoteAnchor"/>
          <w:rtl w:val="true"/>
        </w:rPr>
        <w:footnoteReference w:id="292"/>
      </w:r>
      <w:r>
        <w:rPr>
          <w:rFonts w:ascii="Amiri" w:hAnsi="Amiri" w:eastAsia="Amiri" w:cs="Amiri"/>
          <w:color w:val="111111"/>
          <w:sz w:val="28"/>
          <w:sz w:val="28"/>
          <w:szCs w:val="28"/>
          <w:rtl w:val="true"/>
          <w:lang w:bidi="ar-SA"/>
        </w:rPr>
        <w:t xml:space="preserve">أقرَبَ إلَیکَ مِنْ مُحَمَّدٍ وَأهلِ بَیتِهِ الأخیارِ الأئِمَّةِ الأبرارِ، لَجَعَلتُهُم شُفَعائی؛ فَبِحَقِّهِمُ الَّذی أوجَبتَ لَهُم عَلَیکَ، أسأَلُکَ أنْ تُدخِلَنی فی جُملَةِ العارِفینَ بِهِمْ وَبِحَقِّهِم، وَفی زُمرَةِ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المَرحومِینَ بِشَفاعَتِهِم</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إنَّکَ أرحَمُ الرّاحِمِینَ، وَصَلَّی اللّٰهُ عَلیٰ مُحَمَّدٍ</w:t>
      </w:r>
      <w:r>
        <w:rPr>
          <w:rStyle w:val="FootnoteAnchor"/>
          <w:rtl w:val="true"/>
        </w:rPr>
        <w:footnoteReference w:id="294"/>
      </w:r>
      <w:r>
        <w:rPr>
          <w:rFonts w:ascii="Amiri" w:hAnsi="Amiri" w:eastAsia="Amiri" w:cs="Amiri"/>
          <w:color w:val="111111"/>
          <w:sz w:val="28"/>
          <w:sz w:val="28"/>
          <w:szCs w:val="28"/>
          <w:rtl w:val="true"/>
          <w:lang w:bidi="ar-SA"/>
        </w:rPr>
        <w:t xml:space="preserve">وَآلِهِ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bookmarkStart w:id="244" w:name="pg13689_134027"/>
    </w:p>
    <w:p>
      <w:pPr>
        <w:pStyle w:val="BookText"/>
        <w:rPr/>
      </w:pPr>
      <w:bookmarkEnd w:id="244"/>
      <w:r>
        <w:rPr>
          <w:rFonts w:ascii="Amiri" w:hAnsi="Amiri" w:eastAsia="Amiri" w:cs="Amiri"/>
          <w:color w:val="111111"/>
          <w:sz w:val="28"/>
          <w:sz w:val="28"/>
          <w:szCs w:val="28"/>
          <w:rtl w:val="true"/>
          <w:lang w:bidi="ar-SA"/>
        </w:rPr>
        <w:t>تَسلِیماً کَثِیراً، وَحَسْبُنا اللّٰهُ وَنِعمَ الوَکِیلُ</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45" w:name="__RefHeading___Toc143693_3264237689"/>
      <w:bookmarkStart w:id="246" w:name="_Toc105"/>
      <w:bookmarkEnd w:id="245"/>
      <w:r>
        <w:rPr>
          <w:rtl w:val="true"/>
        </w:rPr>
        <w:t>مصباح الزّائر</w:t>
      </w:r>
      <w:r>
        <w:rPr>
          <w:rtl w:val="true"/>
        </w:rPr>
        <w:t>:</w:t>
      </w:r>
      <w:bookmarkEnd w:id="246"/>
    </w:p>
    <w:p>
      <w:pPr>
        <w:pStyle w:val="BookText"/>
        <w:rPr/>
      </w:pPr>
      <w:r>
        <w:rPr>
          <w:rFonts w:ascii="IRNazanin" w:hAnsi="IRNazanin" w:eastAsia="IRNazanin"/>
          <w:color w:val="111111"/>
          <w:sz w:val="28"/>
          <w:sz w:val="28"/>
          <w:szCs w:val="28"/>
          <w:rtl w:val="true"/>
          <w:lang w:bidi="fa-IR"/>
        </w:rPr>
        <w:t>عن أبی الحسن الثالث صلوات اللّٰه علیه، تستأذن بما قدّمناه فی زیارة صاحب الأمر علیه السلام</w:t>
      </w:r>
      <w:r>
        <w:rPr>
          <w:rStyle w:val="FootnoteAnchor"/>
          <w:rtl w:val="true"/>
        </w:rPr>
        <w:footnoteReference w:id="298"/>
      </w:r>
      <w:r>
        <w:rPr>
          <w:rFonts w:ascii="Amiri" w:hAnsi="Amiri" w:eastAsia="Amiri" w:cs="Amiri"/>
          <w:color w:val="111111"/>
          <w:sz w:val="28"/>
          <w:sz w:val="28"/>
          <w:szCs w:val="28"/>
          <w:rtl w:val="true"/>
          <w:lang w:bidi="ar-SA"/>
        </w:rPr>
        <w:t>، ثمّ تدخل مقدِّماً رجلک الیمنی علی الیُسری،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وَعَلیٰ مِلَّةِ رَسولِ اللّٰهِ صلی الله علیه و آله، أشهَدُ أنْ لا إلٰهَ إلّااللّٰهُ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شَریکَ لَهُ</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وَأشهَدُ أنَّ مُحَمَّداً عَبدُهُ وَرَسولُهُ، صَلَّی اللّٰهُ عَلَیهِ وَآلِهِ وَسَلَّمَ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تستقبل الضّریح بوجهک، وتجعل القبلة خلفک، وتُکبّر اللّٰه مائة تکبیرة وتقول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Style w:val="FootnoteAnchor"/>
          <w:rtl w:val="true"/>
        </w:rPr>
        <w:footnoteReference w:id="300"/>
      </w:r>
      <w:r>
        <w:rPr>
          <w:rFonts w:ascii="Amiri" w:hAnsi="Amiri" w:eastAsia="Amiri" w:cs="Amiri"/>
          <w:color w:val="111111"/>
          <w:sz w:val="28"/>
          <w:sz w:val="28"/>
          <w:szCs w:val="28"/>
          <w:rtl w:val="true"/>
          <w:lang w:bidi="ar-SA"/>
        </w:rPr>
        <w:t>أشهَدُ أنْ لا إلٰهَ إلّااللّٰهُ وحدَهُ لا شَرِیکَ لَهُ،</w:t>
      </w:r>
    </w:p>
    <w:p>
      <w:pPr>
        <w:pStyle w:val="BookText"/>
        <w:rPr/>
      </w:pPr>
      <w:r>
        <w:rPr>
          <w:rFonts w:ascii="Amiri" w:hAnsi="Amiri" w:eastAsia="Amiri" w:cs="Amiri"/>
          <w:color w:val="111111"/>
          <w:sz w:val="28"/>
          <w:sz w:val="28"/>
          <w:szCs w:val="28"/>
          <w:rtl w:val="true"/>
          <w:lang w:bidi="ar-SA"/>
        </w:rPr>
        <w:t>کَما شَهِدَ اللّٰهُ</w:t>
      </w:r>
      <w:r>
        <w:rPr>
          <w:rStyle w:val="FootnoteAnchor"/>
          <w:rtl w:val="true"/>
        </w:rPr>
        <w:footnoteReference w:id="301"/>
      </w:r>
      <w:r>
        <w:rPr>
          <w:rFonts w:ascii="Amiri" w:hAnsi="Amiri" w:eastAsia="Amiri" w:cs="Amiri"/>
          <w:color w:val="111111"/>
          <w:sz w:val="28"/>
          <w:sz w:val="28"/>
          <w:szCs w:val="28"/>
          <w:rtl w:val="true"/>
          <w:lang w:bidi="ar-SA"/>
        </w:rPr>
        <w:t>لِنَفسِهِ وَشَهِدَتْ لَهُ مَلآئِکَتُهُ وَأُولُو العِلمِ مِنْ خَلقِهِ، لا إلٰهَ إلّاهُوَ العَزیزُ الحَکِیمُ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مُحَمَّداً عَبدُهُ المُنتَجَبُ</w:t>
      </w:r>
      <w:r>
        <w:rPr>
          <w:rStyle w:val="FootnoteAnchor"/>
          <w:rtl w:val="true"/>
        </w:rPr>
        <w:footnoteReference w:id="303"/>
      </w:r>
      <w:r>
        <w:rPr>
          <w:rFonts w:ascii="Amiri" w:hAnsi="Amiri" w:eastAsia="Amiri" w:cs="Amiri"/>
          <w:color w:val="111111"/>
          <w:sz w:val="28"/>
          <w:sz w:val="28"/>
          <w:szCs w:val="28"/>
          <w:rtl w:val="true"/>
          <w:lang w:bidi="ar-SA"/>
        </w:rPr>
        <w:t>، وَرَسولُهُ المُرتَضیٰ</w:t>
      </w:r>
      <w:r>
        <w:rPr>
          <w:rStyle w:val="FootnoteAnchor"/>
          <w:rtl w:val="true"/>
        </w:rPr>
        <w:footnoteReference w:id="304"/>
      </w:r>
      <w:r>
        <w:rPr>
          <w:rFonts w:ascii="Amiri" w:hAnsi="Amiri" w:eastAsia="Amiri" w:cs="Amiri"/>
          <w:color w:val="111111"/>
          <w:sz w:val="28"/>
          <w:sz w:val="28"/>
          <w:szCs w:val="28"/>
          <w:rtl w:val="true"/>
          <w:lang w:bidi="ar-SA"/>
        </w:rPr>
        <w:t>، أرسَلَهُ بِالهُدیٰ وَدِینِ الحَقِّ لِیُظهِرَهُ عَلَی الدِّینِ کُلِّهِ وَلَو کَرِهَ المُشرِکونَ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أفضَلَ صَلَواتِکَ وَأکمَلَها، وَأنْمیٰ بَرَکاتِکَ وَأعَمَّها،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وَأزکیٰ تَحِیّاتِکَ وَأتَمَّها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عَلیٰ سَیِّدِنا مُحَمَّدٍ، عَبدِکَ، وَرَسولِکَ، وَنَبِیِّکَ</w:t>
      </w:r>
      <w:r>
        <w:rPr>
          <w:rStyle w:val="FootnoteAnchor"/>
          <w:rtl w:val="true"/>
        </w:rPr>
        <w:footnoteReference w:id="307"/>
      </w:r>
      <w:r>
        <w:rPr>
          <w:rFonts w:ascii="Amiri" w:hAnsi="Amiri" w:eastAsia="Amiri" w:cs="Amiri"/>
          <w:color w:val="111111"/>
          <w:sz w:val="28"/>
          <w:sz w:val="28"/>
          <w:szCs w:val="28"/>
          <w:rtl w:val="true"/>
          <w:lang w:bidi="ar-SA"/>
        </w:rPr>
        <w:t>، وَنَجِیِّکَ، وَوَلِیِّکَ، وَرَضِیِّکَ، وَصَفِیِّکَ، وَخِیرَتِکَ</w:t>
      </w:r>
      <w:r>
        <w:rPr>
          <w:rStyle w:val="FootnoteAnchor"/>
          <w:rtl w:val="true"/>
        </w:rPr>
        <w:footnoteReference w:id="308"/>
      </w:r>
      <w:r>
        <w:rPr>
          <w:rFonts w:ascii="Amiri" w:hAnsi="Amiri" w:eastAsia="Amiri" w:cs="Amiri"/>
          <w:color w:val="111111"/>
          <w:sz w:val="28"/>
          <w:sz w:val="28"/>
          <w:szCs w:val="28"/>
          <w:rtl w:val="true"/>
          <w:lang w:bidi="ar-SA"/>
        </w:rPr>
        <w:t>، وَخاصَّتِکَ، وَخالِصَتِکَ، وَأمینِکَ، الشّاهِدِ لَکَ، وَالدّالِّ عَلَیکَ، وَالصّادِعِ بِأمرِکَ، وَالنّاصِحِ لَکَ، المُجاهِدِ فی سَبیلِکَ، وَالذّابِّ عَنْ دِینِکَ، وَالمُوْضِحِ لِبَراهِینِکَ، وَالمَهدِیِّ إلیٰ طاعَتِکِ، وَالمُرشِدِ إلی مَرضاتِکَ، وَالواعِی لِوَحیِکَ، وَالحافِظِ لِعَهدِکَ، وَالماضی علیٰ إنفاذِ أمرِکَ، المُؤَیَّدِ بِالنُّورِ المُضِیءِ، وَالمُسَدَّدِ بِالأمرِ المَرضِیِّ، المَعصُومِ مِنْ کُلِّ خَطَإٍ وَزَلَلٍ، المُنَزَّهِ عَنْ</w:t>
      </w:r>
      <w:r>
        <w:rPr>
          <w:rStyle w:val="FootnoteAnchor"/>
          <w:rtl w:val="true"/>
        </w:rPr>
        <w:footnoteReference w:id="309"/>
      </w:r>
      <w:r>
        <w:rPr>
          <w:rFonts w:ascii="Amiri" w:hAnsi="Amiri" w:eastAsia="Amiri" w:cs="Amiri"/>
          <w:color w:val="111111"/>
          <w:sz w:val="28"/>
          <w:sz w:val="28"/>
          <w:szCs w:val="28"/>
          <w:rtl w:val="true"/>
          <w:lang w:bidi="ar-SA"/>
        </w:rPr>
        <w:t>کُلِّ دَنَسٍ وَخَطَلٍ، وَالمَبعوثِ</w:t>
      </w:r>
      <w:r>
        <w:rPr>
          <w:rStyle w:val="FootnoteAnchor"/>
          <w:rtl w:val="true"/>
        </w:rPr>
        <w:footnoteReference w:id="310"/>
      </w:r>
      <w:r>
        <w:rPr>
          <w:rFonts w:ascii="Amiri" w:hAnsi="Amiri" w:eastAsia="Amiri" w:cs="Amiri"/>
          <w:color w:val="111111"/>
          <w:sz w:val="28"/>
          <w:sz w:val="28"/>
          <w:szCs w:val="28"/>
          <w:rtl w:val="true"/>
          <w:lang w:bidi="ar-SA"/>
        </w:rPr>
        <w:t>بِخَیرِالأدیانِ وَالمِلَلِ، مُقَوِّمِ المَیلِ وَالعِوَجِ، وَمُقِیمِ البَیِّناتِ وَالحُجَجِ، المَخصوصِ بِظُهورِ الفَلْجِ</w:t>
      </w:r>
      <w:r>
        <w:rPr>
          <w:rStyle w:val="FootnoteAnchor"/>
          <w:rtl w:val="true"/>
        </w:rPr>
        <w:footnoteReference w:id="311"/>
      </w:r>
      <w:r>
        <w:rPr>
          <w:rFonts w:ascii="Amiri" w:hAnsi="Amiri" w:eastAsia="Amiri" w:cs="Amiri"/>
          <w:color w:val="111111"/>
          <w:sz w:val="28"/>
          <w:sz w:val="28"/>
          <w:szCs w:val="28"/>
          <w:rtl w:val="true"/>
          <w:lang w:bidi="ar-SA"/>
        </w:rPr>
        <w:t>، وَإیضاحِ المَنهَجِ، المُظهِرِ مِنْ تَوحِیدِکَ ما استَتَرَ، وَالمُحیِی</w:t>
      </w:r>
      <w:r>
        <w:rPr>
          <w:rStyle w:val="FootnoteAnchor"/>
          <w:rtl w:val="true"/>
        </w:rPr>
        <w:footnoteReference w:id="312"/>
      </w:r>
      <w:r>
        <w:rPr>
          <w:rFonts w:ascii="Amiri" w:hAnsi="Amiri" w:eastAsia="Amiri" w:cs="Amiri"/>
          <w:color w:val="111111"/>
          <w:sz w:val="28"/>
          <w:sz w:val="28"/>
          <w:szCs w:val="28"/>
          <w:rtl w:val="true"/>
          <w:lang w:bidi="ar-SA"/>
        </w:rPr>
        <w:t>مِنْ عِبادَتِکَ ما</w:t>
      </w:r>
    </w:p>
    <w:p>
      <w:pPr>
        <w:pStyle w:val="BookText"/>
        <w:rPr/>
      </w:pPr>
      <w:r>
        <w:rPr>
          <w:rFonts w:ascii="Amiri" w:hAnsi="Amiri" w:eastAsia="Amiri" w:cs="Amiri"/>
          <w:color w:val="111111"/>
          <w:sz w:val="28"/>
          <w:sz w:val="28"/>
          <w:szCs w:val="28"/>
          <w:rtl w:val="true"/>
          <w:lang w:bidi="ar-SA"/>
        </w:rPr>
        <w:t>دَثَرَ</w:t>
      </w:r>
      <w:r>
        <w:rPr>
          <w:rStyle w:val="FootnoteAnchor"/>
          <w:rtl w:val="true"/>
        </w:rPr>
        <w:footnoteReference w:id="313"/>
      </w:r>
      <w:r>
        <w:rPr>
          <w:rFonts w:ascii="Amiri" w:hAnsi="Amiri" w:eastAsia="Amiri" w:cs="Amiri"/>
          <w:color w:val="111111"/>
          <w:sz w:val="28"/>
          <w:sz w:val="28"/>
          <w:szCs w:val="28"/>
          <w:rtl w:val="true"/>
          <w:lang w:bidi="ar-SA"/>
        </w:rPr>
        <w:t>، وَالخاتِمِ لِما سَبَقَ</w:t>
      </w:r>
      <w:r>
        <w:rPr>
          <w:rStyle w:val="FootnoteAnchor"/>
          <w:rtl w:val="true"/>
        </w:rPr>
        <w:footnoteReference w:id="314"/>
      </w:r>
      <w:r>
        <w:rPr>
          <w:rFonts w:ascii="Amiri" w:hAnsi="Amiri" w:eastAsia="Amiri" w:cs="Amiri"/>
          <w:color w:val="111111"/>
          <w:sz w:val="28"/>
          <w:sz w:val="28"/>
          <w:szCs w:val="28"/>
          <w:rtl w:val="true"/>
          <w:lang w:bidi="ar-SA"/>
        </w:rPr>
        <w:t>، وَالفاتِحِ لِما انغَلَقَ، المُجتَبیٰ مِنْ خَلائِقِکَ، وَالمُعتامِ</w:t>
      </w:r>
      <w:r>
        <w:rPr>
          <w:rStyle w:val="FootnoteAnchor"/>
          <w:rtl w:val="true"/>
        </w:rPr>
        <w:footnoteReference w:id="315"/>
      </w:r>
      <w:r>
        <w:rPr>
          <w:rFonts w:ascii="Amiri" w:hAnsi="Amiri" w:eastAsia="Amiri" w:cs="Amiri"/>
          <w:color w:val="111111"/>
          <w:sz w:val="28"/>
          <w:sz w:val="28"/>
          <w:szCs w:val="28"/>
          <w:rtl w:val="true"/>
          <w:lang w:bidi="ar-SA"/>
        </w:rPr>
        <w:t>لِکَشفِ حَقائِقِکَ، وَالمُوضَحَةِ بِهِ أشراطُ الهُدیٰ، وَالمَجلُوِّ بِهِ غِرْبِیبُ</w:t>
      </w:r>
      <w:r>
        <w:rPr>
          <w:rStyle w:val="FootnoteAnchor"/>
          <w:rtl w:val="true"/>
        </w:rPr>
        <w:footnoteReference w:id="316"/>
      </w:r>
      <w:r>
        <w:rPr>
          <w:rFonts w:ascii="Amiri" w:hAnsi="Amiri" w:eastAsia="Amiri" w:cs="Amiri"/>
          <w:color w:val="111111"/>
          <w:sz w:val="28"/>
          <w:sz w:val="28"/>
          <w:szCs w:val="28"/>
          <w:rtl w:val="true"/>
          <w:lang w:bidi="ar-SA"/>
        </w:rPr>
        <w:t>العَمیٰ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دافِعِ</w:t>
      </w:r>
      <w:r>
        <w:rPr>
          <w:rStyle w:val="FootnoteAnchor"/>
          <w:rtl w:val="true"/>
        </w:rPr>
        <w:footnoteReference w:id="317"/>
      </w:r>
      <w:r>
        <w:rPr>
          <w:rFonts w:ascii="Amiri" w:hAnsi="Amiri" w:eastAsia="Amiri" w:cs="Amiri"/>
          <w:color w:val="111111"/>
          <w:sz w:val="28"/>
          <w:sz w:val="28"/>
          <w:szCs w:val="28"/>
          <w:rtl w:val="true"/>
          <w:lang w:bidi="ar-SA"/>
        </w:rPr>
        <w:t>جیشاتِ</w:t>
      </w:r>
      <w:r>
        <w:rPr>
          <w:rStyle w:val="FootnoteAnchor"/>
          <w:rtl w:val="true"/>
        </w:rPr>
        <w:footnoteReference w:id="318"/>
      </w:r>
      <w:r>
        <w:rPr>
          <w:rFonts w:ascii="Amiri" w:hAnsi="Amiri" w:eastAsia="Amiri" w:cs="Amiri"/>
          <w:color w:val="111111"/>
          <w:sz w:val="28"/>
          <w:sz w:val="28"/>
          <w:szCs w:val="28"/>
          <w:rtl w:val="true"/>
          <w:lang w:bidi="ar-SA"/>
        </w:rPr>
        <w:t>الأباطیلِ، وَدامِغِ</w:t>
      </w:r>
      <w:r>
        <w:rPr>
          <w:rStyle w:val="FootnoteAnchor"/>
          <w:rtl w:val="true"/>
        </w:rPr>
        <w:footnoteReference w:id="319"/>
      </w:r>
      <w:r>
        <w:rPr>
          <w:rFonts w:ascii="Amiri" w:hAnsi="Amiri" w:eastAsia="Amiri" w:cs="Amiri"/>
          <w:color w:val="111111"/>
          <w:sz w:val="28"/>
          <w:sz w:val="28"/>
          <w:szCs w:val="28"/>
          <w:rtl w:val="true"/>
          <w:lang w:bidi="ar-SA"/>
        </w:rPr>
        <w:t>صَولاتِ الأضالِیلِ، المُختارِ مِنْ طِینَةِ الکَرَمِ، وَسُلالَةِ المَجدِ الأقدَمِ، وَمَغرِسِ الفَخارِ المُعرِقِ، وَفَرعِ العَلاءِ المُثمِرِ المُورِقِ، المُنتَجَبِ</w:t>
      </w:r>
      <w:r>
        <w:rPr>
          <w:rStyle w:val="FootnoteAnchor"/>
          <w:rtl w:val="true"/>
        </w:rPr>
        <w:footnoteReference w:id="320"/>
      </w:r>
      <w:r>
        <w:rPr>
          <w:rFonts w:ascii="Amiri" w:hAnsi="Amiri" w:eastAsia="Amiri" w:cs="Amiri"/>
          <w:color w:val="111111"/>
          <w:sz w:val="28"/>
          <w:sz w:val="28"/>
          <w:szCs w:val="28"/>
          <w:rtl w:val="true"/>
          <w:lang w:bidi="ar-SA"/>
        </w:rPr>
        <w:t>مِنْ شَجَرَةِ الأصفِیاءِ، وَمِشکاةِ الضِّیاءِ، وَذُؤابَةِ</w:t>
      </w:r>
      <w:r>
        <w:rPr>
          <w:rStyle w:val="FootnoteAnchor"/>
          <w:rtl w:val="true"/>
        </w:rPr>
        <w:footnoteReference w:id="321"/>
      </w:r>
      <w:r>
        <w:rPr>
          <w:rFonts w:ascii="Amiri" w:hAnsi="Amiri" w:eastAsia="Amiri" w:cs="Amiri"/>
          <w:color w:val="111111"/>
          <w:sz w:val="28"/>
          <w:sz w:val="28"/>
          <w:szCs w:val="28"/>
          <w:rtl w:val="true"/>
          <w:lang w:bidi="ar-SA"/>
        </w:rPr>
        <w:t>العَلیاءِ، وَسُرَّةِ البَطحاءِ، بَعیثِکَ بِالحَقِّ، وَبُرهانِکَ عَلیٰ جَمیعِ الخَلقِ، خاتَمِ أنبِیائِکَ، وَحُجَّتِکَ البالِغَةِ فی أرضِکَ</w:t>
      </w:r>
      <w:r>
        <w:rPr>
          <w:rStyle w:val="FootnoteAnchor"/>
          <w:rtl w:val="true"/>
        </w:rPr>
        <w:footnoteReference w:id="322"/>
      </w:r>
      <w:r>
        <w:rPr>
          <w:rFonts w:ascii="Amiri" w:hAnsi="Amiri" w:eastAsia="Amiri" w:cs="Amiri"/>
          <w:color w:val="111111"/>
          <w:sz w:val="28"/>
          <w:sz w:val="28"/>
          <w:szCs w:val="28"/>
          <w:rtl w:val="true"/>
          <w:lang w:bidi="ar-SA"/>
        </w:rPr>
        <w:t>وسَمائِکَ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 صَلاةً یَنغَمِرُ</w:t>
      </w:r>
      <w:r>
        <w:rPr>
          <w:rStyle w:val="FootnoteAnchor"/>
          <w:rtl w:val="true"/>
        </w:rPr>
        <w:footnoteReference w:id="323"/>
      </w:r>
      <w:r>
        <w:rPr>
          <w:rFonts w:ascii="Amiri" w:hAnsi="Amiri" w:eastAsia="Amiri" w:cs="Amiri"/>
          <w:color w:val="111111"/>
          <w:sz w:val="28"/>
          <w:sz w:val="28"/>
          <w:szCs w:val="28"/>
          <w:rtl w:val="true"/>
          <w:lang w:bidi="ar-SA"/>
        </w:rPr>
        <w:t>فی جَنبِ انتِفاعِهِ بِها</w:t>
      </w:r>
      <w:r>
        <w:rPr>
          <w:rStyle w:val="FootnoteAnchor"/>
          <w:rtl w:val="true"/>
        </w:rPr>
        <w:footnoteReference w:id="324"/>
      </w:r>
      <w:r>
        <w:rPr>
          <w:rFonts w:ascii="Amiri" w:hAnsi="Amiri" w:eastAsia="Amiri" w:cs="Amiri"/>
          <w:color w:val="111111"/>
          <w:sz w:val="28"/>
          <w:sz w:val="28"/>
          <w:szCs w:val="28"/>
          <w:rtl w:val="true"/>
          <w:lang w:bidi="ar-SA"/>
        </w:rPr>
        <w:t>قَدرَ الانتِفاعِ</w:t>
      </w:r>
      <w:r>
        <w:rPr>
          <w:rStyle w:val="FootnoteAnchor"/>
          <w:rtl w:val="true"/>
        </w:rPr>
        <w:footnoteReference w:id="3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وَیَحوزُ مِنْ بَرَکَةِ التَّعَلُّقِ بِسَبَبِها ما یَفوقُ قَدرَ المُتَعَلِّقینَ بِسبَبِهِ، وَزِدْهُ بَعدَ ذلکَ</w:t>
      </w:r>
      <w:r>
        <w:rPr>
          <w:rStyle w:val="FootnoteAnchor"/>
          <w:rtl w:val="true"/>
        </w:rPr>
        <w:footnoteReference w:id="326"/>
      </w:r>
      <w:r>
        <w:rPr>
          <w:rFonts w:ascii="Amiri" w:hAnsi="Amiri" w:eastAsia="Amiri" w:cs="Amiri"/>
          <w:color w:val="111111"/>
          <w:sz w:val="28"/>
          <w:sz w:val="28"/>
          <w:szCs w:val="28"/>
          <w:rtl w:val="true"/>
          <w:lang w:bidi="ar-SA"/>
        </w:rPr>
        <w:t>مِنَ الإکرامِ وَالإجلالِ ما یَتقاصَرُ عَنهُ فَسیحُ الآمالِ، حَتّیٰ یَعلُوَ مِنْ کَرَمِکَ أعلیٰ</w:t>
      </w:r>
      <w:r>
        <w:rPr>
          <w:rStyle w:val="FootnoteAnchor"/>
          <w:rtl w:val="true"/>
        </w:rPr>
        <w:footnoteReference w:id="327"/>
      </w:r>
      <w:r>
        <w:rPr>
          <w:rFonts w:ascii="Amiri" w:hAnsi="Amiri" w:eastAsia="Amiri" w:cs="Amiri"/>
          <w:color w:val="111111"/>
          <w:sz w:val="28"/>
          <w:sz w:val="28"/>
          <w:szCs w:val="28"/>
          <w:rtl w:val="true"/>
          <w:lang w:bidi="ar-SA"/>
        </w:rPr>
        <w:t xml:space="preserve">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المَراتِبِ، وَیَرقیٰ مِنْ نِعَمِکَ أسنیٰ مَنازِلِ</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المَواهِبِ؛ وخُذْ لَهُ اللّٰهُمَّ بِحَقِّهِ وواجِبِهِ مِنْ ظالِمِیهِ، وَظالِمی الصَّفوَةِ مِنْ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وَلِیِّکَ، وَدَیّانِ دینِکَ، وَالقائِمِ بِالقِسطِ مِنْ بَعدِ نَبِیِّکَ، عَلیِّ بنِ أبی طالِبٍ أمیرِ المؤمِنینَ، وَإمامِ المُتَّقِینَ، وَسَیِّدِ الوَصِیِّینَ، وَیَعسوبِ الدِّینِ، وَقائِدِ الغُرِّ المُحَجَّلِینَ؛ قِبلَةِ</w:t>
      </w:r>
      <w:r>
        <w:rPr>
          <w:rStyle w:val="FootnoteAnchor"/>
          <w:rtl w:val="true"/>
        </w:rPr>
        <w:footnoteReference w:id="329"/>
      </w:r>
      <w:r>
        <w:rPr>
          <w:rFonts w:ascii="Amiri" w:hAnsi="Amiri" w:eastAsia="Amiri" w:cs="Amiri"/>
          <w:color w:val="111111"/>
          <w:sz w:val="28"/>
          <w:sz w:val="28"/>
          <w:szCs w:val="28"/>
          <w:rtl w:val="true"/>
          <w:lang w:bidi="ar-SA"/>
        </w:rPr>
        <w:t>العارِفینَ، وَعَلَمِ المُهتَدِینَ، وَعُروَتِکَ الوُثقیٰ وَحَبلِکَ المَتِینِ، وَخَلیفَةِ رَسولِکَ عَلَی النّاسِ أجمَعِینَ، ووَصِیِّهِ فی الدُّنیا 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الصِّدِّیقِ الأکبَرِ فی الأنامِ، وَالفاروقِ الأزهَرِ بَینَ الحَلالِ وَالحَرامِ، ناصِرِ الإسلامِ، ومُکَسِّرِ الأصنامِ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مُعِزِّ</w:t>
      </w:r>
      <w:r>
        <w:rPr>
          <w:rStyle w:val="FootnoteAnchor"/>
          <w:rtl w:val="true"/>
        </w:rPr>
        <w:footnoteReference w:id="330"/>
      </w:r>
      <w:r>
        <w:rPr>
          <w:rFonts w:ascii="Amiri" w:hAnsi="Amiri" w:eastAsia="Amiri" w:cs="Amiri"/>
          <w:color w:val="111111"/>
          <w:sz w:val="28"/>
          <w:sz w:val="28"/>
          <w:szCs w:val="28"/>
          <w:rtl w:val="true"/>
          <w:lang w:bidi="ar-SA"/>
        </w:rPr>
        <w:t>الدِّینِ وَحامِیهِ، وواقی الرَّسولِ وَکافِیهِ، المَخصوصِ</w:t>
      </w:r>
      <w:r>
        <w:rPr>
          <w:rStyle w:val="FootnoteAnchor"/>
          <w:rtl w:val="true"/>
        </w:rPr>
        <w:footnoteReference w:id="331"/>
      </w:r>
      <w:r>
        <w:rPr>
          <w:rFonts w:ascii="Amiri" w:hAnsi="Amiri" w:eastAsia="Amiri" w:cs="Amiri"/>
          <w:color w:val="111111"/>
          <w:sz w:val="28"/>
          <w:sz w:val="28"/>
          <w:szCs w:val="28"/>
          <w:rtl w:val="true"/>
          <w:lang w:bidi="ar-SA"/>
        </w:rPr>
        <w:t>بِمُواخاتِهِ یَومَ الإخاءِ، وَمَنْ هُوَ مِنهُ</w:t>
      </w:r>
      <w:r>
        <w:rPr>
          <w:rStyle w:val="FootnoteAnchor"/>
          <w:rtl w:val="true"/>
        </w:rPr>
        <w:footnoteReference w:id="332"/>
      </w:r>
      <w:r>
        <w:rPr>
          <w:rFonts w:ascii="Amiri" w:hAnsi="Amiri" w:eastAsia="Amiri" w:cs="Amiri"/>
          <w:color w:val="111111"/>
          <w:sz w:val="28"/>
          <w:sz w:val="28"/>
          <w:szCs w:val="28"/>
          <w:rtl w:val="true"/>
          <w:lang w:bidi="ar-SA"/>
        </w:rPr>
        <w:t>بِمَنزِلَةِ هارونَ مِنْ مُوسیٰ، خامِسِ أصحابِ الکِساءِ، وَبَعلِ</w:t>
      </w:r>
    </w:p>
    <w:p>
      <w:pPr>
        <w:pStyle w:val="BookText"/>
        <w:rPr/>
      </w:pPr>
      <w:r>
        <w:rPr>
          <w:rFonts w:ascii="Amiri" w:hAnsi="Amiri" w:eastAsia="Amiri" w:cs="Amiri"/>
          <w:color w:val="111111"/>
          <w:sz w:val="28"/>
          <w:sz w:val="28"/>
          <w:szCs w:val="28"/>
          <w:rtl w:val="true"/>
          <w:lang w:bidi="ar-SA"/>
        </w:rPr>
        <w:t xml:space="preserve">سَیِّدَةِ النِّساءِ، المُؤثِرِ بِالقُوتِ بَعدَ ضُرِّ الطَویٰ، وَالمشکُورِ سَعیُهُ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الهُدیٰ، وَمَأوَی التُّقیٰ، وَمَحَلِّ الحِجیٰ، وَطَودِ</w:t>
      </w:r>
      <w:r>
        <w:rPr>
          <w:rStyle w:val="FootnoteAnchor"/>
          <w:rtl w:val="true"/>
        </w:rPr>
        <w:footnoteReference w:id="333"/>
      </w:r>
      <w:r>
        <w:rPr>
          <w:rFonts w:ascii="Amiri" w:hAnsi="Amiri" w:eastAsia="Amiri" w:cs="Amiri"/>
          <w:color w:val="111111"/>
          <w:sz w:val="28"/>
          <w:sz w:val="28"/>
          <w:szCs w:val="28"/>
          <w:rtl w:val="true"/>
          <w:lang w:bidi="ar-SA"/>
        </w:rPr>
        <w:t>النُّهیٰ، الدّاعی إلَی المَحَجَّةِ العُظمیٰ، وَالظّاعِنِ</w:t>
      </w:r>
      <w:r>
        <w:rPr>
          <w:rStyle w:val="FootnoteAnchor"/>
          <w:rtl w:val="true"/>
        </w:rPr>
        <w:footnoteReference w:id="334"/>
      </w:r>
      <w:r>
        <w:rPr>
          <w:rFonts w:ascii="Amiri" w:hAnsi="Amiri" w:eastAsia="Amiri" w:cs="Amiri"/>
          <w:color w:val="111111"/>
          <w:sz w:val="28"/>
          <w:sz w:val="28"/>
          <w:szCs w:val="28"/>
          <w:rtl w:val="true"/>
          <w:lang w:bidi="ar-SA"/>
        </w:rPr>
        <w:t>إلَی الغایَةِ القُصویٰ، وَالسّامی إلَی المَجدِ وَالعُلیٰ، وَالعالِمِ بِالتّأوِیلِ وَالذِّکریٰ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w:t>
      </w:r>
      <w:r>
        <w:rPr>
          <w:rStyle w:val="FootnoteAnchor"/>
          <w:rtl w:val="true"/>
        </w:rPr>
        <w:footnoteReference w:id="335"/>
      </w:r>
      <w:r>
        <w:rPr>
          <w:rFonts w:ascii="Amiri" w:hAnsi="Amiri" w:eastAsia="Amiri" w:cs="Amiri"/>
          <w:color w:val="111111"/>
          <w:sz w:val="28"/>
          <w:sz w:val="28"/>
          <w:szCs w:val="28"/>
          <w:rtl w:val="true"/>
          <w:lang w:bidi="ar-SA"/>
        </w:rPr>
        <w:t>أخدَمتَهُ خَواصَّ مَلائِکَتِکَ بِالطّاسِ وَالمِندیلِ حَتّیٰ تَوَضَّأَ، وَرَدَدْتَ عَلَیهِ الشَّمسَ بَعدَ دُنُوِّ غُروبِها</w:t>
      </w:r>
      <w:r>
        <w:rPr>
          <w:rStyle w:val="FootnoteAnchor"/>
          <w:rtl w:val="true"/>
        </w:rPr>
        <w:footnoteReference w:id="336"/>
      </w:r>
      <w:r>
        <w:rPr>
          <w:rFonts w:ascii="Amiri" w:hAnsi="Amiri" w:eastAsia="Amiri" w:cs="Amiri"/>
          <w:color w:val="111111"/>
          <w:sz w:val="28"/>
          <w:sz w:val="28"/>
          <w:szCs w:val="28"/>
          <w:rtl w:val="true"/>
          <w:lang w:bidi="ar-SA"/>
        </w:rPr>
        <w:t>حَتّیٰ أدَّیٰ فی أوَّلِ الوَقتِ لَکَ فَرضاً، وَأطعَمتَهُ مِنْ طَعامِ أهلِ</w:t>
      </w:r>
      <w:r>
        <w:rPr>
          <w:rStyle w:val="FootnoteAnchor"/>
          <w:rtl w:val="true"/>
        </w:rPr>
        <w:footnoteReference w:id="337"/>
      </w:r>
      <w:r>
        <w:rPr>
          <w:rFonts w:ascii="Amiri" w:hAnsi="Amiri" w:eastAsia="Amiri" w:cs="Amiri"/>
          <w:color w:val="111111"/>
          <w:sz w:val="28"/>
          <w:sz w:val="28"/>
          <w:szCs w:val="28"/>
          <w:rtl w:val="true"/>
          <w:lang w:bidi="ar-SA"/>
        </w:rPr>
        <w:t xml:space="preserve">الجَنَّةِ حِینَ مَنَحَ المِقدادَ قَرضاً، وَباهَیتَ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مَلآئِکَتِکَ</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إذْ شَریٰ نَفسَهُ ابتِغاءَ مَرضاتِکَ</w:t>
      </w:r>
      <w:r>
        <w:rPr>
          <w:rStyle w:val="FootnoteAnchor"/>
          <w:rtl w:val="true"/>
        </w:rPr>
        <w:footnoteReference w:id="339"/>
      </w:r>
      <w:r>
        <w:rPr>
          <w:rFonts w:ascii="Amiri" w:hAnsi="Amiri" w:eastAsia="Amiri" w:cs="Amiri"/>
          <w:color w:val="111111"/>
          <w:sz w:val="28"/>
          <w:sz w:val="28"/>
          <w:szCs w:val="28"/>
          <w:rtl w:val="true"/>
          <w:lang w:bidi="ar-SA"/>
        </w:rPr>
        <w:t>لِتَرضیٰ، وَجَعَلتَ وِلایَتَهُ إحدیٰ فَرائِضِکَ؛ فَالشَّقِیُّ مَنْ أقَرَّ بِبَعضٍ وَأنکَرَ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عُنصُرُ الأبرارِ، وَمَعدِنُ الفَخارِ، وَقَسیمُ الجَنَّةِ وَالنّارِ، صاحِبُ الأعرافِ، وَأبو الأئِمَّةِ الأشرافِ، المَظلومُ المُغتَصَبُ، وَالصّابِرُ المُحتَسِبُ، المَوتُورُ فی نَفسِهِ وَعِترَتِهِ، وَالمَقصودُ فی رَهْطِهِ وَأعِزَّتِهِ، صَلاةً لا انْقِطاعَ لِمَزیدِها، وَلا اتِّضاعَ لِمَشِیدِها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أَلبِسْهُ حُلَلَ الإنعامِ، وَتَوِّجْهُ تاجَ الإکرامِ، وَارْفَعْهُ إلیٰ أعلیٰ مَرتَبَةٍ وَمَقامٍ، حَتّیٰ یَلحَقَ بِنَبِیِّکَ</w:t>
      </w:r>
      <w:r>
        <w:rPr>
          <w:rStyle w:val="FootnoteAnchor"/>
          <w:rtl w:val="true"/>
        </w:rPr>
        <w:footnoteReference w:id="340"/>
      </w:r>
      <w:r>
        <w:rPr>
          <w:rFonts w:ascii="Amiri" w:hAnsi="Amiri" w:eastAsia="Amiri" w:cs="Amiri"/>
          <w:color w:val="111111"/>
          <w:sz w:val="28"/>
          <w:sz w:val="28"/>
          <w:szCs w:val="28"/>
          <w:rtl w:val="true"/>
          <w:lang w:bidi="ar-SA"/>
        </w:rPr>
        <w:t>عَلَیهِ وَعَلیٰ آلِهِ السَّلامُ، وَاحْکُمْ لَهُ اللّٰهُمَّ علیٰ ظالِمِیهِ، إنَّکَ العَدلُ فِیما تَقضِیهِ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الطّاهِرَةِ البَتُولِ، الزَّهراءِ ابْنَةِ الرَّسولِ، أُمِّ الأئِمَّةِ الهادِینَ، وَسَیِّدَةِ نِساءِ العالَمِینَ، وارِثَةِ خَیرِ الأنبِیاءِ، وَقَرینَةِ خَیرِ الأوصِیاءِ، القادِمَةِ عَلَیکَ مُتَألِّمَةً مِنْ مُصابِها بِأبِیها، مُتَظَلِّمَةً مِمّا</w:t>
      </w:r>
      <w:r>
        <w:rPr>
          <w:rStyle w:val="FootnoteAnchor"/>
          <w:rtl w:val="true"/>
        </w:rPr>
        <w:footnoteReference w:id="341"/>
      </w:r>
      <w:r>
        <w:rPr>
          <w:rFonts w:ascii="Amiri" w:hAnsi="Amiri" w:eastAsia="Amiri" w:cs="Amiri"/>
          <w:color w:val="111111"/>
          <w:sz w:val="28"/>
          <w:sz w:val="28"/>
          <w:szCs w:val="28"/>
          <w:rtl w:val="true"/>
          <w:lang w:bidi="ar-SA"/>
        </w:rPr>
        <w:t xml:space="preserve">حَلَّ بِها مِنْ غاصِبِیها، ساخِطَةً عَلیٰ أُمَّةٍ لَمْ تَرْعَ حَقَّکَ فی نُصرَتِها، بِدَلیلِ دَفنِها لَیلاً فی حُفرَتِها، المُغتَصَبَةِ حَقَّها، وَالمُغَصَّصَةِ بِریقِها، صَلاةً لا غایَةَ لِأمَدِها،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نِهایَةَ لِمَدَدِها،</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وَلا انْقِضاءَ لِعَدَدِها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فَتَکَفَّلْ لَها عَنْ مَکارِهِ</w:t>
      </w:r>
      <w:r>
        <w:rPr>
          <w:rStyle w:val="FootnoteAnchor"/>
          <w:rtl w:val="true"/>
        </w:rPr>
        <w:footnoteReference w:id="343"/>
      </w:r>
      <w:r>
        <w:rPr>
          <w:rFonts w:ascii="Amiri" w:hAnsi="Amiri" w:eastAsia="Amiri" w:cs="Amiri"/>
          <w:color w:val="111111"/>
          <w:sz w:val="28"/>
          <w:sz w:val="28"/>
          <w:szCs w:val="28"/>
          <w:rtl w:val="true"/>
          <w:lang w:bidi="ar-SA"/>
        </w:rPr>
        <w:t>دارِ الفَناءِ فی دارِ البَقاءِ بِأنفَسِ الأعواضِ، وَأنِلْها مِمَّنْ عانَدَها نِهایَةَ الآمالِ وَغایَةَ الأغراضِ، حَتّیٰ لا یَبقیٰ لَها وَلِیٌّ ساخِطٌ لِسَخَطِها إلّاوَهوَ راضٍ، إنَّکَ أعَزُّ مَنْ أجارَ</w:t>
      </w:r>
      <w:r>
        <w:rPr>
          <w:rStyle w:val="FootnoteAnchor"/>
          <w:rtl w:val="true"/>
        </w:rPr>
        <w:footnoteReference w:id="344"/>
      </w:r>
      <w:r>
        <w:rPr>
          <w:rFonts w:ascii="Amiri" w:hAnsi="Amiri" w:eastAsia="Amiri" w:cs="Amiri"/>
          <w:color w:val="111111"/>
          <w:sz w:val="28"/>
          <w:sz w:val="28"/>
          <w:szCs w:val="28"/>
          <w:rtl w:val="true"/>
          <w:lang w:bidi="ar-SA"/>
        </w:rPr>
        <w:t>المَظلومِینَ وَأعدَلُ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ألحِقْها فی الإکرامِ بِبَعلِها وَأبِیها، وَخُذْ لَها الحَقَّ مِنْ ظالِمیها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عَلَی الأئِمَّةِ الرّاشِدینَ، وَالقادَةِ الهادِینَ، وَالسّادَةِ المَعصومِینَ، الأتقِیاءِ الأبرارِ، مَأوَی السَّکِینَةِ وَالوَقارِ، خُزّانِ العِلمِ، وَمُنتَهَیٰ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الفَخارِ، ساسَةِ العِبادِ، وَأرکانِ البِلادِ، وَأدِلَّةِ الرَّشادِ، الألِبّاءِ الأمجادِ، العُلَماءِ بِشَرعِکَ الزُّهّادِ، وَمَصابِیحِ الظُّلَمِ، وَیَنابِیعِ الحِکَمِ، وَأولِیاءِ النِّعَمِ، وَعِصَمِ الأُمَمِ، قُرَناءِ التَّنزیلِ وَآیاتِهِ، وَأُمَناءِ التَّأوِیلِ وَوُلاتِهِ، وَتَراجِمَةِ الوَحیِ وَدَلالاتِهِ</w:t>
      </w:r>
      <w:r>
        <w:rPr>
          <w:rStyle w:val="FootnoteAnchor"/>
          <w:rtl w:val="true"/>
        </w:rPr>
        <w:footnoteReference w:id="346"/>
      </w:r>
      <w:r>
        <w:rPr>
          <w:rFonts w:ascii="Amiri" w:hAnsi="Amiri" w:eastAsia="Amiri" w:cs="Amiri"/>
          <w:color w:val="111111"/>
          <w:sz w:val="28"/>
          <w:sz w:val="28"/>
          <w:szCs w:val="28"/>
          <w:rtl w:val="true"/>
          <w:lang w:bidi="ar-SA"/>
        </w:rPr>
        <w:t>، أئِمَّةِ الهُدیٰ،</w:t>
      </w:r>
    </w:p>
    <w:p>
      <w:pPr>
        <w:pStyle w:val="BookText"/>
        <w:rPr/>
      </w:pPr>
      <w:r>
        <w:rPr>
          <w:rFonts w:ascii="Amiri" w:hAnsi="Amiri" w:eastAsia="Amiri" w:cs="Amiri"/>
          <w:color w:val="111111"/>
          <w:sz w:val="28"/>
          <w:sz w:val="28"/>
          <w:szCs w:val="28"/>
          <w:rtl w:val="true"/>
          <w:lang w:bidi="ar-SA"/>
        </w:rPr>
        <w:t>وَمَنارِ الدُّجیٰ، وَأعلامِ التُّقیٰ، وَکُهوفِ الوَریٰ، وَحَفَظَةِ الإسلامِ، وَحُجَجِکَ عَلیٰ جَمِیعِ الأنامِ، الحَسَنِ وَالحُسَینِ، سَیِّدَی شَبابِ أهلِ الجَنَّةِ، وَسِبْطَی نَبِیِّ الرَّحمَةِ، وَعَلِیِّ بنِ الحُسَینِ السَّجّادِ زَینِ العابِدِینَ، وَمُحَمَّدِ بنِ عَلِیٍّ باقِرِ عِلمِ الدِّینِ، وَجَعفَرِ بنِ مُحَمَّدٍ الصّادقِ الأمینِ، وَمُوسی بنِ جَعفَرٍ الکاظِمِ الحَلِیمِ، وَعَلِیِّ بنِ موسَی الرِّضا الوَفِیِّ، وَمُحَمَّدِ بنِ عَلِیٍّ البَرِّ التَّقِیِّ، وَعَلِیِّ بنِ مُحَمَّدٍ المُنتَجَبِ الزَّکِیِّ</w:t>
      </w:r>
      <w:r>
        <w:rPr>
          <w:rStyle w:val="FootnoteAnchor"/>
          <w:rtl w:val="true"/>
        </w:rPr>
        <w:footnoteReference w:id="347"/>
      </w:r>
      <w:r>
        <w:rPr>
          <w:rFonts w:ascii="Amiri" w:hAnsi="Amiri" w:eastAsia="Amiri" w:cs="Amiri"/>
          <w:color w:val="111111"/>
          <w:sz w:val="28"/>
          <w:sz w:val="28"/>
          <w:szCs w:val="28"/>
          <w:rtl w:val="true"/>
          <w:lang w:bidi="ar-SA"/>
        </w:rPr>
        <w:t>، وَالحَسَنِ بنِ عَلِیٍّ الهادی الرَّضِیِّ</w:t>
      </w:r>
      <w:r>
        <w:rPr>
          <w:rStyle w:val="FootnoteAnchor"/>
          <w:rtl w:val="true"/>
        </w:rPr>
        <w:footnoteReference w:id="348"/>
      </w:r>
      <w:r>
        <w:rPr>
          <w:rFonts w:ascii="Amiri" w:hAnsi="Amiri" w:eastAsia="Amiri" w:cs="Amiri"/>
          <w:color w:val="111111"/>
          <w:sz w:val="28"/>
          <w:sz w:val="28"/>
          <w:szCs w:val="28"/>
          <w:rtl w:val="true"/>
          <w:lang w:bidi="ar-SA"/>
        </w:rPr>
        <w:t>، وَالحُجَّةِ ابنِ الحَسَنِ صاحِبِ العَصرِ وَالزَّمَنِ</w:t>
      </w:r>
      <w:r>
        <w:rPr>
          <w:rStyle w:val="FootnoteAnchor"/>
          <w:rtl w:val="true"/>
        </w:rPr>
        <w:footnoteReference w:id="349"/>
      </w:r>
      <w:r>
        <w:rPr>
          <w:rFonts w:ascii="Amiri" w:hAnsi="Amiri" w:eastAsia="Amiri" w:cs="Amiri"/>
          <w:color w:val="111111"/>
          <w:sz w:val="28"/>
          <w:sz w:val="28"/>
          <w:szCs w:val="28"/>
          <w:rtl w:val="true"/>
          <w:lang w:bidi="ar-SA"/>
        </w:rPr>
        <w:t>، وَصِیِّ الأوصِیاءِ، وَبَقِیَّةِ الأنبِیاءِ، المُستَتِرِ عَنْ خَلقِکَ، وَالمؤَمَّلِ لِإظهارِ حَقِّکَ، المَهدِیِّ المُنتَظَرِ، وَالقائِمِ الَّذی بِهِ یُنتَصَرُ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عَلَیهِم أجمَعِین، صَلاةً باقِیَةً فی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تُبَلِّغُهُم بِها</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أفضَلَ مَحَلِّ المُکَرَّمِینَ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ألحِقْهُم فی الإکرامِ بِجَدِّهِم وَأبِیهِم، وَخُذْ لَهُمُ الحَقَّ مِنْ ظالِمِیهِمْ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یا مَولای</w:t>
      </w:r>
      <w:r>
        <w:rPr>
          <w:rStyle w:val="FootnoteAnchor"/>
          <w:rtl w:val="true"/>
        </w:rPr>
        <w:footnoteReference w:id="351"/>
      </w:r>
      <w:r>
        <w:rPr>
          <w:rFonts w:ascii="Amiri" w:hAnsi="Amiri" w:eastAsia="Amiri" w:cs="Amiri"/>
          <w:color w:val="111111"/>
          <w:sz w:val="28"/>
          <w:sz w:val="28"/>
          <w:szCs w:val="28"/>
          <w:rtl w:val="true"/>
          <w:lang w:bidi="ar-SA"/>
        </w:rPr>
        <w:t>أنَّکُمُ المُطِیعُونَ للّٰهِِ، القَوّامُونَ بِأمرِهِ، العامِلُونَ بِإرادَتِهِ، الفائِزونَ بِکرامَتِهِ؛ اصطَفاکُمْ بِعِلمِهِ، وَاجتَباکُمْ لِغَیبِهِ، وَاخْتارَکُم بِسِرِّهِ، وَأعَزَّکُم‌بِهُداهُ، وَخَصَّکُم بِبَراهینِهِ، وَأیَّدَکُم بِرُوحِهِ، وَجَعَلَکُم خُلَفاءَ فی أرضِهِ، وَدُعاةً</w:t>
      </w:r>
    </w:p>
    <w:p>
      <w:pPr>
        <w:pStyle w:val="BookText"/>
        <w:rPr/>
      </w:pPr>
      <w:r>
        <w:rPr>
          <w:rFonts w:ascii="Amiri" w:hAnsi="Amiri" w:eastAsia="Amiri" w:cs="Amiri"/>
          <w:color w:val="111111"/>
          <w:sz w:val="28"/>
          <w:sz w:val="28"/>
          <w:szCs w:val="28"/>
          <w:rtl w:val="true"/>
          <w:lang w:bidi="ar-SA"/>
        </w:rPr>
        <w:t xml:space="preserve">إلیٰ حَقِّهِ، وَشُهَداءَ عَلیٰ خَلقِهِ، وَأنصاراً لِدِینِهِ،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وَحُجَجاً عَلیٰ بَرِیَّتِهِ،</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وَتَراجِمَةً لِوَحیِهِ، وَخَزَنَةً لِعِلمِهِ، وَمُستودَعاً لِحِکمَتِهِ</w:t>
      </w:r>
      <w:r>
        <w:rPr>
          <w:rStyle w:val="FootnoteAnchor"/>
          <w:rtl w:val="true"/>
        </w:rPr>
        <w:footnoteReference w:id="353"/>
      </w:r>
      <w:r>
        <w:rPr>
          <w:rFonts w:ascii="Amiri" w:hAnsi="Amiri" w:eastAsia="Amiri" w:cs="Amiri"/>
          <w:color w:val="111111"/>
          <w:sz w:val="28"/>
          <w:sz w:val="28"/>
          <w:szCs w:val="28"/>
          <w:rtl w:val="true"/>
          <w:lang w:bidi="ar-SA"/>
        </w:rPr>
        <w:t>؛ عَصَمَکُمُ اللّٰهُ مِنَ الذُّنُوبِ، وَبَرَّأَکُمْ مِنَ العُیوبِ، وَائْتَمَنَکُم عَلَی الغُیوبِ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زُرتُکُم یا مَوالِیَّ عارِفاً بِحَقِّکُم، مُستَبْصِراً بِشَأْنِکُم، مُهتَدِیاً بهُداکُم، مُقتَفِیاً لِأثَرِکُم، مُتَّبِعاً لِسُنَّتِکُم، مُتَمَسِّکاً بِوِلایَتِکُم، مُعتَصِماً بِحَبلِکُم، مُطِیعاً لِأمرِکُم، مُوالِیاً لِأولِیائِکُم، مُعادِیاً لِأعدائِکُم، عالِماً بِأنَّ الحَقَّ فِیکُم وَمَعَکُم، مُتَوَسِّلاً إلَی اللّٰهِ بِکُم، مُستَشفِعاً إلَیهِ بِجاهِکُم، وَحَقٌّ عَلَیهِ أنْ لا یُخَیِّبَ سائِلَهَ، وَالرّاجی ما عِندَهُ لِزُوَّارِکُم، المُطِیعِینَ لَکُم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فَکما وَفَّقْتَنی لِلإیمانِ بِنَبِیِّکَ وَالتَّصدِیقِ لِدَعوَتِهِ، وَمَنَنْتَ عَلَیَّ بِطاعَتِهِ وَاتِّباعِ مِلَّتِهِ، وَهَدَیتَنی إلیٰ مَعرِفَتِهِ وَمَعرِفَةِ الأئِمَّةِ مِنْ ذُرِّیَّتِهِ، وَأکمَلْتَ بِمَعرِفَتِهِمُ الإیمانَ، وَقَبِلْتَ بِوِلایَتِهِمْ وَطاعَتِهِمُ الأعمالَ، وَاسْتَعبَدْتَ بِالصَّلاةِ عَلَیهِمْ عِبادَکَ، وَجَعَلْتَهُم مِفتاحاً لِلدُّعاءِ وَسَبَباً للإجابَةِ، فَصَلِّ عَلَیهِم أجمَعِینَ، وَاجْعَلْنی بِهِم</w:t>
      </w:r>
      <w:r>
        <w:rPr>
          <w:rStyle w:val="FootnoteAnchor"/>
          <w:rtl w:val="true"/>
        </w:rPr>
        <w:footnoteReference w:id="355"/>
      </w:r>
      <w:r>
        <w:rPr>
          <w:rFonts w:ascii="Amiri" w:hAnsi="Amiri" w:eastAsia="Amiri" w:cs="Amiri"/>
          <w:color w:val="111111"/>
          <w:sz w:val="28"/>
          <w:sz w:val="28"/>
          <w:szCs w:val="28"/>
          <w:rtl w:val="true"/>
          <w:lang w:bidi="ar-SA"/>
        </w:rPr>
        <w:t>عِندَکَ وَجِیهاً فی الدُّنیا وَالآخِرَةِ وَمِنَ المُقَرَّبِینَ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ذُنوبَنا بِهِم مَغفورَةً، وَعُیوبَنا مَستورَةً،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وَفَرائِضَنا مَشکورَةً، وَنَوافِلَنا مَبرورَةً، وَقُلوبَنا بِذِکرِکَ مَعمُورَةً،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وَأنفُسَنا بِطاعَتِکَ مَسرورَةً</w:t>
      </w:r>
      <w:r>
        <w:rPr>
          <w:rStyle w:val="FootnoteAnchor"/>
          <w:rtl w:val="true"/>
        </w:rPr>
        <w:footnoteReference w:id="357"/>
      </w:r>
      <w:r>
        <w:rPr>
          <w:rFonts w:ascii="Amiri" w:hAnsi="Amiri" w:eastAsia="Amiri" w:cs="Amiri"/>
          <w:color w:val="111111"/>
          <w:sz w:val="28"/>
          <w:sz w:val="28"/>
          <w:szCs w:val="28"/>
          <w:rtl w:val="true"/>
          <w:lang w:bidi="ar-SA"/>
        </w:rPr>
        <w:t>، وَجَوارِحَنا عَلیٰ خِدمَتِکَ مَقهُورَةً، وَأسماءَنا فی خَواصِّکَ مَشهورَةً، وَأرزاقَنا</w:t>
      </w:r>
    </w:p>
    <w:p>
      <w:pPr>
        <w:pStyle w:val="BookText"/>
        <w:rPr/>
      </w:pPr>
      <w:r>
        <w:rPr>
          <w:rFonts w:ascii="Amiri" w:hAnsi="Amiri" w:eastAsia="Amiri" w:cs="Amiri"/>
          <w:color w:val="111111"/>
          <w:sz w:val="28"/>
          <w:sz w:val="28"/>
          <w:szCs w:val="28"/>
          <w:rtl w:val="true"/>
          <w:lang w:bidi="ar-SA"/>
        </w:rPr>
        <w:t>مِنْ لَدُنْکَ مَدرورَةً، وَحَوائِجَنا لَدَیکَ مَیسُورَةً،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أنجِزْ لَهُمْ وَعدَکَ</w:t>
      </w:r>
      <w:r>
        <w:rPr>
          <w:rStyle w:val="FootnoteAnchor"/>
          <w:rtl w:val="true"/>
        </w:rPr>
        <w:footnoteReference w:id="358"/>
      </w:r>
      <w:r>
        <w:rPr>
          <w:rFonts w:ascii="Amiri" w:hAnsi="Amiri" w:eastAsia="Amiri" w:cs="Amiri"/>
          <w:color w:val="111111"/>
          <w:sz w:val="28"/>
          <w:sz w:val="28"/>
          <w:szCs w:val="28"/>
          <w:rtl w:val="true"/>
          <w:lang w:bidi="ar-SA"/>
        </w:rPr>
        <w:t>، وَطَهِّرْ بِسَیفِ قائِمِهِم أرضَکَ، وَأقِمْ بِهِ حُدودَکَ المُعَطَّلَةَ، وَأحکامَکَ المُهمَلَةَ وَالمُبَدَّلَةَ، وَأحْیِ بِهِ القُلوبَ المَیِّتَةَ، وَاجْمَعْ بِهِ الأهواءَ المُتَفَرِّقَةَ، وَاجْلُ بِهِ صَدَی الجَورِ عَنْ طَرِیقَتِکَ</w:t>
      </w:r>
      <w:r>
        <w:rPr>
          <w:rStyle w:val="FootnoteAnchor"/>
          <w:rtl w:val="true"/>
        </w:rPr>
        <w:footnoteReference w:id="359"/>
      </w:r>
      <w:r>
        <w:rPr>
          <w:rFonts w:ascii="Amiri" w:hAnsi="Amiri" w:eastAsia="Amiri" w:cs="Amiri"/>
          <w:color w:val="111111"/>
          <w:sz w:val="28"/>
          <w:sz w:val="28"/>
          <w:szCs w:val="28"/>
          <w:rtl w:val="true"/>
          <w:lang w:bidi="ar-SA"/>
        </w:rPr>
        <w:t>، حَتّیٰ یَظهَرَ الحَقُّ عَلیٰ یَدَیهِ فی أحسَنِ صُورَتِهِ، وَیَهلِکَ الباطِلُ وَأهلُهُ بِنُورِ دَولَتِهِ، وَلا 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فَرَجَهُم، وَأظهِرْ فَلْجَهُم، وَاسْلُکْ بِنا مَنهَجَهُم، وَأمِتْنا عَلیٰ وِلایَتِهِم، وَاحْشُرْنا فی زُمرَتِهِم وَتَحتَ لِوائِهِم، وَأورِدْنا حَوضَهُم، وَاسْقِنا بِکَأسِهِم، وَلا تُفَرِّقْ بَینَنا وَبَینَهُم، وَلا تَحرِمْنا شَفاعَتَهُم، حَتّیٰ نَظفَرَ بِعَفوِکَ وَغُفرانِکَ، وَنَصِیرَ إلیٰ رَحمَتِکَ وَرِضوانِکَ، إلٰهَ الحَقِّ رَبَّ العالَمِینَ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قَریبَ الرَّحمَةِ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أُولٰئِکَ</w:t>
      </w:r>
      <w:r>
        <w:rPr>
          <w:rStyle w:val="FootnoteAnchor"/>
          <w:rtl w:val="true"/>
        </w:rPr>
        <w:footnoteReference w:id="360"/>
      </w:r>
      <w:r>
        <w:rPr>
          <w:rFonts w:ascii="Amiri" w:hAnsi="Amiri" w:eastAsia="Amiri" w:cs="Amiri"/>
          <w:color w:val="111111"/>
          <w:sz w:val="28"/>
          <w:sz w:val="28"/>
          <w:szCs w:val="28"/>
          <w:rtl w:val="true"/>
          <w:lang w:bidi="ar-SA"/>
        </w:rPr>
        <w:t xml:space="preserve">حَقّاً لا ارتِیاباً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مَنْ إذا أوحَشَنا التَعَرُّضُ لِغَضَبِهِ آنَسَنا حُسنُ الظَّنِّ بِهِ، فَنَحنُ واثِقُونَ</w:t>
      </w:r>
      <w:r>
        <w:rPr>
          <w:rStyle w:val="FootnoteAnchor"/>
          <w:rtl w:val="true"/>
        </w:rPr>
        <w:footnoteReference w:id="361"/>
      </w:r>
      <w:r>
        <w:rPr>
          <w:rFonts w:ascii="Amiri" w:hAnsi="Amiri" w:eastAsia="Amiri" w:cs="Amiri"/>
          <w:color w:val="111111"/>
          <w:sz w:val="28"/>
          <w:sz w:val="28"/>
          <w:szCs w:val="28"/>
          <w:rtl w:val="true"/>
          <w:lang w:bidi="ar-SA"/>
        </w:rPr>
        <w:t>بَینَ رَغبَةٍ وَرَهبَةٍ ارتِقاباً</w:t>
      </w:r>
      <w:r>
        <w:rPr>
          <w:rStyle w:val="FootnoteAnchor"/>
          <w:rtl w:val="true"/>
        </w:rPr>
        <w:footnoteReference w:id="362"/>
      </w:r>
      <w:r>
        <w:rPr>
          <w:rFonts w:ascii="Amiri" w:hAnsi="Amiri" w:eastAsia="Amiri" w:cs="Amiri"/>
          <w:color w:val="111111"/>
          <w:sz w:val="28"/>
          <w:sz w:val="28"/>
          <w:szCs w:val="28"/>
          <w:rtl w:val="true"/>
          <w:lang w:bidi="ar-SA"/>
        </w:rPr>
        <w:t>؛ قَدْ أقبَلْنا لِعَفوِکَ وَمَغفِرَتِکَ طُلّاباً، فَأذلَلْنا لِقُدرَتِکَ وَعِزَّتِکَ رِقاباً، فَصَلِّ عَلیٰ مُحَمَّدٍ وَآلِ مُحَمَّدٍ الطّاهِرِینَ، وَاجْعَلْ دُعاءَنا بِهِم</w:t>
      </w:r>
      <w:r>
        <w:rPr>
          <w:rStyle w:val="FootnoteAnchor"/>
          <w:rtl w:val="true"/>
        </w:rPr>
        <w:footnoteReference w:id="363"/>
      </w:r>
      <w:r>
        <w:rPr>
          <w:rFonts w:ascii="Amiri" w:hAnsi="Amiri" w:eastAsia="Amiri" w:cs="Amiri"/>
          <w:color w:val="111111"/>
          <w:sz w:val="28"/>
          <w:sz w:val="28"/>
          <w:szCs w:val="28"/>
          <w:rtl w:val="true"/>
          <w:lang w:bidi="ar-SA"/>
        </w:rPr>
        <w:t>مُستَجاباً، وَوَلاءَنا لَهُم مِنَ النّارِ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بَصِّرْنا قَصدَ السَّبِیلِ لِنَعتَمِدَهُ، وَمَورِدَ الرُّشدِ لِنَرِدَهُ، وَبَدِّلْ خَطایانا صَواباً،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لاتُزِغْ قُلوبَنا بَعدَ إذْ هَدَیتَنا وَهَبْ لَنا مِنْ لَدُنْکَ رَحمَةً</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یا مَنْ تَسَمّیٰ مِنْ جُودِهِ وَکَرَمِهِ وَهّاباً،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فی الدُّنیا حَسَنَةً وَفی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إنْ حَقَّتْ عَلَینا اکتِساباً، بِرَحمَتِکَ یا أرحَمَ الرّاحِمِینَ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تعود وتقف علی الضّریح،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وَلِیَّ اللّٰهِ، إنَّ بَینِی وَبَینَ اللّٰهِ عَزَّوَجَلَّ ذُنوباً لایَأتی عَلَیها إلّارِضاهُ؛ فَبِحَقِّ مَنِ ائْتَمَنَکَ عَلیٰ سِرِّهِ، وَاسْتَرْعاکَ أمرَ خَلقِهِ، وَقَرَنَ طاعَتَکَ بِطاعَتِهِ، وَمُوالاتَکَ بِمُوالاتِهِ، تَوَلَّ صَلاحَ حالی مَعَ اللّٰهِ عَزَّوَجَلَّ، وَاجْعَلْ حَظِّی مِنْ زِیارَتِکَ تَخلِیطی بِخالِصی زُوّارِکَ، الَّذینَ تَسأَلُ اللّٰهَ عَزَّوَجَلَّ فی عِتقِ رِقابِهِم، وَتَرغَبُ إلَیهِ</w:t>
      </w:r>
      <w:r>
        <w:rPr>
          <w:rStyle w:val="FootnoteAnchor"/>
          <w:rtl w:val="true"/>
        </w:rPr>
        <w:footnoteReference w:id="367"/>
      </w:r>
      <w:r>
        <w:rPr>
          <w:rFonts w:ascii="Amiri" w:hAnsi="Amiri" w:eastAsia="Amiri" w:cs="Amiri"/>
          <w:color w:val="111111"/>
          <w:sz w:val="28"/>
          <w:sz w:val="28"/>
          <w:szCs w:val="28"/>
          <w:rtl w:val="true"/>
          <w:lang w:bidi="ar-SA"/>
        </w:rPr>
        <w:t>فی حُسنِ ثَوابِهِم؛ وَها أنَا الیَومَ بِقَبرِکَ لائِذٌ، وَبِحُسنِ دِفاعِکَ عَنِّی عائِذٌ، فَتَلافَنی</w:t>
      </w:r>
      <w:r>
        <w:rPr>
          <w:rStyle w:val="FootnoteAnchor"/>
          <w:rtl w:val="true"/>
        </w:rPr>
        <w:footnoteReference w:id="368"/>
      </w:r>
      <w:r>
        <w:rPr>
          <w:rFonts w:ascii="Amiri" w:hAnsi="Amiri" w:eastAsia="Amiri" w:cs="Amiri"/>
          <w:color w:val="111111"/>
          <w:sz w:val="28"/>
          <w:sz w:val="28"/>
          <w:szCs w:val="28"/>
          <w:rtl w:val="true"/>
          <w:lang w:bidi="ar-SA"/>
        </w:rPr>
        <w:t>یا مَولای وأدرِکْنی، وَاسْأَلِ اللّٰهَ عَزَّوَجَلَّ فی أمرِی، فَإنَّ لَکَ عِندَ اللّٰهِ مَقاماً کرِیماً، صَلَّی اللّٰهُ عَلَیکَ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وتوّجه إلی القبلة وارفع یدیک، وقُل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لَمّا فَرَضْتَ عَلَیَّ طاعَتَهُ، وَأکرَمتَنی بِمُوالاتِهِ، عَلِمْتُ أنَّ ذٰلِکَ لِجَلِیلِ مَرتَبَتِهِ عِندَکَ، وَنَفِیسِ حَظِّهِ لَدَیکَ، وَلِقُرْبِ مَنزِلَتِهِ مِنکَ، فَلِذٰلِکَ لُذْتُ</w:t>
      </w:r>
    </w:p>
    <w:p>
      <w:pPr>
        <w:pStyle w:val="BookText"/>
        <w:rPr/>
      </w:pPr>
      <w:r>
        <w:rPr>
          <w:rFonts w:ascii="Amiri" w:hAnsi="Amiri" w:eastAsia="Amiri" w:cs="Amiri"/>
          <w:color w:val="111111"/>
          <w:sz w:val="28"/>
          <w:sz w:val="28"/>
          <w:szCs w:val="28"/>
          <w:rtl w:val="true"/>
          <w:lang w:bidi="ar-SA"/>
        </w:rPr>
        <w:t>بِقَبرِهِ لَواذَ مَنْ یَعلَمُ أنَّکَ لا تَرُدُّ لَهُ شَفاعَةً؛ فَبِقَدِیمِ عِلمِکَ فِیهِ، وَحُسنِ رِضاکَ عَنهُ، ارْضَ عَنِّی وَعَنْ والِدَیَّ، وَلا تَجعَلْ لِلنّارِ عَلَیَّ سَبِیلاً وَلا سُلطاناً،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تتحوّل من موضعک، وقِف</w:t>
      </w:r>
      <w:r>
        <w:rPr>
          <w:rStyle w:val="FootnoteAnchor"/>
          <w:rtl w:val="true"/>
        </w:rPr>
        <w:footnoteReference w:id="369"/>
      </w:r>
      <w:r>
        <w:rPr>
          <w:rFonts w:ascii="IRNazanin" w:hAnsi="IRNazanin" w:eastAsia="IRNazanin"/>
          <w:color w:val="111111"/>
          <w:sz w:val="28"/>
          <w:sz w:val="28"/>
          <w:szCs w:val="28"/>
          <w:rtl w:val="true"/>
          <w:lang w:bidi="fa-IR"/>
        </w:rPr>
        <w:t>وراء القبر، واجعله بین یدیک وارفع یدیک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لَو وَجَدتُ شَفیعاً أقرَبَ إلَیکَ مِنْ مُحَمَّدٍ وَأهلِ بَیتِهِ الأخیارِ، الأتقِیاءِ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لَاسْتَشْفَعْتُ بِهِم إلَیکَ، وَهٰذا قَبرُ وَلِیٍّ مِنْ أولِیائِکَ، وَسَیِّدٍ مِنْ أصفِیائِکَ، وَمَنْ فَرَضتَ عَلَی الخَلقِ طاعَتَهُ، قَدْ جَعَلْتُهُ بَینَ یَدَیَّ؛ أسأَلُکَ یا رَبِّ بِحُرمَتِهِ عِندَکَ، وَبِحَقِّهِ عَلَیکَ، لَمّا نَظَرتَ إلَیَّ نَظرَةً رَحِیمَةً مِنْ نَظَراتِکَ، تَلُمُّ بِها شَعْثی، وَتُصلِحُ بِها حالی فی الدُّنیا وَالآخِرَةِ، فَإنَّکَ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ذُنوبی لَمّا فاتَتِ العَدَدَ وَجازَتِ</w:t>
      </w:r>
      <w:r>
        <w:rPr>
          <w:rStyle w:val="FootnoteAnchor"/>
          <w:rtl w:val="true"/>
        </w:rPr>
        <w:footnoteReference w:id="370"/>
      </w:r>
      <w:r>
        <w:rPr>
          <w:rFonts w:ascii="Amiri" w:hAnsi="Amiri" w:eastAsia="Amiri" w:cs="Amiri"/>
          <w:color w:val="111111"/>
          <w:sz w:val="28"/>
          <w:sz w:val="28"/>
          <w:szCs w:val="28"/>
          <w:rtl w:val="true"/>
          <w:lang w:bidi="ar-SA"/>
        </w:rPr>
        <w:t>الأمَدَ، عَلِمْتُ أنَّ شَفاعَةَ کُلِّ شافِعٍ دونَ أولِیائِکَ تَقصُرُ عَنها، فَوَصَلْتُ المَسِیرَ مِنْ بَلَدی قاصِداً إلیٰ</w:t>
      </w:r>
      <w:r>
        <w:rPr>
          <w:rStyle w:val="FootnoteAnchor"/>
          <w:rtl w:val="true"/>
        </w:rPr>
        <w:footnoteReference w:id="371"/>
      </w:r>
      <w:r>
        <w:rPr>
          <w:rFonts w:ascii="Amiri" w:hAnsi="Amiri" w:eastAsia="Amiri" w:cs="Amiri"/>
          <w:color w:val="111111"/>
          <w:sz w:val="28"/>
          <w:sz w:val="28"/>
          <w:szCs w:val="28"/>
          <w:rtl w:val="true"/>
          <w:lang w:bidi="ar-SA"/>
        </w:rPr>
        <w:t>وَلِیِّکَ بِالبُشریٰ، وَمُتَعَلِّقاً مِنهُ بِالعُروَةِ الوُثقیٰ؛ وَها أنا یا مَولای قَدِ اسْتَشْفَعْتُ بِهِ إلَیکَ، وَأقسَمْتُ بِهِ عَلَیکَ، فَارْحَمْ غُربَتی، وَاقْبَلْ تَوبَتی</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لا أُعَوِّلُ عَلیٰ صالِحَةٍ سَلَفَتْ مِنِّی، وَلا أثِقُ بِحَسَنَةٍ تَقومُ بِالحُجَّةِ عَنِّی؛ وَلَو أنِّی قَدَّمتُ حَسَناتِ جَمِیعِ خَلقِکَ، ثُمَّ خالَفْتُ طاعَةَ أولِیائِکَ، لَکانَتْ</w:t>
      </w:r>
    </w:p>
    <w:p>
      <w:pPr>
        <w:pStyle w:val="BookText"/>
        <w:rPr/>
      </w:pPr>
      <w:r>
        <w:rPr>
          <w:rFonts w:ascii="Amiri" w:hAnsi="Amiri" w:eastAsia="Amiri" w:cs="Amiri"/>
          <w:color w:val="111111"/>
          <w:sz w:val="28"/>
          <w:sz w:val="28"/>
          <w:szCs w:val="28"/>
          <w:rtl w:val="true"/>
          <w:lang w:bidi="ar-SA"/>
        </w:rPr>
        <w:t>تِلکَ الحَسَناتُ مُزعِجَةً</w:t>
      </w:r>
      <w:r>
        <w:rPr>
          <w:rStyle w:val="FootnoteAnchor"/>
          <w:rtl w:val="true"/>
        </w:rPr>
        <w:footnoteReference w:id="372"/>
      </w:r>
      <w:r>
        <w:rPr>
          <w:rFonts w:ascii="Amiri" w:hAnsi="Amiri" w:eastAsia="Amiri" w:cs="Amiri"/>
          <w:color w:val="111111"/>
          <w:sz w:val="28"/>
          <w:sz w:val="28"/>
          <w:szCs w:val="28"/>
          <w:rtl w:val="true"/>
          <w:lang w:bidi="ar-SA"/>
        </w:rPr>
        <w:t>عَنْ جِوارِکَ لی</w:t>
      </w:r>
      <w:r>
        <w:rPr>
          <w:rStyle w:val="FootnoteAnchor"/>
          <w:rtl w:val="true"/>
        </w:rPr>
        <w:footnoteReference w:id="373"/>
      </w:r>
      <w:r>
        <w:rPr>
          <w:rFonts w:ascii="Amiri" w:hAnsi="Amiri" w:eastAsia="Amiri" w:cs="Amiri"/>
          <w:color w:val="111111"/>
          <w:sz w:val="28"/>
          <w:sz w:val="28"/>
          <w:szCs w:val="28"/>
          <w:rtl w:val="true"/>
          <w:lang w:bidi="ar-SA"/>
        </w:rPr>
        <w:t>غَیرَ حائِلَةٍ بَینی وَبَینَ نارِکَ، فَلِذٰلِکَ عَلِمْتُ أنَّ أفضَلَ طاعَتِکَ طاعَةُ أولِیائِکَ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تَوَجُّهی بِمَنْ تَوَجَّهْتُ بِهِ إلَیکَ، فَلَقَدْ عَلِمْتُ أنِّی غَیرُ واجِدٍ أعظَمَ مِقداراً مِنهُمْ، لِمَکانِهِم مِنکَ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بِالإنعامِ مَوصُوفٌ، وَوَلِیَّکَ بِالشَّفاعَةِ لِمَنْ أتاهُ مَعروفٌ، فَإذا شَفَعَ فِیَّ مُتَفَضِّلاً، کانَ وَجهُکَ عَلَیَّ مُقبِلاً؛ وَإذا کانَ وَجهُکَ عَلَیَّ مُقبِلاً، أصَبْتُ مِنَ الجَنَّةِ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أتَوَسَّلُ بِهِ إلَیکَ، أنْ تَمُنَّ عَلَیَّ بِالرِّضا وَالنِّعَمِ، اللّٰهُمَّ أرْضِهِ عَنّا وَلا تُسخِطْهُ عَلَینا، وَاهْدِنا بِهِ وَلا تُضِلَّنا فِیهِ، وَاجْعَلْنا فِیهِ عَلَی السَّبِیلِ الَّذی تَختارُهُ، وَأضِفْ طاعَتِی إلیٰ خالِصِ نِیَّتِی فی تَحِیَّتی،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خِیارِ خَلقِکَ مُحَمَّدٍ وَآلِهِ، کَما انتَجَبْتَهُم عَلَی العالَمِینَ، وَاخْتَرْتَهُم عَلیٰ عِلمٍ مِنَ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حُجَّتِکَ، وَصَفوَتِکَ مِنْ بَرِیَّتِکَ، التّالی لِنَبِیِّکَ، المُقِیمِ بِأمرِکَ</w:t>
      </w:r>
      <w:r>
        <w:rPr>
          <w:rStyle w:val="FootnoteAnchor"/>
          <w:rtl w:val="true"/>
        </w:rPr>
        <w:footnoteReference w:id="374"/>
      </w:r>
      <w:r>
        <w:rPr>
          <w:rFonts w:ascii="Amiri" w:hAnsi="Amiri" w:eastAsia="Amiri" w:cs="Amiri"/>
          <w:color w:val="111111"/>
          <w:sz w:val="28"/>
          <w:sz w:val="28"/>
          <w:szCs w:val="28"/>
          <w:rtl w:val="true"/>
          <w:lang w:bidi="ar-SA"/>
        </w:rPr>
        <w:t>،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فاطِمَةَ الزَّهراءِ، سَیِّدَةِ نِساءِ العالَمِینَ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الحَسَنِ وَالحُسَینِ، شَنَفَی</w:t>
      </w:r>
      <w:r>
        <w:rPr>
          <w:rStyle w:val="FootnoteAnchor"/>
          <w:rtl w:val="true"/>
        </w:rPr>
        <w:footnoteReference w:id="375"/>
      </w:r>
      <w:r>
        <w:rPr>
          <w:rFonts w:ascii="Amiri" w:hAnsi="Amiri" w:eastAsia="Amiri" w:cs="Amiri"/>
          <w:color w:val="111111"/>
          <w:sz w:val="28"/>
          <w:sz w:val="28"/>
          <w:szCs w:val="28"/>
          <w:rtl w:val="true"/>
          <w:lang w:bidi="ar-SA"/>
        </w:rPr>
        <w:t>عَرشِکَ، وَدَلِیلَی خَلقِکَ عَلَیکَ، وَدُعاتِهِم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w:t>
      </w:r>
      <w:r>
        <w:rPr>
          <w:rStyle w:val="FootnoteAnchor"/>
          <w:rtl w:val="true"/>
        </w:rPr>
        <w:footnoteReference w:id="376"/>
      </w:r>
      <w:r>
        <w:rPr>
          <w:rFonts w:ascii="Amiri" w:hAnsi="Amiri" w:eastAsia="Amiri" w:cs="Amiri"/>
          <w:color w:val="111111"/>
          <w:sz w:val="28"/>
          <w:sz w:val="28"/>
          <w:szCs w:val="28"/>
          <w:rtl w:val="true"/>
          <w:lang w:bidi="ar-SA"/>
        </w:rPr>
        <w:t xml:space="preserve">عَلیٰ عَلِیٍّ، وَمُحَمَّدٍ، وَجَعفَرٍ، وَمُوسیٰ، وَعَلِیٍّ، وَمُحَمَّدٍ، وَعَلِیٍّ، وَالحَسَنِ، وَالخَلَفِ الصّالِحِ الباقی؛ مَصابِیحِ الظَّلامِ، وَحُجَجِکَ عَلیٰ جَمِیعِ الأنامِ، خَزَنَةِ العِلمِ أنْ یُعدَمَ، وَحُماةِ الدِّینِ أنْ یَسْقَمَ، صَلاةً یَکونُ الجَزاءُ عَلَیها أتَمَّ رِضوانِکَ، وَنَوامیَ بَرَکاتِکَ،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کرائِمَ</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إحسانِکَ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أعداءَهُم مِنَ الجِنِّ وَالإنسِ أجمَعِینَ، وَضاعِفْ عَلَیهِمُ العَذابَ الألِیمَ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تدعو هاهنا بدعاء العهد المأمور به فی حال الغیبة وقد تقدّم</w:t>
      </w:r>
      <w:r>
        <w:rPr>
          <w:rStyle w:val="FootnoteAnchor"/>
          <w:rtl w:val="true"/>
        </w:rPr>
        <w:footnoteReference w:id="379"/>
      </w:r>
      <w:r>
        <w:rPr>
          <w:rFonts w:ascii="IRNazanin" w:hAnsi="IRNazanin" w:eastAsia="IRNazanin"/>
          <w:color w:val="111111"/>
          <w:sz w:val="28"/>
          <w:sz w:val="28"/>
          <w:szCs w:val="28"/>
          <w:rtl w:val="true"/>
          <w:lang w:bidi="fa-IR"/>
        </w:rPr>
        <w:t>فی زیارة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أیضاً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نَفْسی مُطمَئِنَّةً بِقَدَرِکَ، راضِیَةً بِقَضائِکَ، مُولَعَةً بِذِکرِکَ وَدُعائِکَ، مُحِبَّةً لِصَفوَةِ أولِیائِکَ، مَحبوبَةً فی أرضِکَ وَسَمائِکَ، صابِرَةً عَلیٰ نُزولِ بَلائِکَ، مُشتاقَةً إلیٰ فَرحَةِ لِقائِکَ، مُتَزَوِّدَةً التَّقویٰ لِیَومِ جَزائِکَ، مُستَنَّةً</w:t>
      </w:r>
      <w:r>
        <w:rPr>
          <w:rStyle w:val="FootnoteAnchor"/>
          <w:rtl w:val="true"/>
        </w:rPr>
        <w:footnoteReference w:id="380"/>
      </w:r>
      <w:r>
        <w:rPr>
          <w:rFonts w:ascii="Amiri" w:hAnsi="Amiri" w:eastAsia="Amiri" w:cs="Amiri"/>
          <w:color w:val="111111"/>
          <w:sz w:val="28"/>
          <w:sz w:val="28"/>
          <w:szCs w:val="28"/>
          <w:rtl w:val="true"/>
          <w:lang w:bidi="ar-SA"/>
        </w:rPr>
        <w:t>بِسُنَنِ أولِیائِکَ، مُفارِقَةً لِأخلاقِ أعدائِکَ، مَشغولَةً عَنِ الدُّنیا بِحَمدِکَ وَثَنائِکَ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bookmarkStart w:id="247" w:name="pg13689_134040"/>
    </w:p>
    <w:p>
      <w:pPr>
        <w:pStyle w:val="Heading4"/>
        <w:numPr>
          <w:ilvl w:val="3"/>
          <w:numId w:val="1"/>
        </w:numPr>
        <w:rPr/>
      </w:pPr>
      <w:bookmarkStart w:id="248" w:name="__RefHeading___Toc143695_3264237689"/>
      <w:bookmarkStart w:id="249" w:name="_Toc106"/>
      <w:bookmarkEnd w:id="247"/>
      <w:bookmarkEnd w:id="248"/>
      <w:r>
        <w:rPr>
          <w:rtl w:val="true"/>
        </w:rPr>
        <w:t>ما روی عن الأئمّة علیهم السلام</w:t>
      </w:r>
      <w:bookmarkEnd w:id="249"/>
    </w:p>
    <w:p>
      <w:pPr>
        <w:pStyle w:val="Heading5"/>
        <w:numPr>
          <w:ilvl w:val="4"/>
          <w:numId w:val="1"/>
        </w:numPr>
        <w:rPr/>
      </w:pPr>
      <w:bookmarkStart w:id="250" w:name="__RefHeading___Toc143697_3264237689"/>
      <w:bookmarkStart w:id="251" w:name="_Toc107"/>
      <w:bookmarkEnd w:id="250"/>
      <w:r>
        <w:rPr>
          <w:rtl w:val="true"/>
        </w:rPr>
        <w:t>اشارة</w:t>
      </w:r>
      <w:bookmarkEnd w:id="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52" w:name="__RefHeading___Toc143699_3264237689"/>
      <w:bookmarkStart w:id="253" w:name="_Toc108"/>
      <w:bookmarkEnd w:id="252"/>
      <w:r>
        <w:rPr>
          <w:rtl w:val="true"/>
        </w:rPr>
        <w:t>مصباح الزّائر</w:t>
      </w:r>
      <w:r>
        <w:rPr>
          <w:rtl w:val="true"/>
        </w:rPr>
        <w:t>:</w:t>
      </w:r>
      <w:bookmarkEnd w:id="253"/>
    </w:p>
    <w:p>
      <w:pPr>
        <w:pStyle w:val="BookText"/>
        <w:rPr/>
      </w:pPr>
      <w:r>
        <w:rPr>
          <w:rFonts w:ascii="IRNazanin" w:hAnsi="IRNazanin" w:eastAsia="IRNazanin"/>
          <w:color w:val="111111"/>
          <w:sz w:val="28"/>
          <w:sz w:val="28"/>
          <w:szCs w:val="28"/>
          <w:rtl w:val="true"/>
          <w:lang w:bidi="fa-IR"/>
        </w:rPr>
        <w:t>فی مختار الزّیارات الجوامع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الاُولی مرویّة عن الأئمّة علیهم السلام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فإذا دنوت من باب المشهد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وَفَّقَنی لِقَصدِ وَلِیِّهِ، وَزِیارَةِ حُجَّتِهِ، وَأورَدَنی حَرَمَهُ، وَلَمْ یَبْخَسْنی</w:t>
      </w:r>
      <w:r>
        <w:rPr>
          <w:rStyle w:val="FootnoteAnchor"/>
          <w:rtl w:val="true"/>
        </w:rPr>
        <w:footnoteReference w:id="383"/>
      </w:r>
      <w:r>
        <w:rPr>
          <w:rFonts w:ascii="Amiri" w:hAnsi="Amiri" w:eastAsia="Amiri" w:cs="Amiri"/>
          <w:color w:val="111111"/>
          <w:sz w:val="28"/>
          <w:sz w:val="28"/>
          <w:szCs w:val="28"/>
          <w:rtl w:val="true"/>
          <w:lang w:bidi="ar-SA"/>
        </w:rPr>
        <w:t>حَظِّی مِنْ زِیارَةِ قَبرِهِ، وَالنُّزُولِ بَعَقْوَةِ مُغَیَّبِهِ وَساحَةِ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لَمْ یَسِمْنِی بِحِرمانِ ما أمَّلتُهُ، وَلا صَرَفَ عَنِّی ما</w:t>
      </w:r>
      <w:r>
        <w:rPr>
          <w:rStyle w:val="FootnoteAnchor"/>
          <w:rtl w:val="true"/>
        </w:rPr>
        <w:footnoteReference w:id="384"/>
      </w:r>
      <w:r>
        <w:rPr>
          <w:rFonts w:ascii="Amiri" w:hAnsi="Amiri" w:eastAsia="Amiri" w:cs="Amiri"/>
          <w:color w:val="111111"/>
          <w:sz w:val="28"/>
          <w:sz w:val="28"/>
          <w:szCs w:val="28"/>
          <w:rtl w:val="true"/>
          <w:lang w:bidi="ar-SA"/>
        </w:rPr>
        <w:t>رَجَوتُهُ، وَلا قَطَعَ رَجائی فِیما</w:t>
      </w:r>
      <w:r>
        <w:rPr>
          <w:rStyle w:val="FootnoteAnchor"/>
          <w:rtl w:val="true"/>
        </w:rPr>
        <w:footnoteReference w:id="385"/>
      </w:r>
      <w:r>
        <w:rPr>
          <w:rFonts w:ascii="Amiri" w:hAnsi="Amiri" w:eastAsia="Amiri" w:cs="Amiri"/>
          <w:color w:val="111111"/>
          <w:sz w:val="28"/>
          <w:sz w:val="28"/>
          <w:szCs w:val="28"/>
          <w:rtl w:val="true"/>
          <w:lang w:bidi="ar-SA"/>
        </w:rPr>
        <w:t>تَوَقَّعتُهُ، بَل ألبَسَنی عافِیَتَهُ، وَأفادَنی نِعمَتَهُ، وَآتانی کَرامَتَهُ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دخلت المشهد، فقف علی الضّریح الطّاهر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أئِمَّةَ المؤمِنینَ، وَسادَةَ المُتَّقِینَ، وَکُبَراءَ الصِّدِّیقِینَ، وَأُمَراءَ الصّالِحینَ، وَقادَةَ المُحسِنِینَ، وَأعلامَ المُهتَدِینَ، وَأنوارَ العارِفینَ، وَوَرَثَةَ الأنبِیاءِ، وَصَفوَةَ الأوصِیاءِ، وَشُموسَ الأتقِیاءِ، وَبُدورَ الخُلَفاءِ، وَعِبادَ الرَّحمٰنِ، وَشُرَکاءَ القُرآنِ، وَمَنهَجَ الإیمانِ، وَمَعادِنَ الحَقائِقِ، وَشُفَعاءَ الخَلائِقِ، وَرَحمَةُ اللّٰهِ وَبَرَکاتُهُ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أنَّکُم أبوابُ اللّٰهِ، وَمَفاتِیحُ رَحمَتِهِ، وَمَقالِیدُ مَغفِرَتِهِ، وَسَحائِبُ رِضوانِهِ، وَمَصابِیحُ</w:t>
      </w:r>
      <w:r>
        <w:rPr>
          <w:rStyle w:val="FootnoteAnchor"/>
          <w:rtl w:val="true"/>
        </w:rPr>
        <w:footnoteReference w:id="386"/>
      </w:r>
      <w:r>
        <w:rPr>
          <w:rFonts w:ascii="Amiri" w:hAnsi="Amiri" w:eastAsia="Amiri" w:cs="Amiri"/>
          <w:color w:val="111111"/>
          <w:sz w:val="28"/>
          <w:sz w:val="28"/>
          <w:szCs w:val="28"/>
          <w:rtl w:val="true"/>
          <w:lang w:bidi="ar-SA"/>
        </w:rPr>
        <w:t>جِنانِهِ، وَحَمَلَةُ فُرقانِهِ</w:t>
      </w:r>
      <w:r>
        <w:rPr>
          <w:rStyle w:val="FootnoteAnchor"/>
          <w:rtl w:val="true"/>
        </w:rPr>
        <w:footnoteReference w:id="387"/>
      </w:r>
      <w:r>
        <w:rPr>
          <w:rFonts w:ascii="Amiri" w:hAnsi="Amiri" w:eastAsia="Amiri" w:cs="Amiri"/>
          <w:color w:val="111111"/>
          <w:sz w:val="28"/>
          <w:sz w:val="28"/>
          <w:szCs w:val="28"/>
          <w:rtl w:val="true"/>
          <w:lang w:bidi="ar-SA"/>
        </w:rPr>
        <w:t>، وَخَزَنَةُ عِلمِهِ، وَحَفَظَةُ سِرِّهِ، وَمَهبِطُ</w:t>
      </w:r>
    </w:p>
    <w:p>
      <w:pPr>
        <w:pStyle w:val="BookText"/>
        <w:rPr/>
      </w:pPr>
      <w:r>
        <w:rPr>
          <w:rFonts w:ascii="Amiri" w:hAnsi="Amiri" w:eastAsia="Amiri" w:cs="Amiri"/>
          <w:color w:val="111111"/>
          <w:sz w:val="28"/>
          <w:sz w:val="28"/>
          <w:szCs w:val="28"/>
          <w:rtl w:val="true"/>
          <w:lang w:bidi="ar-SA"/>
        </w:rPr>
        <w:t>وَحیِهِ، وَأماناتُ النُّبُوَّةِ، وَوَدائِعُ الرِّسالَةِ، أنتُمْ أُمَناءُ اللّٰهِ وَأحِبّاؤهُ، وَعِبادُهُ وَأصفِیاؤهُ</w:t>
      </w:r>
      <w:r>
        <w:rPr>
          <w:rStyle w:val="FootnoteAnchor"/>
          <w:rtl w:val="true"/>
        </w:rPr>
        <w:footnoteReference w:id="388"/>
      </w:r>
      <w:r>
        <w:rPr>
          <w:rFonts w:ascii="Amiri" w:hAnsi="Amiri" w:eastAsia="Amiri" w:cs="Amiri"/>
          <w:color w:val="111111"/>
          <w:sz w:val="28"/>
          <w:sz w:val="28"/>
          <w:szCs w:val="28"/>
          <w:rtl w:val="true"/>
          <w:lang w:bidi="ar-SA"/>
        </w:rPr>
        <w:t>، وَأنصارُ تَوحِیدِهِ، وَأرکانُ تَمجِیدِهِ، وَدُعاتُهُ إلیٰ کُتُبِهِ</w:t>
      </w:r>
      <w:r>
        <w:rPr>
          <w:rStyle w:val="FootnoteAnchor"/>
          <w:rtl w:val="true"/>
        </w:rPr>
        <w:footnoteReference w:id="389"/>
      </w:r>
      <w:r>
        <w:rPr>
          <w:rFonts w:ascii="Amiri" w:hAnsi="Amiri" w:eastAsia="Amiri" w:cs="Amiri"/>
          <w:color w:val="111111"/>
          <w:sz w:val="28"/>
          <w:sz w:val="28"/>
          <w:szCs w:val="28"/>
          <w:rtl w:val="true"/>
          <w:lang w:bidi="ar-SA"/>
        </w:rPr>
        <w:t>وَحَرَسَةُ خَلائِقِهِ، وَحَفَظَةُ وَدائِعِهِ</w:t>
      </w:r>
      <w:r>
        <w:rPr>
          <w:rStyle w:val="FootnoteAnchor"/>
          <w:rtl w:val="true"/>
        </w:rPr>
        <w:footnoteReference w:id="390"/>
      </w:r>
      <w:r>
        <w:rPr>
          <w:rFonts w:ascii="Amiri" w:hAnsi="Amiri" w:eastAsia="Amiri" w:cs="Amiri"/>
          <w:color w:val="111111"/>
          <w:sz w:val="28"/>
          <w:sz w:val="28"/>
          <w:szCs w:val="28"/>
          <w:rtl w:val="true"/>
          <w:lang w:bidi="ar-SA"/>
        </w:rPr>
        <w:t>، لا یَسبِقُکُم ثَناءُ المَلآئِکَةِ فی الإخلاصِ وَالخُشوعِ، وَلا یُضارُّکُم</w:t>
      </w:r>
      <w:r>
        <w:rPr>
          <w:rStyle w:val="FootnoteAnchor"/>
          <w:rtl w:val="true"/>
        </w:rPr>
        <w:footnoteReference w:id="391"/>
      </w:r>
      <w:r>
        <w:rPr>
          <w:rFonts w:ascii="Amiri" w:hAnsi="Amiri" w:eastAsia="Amiri" w:cs="Amiri"/>
          <w:color w:val="111111"/>
          <w:sz w:val="28"/>
          <w:sz w:val="28"/>
          <w:szCs w:val="28"/>
          <w:rtl w:val="true"/>
          <w:lang w:bidi="ar-SA"/>
        </w:rPr>
        <w:t>ذو ابْتِهالٍ وَخُضوعٍ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أنّی وَلَکُمُ القُلوبُ الَّتی تَوَلَّی اللّٰهُ رِیاضَتَها بِالخَوفِ وَالرَّجاءِ، وَجَعَلَها أوعِیَةً لِلشُّکْرِ وَالثَّناءِ، وَآمَنَها مِنْ عَوارِضِ الغَفلَةِ، وَصَفّاها مِنْ سوء</w:t>
      </w:r>
      <w:r>
        <w:rPr>
          <w:rStyle w:val="FootnoteAnchor"/>
          <w:rtl w:val="true"/>
        </w:rPr>
        <w:footnoteReference w:id="392"/>
      </w:r>
      <w:r>
        <w:rPr>
          <w:rFonts w:ascii="Amiri" w:hAnsi="Amiri" w:eastAsia="Amiri" w:cs="Amiri"/>
          <w:color w:val="111111"/>
          <w:sz w:val="28"/>
          <w:sz w:val="28"/>
          <w:szCs w:val="28"/>
          <w:rtl w:val="true"/>
          <w:lang w:bidi="ar-SA"/>
        </w:rPr>
        <w:t>الفَترَةِ، بَلْ یَتَقَرَّبُ أهلُ السَّماءِ بِحُبِّکُم، وَبِالبَراءَةِ مِنْ أعدائِکُم، وَتَواتُرِ البُکاءِ عَلیٰ مُصابِکُمْ، وَالاستِغفارِ لِشِیعَتِکُم وَمُحِبِّیکُمْ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أُشهِدُ اللّٰهَ خالِقی، وَأُشهِدُ مَلائِکَتَهُ وَأنبِیاءَهُ، وَأُشهِدُکُم یا مَوالِیَّ أنِّی مُؤمِنٌ بِوِلایَتِکُم، مُعتَقِدٌ لِإمامَتِکُم، مُقِرٌّ بِخِلافَتِکُم، عارِفٌ بِمَنزِلَتِکُم، مُوقِنٌ</w:t>
      </w:r>
      <w:r>
        <w:rPr>
          <w:rStyle w:val="FootnoteAnchor"/>
          <w:rtl w:val="true"/>
        </w:rPr>
        <w:footnoteReference w:id="393"/>
      </w:r>
      <w:r>
        <w:rPr>
          <w:rFonts w:ascii="Amiri" w:hAnsi="Amiri" w:eastAsia="Amiri" w:cs="Amiri"/>
          <w:color w:val="111111"/>
          <w:sz w:val="28"/>
          <w:sz w:val="28"/>
          <w:szCs w:val="28"/>
          <w:rtl w:val="true"/>
          <w:lang w:bidi="ar-SA"/>
        </w:rPr>
        <w:t>بِعِصمَتِکُم، خاضِعٌ لِوِلایَتِکُم، مُتَقَرِّبٌ إلَی اللّٰهِ بِحُبِّکُم، وَبِالبَراءَةِ مِنْ أعدائِکُم، عالِمٌ بِأنَّ اللّٰهَ قَدْ طَهَّرَکُم مِنَ الفَواحِشِ ما ظَهَرَ مِنها وَما بَطَنَ، وَمِنْ کُلِّ رِیبَةٍ وَنَجاسَةٍ، وَدَنِیَّةٍ وَرَجاسَةٍ، وَمَنَحَکُم رایَةَ الحَقِّ الَّتی</w:t>
      </w:r>
      <w:r>
        <w:rPr>
          <w:rStyle w:val="FootnoteAnchor"/>
          <w:rtl w:val="true"/>
        </w:rPr>
        <w:footnoteReference w:id="394"/>
      </w:r>
      <w:r>
        <w:rPr>
          <w:rFonts w:ascii="Amiri" w:hAnsi="Amiri" w:eastAsia="Amiri" w:cs="Amiri"/>
          <w:color w:val="111111"/>
          <w:sz w:val="28"/>
          <w:sz w:val="28"/>
          <w:szCs w:val="28"/>
          <w:rtl w:val="true"/>
          <w:lang w:bidi="ar-SA"/>
        </w:rPr>
        <w:t>مَنْ تَقَدَّمَها ضَلَّ، وَمَنْ تَأَخَّرَ عَنها زَلَّ، وَفَرَضَ طاعَتَکُم عَلیٰ کُلِّ أسوَدَ وَأبیَضَ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أنَّکُم قَدْ وَفَیْتُم بِعَهدِ اللّٰهِ وَذِمَّتِهِ، وَبِکُلِّ ما اشْتَرَطَ</w:t>
      </w:r>
      <w:r>
        <w:rPr>
          <w:rStyle w:val="FootnoteAnchor"/>
          <w:rtl w:val="true"/>
        </w:rPr>
        <w:footnoteReference w:id="395"/>
      </w:r>
      <w:r>
        <w:rPr>
          <w:rFonts w:ascii="Amiri" w:hAnsi="Amiri" w:eastAsia="Amiri" w:cs="Amiri"/>
          <w:color w:val="111111"/>
          <w:sz w:val="28"/>
          <w:sz w:val="28"/>
          <w:szCs w:val="28"/>
          <w:rtl w:val="true"/>
          <w:lang w:bidi="ar-SA"/>
        </w:rPr>
        <w:t>عَلَیکُم فی کِتابِهِ، وَدَعَوتُم إلیٰ سَبِیلِهِ، وَ</w:t>
      </w:r>
      <w:r>
        <w:rPr>
          <w:rStyle w:val="FootnoteAnchor"/>
          <w:rtl w:val="true"/>
        </w:rPr>
        <w:footnoteReference w:id="396"/>
      </w:r>
      <w:r>
        <w:rPr>
          <w:rFonts w:ascii="Amiri" w:hAnsi="Amiri" w:eastAsia="Amiri" w:cs="Amiri"/>
          <w:color w:val="111111"/>
          <w:sz w:val="28"/>
          <w:sz w:val="28"/>
          <w:szCs w:val="28"/>
          <w:rtl w:val="true"/>
          <w:lang w:bidi="ar-SA"/>
        </w:rPr>
        <w:t>أنفَذْتُم طاقَتَکُم فی مَرضاتِهِ، وَحَمَلْتُمُ الخَلائِقَ عَلیٰ مِنهاجِ النُّبُوَّةِ، وَمَسالِکِ الرِّسالَةِ، وَسِرْتُمْ فِیهِ بِسِیرَةِ الأنبِیاءِ، وَمَذاهِبِ الأوصِیاءِ، فَلَمْ یُطَعْ لَکُمْ أمْرٌ، وَلَمْ تُصْغِ إلَیکُمْ أُذُنٌ؛ فَصَلواتُ اللّٰهِ عَلیٰ أرواحِکُم وأجسادِکُم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تنکبّ علی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وَأُمِّی یا حُجَّةَ اللّٰهِ، لَقَدْ أُرضِعْتَ بِثَدیِ</w:t>
      </w:r>
      <w:r>
        <w:rPr>
          <w:rStyle w:val="FootnoteAnchor"/>
          <w:rtl w:val="true"/>
        </w:rPr>
        <w:footnoteReference w:id="397"/>
      </w:r>
      <w:r>
        <w:rPr>
          <w:rFonts w:ascii="Amiri" w:hAnsi="Amiri" w:eastAsia="Amiri" w:cs="Amiri"/>
          <w:color w:val="111111"/>
          <w:sz w:val="28"/>
          <w:sz w:val="28"/>
          <w:szCs w:val="28"/>
          <w:rtl w:val="true"/>
          <w:lang w:bidi="ar-SA"/>
        </w:rPr>
        <w:t>الإیمانِ، وَفُطِمْتَ بِنُورِ الإسلامِ، وَغُذیتَ بِبَردِ الیَقِینِ، وَأُلبِسْتَ حُلَلَ العِصمَةِ، وَاصْطُفِیتَ وَوُرِّثْتَ عِلمَ الکِتابِ، وَلُقِّنْتَ فَصلَ الخِطابِ</w:t>
      </w:r>
      <w:r>
        <w:rPr>
          <w:rStyle w:val="FootnoteAnchor"/>
          <w:rtl w:val="true"/>
        </w:rPr>
        <w:footnoteReference w:id="398"/>
      </w:r>
      <w:r>
        <w:rPr>
          <w:rFonts w:ascii="Amiri" w:hAnsi="Amiri" w:eastAsia="Amiri" w:cs="Amiri"/>
          <w:color w:val="111111"/>
          <w:sz w:val="28"/>
          <w:sz w:val="28"/>
          <w:szCs w:val="28"/>
          <w:rtl w:val="true"/>
          <w:lang w:bidi="ar-SA"/>
        </w:rPr>
        <w:t>، وَأُوضِحَ بِمکانِکَ مَعارِفُ التَّنزِیلِ، وَغَوامِضُ التَّأوِیلِ، وَسُلِّمَتْ إلَیکَ رَایَةُ الحَقِّ، وَکُلِّفْتَ هِدایَةَ الخَلقِ، وَنُبِذَ</w:t>
      </w:r>
      <w:r>
        <w:rPr>
          <w:rStyle w:val="FootnoteAnchor"/>
          <w:rtl w:val="true"/>
        </w:rPr>
        <w:footnoteReference w:id="399"/>
      </w:r>
      <w:r>
        <w:rPr>
          <w:rFonts w:ascii="Amiri" w:hAnsi="Amiri" w:eastAsia="Amiri" w:cs="Amiri"/>
          <w:color w:val="111111"/>
          <w:sz w:val="28"/>
          <w:sz w:val="28"/>
          <w:szCs w:val="28"/>
          <w:rtl w:val="true"/>
          <w:lang w:bidi="ar-SA"/>
        </w:rPr>
        <w:t>إلَیکَ عَهدُ الإمامَةِ، وَأُلزِمْتَ حِفظَ الشَّرِیعَةِ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یا مَولای أنَّکَ وَفَیتَ بِشَرائِطِ الوَصِیَّةِ، وَقَضَیتَ ما لَزِمَکَ مِنْ حَدِّ</w:t>
      </w:r>
      <w:r>
        <w:rPr>
          <w:rStyle w:val="FootnoteAnchor"/>
          <w:rtl w:val="true"/>
        </w:rPr>
        <w:footnoteReference w:id="400"/>
      </w:r>
      <w:r>
        <w:rPr>
          <w:rFonts w:ascii="Amiri" w:hAnsi="Amiri" w:eastAsia="Amiri" w:cs="Amiri"/>
          <w:color w:val="111111"/>
          <w:sz w:val="28"/>
          <w:sz w:val="28"/>
          <w:szCs w:val="28"/>
          <w:rtl w:val="true"/>
          <w:lang w:bidi="ar-SA"/>
        </w:rPr>
        <w:t>الطّاعَةِ، وَنَهَضْتَ بِأعباءِ الإمامَةِ، وَاحْتَذَیْتَ مِثالَ النُّبُوَّةِ، فی الصَّبرِ وَالاِجْتِهادِ، وَالنَّصیحَةِ لِلعِبادِ، وَکَظمِ الغَیظِ، وَالعَفوِ عَنِ النّاسِ، وَعَزَمْتَ عَلی العَدلِ فی البَرِیَّةِ، وَالنَّصَفَةِ فی القَضِیَّةِ، وَوَکَّدْتَ الحُجَجَ عَلَی الأُمَّةِ بِالدَّلائِلِ الصّادِقَةِ،</w:t>
      </w:r>
    </w:p>
    <w:p>
      <w:pPr>
        <w:pStyle w:val="BookText"/>
        <w:rPr/>
      </w:pPr>
      <w:r>
        <w:rPr>
          <w:rFonts w:ascii="Amiri" w:hAnsi="Amiri" w:eastAsia="Amiri" w:cs="Amiri"/>
          <w:color w:val="111111"/>
          <w:sz w:val="28"/>
          <w:sz w:val="28"/>
          <w:szCs w:val="28"/>
          <w:rtl w:val="true"/>
          <w:lang w:bidi="ar-SA"/>
        </w:rPr>
        <w:t>وَالشَّواهِدِ النّاطِقَةِ، وَدَعَوتَ إلَی اللّٰهِ بِالحِکمَةِ البالِغَةِ،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فَمُنِعْتَ مِنْ تَقوِیمِ الزَّیغِ، وَسَدِّ الثَّلْمِ، وإصلاحِ الفاسِدِ، وَکَسرِ المُعانِدِ، وَإحیاءِ السُّنَنِ، وَإماتَةِ البِدَعِ، حَتّیٰ فارَقتَ الدُّنیا وَأنتَ شَهیدٌ، وَلَقِیتَ رَسولَ اللّٰهِ صلی الله علیه و آله وَأنتَ حَمیدٌ، صَلَواتُ اللّٰهِ عَلَیکَ</w:t>
      </w:r>
      <w:r>
        <w:rPr>
          <w:rStyle w:val="FootnoteAnchor"/>
          <w:rtl w:val="true"/>
        </w:rPr>
        <w:footnoteReference w:id="401"/>
      </w:r>
      <w:r>
        <w:rPr>
          <w:rFonts w:ascii="Amiri" w:hAnsi="Amiri" w:eastAsia="Amiri" w:cs="Amiri"/>
          <w:color w:val="111111"/>
          <w:sz w:val="28"/>
          <w:sz w:val="28"/>
          <w:szCs w:val="28"/>
          <w:rtl w:val="true"/>
          <w:lang w:bidi="ar-SA"/>
        </w:rPr>
        <w:t>تَتَرادَفُ وَتَزِیدُ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صر إلی عند الرّجلین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سادَتی یا آلَ رَسولِاللّٰهِ، إنِّی بِکُمْ أتَقَرَّبُ إلَی اللّٰهِ جَلَّ وَعَلا، و</w:t>
      </w:r>
      <w:r>
        <w:rPr>
          <w:rStyle w:val="FootnoteAnchor"/>
          <w:rtl w:val="true"/>
        </w:rPr>
        <w:footnoteReference w:id="402"/>
      </w:r>
      <w:r>
        <w:rPr>
          <w:rFonts w:ascii="Amiri" w:hAnsi="Amiri" w:eastAsia="Amiri" w:cs="Amiri"/>
          <w:color w:val="111111"/>
          <w:sz w:val="28"/>
          <w:sz w:val="28"/>
          <w:szCs w:val="28"/>
          <w:rtl w:val="true"/>
          <w:lang w:bidi="ar-SA"/>
        </w:rPr>
        <w:t>بِالخِلافِ عَلَی الَّذِینَ غَدَرُوا بِکُم، وَنَکَثُوا بَیعَتَکُم، وَجَحَدُوا وِلایَتَکُم، وَأنکَروا مَنزِلَتَکُم، وَخَلَعوا رِبْقَةَ طاعَتِکُم، وَهَجَروا أسبابَ مَوَدَّتِکُم، وَتَقَرَّبُوا إلیٰ فَراعِنَتِهِم بِالبَراءَةِ مِنْکُم، وَالإعراضِ عَنْکُم، وَمَنَعُوکُم مِنْ إقامَةِ الحُدودِ، وَاسْتِئْصالِ الجُحودِ، وَشَعْبِ الصَّدْعِ، وَلَمِّ الشَّعثِ، وَسَدِّ الخَلَلِ، وَتَثقِیفِ</w:t>
      </w:r>
      <w:r>
        <w:rPr>
          <w:rStyle w:val="FootnoteAnchor"/>
          <w:rtl w:val="true"/>
        </w:rPr>
        <w:footnoteReference w:id="403"/>
      </w:r>
      <w:r>
        <w:rPr>
          <w:rFonts w:ascii="Amiri" w:hAnsi="Amiri" w:eastAsia="Amiri" w:cs="Amiri"/>
          <w:color w:val="111111"/>
          <w:sz w:val="28"/>
          <w:sz w:val="28"/>
          <w:szCs w:val="28"/>
          <w:rtl w:val="true"/>
          <w:lang w:bidi="ar-SA"/>
        </w:rPr>
        <w:t>الأَوَدِ</w:t>
      </w:r>
      <w:r>
        <w:rPr>
          <w:rStyle w:val="FootnoteAnchor"/>
          <w:rtl w:val="true"/>
        </w:rPr>
        <w:footnoteReference w:id="404"/>
      </w:r>
      <w:r>
        <w:rPr>
          <w:rFonts w:ascii="Amiri" w:hAnsi="Amiri" w:eastAsia="Amiri" w:cs="Amiri"/>
          <w:color w:val="111111"/>
          <w:sz w:val="28"/>
          <w:sz w:val="28"/>
          <w:szCs w:val="28"/>
          <w:rtl w:val="true"/>
          <w:lang w:bidi="ar-SA"/>
        </w:rPr>
        <w:t>، وَإمضاءِ الأحکامِ، وَتَهذِیبِ الإسلامِ، وَقَمعِ الآثامِ، وَأرهَجوا</w:t>
      </w:r>
      <w:r>
        <w:rPr>
          <w:rStyle w:val="FootnoteAnchor"/>
          <w:rtl w:val="true"/>
        </w:rPr>
        <w:footnoteReference w:id="405"/>
      </w:r>
      <w:r>
        <w:rPr>
          <w:rFonts w:ascii="Amiri" w:hAnsi="Amiri" w:eastAsia="Amiri" w:cs="Amiri"/>
          <w:color w:val="111111"/>
          <w:sz w:val="28"/>
          <w:sz w:val="28"/>
          <w:szCs w:val="28"/>
          <w:rtl w:val="true"/>
          <w:lang w:bidi="ar-SA"/>
        </w:rPr>
        <w:t>عَلَیکُم نَقْعَ</w:t>
      </w:r>
      <w:r>
        <w:rPr>
          <w:rStyle w:val="FootnoteAnchor"/>
          <w:rtl w:val="true"/>
        </w:rPr>
        <w:footnoteReference w:id="406"/>
      </w:r>
      <w:r>
        <w:rPr>
          <w:rFonts w:ascii="Amiri" w:hAnsi="Amiri" w:eastAsia="Amiri" w:cs="Amiri"/>
          <w:color w:val="111111"/>
          <w:sz w:val="28"/>
          <w:sz w:val="28"/>
          <w:szCs w:val="28"/>
          <w:rtl w:val="true"/>
          <w:lang w:bidi="ar-SA"/>
        </w:rPr>
        <w:t>الحُروبِ وَالفِتَنِ، وَأنحوا</w:t>
      </w:r>
      <w:r>
        <w:rPr>
          <w:rStyle w:val="FootnoteAnchor"/>
          <w:rtl w:val="true"/>
        </w:rPr>
        <w:footnoteReference w:id="407"/>
      </w:r>
      <w:r>
        <w:rPr>
          <w:rFonts w:ascii="Amiri" w:hAnsi="Amiri" w:eastAsia="Amiri" w:cs="Amiri"/>
          <w:color w:val="111111"/>
          <w:sz w:val="28"/>
          <w:sz w:val="28"/>
          <w:szCs w:val="28"/>
          <w:rtl w:val="true"/>
          <w:lang w:bidi="ar-SA"/>
        </w:rPr>
        <w:t>عَلَیکُم سُیوفَ</w:t>
      </w:r>
      <w:r>
        <w:rPr>
          <w:rStyle w:val="FootnoteAnchor"/>
          <w:rtl w:val="true"/>
        </w:rPr>
        <w:footnoteReference w:id="408"/>
      </w:r>
      <w:r>
        <w:rPr>
          <w:rFonts w:ascii="Amiri" w:hAnsi="Amiri" w:eastAsia="Amiri" w:cs="Amiri"/>
          <w:color w:val="111111"/>
          <w:sz w:val="28"/>
          <w:sz w:val="28"/>
          <w:szCs w:val="28"/>
          <w:rtl w:val="true"/>
          <w:lang w:bidi="ar-SA"/>
        </w:rPr>
        <w:t>الأحقادِ، وَهَتَکُوا مِنکُمُ السُّتُورَ، وَابْتاعُوا بِخُمسِکُمُ الخُمورَ، وَصَرَفُوا صَدَقاتِ المَساکِینِ إلَی المُضحِکِینَ وَالسّاخِرِینَ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وَذٰلِکَ بِما طَرَّقَتْ لَهَمُ الفَسَقَةُ الغُواةُ، وَالحَسَدَةُ البُغاةُ، أهلُ النَّکثِ وَالغَدرِ وَالخِلافِ وَالمَکرِ، وَالقُلوبِ المُنتِنَةِ مِنْ قَذَرِ الشِّرکِ، وَالأجسادِ المُشحَنَةِ</w:t>
      </w:r>
      <w:r>
        <w:rPr>
          <w:rStyle w:val="FootnoteAnchor"/>
          <w:rtl w:val="true"/>
        </w:rPr>
        <w:footnoteReference w:id="409"/>
      </w:r>
      <w:r>
        <w:rPr>
          <w:rFonts w:ascii="Amiri" w:hAnsi="Amiri" w:eastAsia="Amiri" w:cs="Amiri"/>
          <w:color w:val="111111"/>
          <w:sz w:val="28"/>
          <w:sz w:val="28"/>
          <w:szCs w:val="28"/>
          <w:rtl w:val="true"/>
          <w:lang w:bidi="ar-SA"/>
        </w:rPr>
        <w:t>من دَرَنِ</w:t>
      </w:r>
      <w:r>
        <w:rPr>
          <w:rStyle w:val="FootnoteAnchor"/>
          <w:rtl w:val="true"/>
        </w:rPr>
        <w:footnoteReference w:id="410"/>
      </w:r>
      <w:r>
        <w:rPr>
          <w:rFonts w:ascii="Amiri" w:hAnsi="Amiri" w:eastAsia="Amiri" w:cs="Amiri"/>
          <w:color w:val="111111"/>
          <w:sz w:val="28"/>
          <w:sz w:val="28"/>
          <w:szCs w:val="28"/>
          <w:rtl w:val="true"/>
          <w:lang w:bidi="ar-SA"/>
        </w:rPr>
        <w:t>الکُفرِ، الَّذِینَ أضبُّوا</w:t>
      </w:r>
      <w:r>
        <w:rPr>
          <w:rStyle w:val="FootnoteAnchor"/>
          <w:rtl w:val="true"/>
        </w:rPr>
        <w:footnoteReference w:id="411"/>
      </w:r>
      <w:r>
        <w:rPr>
          <w:rFonts w:ascii="Amiri" w:hAnsi="Amiri" w:eastAsia="Amiri" w:cs="Amiri"/>
          <w:color w:val="111111"/>
          <w:sz w:val="28"/>
          <w:sz w:val="28"/>
          <w:szCs w:val="28"/>
          <w:rtl w:val="true"/>
          <w:lang w:bidi="ar-SA"/>
        </w:rPr>
        <w:t>عَلَی النِّفاقِ، وَأکَبُّوا عَلیٰ عَلائِقِ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مَضَی</w:t>
      </w:r>
      <w:r>
        <w:rPr>
          <w:rStyle w:val="FootnoteAnchor"/>
          <w:rtl w:val="true"/>
        </w:rPr>
        <w:footnoteReference w:id="412"/>
      </w:r>
      <w:r>
        <w:rPr>
          <w:rFonts w:ascii="Amiri" w:hAnsi="Amiri" w:eastAsia="Amiri" w:cs="Amiri"/>
          <w:color w:val="111111"/>
          <w:sz w:val="28"/>
          <w:sz w:val="28"/>
          <w:szCs w:val="28"/>
          <w:rtl w:val="true"/>
          <w:lang w:bidi="ar-SA"/>
        </w:rPr>
        <w:t>المُصطَفیٰ صَلَواتُاللّٰهِ عَلَیهِ وَآلِهِ، اخْتَطَفُوا</w:t>
      </w:r>
      <w:r>
        <w:rPr>
          <w:rStyle w:val="FootnoteAnchor"/>
          <w:rtl w:val="true"/>
        </w:rPr>
        <w:footnoteReference w:id="413"/>
      </w:r>
      <w:r>
        <w:rPr>
          <w:rFonts w:ascii="Amiri" w:hAnsi="Amiri" w:eastAsia="Amiri" w:cs="Amiri"/>
          <w:color w:val="111111"/>
          <w:sz w:val="28"/>
          <w:sz w:val="28"/>
          <w:szCs w:val="28"/>
          <w:rtl w:val="true"/>
          <w:lang w:bidi="ar-SA"/>
        </w:rPr>
        <w:t>الغِرَّةَ</w:t>
      </w:r>
      <w:r>
        <w:rPr>
          <w:rStyle w:val="FootnoteAnchor"/>
          <w:rtl w:val="true"/>
        </w:rPr>
        <w:footnoteReference w:id="414"/>
      </w:r>
      <w:r>
        <w:rPr>
          <w:rFonts w:ascii="Amiri" w:hAnsi="Amiri" w:eastAsia="Amiri" w:cs="Amiri"/>
          <w:color w:val="111111"/>
          <w:sz w:val="28"/>
          <w:sz w:val="28"/>
          <w:szCs w:val="28"/>
          <w:rtl w:val="true"/>
          <w:lang w:bidi="ar-SA"/>
        </w:rPr>
        <w:t>، وَانْتَهَزُوا الفُرصَةَ، وَانْتَهَکُوا الحُرمَةَ، وَغادَرُوهُ</w:t>
      </w:r>
      <w:r>
        <w:rPr>
          <w:rStyle w:val="FootnoteAnchor"/>
          <w:rtl w:val="true"/>
        </w:rPr>
        <w:footnoteReference w:id="415"/>
      </w:r>
      <w:r>
        <w:rPr>
          <w:rFonts w:ascii="Amiri" w:hAnsi="Amiri" w:eastAsia="Amiri" w:cs="Amiri"/>
          <w:color w:val="111111"/>
          <w:sz w:val="28"/>
          <w:sz w:val="28"/>
          <w:szCs w:val="28"/>
          <w:rtl w:val="true"/>
          <w:lang w:bidi="ar-SA"/>
        </w:rPr>
        <w:t>عَلیٰ فِراشِ الوَفاةِ، وَأسرَعُوا لِنَقضِ البَیعَةِ وَمُخالَفَةِ المَواثِیقِ المُؤَکَّدَةِ، وَخِیانَةِ الأمانَةِ المَعروضَةِ عَلَی الجِبالِ الرّاسِیَةِ وَأبَتْ أنْ تَحمِلَها، وَحَمَلَها الإنسانُ الظَّلُومُ الجَهولُ، ذو الشِّقاقِ وَالعِزَّةِ بِالآثامِ المولِمَةِ</w:t>
      </w:r>
      <w:r>
        <w:rPr>
          <w:rStyle w:val="FootnoteAnchor"/>
          <w:rtl w:val="true"/>
        </w:rPr>
        <w:footnoteReference w:id="416"/>
      </w:r>
      <w:r>
        <w:rPr>
          <w:rFonts w:ascii="Amiri" w:hAnsi="Amiri" w:eastAsia="Amiri" w:cs="Amiri"/>
          <w:color w:val="111111"/>
          <w:sz w:val="28"/>
          <w:sz w:val="28"/>
          <w:szCs w:val="28"/>
          <w:rtl w:val="true"/>
          <w:lang w:bidi="ar-SA"/>
        </w:rPr>
        <w:t>، وَالأنَفَةِ</w:t>
      </w:r>
      <w:r>
        <w:rPr>
          <w:rStyle w:val="FootnoteAnchor"/>
          <w:rtl w:val="true"/>
        </w:rPr>
        <w:footnoteReference w:id="417"/>
      </w:r>
      <w:r>
        <w:rPr>
          <w:rFonts w:ascii="Amiri" w:hAnsi="Amiri" w:eastAsia="Amiri" w:cs="Amiri"/>
          <w:color w:val="111111"/>
          <w:sz w:val="28"/>
          <w:sz w:val="28"/>
          <w:szCs w:val="28"/>
          <w:rtl w:val="true"/>
          <w:lang w:bidi="ar-SA"/>
        </w:rPr>
        <w:t>عَنِ الانقِیادِ لِحَمِیدِ العاقِبَةِ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فَحُشِرَ</w:t>
      </w:r>
      <w:r>
        <w:rPr>
          <w:rStyle w:val="FootnoteAnchor"/>
          <w:rtl w:val="true"/>
        </w:rPr>
        <w:footnoteReference w:id="419"/>
      </w:r>
      <w:r>
        <w:rPr>
          <w:rFonts w:ascii="Amiri" w:hAnsi="Amiri" w:eastAsia="Amiri" w:cs="Amiri"/>
          <w:color w:val="111111"/>
          <w:sz w:val="28"/>
          <w:sz w:val="28"/>
          <w:szCs w:val="28"/>
          <w:rtl w:val="true"/>
          <w:lang w:bidi="ar-SA"/>
        </w:rPr>
        <w:t>سَفَلَةُ الأعرابِ وَبَقایا الأحزابِ إلیٰ دارِ النُّبُوَّةِ وَالرِّسالَةِ، وَمَهبِطِ الوَحیِ وَالمَلآئِکَةِ، وَمُستَقَرِّ سُلطانِ الوِلایَةِ، وَمَعدِنِ الوَصِیَّةِ وَالخِلافَةِ وَالإمامَةِ، حَتّیٰ نَقَضُوا عَهدَ المُصطَفیٰ فی أخِیهِ عَلَمِ الهُدیٰ، وَالمُبَیِّنِ طَریقَ النَّجاةِ مِنْ طُرُقِ الرَّدیٰ، وَجَرَحُوا کَبِدَ خَیرِ الوَریٰ فی ظُلمِ ابْنَتِهِ، وَاضْطِهادِ حَبِیبَتِهِ، وَاهْتِضامِ عَزِیزَتِهِ، بَِضعَةِ لَحمِهِ، وَفِلْذَةِ کَبِدِهِ، وَخَذَلُوا بَعلَها، وَصَغَّرُوا قَدرَهُ</w:t>
      </w:r>
      <w:r>
        <w:rPr>
          <w:rStyle w:val="FootnoteAnchor"/>
          <w:rtl w:val="true"/>
        </w:rPr>
        <w:footnoteReference w:id="420"/>
      </w:r>
      <w:r>
        <w:rPr>
          <w:rFonts w:ascii="Amiri" w:hAnsi="Amiri" w:eastAsia="Amiri" w:cs="Amiri"/>
          <w:color w:val="111111"/>
          <w:sz w:val="28"/>
          <w:sz w:val="28"/>
          <w:szCs w:val="28"/>
          <w:rtl w:val="true"/>
          <w:lang w:bidi="ar-SA"/>
        </w:rPr>
        <w:t>، وَاسْتَحَلُّوا مَحارِمَهُ، وَقَطَعُوا رَحِمَهُ، وَأنکَرُوا أُخُوَّتَهُ، وَهَجَرُوا مَوَدَّتَهُ، وَنَقَضُوا طاعَتَهُ، وَجَحَدُوا وِلایَتَهُ، وَأطمَعُوا العَبِیدَ فی خِلافَتِهِ، وَقادُوهُ إلیٰ بَیعَتِهِم، مُصلَتَةً</w:t>
      </w:r>
      <w:r>
        <w:rPr>
          <w:rStyle w:val="FootnoteAnchor"/>
          <w:rtl w:val="true"/>
        </w:rPr>
        <w:footnoteReference w:id="421"/>
      </w:r>
      <w:r>
        <w:rPr>
          <w:rFonts w:ascii="Amiri" w:hAnsi="Amiri" w:eastAsia="Amiri" w:cs="Amiri"/>
          <w:color w:val="111111"/>
          <w:sz w:val="28"/>
          <w:sz w:val="28"/>
          <w:szCs w:val="28"/>
          <w:rtl w:val="true"/>
          <w:lang w:bidi="ar-SA"/>
        </w:rPr>
        <w:t>سُیوفُها، مُقذَعَةً</w:t>
      </w:r>
      <w:r>
        <w:rPr>
          <w:rStyle w:val="FootnoteAnchor"/>
          <w:rtl w:val="true"/>
        </w:rPr>
        <w:footnoteReference w:id="422"/>
      </w:r>
      <w:r>
        <w:rPr>
          <w:rFonts w:ascii="Amiri" w:hAnsi="Amiri" w:eastAsia="Amiri" w:cs="Amiri"/>
          <w:color w:val="111111"/>
          <w:sz w:val="28"/>
          <w:sz w:val="28"/>
          <w:szCs w:val="28"/>
          <w:rtl w:val="true"/>
          <w:lang w:bidi="ar-SA"/>
        </w:rPr>
        <w:t>أسِنَّتُها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ساخِطُ القَلبِ، هائِجُ الغَضَبِ، شَدِیدُ الصَّبرِ، کاظِمُ الغَیظِ، یَدعونَهُ إلیٰ بَیعَتِهِمُ الَّتی عَمَّ شُؤمُها الإسلامَ، وَزَرَعَتْ فی قُلوبِ أهلِها الآثامَ، وَعَقَّتْ سَلمانَها، وَطَرَدَتْ مقدادَها، وَنَفَتْ جُندَبَها، وَفَتَقَتْ بَطنَ عَمّارِها، وَحَرَّفَتِ القُرآنَ، وَبَدَّلَتِ الأحکامَ، وَغَیَّرَتِ المَقامَ، وَأباحَتِ الخُمسَ للطُّلَقاءِ، وَسَلَّطَتْ أولادَ اللُّعَناءِ</w:t>
      </w:r>
      <w:r>
        <w:rPr>
          <w:rStyle w:val="FootnoteAnchor"/>
          <w:rtl w:val="true"/>
        </w:rPr>
        <w:footnoteReference w:id="423"/>
      </w:r>
      <w:r>
        <w:rPr>
          <w:rFonts w:ascii="Amiri" w:hAnsi="Amiri" w:eastAsia="Amiri" w:cs="Amiri"/>
          <w:color w:val="111111"/>
          <w:sz w:val="28"/>
          <w:sz w:val="28"/>
          <w:szCs w:val="28"/>
          <w:rtl w:val="true"/>
          <w:lang w:bidi="ar-SA"/>
        </w:rPr>
        <w:t>عَلَی الفُروجِ، وَخَلَطَتِ الحَلالَ بِالحَرامِ، وَاسْتَخَفَّتْ بِالإیمانِ وَالإسلامِ، وَهَدَمَتِ الکَعبَةَ، وَأغارَتْ عَلیٰ دارِ الهِجرَةِ یَومَ الحَرَّةِ</w:t>
      </w:r>
      <w:r>
        <w:rPr>
          <w:rStyle w:val="FootnoteAnchor"/>
          <w:rtl w:val="true"/>
        </w:rPr>
        <w:footnoteReference w:id="424"/>
      </w:r>
      <w:r>
        <w:rPr>
          <w:rFonts w:ascii="Amiri" w:hAnsi="Amiri" w:eastAsia="Amiri" w:cs="Amiri"/>
          <w:color w:val="111111"/>
          <w:sz w:val="28"/>
          <w:sz w:val="28"/>
          <w:szCs w:val="28"/>
          <w:rtl w:val="true"/>
          <w:lang w:bidi="ar-SA"/>
        </w:rPr>
        <w:t>، وَأبرَزَتْ بَناتِ المُهاجِرینَ وَالأنصارِ للنَّکالِ وَالسَّوْرَةِ</w:t>
      </w:r>
      <w:r>
        <w:rPr>
          <w:rStyle w:val="FootnoteAnchor"/>
          <w:rtl w:val="true"/>
        </w:rPr>
        <w:footnoteReference w:id="425"/>
      </w:r>
      <w:r>
        <w:rPr>
          <w:rFonts w:ascii="Amiri" w:hAnsi="Amiri" w:eastAsia="Amiri" w:cs="Amiri"/>
          <w:color w:val="111111"/>
          <w:sz w:val="28"/>
          <w:sz w:val="28"/>
          <w:szCs w:val="28"/>
          <w:rtl w:val="true"/>
          <w:lang w:bidi="ar-SA"/>
        </w:rPr>
        <w:t>، وَألْبَسَتْهُنَّ ثَوبَ العارِ وَالفَضِیحَةِ، وَرَخَّصَتْ لِأهلِ الشُّبهَةِ فی قَتلِ أهلِ بَیتِ الصَّفوَةِ، وَإبادَةِ نَسلِهِ، وَاسْتِئْصالِ شَأفَتِهِ</w:t>
      </w:r>
      <w:r>
        <w:rPr>
          <w:rStyle w:val="FootnoteAnchor"/>
          <w:rtl w:val="true"/>
        </w:rPr>
        <w:footnoteReference w:id="426"/>
      </w:r>
      <w:r>
        <w:rPr>
          <w:rFonts w:ascii="Amiri" w:hAnsi="Amiri" w:eastAsia="Amiri" w:cs="Amiri"/>
          <w:color w:val="111111"/>
          <w:sz w:val="28"/>
          <w:sz w:val="28"/>
          <w:szCs w:val="28"/>
          <w:rtl w:val="true"/>
          <w:lang w:bidi="ar-SA"/>
        </w:rPr>
        <w:t>، وَسَبْیِ حَرَمِهِ، وَقَتلِ أنصارِهِ، وَکَسرِ مِنبَرِهِ، وَقَلبِ مَفخَرِهِ، وَإخفاءِ دِینِهِ، وَقَطعِ ذِکرِهِ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مَوالِیَّ، فَلَوْ عایَنَکُمُ المُصطَفیٰ، وَسِهامُ الأُمَّةِ مُغرَقَةٌ</w:t>
      </w:r>
      <w:r>
        <w:rPr>
          <w:rStyle w:val="FootnoteAnchor"/>
          <w:rtl w:val="true"/>
        </w:rPr>
        <w:footnoteReference w:id="427"/>
      </w:r>
      <w:r>
        <w:rPr>
          <w:rFonts w:ascii="Amiri" w:hAnsi="Amiri" w:eastAsia="Amiri" w:cs="Amiri"/>
          <w:color w:val="111111"/>
          <w:sz w:val="28"/>
          <w:sz w:val="28"/>
          <w:szCs w:val="28"/>
          <w:rtl w:val="true"/>
          <w:lang w:bidi="ar-SA"/>
        </w:rPr>
        <w:t>فی أکبادِکُم، وَرِماحُهُم</w:t>
      </w:r>
      <w:r>
        <w:rPr>
          <w:rStyle w:val="FootnoteAnchor"/>
          <w:rtl w:val="true"/>
        </w:rPr>
        <w:footnoteReference w:id="428"/>
      </w:r>
      <w:r>
        <w:rPr>
          <w:rFonts w:ascii="Amiri" w:hAnsi="Amiri" w:eastAsia="Amiri" w:cs="Amiri"/>
          <w:color w:val="111111"/>
          <w:sz w:val="28"/>
          <w:sz w:val="28"/>
          <w:szCs w:val="28"/>
          <w:rtl w:val="true"/>
          <w:lang w:bidi="ar-SA"/>
        </w:rPr>
        <w:t>مُشرَعَةٌ فی نُحورِکُم، وَسُیوفُها مُولَغَةٌ</w:t>
      </w:r>
      <w:r>
        <w:rPr>
          <w:rStyle w:val="FootnoteAnchor"/>
          <w:rtl w:val="true"/>
        </w:rPr>
        <w:footnoteReference w:id="429"/>
      </w:r>
      <w:r>
        <w:rPr>
          <w:rFonts w:ascii="Amiri" w:hAnsi="Amiri" w:eastAsia="Amiri" w:cs="Amiri"/>
          <w:color w:val="111111"/>
          <w:sz w:val="28"/>
          <w:sz w:val="28"/>
          <w:szCs w:val="28"/>
          <w:rtl w:val="true"/>
          <w:lang w:bidi="ar-SA"/>
        </w:rPr>
        <w:t>فی دِمائِکُم، یَشفِی أبناءُ ،</w:t>
      </w:r>
    </w:p>
    <w:p>
      <w:pPr>
        <w:pStyle w:val="BookText"/>
        <w:rPr/>
      </w:pPr>
      <w:r>
        <w:rPr>
          <w:rFonts w:ascii="Amiri" w:hAnsi="Amiri" w:eastAsia="Amiri" w:cs="Amiri"/>
          <w:color w:val="111111"/>
          <w:sz w:val="28"/>
          <w:sz w:val="28"/>
          <w:szCs w:val="28"/>
          <w:rtl w:val="true"/>
          <w:lang w:bidi="ar-SA"/>
        </w:rPr>
        <w:t>العَواهِرِ</w:t>
      </w:r>
      <w:r>
        <w:rPr>
          <w:rStyle w:val="FootnoteAnchor"/>
          <w:rtl w:val="true"/>
        </w:rPr>
        <w:footnoteReference w:id="430"/>
      </w:r>
      <w:r>
        <w:rPr>
          <w:rFonts w:ascii="Amiri" w:hAnsi="Amiri" w:eastAsia="Amiri" w:cs="Amiri"/>
          <w:color w:val="111111"/>
          <w:sz w:val="28"/>
          <w:sz w:val="28"/>
          <w:szCs w:val="28"/>
          <w:rtl w:val="true"/>
          <w:lang w:bidi="ar-SA"/>
        </w:rPr>
        <w:t>غَلیلَ</w:t>
      </w:r>
      <w:r>
        <w:rPr>
          <w:rStyle w:val="FootnoteAnchor"/>
          <w:rtl w:val="true"/>
        </w:rPr>
        <w:footnoteReference w:id="431"/>
      </w:r>
      <w:r>
        <w:rPr>
          <w:rFonts w:ascii="Amiri" w:hAnsi="Amiri" w:eastAsia="Amiri" w:cs="Amiri"/>
          <w:color w:val="111111"/>
          <w:sz w:val="28"/>
          <w:sz w:val="28"/>
          <w:szCs w:val="28"/>
          <w:rtl w:val="true"/>
          <w:lang w:bidi="ar-SA"/>
        </w:rPr>
        <w:t>الفِسقِ مِنْ وَرَعِکُم، وَغَیظَ الکُفرِ مِنْ إیمانِکُم؛ وأنتُم بَینَ صَرِیعٍ فی المِحرابِ قَدْ فَلَقَ السَّیفُ هامَتَهُ، وَشَهیدٍ فَوقَ الجَنازَةِ قَدْ شُکَّتْ</w:t>
      </w:r>
      <w:r>
        <w:rPr>
          <w:rStyle w:val="FootnoteAnchor"/>
          <w:rtl w:val="true"/>
        </w:rPr>
        <w:footnoteReference w:id="432"/>
      </w:r>
      <w:r>
        <w:rPr>
          <w:rFonts w:ascii="Amiri" w:hAnsi="Amiri" w:eastAsia="Amiri" w:cs="Amiri"/>
          <w:color w:val="111111"/>
          <w:sz w:val="28"/>
          <w:sz w:val="28"/>
          <w:szCs w:val="28"/>
          <w:rtl w:val="true"/>
          <w:lang w:bidi="ar-SA"/>
        </w:rPr>
        <w:t>أکفانُهُ بِالسِّهامِ، وَقَتِیلٍ بِالعَراءِ</w:t>
      </w:r>
      <w:r>
        <w:rPr>
          <w:rStyle w:val="FootnoteAnchor"/>
          <w:rtl w:val="true"/>
        </w:rPr>
        <w:footnoteReference w:id="433"/>
      </w:r>
      <w:r>
        <w:rPr>
          <w:rFonts w:ascii="Amiri" w:hAnsi="Amiri" w:eastAsia="Amiri" w:cs="Amiri"/>
          <w:color w:val="111111"/>
          <w:sz w:val="28"/>
          <w:sz w:val="28"/>
          <w:szCs w:val="28"/>
          <w:rtl w:val="true"/>
          <w:lang w:bidi="ar-SA"/>
        </w:rPr>
        <w:t>قَدْ رُفِعَ فَوقَ القَناةِ</w:t>
      </w:r>
      <w:r>
        <w:rPr>
          <w:rStyle w:val="FootnoteAnchor"/>
          <w:rtl w:val="true"/>
        </w:rPr>
        <w:footnoteReference w:id="434"/>
      </w:r>
      <w:r>
        <w:rPr>
          <w:rFonts w:ascii="Amiri" w:hAnsi="Amiri" w:eastAsia="Amiri" w:cs="Amiri"/>
          <w:color w:val="111111"/>
          <w:sz w:val="28"/>
          <w:sz w:val="28"/>
          <w:szCs w:val="28"/>
          <w:rtl w:val="true"/>
          <w:lang w:bidi="ar-SA"/>
        </w:rPr>
        <w:t>رَأسُهُ، وَمُکَبَّلٍ</w:t>
      </w:r>
      <w:r>
        <w:rPr>
          <w:rStyle w:val="FootnoteAnchor"/>
          <w:rtl w:val="true"/>
        </w:rPr>
        <w:footnoteReference w:id="435"/>
      </w:r>
      <w:r>
        <w:rPr>
          <w:rFonts w:ascii="Amiri" w:hAnsi="Amiri" w:eastAsia="Amiri" w:cs="Amiri"/>
          <w:color w:val="111111"/>
          <w:sz w:val="28"/>
          <w:sz w:val="28"/>
          <w:szCs w:val="28"/>
          <w:rtl w:val="true"/>
          <w:lang w:bidi="ar-SA"/>
        </w:rPr>
        <w:t>فی السِّجنِ قَدْ رُضَّتْ بِالحَدِیدِ أعضاؤهُ، وَمَسمومٍ قَدْ قُطِّعَتْ بِجُرَعِ السَّمِّ أمعاؤهُ، وَشَملکُم عبادید</w:t>
      </w:r>
      <w:r>
        <w:rPr>
          <w:rStyle w:val="FootnoteAnchor"/>
          <w:rtl w:val="true"/>
        </w:rPr>
        <w:footnoteReference w:id="436"/>
      </w:r>
      <w:r>
        <w:rPr>
          <w:rFonts w:ascii="Amiri" w:hAnsi="Amiri" w:eastAsia="Amiri" w:cs="Amiri"/>
          <w:color w:val="111111"/>
          <w:sz w:val="28"/>
          <w:sz w:val="28"/>
          <w:szCs w:val="28"/>
          <w:rtl w:val="true"/>
          <w:lang w:bidi="ar-SA"/>
        </w:rPr>
        <w:t>تَفنیهم</w:t>
      </w:r>
      <w:r>
        <w:rPr>
          <w:rStyle w:val="FootnoteAnchor"/>
          <w:rtl w:val="true"/>
        </w:rPr>
        <w:footnoteReference w:id="437"/>
      </w:r>
      <w:r>
        <w:rPr>
          <w:rFonts w:ascii="Amiri" w:hAnsi="Amiri" w:eastAsia="Amiri" w:cs="Amiri"/>
          <w:color w:val="111111"/>
          <w:sz w:val="28"/>
          <w:sz w:val="28"/>
          <w:szCs w:val="28"/>
          <w:rtl w:val="true"/>
          <w:lang w:bidi="ar-SA"/>
        </w:rPr>
        <w:t>العَبِیدُ وَأبناءُ العَبِیدِ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إلّاالَّتی لَزِمَتْکُم، وَالمَصائِبُ إلّاالَّتی عَمَّتْکُم، وَالفَجائعُ إلّاالَّتی خَصَّتْکُم، وَالقَوارِعُ إلّاالَّتی طَرَقَتْکُم، صَلَواتُ اللّٰهِ عَلَیکُم، وَعَلیٰ أرواحِکُم وَأجسادِکُم،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قبّله وقُل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أنتُم</w:t>
      </w:r>
      <w:r>
        <w:rPr>
          <w:rStyle w:val="FootnoteAnchor"/>
          <w:rtl w:val="true"/>
        </w:rPr>
        <w:footnoteReference w:id="438"/>
      </w:r>
      <w:r>
        <w:rPr>
          <w:rFonts w:ascii="Amiri" w:hAnsi="Amiri" w:eastAsia="Amiri" w:cs="Amiri"/>
          <w:color w:val="111111"/>
          <w:sz w:val="28"/>
          <w:sz w:val="28"/>
          <w:szCs w:val="28"/>
          <w:rtl w:val="true"/>
          <w:lang w:bidi="ar-SA"/>
        </w:rPr>
        <w:t>وَأُمِّی یا آلَ المُصطَفیٰ، إنّا لا نَملِکُ إلّاأنْ نَطوفَ حَولَ مَشاهِدِکُم، وَنُعَزِّیَ فِیها أرواحَکُم عَلیٰ هٰذِهِ المَصائِبِ العَظِیمَةِ الحالَّةِ بِفِنائِکُم، وَالرَّزایا الجَلِیلَةِ النّازِلَةِ بِساحَتِکُم، الَّتی أثبَتَتْ فی قُلوبِ شِیعَتِکُم القُروحَ، وَأورَثَتْ</w:t>
      </w:r>
    </w:p>
    <w:p>
      <w:pPr>
        <w:pStyle w:val="BookText"/>
        <w:rPr/>
      </w:pPr>
      <w:r>
        <w:rPr>
          <w:rFonts w:ascii="Amiri" w:hAnsi="Amiri" w:eastAsia="Amiri" w:cs="Amiri"/>
          <w:color w:val="111111"/>
          <w:sz w:val="28"/>
          <w:sz w:val="28"/>
          <w:szCs w:val="28"/>
          <w:rtl w:val="true"/>
          <w:lang w:bidi="ar-SA"/>
        </w:rPr>
        <w:t>أکبادَهُمُ الجُروحَ، وَزَرَعَتْ فی صُدورِهِمُ الغُصَصَ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نُشهِدُ</w:t>
      </w:r>
      <w:r>
        <w:rPr>
          <w:rStyle w:val="FootnoteAnchor"/>
          <w:rtl w:val="true"/>
        </w:rPr>
        <w:footnoteReference w:id="439"/>
      </w:r>
      <w:r>
        <w:rPr>
          <w:rFonts w:ascii="Amiri" w:hAnsi="Amiri" w:eastAsia="Amiri" w:cs="Amiri"/>
          <w:color w:val="111111"/>
          <w:sz w:val="28"/>
          <w:sz w:val="28"/>
          <w:szCs w:val="28"/>
          <w:rtl w:val="true"/>
          <w:lang w:bidi="ar-SA"/>
        </w:rPr>
        <w:t xml:space="preserve">اللّٰهَ أنّا قَدْ شارَکْنا أولِیاءَکُم وَأنصارَکُم المُتَقَدِّمِینَ فی إراقَةِ دِماءِ النّاکِثِینَ، وَالقاسِطِینَ،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والمارِقِینَ</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وَقَتَلَةِ أبی عَبدِاللّٰهِ سَیِّدِ شَبابِ أهلِ الجَنَّةِ یَومَ کَربَلاءَ، بِالنِّیّاتِ وَالقُلوبِ، وَالتَأَسُّفِ عَلیٰ فَوتِ تِلکَ المَواقِفِ الَّتی حَضَروا فِیها</w:t>
      </w:r>
      <w:r>
        <w:rPr>
          <w:rStyle w:val="FootnoteAnchor"/>
          <w:rtl w:val="true"/>
        </w:rPr>
        <w:footnoteReference w:id="441"/>
      </w:r>
      <w:r>
        <w:rPr>
          <w:rFonts w:ascii="Amiri" w:hAnsi="Amiri" w:eastAsia="Amiri" w:cs="Amiri"/>
          <w:color w:val="111111"/>
          <w:sz w:val="28"/>
          <w:sz w:val="28"/>
          <w:szCs w:val="28"/>
          <w:rtl w:val="true"/>
          <w:lang w:bidi="ar-SA"/>
        </w:rPr>
        <w:t xml:space="preserve">لِنُصرَتِکُم،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وَعَلَیکُم مِنّا</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اجعل القبر بینک وبین القبلة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ذا القُدرَةِ الَّتی صَدَرَ عَنها العالَمُ مُکَوَّناً مَبروءاً عَلَیها، مَفطوراً تَحتَ ظِلِّ العَظَمَةِ، فَنَطَقَتْ شَواهِدُ صُنعِکَ</w:t>
      </w:r>
      <w:r>
        <w:rPr>
          <w:rStyle w:val="FootnoteAnchor"/>
          <w:rtl w:val="true"/>
        </w:rPr>
        <w:footnoteReference w:id="444"/>
      </w:r>
      <w:r>
        <w:rPr>
          <w:rFonts w:ascii="Amiri" w:hAnsi="Amiri" w:eastAsia="Amiri" w:cs="Amiri"/>
          <w:color w:val="111111"/>
          <w:sz w:val="28"/>
          <w:sz w:val="28"/>
          <w:szCs w:val="28"/>
          <w:rtl w:val="true"/>
          <w:lang w:bidi="ar-SA"/>
        </w:rPr>
        <w:t>فِیهِ بِأنَّکَ أنتَ اللّٰهُ لا إلٰهَ إلّاأنتَ مُکوِّنُهُ وَبارِؤُهُ وَفاطِرُهُ، ابْتَدَعْتَهُ لا مِنْ شَیْءٍ، وَلا عَلیٰ شَیْءٍ، وَلا فی شَیْءٍ، وَلا لِوَحشَةٍ دَخَلَتْ عَلَیکَ إذْ لا غَیرُکَ، وَلا حاجَةٍ بَدَتْ لَکَ فی</w:t>
      </w:r>
      <w:r>
        <w:rPr>
          <w:rStyle w:val="FootnoteAnchor"/>
          <w:rtl w:val="true"/>
        </w:rPr>
        <w:footnoteReference w:id="445"/>
      </w:r>
      <w:r>
        <w:rPr>
          <w:rFonts w:ascii="Amiri" w:hAnsi="Amiri" w:eastAsia="Amiri" w:cs="Amiri"/>
          <w:color w:val="111111"/>
          <w:sz w:val="28"/>
          <w:sz w:val="28"/>
          <w:szCs w:val="28"/>
          <w:rtl w:val="true"/>
          <w:lang w:bidi="ar-SA"/>
        </w:rPr>
        <w:t xml:space="preserve">تَکوِینِهِ، وَلا لِاستِعانَةٍ مِنکَ عَلیٰ ما تَخلُقُ بَعدَهُ، بَلْ أنشَأتَهُ لِیَکونَ دَلِیلاً عَلَیکَ بِأَنَّکَ بائِنٌ مِنَ الصُّنعِ، فَلا یُطِیقُ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المُنصِفُ لِعَقلِهِ</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إنکارَکَ، وَالمَوسومُ بِصِحَّةِ المَعرِفَةِ جُحودَکَ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أسأَلُکَ بِأشرَفِ</w:t>
      </w:r>
      <w:r>
        <w:rPr>
          <w:rStyle w:val="FootnoteAnchor"/>
          <w:rtl w:val="true"/>
        </w:rPr>
        <w:footnoteReference w:id="447"/>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تَوحِیدِکَ</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وَحُرمَةِ التَّعَلُّقِ بِکِتابِکَ، وَأهلِ بَیتِ نَبِیِّکَ، أنْ تُصَلِّیَ عَلیٰ آدَمَ بَدِیعِ فِطرَتِکَ، وَبِکرِ حُجَّتِکَ،</w:t>
      </w:r>
    </w:p>
    <w:p>
      <w:pPr>
        <w:pStyle w:val="BookText"/>
        <w:rPr/>
      </w:pPr>
      <w:r>
        <w:rPr>
          <w:rFonts w:ascii="Amiri" w:hAnsi="Amiri" w:eastAsia="Amiri" w:cs="Amiri"/>
          <w:color w:val="111111"/>
          <w:sz w:val="28"/>
          <w:sz w:val="28"/>
          <w:szCs w:val="28"/>
          <w:rtl w:val="true"/>
          <w:lang w:bidi="ar-SA"/>
        </w:rPr>
        <w:t>وَلِسانِ قُدْرَتِکَ، وَالخَلِیفَةِ فی بَسِیطَتِکَ</w:t>
      </w:r>
      <w:r>
        <w:rPr>
          <w:rStyle w:val="FootnoteAnchor"/>
          <w:rtl w:val="true"/>
        </w:rPr>
        <w:footnoteReference w:id="449"/>
      </w:r>
      <w:r>
        <w:rPr>
          <w:rFonts w:ascii="Amiri" w:hAnsi="Amiri" w:eastAsia="Amiri" w:cs="Amiri"/>
          <w:color w:val="111111"/>
          <w:sz w:val="28"/>
          <w:sz w:val="28"/>
          <w:szCs w:val="28"/>
          <w:rtl w:val="true"/>
          <w:lang w:bidi="ar-SA"/>
        </w:rPr>
        <w:t>، وَعَلیٰ مُحَمَّدٍ الخالِصِ مِنْ صَفوَتِکَ، وَالفاحِصِ عَنْ مَعرِفَتِکَ، وَالغائصِ المأمُونِ عَلیٰ مَکنُونِ سَریرَتِکَ، بِما أولَیتَهُ مِنْ نِعمَتِکَ بِمَعونَتِکَ، وَعَلیٰ مَنْ بَینَهُما مِنَ النَّبِیِّینَ وَالمُکَرَّمِینَ، وَالأوصِیاءِ وَالصِّدِّیقِینَ، وَأنْ تَهَبَنی لإمامی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خدّک علی سطح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بِمَحَلِّ هٰذا السَیِّدِ مِنْ طاعَتِکَ، وَبِمَنزِلَتِهِ عِندَکَ، لاتُمِتْنِی فَجأَةً، وَلا تَحرِمْنی تَوبَةً، وَارْزُقْنِی الوَرَعَ عَنْ مَحارِمِکَ دِیناً وَدُنیاً، وَاشْغَلْنی بِالآخِرَةِ عَنْ طَلَبِ الأُولیٰ، وَوَفِّقْنی لِما تُحِبُّ وَتَرضیٰ، وَجَنِّبْنی اتِّباعَ الهَویٰ، وَالِاعتِرافَ</w:t>
      </w:r>
      <w:r>
        <w:rPr>
          <w:rStyle w:val="FootnoteAnchor"/>
          <w:rtl w:val="true"/>
        </w:rPr>
        <w:footnoteReference w:id="450"/>
      </w:r>
      <w:r>
        <w:rPr>
          <w:rFonts w:ascii="Amiri" w:hAnsi="Amiri" w:eastAsia="Amiri" w:cs="Amiri"/>
          <w:color w:val="111111"/>
          <w:sz w:val="28"/>
          <w:sz w:val="28"/>
          <w:szCs w:val="28"/>
          <w:rtl w:val="true"/>
          <w:lang w:bidi="ar-SA"/>
        </w:rPr>
        <w:t>بِالأباطِیلِ وَالمُنیٰ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السَّدادَ فی قَولی، وَالصَّوابَ فی فِعلی، وَالصِّدقَ وَالوَفاءَ فی ضَمانی وَوَعدِی، وَالحِفظَ وَالإیناسَ مَقرونَینِ بِعَهدی وَوَعدی</w:t>
      </w:r>
      <w:r>
        <w:rPr>
          <w:rStyle w:val="FootnoteAnchor"/>
          <w:rtl w:val="true"/>
        </w:rPr>
        <w:footnoteReference w:id="451"/>
      </w:r>
      <w:r>
        <w:rPr>
          <w:rFonts w:ascii="Amiri" w:hAnsi="Amiri" w:eastAsia="Amiri" w:cs="Amiri"/>
          <w:color w:val="111111"/>
          <w:sz w:val="28"/>
          <w:sz w:val="28"/>
          <w:szCs w:val="28"/>
          <w:rtl w:val="true"/>
          <w:lang w:bidi="ar-SA"/>
        </w:rPr>
        <w:t>، وَالبِرَّ وَالإحسانَ مِنْ شَأْنی وَخُلقی، وَاجْعَلِ السَّلامَةَ لی شامِلَةً، وَالعافِیَةَ بِی مُحِیطَةً مُلتَفَّةً، وَلَطِیفَ</w:t>
      </w:r>
      <w:r>
        <w:rPr>
          <w:rStyle w:val="FootnoteAnchor"/>
          <w:rtl w:val="true"/>
        </w:rPr>
        <w:footnoteReference w:id="452"/>
      </w:r>
      <w:r>
        <w:rPr>
          <w:rFonts w:ascii="Amiri" w:hAnsi="Amiri" w:eastAsia="Amiri" w:cs="Amiri"/>
          <w:color w:val="111111"/>
          <w:sz w:val="28"/>
          <w:sz w:val="28"/>
          <w:szCs w:val="28"/>
          <w:rtl w:val="true"/>
          <w:lang w:bidi="ar-SA"/>
        </w:rPr>
        <w:t>صُنعِکَ وَعَونِکَ مَصروفاً إلَیَّ، وَحُسنَ تَوفِیقِکَ وَیُسرِکَ مَوفُوراً عَلَیَّ، وَأحْیِنی یا رَبِّ سَعِیداً، وَتَوَفَّنی شَهِیداً، وَطَهِّرْنی لِلْمَوتِ وَما بَعدَهُ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الصِّحَّةَ وَالنُّورَ فی سَمعِی وَبَصَری،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وَالجِدَةَ وَالجَلاءَ وَالخَیرَ</w:t>
      </w:r>
    </w:p>
    <w:p>
      <w:pPr>
        <w:pStyle w:val="BookText"/>
        <w:rPr/>
      </w:pPr>
      <w:r>
        <w:rPr>
          <w:rFonts w:ascii="Amiri" w:hAnsi="Amiri" w:eastAsia="Amiri" w:cs="Amiri"/>
          <w:color w:val="111111"/>
          <w:sz w:val="28"/>
          <w:sz w:val="28"/>
          <w:szCs w:val="28"/>
          <w:rtl w:val="true"/>
          <w:lang w:bidi="ar-SA"/>
        </w:rPr>
        <w:t>فی طَرفی</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وَالهُدیٰ وَالبَصِیرَةَ فی دِینی وَمَذهَبی، وَالمِیزانَ أبَداً نُصبَ عَینِی، وَالذِّکرَ وَالمَوعِظَةَ شِعاری وَدِثاری، وَالفِکرَةَ وَالعِبرَةَ أُنْسِی وَعِمادی، وَمَکِّنِ الیَقِینَ فی قَلبی، وَاجْعَلْهُ أوثَقَ الأشیاءِ فی نَفسی، وَأغلِبْهُ عَلیٰ رَأیِی وَعَزْمی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الإرشادَ فی عَمَلی، وَالتَّسلِیمَ لِأمرِکَ مِهادی وَسَنَدی، وَالرِّضا بِقَضائِکَ وَقَدَرِکَ أقصیٰ عَزْمی وَنِهایَتی، وَأبعَدَ هَمَّی وَغایَتی، حَتّی لا أتَّقِیَ أحَداً مِنْ خَلقِکَ بِدِینی، وَلا أطلُبَ بِهِ غَیرَ آخِرَتی، وَلا أسْتَدْعِیَ مِنهُ إطرائِی وَمَدْحِی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خَیرَ العَواقِبِ عاقِبَتِی، وَخَیرَ المَصائِرِ مَصِیری، وَأنعَمَ العَیشِ عَیشِی، وَأفضَلَ الهُدیٰ هُدایَ، وَأفضَلَ</w:t>
      </w:r>
      <w:r>
        <w:rPr>
          <w:rStyle w:val="FootnoteAnchor"/>
          <w:rtl w:val="true"/>
        </w:rPr>
        <w:footnoteReference w:id="454"/>
      </w:r>
      <w:r>
        <w:rPr>
          <w:rFonts w:ascii="Amiri" w:hAnsi="Amiri" w:eastAsia="Amiri" w:cs="Amiri"/>
          <w:color w:val="111111"/>
          <w:sz w:val="28"/>
          <w:sz w:val="28"/>
          <w:szCs w:val="28"/>
          <w:rtl w:val="true"/>
          <w:lang w:bidi="ar-SA"/>
        </w:rPr>
        <w:t>الحُظوظِ حَظِّی، وَأجزَلَ الأقسامِ قِسْمی وَنَصِیبی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 لِی یا رَبِّ مِنْ کُلِّ سوءٍ وَلِیّاً، وَإلیٰ کُلِّ خَیرٍ دَلِیلاً وَقائِداً، وَمِنْ کُلِّ باغٍ وَحَسودٍ ظَهِیراً وَمانِعاً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بِکَ اعتِدادی وَعِصمَتِی وَثِقَتِی، وَتَوفِیقِی وَحَولی وَقُوَّتی، وَلَکَ مَحیایَ وَمَماتِی، وَفِی قَبضَتِکَ سُکونِی وَحَرَکَتِی، وَإنَّ بِعُروَتِکَ الوُثقیٰ استِمْساکی ووُصلَتی، وَعَلَیکَ فی الأُمورِ کُلِّها اعتِمادی وَتَوَکُّلی، وَمِنْ عَذابِ جَهَنَّمَ وَمَسِّ سَقَرَ</w:t>
      </w:r>
      <w:r>
        <w:rPr>
          <w:rStyle w:val="FootnoteAnchor"/>
          <w:rtl w:val="true"/>
        </w:rPr>
        <w:footnoteReference w:id="455"/>
      </w:r>
      <w:r>
        <w:rPr>
          <w:rFonts w:ascii="Amiri" w:hAnsi="Amiri" w:eastAsia="Amiri" w:cs="Amiri"/>
          <w:color w:val="111111"/>
          <w:sz w:val="28"/>
          <w:sz w:val="28"/>
          <w:szCs w:val="28"/>
          <w:rtl w:val="true"/>
          <w:lang w:bidi="ar-SA"/>
        </w:rPr>
        <w:t>نَجاتی وَخَلاصی، وَفی دارِ أمْنِکَ وَکَرامَتِکَ مَثوایَ وَمُنقَلَبی، وَعَلیٰ أیدِی سادَتی</w:t>
      </w:r>
      <w:r>
        <w:rPr>
          <w:rStyle w:val="FootnoteAnchor"/>
          <w:rtl w:val="true"/>
        </w:rPr>
        <w:footnoteReference w:id="456"/>
      </w:r>
      <w:r>
        <w:rPr>
          <w:rFonts w:ascii="Amiri" w:hAnsi="Amiri" w:eastAsia="Amiri" w:cs="Amiri"/>
          <w:color w:val="111111"/>
          <w:sz w:val="28"/>
          <w:sz w:val="28"/>
          <w:szCs w:val="28"/>
          <w:rtl w:val="true"/>
          <w:lang w:bidi="ar-SA"/>
        </w:rPr>
        <w:t>وَمَوالِیَّ آلِ المُصطَفیٰ فَوزی وَفَرَجی</w:t>
      </w:r>
      <w:r>
        <w:rPr>
          <w:rFonts w:eastAsia="Amiri" w:cs="Amiri" w:ascii="Amiri" w:hAnsi="Amiri"/>
          <w:color w:val="111111"/>
          <w:sz w:val="28"/>
          <w:szCs w:val="28"/>
          <w:rtl w:val="true"/>
          <w:lang w:bidi="ar-SA"/>
        </w:rPr>
        <w:t>.</w:t>
      </w:r>
      <w:bookmarkStart w:id="254" w:name="pg13689_134050"/>
    </w:p>
    <w:p>
      <w:pPr>
        <w:pStyle w:val="BookText"/>
        <w:rPr/>
      </w:pPr>
      <w:bookmarkEnd w:id="254"/>
      <w:r>
        <w:rPr>
          <w:rFonts w:ascii="Amiri" w:hAnsi="Amiri" w:eastAsia="Amiri" w:cs="Amiri"/>
          <w:color w:val="111111"/>
          <w:sz w:val="28"/>
          <w:sz w:val="28"/>
          <w:szCs w:val="28"/>
          <w:rtl w:val="true"/>
          <w:lang w:bidi="ar-SA"/>
        </w:rPr>
        <w:t>اللّٰهُمَّ صَلِّ عَلیٰ مُحَمَّدٍ وَآلِ مُحَمَّدٍ، وَاغْفِرْ لِلمؤمِنِینَ وَالمؤمِناتِ، وَالمُسلِمِینَ وَالمُسلِماتِ، وَاغفِرْ لی وَلِوالِدَیَّ وَما وَلَدا وَأهلِ بَیتِی وَجِیرانی، وَلِکُلِّ مَنْ قَلَّدَنی یَداً، مِنَ المؤمِنِینَ وَالمؤمِناتِ، إنَّک ذو فَضلٍ عَظِیم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p>
    <w:p>
      <w:pPr>
        <w:pStyle w:val="Heading4"/>
        <w:numPr>
          <w:ilvl w:val="3"/>
          <w:numId w:val="1"/>
        </w:numPr>
        <w:rPr/>
      </w:pPr>
      <w:bookmarkStart w:id="255" w:name="__RefHeading___Toc143701_3264237689"/>
      <w:bookmarkStart w:id="256" w:name="_Toc109"/>
      <w:bookmarkEnd w:id="255"/>
      <w:r>
        <w:rPr>
          <w:rtl w:val="true"/>
        </w:rPr>
        <w:t>ما ورد من طرق اخری</w:t>
      </w:r>
      <w:bookmarkEnd w:id="256"/>
    </w:p>
    <w:p>
      <w:pPr>
        <w:pStyle w:val="Heading5"/>
        <w:numPr>
          <w:ilvl w:val="4"/>
          <w:numId w:val="1"/>
        </w:numPr>
        <w:rPr/>
      </w:pPr>
      <w:bookmarkStart w:id="257" w:name="__RefHeading___Toc143703_3264237689"/>
      <w:bookmarkStart w:id="258" w:name="_Toc110"/>
      <w:bookmarkEnd w:id="257"/>
      <w:r>
        <w:rPr>
          <w:rtl w:val="true"/>
        </w:rPr>
        <w:t>اشارة</w:t>
      </w:r>
      <w:bookmarkEnd w:id="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59" w:name="__RefHeading___Toc143705_3264237689"/>
      <w:bookmarkStart w:id="260" w:name="_Toc111"/>
      <w:bookmarkEnd w:id="259"/>
      <w:r>
        <w:rPr>
          <w:rtl w:val="true"/>
        </w:rPr>
        <w:t>العتیق الغرویّ</w:t>
      </w:r>
      <w:r>
        <w:rPr>
          <w:rtl w:val="true"/>
        </w:rPr>
        <w:t>:</w:t>
      </w:r>
      <w:bookmarkEnd w:id="260"/>
    </w:p>
    <w:p>
      <w:pPr>
        <w:pStyle w:val="BookText"/>
        <w:rPr/>
      </w:pPr>
      <w:r>
        <w:rPr>
          <w:rFonts w:ascii="IRNazanin" w:hAnsi="IRNazanin" w:eastAsia="IRNazanin"/>
          <w:color w:val="111111"/>
          <w:sz w:val="28"/>
          <w:sz w:val="28"/>
          <w:szCs w:val="28"/>
          <w:rtl w:val="true"/>
          <w:lang w:bidi="fa-IR"/>
        </w:rPr>
        <w:t>إذا وصلت إلیهم علیهم السلام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الرَّحمٰنِ الرَّحِیمِ، الَّذی لَیسَ کَمِثلِهِ شَیْءٌ وَهُوَ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إلٰهَ إلّااللّٰهُ المَلِکُ الحَقُّ المُبِینُ، وَسُبحانَ اللّٰهِ رَبِّ العَرشِ العَظِیمِ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وَتَحِیّاتُهُ وَرَأفَتُهُ وَمَغفِرَتُهُ وَرِضوانُهُ وَفَضلُهُ وَکَرامَتُهُ ورَحَمَتُهُ وَبَرَکاتُهُ، وَصَلَواتُ مَلائِکَتِهِ المُقَرَّبِینَ، وَأنبیائِهِ المُرسَلِینَ، وَالشُّهَداءِ وَالصِّدِّیقِینَ، وَعِبادِهِ الصّالِحِینَ، وَمَنْ سَبَّحَ لِرَبِّ العالَمِینَ، مِنَ الأوَّلِینَ وَالآخِرِینَ، مِلْءَ السَّماواتِ وَالأرَضِینَ، وَمِلءَ کُلِّ شَیْءٍ، وَعَدَدَ کُلِّ شَیْءٍ، وَزِنَةَ</w:t>
      </w:r>
    </w:p>
    <w:p>
      <w:pPr>
        <w:pStyle w:val="BookText"/>
        <w:rPr/>
      </w:pPr>
      <w:r>
        <w:rPr>
          <w:rFonts w:ascii="Amiri" w:hAnsi="Amiri" w:eastAsia="Amiri" w:cs="Amiri"/>
          <w:color w:val="111111"/>
          <w:sz w:val="28"/>
          <w:sz w:val="28"/>
          <w:szCs w:val="28"/>
          <w:rtl w:val="true"/>
          <w:lang w:bidi="ar-SA"/>
        </w:rPr>
        <w:t>کُلِّ شَیْءٍ، أبَداً وَمِثلَ الأبَدِ، وَبَعدَ الأبَدِ مِثلَ الأبَدِ، وَأضعافِ ذٰلِکَ کُلِّهِ، فی مِثلِ ذٰلِکَ کُلِّهِ، سَرمَداً دائِماً مَعَ دَوامِ مُلکِ اللّٰهِ، وَبَقاءِ وَجهِهِ الکَرِیمِ، عَلیٰ سَیِّدِ المُرسَلِینَ، وَخاتَمِ النَّبِیِّینَ، وَإمامِ المُتَّقِینَ، وَوَلِیِّ المؤمِنِینَ، وَمَلاذِ العالَمِینَ، وَسِراجِ النّاظِرِینَ، وَأمانِ الخائِفینَ، وَتالِی الإیمانِ، وَصاحِبِ القُرآنِ، وَنُورِ الأنوارِ، وَهادی الأبرارِ، وَدِعامَةِ الجَبّارِ، وَحُجَّتِهِ عَلَی العالَمِینَ، وَخِیرَتِهِ مِنَ الأوَّلِینَ وَالآخِرِینَ، مُحَمَّدِ بنِ عَبدِاللّٰهِ، نَبِیِّهِ، وَرَسُولِهِ، وَحَبِیبِهِ، وَصَفِیِّهِ، وَخاصَّتِهِ، وَخالِصَتِهِ، وَرَحمَتِهِ، وَنُورِهِ، وَسَفِیرِهِ، وَأمینِهِ، وَحِجابِهِ، وَعَینِهِ، وَذِکرِهِ، وَوَلِیِّهِ، وَجَنبِهِ، وَصِراطِهِ، وَعُروَتِهِ الوُثقیٰ، وَحَبلِهِ المَتِینِ، وَبُرهانِهِ المُبِینِ، وَمَثَلِهِ الأعلیٰ، وَدَعوَتِهِ الحُسنیٰ، وَآیَتِهِ الکُبریٰ، وَحُجَّتِهِ العُظمیٰ، وَرَسولِهِ الکَرِیمِ، الرَّؤوفِ الرَّحِیمِ، القَوِیِّ العَزِیزِ، الشَّفِیعِ المُطاعِ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الأئِمَّةِ عَلَیهِم جَمِیعاً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أمِیرِالمؤمِنینَ عَلِیٍّ، وَالحَسَنِ، وَالحُسَینِ، وَعَلِیٍّ، وَمُحَمَّدٍ، وَجَعفَرٍ، وَمُوسیٰ، وَعَلِیٍّ، وَمُحَمَّدٍ، وَعَلِیٍّ، وَالحَسَنِ، وَالخَلَفِ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وَعَلَیهِم جَمیعاً السَّلامُ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الطَّیِّبِینَ الطّاهِرِینَ المُطِیعِینَ المُقَرَّبِینَ، وَعَلَیهِ وَعَلَیهِم أفضَلُ سَلامِ اللّٰهِ، وَأوفَرُ رَحمَتِهِ، وَأزکیٰ تَحِیّاتِهِ، وَأشرَفُ صَلَواتِهِ، وَأعظَمُ بَرَکاتِهِ أبَداً، مِنْ جَمِیعِ المؤمِنِینَ وَالمؤمِناتِ، الأحیاءِ مِنهُم وَالأمواتِ، وَمِنِّی وَمِنْ وَالِدَیَّ وَأهلِی ووَلَدِی وإخوَتی وَأخَواتی وَأهلی وَقَراباتی، فی حَیاتی ما بَقِیتُ، وَبَعدَ وَفاتی، وَما طَلَعَتْ شَمسٌ أو غَرَبَتْ، عَلَیهِم سَلامُ اللّٰهِ فی الأوَّلِینَ، وَعَلَیهِم سَلامُ اللّٰهِ فی الآخِرِینَ، وَعَلَیهِم سَلامُ اللّٰهِ یَومَ یَقُومُ النّاسُ لِرَبِّ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عَلَیکَ أیُّها النَّبِیُّ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یا رَسولَ اللّٰهِ، سَلامٌ عَلَیکَ یا خِیرَةَ اللّٰهِ مِنْ خَلقِهِ، وَصَفوَتَهُ مِنْ بَرِیَّتِهِ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أمِینَ اللّٰهِ عَلیٰ رِسالَتِهِ وَعَزائِمِ أمرِهِ، الخاتِمِ لِما سَبَقَ، وَالفاتِحِ لِما غُلِقَ، وَالمُهَیمِنِ عَلیٰ ذٰلِکَ کُلِّهِ،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 المُرسَلِینَ، السَّلامُ عَلَیکَ یا خاتَمَ النَّبِیِّینَ، السَّلامُ عَلَیکَ یا إمامَ المُتَّقِینَ، السَّلامُ عَلَیکَ یا وَلِیَّ المؤمِنِینَ، السَّلامُ عَلَیکَ یا مَولَی المُسلِمِینَ، السَّلامُ عَلَیکَ یا حُجَّةَ اللّٰهِ عَلَی العالَمِینَ، السَّلامُ عَلَیکَ یا خالِصَةَ اللّٰهِ وَخَلِیلَهُ وَحَبِیبَهُ وَصَفِیَّهُ مِنَ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أیُّها البَشِیرُ النَّذِیرُ، السَّلامُ عَلَیکَ یا مُحَمَّدَ بنَ عَبدِاللّٰهِ، السَّلامُ عَلَیکَ یا أبا القاسِمِ، وَعَلیٰ آلِکَ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أهلَبَیتِ النُّبُوَّةِ، وَمَوضِعَ الرِّسالَةِ، وَمُختَلَفَ المَلآئِکَةِ، وَمَهبِطَ الوَحی، وَمَعدِنَ الرَّحمَةِ، وَمَأْوَی السَّکِینَةِ، وَخَزائِنَ العِلْمِ، وَمُنتَهَی الحِلمِ، وَأُصولَ الکَرَمِ، وَقادَةَ الأُمَمِ، وَأولِیاءَ النِّعَمِ، وَعناصِرَ الأبرارِ، وَدَعائِمَ الجَبّارِ، وَساسَةَ العِبادِ، وَأرکانَ البِلادِ، وَأبوابَ الإیمانِ، وَأُمَناءَ الرَّحمٰنِ، وَسُلالَةَ النَّبِیِّینَ، وَصَفوَةَ المُرسَلِینَ، وَآلَ یٰس، وَعِترَةَ خِیرَةِ رَبِّ العالَمِینَ، وَرَحمَةُ اللّٰهِ وبَرَکاتُهُ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أئِمَّةَ الهُدیٰ، وَمَصابِیحَ الدُّجیٰ، وَأهلَ التَّقویٰ، وَأعلامَ التُّقیٰ، وَذَوِی النُّهیٰ، وَأُولی الحِجا، وَسادَةَ الوَریٰ، وَبُدورَ الدُّنیا، وَوَرَثَةَ الأنبِیاءِ،</w:t>
      </w:r>
    </w:p>
    <w:p>
      <w:pPr>
        <w:pStyle w:val="BookText"/>
        <w:rPr/>
      </w:pPr>
      <w:r>
        <w:rPr>
          <w:rFonts w:ascii="Amiri" w:hAnsi="Amiri" w:eastAsia="Amiri" w:cs="Amiri"/>
          <w:color w:val="111111"/>
          <w:sz w:val="28"/>
          <w:sz w:val="28"/>
          <w:szCs w:val="28"/>
          <w:rtl w:val="true"/>
          <w:lang w:bidi="ar-SA"/>
        </w:rPr>
        <w:t>وَالمَثَلَ الأعلیٰ، وَالدَّعوَةَ الحُسنیٰ، وَالحُجَّةَ عَلیٰ مَنْ فی الأرضِ وَالسَّماءِ، وَالآخِرَةِ والأُولیٰ،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مَحالِّ مَعرِفَةِ اللّٰهِ، وَمَساکِنِ بَرَکَةِ اللّٰهِ، وَمَعادِنِ حِکمَةِ اللّٰهِ، وَخَزَنَةِ عِلمِ اللّٰهِ، وَحَفَظَةِ سِرِّ اللّٰهِ، وَحَمَلَةِ کِتابِ اللّٰهِ، وَوَرَثَةِ رَسولِ 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الدُّعاةِ إلَی اللّٰهِ، وَالأدِلاَّءِ عَلَی اللّٰهِ، وَالمُؤذِنِینَ عَنِ اللّٰهِ، وَالقائِمِینَ بِحَقِّاللّٰهِ، وَالنّاطِقِینَ عَنِ اللّٰهِ، وَالمُستَوفِرِینَ فی أمرِ اللّٰهِ، وَالمُخلِصِینَ فی طاعَةِ اللّٰهِ، وَالصّادِعِینَ بِدِینِ اللّٰهِ، وَالتّامِّینَ فی مَحَبَّةِ اللّٰهِ، وَعِبادِهِ المُکرَمِینَ الَّذِینَ لا یَسبِقُونَهُ بِالقَولِ وَهُمْ بِأَمرِهِ یَعمَلُونَ</w:t>
      </w:r>
      <w:r>
        <w:rPr>
          <w:rStyle w:val="FootnoteAnchor"/>
          <w:rtl w:val="true"/>
        </w:rPr>
        <w:footnoteReference w:id="459"/>
      </w:r>
      <w:r>
        <w:rPr>
          <w:rFonts w:ascii="Amiri" w:hAnsi="Amiri" w:eastAsia="Amiri" w:cs="Amiri"/>
          <w:color w:val="111111"/>
          <w:sz w:val="28"/>
          <w:sz w:val="28"/>
          <w:szCs w:val="28"/>
          <w:rtl w:val="true"/>
          <w:lang w:bidi="ar-SA"/>
        </w:rPr>
        <w:t>،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الأئِمَّةِ الدُّعاةِ، وَالقادَةِ الهُداةِ، وَالسّادَةِ الوُلاةِ، وَالذّادَةِ الحُماةِ، وَالآسادِ السُّقاةِ</w:t>
      </w:r>
      <w:r>
        <w:rPr>
          <w:rStyle w:val="FootnoteAnchor"/>
          <w:rtl w:val="true"/>
        </w:rPr>
        <w:footnoteReference w:id="460"/>
      </w:r>
      <w:r>
        <w:rPr>
          <w:rFonts w:ascii="Amiri" w:hAnsi="Amiri" w:eastAsia="Amiri" w:cs="Amiri"/>
          <w:color w:val="111111"/>
          <w:sz w:val="28"/>
          <w:sz w:val="28"/>
          <w:szCs w:val="28"/>
          <w:rtl w:val="true"/>
          <w:lang w:bidi="ar-SA"/>
        </w:rPr>
        <w:t>، وأهلِ الذِّکرِ، وَأُولی الأمرِ، وَبَقِیَّةِ اللّٰهِ، وَخِیرَتِهِ وَصَفوَتِهِ وَحِزبِهِ وَعَینِهِ وَحُجَّتِهِ وَجَنبِهِ وَصِراطِهِ وَنُورِهِ، وَرَحمَةُ اللّٰهِ وَبَرَکاتُهُ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إلّااللّٰهُ وَحدَهُ لا شَرِیکَ لَهُ، کَما شَهِدَ اللّٰهُ لِنَفسِهِ وَشَهِدَتْ لَهُ مَلائِکَتُهُ وَأُولو العِلمِ مِنْ خَلقِهِ لا إلٰهَ إلّااللّٰهُ العَزیزُ الحَکِیمُ</w:t>
      </w:r>
      <w:r>
        <w:rPr>
          <w:rStyle w:val="FootnoteAnchor"/>
          <w:rtl w:val="true"/>
        </w:rPr>
        <w:footnoteReference w:id="461"/>
      </w:r>
      <w:r>
        <w:rPr>
          <w:rFonts w:ascii="Amiri" w:hAnsi="Amiri" w:eastAsia="Amiri" w:cs="Amiri"/>
          <w:color w:val="111111"/>
          <w:sz w:val="28"/>
          <w:sz w:val="28"/>
          <w:szCs w:val="28"/>
          <w:rtl w:val="true"/>
          <w:lang w:bidi="ar-SA"/>
        </w:rPr>
        <w:t>، وَأنَّ مُحَمَّداً صلی الله علیه و آله عَبدُهُ وَرَسُولُهُ المُجتَبیٰ، وَنَبِیُّهُ المُرتَجیٰ، وَحَبِیبُهُ المُصطَفیٰ، وَأمِینُهُ المُرتَضیٰ؛ أرسَلَهُ نَذِیراً فی الأوَّلِینَ، وَرَسولاً فی الآخِرِینَ، بِالهُدیٰ وَدِینِ الحَقِّ لِیُظهِرَهُ عَلَی الدِّینِ</w:t>
      </w:r>
    </w:p>
    <w:p>
      <w:pPr>
        <w:pStyle w:val="BookText"/>
        <w:rPr/>
      </w:pPr>
      <w:r>
        <w:rPr>
          <w:rFonts w:ascii="Amiri" w:hAnsi="Amiri" w:eastAsia="Amiri" w:cs="Amiri"/>
          <w:color w:val="111111"/>
          <w:sz w:val="28"/>
          <w:sz w:val="28"/>
          <w:szCs w:val="28"/>
          <w:rtl w:val="true"/>
          <w:lang w:bidi="ar-SA"/>
        </w:rPr>
        <w:t>کُلِّهِ وَلَو کَرِهَ المُشرِکُونَ</w:t>
      </w:r>
      <w:r>
        <w:rPr>
          <w:rStyle w:val="FootnoteAnchor"/>
          <w:rtl w:val="true"/>
        </w:rPr>
        <w:footnoteReference w:id="462"/>
      </w:r>
      <w:r>
        <w:rPr>
          <w:rFonts w:ascii="Amiri" w:hAnsi="Amiri" w:eastAsia="Amiri" w:cs="Amiri"/>
          <w:color w:val="111111"/>
          <w:sz w:val="28"/>
          <w:sz w:val="28"/>
          <w:szCs w:val="28"/>
          <w:rtl w:val="true"/>
          <w:lang w:bidi="ar-SA"/>
        </w:rPr>
        <w:t>، فَصَدَعَ صلی الله علیه و آله بِما أُمِرَ بِهِ، وَبَلَّغَ ما حُمِّلَ، وَنَصَحَ لِأُمَّتِهِ، وَجاهَدَ فی سَبِیلِ رَبِّهِ، وَدَعا إلَیهِ بِالحِکمَةِ وَالمَوعِظَةِ الحَسَنَةِ، وَصَبَرَ عَلیٰ ما أصابَهُ فی جَنبِهِ، وَعَبَدَهُ صادِقاً مُصَدِّقاً صابِراً مُحتَسِباً، لا وانِیاً</w:t>
      </w:r>
      <w:r>
        <w:rPr>
          <w:rStyle w:val="FootnoteAnchor"/>
          <w:rtl w:val="true"/>
        </w:rPr>
        <w:footnoteReference w:id="463"/>
      </w:r>
      <w:r>
        <w:rPr>
          <w:rFonts w:ascii="Amiri" w:hAnsi="Amiri" w:eastAsia="Amiri" w:cs="Amiri"/>
          <w:color w:val="111111"/>
          <w:sz w:val="28"/>
          <w:sz w:val="28"/>
          <w:szCs w:val="28"/>
          <w:rtl w:val="true"/>
          <w:lang w:bidi="ar-SA"/>
        </w:rPr>
        <w:t>وَلا مُقَصِّراً، حَتّیٰ أتاهُ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الدِّینَ کَما شَرَعَ، وَالکِتابَ کَما تَلا، وَالحَلالَ ما أحَلَّ، وَالحَرامَ ما حَرَّمَ، وَالفَصلَ ما قَضیٰ، وَالحَقَّ ما قالَ، وَالرُّشدَ ما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الَّذِینَ کَذَّبُوهُ وَخالَفُوهُ، وَکَذَبوا عَلَیهِ، وَجَحَدُوا حَقَّهُ، وَأنکَرُوا فَضلَهُ، وَاتَّهَمُوهُ، وَظَلَموا وَصِیَّهُ وَاعْتَدَوا عَلَیهِ، وَغَصَبُوهُ خِلافَتَهُ، وَنَقَضُوا عَهدَهُ فِیهِ، وَحَلُّوا عَقدَهُ لَهُ، وَأسَّسُوا الجَورَ وَالظُّلمَ وَالعُدوانَ عَلیٰ آلِهِ، وَقَتَلُوهُم وتَوَلَّوا غَیرَهُم، ذائِقُو العَذابِ الألِیمِ فی أسفَلِ دَرَکٍ مِنَ الجَحِیمِ، لا یُخَفَّفُ عَنهُم مِنْ عَذابِها وَهُمْ فِیهِ مُبلِسُونَ، مَلعُونُونَ ناکِسو رُؤوسِهِم؛ فَعایَنُوا النَّدامَةَ وَالخِزیَ الطَّوِیلَ مَعَ الأرذَلِینَ الأشرارِ، قَد کُبُّوا عَلیٰ وُجوهِهِم فی النّارِ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الَّذِینَ آمَنوا بِهِ، وَصَدَّقُوهُ، وَنَصَرُوهُ، وَوَقَّرُوهُ، وَأجابُوهُ، وَعَزَّروهُ، وَاتَّبَعُوهُ، وَاتَّبَعُوا النُّورَ الَّذی أُنزِلَ مَعَهُ، أُولٰئِکَ هُمُ المُفلِحُونَ، فی جَنّاتِ النَّعِیمِ، وَالفَوزِ العَظِیمِ، وَالغِبطَةِ وَالسُّرورِ، وَالمُلکِ الکَبِیرِ، وَالثَّوابِ المُقِیمِ، فی المَقامِ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فَجَزاهُ عَنّا أحسَنَ الجَزاءِ، وَخَیرَ ما جَزیٰ نَبِیّاً عَنْ أُمَّتِهِ، وَرَسولاً عَمَّنْ أُرسِلَ إلَیهِ؛ وَخَصَّهُ بِأفضَلِ قِسَمِ الفَضائِلِ، وَبَلَّغَهُ أعلیٰ شَرَفِ المُکَرَّمِینَ، مِنَ الدَّرَجاتِ العُلیٰ فی أعلیٰ عِلِّیِّینَ،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وَأعطاهُ حَتّیٰ یَرضیٰ، وَزادَهُ بَعدَ الرِّضا، وَجَعَلَهُ أقرَبَ الخَلقِ مِنهُ مَجلِساً، وَأدناهُمْ إلَیهِ مَنزِلاً، وَأعظَمَهُم عِندَهُ جاهاً، وَأعلاهُمْ لَدَیهِ کَعباً</w:t>
      </w:r>
      <w:r>
        <w:rPr>
          <w:rStyle w:val="FootnoteAnchor"/>
          <w:rtl w:val="true"/>
        </w:rPr>
        <w:footnoteReference w:id="465"/>
      </w:r>
      <w:r>
        <w:rPr>
          <w:rFonts w:ascii="Amiri" w:hAnsi="Amiri" w:eastAsia="Amiri" w:cs="Amiri"/>
          <w:color w:val="111111"/>
          <w:sz w:val="28"/>
          <w:sz w:val="28"/>
          <w:szCs w:val="28"/>
          <w:rtl w:val="true"/>
          <w:lang w:bidi="ar-SA"/>
        </w:rPr>
        <w:t>، وَأحسَنَهُم عَلَیهِ ثَناءً، وَأوَّلَ المُتَکَلِّمِینَ کَلاماً، وَأکثَرَ النَّبِیِّینَ أتْباعاً، وَأوفَرَ الخَلقِ نَصِیباً، وَأجزَلَهُم حَظّاً فی کُلِّ خَیرٍ هُوَ قاسِمُهُ بَینَهُم، وَأحسَنَ جَزاءَهُ عَنْ جَمِیعِ المؤمِنِینَ، مِنَ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أنَّکُمُ الأئِمَّةُ الرّاشِدُونَ المَهدِیّونَ المَعصومونَ المُکَرَّمُونَ المُقَرَّبونَ المُتَّقُونَ المُصطَفَونَ، المُطِیعُونَ للّٰهِِ، القَوّامُونَ بِأَمرِهِ، العامِلُونَ بِإرادَتِهِ، الفائِزُونَ بِکَرامَتِهِ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اصْطَفاکُمْ بِعِلمِهِ، وَاصْطَنَعَکُم لِنَفسِهِ، وَارْتَضاکُمْ لِغَیبِهِ، وَاخْتارَکُمْ لِسِرِّهِ، وَاجْتَباکُمْ بِقُدرَتِهِ، وَأعَزَّکُمْ بِهُداهُ، وَخَصَّکُمْ بِبَراهِینِهِ، وَانْتَجَبَکُم لِنُورِهِ، وَأیَّدَکُم بِرُوحِهِ، وَرَضِیَکُمْ خُلَفاءَ فی أرضِهِ، وَجَعَلَکُم حُجَجاً عَلیٰ بَرِیِّتِهِ، وَأنصاراً لِدِینِهِ، وَحَفَظَةً لِحُکمِهِ، وَخَزَنَةً لِعِلمِهِ، وَمُستَودَعاً لِحِکمَتِهِ، وَتَراجِمَةً لِوَحیِهِ، وَأرکاناً لِتَوحِیدِهِ، وَسُفَراءَ عَنهُ، وَشُهَداءَ عَلیٰ خَلقِهِ، وَأسباباً إلَیهِ، وَأعلاماً لِعِبادِهِ، وَمَناراً فی بِلادِهِ، وَسُبُلاً إلیٰ جَنَّتِهِ، وَأدِلّاءَ عَلیٰ صِراطِهِ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عَصَمَکُمُ اللّٰهُ مِنَ الذُّنوبِ، وَبَرَّأَکُمْ مِنَ العُیوبِ، وَائْتَمَنَکُمْ عَلَی الغُیوبِ، وَجَنَّبَکُمُ الآفاتِ، وَوَقاکُمُ السَّیِّئاتِ، وَطَهَّرَکُمْ مِنَ الدَّنَسِ وَالزَّیغِ، وَنَزَّهَکُمْ مِنَ الزَّلَلِ وَالخَطَإِ، وَأذهَبَ عَنکُمُ الرِّجسَ، وَآمَنَکُمْ مِنَ الفِتَنِ، وَاسْتَرعاکُمُ الأنامَ، وَفَوَّضَ إلَیکُمُ الأُمورَ، وَجَعَلَ لَکُمُ التَّدبِیرَ، وَعَرَّفَکُمُ الأسبابَ، وَأورَثَکُمُ الکِتابَ، وَأعطاکُمُ المَقالِیدَ، وَسَخَّرَ لَکُمْ 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فَعَظَّمْتُمْ جَلالَهُ، وَأکبَرْتُمْ شَأنَهُ، وَهِبْتُمْ عَظَمَتَهُ، وَمَجَّدْتُمْ کَرَمَهُ، وَأدمَنْتُمْ ذِکرَهُ، وَوَکَّدْتُمْ مِیثاقَهُ، وَأحکَمْتُمْ عَقدَ عُریٰ طاعَتِهِ، وَنَصَحتُم</w:t>
      </w:r>
      <w:r>
        <w:rPr>
          <w:rStyle w:val="FootnoteAnchor"/>
          <w:rtl w:val="true"/>
        </w:rPr>
        <w:footnoteReference w:id="466"/>
      </w:r>
      <w:r>
        <w:rPr>
          <w:rFonts w:ascii="Amiri" w:hAnsi="Amiri" w:eastAsia="Amiri" w:cs="Amiri"/>
          <w:color w:val="111111"/>
          <w:sz w:val="28"/>
          <w:sz w:val="28"/>
          <w:szCs w:val="28"/>
          <w:rtl w:val="true"/>
          <w:lang w:bidi="ar-SA"/>
        </w:rPr>
        <w:t>لَهُ فی السِّرِّ وَالعَلانِیَةِ، وَدَعَوْتُمْ إلیٰ سَبِیلِهِ بِالحِکمَةِ وَالمَوعِظَةِ الحَسَنَةِ، وَبَذَلْتُمْ أنفُسَکُمْ فی مَرضاتِهِ، وَصَبَرْتُمْ عَلیٰ ما أصابَکُمْ فی جَنبِهِ، وَصَدَعْتُمْ بِأَمرِهِ، وَتَلَوْتُمْ کِتابَهُ، وَحَذَّرتُمْ بَأسَهُ، وَذَکَرْتُمْ أیّامَهُ، وَوَفَیتُمْ بِعَهدِهِ، وَأقَمْتُمُ الصَّلاةَ، وَآتَیتُمُ الزَّکاةَ، وَأمَرْتُمْ بِالمَعروفِ، وَنَهَیْتُمْ عَنِ المُنکَرِ، وَجاهَدْتُمْ فی اللّٰهِ حَقَّ جِهادِهِ، وَجادَلْتُمْ بِالَّتی هِیَ أحسَنُ، حَتّیٰ أعْلَنْتُمْ دَعوَتَهُ، وَقَمَعْتُمْ عَدُوَّهُ، وَأظهَرْتُمْ دِینَهُ، وَبَیَّنْتُمْ فَرائِضَهُ، وَأقَمْتُمْ حُدودَهُ، وَشَرَعْتُمْ أحکامَهُ، وَسَنَنْتُمْ سُنَّتَهُ، وَصِرتُمْ فی ذٰلِکَ مِنهُ إلَی الرِّضا، وَسَلَّمْتُمْ لَهُ القَضاءَ، وَصَدَّقْتُمْ مِنْ رُسُلِهِ مَنْ مَضیٰ</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الرّاغِبُ عَنکُمْ مارِقٌ، وَاللّازِمُ لَکُمْ لاحِقٌ، وَالمُقَصِّرُ عَنکُمْ زاهِقٌ، وَالحَقُّ مَعَکُمْ وَفِیکُمْ وَمِنْکُمْ وَإلَیکُمْ، وَأنْتُمْ أهلُهُ وَمَعدِنُهُ، وَمِیراثُ النُّبُوَّةِ عِندَکُمْ، وَإیابُ</w:t>
      </w:r>
    </w:p>
    <w:p>
      <w:pPr>
        <w:pStyle w:val="BookText"/>
        <w:rPr/>
      </w:pPr>
      <w:r>
        <w:rPr>
          <w:rFonts w:ascii="Amiri" w:hAnsi="Amiri" w:eastAsia="Amiri" w:cs="Amiri"/>
          <w:color w:val="111111"/>
          <w:sz w:val="28"/>
          <w:sz w:val="28"/>
          <w:szCs w:val="28"/>
          <w:rtl w:val="true"/>
          <w:lang w:bidi="ar-SA"/>
        </w:rPr>
        <w:t>الخَلقِ إلَیکُمْ، وَحِسابُهُمْ عَلَیکُمْ، وَفَصلُ الخِطابِ عِندَکُمْ، وَآیاتُهُ لَدَیکُمْ، وَعَزائِمُهُ فِیکُمْ، وَنُورُهُ مَعَکُمْ، وَبُرهانُهُ مِنکُمْ، وَأمرُهُ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والاکُمْ فَقَدْ والَی اللّٰهَ، وَمَنْ أطاعَکُم فَقَدْ أطاعَ اللّٰهَ، وَمَنْ أحَبَّکُمْ فَقَدْ أحَبَّ اللّٰهَ، وَمَنِ اعْتَصَمَ بِکُمْ فَقَدِ اعْتَصَمَ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یا 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 الأعظَمُ، وَالصِّراطُ الأقوَمُ، وَشُهَداءُ دارِ الفَناءِ، وَشُفَعاءُ دارِ البَقاءِ، وَالرَّحمَةُ المَوصولَةُ، وَالآیَةُ المَخزونَةُ، وَالأمانَةُ المَحفوظَةُ، وَالبابُ المُبتَلیٰ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أتاکُمْ نَجا، وَمَنْ أباکُم</w:t>
      </w:r>
      <w:r>
        <w:rPr>
          <w:rStyle w:val="FootnoteAnchor"/>
          <w:rtl w:val="true"/>
        </w:rPr>
        <w:footnoteReference w:id="467"/>
      </w:r>
      <w:r>
        <w:rPr>
          <w:rFonts w:ascii="Amiri" w:hAnsi="Amiri" w:eastAsia="Amiri" w:cs="Amiri"/>
          <w:color w:val="111111"/>
          <w:sz w:val="28"/>
          <w:sz w:val="28"/>
          <w:szCs w:val="28"/>
          <w:rtl w:val="true"/>
          <w:lang w:bidi="ar-SA"/>
        </w:rPr>
        <w:t>هَویٰ؛ إلَی اللّٰهِ تَدعونَ، وَبِهِ تُؤمِنونَ، وَلَهُ تُسَلِّمُونَ، وَبِأَمرِهِ تَعمَلُونَ، وَإلیٰ سَبِیلِهِ تُرشِدونَ، وَبِقَولِهِ تَحکُمونَ، وَإلَیهِ تُنِیبونَ، وَإیّاهُ تُعَظِّمونَ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مَنْ وَالاکُمْ، وَهَلَکَ مَنْ عاداکُمْ، وَخابَ مَنْ جَهِلَکُم، وَضَلَّ مَنْ فارَقَکُم، وَفازَ مَنْ تَمَسَّکَ بِکُمْ، وَأمِنَ مَنْ لَجَأَ إلَیکُم، وَسَلِمَ مَنْ صَدَّقَکُمْ، وَهُدِیَ مَنِ اعْتَصَمَ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اتَّبَعَکُمْ فَالجَنَّةُ مَأواهُ، وَمَنْ خالَفَکُمْ فَالنّارُ مَثواهُ، وَمَنْ جَحَدَکُمْ کافِرٌ، وَمَنْ حارَبَکُمْ مُشرِکٌ، وَمَنْ رَدَّ عَلَیکُم فَفی أسفَلِ دَرَکِ الجَحِیمِ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هٰذا سابِقٌ لَکُم فِیما مَضیٰ، وَجارٍ لَکُم فِیما بَقِیَ، وَأنَّ أنوارَکُم وأجسادَکُم وَأشباحَکُم وَظِلالَکُم وَأرواحَکُم وَطِینَتَکُم واحِدَةٌ، جَلَّتْ وَعَظُمَتْ</w:t>
      </w:r>
    </w:p>
    <w:p>
      <w:pPr>
        <w:pStyle w:val="BookText"/>
        <w:rPr/>
      </w:pPr>
      <w:r>
        <w:rPr>
          <w:rFonts w:ascii="Amiri" w:hAnsi="Amiri" w:eastAsia="Amiri" w:cs="Amiri"/>
          <w:color w:val="111111"/>
          <w:sz w:val="28"/>
          <w:sz w:val="28"/>
          <w:szCs w:val="28"/>
          <w:rtl w:val="true"/>
          <w:lang w:bidi="ar-SA"/>
        </w:rPr>
        <w:t>وَبُورِکَتْ وَقُدِّسَتْ وَطابَتْ وَطَهُرَتْ بَعضاً</w:t>
      </w:r>
      <w:r>
        <w:rPr>
          <w:rStyle w:val="FootnoteAnchor"/>
          <w:rtl w:val="true"/>
        </w:rPr>
        <w:footnoteReference w:id="468"/>
      </w:r>
      <w:r>
        <w:rPr>
          <w:rFonts w:ascii="Amiri" w:hAnsi="Amiri" w:eastAsia="Amiri" w:cs="Amiri"/>
          <w:color w:val="111111"/>
          <w:sz w:val="28"/>
          <w:sz w:val="28"/>
          <w:szCs w:val="28"/>
          <w:rtl w:val="true"/>
          <w:lang w:bidi="ar-SA"/>
        </w:rPr>
        <w:t>مِنْ بَعضٍ، لَمْ تَزالوا بِعَینِ اللّٰهِ وَعِندَهُ وَفِی مَلَکُوتِهِ تَأمُرونَ، وَلَهُ تَخلِفُونَ، وَإیّاهُ تُسَبِّحُونَ، وَبِعَرشِهِ مُحدِقونَ، وَبِهِ حافُّونَ، حَتّیٰ مَرَّ بِکُم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تَولّیٰ عَزَّ ذِکرُهُ تَطهِیرَها، وَأمَرَ خَلْقَهُ بِتَعظِیمِها، فَرَفَعَها عَلیٰ کُلِّ بَیتٍ قَدَّسَهُ فی الأرضِ، وَأعْلاها عَلیٰ کُلِّ بَیتٍ طَهَّرَهُ فی السَّماءِ، لا یُوازِیها خَطَرٌ، وَلا یَسمُو إلیٰ سَمْکِها</w:t>
      </w:r>
      <w:r>
        <w:rPr>
          <w:rStyle w:val="FootnoteAnchor"/>
          <w:rtl w:val="true"/>
        </w:rPr>
        <w:footnoteReference w:id="470"/>
      </w:r>
      <w:r>
        <w:rPr>
          <w:rFonts w:ascii="Amiri" w:hAnsi="Amiri" w:eastAsia="Amiri" w:cs="Amiri"/>
          <w:color w:val="111111"/>
          <w:sz w:val="28"/>
          <w:sz w:val="28"/>
          <w:szCs w:val="28"/>
          <w:rtl w:val="true"/>
          <w:lang w:bidi="ar-SA"/>
        </w:rPr>
        <w:t>البَصَرُ، وَلا یَطمَعُ إلیٰ أرضِها النَّظَرُ، وَلا یَقَعُ عَلیٰ کُنهِها الفِکَرُ، وَلا یُعادِلُ سُکّانَها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یَتَمَنّیٰ کُلُّ أحَدٍ أنَّهُ مِنْکُم، وَلا تَتَمَنَّونَ أنَّکُمْ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إلَیکُمُ انْتَهَتِ المَکارِمُ وَالشَّرَفُ، وَمِنْکُمُ اسْتَقَرَّتِ الأنوارُ وَالعِزَّةُ وَالمَجدُ وَالسُّؤدَدُ، فَما فَوقَکُمْ أحَدٌ إلّا اللّٰهُ الکَبِیرُ المُتَعالِ، وَلا أقرَبَ إلَیهِ وَلا أخَصَ لَدَیهِ وَلا أکرَمَ عَلَیهِ مِنْکُمْ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سَکَنُ البِلادِ، وَنُورُ العِبادِ، وَعَلَیکُمُ الاعتِمادُ 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غابَ مِنْکُمْ حُجَّةٌ أو أفَلَ مِنْکُمْ نَجْمٌ، أطلَعَ اللّٰهُ لِخَلقِهِ عَقِبَهُ خَلَفاً، إماماً هادِیاً، وَبُرهاناً مُبِیناً، وَعَلَماً نَیِّراً؛ وَاعٍ عَنْ واعٍ، وَهادٍ بَعدَ هادٍ، خَزَنَةً حَفَظَةً، لا یَغیضُ</w:t>
      </w:r>
      <w:r>
        <w:rPr>
          <w:rStyle w:val="FootnoteAnchor"/>
          <w:rtl w:val="true"/>
        </w:rPr>
        <w:footnoteReference w:id="471"/>
      </w:r>
      <w:r>
        <w:rPr>
          <w:rFonts w:ascii="Amiri" w:hAnsi="Amiri" w:eastAsia="Amiri" w:cs="Amiri"/>
          <w:color w:val="111111"/>
          <w:sz w:val="28"/>
          <w:sz w:val="28"/>
          <w:szCs w:val="28"/>
          <w:rtl w:val="true"/>
          <w:lang w:bidi="ar-SA"/>
        </w:rPr>
        <w:t>عَنکُم غَزْرُهُ</w:t>
      </w:r>
      <w:r>
        <w:rPr>
          <w:rStyle w:val="FootnoteAnchor"/>
          <w:rtl w:val="true"/>
        </w:rPr>
        <w:footnoteReference w:id="472"/>
      </w:r>
      <w:r>
        <w:rPr>
          <w:rFonts w:ascii="Amiri" w:hAnsi="Amiri" w:eastAsia="Amiri" w:cs="Amiri"/>
          <w:color w:val="111111"/>
          <w:sz w:val="28"/>
          <w:sz w:val="28"/>
          <w:szCs w:val="28"/>
          <w:rtl w:val="true"/>
          <w:lang w:bidi="ar-SA"/>
        </w:rPr>
        <w:t>، وَلا یَنقَطِعُ مَوادُّهُ، وَلا یُسلَبُ مِنکُمْ إرثُهُ، سَبَباً مَوصُولاً مِنَ اللّٰهِ إلَیکُمْ،</w:t>
      </w:r>
    </w:p>
    <w:p>
      <w:pPr>
        <w:pStyle w:val="BookText"/>
        <w:rPr/>
      </w:pPr>
      <w:r>
        <w:rPr>
          <w:rFonts w:ascii="Amiri" w:hAnsi="Amiri" w:eastAsia="Amiri" w:cs="Amiri"/>
          <w:color w:val="111111"/>
          <w:sz w:val="28"/>
          <w:sz w:val="28"/>
          <w:szCs w:val="28"/>
          <w:rtl w:val="true"/>
          <w:lang w:bidi="ar-SA"/>
        </w:rPr>
        <w:t>وَرَحمَةً مِنهُ عَلَینا، وَنوراً مِنهُ لَنا، وَحُجَّةً مِنهُ عَلَینا؛ تُرشِدونَنا إلَیهِ، وَتُقَرِّبُونَنا مِنهُ، وَتُزلِفُونَنا لَدَیهِ، وَجَعَلَ صَلَواتِنا عَلَیکُم، وَذِکْرَنا لَکُمْ، وَما خَصَّنا بِهِ مِنْ وِلایَتِکُم، وَعَرَّفَنا مِنْ فَضلِکُم، طِیباً لِخَلقِنا، وَطَهارَةً لِأنفُسِنا، وَبَرَکَةً فِینا، إذ کُنّا عِندَهُ مَوسومِینَ</w:t>
      </w:r>
      <w:r>
        <w:rPr>
          <w:rStyle w:val="FootnoteAnchor"/>
          <w:rtl w:val="true"/>
        </w:rPr>
        <w:footnoteReference w:id="473"/>
      </w:r>
      <w:r>
        <w:rPr>
          <w:rFonts w:ascii="Amiri" w:hAnsi="Amiri" w:eastAsia="Amiri" w:cs="Amiri"/>
          <w:color w:val="111111"/>
          <w:sz w:val="28"/>
          <w:sz w:val="28"/>
          <w:szCs w:val="28"/>
          <w:rtl w:val="true"/>
          <w:lang w:bidi="ar-SA"/>
        </w:rPr>
        <w:t>، مُعتَرِفِینَ بِفَضلِکُم، مَعروفِینَ بِتَصدِیقِنا إیّاکُمْ، مَذکورِینَ بِطاعَتِنا لَکُمْ، وَمَشهورِینَ بِإیمانِنا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اللّٰهُ بِکُمْ أفضَلَ شَرَفِ مَحَلِّ المُکَرَّمِینَ، وَأعلیٰ مَنازِلِ المُقَرَّبِینَ، وَأرفَعَ دَرَجاتِ المُرسَلِینَ، حَیثُ لا یَلحَقُهُ لاحِقٌ، وَلا یَفوقُهُ فائِقٌ، وَلا یَسبِقُهُ سابِقٌ، وَلا یَطمَعُ فی إدراکِهِ طامِعٌ، حَتّیٰ لا یَبقیٰ مَلَکٌ مُقَرَّبٌ، وَلا نَبِیٌّ مُرسَلٌ، وَلا صِدِّیقٌ وَلا شَهِیدٌ، وَلا عالِمٌ وَلا جاهِلٌ، وَلا دَنِیٌّ وَلا فاضِلٌ، وَلا مؤمِنٌ صالِحٌ، وَلا فاجِرٌ طالِحٌ، وَلا جَبّارٌعَنِیدٌ، وَلا شَیطانٌ مَریدٌ، وَلا خَلقٌ فِیما بَینَ ذلِکَ شاهِدٌ ما هُنالِکَ، إلّاعَرَّفَهُ جَلالَةَ أمرِکُمْ؛ وعِظَمَ خَطَرِکُمْ، وَکَبِیرَ شَأنِکُمْ، وَجَلالَةَ قَدرِکُمْ، وَتَمامَ نُورِکُم، وَصِدْقَ مَقعَدِکُمْ، وَثَباتَ مَقامِکُمْ، وَشَرَفَ مَحَلِّکُم، وَمَنزِلَتَکُمْ عِندَهُ، وَکَرامَتَکُمْ عَلَیهِ، وَخاصَّتَکُمْ لَدَیهِ، وَقُربَ مَجلِسِکُمْ مِنهُ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خاصَّةَ الصَّلَواتِ وَأفضَلَها، وَنامِیَ البَرَکاتِ وَأشرَفَها، وَزاکِیَ التَّحِیّاتِ وَأتَمَّها، مِنهُ وَمِنْ مَلائِکَتِهِ المُقَرَّبِینَ، وَرُسُلِهِ وَأنبِیائِهِ المُنتَجَبِینَ، وَالشُّهَداءِ وَالصّالِحِینَ مِنْ عِبادِهِ المُخلَِصِینَ، کَما هُوَ أهلُهُ وَأنتُمْ أهلُهُ،</w:t>
      </w:r>
    </w:p>
    <w:p>
      <w:pPr>
        <w:pStyle w:val="BookText"/>
        <w:rPr/>
      </w:pPr>
      <w:r>
        <w:rPr>
          <w:rFonts w:ascii="Amiri" w:hAnsi="Amiri" w:eastAsia="Amiri" w:cs="Amiri"/>
          <w:color w:val="111111"/>
          <w:sz w:val="28"/>
          <w:sz w:val="28"/>
          <w:szCs w:val="28"/>
          <w:rtl w:val="true"/>
          <w:lang w:bidi="ar-SA"/>
        </w:rPr>
        <w:t>أبَداً عَلَیکُم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اللّٰهَ وَأُشهِدُکُم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مَوالِیَّ، بِأَبی أنتُمْ وَأُمِّی وَنَفسِی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عَبدُکُم، وَطُوبیٰ لِی إنْ قَبِلْتُمُونی عَبداً، وَأنِّی مُؤمِنٌ بِکُمْ وَبِما آمَنْتُمْ بِهِ، کافِرٌ بِعَدُوِّکُمْ وَبِما کَفَرْتُمْ بِهِ، مُستَبصِرٌ بِشَأنِکُمْ وَبِضَلالَةِ مَنْ خالَفَکُم، مُوالٍ لَکُم، مُحِبٌّ لِأولِیائِکُم، وَمُعادٍ لِأعدائِکُم، لاعِنٌ لَهُم، مُتَبَرِّئٌ مِنهُم، مُبغِضٌ لَهُم، سِلْمٌ لِمَنْ سالَمَکُم، حَرْبٌ لِمَنْ حارَبَکُم، مُحَقِّقٌ لِما حَقَّقْتُم، مُبطِلٌ لِما أبطَلْتُم، مُطِیعٌ لَکُم، عارِفٌ بِحَقِّکُم، مُقِرٌّ بِفَضلِکُم، مُقتَدٍ بِکُمْ، مُسَلِّمٌ لِقَولِکُم، مُحتَمِلٌ لِعِلمِکُم، مُحتَجِبٌ بِذِمَّتِکُم، مُوقِنٌ بِإیابِکُم، مُصَدِّقٌ بِرَجعَتِکُم، مُنتَظِرٌ لِأیّامِکُم، مُرتَقِبٌ لِدَولَتِکُم، آخِذٌ بِقَولِکُم، عامِلٌ بِأمرِکُم، مُستَجِیرٌ بِکُم، مُعتَصِمٌ بِحَبلِکُم، مُحتَرِسٌ بِکُم، زائِرٌ لِکُم، لائِذٌ بِقُبورِکُم، عائِذٌ بِکُم، مُستَشفِعٌ إلَی اللّٰهِ بِکُم، وَمُتَوَسِّلٌ بِکُمْ إلَیهِ، وَأنتُمْ عُدَّتی لِلِقائِهِ، وَحَسبی بِکُم، وَمُتَقَرِّبٌ بِکُم إلَیهِ، وَمُقَدِّمُکُم أمامَ طَلِبَتی وَحَوائِجی وَإرادَتی، فی کُلِّ أحوالی وَأُموری، فی دُنیای وَدِینی وَآخِرَتی، وَمُنقَلَبی وَمَثوای، وَمؤمِنٌ بِسِرِّکُم وَعَلانِیَتِکُم، وَشاهِدِکُم وَغائِبِکُم، وَأوَّلِکُم وَآخِرِکُم، وَمُفَوِّضٌ فی ذلِکَ کُلِّهِ إلَیکُم، وَمُسَلِّمٌ فِیهِ لَکُم، وَرَأیِی لَکُم مُتَّبِعٌ، وَنُصرَتِی لَکُم مُعَدَّةٌ، حَتّی یُحیِیَ اللّٰهُ دِینَهُ بِکُم، وَیُظهِرَکُم لِعَدلِهِ، فَیَرُدَّکُم فی أیّامِهِ، وَیُقیمَکُم لِخَلقِهِ، ثُمَّ یُمَلِّکَکُم فی أرضِهِ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فَمَعَکُمْ مَعَکُمْ لا مَعَ غَیرِکُم، وَإلَیکُم إلَیکُم لا إلیٰ عَدُوِّکُم، آمَنْتُ بِکُم، وَتَوَلَّیتُ آخِرَکُم بِما تَوَلَّیتُ بِهِ أوَّلَکُم، وَبَرِئْتُ إلَی اللّٰهِ مِنْ أعدائِکُم، الجِبتِ وَالطّاغوتِ، وَالأبالِسَةِ وَالشَّیاطِینِ، وَمِنْ حِزبِهِمْ وَأتباعِهِم وَمُحِبِّیهِم وَذَوِیهِم،</w:t>
      </w:r>
    </w:p>
    <w:p>
      <w:pPr>
        <w:pStyle w:val="BookText"/>
        <w:rPr/>
      </w:pPr>
      <w:r>
        <w:rPr>
          <w:rFonts w:ascii="Amiri" w:hAnsi="Amiri" w:eastAsia="Amiri" w:cs="Amiri"/>
          <w:color w:val="111111"/>
          <w:sz w:val="28"/>
          <w:sz w:val="28"/>
          <w:szCs w:val="28"/>
          <w:rtl w:val="true"/>
          <w:lang w:bidi="ar-SA"/>
        </w:rPr>
        <w:t>وَالرّاضِینَ بِهِم وَبِفِعلِهِم، الصّادِّینَ عَنکُم، الظّالِمِینَ لَکُم، الجاحِدِینَ حَقَّکُم، المُفارِقِینَ لَکُم، الغاصِبِینَ إرثَکُم، وَالشّاقِّینَ</w:t>
      </w:r>
      <w:r>
        <w:rPr>
          <w:rStyle w:val="FootnoteAnchor"/>
          <w:rtl w:val="true"/>
        </w:rPr>
        <w:footnoteReference w:id="474"/>
      </w:r>
      <w:r>
        <w:rPr>
          <w:rFonts w:ascii="Amiri" w:hAnsi="Amiri" w:eastAsia="Amiri" w:cs="Amiri"/>
          <w:color w:val="111111"/>
          <w:sz w:val="28"/>
          <w:sz w:val="28"/>
          <w:szCs w:val="28"/>
          <w:rtl w:val="true"/>
          <w:lang w:bidi="ar-SA"/>
        </w:rPr>
        <w:t>فِیکُم، وَالمُنحَرِفِینَ عَنکُم، وَمِنْ کُلِّ وَلِیجَةٍ دُونَکُم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وَثَبَّتَنیَ اللّٰهُ أبَداً ما حَیِیتُ وَبَعدَ وَفاتی عَلیٰ مُوالاتِکُم، وَمَحَبَّتِکم وَدِینِکُم، وَوَفَّقَنی لِطاعَتِکُم، وَرَزَقَنی شَفاعَتَکُم، وَجَعَلَنی مِنْ خِیارِ مَُوالیکُم، التّابِعِینَ ما دَعَوتُم إلَیهِ، مِمَّنْ یَقْفُو آثارَکُمْ، وَیَسلکُ سَبِیلَکُم، وَیَقتَدی بهُداکُم، وَیقتَصُّ مِنهاجَکُم، وَیَکونُ مِنْ حِزبِکُم، وَیَتَعَلَّقُ بِحجزتِکُم، وَیُحشَرُ فی زُمرَتِکُم، وَیَکُرُّ فی رَجعَتِکُم، وَیُمَلَّکُ فی دَولَتِکُم، وَیُشَرَّفُ فی عافِیَتِکُم، وَیُمَکَّنُ فی أیّامِکُم، وَتَقَِرُّ عَینُهُ غَداً بِرُؤیَتِکُم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وَأَهْلی وَمالِی، مَنْ أرادَ اللّٰهَ بَدَأَ بِکُمْ، وَمَنْ أحَبَّهُ اتَّبَعَکُم، وَمَنْ وَحَّدَهُ قَبِلَ عَنکُم، وَمَنْ قَصَدَهُ تَوَجَّهَ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أُحصی یا مَوالِیَّ فَضلَکُم، وَلا أعُدُّ ثَناءَکُم، وَلا أبلُغُ مِنَ المَدحِ کُنهَکُم</w:t>
      </w:r>
      <w:r>
        <w:rPr>
          <w:rStyle w:val="FootnoteAnchor"/>
          <w:rtl w:val="true"/>
        </w:rPr>
        <w:footnoteReference w:id="475"/>
      </w:r>
      <w:r>
        <w:rPr>
          <w:rFonts w:ascii="Amiri" w:hAnsi="Amiri" w:eastAsia="Amiri" w:cs="Amiri"/>
          <w:color w:val="111111"/>
          <w:sz w:val="28"/>
          <w:sz w:val="28"/>
          <w:szCs w:val="28"/>
          <w:rtl w:val="true"/>
          <w:lang w:bidi="ar-SA"/>
        </w:rPr>
        <w:t>، وَمِنَ الوَصفِ قَدرَکُم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نورُ الأنوارِ، وَهُداةُ الأبرارِ، وَأئِمَّةُ الأخیارِ، وَأصفیاءُ الجَبّارِ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بِکُمْ فَتَحَ اللّٰهُ وَبِکُمْ یَختِمُ، 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أنْ تَقَعَ عَلَی الأرضِ</w:t>
      </w:r>
    </w:p>
    <w:p>
      <w:pPr>
        <w:pStyle w:val="BookText"/>
        <w:rPr/>
      </w:pP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وَبِکُمْ یُنَزِّلُ الغَیثَ، وَیُنَفِّسُ الهَمَّ، وَیَکشِفُ السُّوءَ، وَیَدفَعُ الضُرَّ، وَیُغنی العَدِیمَ، وَیَشفِی السَّقِیمَ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بِمَنطِقِکُم نَطَقَ کُلُّ لِسانٍ، وَبِکُمْ سُبِّحَ السُّبُّوحُ القُدّوسُ، وَبِتَسبِیحِکُم جَرَتِ الألسُنُ بِالتَّسبِیحِ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فِیکُم نَزَلَتْ رُسُلُهُ، وَعَلَیکُم هَبَطَتْ مَلائِکَتُهُ، وَإلَیکُم بُعِثَ الرُّوحُ الأمِینُ، وَآتاکُمُ اللّٰهُ ما لَمْ یُؤتِ أحَداً مِنَ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طَأْطَأَ کُلُّ شَرِیفٍ لِشَرَفِکُم، وَبَخَعَ کُلُّ مُتَکَبِّرٍ لِطاعَتِکُم، وَخَضَعَ کُلُّ جَبّارٍ لِفَضلِکُم، وَذَلَّ کُلُّ شَیْءٍ لَکُم، وَأشرَقَتِ الأرضُ بِنُورِکُم، فَفازَ الفائِزونَ بِکُم، وَبِکُم یُسلَکُ إلَی الرِّضوانِ، وَعَلیٰ مَنْ یَجحَدُ وِلایَتَکُمْ یَغضَبُ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وَأَهلی وَمالی، ذِکرُکُمْ فی الذّاکِرینَ، وَأسماؤکُم فی الأسماءِ، وَأجسادُکُم فی الأجسادِ، وَأرواحُکُم فی الأرواحِ، وَأنفُسُکُم فی النُّفوسِ؛ فَما أحلیٰ أسماءَکُم، وَأکرَمَ نُفُوسَکُم، وَأعظَمَ شَأنَکُم، وَأجَلَّ أخطارَکُم، وَأعلیٰ أقدارَکُم، وَأوفیٰ عَهدَکُم، وَأصدَقَ وَعْدَکُم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کَلامُکُمْ نُورٌ، وَأمرُکُم رُشدٌ، وَوَصِیَّتُکُم تَقویً، وَفِعلُکُمُ الخَیرُ، وَعادَتُکُمُ الإحسانُ، وَسَجِیَّتُکُمُ الکَرَمُ، وَشَأنُکُمُ الحَقُّ، وَرَأیُکُمْ عِلمٌ وَحَزمٌ؛ إنْ ذُکِرَ الخَیرُ</w:t>
      </w:r>
    </w:p>
    <w:p>
      <w:pPr>
        <w:pStyle w:val="BookText"/>
        <w:rPr/>
      </w:pPr>
      <w:r>
        <w:rPr>
          <w:rFonts w:ascii="Amiri" w:hAnsi="Amiri" w:eastAsia="Amiri" w:cs="Amiri"/>
          <w:color w:val="111111"/>
          <w:sz w:val="28"/>
          <w:sz w:val="28"/>
          <w:szCs w:val="28"/>
          <w:rtl w:val="true"/>
          <w:lang w:bidi="ar-SA"/>
        </w:rPr>
        <w:t>کُنتُم أوَّلَهُ وَأصلَهُ وَفَرعَهُ وَمَعدِنَهُ وَمَأواهُ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کَیفَ أصِفُ حُسنَ ثَنائِکُم، وَأُحصِی جَمِیلَ بَلائِکُم، وَبِکُم أخرَجَنا اللّٰهُ مِنَ الذُّلِّ، وَأطلَقَ عَنّا رَهائِنَ الغِلِّ، وَوَضَعَ عَنّا الآصارَ، وَفَرَّجَ عَنّا غَمَراتِ الکُروبِ، وَأنقَذَنا مِنْ شَفا حُفرَةٍ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بِمُوالاتِکُم أظهَرَ اللّٰهُ مَعالِمَ دِینِنا، وَأصلَحَ ما کانَ فَسَدَ مِنْ دُنیانا، وَبِمُوالاتِکُم تَمَّتِ الکَلِمَةُ، وَعَظُمَتِ النِّعمَةُ، وَائْتَلَفَتِ الفُرقَةُ، وَبِمُوالاتِکُم تُقبَلُ الطّاعَةُ المُفتَرَضَةُ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بِها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وَلَکُمُ المَوَدَّةُ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وَأکْرِمْبِها 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لَکُمُ الدَّرَجاتُ الرَّفیعَةُ، وَالأنوارُ الزّاهِرَةُ، وَالمَقامُ المَعلومُ عِندَاللّٰهِ، وَالجاهُ العَظِیمُ، وَالقَدْرُ الجَلِیلُ، وَالشَّأنُ الکَبِیرُ، وَالشَّفاعَةُ 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وَاتَّبَعْنا الرَّسولَ فَاکْتُبْنا مَعَ الشّاهِدِینَ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لاتُزِغْ قُلوبَنا بَعدَ إذْ هَدَیْتَنا وَهَبْ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مُنادِیاً یُنادِی لِلإیمانِ أنْ آمِنوا بِرَبِّکُم فَآمَنّا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لَبَّیکَ اللّٰهُمَّ لَبَّیکَ، مُجاباً وَمُسمِعاً جَلِیلاً، وَمُنادِیاً عَظِیماً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وَسَعدَیکَ، تَبارَکْتَ وَتَعالَیتَ، وَتَجالَلْتَ وَتَکَبَّرْتَ، وَتَعَظَّمتَ وَتَقَدَّسْتَ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لَبَّیکَ رَبَّنا وَسَعدَیکَ، إقراراً بِرُبُوبِیَّتِکَ، وَإیقاناً بِکَ، وَتَصدِیقاً بِکِتابِکَ، وَوَفاءً بِعَهدِکَ، ها أنا ذا عَبدُکَ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لَبَّیکَ اللّٰهُمَّ لَبَّیکَ، تَلبِیَةَ الخائِفِ مِنکَ، الرّاجی لَکَ، المُستَجِیرِ بِکَ؛ رَضِینا، وَأحبَبْنا،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 غُفرانَکَ رَبَّنا وَإلَیکَ المَصِیرُ</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وَأنتَ إلٰهُنا وَمَولانا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داعیَ اللّٰهِ، إنْ کانَ لَمْ یُجِبْکَ بَدَنی وَلَمْ أُدرِکْ نُصرَتَکَ، فَها أنا ذا عَبدُکَ وَزائِرُکَ وَزائِرُ آلِکَ وَعِترَتِکَ، وَالمُحِلُّ بِساحَتِکُم، قَدْ أجابَکُم قَلبِی وَنَفْسی وَرُوحی وَسَمْعی وَبَصَری بِالتَّسلِیمِ وَالإیمانِ بِکَ، وَبِأخِیکَ وَوَصِیِّکَ أمیرِالمؤمِنِینَ وَسَیِّدِ الوَصِیِّینَ، وَابْنَتِکَ فاطِمَةَ سَیِّدَةِ نِساءِ العالَمِینَ، وَسِبطَیکَ الحَسَنِ وَالحُسَینِ سَیِّدَی شَبابِ أهلِالجِنانِ، وَبِالأدِلّاءِ عَلَی اللّٰهِ، الأئِمَّةِ مِنْ عِترَتِکَ وَذُرِّیَّتِکَ الطّاهِرِینَ، وَنُصرَتِی لَکُم مُعَدَّةٌ، حَتّیٰ یَحکُمَ اللّٰهُ بِإذنِهِ وَهُوَ خَیرُ الحاکِمِینَ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لَبَّیکَ یا رَسُولَ اللّٰهِ سَعیاً إلَیکَ وَإقبالاً، لَبَّیکَ یا نَبِیَّ اللّٰهِ تَعَلُّقاً بِحَبلِکَ وَاعتِصاماً، لَبَّیکَ یا حَبیبَ اللّٰهِ تَعَوُّذاً بِکَ وَلَواذاً، لَبَّیکَ یا نُورَ اللّٰهِ، یا مُحَمَّدَ بنَ عَبدِاللّٰهِ، یا خِیرَةَ اللّٰهِ، یا أبا القاسِمِ، تَذَلُّلاً لِعِزَّتِکَ، وَطاعَةً لِأمرِکَ، وَقَبولاً لِقَولِکَ، وَدُخولاً فی نُورِکَ، وَإیماناً بِکَ وَبِأخِیکَ وَوَصِیِّکَ أمیرِالمؤمِنینَ، وَآلِکَ وَعِترَتِکَ الطّاهِرِینَ، وَتَصدِیقاً بِما جِئتَنا بِهِ مِنْ عِندِ رَبِّکَ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فَاغْفِرْ لَنا ذُنوبَنا وَکَفِّرْ عَنّا سَیِّئاتِنا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عَلیٰ رُسُلِکَ وَلاتُخزِنا یَومَ القِیامَةِ إنَّکَ لاتُخلِفُ المِیعادَ</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وَفی الآخِرَةِ حَسَنَةً وَقِنا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بِرَحمَتِکَ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رَبِّنا إنْ کانَ وَعدُ رَبِّنا لَمَفعُولاً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أُشهِدُکَ أنَّ هٰذِهِ قُبُورُ أولِیائِکَ، وَمَشاهِدُهُمْ وَآثارُهُم، وَمُغَیَّبُهُم وَمَعارِجُهُم، الفائِزِینَ بِکَرامَتِکَ، المُفَضَّلِینَ عَلیٰ خَلقِکَ، الَّذِینَ عَرَّفتَهُم تِبیانَ کُلِّ شَیْءٍ، وَحَبَوْتَهُمْ بِمَوارِیثِ الأنبِیاءِ، وَجَعَلْتَهُم حُجَجَکَ عَلیٰ بَرِیَّتِکَ، وَأُمناءَکَ عَلیٰ وَحْیِکَ، وَخُزّانَکَ عَلیٰ وَحیِکَ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فَبَلِّغْ أرواحَهُم وَأجسادَهُم فی هٰذِهِ السّاعَةِ وَفی کُلِّ وَقتٍ وَأوانٍ وَحِینٍ وَزَمانٍ مِنّا السَّلامَ، وَارْدُدْ عَلَینا مِنهُمُ السَّلامَ، وَالسَّلامُ عَلَیکُم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تَسمَعُونَ الکَلامَ، وَتَرُدُّونَ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إنَّکَ قُلتَ عَلیٰ لِسانِ نَبِیِّکَ صَلَواتُکَ عَلَیهِ وَعَلیٰ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الَّذِینَ آمَنوا أنَّ لَهُم قَدَمَ صِدْقٍ عِندَ رَبِّهِمْ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قَدْ آمَنتُ بِکَ وَبِهِم، وَصَدَّقْتُ وَسَمِعْتُ وَأطَعْتُ وَأسلَمْتُ، فَلا تُوقِفْنی أبَداً مَواقِفَ الخِزیِ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وَأعطِنی سُؤْلی، وَاجْعَلْ صَلَواتی بِهِم مَقبُولَةً، وَدُعائی بِهِمْ مُستَجاباً، وَسَعیِی بِهِم مَشکوراً،</w:t>
      </w:r>
      <w:bookmarkStart w:id="261" w:name="pg13689_134066"/>
    </w:p>
    <w:p>
      <w:pPr>
        <w:pStyle w:val="BookText"/>
        <w:rPr/>
      </w:pPr>
      <w:bookmarkEnd w:id="261"/>
      <w:r>
        <w:rPr>
          <w:rFonts w:ascii="Amiri" w:hAnsi="Amiri" w:eastAsia="Amiri" w:cs="Amiri"/>
          <w:color w:val="111111"/>
          <w:sz w:val="28"/>
          <w:sz w:val="28"/>
          <w:szCs w:val="28"/>
          <w:rtl w:val="true"/>
          <w:lang w:bidi="ar-SA"/>
        </w:rPr>
        <w:t>وَذَنبی بِهِم مَغفوراً، وَذِکْرِی بِهِم رَفِیعاً، وَکَعْبی بِهِم عالِیاً، وَیَقِینی بِهِم ثابِتاً، وَرُوحی بِهِم سَلِیمَةً، وَجِسمِی بِهِم مُعافاً، مَرزوقاً، سَعِیداً، رَشِیداً، تَقِیّاً، عالِماً، زاهِداً، مُتواضِعاً، حافِظاً، زَکِیّاً، فَقِیهاً، مُوَفَّقاً، مَعصُوماً، مُؤَیَّداً، قَوِیّاً، عَزیزاً؛ وَلا تَقطَعْ بِی عَنهُم، وَلا تُفَرِّقْ بَینِی وَبَینَهُم فی الدُّنیا وَالآخِرَةِ، آمِینَ رَبَّ العالَمِینَ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62" w:name="__RefHeading___Toc143707_3264237689"/>
      <w:bookmarkStart w:id="263" w:name="_Toc112"/>
      <w:bookmarkEnd w:id="262"/>
      <w:r>
        <w:rPr>
          <w:rtl w:val="true"/>
        </w:rPr>
        <w:t>المزار الکبیر</w:t>
      </w:r>
      <w:r>
        <w:rPr>
          <w:rtl w:val="true"/>
        </w:rPr>
        <w:t>:</w:t>
      </w:r>
      <w:bookmarkEnd w:id="263"/>
    </w:p>
    <w:p>
      <w:pPr>
        <w:pStyle w:val="BookText"/>
        <w:rPr/>
      </w:pPr>
      <w:r>
        <w:rPr>
          <w:rFonts w:ascii="IRNazanin" w:hAnsi="IRNazanin" w:eastAsia="IRNazanin"/>
          <w:color w:val="111111"/>
          <w:sz w:val="28"/>
          <w:sz w:val="28"/>
          <w:szCs w:val="28"/>
          <w:rtl w:val="true"/>
          <w:lang w:bidi="fa-IR"/>
        </w:rPr>
        <w:t>إذا أردت زیارة أحد من الأئمّة علیهم السلام فقف علیه وقُل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یا رافِعَ السَّماواتِ المَبنِیّاتِ، وَیا ساطِحَ الأرَضِینَ المَدحُوّاتِ، وَیا مُمَکِّنَ الجِبالِ الرّاسِیاتِ، یا مُخرِجَ النَّباتِ، یا مَنْ لا تَتَشابَهُ عَلَیهِ الأصواتُ، أنْ تُبَلِّغَ اللّٰهُمَّ سَلامی إلَی النُّورِ المُختَرَعِ مِنَ الأنوارِ، وَالمُبتَدَعِ مِنْ شُعاعِ عَناصِرِ الأبرارِ، وَمالِکِ الجَنَّةِ وَالنّارِ، مُحَمَّدٍ الرَّسولِ المُختارِ، سَیِّدِ مُضَرٍ وَنِزارٍ</w:t>
      </w:r>
      <w:r>
        <w:rPr>
          <w:rStyle w:val="FootnoteAnchor"/>
          <w:rtl w:val="true"/>
        </w:rPr>
        <w:footnoteReference w:id="488"/>
      </w:r>
      <w:r>
        <w:rPr>
          <w:rFonts w:ascii="Amiri" w:hAnsi="Amiri" w:eastAsia="Amiri" w:cs="Amiri"/>
          <w:color w:val="111111"/>
          <w:sz w:val="28"/>
          <w:sz w:val="28"/>
          <w:szCs w:val="28"/>
          <w:rtl w:val="true"/>
          <w:lang w:bidi="ar-SA"/>
        </w:rPr>
        <w:t>، وَصاحِبِ المَناقِبِ وَالفضائِلِ وَالفخارِ، وَمَنِ اصْطَفاهُ</w:t>
      </w:r>
      <w:r>
        <w:rPr>
          <w:rStyle w:val="FootnoteAnchor"/>
          <w:rtl w:val="true"/>
        </w:rPr>
        <w:footnoteReference w:id="489"/>
      </w:r>
      <w:r>
        <w:rPr>
          <w:rFonts w:ascii="Amiri" w:hAnsi="Amiri" w:eastAsia="Amiri" w:cs="Amiri"/>
          <w:color w:val="111111"/>
          <w:sz w:val="28"/>
          <w:sz w:val="28"/>
          <w:szCs w:val="28"/>
          <w:rtl w:val="true"/>
          <w:lang w:bidi="ar-SA"/>
        </w:rPr>
        <w:t>عالِمُ العَلانِیَةِ وَالأسرارِ، سُلالَةِ إبراهِیمَ الخَلِیلِ، وَعُنصُرِ</w:t>
      </w:r>
      <w:r>
        <w:rPr>
          <w:rStyle w:val="FootnoteAnchor"/>
          <w:rtl w:val="true"/>
        </w:rPr>
        <w:footnoteReference w:id="490"/>
      </w:r>
      <w:r>
        <w:rPr>
          <w:rFonts w:ascii="Amiri" w:hAnsi="Amiri" w:eastAsia="Amiri" w:cs="Amiri"/>
          <w:color w:val="111111"/>
          <w:sz w:val="28"/>
          <w:sz w:val="28"/>
          <w:szCs w:val="28"/>
          <w:rtl w:val="true"/>
          <w:lang w:bidi="ar-SA"/>
        </w:rPr>
        <w:t xml:space="preserve">الذَّبِیحِ إسماعِیلَ، المَخدومِ بِجَبرَئِیلَ، صاحِبِ الآیاتِ فی الآفاقِ، المَحمولِ عَلَی 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العادِلِ، وَالصَیِّبِ</w:t>
      </w:r>
      <w:r>
        <w:rPr>
          <w:rStyle w:val="FootnoteAnchor"/>
          <w:rtl w:val="true"/>
        </w:rPr>
        <w:footnoteReference w:id="491"/>
      </w:r>
      <w:r>
        <w:rPr>
          <w:rFonts w:ascii="Amiri" w:hAnsi="Amiri" w:eastAsia="Amiri" w:cs="Amiri"/>
          <w:color w:val="111111"/>
          <w:sz w:val="28"/>
          <w:sz w:val="28"/>
          <w:szCs w:val="28"/>
          <w:rtl w:val="true"/>
          <w:lang w:bidi="ar-SA"/>
        </w:rPr>
        <w:t>الهاطِلِ</w:t>
      </w:r>
      <w:r>
        <w:rPr>
          <w:rStyle w:val="FootnoteAnchor"/>
          <w:rtl w:val="true"/>
        </w:rPr>
        <w:footnoteReference w:id="492"/>
      </w:r>
      <w:r>
        <w:rPr>
          <w:rFonts w:ascii="Amiri" w:hAnsi="Amiri" w:eastAsia="Amiri" w:cs="Amiri"/>
          <w:color w:val="111111"/>
          <w:sz w:val="28"/>
          <w:sz w:val="28"/>
          <w:szCs w:val="28"/>
          <w:rtl w:val="true"/>
          <w:lang w:bidi="ar-SA"/>
        </w:rPr>
        <w:t>، صاحِبِ المُعجِزاتِ وَالفَضائِلِ، وَالبَراهِینِ وَالدَّلائِلِ، وَالسَّیِّدِ الحُلاحِلِ</w:t>
      </w:r>
      <w:r>
        <w:rPr>
          <w:rStyle w:val="FootnoteAnchor"/>
          <w:rtl w:val="true"/>
        </w:rPr>
        <w:footnoteReference w:id="493"/>
      </w:r>
      <w:r>
        <w:rPr>
          <w:rFonts w:ascii="Amiri" w:hAnsi="Amiri" w:eastAsia="Amiri" w:cs="Amiri"/>
          <w:color w:val="111111"/>
          <w:sz w:val="28"/>
          <w:sz w:val="28"/>
          <w:szCs w:val="28"/>
          <w:rtl w:val="true"/>
          <w:lang w:bidi="ar-SA"/>
        </w:rPr>
        <w:t>، وَالبَطَلِ المُنازِلِ، وَالیَعسوبِ لِلدِّینِ، وَمَنْ هُوَ لِلأحکامِ فاصِلٌ</w:t>
      </w:r>
      <w:r>
        <w:rPr>
          <w:rStyle w:val="FootnoteAnchor"/>
          <w:rtl w:val="true"/>
        </w:rPr>
        <w:footnoteReference w:id="494"/>
      </w:r>
      <w:r>
        <w:rPr>
          <w:rFonts w:ascii="Amiri" w:hAnsi="Amiri" w:eastAsia="Amiri" w:cs="Amiri"/>
          <w:color w:val="111111"/>
          <w:sz w:val="28"/>
          <w:sz w:val="28"/>
          <w:szCs w:val="28"/>
          <w:rtl w:val="true"/>
          <w:lang w:bidi="ar-SA"/>
        </w:rPr>
        <w:t>، وَلِلرُّکوعِ وَالسُّجودِ</w:t>
      </w:r>
      <w:r>
        <w:rPr>
          <w:rStyle w:val="FootnoteAnchor"/>
          <w:rtl w:val="true"/>
        </w:rPr>
        <w:footnoteReference w:id="495"/>
      </w:r>
      <w:r>
        <w:rPr>
          <w:rFonts w:ascii="Amiri" w:hAnsi="Amiri" w:eastAsia="Amiri" w:cs="Amiri"/>
          <w:color w:val="111111"/>
          <w:sz w:val="28"/>
          <w:sz w:val="28"/>
          <w:szCs w:val="28"/>
          <w:rtl w:val="true"/>
          <w:lang w:bidi="ar-SA"/>
        </w:rPr>
        <w:t>مُواصِلٌ، وَلِلمارِقَةِ مِنَ الدِّینِ قاتِلٌ، الإمامِ البَطِینِ الأصلَعِ، وَالبَطَلِ الأورَعِ، وَالهُمامِ المُشَفَّعِ، الَّذِی هُوَ عَنِ الشَّرِّ أنزَعُ، صاحِبِ أُحُدٍ وَحُنَینٍ، وَأبو شُبَیرٍ وَشَبَّرَ</w:t>
      </w:r>
      <w:r>
        <w:rPr>
          <w:rStyle w:val="FootnoteAnchor"/>
          <w:rtl w:val="true"/>
        </w:rPr>
        <w:footnoteReference w:id="496"/>
      </w:r>
      <w:r>
        <w:rPr>
          <w:rFonts w:ascii="Amiri" w:hAnsi="Amiri" w:eastAsia="Amiri" w:cs="Amiri"/>
          <w:color w:val="111111"/>
          <w:sz w:val="28"/>
          <w:sz w:val="28"/>
          <w:szCs w:val="28"/>
          <w:rtl w:val="true"/>
          <w:lang w:bidi="ar-SA"/>
        </w:rPr>
        <w:t>، المُهَذَّبِ الأنسابِ، الَّذی لَمْ یَلحَقْهُ عَهْرُ</w:t>
      </w:r>
      <w:r>
        <w:rPr>
          <w:rStyle w:val="FootnoteAnchor"/>
          <w:rtl w:val="true"/>
        </w:rPr>
        <w:footnoteReference w:id="497"/>
      </w:r>
      <w:r>
        <w:rPr>
          <w:rFonts w:ascii="Amiri" w:hAnsi="Amiri" w:eastAsia="Amiri" w:cs="Amiri"/>
          <w:color w:val="111111"/>
          <w:sz w:val="28"/>
          <w:sz w:val="28"/>
          <w:szCs w:val="28"/>
          <w:rtl w:val="true"/>
          <w:lang w:bidi="ar-SA"/>
        </w:rPr>
        <w:t>الجاهِلِیَّةِ، وَلَمْ یُطعَنْ فی صَمِیمِهِ</w:t>
      </w:r>
      <w:r>
        <w:rPr>
          <w:rStyle w:val="FootnoteAnchor"/>
          <w:rtl w:val="true"/>
        </w:rPr>
        <w:footnoteReference w:id="498"/>
      </w:r>
      <w:r>
        <w:rPr>
          <w:rFonts w:ascii="Amiri" w:hAnsi="Amiri" w:eastAsia="Amiri" w:cs="Amiri"/>
          <w:color w:val="111111"/>
          <w:sz w:val="28"/>
          <w:sz w:val="28"/>
          <w:szCs w:val="28"/>
          <w:rtl w:val="true"/>
          <w:lang w:bidi="ar-SA"/>
        </w:rPr>
        <w:t>بِشائِبَةٍ تُشابُ</w:t>
      </w:r>
      <w:r>
        <w:rPr>
          <w:rStyle w:val="FootnoteAnchor"/>
          <w:rtl w:val="true"/>
        </w:rPr>
        <w:footnoteReference w:id="499"/>
      </w:r>
      <w:r>
        <w:rPr>
          <w:rFonts w:ascii="Amiri" w:hAnsi="Amiri" w:eastAsia="Amiri" w:cs="Amiri"/>
          <w:color w:val="111111"/>
          <w:sz w:val="28"/>
          <w:sz w:val="28"/>
          <w:szCs w:val="28"/>
          <w:rtl w:val="true"/>
          <w:lang w:bidi="ar-SA"/>
        </w:rPr>
        <w:t>، حَلِیفِ المِحرابِ، المُکَنّیٰ بِأَبی تُرابٍ، المُودَعِ بِأرضِ النَّجَفِ، العالی النَّسَبِ وَالشَّرَفِ، مَولای أمیرِالمؤمِنینَ عَلِیِّ بنِ أبِی طالِبٍ، عَلَیهِ مِنِّی أفضَلُ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الطّاهِرَةِ الحَمِیدَةِ، وَالبَرَّةِ التَّقِیَّةِ الرَّشِیدَةِ،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النَّقِیَّةِ</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مِنَ الأرجاسِ، المُبَرَّأَةِ مِنَ الأدْناسِ، الزَّاکِیَةِ المُفَضَّلَةِ عَلیٰ نِساءِ العالَمِینَ، السَّعِیدَةِ المَطلوبَةِ بِالأحقادِ، المَفجوعَةِ بِالأولادِ، الحُورِیَّةِ الزَّهراءِ، المُهَذَّبَةِ</w:t>
      </w:r>
    </w:p>
    <w:p>
      <w:pPr>
        <w:pStyle w:val="BookText"/>
        <w:rPr/>
      </w:pPr>
      <w:r>
        <w:rPr>
          <w:rFonts w:ascii="Amiri" w:hAnsi="Amiri" w:eastAsia="Amiri" w:cs="Amiri"/>
          <w:color w:val="111111"/>
          <w:sz w:val="28"/>
          <w:sz w:val="28"/>
          <w:szCs w:val="28"/>
          <w:rtl w:val="true"/>
          <w:lang w:bidi="ar-SA"/>
        </w:rPr>
        <w:t>مِنَ الخنا</w:t>
      </w:r>
      <w:r>
        <w:rPr>
          <w:rStyle w:val="FootnoteAnchor"/>
          <w:rtl w:val="true"/>
        </w:rPr>
        <w:footnoteReference w:id="501"/>
      </w:r>
      <w:r>
        <w:rPr>
          <w:rFonts w:ascii="Amiri" w:hAnsi="Amiri" w:eastAsia="Amiri" w:cs="Amiri"/>
          <w:color w:val="111111"/>
          <w:sz w:val="28"/>
          <w:sz w:val="28"/>
          <w:szCs w:val="28"/>
          <w:rtl w:val="true"/>
          <w:lang w:bidi="ar-SA"/>
        </w:rPr>
        <w:t>، المُشَفَّعَةِ فی</w:t>
      </w:r>
      <w:r>
        <w:rPr>
          <w:rStyle w:val="FootnoteAnchor"/>
          <w:rtl w:val="true"/>
        </w:rPr>
        <w:footnoteReference w:id="502"/>
      </w:r>
      <w:r>
        <w:rPr>
          <w:rFonts w:ascii="Amiri" w:hAnsi="Amiri" w:eastAsia="Amiri" w:cs="Amiri"/>
          <w:color w:val="111111"/>
          <w:sz w:val="28"/>
          <w:sz w:val="28"/>
          <w:szCs w:val="28"/>
          <w:rtl w:val="true"/>
          <w:lang w:bidi="ar-SA"/>
        </w:rPr>
        <w:t>یَومِ اللِّقاءِ، ابْنَةِ نَبِیِّکَ، وَزَوجَةِ وَلِیِّکَ، وَأُمِّ شَهِیدِکَ، فاطِمَةِ الاِنفِطامِ</w:t>
      </w:r>
      <w:r>
        <w:rPr>
          <w:rStyle w:val="FootnoteAnchor"/>
          <w:rtl w:val="true"/>
        </w:rPr>
        <w:footnoteReference w:id="503"/>
      </w:r>
      <w:r>
        <w:rPr>
          <w:rFonts w:ascii="Amiri" w:hAnsi="Amiri" w:eastAsia="Amiri" w:cs="Amiri"/>
          <w:color w:val="111111"/>
          <w:sz w:val="28"/>
          <w:sz w:val="28"/>
          <w:szCs w:val="28"/>
          <w:rtl w:val="true"/>
          <w:lang w:bidi="ar-SA"/>
        </w:rPr>
        <w:t xml:space="preserve">، مُرَبِّیَةِ الأیتامِ، العارِفَةِ بِالشَّرائِعِ وَالأحکامِ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وَالحَلالِ وَالحَرامِ</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عَلَیها مِنْ وَلِیِّها أفضَلُ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المَعصُومِ، وَالسِّبطِ المَظلُومِ، المُضطَهَدِ المَسمُومِ، بَدرِ النُّجومِ، المُودَعِ</w:t>
      </w:r>
      <w:r>
        <w:rPr>
          <w:rStyle w:val="FootnoteAnchor"/>
          <w:rtl w:val="true"/>
        </w:rPr>
        <w:footnoteReference w:id="505"/>
      </w:r>
      <w:r>
        <w:rPr>
          <w:rFonts w:ascii="Amiri" w:hAnsi="Amiri" w:eastAsia="Amiri" w:cs="Amiri"/>
          <w:color w:val="111111"/>
          <w:sz w:val="28"/>
          <w:sz w:val="28"/>
          <w:szCs w:val="28"/>
          <w:rtl w:val="true"/>
          <w:lang w:bidi="ar-SA"/>
        </w:rPr>
        <w:t>بِالبَقِیعِ، ذِی الشَّرَفِ الرَّفِیعِ، السَّیِّدِ الزَّکِیِّ، وَالمُهَذَّبِ التَّقِیِّ، أبی مُحَمَّدٍ الحَسَنِ بنِ عَلِیٍّ علیهما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الإمامِ القَتِیلِ، وَالسَّیِّدِ النَّبِیلِ، الَّذی هُوَ لِلرَّسُولِ نَجلٌ وَسَلِیلٌ، وَالَّذی طَهَّرَهُ الجَلِیلُ، وَالَّذی نَطَقَ بِفَضلِهِ التَّنزِیلُ، وَناغاهُ</w:t>
      </w:r>
      <w:r>
        <w:rPr>
          <w:rStyle w:val="FootnoteAnchor"/>
          <w:rtl w:val="true"/>
        </w:rPr>
        <w:footnoteReference w:id="506"/>
      </w:r>
      <w:r>
        <w:rPr>
          <w:rFonts w:ascii="Amiri" w:hAnsi="Amiri" w:eastAsia="Amiri" w:cs="Amiri"/>
          <w:color w:val="111111"/>
          <w:sz w:val="28"/>
          <w:sz w:val="28"/>
          <w:szCs w:val="28"/>
          <w:rtl w:val="true"/>
          <w:lang w:bidi="ar-SA"/>
        </w:rPr>
        <w:t>جَبرَئِیلَ، سَیِّدِ کُلِّ قَتِیلٍ، الَّذی قَتَلَهُ</w:t>
      </w:r>
      <w:r>
        <w:rPr>
          <w:rStyle w:val="FootnoteAnchor"/>
          <w:rtl w:val="true"/>
        </w:rPr>
        <w:footnoteReference w:id="507"/>
      </w:r>
      <w:r>
        <w:rPr>
          <w:rFonts w:ascii="Amiri" w:hAnsi="Amiri" w:eastAsia="Amiri" w:cs="Amiri"/>
          <w:color w:val="111111"/>
          <w:sz w:val="28"/>
          <w:sz w:val="28"/>
          <w:szCs w:val="28"/>
          <w:rtl w:val="true"/>
          <w:lang w:bidi="ar-SA"/>
        </w:rPr>
        <w:t>أهلُ التَّحرِیفِ وَالتَّبدِیلِ، الَّذِینَ زَخرَفُوا دِینَهُم بِالأباطِیلِ، وَلَمْ یُفَرِّقُوا بَینَ التَّحرِیمِ وَالتَّحلِیلِ، أشباهُ أهلِ الفِیلِ، عَلَیهِمْ لَعائِنُ اللّٰهِ جِیِلاً</w:t>
      </w:r>
      <w:r>
        <w:rPr>
          <w:rStyle w:val="FootnoteAnchor"/>
          <w:rtl w:val="true"/>
        </w:rPr>
        <w:footnoteReference w:id="508"/>
      </w:r>
      <w:r>
        <w:rPr>
          <w:rFonts w:ascii="Amiri" w:hAnsi="Amiri" w:eastAsia="Amiri" w:cs="Amiri"/>
          <w:color w:val="111111"/>
          <w:sz w:val="28"/>
          <w:sz w:val="28"/>
          <w:szCs w:val="28"/>
          <w:rtl w:val="true"/>
          <w:lang w:bidi="ar-SA"/>
        </w:rPr>
        <w:t>بَعدَ جِیلٍ، وَقَبِیلاً</w:t>
      </w:r>
      <w:r>
        <w:rPr>
          <w:rStyle w:val="FootnoteAnchor"/>
          <w:rtl w:val="true"/>
        </w:rPr>
        <w:footnoteReference w:id="509"/>
      </w:r>
      <w:r>
        <w:rPr>
          <w:rFonts w:ascii="Amiri" w:hAnsi="Amiri" w:eastAsia="Amiri" w:cs="Amiri"/>
          <w:color w:val="111111"/>
          <w:sz w:val="28"/>
          <w:sz w:val="28"/>
          <w:szCs w:val="28"/>
          <w:rtl w:val="true"/>
          <w:lang w:bidi="ar-SA"/>
        </w:rPr>
        <w:t>بَعدَ قَبِیلٍ؛ قَتِیلِ الطُّغاةِ، وَجَدِیلِ الغُواةِ الظَّلَمَةِ البُغاةِ، المُستَودَعِ بِأرضِ کَربَلاءِ، الَّذی صَلَّتْ عَلَیهِ وَتَوَلَّتْ دَفنَهُ مَلآئِکَةُ السَّماءِ، الحُسَینِ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النُّورِ السّاطِعِ، وَالبَرقِ اللّامِعِ، وَالعالِمِ البارِعِ، سَلِیلِ النُّبُوَّةِ، وَفَطِیمِ الوَصِیَّةِ، خِدنِ</w:t>
      </w:r>
      <w:r>
        <w:rPr>
          <w:rStyle w:val="FootnoteAnchor"/>
          <w:rtl w:val="true"/>
        </w:rPr>
        <w:footnoteReference w:id="510"/>
      </w:r>
      <w:r>
        <w:rPr>
          <w:rFonts w:ascii="Amiri" w:hAnsi="Amiri" w:eastAsia="Amiri" w:cs="Amiri"/>
          <w:color w:val="111111"/>
          <w:sz w:val="28"/>
          <w:sz w:val="28"/>
          <w:szCs w:val="28"/>
          <w:rtl w:val="true"/>
          <w:lang w:bidi="ar-SA"/>
        </w:rPr>
        <w:t xml:space="preserve">التَّأوِیلِ،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الزِّنادِ</w:t>
      </w:r>
      <w:r>
        <w:rPr>
          <w:rStyle w:val="FootnoteAnchor"/>
          <w:rtl w:val="true"/>
        </w:rPr>
        <w:footnoteReference w:id="511"/>
      </w:r>
      <w:r>
        <w:rPr>
          <w:rFonts w:ascii="Amiri" w:hAnsi="Amiri" w:eastAsia="Amiri" w:cs="Amiri"/>
          <w:color w:val="111111"/>
          <w:sz w:val="28"/>
          <w:sz w:val="28"/>
          <w:szCs w:val="28"/>
          <w:rtl w:val="true"/>
          <w:lang w:bidi="ar-SA"/>
        </w:rPr>
        <w:t>الأقدَحِ، وَالفِناءِ الأفْیَحِ</w:t>
      </w:r>
      <w:r>
        <w:rPr>
          <w:rStyle w:val="FootnoteAnchor"/>
          <w:rtl w:val="true"/>
        </w:rPr>
        <w:footnoteReference w:id="512"/>
      </w:r>
      <w:r>
        <w:rPr>
          <w:rFonts w:ascii="Amiri" w:hAnsi="Amiri" w:eastAsia="Amiri" w:cs="Amiri"/>
          <w:color w:val="111111"/>
          <w:sz w:val="28"/>
          <w:sz w:val="28"/>
          <w:szCs w:val="28"/>
          <w:rtl w:val="true"/>
          <w:lang w:bidi="ar-SA"/>
        </w:rPr>
        <w:t>، وَالمَتجَرِ الأربَحِ</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بُرجِ</w:t>
      </w:r>
      <w:r>
        <w:rPr>
          <w:rStyle w:val="FootnoteAnchor"/>
          <w:rtl w:val="true"/>
        </w:rPr>
        <w:footnoteReference w:id="514"/>
      </w:r>
      <w:r>
        <w:rPr>
          <w:rFonts w:ascii="Amiri" w:hAnsi="Amiri" w:eastAsia="Amiri" w:cs="Amiri"/>
          <w:color w:val="111111"/>
          <w:sz w:val="28"/>
          <w:sz w:val="28"/>
          <w:szCs w:val="28"/>
          <w:rtl w:val="true"/>
          <w:lang w:bidi="ar-SA"/>
        </w:rPr>
        <w:t>البُرُوجِ، ذِی الثَّفَناتِ، راهِبِ العَرَبِ، السَّجّادِ، زَینِ العابِدِینَ، البَکّاءِ، عَلِیِّ بنِ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الصّادِقِ المَقالِ، المُتَکَرِّمِ</w:t>
      </w:r>
      <w:r>
        <w:rPr>
          <w:rStyle w:val="FootnoteAnchor"/>
          <w:rtl w:val="true"/>
        </w:rPr>
        <w:footnoteReference w:id="515"/>
      </w:r>
      <w:r>
        <w:rPr>
          <w:rFonts w:ascii="Amiri" w:hAnsi="Amiri" w:eastAsia="Amiri" w:cs="Amiri"/>
          <w:color w:val="111111"/>
          <w:sz w:val="28"/>
          <w:sz w:val="28"/>
          <w:szCs w:val="28"/>
          <w:rtl w:val="true"/>
          <w:lang w:bidi="ar-SA"/>
        </w:rPr>
        <w:t xml:space="preserve">المِفضالِ، المُجِیبِ عَنْ کُلِّ سُؤالٍ، المُخبِرِ عَنِ اللّٰهِ بِالأرزاقِ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وَالآجالِ</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الَّذی لایَعرِفُ الکَذِبَ وَلا الانتِحالَ، البَعِیدِ عَنِ</w:t>
      </w:r>
      <w:r>
        <w:rPr>
          <w:rStyle w:val="FootnoteAnchor"/>
          <w:rtl w:val="true"/>
        </w:rPr>
        <w:footnoteReference w:id="517"/>
      </w:r>
      <w:r>
        <w:rPr>
          <w:rFonts w:ascii="Amiri" w:hAnsi="Amiri" w:eastAsia="Amiri" w:cs="Amiri"/>
          <w:color w:val="111111"/>
          <w:sz w:val="28"/>
          <w:sz w:val="28"/>
          <w:szCs w:val="28"/>
          <w:rtl w:val="true"/>
          <w:lang w:bidi="ar-SA"/>
        </w:rPr>
        <w:t>الشِّبْهِ</w:t>
      </w:r>
      <w:r>
        <w:rPr>
          <w:rStyle w:val="FootnoteAnchor"/>
          <w:rtl w:val="true"/>
        </w:rPr>
        <w:footnoteReference w:id="518"/>
      </w:r>
      <w:r>
        <w:rPr>
          <w:rFonts w:ascii="Amiri" w:hAnsi="Amiri" w:eastAsia="Amiri" w:cs="Amiri"/>
          <w:color w:val="111111"/>
          <w:sz w:val="28"/>
          <w:sz w:val="28"/>
          <w:szCs w:val="28"/>
          <w:rtl w:val="true"/>
          <w:lang w:bidi="ar-SA"/>
        </w:rPr>
        <w:t>وَالمِثالِ، الإمامِ المَعصومِ، مُحَمَّدِ بنِ عَلِیٍّ باقِرِ العُلُومِ علیهما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الإمامِ الصّادِقِ، مُبَیِّنِ المُشکِلاتِ، وَمُظهِرِ الحَقایِقِ، المُفْحِمِ بِحُجَّتِهِ کُلَّ ناطِقٍ، مُخرِسِ ألسِنَةِ أهلِ الجَدَلِ</w:t>
      </w:r>
      <w:r>
        <w:rPr>
          <w:rStyle w:val="FootnoteAnchor"/>
          <w:rtl w:val="true"/>
        </w:rPr>
        <w:footnoteReference w:id="519"/>
      </w:r>
      <w:r>
        <w:rPr>
          <w:rFonts w:ascii="Amiri" w:hAnsi="Amiri" w:eastAsia="Amiri" w:cs="Amiri"/>
          <w:color w:val="111111"/>
          <w:sz w:val="28"/>
          <w:sz w:val="28"/>
          <w:szCs w:val="28"/>
          <w:rtl w:val="true"/>
          <w:lang w:bidi="ar-SA"/>
        </w:rPr>
        <w:t>، مُسَکِّنِ</w:t>
      </w:r>
      <w:r>
        <w:rPr>
          <w:rStyle w:val="FootnoteAnchor"/>
          <w:rtl w:val="true"/>
        </w:rPr>
        <w:footnoteReference w:id="520"/>
      </w:r>
      <w:r>
        <w:rPr>
          <w:rFonts w:ascii="Amiri" w:hAnsi="Amiri" w:eastAsia="Amiri" w:cs="Amiri"/>
          <w:color w:val="111111"/>
          <w:sz w:val="28"/>
          <w:sz w:val="28"/>
          <w:szCs w:val="28"/>
          <w:rtl w:val="true"/>
          <w:lang w:bidi="ar-SA"/>
        </w:rPr>
        <w:t>الشَّقاشِقِ، العَلَمِ</w:t>
      </w:r>
      <w:r>
        <w:rPr>
          <w:rStyle w:val="FootnoteAnchor"/>
          <w:rtl w:val="true"/>
        </w:rPr>
        <w:footnoteReference w:id="521"/>
      </w:r>
      <w:r>
        <w:rPr>
          <w:rFonts w:ascii="Amiri" w:hAnsi="Amiri" w:eastAsia="Amiri" w:cs="Amiri"/>
          <w:color w:val="111111"/>
          <w:sz w:val="28"/>
          <w:sz w:val="28"/>
          <w:szCs w:val="28"/>
          <w:rtl w:val="true"/>
          <w:lang w:bidi="ar-SA"/>
        </w:rPr>
        <w:t>عِندَ أهلِ المَغارِبِ وَالمَشارِقِ، جَعفَرِ بنِ مُحَمَّدٍ الصّادِقِ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التَّقِیِّ، وَالمُخلِصِ الصَّفِیِّ، وَالنُّورِ الأحمَدِیِّ، وَالشِّهابِ المُضِیْءِ، عُروَةِ اللّٰهِ الوُثقیٰ، الَّتی مَنْ تَمَسَّکَ بِها نَجٰا، وَمَنْ تَخَلَّفَ عَنها هَویٰ، النُّورِ الأنوَرِ، وَالضِّیاءِ الأزهَرِ، مُوسَی بنِ جَعفَرٍ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الرَّضِیِّ، وَالشَّیخِ</w:t>
      </w:r>
      <w:r>
        <w:rPr>
          <w:rStyle w:val="FootnoteAnchor"/>
          <w:rtl w:val="true"/>
        </w:rPr>
        <w:footnoteReference w:id="522"/>
      </w:r>
      <w:r>
        <w:rPr>
          <w:rFonts w:ascii="Amiri" w:hAnsi="Amiri" w:eastAsia="Amiri" w:cs="Amiri"/>
          <w:color w:val="111111"/>
          <w:sz w:val="28"/>
          <w:sz w:val="28"/>
          <w:szCs w:val="28"/>
          <w:rtl w:val="true"/>
          <w:lang w:bidi="ar-SA"/>
        </w:rPr>
        <w:t>العَلَوِیِّ، المُحکَِمِ فی إمضاءِ حُکمِهِ فی النُّفُوسِ، المُستَودَعِ بِأرضِ طُوسٍ، عَلِیِّ بنِ مُوسَی الرِّضا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البابِ الأقصَدِ، وَالطَّرِیقِ الأرشَدِ، وَالعالِمِ المُؤَیَّدِ، یَنبوعِ الحِکَمِ، وَمِصباحِ الظُّلَمِ، سَیِّدِ العَرَبِ وَالعَجَمِ، الهادی إلَی الرَّشادِ، المُوَفَّقِ بِالتَّأیِیدِ وَالسَّدادِ، مُحَمَّدِ بنِ عَلِیٍّ الجَوادِ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w:t>
      </w:r>
      <w:r>
        <w:rPr>
          <w:rStyle w:val="FootnoteAnchor"/>
          <w:rtl w:val="true"/>
        </w:rPr>
        <w:footnoteReference w:id="523"/>
      </w:r>
      <w:r>
        <w:rPr>
          <w:rFonts w:ascii="Amiri" w:hAnsi="Amiri" w:eastAsia="Amiri" w:cs="Amiri"/>
          <w:color w:val="111111"/>
          <w:sz w:val="28"/>
          <w:sz w:val="28"/>
          <w:szCs w:val="28"/>
          <w:rtl w:val="true"/>
          <w:lang w:bidi="ar-SA"/>
        </w:rPr>
        <w:t>مِنحَةِ الجَبّارِ، المُختارِ مِنَ المُهَذَّبِینَ</w:t>
      </w:r>
      <w:r>
        <w:rPr>
          <w:rStyle w:val="FootnoteAnchor"/>
          <w:rtl w:val="true"/>
        </w:rPr>
        <w:footnoteReference w:id="524"/>
      </w:r>
      <w:r>
        <w:rPr>
          <w:rFonts w:ascii="Amiri" w:hAnsi="Amiri" w:eastAsia="Amiri" w:cs="Amiri"/>
          <w:color w:val="111111"/>
          <w:sz w:val="28"/>
          <w:sz w:val="28"/>
          <w:szCs w:val="28"/>
          <w:rtl w:val="true"/>
          <w:lang w:bidi="ar-SA"/>
        </w:rPr>
        <w:t>الأبرارِ، المُخبِرِ عَمّا غَبَرَ</w:t>
      </w:r>
      <w:r>
        <w:rPr>
          <w:rStyle w:val="FootnoteAnchor"/>
          <w:rtl w:val="true"/>
        </w:rPr>
        <w:footnoteReference w:id="525"/>
      </w:r>
      <w:r>
        <w:rPr>
          <w:rFonts w:ascii="Amiri" w:hAnsi="Amiri" w:eastAsia="Amiri" w:cs="Amiri"/>
          <w:color w:val="111111"/>
          <w:sz w:val="28"/>
          <w:sz w:val="28"/>
          <w:szCs w:val="28"/>
          <w:rtl w:val="true"/>
          <w:lang w:bidi="ar-SA"/>
        </w:rPr>
        <w:t>مِنَ الأخبارِ، الَّذی کانَ لَهُ القُرآنُ شِعاراً وَدِثاراً، سَیِّدِ الوَریٰ، عَلِیِّ بنِ مُحَمَّدٍ، المَولُودِ بِالعَسکَرِ، الَّذی حَذَّرَ بِمَواعِظِهِ وَأنذَرَ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المُنَزَّهِ عَنِ المَآثِمِ، المُطَهَّرِ مِنَ المَظالِمِ، الحِبرِ العالِمِ، الَّذی لَمْ تَأخُذْهُ</w:t>
      </w:r>
      <w:r>
        <w:rPr>
          <w:rStyle w:val="FootnoteAnchor"/>
          <w:rtl w:val="true"/>
        </w:rPr>
        <w:footnoteReference w:id="526"/>
      </w:r>
      <w:r>
        <w:rPr>
          <w:rFonts w:ascii="Amiri" w:hAnsi="Amiri" w:eastAsia="Amiri" w:cs="Amiri"/>
          <w:color w:val="111111"/>
          <w:sz w:val="28"/>
          <w:sz w:val="28"/>
          <w:szCs w:val="28"/>
          <w:rtl w:val="true"/>
          <w:lang w:bidi="ar-SA"/>
        </w:rPr>
        <w:t>فی اللّٰهِ لَومَةُ لائِمٍ، العالِمِ بِالأحکامِ، المُغَیَّبِ وَلَدُهُ عَنْ عُیونِ الأنامِ، بَدرِ الظَّلامِ</w:t>
      </w:r>
      <w:r>
        <w:rPr>
          <w:rStyle w:val="FootnoteAnchor"/>
          <w:rtl w:val="true"/>
        </w:rPr>
        <w:footnoteReference w:id="527"/>
      </w:r>
      <w:r>
        <w:rPr>
          <w:rFonts w:ascii="Amiri" w:hAnsi="Amiri" w:eastAsia="Amiri" w:cs="Amiri"/>
          <w:color w:val="111111"/>
          <w:sz w:val="28"/>
          <w:sz w:val="28"/>
          <w:szCs w:val="28"/>
          <w:rtl w:val="true"/>
          <w:lang w:bidi="ar-SA"/>
        </w:rPr>
        <w:t>، التَّقِیِّ النَّقِیِّ، الطّاهِرِ الزَّکِیِّ، أبی مُحَمَّدٍ الحَسَنِ بنِ عَلِیٍّ العَسکَرِیِّ علیهما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الإمامِ العالِمِ، الغائِبِ عَنِ الأبصارِ، وَالحاضِرِ فی الأمصارِ،</w:t>
      </w:r>
    </w:p>
    <w:p>
      <w:pPr>
        <w:pStyle w:val="BookText"/>
        <w:rPr/>
      </w:pPr>
      <w:r>
        <w:rPr>
          <w:rFonts w:ascii="Amiri" w:hAnsi="Amiri" w:eastAsia="Amiri" w:cs="Amiri"/>
          <w:color w:val="111111"/>
          <w:sz w:val="28"/>
          <w:sz w:val="28"/>
          <w:szCs w:val="28"/>
          <w:rtl w:val="true"/>
          <w:lang w:bidi="ar-SA"/>
        </w:rPr>
        <w:t>وَالغائِبِ عَنِ العُیونِ وَالحاضِرِ فی الأفکارِ، بَقِیَّةِ الأخیارِ، الوارِثِ ذِی الفَقارِ</w:t>
      </w:r>
      <w:r>
        <w:rPr>
          <w:rStyle w:val="FootnoteAnchor"/>
          <w:rtl w:val="true"/>
        </w:rPr>
        <w:footnoteReference w:id="528"/>
      </w:r>
      <w:r>
        <w:rPr>
          <w:rFonts w:ascii="Amiri" w:hAnsi="Amiri" w:eastAsia="Amiri" w:cs="Amiri"/>
          <w:color w:val="111111"/>
          <w:sz w:val="28"/>
          <w:sz w:val="28"/>
          <w:szCs w:val="28"/>
          <w:rtl w:val="true"/>
          <w:lang w:bidi="ar-SA"/>
        </w:rPr>
        <w:t>، الَّذی یَظهَرُ فی بَیتِ اللّٰهِ</w:t>
      </w:r>
      <w:r>
        <w:rPr>
          <w:rStyle w:val="FootnoteAnchor"/>
          <w:rtl w:val="true"/>
        </w:rPr>
        <w:footnoteReference w:id="529"/>
      </w:r>
      <w:r>
        <w:rPr>
          <w:rFonts w:ascii="Amiri" w:hAnsi="Amiri" w:eastAsia="Amiri" w:cs="Amiri"/>
          <w:color w:val="111111"/>
          <w:sz w:val="28"/>
          <w:sz w:val="28"/>
          <w:szCs w:val="28"/>
          <w:rtl w:val="true"/>
          <w:lang w:bidi="ar-SA"/>
        </w:rPr>
        <w:t>ذِی الأستارِ، وَیُنادِی بِشِعارِ یا لَثاراتِ</w:t>
      </w:r>
      <w:r>
        <w:rPr>
          <w:rStyle w:val="FootnoteAnchor"/>
          <w:rtl w:val="true"/>
        </w:rPr>
        <w:footnoteReference w:id="530"/>
      </w:r>
      <w:r>
        <w:rPr>
          <w:rFonts w:ascii="Amiri" w:hAnsi="Amiri" w:eastAsia="Amiri" w:cs="Amiri"/>
          <w:color w:val="111111"/>
          <w:sz w:val="28"/>
          <w:sz w:val="28"/>
          <w:szCs w:val="28"/>
          <w:rtl w:val="true"/>
          <w:lang w:bidi="ar-SA"/>
        </w:rPr>
        <w:t xml:space="preserve">الحُسَینِ، أنا الطّالِبُ بِالأوتارِ، أنَا قاصِمُ کُلِّ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عَلیٰ کُلِّ کَفُورٍ خَتّارٍ</w:t>
      </w:r>
      <w:r>
        <w:rPr>
          <w:rStyle w:val="FootnoteAnchor"/>
          <w:rtl w:val="true"/>
        </w:rPr>
        <w:footnoteReference w:id="5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32"/>
      </w:r>
      <w:r>
        <w:rPr>
          <w:rFonts w:ascii="Amiri" w:hAnsi="Amiri" w:eastAsia="Amiri" w:cs="Amiri"/>
          <w:color w:val="111111"/>
          <w:sz w:val="28"/>
          <w:sz w:val="28"/>
          <w:szCs w:val="28"/>
          <w:rtl w:val="true"/>
          <w:lang w:bidi="ar-SA"/>
        </w:rPr>
        <w:t>القائِمِ المُنتَظَرِ، ابنِ الحَسَنِ، عَلَیهِ وَآلِهِ أفضَلُ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فَرَجَهُ، وَسَهِّلْ مَخرَجَهُ، وَأَوسِعْ مَنهَجَهُ، وَاجْعَلْنا مِنْ أنصارِهِ وَأعوانِهِ، الذّابِّینَ عَنهُ، وَالمُجاهِدِینَ</w:t>
      </w:r>
      <w:r>
        <w:rPr>
          <w:rStyle w:val="FootnoteAnchor"/>
          <w:rtl w:val="true"/>
        </w:rPr>
        <w:footnoteReference w:id="533"/>
      </w:r>
      <w:r>
        <w:rPr>
          <w:rFonts w:ascii="Amiri" w:hAnsi="Amiri" w:eastAsia="Amiri" w:cs="Amiri"/>
          <w:color w:val="111111"/>
          <w:sz w:val="28"/>
          <w:sz w:val="28"/>
          <w:szCs w:val="28"/>
          <w:rtl w:val="true"/>
          <w:lang w:bidi="ar-SA"/>
        </w:rPr>
        <w:t>فی سَبِیلِهِ، وَالمُستَشهَدِینَ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وَتَقَبَّلْ مِنّا الأعمالَ، وَبَلِّغْنا بِرَحمَتِکَ الآمالَ</w:t>
      </w:r>
      <w:r>
        <w:rPr>
          <w:rStyle w:val="FootnoteAnchor"/>
          <w:rtl w:val="true"/>
        </w:rPr>
        <w:footnoteReference w:id="534"/>
      </w:r>
      <w:r>
        <w:rPr>
          <w:rFonts w:ascii="Amiri" w:hAnsi="Amiri" w:eastAsia="Amiri" w:cs="Amiri"/>
          <w:color w:val="111111"/>
          <w:sz w:val="28"/>
          <w:sz w:val="28"/>
          <w:szCs w:val="28"/>
          <w:rtl w:val="true"/>
          <w:lang w:bidi="ar-SA"/>
        </w:rPr>
        <w:t>، وَافسَحْ</w:t>
      </w:r>
      <w:r>
        <w:rPr>
          <w:rStyle w:val="FootnoteAnchor"/>
          <w:rtl w:val="true"/>
        </w:rPr>
        <w:footnoteReference w:id="535"/>
      </w:r>
      <w:r>
        <w:rPr>
          <w:rFonts w:ascii="Amiri" w:hAnsi="Amiri" w:eastAsia="Amiri" w:cs="Amiri"/>
          <w:color w:val="111111"/>
          <w:sz w:val="28"/>
          <w:sz w:val="28"/>
          <w:szCs w:val="28"/>
          <w:rtl w:val="true"/>
          <w:lang w:bidi="ar-SA"/>
        </w:rPr>
        <w:t>لَنا فی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نَسأَلُکَ الرِّضا وَالعَفوَ عَمّا مَضیٰ، وَالتَّوفِیقَ لِما تُحِبُّ وَتَرضیٰ</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تقبّل التربة، وتنصرف بعد أن تصلّی رکعتی الزیارة مندوباً قربة إلی اللّٰه تعالی</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bookmarkStart w:id="264" w:name="pg13689_134072"/>
    </w:p>
    <w:p>
      <w:pPr>
        <w:pStyle w:val="BookText"/>
        <w:rPr/>
      </w:pPr>
      <w:bookmarkEnd w:id="2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65" w:name="__RefHeading___Toc143709_3264237689"/>
      <w:bookmarkStart w:id="266" w:name="_Toc113"/>
      <w:bookmarkEnd w:id="265"/>
      <w:r>
        <w:rPr>
          <w:rtl w:val="true"/>
        </w:rPr>
        <w:t>بحارالأنوار</w:t>
      </w:r>
      <w:r>
        <w:rPr>
          <w:rtl w:val="true"/>
        </w:rPr>
        <w:t>:</w:t>
      </w:r>
      <w:bookmarkEnd w:id="2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نقلاً عن نسخة قدیمة من تألیفات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جامعة لسائر الأئمّة والمشاهد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تستأذن بما تقدَّم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مَحالَّ مَعرِفَةِ اللّٰهِ، السَّلامُ عَلَیکُم یا مَساکِنَ بَرَکَةِ اللّٰهِ، السَّلامُ عَلَیکُم یا أوعِیَةَ تَقدِیسِ اللّٰهِ، السَّلامُ عَلَیکُم یا حَفَظَةَ سِرِّ اللّٰهِ، السَّلامُ عَلَیکُم یا مَنِ انْتَجَبَهُمُ اللّٰهُ لِخَلقِهِ أعلاماً، وَلِدِینِهِ أنصاراً، وَلِعِلْمِهِ وَسِرِّهِ خُزّاناً، وَرَّثَکُم کِتابَهُ، وَخَصَّکُم بِکَرائِمِ التَّنزِیلِ، وَضَرَبَ لَکُم مَثَلاً مِنْ نُورِهِ، وَأجریٰ فِیکُم مِنْ رُوحِهِ، فَصَلَّی اللّٰهُ عَلَیکُم یا ساداتی وَمَوالِیَّ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مُحَمَّدُ المُصطَفیٰ، السَّلامُ عَلَیکَ یا عَلِیُّ المُرتَضیٰ، السَّلامُ عَلَیکِ یا فاطِمَةُ الزَّهراءَ، السَّلامُ عَلَیکُما أیُّها السَّیِّدانِ الحَسَنُ وَالحُسَینُ، السَّلامُ عَلَیکَ یا عَلِیَّ بنَ الحُسَینِ، السَّلامُ عَلَیکَ یا مُحَمَّدَ بنَ عَلِیٍّ، السَّلامُ عَلَیکَ أیُّها الصّادِقُ جَعفَرُ بنُ مُحَمَّدٍ، السَّلامُ عَلَیکَ یا مُوسَی بنَ جَعفَرٍ، السَّلامُ عَلَیکَ یا عَلِیَّ بنَ مُوسیٰ، السَّلامُ عَلَیکَ یا مُحَمَّدَ بنَ عَلِیٍّ، السَّلامُ عَلَیکَ یا عَلِیَّ بنَ مُحَمَّدٍ، السَّلامُ عَلَیکَ یا حَسَنَ بنَ عَلِیٍّ، السَّلامُ عَلَیکَ یا حُجَّةَ اللّٰهِ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أهلَ بَیتِ النُّبُوَّةِ، وَمَعدِنَ الرِّسالَةِ، وَمُختَلَفَ المَلائِکَةِ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أیُّها الدَّعائِمُ وَالأرکانُ، المَخصُوصُونَ بِالإمامَةِ؛ أنا وَلِیُّکُم وَزائِرُکُم، المُتَقَرِّبُ إلَی اللّٰهِ بِحُبِّکُم، أُوالی وَلِیَّکُم، وَأَبرَأُ إلَی اللّٰهِ بِکُم مِنْ عَدِوِّکُم، وَأستَشفِعُ إلَی اللّٰهِ عَزَّوَجَلَّ، وَأَسأَلُهُ أنْ یُصَلِّیَ عَلیٰ نَبِیِّهِ مُحَمَّدٍ صَلَّی اللّٰهُ عَلَیهِ وَعَلَیکُم، صَلاةً دائِمَةً کَثِیرَةً مُتَّصِلَةً لا انْقِطاعَلَها وَلا زَوالَ، وَأسأَلُهُ بِکُم، وَأُقَدِّمُکُم</w:t>
      </w:r>
    </w:p>
    <w:p>
      <w:pPr>
        <w:pStyle w:val="BookText"/>
        <w:rPr/>
      </w:pPr>
      <w:r>
        <w:rPr>
          <w:rFonts w:ascii="Amiri" w:hAnsi="Amiri" w:eastAsia="Amiri" w:cs="Amiri"/>
          <w:color w:val="111111"/>
          <w:sz w:val="28"/>
          <w:sz w:val="28"/>
          <w:szCs w:val="28"/>
          <w:rtl w:val="true"/>
          <w:lang w:bidi="ar-SA"/>
        </w:rPr>
        <w:t>أمامَ حَوائِجی؛ فَکُونُوا لی شُفَعاءَ یا سادَتی فی فَکاکِ رَقَبَتی مِنَ النّارِ، وَأنْ یَقضِیَ لی بِکُمْ حَوائجی کُلَّها لِلآخِرَةِ وَالدُّنیا، وَأنْ یَکفِیَنی وَأهلِی وَوَلَدِی، وَالمؤمِنِینَ وَالمؤمِناتِ، شَرَّ کُلِّ ذِی شَرٍّ، مِنَ الجِنِّ وَالإنسِ، مَنْ صَغِیرٍ أو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رَجَوتُ أنْ لا أنصَرِفَ مِنْ مَشهَدِکَ 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بِقَضاءِ حَوائِجی، وَما فَزِعتُ إلَیکَ فِیهِ وَرَجَوتُهُ، مِنْ حُسنِ مَعُونَتِهِ وَبَرَکَتِهِ بِزِیارَتِکَ، صَلَواتُ اللّٰهِ عَلَیکَ وَعَلَی الأئِمَّةِ مِنْ آبائِکَ، وَالأئِمَّةِ مِنْ وُلدِکَ،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آلَ مُحَمَّدٍ، یا آلَ اللّٰهِ وَأنصارَهُ، وَظِلالَ اللّٰهِ وَأنوارَهُ، لَأبذُلَنَّ لَکُم مَوَدَّتی وَمُهجَتِی، وَمُواساتی وَمالی، فَإنَّها لَکُم مَذخورَةٌ، وَنُصرَتی لَکُم مُعَدَّةٌ، حَتّیٰ یَأذَنَ اللّٰهُ لَکُم، فَإنْ أمَرْتُمُونی یا مَوالِیَّ أطَعْتُ، وَإنْ نَهَیتُمُونی یا سادَتی کَفَفْتُ، وَإنِ اسْتَنْصَرتُمونی یا قادَتی نَصَرْتُ، وَإنِ اسْتَعَنْتُمونی یا سادَتی أعَنْتُ، وَإنِ اسْتَنْجَدْتُمونی یا هُداتی أنجَدْتُ</w:t>
      </w:r>
      <w:r>
        <w:rPr>
          <w:rStyle w:val="FootnoteAnchor"/>
          <w:rtl w:val="true"/>
        </w:rPr>
        <w:footnoteReference w:id="537"/>
      </w:r>
      <w:r>
        <w:rPr>
          <w:rFonts w:ascii="Amiri" w:hAnsi="Amiri" w:eastAsia="Amiri" w:cs="Amiri"/>
          <w:color w:val="111111"/>
          <w:sz w:val="28"/>
          <w:sz w:val="28"/>
          <w:szCs w:val="28"/>
          <w:rtl w:val="true"/>
          <w:lang w:bidi="ar-SA"/>
        </w:rPr>
        <w:t>، وَإنِ اسْتَعبَدْتُمونی یا وُلاتی تَعَبَّدْتُ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فَلَکُم یا أئِمَّتی عُبودِیَّتی بَعدَ اللّٰهِ تَعالی طَوعاً سَرمَداً</w:t>
      </w:r>
      <w:r>
        <w:rPr>
          <w:rStyle w:val="FootnoteAnchor"/>
          <w:rtl w:val="true"/>
        </w:rPr>
        <w:footnoteReference w:id="538"/>
      </w:r>
      <w:r>
        <w:rPr>
          <w:rFonts w:ascii="Amiri" w:hAnsi="Amiri" w:eastAsia="Amiri" w:cs="Amiri"/>
          <w:color w:val="111111"/>
          <w:sz w:val="28"/>
          <w:sz w:val="28"/>
          <w:szCs w:val="28"/>
          <w:rtl w:val="true"/>
          <w:lang w:bidi="ar-SA"/>
        </w:rPr>
        <w:t>، وَعَلَیکُم سَلامی وَتَحِیّاتی سَلاماً مُجَدَّداً، وَصَلواتُ اللّٰهِ عَلَیکُم وَرَحمَةُ اللّٰهِ وَبَرَکاتُهُ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267" w:name="pg13689_134074"/>
    </w:p>
    <w:p>
      <w:pPr>
        <w:pStyle w:val="BookText"/>
        <w:rPr/>
      </w:pPr>
      <w:bookmarkEnd w:id="2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68" w:name="__RefHeading___Toc143711_3264237689"/>
      <w:bookmarkStart w:id="269" w:name="_Toc114"/>
      <w:bookmarkEnd w:id="268"/>
      <w:r>
        <w:rPr>
          <w:rtl w:val="true"/>
        </w:rPr>
        <w:t>المقنعة</w:t>
      </w:r>
      <w:r>
        <w:rPr>
          <w:rtl w:val="true"/>
        </w:rPr>
        <w:t>:</w:t>
      </w:r>
      <w:bookmarkEnd w:id="269"/>
    </w:p>
    <w:p>
      <w:pPr>
        <w:pStyle w:val="BookText"/>
        <w:rPr/>
      </w:pPr>
      <w:r>
        <w:rPr>
          <w:rFonts w:ascii="IRNazanin" w:hAnsi="IRNazanin" w:eastAsia="IRNazanin"/>
          <w:color w:val="111111"/>
          <w:sz w:val="28"/>
          <w:sz w:val="28"/>
          <w:szCs w:val="28"/>
          <w:rtl w:val="true"/>
          <w:lang w:bidi="fa-IR"/>
        </w:rPr>
        <w:t>ویُجزیک أن تقول فی زیارة کلّ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أشهَدُ أنَّکَ قَدْ نَصَحتَ للّٰهِِ، وَأدَّیْتَ ما وَجَبَ عَلَیکَ؛ فَجَزاکَ اللّٰهُ خَیرَ الجَزاءِ، وَلَعَنَ اللّٰهُ الظّالِمِینَ لَکُم مِنَ الأوَّلِینَ وَالآخِرِینَ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70" w:name="__RefHeading___Toc143713_3264237689"/>
      <w:bookmarkStart w:id="271" w:name="_Toc115"/>
      <w:bookmarkEnd w:id="270"/>
      <w:r>
        <w:rPr>
          <w:rtl w:val="true"/>
        </w:rPr>
        <w:t>ومنه</w:t>
      </w:r>
      <w:r>
        <w:rPr>
          <w:rtl w:val="true"/>
        </w:rPr>
        <w:t>:</w:t>
      </w:r>
      <w:bookmarkEnd w:id="271"/>
    </w:p>
    <w:p>
      <w:pPr>
        <w:pStyle w:val="BookText"/>
        <w:rPr/>
      </w:pPr>
      <w:r>
        <w:rPr>
          <w:rFonts w:ascii="IRNazanin" w:hAnsi="IRNazanin" w:eastAsia="IRNazanin"/>
          <w:color w:val="111111"/>
          <w:sz w:val="28"/>
          <w:sz w:val="28"/>
          <w:szCs w:val="28"/>
          <w:rtl w:val="true"/>
          <w:lang w:bidi="fa-IR"/>
        </w:rPr>
        <w:t>ویُجزیک من جمیع ذلک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صَلَّی اللّٰهُ عَلَیکَ وَرَحمَةُ اللّٰهِ وَبَرَکاتُهُ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72" w:name="__RefHeading___Toc143715_3264237689"/>
      <w:bookmarkStart w:id="273" w:name="_Toc116"/>
      <w:bookmarkEnd w:id="272"/>
      <w:r>
        <w:rPr>
          <w:rtl w:val="true"/>
        </w:rPr>
        <w:t>بحارالأنوار</w:t>
      </w:r>
      <w:r>
        <w:rPr>
          <w:rtl w:val="true"/>
        </w:rPr>
        <w:t>:</w:t>
      </w:r>
      <w:bookmarkEnd w:id="2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نقلاً عن نسخة قدیمة من تألیفات أصحابنا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کافَّةِ الأنبِیاءِ وَالمُرسَلِینَ، السَّلامُ عَلیٰ حُجَجِ اللّٰهِ عَلَی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بنِ عَبدِاللّٰهِ خاتَمِ النَّبِیِّینَ، السَّلامُ عَلَی الرَّسُولِ الصّادِقِ الأمِینِ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البَشِیرِ النَّذِیرِ، السَّلامُ عَلَی القَمَرِ الزّاهِرِ المُنِیرِ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العَلَمِ الظّاهِرِ، السَّلامُ عَلَی البَدرِ الباهِرِ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قُرَّةِ عَینِ المُؤمِنِینَ، السَّلامُ عَلیٰ مَنْ أرسَلَهُ اللّٰهُ رَحمَةً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أصفاهُ اللّٰهُ وَاصْطَفاهُ، السَّلامُ عَلیٰ مَنِ اخْتارَهُ اللّٰهُ وَاجْتَباهُ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صَفوَةِ اللّٰهِ الخالِقِ، السَّلامُ عَلیٰ حُجَّةِ اللّٰهِ عَلیٰ أهلِ المَغارِبِ وَالمَشارِقِ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الصّادِعِ بِالرِّسالَةِ، السَّلامُ عَلیٰ واضِحِ الحُجَّةِ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الحاکِمِ العادِلِ، السَّلامُ عَلَی الحِبرِ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السِّراجِ المُنِیرِ، السَّلامُ عَلیٰ شَفِیعِ یَومِ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الرَّؤوفِ الرَّحِیمِ، السَّلامُ عَلَی السَّخِیِّ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شَرِیفِ الأشرافِ، السَّلامُ عَلیٰ طاهِرِ الآباءِ وَالأسلافِ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المَخصُوصِ بِالرِّسالَةِ مِنْ خَیرِ قَبِیلٍ، السَّلامُ عَلَی المُؤَیَّدِ بِالوَحیِ وَالتَّنزِیلِ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الشَّفِیعِ المُشَفَّعِ، السَّلامُ عَلَی الرَّفِیعِ الأرفَعِ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النَّبِیِّ الأُمِّیِّ، السَّلامُ عَلَی الرَّسُولِ العَرَبِیِّ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خَطِیبِ الأنبِیاءِ، وَزَینِ الأرضِ وَالسَّماءِ،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أمِیرِالمؤمِنینَ حَقّاً، السَّلامُ عَلیٰ أمِینِ اللّٰهِ إخلاصاً وَصِدقاً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خاتَمِ الوَصِیِّینَ، السَّلامُ عَلیٰ سَیِّدِ المُستَخلَفِینَ، السَّلامُ عَلیٰ خِیرَةِ رَبِّ العالَمِینَ، السَّلامُ عَلیٰ وَصِیِّ سَیِّدِ المُرسَلِینَ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الإمامِ الوَلِیِّ، السَّلامُ عَلَی الخَلِیفَةِ المَکِّیِّ، السَّلامُ عَلیٰ حُجَّةِ اللّٰهِ العَلِیِّ، السَّلامُ عَلَی الحَقِّ الجَلِیِّ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ذِی الجُودِ وَالبَذلِ، السَّلامُ عَلیٰ مَفقُودِ النَّظِیرِ وَالمِثلِ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مَنْ سَلَّمَ الأعداءُ لِفَضلِهِ، السَّلامُ عَلیٰ مَنْ عَقِمَ النِّساءُ أنْ یَلِدْنَ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سَیِّدِ الأئِمَّةِ، السَّلامُ عَلیٰ رَبّانِیِّ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الصِّدِّیقِ الأکبَرِ، السَّلامُ عَلَی الفارُوقِ بَینَ الحَقِّ وَالمُنکَرِ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الرّاسِخِ فی العُلُومِ، السَّلامُ عَلیٰ ناصِرِ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أخِی الرَّسُولِ، السَّلامُ عَلیٰ بَعلِ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العَلَمِ الأشهَرِ، السَّلامُ عَلَی الفاروقِ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النَّبَإِ العَظِیمِ، السَّلامُ عَلَی 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السِّبطَینِ، السَّلامُ عَلَی المُصَلِّی إلَی القِبلَتَینِ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ناصِرِ الإسلامِ، السَّلامُ عَلیٰ مُکَسِّرِ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مُوضِحِ المُشکِلاتِ، السَّلامُ عَلیٰ کاشِفِ الشُّبُهاتِ، السَّلامُ عَلَی المَفزَعِ فی المُلِمّاتِ، السَّلامُ عَلیٰ مُجلِی الکُرُباتِ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إمامِ الأبرارِ، السَّلامُ عَلیٰ قَسِیمِ الجَنَّةِ وَالنّارِ، السَّلامُ عَلیٰ مُبِیرِ الکُفّارِ، السَّلامُ عَلیٰ غَیظِ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صاحِبِ المُعجِزاتِ، السَّلامُ عَلیٰ مَنْ کانَ للّٰهِِ أکبَرَ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العَلَمِ الهادِی، السَّلامُ عَلَی الحَقِّ البادِی</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والی الأحرارِ، السَّلامُ عَلیٰ أبی الأئِمَّةِ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وارِثِ النَّبِیِّینَ، السَّلامُ عَلیٰ قائِدِ الغُرِّ المُحَجَّلِینَ، السَّلامُ عَلیٰ یَعسُوبِ الدِّینِ، السَّلامُ عَلیٰ قُدوَةِ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العالِمِ بِالکِتابِ، السَّلامُ عَلَی النّاطِقِ بِالصَّوابِ، السَّلامُ عَلیٰ ذِی الحِکمَةِ وَفَصلِ الخِطابِ، السَّلامُ عَلَی العالِمِ بِالأنسابِ وَالأسبابِ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داحی بابِ خَیبَرَ، السَّلامُ عَلیٰ أبی شُبَیرٍ وَشَبَّرَ،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الصِّدِّیقَةِ الطّاهِرَةِ، السَّلامُ عَلَی النَّبعَةِ</w:t>
      </w:r>
      <w:r>
        <w:rPr>
          <w:rStyle w:val="FootnoteAnchor"/>
          <w:rtl w:val="true"/>
        </w:rPr>
        <w:footnoteReference w:id="542"/>
      </w:r>
      <w:r>
        <w:rPr>
          <w:rFonts w:ascii="Amiri" w:hAnsi="Amiri" w:eastAsia="Amiri" w:cs="Amiri"/>
          <w:color w:val="111111"/>
          <w:sz w:val="28"/>
          <w:sz w:val="28"/>
          <w:szCs w:val="28"/>
          <w:rtl w:val="true"/>
          <w:lang w:bidi="ar-SA"/>
        </w:rPr>
        <w:t>النَّبَوِیَّةِ النّاضِرَةِ</w:t>
      </w:r>
      <w:r>
        <w:rPr>
          <w:rStyle w:val="FootnoteAnchor"/>
          <w:rtl w:val="true"/>
        </w:rPr>
        <w:footnoteReference w:id="543"/>
      </w:r>
      <w:r>
        <w:rPr>
          <w:rFonts w:ascii="Amiri" w:hAnsi="Amiri" w:eastAsia="Amiri" w:cs="Amiri"/>
          <w:color w:val="111111"/>
          <w:sz w:val="28"/>
          <w:sz w:val="28"/>
          <w:szCs w:val="28"/>
          <w:rtl w:val="true"/>
          <w:lang w:bidi="ar-SA"/>
        </w:rPr>
        <w:t>، السَّلامُ عَلَی الزَّکِیَّةِ العارِفَةِ، السَّلامُ عَلَی المَظلومَةِ الصّابِرَةِ، السَّلامُ عَلیٰ خَصِیمَةِ الفَجَرَةِ، السَّلامُ عَلیٰ أُمِّ الأئِمَّةِ البَرَرَةِ، السَّلامُ عَلَی البِضعَةِ النَّبَوِیَّةِ، السَّلامُ عَلَی الدُّرَّةِ الأحمَدِیَّةِ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فاطِمَةَ البَتُولِ، السَّلامُ عَلَی الزَّهراءِ ابْنَةِ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المُطَهَّرَةِ مِنَ الأرجاسِ، السَّلامُ عَلَی المُبَرَّأَةِ مِنَ الأدناسِ، السَّلامُ عَلَی المَحروسَةِ مِنَ الوَسواسِ، السَّلامُ عَلَی المُفَضَّلَةِ عَلیٰ کافَّةِ نِساءِ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مَریَمَ الکُبریٰ، السَّلامُ عَلَی الإنسِیَّةِ الحَوراءِ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مَنْ والِدُها النَّبِیُّ، السَّلامُ عَلیٰ مَنْ بَعلُها الوَصِیُّ،</w:t>
      </w:r>
    </w:p>
    <w:p>
      <w:pPr>
        <w:pStyle w:val="BookText"/>
        <w:rPr/>
      </w:pPr>
      <w:r>
        <w:rPr>
          <w:rFonts w:ascii="Amiri" w:hAnsi="Amiri" w:eastAsia="Amiri" w:cs="Amiri"/>
          <w:color w:val="111111"/>
          <w:sz w:val="28"/>
          <w:sz w:val="28"/>
          <w:szCs w:val="28"/>
          <w:rtl w:val="true"/>
          <w:lang w:bidi="ar-SA"/>
        </w:rPr>
        <w:t>السَّلامُ عَلیٰ مَنْ بُورِکَتْ وَبُورِکَ نَسلُها، السَّلامُ عَلیٰ مَنِ الأئِمَّةُ مِنْ ذُرِّیَّتِها وَوُلدِها، السَّلامُ عَلَی الشَّجَرَةِ الزَّیتُونَةِ، المُبارَکَةِ المَیمونَةِ،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رَیحانَتَیِ الرَّسولِ، السَّلامُ عَلیٰ قُرَّتَی عَینِ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حُجَّتَیِ اللّٰهِ المَنّانِ، السَّلامُ عَلیٰ حَلِیفَیِ الکَرَمِ وَالإحسانِ، السَّلامُ عَلَی المَذکورَینِ فی سُورَةِ الرَّحمٰنِ، السَّلامُ عَلَی المُعَبَّرِ عَنهُما بِاللُّؤلُؤِ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المُجاهِدَینِ فی اللّٰهِ الشَّهِیدَینِ، السَّلامُ عَلَی المَظلومَینِ المُهتَضَمَینِ</w:t>
      </w:r>
      <w:r>
        <w:rPr>
          <w:rStyle w:val="FootnoteAnchor"/>
          <w:rtl w:val="true"/>
        </w:rPr>
        <w:footnoteReference w:id="544"/>
      </w:r>
      <w:r>
        <w:rPr>
          <w:rFonts w:ascii="Amiri" w:hAnsi="Amiri" w:eastAsia="Amiri" w:cs="Amiri"/>
          <w:color w:val="111111"/>
          <w:sz w:val="28"/>
          <w:sz w:val="28"/>
          <w:szCs w:val="28"/>
          <w:rtl w:val="true"/>
          <w:lang w:bidi="ar-SA"/>
        </w:rPr>
        <w:t>، السَّلامُ عَلَی الصّابِرَینِ المُحتَسِبَینِ، السَّلامُ عَلَی النَّجمَینِ الزّاهِرَینِ، السَّلامُ عَلَی السَّیِّدَینِ الفاضِلَینِ، السَّلامُ عَلَی السِّبْطَینِ الرَّیحانَتَینِ، السَّلامُ عَلَی القُدوَتَینِ الهادِیَینِ، السَّلامُ عَلَی الأمینَینِ الصَّفوَتَینِ، السَّلامُ عَلَی الزَّکِیَّینِ الخِیرَتَینِ، السَّلامُ عَلَی الطّاهِرَینِ الوَلِیَّینِ، السَّلامُ عَلَی الرَّضِیَّینِ العالِمَینِ، السَّلامُ عَلَی الإمامَینِ الأخَوَینِ، السَّلامُ عَلَی الصِّنوَینِ الخَلِیفَتَینِ، السَّلامُ عَلَی الحَسَنِ وَالحُسَینِ الطّاهِرَینِ،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سَیِّدِ المُسلِمِینَ، السَّلامُ عَلیٰ وَلِیِّ اللّٰهِ الأمِینِ، السَّلامُ عَلیٰ رَبِیعِ الأرامِلِ وَالمَساکِینِ، السَّلامُ عَلَی الإمامِ عَلِیِّ بنِ الحُسَینِ زَینِ العابِدِینَ، وَرَحمَةُ اللّٰهِ وَبَرَکاتُهُ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حُجَّةِ اللّٰهِ الطّاهِرِ، السَّلامُ عَلیٰ بَحرِ العُلُومِ الزّاخِرِ، السَّلامُ عَلیٰ</w:t>
      </w:r>
    </w:p>
    <w:p>
      <w:pPr>
        <w:pStyle w:val="BookText"/>
        <w:rPr/>
      </w:pPr>
      <w:r>
        <w:rPr>
          <w:rFonts w:ascii="Amiri" w:hAnsi="Amiri" w:eastAsia="Amiri" w:cs="Amiri"/>
          <w:color w:val="111111"/>
          <w:sz w:val="28"/>
          <w:sz w:val="28"/>
          <w:szCs w:val="28"/>
          <w:rtl w:val="true"/>
          <w:lang w:bidi="ar-SA"/>
        </w:rPr>
        <w:t>ذِی المَناقِبِ وَالمَفاخِرِ، السَّلامُ عَلَی الإمامِ مُحَمَّدِ بنِ عَلِیٍّ الباقِرِ،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اللّٰهِ عَلَی الخَلائِقِ، السَّلامُ عَلیٰ مُحَقِّقِ الحَقائِقِ، السَّلامُ عَلیٰ ذِی المَکارِمِ وَالسَّوابِقِ، السَّلامُ عَلَی الإمامِ جَعفَر بنِ مُحَمَّدٍ الصّادِقِ،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اللّٰهِ عَلَی العَوالِمِ، السَّلامُ عَلَی الوَصِیِّ الرَّضِیِّ العالِمِ، السَّلامُ عَلَی الحَقِّ النّاجِمِ، السَّلامُ عَلَی الإمامِ مُوسَی بنِ جَعفَرٍ النُّورِ الکاظِمِ،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اللّٰهِ المُرتَضیٰ، السَّلامُ عَلیٰ سَیفِ اللّٰهِ المُنتَضیٰ</w:t>
      </w:r>
      <w:r>
        <w:rPr>
          <w:rStyle w:val="FootnoteAnchor"/>
          <w:rtl w:val="true"/>
        </w:rPr>
        <w:footnoteReference w:id="545"/>
      </w:r>
      <w:r>
        <w:rPr>
          <w:rFonts w:ascii="Amiri" w:hAnsi="Amiri" w:eastAsia="Amiri" w:cs="Amiri"/>
          <w:color w:val="111111"/>
          <w:sz w:val="28"/>
          <w:sz w:val="28"/>
          <w:szCs w:val="28"/>
          <w:rtl w:val="true"/>
          <w:lang w:bidi="ar-SA"/>
        </w:rPr>
        <w:t>، السَّلامُ عَلَی العادِلِ فی القَضاءِ، السَّلامُ عَلَی الإمامِ عَلِیٍّ بنِ مُوسَی الرِّضا،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اللّٰهِ عَلَی العِبادِ، السَّلامُ عَلیٰ أمِینِ اللّٰهِ فی البِلادِ، السَّلامُ عَلَی المَخصُوصِ بِالتَّوفِیقِ وَالسَّدادِ، السَّلامُ عَلَی الإمامِ مُحَمَّدِ بنِ عَلِیِّ الجَوادِ، وَرَحمَةُ اللّٰهِ وبَرَکاتُهُ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حُجَّةِ اللّٰهِ عَلیٰ کُلِّ رائِحٍ وَغادِی، السَّلامُ عَلیٰ سَیِّدِ الحُضّارِ وَالبَوادی، السَّلامُ عَلَی النُّورِ البادِی، السَّلامُ عَلَی الإمامِ عَلِیِّ بنِ مُحَمَّدٍ الهادِی،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اللّٰهِ السَّرِیِّ</w:t>
      </w:r>
      <w:r>
        <w:rPr>
          <w:rStyle w:val="FootnoteAnchor"/>
          <w:rtl w:val="true"/>
        </w:rPr>
        <w:footnoteReference w:id="546"/>
      </w:r>
      <w:r>
        <w:rPr>
          <w:rFonts w:ascii="Amiri" w:hAnsi="Amiri" w:eastAsia="Amiri" w:cs="Amiri"/>
          <w:color w:val="111111"/>
          <w:sz w:val="28"/>
          <w:sz w:val="28"/>
          <w:szCs w:val="28"/>
          <w:rtl w:val="true"/>
          <w:lang w:bidi="ar-SA"/>
        </w:rPr>
        <w:t>، السَّلامُ عَلَی العِزِّ القَعْسَرِیِّ</w:t>
      </w:r>
      <w:r>
        <w:rPr>
          <w:rStyle w:val="FootnoteAnchor"/>
          <w:rtl w:val="true"/>
        </w:rPr>
        <w:footnoteReference w:id="547"/>
      </w:r>
      <w:r>
        <w:rPr>
          <w:rFonts w:ascii="Amiri" w:hAnsi="Amiri" w:eastAsia="Amiri" w:cs="Amiri"/>
          <w:color w:val="111111"/>
          <w:sz w:val="28"/>
          <w:sz w:val="28"/>
          <w:szCs w:val="28"/>
          <w:rtl w:val="true"/>
          <w:lang w:bidi="ar-SA"/>
        </w:rPr>
        <w:t>، السَّلامُ عَلَی الزِّنادِ الوَرِیِّ</w:t>
      </w:r>
      <w:r>
        <w:rPr>
          <w:rStyle w:val="FootnoteAnchor"/>
          <w:rtl w:val="true"/>
        </w:rPr>
        <w:footnoteReference w:id="548"/>
      </w:r>
      <w:r>
        <w:rPr>
          <w:rFonts w:ascii="Amiri" w:hAnsi="Amiri" w:eastAsia="Amiri" w:cs="Amiri"/>
          <w:color w:val="111111"/>
          <w:sz w:val="28"/>
          <w:sz w:val="28"/>
          <w:szCs w:val="28"/>
          <w:rtl w:val="true"/>
          <w:lang w:bidi="ar-SA"/>
        </w:rPr>
        <w:t>، السَّلامُ عَلَی الإمامِ الحَسَنِ بنِ عَلِیِّ العَسکَرِیِّ،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اللّٰهِ عَلَی الإنسِ وَالجانِّ، السَّلامُ عَلیٰ مَنْ وَعَدَهُ اللّٰهُ بِالنَّصرِ وَالإمکانِ، السَّلامُ عَلیٰ مُظهِرِ العَدلِ وَالإیمانِ، السَّلامُ عَلیٰ مَنْ بِهِ یُعبَدُ الرَّحمٰنُ فی کُلِّ مَکانٍ، السَّلامُ عَلیٰ مَنْ بِهِ یُظهِرُ اللّٰهُ دِینَهُ عَلَی الأدیانِ، السَّلامُ علی مَولانا وَسَیِّدِنا الإمامِ القائِمِ بِأمرِ اللّٰهِ صاحِبِ الزَّمانِ،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العِترَةِ الطَّیِّبِینَ، السَّلامُ عَلَی الأُسرَةِ الطّاهِرینَ، السَّلامُ عَلیٰ مَنْ نَصَّ اللّٰهُ عَلیٰ إمامَتِهِم فی التَّوراةِ وَالإنجیلِ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آلَ اللّٰهِ وَأنصارَهُ، وَظِلالَ اللّٰهِ وَأنوارَهُ، وَخُلَفاءَ اللّٰهِ وَأُمَراءَهُ، لاَبذُلَنَّ لَکُم یا سادَتی مَوَدَّتی وَمَحَبَّتی وَمُواساتی، فَإنَّها مَذخورَةٌ لَکُم، وَنُصرَتی لَکُمْ مُعَدَّةٌ، فَإنْ أمَرْتُمُونی یا سادَتی أطَعْتُ، وَإنْ نَهَیتُمُونی یا قادَتی انْتَهَیْتُ، وَإنِ اسْتَنْصَرْتُمُونی یا حُماتی نَصَرْتُ، فَلا مَذهَبَ لی عَنْکُم، وَلا بُدَّ لی مِنْکُم، وَلا وِفادَةَ لی إلّاإلَیکُم؛ لِأنَّکُمْ أوجُهُ اللّٰهِ الحاضِرَةُ، وَعُیونُهُ النّاظِرَةُ، وَأیادِیهِ الباسِطَةُ، مُسَلَّمٌ إلَیکُم سُلطانُ الدُّنیا وَمَملَکَةُ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تِیجانِ الأوصِیاءِ، وَخُلَفاءِ الأصفِیاءِ، وَوارِثی عُلومِ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رُؤَساءِ الصِّدِّیقِینَ، وَالعِترَةِ الطّاهِرَةِ مِنْ آلِ طٰه ویٰس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عُلَماءِ الأعلامِ، وَالهادِینَ إلیٰ دارِالسَّلامِ، النّاطِقِینَ عَنِ اللّٰهِ بِأَصدَقِ الحَدِیثِ وَأطیَبِ الکَلامِ، صَلَّی اللّٰهُ عَلَیهِم أوتادِ الکائِناتِ، وَأعلامِ الهِدایاتِ، وَغایَةِ المَوجُوداتِ، ما سَکَنَتِ السَّواکِنُ وَتَحَرَّکَتِ المُتَحَرِّکاتُ، إنَّهُ حَمِیدٌ مَجِیدٌ، وَالسَّلامُ عَلَیکُم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 بِحَقائِقِ الإیمانِ وَصِدْقِ الیَقِینِ أنَّهُمْ خُلَفاؤکَ فی أرضِکَ، وَحُجَجُکَ عَلیٰ عِبادِکَ، وَالوَسائِلُ إلَیکَ، وَأبوابُ رَحمَتِکَ، فَصَلِّ عَلَیهِم أجمَعِینَ، وَاجْعَلْ حَظِّی مِنْ دُعائِکَ إجابَتَهُ، وَلا تَجعَلْ حَظِّی مِنهُ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مَقامی فی هٰذا المَشهَدِ المُقَدَّسِ المُطَهَّرِ مَقامَ إجابَةٍ وَاسْتِعْطافٍ، وَلا تَجعَلْهُ مَقامَ إهانَةٍ وَاسْتِخْفافٍ، فَقَدْ عَرَفْناکَ یا رَبِّ مُعطِیاً قَبلَ السُّؤالِ، فَکَیفَ لانَرجُوکَ عِندَ الضَّراعَةِ والاِبْتِهالِ، لا سِیَّما قَدْ وَعَدْتَنا بِالإجابَةِ حِینَ أمَرْتَنا بِالدُّعاءِ، وَضَمِنْتَ لَنا بُلوغَ الرَّجاءِ، وَأنتَ أوفَی الضّامِنِینَ، وَأرحَمُ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عَصَیتُکَ فی بَعضِ الأوقاتِ، وَآمَنْتُ بِکَ فی کُلِّ الأوقاتِ، فَکَیفَ یَغلِبُ بَعضُ عُمرِی مُذنِباً کُلَّ عُمرِی مؤمِناً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وَعِزَّتِکَ لَو کانَ لِی صَبرٌ عَلیٰ عَذابِکَ، أو جَلَدٌ</w:t>
      </w:r>
      <w:r>
        <w:rPr>
          <w:rStyle w:val="FootnoteAnchor"/>
          <w:rtl w:val="true"/>
        </w:rPr>
        <w:footnoteReference w:id="549"/>
      </w:r>
      <w:r>
        <w:rPr>
          <w:rFonts w:ascii="Amiri" w:hAnsi="Amiri" w:eastAsia="Amiri" w:cs="Amiri"/>
          <w:color w:val="111111"/>
          <w:sz w:val="28"/>
          <w:sz w:val="28"/>
          <w:szCs w:val="28"/>
          <w:rtl w:val="true"/>
          <w:lang w:bidi="ar-SA"/>
        </w:rPr>
        <w:t>عَلَی احْتِمالِ عِقابِکَ،</w:t>
      </w:r>
    </w:p>
    <w:p>
      <w:pPr>
        <w:pStyle w:val="BookText"/>
        <w:rPr/>
      </w:pPr>
      <w:r>
        <w:rPr>
          <w:rFonts w:ascii="Amiri" w:hAnsi="Amiri" w:eastAsia="Amiri" w:cs="Amiri"/>
          <w:color w:val="111111"/>
          <w:sz w:val="28"/>
          <w:sz w:val="28"/>
          <w:szCs w:val="28"/>
          <w:rtl w:val="true"/>
          <w:lang w:bidi="ar-SA"/>
        </w:rPr>
        <w:t>لَما سَأَلْتُکَ العَفوَ عَنِّی، وَلَصَبَرْتُ عَلَی انْتِقامِکَ مِنِّی، سُخطاً علیٰ نَفسی کَیفَ عَصَتْکَ، وَمَقْتاً لَها کَیفَ أقْبَلْتَ عَلَیها، وَأَدْبَرَتْ مُعرِضَةً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کَیفَ آیَسُ مِنْ رَحمَتِکَ وَأنتَ أرحَمُ الرّاحِمِینَ، وَکَیفَ أرجِعُ بِالخَیبَةِ وَأنتَ أکرَمُ الأکرَمِینَ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أسأَلُکَ بِأسمائِکَ الَّتی کَتَبْتَها عَلیٰ قُلوبِ أصفِیائِکَ، مُحَمَّدٍ وَآلِهِ أُمَنائِکَ، فَعَرَفُوا ما عَرَّفتَهُم، وَفَهِمُوا ما فَهَّمْتَهُم، وَعَقَلوا ما أوحَیتَ إلَیهِمْ مِنْ خَصائِصِکَ وَعَزائِمِکَ، وَضَرَبْتَ أمثالَهُم، وَأنَرْتَ بُرهانَهُمْ، وَقَرَنْتَ بِاسْمِکَ أسماءَهُم، إلّاما خَلَّصْتَنی مِنْ کُلِّ سُوءٍ أنا فِیهِ، وَمِنْ جَمِیعِ الشَّدائِدِ وَمِنْ أهوالِ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کَیفَ أفرَحُ وَقَدْ عَصَیتُکَ، وَکَیفَ أحزَنُ وَقَدْ عَرَفْتُکَ، وَکَیفَ أدْعُوکَ وَأنا عاصٍ، وَکَیفَ لا أدْعُوکَ وَأنتَ کَرِیمٌ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وَلا تَجعَلْ لِی فی هٰذا المَقامِ الشَّرِیفِ ذَنْباً إلّاغَفَرْتَهُ، وَلا هَمّاً إلّافَرَّجْتَهُ، وَلا سُقماً إلّاشَفَیتَهُ، وَلا دَیناً إلّا قَضَیتَهُ، وَلا مَرِیضاً إلّاعافَیتَهُ، وَلا غائِباً إلّاحَفِظْتَهُ وَرَدَدْتَهُ، وَلا عَدُوّاً إلّا قَصَمْتَهُ، وَلا جَبّاراً إلّاکَسَرْتَهُ وَرَدَدْتَهُ، وَلا حاجَةً مِنْ حَوائِجِ الدُّنیا وَالآخِرَةِ لَکَ یا رَبِّ فِیها رِضاً وَلِی فِیها صَلاحٌ إلّاقَضَیتَها یا رَبَّ العالَمِینَ، وَالسَّلامُ عَلَیکُم وَرَحمَةُ اللّٰهِ وَبَرَکاتُهُ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bookmarkStart w:id="274" w:name="pg13689_134083"/>
    </w:p>
    <w:p>
      <w:pPr>
        <w:pStyle w:val="BookText"/>
        <w:rPr/>
      </w:pPr>
      <w:bookmarkEnd w:id="2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75" w:name="__RefHeading___Toc143717_3264237689"/>
      <w:bookmarkStart w:id="276" w:name="_Toc117"/>
      <w:bookmarkEnd w:id="275"/>
      <w:r>
        <w:rPr>
          <w:rtl w:val="true"/>
        </w:rPr>
        <w:t>البلد الأمین</w:t>
      </w:r>
      <w:r>
        <w:rPr>
          <w:rtl w:val="true"/>
        </w:rPr>
        <w:t>:</w:t>
      </w:r>
      <w:bookmarkEnd w:id="276"/>
    </w:p>
    <w:p>
      <w:pPr>
        <w:pStyle w:val="BookText"/>
        <w:rPr/>
      </w:pPr>
      <w:r>
        <w:rPr>
          <w:rFonts w:ascii="IRNazanin" w:hAnsi="IRNazanin" w:eastAsia="IRNazanin"/>
          <w:color w:val="111111"/>
          <w:sz w:val="28"/>
          <w:sz w:val="28"/>
          <w:szCs w:val="28"/>
          <w:rtl w:val="true"/>
          <w:lang w:bidi="fa-IR"/>
        </w:rPr>
        <w:t>إذا أردت زیارة أحد من المعصومین علیهم السلام فاستأذن بما مرّ فی زیارة النّبیّ صلی الله علیه و آله</w:t>
      </w:r>
      <w:r>
        <w:rPr>
          <w:rStyle w:val="FootnoteAnchor"/>
          <w:rtl w:val="true"/>
        </w:rPr>
        <w:footnoteReference w:id="551"/>
      </w:r>
      <w:r>
        <w:rPr>
          <w:rFonts w:ascii="IRNazanin" w:hAnsi="IRNazanin" w:eastAsia="IRNazanin"/>
          <w:color w:val="111111"/>
          <w:sz w:val="28"/>
          <w:sz w:val="28"/>
          <w:szCs w:val="28"/>
          <w:rtl w:val="true"/>
          <w:lang w:bidi="fa-IR"/>
        </w:rPr>
        <w:t>، ثمّ ادخل واستقبل وجه المزور واستدبر القبلة، وقل بعد التّکبیر مائة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أمِینِ اللّٰهِ عَلیٰ وَحیِهِ وَعَزائِمِ أمرِهِ، الخاتِمِ لِما سَبَقَ، وَالفاتِحِ لِما اسْتُقْبِلَ، وَالمُهَیمِنِ عَلیٰ ذٰلِکَ کُلِّهِ،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أمِیرِالمؤمِنِینَ</w:t>
      </w:r>
      <w:r>
        <w:rPr>
          <w:rStyle w:val="FootnoteAnchor"/>
          <w:rtl w:val="true"/>
        </w:rPr>
        <w:footnoteReference w:id="552"/>
      </w:r>
      <w:r>
        <w:rPr>
          <w:rFonts w:ascii="Amiri" w:hAnsi="Amiri" w:eastAsia="Amiri" w:cs="Amiri"/>
          <w:color w:val="111111"/>
          <w:sz w:val="28"/>
          <w:sz w:val="28"/>
          <w:szCs w:val="28"/>
          <w:rtl w:val="true"/>
          <w:lang w:bidi="ar-SA"/>
        </w:rPr>
        <w:t>، عَبدِکَ وَأخی نَبِیِّکَ، وَوَصِیِّ 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فاطِمَةَ، الطَّیِّبَةِ الطّاهِرَةِ المُطَهَّرَةِ، الَّتی انْتَجَبْتَها وَطَهَّرْتَها، وَفَضَّلْتَها عَلیٰ نِساءِ العالَمِینَ، وَجَعَلْتَ مِنها أئِمَّةَ الهُدیٰ، الَّذِینَ یَقُولُونَ بِالحَقِّ وَبِهِ یَعدِلُونَ، صَلَّی اللّٰهُ عَلَیها، وَعَلیٰ أبِیها وَبَعلِها وَبَنِیها، وَالسَّلامُ عَلَیها</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عَلِیٍّ، عَبدِکَ وَابنِ رَسولِکَ</w:t>
      </w:r>
      <w:r>
        <w:rPr>
          <w:rStyle w:val="FootnoteAnchor"/>
          <w:rtl w:val="true"/>
        </w:rPr>
        <w:footnoteReference w:id="553"/>
      </w:r>
      <w:r>
        <w:rPr>
          <w:rFonts w:ascii="Amiri" w:hAnsi="Amiri" w:eastAsia="Amiri" w:cs="Amiri"/>
          <w:color w:val="111111"/>
          <w:sz w:val="28"/>
          <w:sz w:val="28"/>
          <w:szCs w:val="28"/>
          <w:rtl w:val="true"/>
          <w:lang w:bidi="ar-SA"/>
        </w:rPr>
        <w:t>،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الحُسَینِ بنِ عَلِیٍّ، عَبدِکَ وَابنِ رَسُولِکَ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کما قلت فی الحسن علیه السلام؛ وهکذا تُصلّی علی باقی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مَحالِّ مَعرِفَةِ اللّٰهِ، السَّلامُ عَلیٰ مَعادِنِ حِکمَةِ اللّٰهِ، السَّلامُ عَلیٰ مَساکِنِ 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عِبادِ اللّٰهِ المُکرَمِینَ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یَسبِقُونَهُ بِالقَولِ وَهُمْ بِأَمرِهِ یَعمَلُونَ</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مَظاهِرِ أمرِاللّٰهِ وَنَهیِهِ، السَّلامُ عَلَی الأدِلّاءِ عَلَی اللّٰهِ، السَّلامُ عَلَی المُستَقِرِّینَ فی مَرضاةِ اللّٰهِ، السَّلامُ عَلَی المُمَحَّضِینَ فی طاعَةِ اللّٰهِ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w:t>
      </w:r>
      <w:r>
        <w:rPr>
          <w:rFonts w:eastAsia="Amiri" w:cs="Amiri" w:ascii="Amiri" w:hAnsi="Amiri"/>
          <w:color w:val="111111"/>
          <w:sz w:val="28"/>
          <w:szCs w:val="28"/>
          <w:rtl w:val="true"/>
          <w:lang w:bidi="ar-SA"/>
        </w:rPr>
        <w:t>.</w:t>
      </w:r>
      <w:bookmarkStart w:id="277" w:name="pg13689_134085"/>
    </w:p>
    <w:p>
      <w:pPr>
        <w:pStyle w:val="BookText"/>
        <w:rPr/>
      </w:pPr>
      <w:bookmarkEnd w:id="277"/>
      <w:r>
        <w:rPr>
          <w:rFonts w:ascii="Amiri" w:hAnsi="Amiri" w:eastAsia="Amiri" w:cs="Amiri"/>
          <w:color w:val="111111"/>
          <w:sz w:val="28"/>
          <w:sz w:val="28"/>
          <w:szCs w:val="28"/>
          <w:rtl w:val="true"/>
          <w:lang w:bidi="ar-SA"/>
        </w:rPr>
        <w:t>أُشهِدُ اللّٰهَ أنِّی حَربٌ لِمَنْ حارَبَکُم، سِلْمٌ لِمَنْ سالَمَکُم، مُؤمِنٌ بِما آمَنْتُم بِهِ، کافِرٌ بِما کَفَرْتُم بِهِ، مُحَقِّقٌ لِما حَقَّقْتُم، مُبطِلٌ لِما أبْطَلْتُم، مُؤمِنٌ بِسِرِّکُم وَعَلانِیَتِکُم، مُفَوِّضٌ فی ذٰلِکَ کُلِّهِ إلَیکُم؛ لَعَنَ اللّٰهُ عَدُوَّکُم مِنَ الجِنِّ وَالإنسِ وَضَعَّفَ عَلَیهِمُ العَذابَ الألِیمَ، وَأبرَأُ إلَی اللّٰهِ مِنْهُم، وَالسَّلامُ عَلَیکُم وَرَحمَةُ اللّٰهِ وَبَرکاتُهُ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43719_3264237689"/>
      <w:bookmarkStart w:id="279" w:name="_Toc118"/>
      <w:bookmarkEnd w:id="278"/>
      <w:r>
        <w:rPr>
          <w:rtl w:val="true"/>
        </w:rPr>
        <w:t>زیارة المصافقة</w:t>
      </w:r>
      <w:bookmarkEnd w:id="279"/>
    </w:p>
    <w:p>
      <w:pPr>
        <w:pStyle w:val="BookText"/>
        <w:rPr/>
      </w:pP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80" w:name="__RefHeading___Toc143721_3264237689"/>
      <w:bookmarkStart w:id="281" w:name="_Toc119"/>
      <w:bookmarkEnd w:id="280"/>
      <w:r>
        <w:rPr>
          <w:rtl w:val="true"/>
        </w:rPr>
        <w:t>بحارالأنوار</w:t>
      </w:r>
      <w:r>
        <w:rPr>
          <w:rtl w:val="true"/>
        </w:rPr>
        <w:t>:</w:t>
      </w:r>
      <w:bookmarkEnd w:id="281"/>
    </w:p>
    <w:p>
      <w:pPr>
        <w:pStyle w:val="BookText"/>
        <w:rPr/>
      </w:pPr>
      <w:r>
        <w:rPr>
          <w:rFonts w:ascii="IRNazanin" w:hAnsi="IRNazanin" w:eastAsia="IRNazanin"/>
          <w:color w:val="111111"/>
          <w:sz w:val="28"/>
          <w:sz w:val="28"/>
          <w:szCs w:val="28"/>
          <w:rtl w:val="true"/>
          <w:lang w:bidi="fa-IR"/>
        </w:rPr>
        <w:t>وجدت فی نسخة قدیمة من تألیفات أصحابنا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غیر واحد أنّ زیارة ساداتنا إنّما هی تجدید العهد والمیثاق المأخوذ فی رقاب العباد، وسبیل الزائر أن یقول عند زیارتهم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جِئتُکَ یا مَولای زائِراً لَکَ، وَمُسَلِّماً عَلَیکَ، وَلائِذاً بِکَ، وَقاصِداً إلَیکَ، أُجَدِّدُ ما أخَذَهُ</w:t>
      </w:r>
      <w:r>
        <w:rPr>
          <w:rStyle w:val="FootnoteAnchor"/>
          <w:rtl w:val="true"/>
        </w:rPr>
        <w:footnoteReference w:id="558"/>
      </w:r>
      <w:r>
        <w:rPr>
          <w:rFonts w:ascii="Amiri" w:hAnsi="Amiri" w:eastAsia="Amiri" w:cs="Amiri"/>
          <w:color w:val="111111"/>
          <w:sz w:val="28"/>
          <w:sz w:val="28"/>
          <w:szCs w:val="28"/>
          <w:rtl w:val="true"/>
          <w:lang w:bidi="ar-SA"/>
        </w:rPr>
        <w:t>اللّٰهُ عَزَّ وَجَلَّ لَکُم فی رَقَبَتِی، مِنَ العَهْدِ وَالبَیعَةِ وَالمِیثاقِ بِالوِلایَةِ لَکُم، وَالبَراءَةِ مِنْ أعدائِکُم، مُعتَرِفاً بِالمَفرُوضِ</w:t>
      </w:r>
      <w:r>
        <w:rPr>
          <w:rStyle w:val="FootnoteAnchor"/>
          <w:rtl w:val="true"/>
        </w:rPr>
        <w:footnoteReference w:id="559"/>
      </w:r>
      <w:r>
        <w:rPr>
          <w:rFonts w:ascii="Amiri" w:hAnsi="Amiri" w:eastAsia="Amiri" w:cs="Amiri"/>
          <w:color w:val="111111"/>
          <w:sz w:val="28"/>
          <w:sz w:val="28"/>
          <w:szCs w:val="28"/>
          <w:rtl w:val="true"/>
          <w:lang w:bidi="ar-SA"/>
        </w:rPr>
        <w:t>مِنْ طاعَتِکُم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تضع یدک الیمنی علی القبر وتقول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یَدِی</w:t>
      </w:r>
      <w:r>
        <w:rPr>
          <w:rStyle w:val="FootnoteAnchor"/>
          <w:rtl w:val="true"/>
        </w:rPr>
        <w:footnoteReference w:id="560"/>
      </w:r>
      <w:r>
        <w:rPr>
          <w:rFonts w:ascii="Amiri" w:hAnsi="Amiri" w:eastAsia="Amiri" w:cs="Amiri"/>
          <w:color w:val="111111"/>
          <w:sz w:val="28"/>
          <w:sz w:val="28"/>
          <w:szCs w:val="28"/>
          <w:rtl w:val="true"/>
          <w:lang w:bidi="ar-SA"/>
        </w:rPr>
        <w:t>مُصافِقَةٌ لَکَ عَلَی البَیعَةِ الواجِبَةِ عَلَینا، فَاقْبَلْ ذٰلِکَ مِنِّی یا إمامی، فَقَدْ زُرْتُکَ وَأنا مُعْتَرِفٌ بِحَقِّکَ، مَعَ ما ألْزَمَ اللّٰهُ سُبْحانَهُ مِنْ نُصْرَتِکَ، وَهٰذِهِ یَدِی</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عَلیٰ ما أمَرَ اللّٰهُ عَزَّوَجَلَّ بِهِ مِنْ مُوالاتِکُم، وَالإقرارِ بِالمُفْتَرَضِ مِنْ طاعَتِکُم، وَالبَراءَةِ مِنْ أعدائِکُم، وَالسَّلامُ عَلَیکُم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الشریف،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وَمَولای وَإمامی، وَالمُفتَرَضَ عَلَیَّ طاعَتُهُ، أشهَدُ أنَّکَ بَقِیتَ عَلَی الوَفاءِ بِالوَعْدِ، وَالدَّوامِ عَلَی العَهْدِ، وَقَدْ سَلَفَ مِنْ جَمِیلِ وَعدِکَ لِمَنْ زارَ قَبْرَکَ ما أنتَ المَرجُوُّ لِلوَفاءِ بِهِ، وَالمُؤَمَّلُ لِتَمامِهِ، وَقَدْ قَصَدْتُکَ مِنْ بَلَدی، وَجَعَلْتُکَ عِندَ اللّٰهِ مُعتَمَدی، فَحَقِّقْ ظَنِّی وَمَخِیلَتی فِیکَ، صَلَواتُ اللّٰهِ عَلَیکَ وَسَلَّمَ تَسلِیماً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بِزِیارَتِی إیّاهُ، وَأرجُو مِنْکَ النَّجاةَ</w:t>
      </w:r>
      <w:r>
        <w:rPr>
          <w:rStyle w:val="FootnoteAnchor"/>
          <w:rtl w:val="true"/>
        </w:rPr>
        <w:footnoteReference w:id="562"/>
      </w:r>
      <w:r>
        <w:rPr>
          <w:rFonts w:ascii="Amiri" w:hAnsi="Amiri" w:eastAsia="Amiri" w:cs="Amiri"/>
          <w:color w:val="111111"/>
          <w:sz w:val="28"/>
          <w:sz w:val="28"/>
          <w:szCs w:val="28"/>
          <w:rtl w:val="true"/>
          <w:lang w:bidi="ar-SA"/>
        </w:rPr>
        <w:t>مِنَ النّارِ، وَبِآبائِهِ</w:t>
      </w:r>
      <w:r>
        <w:rPr>
          <w:rStyle w:val="FootnoteAnchor"/>
          <w:rtl w:val="true"/>
        </w:rPr>
        <w:footnoteReference w:id="563"/>
      </w:r>
      <w:r>
        <w:rPr>
          <w:rFonts w:ascii="Amiri" w:hAnsi="Amiri" w:eastAsia="Amiri" w:cs="Amiri"/>
          <w:color w:val="111111"/>
          <w:sz w:val="28"/>
          <w:sz w:val="28"/>
          <w:szCs w:val="28"/>
          <w:rtl w:val="true"/>
          <w:lang w:bidi="ar-SA"/>
        </w:rPr>
        <w:t>وَأبنائِهِ صَلَواتُ اللّٰهِ عَلَیهِم؛ رَضِینا بِهِم أئِمَّةً وَسادَةً وَقادَةً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أدْخِلْنی فی کُلِّ خَیرٍ أدْخَلْتَهُم فِیهِ، وَأخْرِجْنی مِنْ کُلِّ سُوءٍ أخْرَجْتَهُم مِنْهُ، وَاجْعَلْنی مَعَهُم فی الدُّنیا وَالآخِرَةِ، بِرَحمَتِکَ یا أرحَمَ الرّاحِمِینَ، یا رَبَّ العالَمِینَ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تصلّی رکعات الزیارة، عند کلّ إمام رکعتین، وتنصرف؛ فإذا فعلت ذلک کانت الزیارة مثل العهد المجدّد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bookmarkStart w:id="282" w:name="pg13689_134087"/>
    </w:p>
    <w:p>
      <w:pPr>
        <w:pStyle w:val="Heading5"/>
        <w:numPr>
          <w:ilvl w:val="4"/>
          <w:numId w:val="1"/>
        </w:numPr>
        <w:rPr/>
      </w:pPr>
      <w:bookmarkStart w:id="283" w:name="__RefHeading___Toc143723_3264237689"/>
      <w:bookmarkStart w:id="284" w:name="_Toc120"/>
      <w:bookmarkEnd w:id="282"/>
      <w:bookmarkEnd w:id="283"/>
      <w:r>
        <w:rPr>
          <w:rtl w:val="true"/>
        </w:rPr>
        <w:t>الزیارات الموقّتة</w:t>
      </w:r>
      <w:bookmarkEnd w:id="284"/>
    </w:p>
    <w:p>
      <w:pPr>
        <w:pStyle w:val="Heading5"/>
        <w:numPr>
          <w:ilvl w:val="4"/>
          <w:numId w:val="1"/>
        </w:numPr>
        <w:rPr/>
      </w:pPr>
      <w:bookmarkStart w:id="285" w:name="__RefHeading___Toc143725_3264237689"/>
      <w:bookmarkStart w:id="286" w:name="_Toc121"/>
      <w:bookmarkEnd w:id="285"/>
      <w:r>
        <w:rPr>
          <w:rtl w:val="true"/>
        </w:rPr>
        <w:t>زیارتهم علیهم السلام فی رجب</w:t>
      </w:r>
      <w:bookmarkEnd w:id="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87" w:name="__RefHeading___Toc143727_3264237689"/>
      <w:bookmarkStart w:id="288" w:name="_Toc122"/>
      <w:bookmarkEnd w:id="287"/>
      <w:r>
        <w:rPr>
          <w:rtl w:val="true"/>
        </w:rPr>
        <w:t>مصباح المتهجّد</w:t>
      </w:r>
      <w:r>
        <w:rPr>
          <w:rtl w:val="true"/>
        </w:rPr>
        <w:t>:</w:t>
      </w:r>
      <w:bookmarkEnd w:id="288"/>
    </w:p>
    <w:p>
      <w:pPr>
        <w:pStyle w:val="BookText"/>
        <w:rPr/>
      </w:pPr>
      <w:r>
        <w:rPr>
          <w:rFonts w:ascii="Amiri" w:hAnsi="Amiri" w:eastAsia="Amiri" w:cs="Amiri"/>
          <w:color w:val="111111"/>
          <w:sz w:val="28"/>
          <w:sz w:val="28"/>
          <w:szCs w:val="28"/>
          <w:rtl w:val="true"/>
          <w:lang w:bidi="ar-SA"/>
        </w:rPr>
        <w:t>قال ابن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خیر</w:t>
      </w:r>
      <w:r>
        <w:rPr>
          <w:rStyle w:val="FootnoteAnchor"/>
          <w:rtl w:val="true"/>
        </w:rPr>
        <w:footnoteReference w:id="565"/>
      </w:r>
      <w:r>
        <w:rPr>
          <w:rFonts w:ascii="IRNazanin" w:hAnsi="IRNazanin" w:eastAsia="IRNazanin"/>
          <w:color w:val="111111"/>
          <w:sz w:val="28"/>
          <w:sz w:val="28"/>
          <w:szCs w:val="28"/>
          <w:rtl w:val="true"/>
          <w:lang w:bidi="fa-IR"/>
        </w:rPr>
        <w:t xml:space="preserve">بن عبداللّٰه، عن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أباالقاسم الحسین بن روح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أیّ المشاهد کُنت بحضرتها فی رجب؛ تقول إذا دخلت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أشهَدَنا مَشهَدَ أولِیائِهِ فی رَجَب، وَأوجَبَ عَلَینا مِنْ حَقِّهِم ما قَدْ وَجَبَ، وَصَلَّی اللّٰهُ عَلیٰ مُحَمَّدٍ المُنتَجَبِ، وَعَلیٰ أوصِیائِهِ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أشهَدْتَنا مَشهَدَهُم فَأنْجِزْ لَنا مَوعِدَهُم، وَأورِدْنا مَورِدَهُم غَیرَ مُحَلّئِینَ عَنْ وِرْدٍ</w:t>
      </w:r>
      <w:r>
        <w:rPr>
          <w:rStyle w:val="FootnoteAnchor"/>
          <w:rtl w:val="true"/>
        </w:rPr>
        <w:footnoteReference w:id="566"/>
      </w:r>
      <w:r>
        <w:rPr>
          <w:rFonts w:ascii="Amiri" w:hAnsi="Amiri" w:eastAsia="Amiri" w:cs="Amiri"/>
          <w:color w:val="111111"/>
          <w:sz w:val="28"/>
          <w:sz w:val="28"/>
          <w:szCs w:val="28"/>
          <w:rtl w:val="true"/>
          <w:lang w:bidi="ar-SA"/>
        </w:rPr>
        <w:t>فی دارِ المُقامَةِ وَالخُلْدِ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عَلَیکُم، إنِّی قَصَدْتُکُم</w:t>
      </w:r>
      <w:r>
        <w:rPr>
          <w:rStyle w:val="FootnoteAnchor"/>
          <w:rtl w:val="true"/>
        </w:rPr>
        <w:footnoteReference w:id="567"/>
      </w:r>
      <w:r>
        <w:rPr>
          <w:rFonts w:ascii="Amiri" w:hAnsi="Amiri" w:eastAsia="Amiri" w:cs="Amiri"/>
          <w:color w:val="111111"/>
          <w:sz w:val="28"/>
          <w:sz w:val="28"/>
          <w:szCs w:val="28"/>
          <w:rtl w:val="true"/>
          <w:lang w:bidi="ar-SA"/>
        </w:rPr>
        <w:t>، وَاعْتَمَدْتُکُم بِمَسْأَلَتی وَحاجَتی، وَهِیَ فَکاکُ رَقَبَتی مِنَ النّارِ، وَالمَقَرُّ مَعَکُم فی دارِ القَرارِ، مَعَ شِیعَتِکُم الأبرارِ، وَالسَّلامُ عَلَیکُم بِما صَبَرْتُم فَنِعْمَ عُقبَی الدّارِ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سائِلُکُم وَآمِلُکُم فِیما إلَیکُمُ التَّفوِیضُ، وَعَلَیکُمُ التَّعوِیضُ؛ فَبِکُمْ یُجبَرُ</w:t>
      </w:r>
    </w:p>
    <w:p>
      <w:pPr>
        <w:pStyle w:val="BookText"/>
        <w:rPr/>
      </w:pPr>
      <w:r>
        <w:rPr>
          <w:rFonts w:ascii="Amiri" w:hAnsi="Amiri" w:eastAsia="Amiri" w:cs="Amiri"/>
          <w:color w:val="111111"/>
          <w:sz w:val="28"/>
          <w:sz w:val="28"/>
          <w:szCs w:val="28"/>
          <w:rtl w:val="true"/>
          <w:lang w:bidi="ar-SA"/>
        </w:rPr>
        <w:t>المَهیضُ</w:t>
      </w:r>
      <w:r>
        <w:rPr>
          <w:rStyle w:val="FootnoteAnchor"/>
          <w:rtl w:val="true"/>
        </w:rPr>
        <w:footnoteReference w:id="568"/>
      </w:r>
      <w:r>
        <w:rPr>
          <w:rFonts w:ascii="Amiri" w:hAnsi="Amiri" w:eastAsia="Amiri" w:cs="Amiri"/>
          <w:color w:val="111111"/>
          <w:sz w:val="28"/>
          <w:sz w:val="28"/>
          <w:szCs w:val="28"/>
          <w:rtl w:val="true"/>
          <w:lang w:bidi="ar-SA"/>
        </w:rPr>
        <w:t>، وَیُشفَی المَرِیضُ، وَما</w:t>
      </w:r>
      <w:r>
        <w:rPr>
          <w:rStyle w:val="FootnoteAnchor"/>
          <w:rtl w:val="true"/>
        </w:rPr>
        <w:footnoteReference w:id="569"/>
      </w:r>
      <w:r>
        <w:rPr>
          <w:rFonts w:ascii="Amiri" w:hAnsi="Amiri" w:eastAsia="Amiri" w:cs="Amiri"/>
          <w:color w:val="111111"/>
          <w:sz w:val="28"/>
          <w:sz w:val="28"/>
          <w:szCs w:val="28"/>
          <w:rtl w:val="true"/>
          <w:lang w:bidi="ar-SA"/>
        </w:rPr>
        <w:t>تَزدادُ الأرحامُ وَما تَغِیضُ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بِسِرِّکُم</w:t>
      </w:r>
      <w:r>
        <w:rPr>
          <w:rStyle w:val="FootnoteAnchor"/>
          <w:rtl w:val="true"/>
        </w:rPr>
        <w:footnoteReference w:id="570"/>
      </w:r>
      <w:r>
        <w:rPr>
          <w:rFonts w:ascii="Amiri" w:hAnsi="Amiri" w:eastAsia="Amiri" w:cs="Amiri"/>
          <w:color w:val="111111"/>
          <w:sz w:val="28"/>
          <w:sz w:val="28"/>
          <w:szCs w:val="28"/>
          <w:rtl w:val="true"/>
          <w:lang w:bidi="ar-SA"/>
        </w:rPr>
        <w:t>مُؤْمِنٌ، وَلِقَولِکُم مُسَلِّمٌ، وَعَلَی اللّٰهِ بِکُم مُقسِمٌ فی رَجْعی</w:t>
      </w:r>
      <w:r>
        <w:rPr>
          <w:rStyle w:val="FootnoteAnchor"/>
          <w:rtl w:val="true"/>
        </w:rPr>
        <w:footnoteReference w:id="571"/>
      </w:r>
      <w:r>
        <w:rPr>
          <w:rFonts w:ascii="Amiri" w:hAnsi="Amiri" w:eastAsia="Amiri" w:cs="Amiri"/>
          <w:color w:val="111111"/>
          <w:sz w:val="28"/>
          <w:sz w:val="28"/>
          <w:szCs w:val="28"/>
          <w:rtl w:val="true"/>
          <w:lang w:bidi="ar-SA"/>
        </w:rPr>
        <w:t>بِحَوائِجی، وَقَضائِها وَإمْضائِها وَإنْجاحِها وَإبراحِها</w:t>
      </w:r>
      <w:r>
        <w:rPr>
          <w:rStyle w:val="FootnoteAnchor"/>
          <w:rtl w:val="true"/>
        </w:rPr>
        <w:footnoteReference w:id="572"/>
      </w:r>
      <w:r>
        <w:rPr>
          <w:rFonts w:ascii="Amiri" w:hAnsi="Amiri" w:eastAsia="Amiri" w:cs="Amiri"/>
          <w:color w:val="111111"/>
          <w:sz w:val="28"/>
          <w:sz w:val="28"/>
          <w:szCs w:val="28"/>
          <w:rtl w:val="true"/>
          <w:lang w:bidi="ar-SA"/>
        </w:rPr>
        <w:t>، وَبِشُؤونی لَدَیکُم وَصَلاحِها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عَلَیکُم سَلامَ مُوَدِّعٍ، وَلَکُم حَوائِجَهُ مُودِعٌ، یِسأَلُ اللّٰهَ إلَیْکُمُ المَرجَِعَ، وَسَعیُهُ إلَیکُم غَیرُ مُنقَطِعٍ، وَأنْ یُرجِعَنی مِنْ حَضرَتِکُم خَیرَ مَرجِعٍ إلیٰ جَنابٍ</w:t>
      </w:r>
      <w:r>
        <w:rPr>
          <w:rStyle w:val="FootnoteAnchor"/>
          <w:rtl w:val="true"/>
        </w:rPr>
        <w:footnoteReference w:id="573"/>
      </w:r>
      <w:r>
        <w:rPr>
          <w:rFonts w:ascii="Amiri" w:hAnsi="Amiri" w:eastAsia="Amiri" w:cs="Amiri"/>
          <w:color w:val="111111"/>
          <w:sz w:val="28"/>
          <w:sz w:val="28"/>
          <w:szCs w:val="28"/>
          <w:rtl w:val="true"/>
          <w:lang w:bidi="ar-SA"/>
        </w:rPr>
        <w:t>مُمْرِعٍ</w:t>
      </w:r>
      <w:r>
        <w:rPr>
          <w:rStyle w:val="FootnoteAnchor"/>
          <w:rtl w:val="true"/>
        </w:rPr>
        <w:footnoteReference w:id="574"/>
      </w:r>
      <w:r>
        <w:rPr>
          <w:rFonts w:ascii="Amiri" w:hAnsi="Amiri" w:eastAsia="Amiri" w:cs="Amiri"/>
          <w:color w:val="111111"/>
          <w:sz w:val="28"/>
          <w:sz w:val="28"/>
          <w:szCs w:val="28"/>
          <w:rtl w:val="true"/>
          <w:lang w:bidi="ar-SA"/>
        </w:rPr>
        <w:t>وَخَفْضٍ</w:t>
      </w:r>
      <w:r>
        <w:rPr>
          <w:rStyle w:val="FootnoteAnchor"/>
          <w:rtl w:val="true"/>
        </w:rPr>
        <w:footnoteReference w:id="575"/>
      </w:r>
      <w:r>
        <w:rPr>
          <w:rFonts w:ascii="Amiri" w:hAnsi="Amiri" w:eastAsia="Amiri" w:cs="Amiri"/>
          <w:color w:val="111111"/>
          <w:sz w:val="28"/>
          <w:sz w:val="28"/>
          <w:szCs w:val="28"/>
          <w:rtl w:val="true"/>
          <w:lang w:bidi="ar-SA"/>
        </w:rPr>
        <w:t>مُوَسَّعٍ، وَدَعَةٍ وَمَهْلٍ إلیٰ حِینِ الأجَلِ، وَخَیرِ مَصِیرٍ وَمَحَلٍّ، فی النَّعِیمِ الأزَلِ، وَالعَیشِ المُقْتَبَلَ</w:t>
      </w:r>
      <w:r>
        <w:rPr>
          <w:rStyle w:val="FootnoteAnchor"/>
          <w:rtl w:val="true"/>
        </w:rPr>
        <w:footnoteReference w:id="576"/>
      </w:r>
      <w:r>
        <w:rPr>
          <w:rFonts w:ascii="Amiri" w:hAnsi="Amiri" w:eastAsia="Amiri" w:cs="Amiri"/>
          <w:color w:val="111111"/>
          <w:sz w:val="28"/>
          <w:sz w:val="28"/>
          <w:szCs w:val="28"/>
          <w:rtl w:val="true"/>
          <w:lang w:bidi="ar-SA"/>
        </w:rPr>
        <w:t>، وَدَوامِ الأُکُلِ، وَشُرْبِ الرَّحِیقِ</w:t>
      </w:r>
      <w:r>
        <w:rPr>
          <w:rStyle w:val="FootnoteAnchor"/>
          <w:rtl w:val="true"/>
        </w:rPr>
        <w:footnoteReference w:id="577"/>
      </w:r>
      <w:bookmarkStart w:id="289" w:name="pg13689_134089"/>
    </w:p>
    <w:p>
      <w:pPr>
        <w:pStyle w:val="BookText"/>
        <w:rPr/>
      </w:pPr>
      <w:bookmarkEnd w:id="289"/>
      <w:r>
        <w:rPr>
          <w:rFonts w:ascii="Amiri" w:hAnsi="Amiri" w:eastAsia="Amiri" w:cs="Amiri"/>
          <w:color w:val="111111"/>
          <w:sz w:val="28"/>
          <w:sz w:val="28"/>
          <w:szCs w:val="28"/>
          <w:rtl w:val="true"/>
          <w:lang w:bidi="ar-SA"/>
        </w:rPr>
        <w:t>وَالسَّلسَلِ</w:t>
      </w:r>
      <w:r>
        <w:rPr>
          <w:rStyle w:val="FootnoteAnchor"/>
          <w:rtl w:val="true"/>
        </w:rPr>
        <w:footnoteReference w:id="578"/>
      </w:r>
      <w:r>
        <w:rPr>
          <w:rFonts w:ascii="Amiri" w:hAnsi="Amiri" w:eastAsia="Amiri" w:cs="Amiri"/>
          <w:color w:val="111111"/>
          <w:sz w:val="28"/>
          <w:sz w:val="28"/>
          <w:szCs w:val="28"/>
          <w:rtl w:val="true"/>
          <w:lang w:bidi="ar-SA"/>
        </w:rPr>
        <w:t>، وَعَلٍّ وَنهَلٍ</w:t>
      </w:r>
      <w:r>
        <w:rPr>
          <w:rStyle w:val="FootnoteAnchor"/>
          <w:rtl w:val="true"/>
        </w:rPr>
        <w:footnoteReference w:id="579"/>
      </w:r>
      <w:r>
        <w:rPr>
          <w:rFonts w:ascii="Amiri" w:hAnsi="Amiri" w:eastAsia="Amiri" w:cs="Amiri"/>
          <w:color w:val="111111"/>
          <w:sz w:val="28"/>
          <w:sz w:val="28"/>
          <w:szCs w:val="28"/>
          <w:rtl w:val="true"/>
          <w:lang w:bidi="ar-SA"/>
        </w:rPr>
        <w:t>، لا سَأَمٍ مِنْهُ</w:t>
      </w:r>
      <w:r>
        <w:rPr>
          <w:rStyle w:val="FootnoteAnchor"/>
          <w:rtl w:val="true"/>
        </w:rPr>
        <w:footnoteReference w:id="580"/>
      </w:r>
      <w:r>
        <w:rPr>
          <w:rFonts w:ascii="Amiri" w:hAnsi="Amiri" w:eastAsia="Amiri" w:cs="Amiri"/>
          <w:color w:val="111111"/>
          <w:sz w:val="28"/>
          <w:sz w:val="28"/>
          <w:szCs w:val="28"/>
          <w:rtl w:val="true"/>
          <w:lang w:bidi="ar-SA"/>
        </w:rPr>
        <w:t>وَلا مَلَلٍ، وَرَحمَةُ اللّٰهِ وَبَرَکاتُهُ وَتَحیّاتُهُ</w:t>
      </w:r>
      <w:r>
        <w:rPr>
          <w:rStyle w:val="FootnoteAnchor"/>
          <w:rtl w:val="true"/>
        </w:rPr>
        <w:footnoteReference w:id="581"/>
      </w:r>
      <w:r>
        <w:rPr>
          <w:rFonts w:ascii="Amiri" w:hAnsi="Amiri" w:eastAsia="Amiri" w:cs="Amiri"/>
          <w:color w:val="111111"/>
          <w:sz w:val="28"/>
          <w:sz w:val="28"/>
          <w:szCs w:val="28"/>
          <w:rtl w:val="true"/>
          <w:lang w:bidi="ar-SA"/>
        </w:rPr>
        <w:t>، حَتَّی العَودِ إلیٰ حَضرَتِکُم، وَالفَوزِ فی کَرَّتِکُم، وَالحَشْرِ فی زُمْرَتِکُم، وَالسَّلامُ عَلَیکُم وَرَحمَةُ اللّٰهِ وَبَرَکاتُهُ عَلَیکُم</w:t>
      </w:r>
      <w:r>
        <w:rPr>
          <w:rStyle w:val="FootnoteAnchor"/>
          <w:rtl w:val="true"/>
        </w:rPr>
        <w:footnoteReference w:id="582"/>
      </w:r>
      <w:r>
        <w:rPr>
          <w:rFonts w:ascii="Amiri" w:hAnsi="Amiri" w:eastAsia="Amiri" w:cs="Amiri"/>
          <w:color w:val="111111"/>
          <w:sz w:val="28"/>
          <w:sz w:val="28"/>
          <w:szCs w:val="28"/>
          <w:rtl w:val="true"/>
          <w:lang w:bidi="ar-SA"/>
        </w:rPr>
        <w:t xml:space="preserve">وَصَلَواتُهُ وَتَحیّاتُهُ،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حَسْبُنا وَنِعْمَ الوَکِیلُ</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p>
    <w:p>
      <w:pPr>
        <w:pStyle w:val="Heading5"/>
        <w:numPr>
          <w:ilvl w:val="4"/>
          <w:numId w:val="1"/>
        </w:numPr>
        <w:rPr/>
      </w:pPr>
      <w:bookmarkStart w:id="290" w:name="__RefHeading___Toc143729_3264237689"/>
      <w:bookmarkStart w:id="291" w:name="_Toc123"/>
      <w:bookmarkEnd w:id="290"/>
      <w:r>
        <w:rPr>
          <w:rtl w:val="true"/>
        </w:rPr>
        <w:t>زیارتهم علیهم السلام فی یوم عرفة</w:t>
      </w:r>
      <w:bookmarkEnd w:id="291"/>
    </w:p>
    <w:p>
      <w:pPr>
        <w:pStyle w:val="Heading4"/>
        <w:numPr>
          <w:ilvl w:val="3"/>
          <w:numId w:val="1"/>
        </w:numPr>
        <w:rPr/>
      </w:pPr>
      <w:bookmarkStart w:id="292" w:name="__RefHeading___Toc143731_3264237689"/>
      <w:bookmarkStart w:id="293" w:name="_Toc124"/>
      <w:bookmarkEnd w:id="292"/>
      <w:r>
        <w:rPr>
          <w:rtl w:val="true"/>
        </w:rPr>
        <w:t>ما روی عن الصادق علیه السلام</w:t>
      </w:r>
      <w:bookmarkEnd w:id="293"/>
    </w:p>
    <w:p>
      <w:pPr>
        <w:pStyle w:val="Heading5"/>
        <w:numPr>
          <w:ilvl w:val="4"/>
          <w:numId w:val="1"/>
        </w:numPr>
        <w:rPr/>
      </w:pPr>
      <w:bookmarkStart w:id="294" w:name="__RefHeading___Toc143733_3264237689"/>
      <w:bookmarkStart w:id="295" w:name="_Toc125"/>
      <w:bookmarkEnd w:id="294"/>
      <w:r>
        <w:rPr>
          <w:rtl w:val="true"/>
        </w:rPr>
        <w:t>اشارة</w:t>
      </w:r>
      <w:bookmarkEnd w:id="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96" w:name="__RefHeading___Toc143735_3264237689"/>
      <w:bookmarkStart w:id="297" w:name="_Toc126"/>
      <w:bookmarkEnd w:id="296"/>
      <w:r>
        <w:rPr>
          <w:rtl w:val="true"/>
        </w:rPr>
        <w:t>إقبال الأعمال</w:t>
      </w:r>
      <w:r>
        <w:rPr>
          <w:rtl w:val="true"/>
        </w:rPr>
        <w:t>:</w:t>
      </w:r>
      <w:bookmarkEnd w:id="297"/>
    </w:p>
    <w:p>
      <w:pPr>
        <w:pStyle w:val="BookText"/>
        <w:rPr/>
      </w:pPr>
      <w:r>
        <w:rPr>
          <w:rFonts w:ascii="IRNazanin" w:hAnsi="IRNazanin" w:eastAsia="IRNazanin"/>
          <w:color w:val="111111"/>
          <w:sz w:val="28"/>
          <w:sz w:val="28"/>
          <w:szCs w:val="28"/>
          <w:rtl w:val="true"/>
          <w:lang w:bidi="fa-IR"/>
        </w:rPr>
        <w:t>بإسناده عن إیاس بن سلمة بن الأکوع، عن أبیه، عن أبی عبداللّٰه جعفر بن محمّد الصادق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یدعو فی یوم عرفة فی الموقف بهذا الدعاء، فنسخته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إذا زالت الشمس من یوم عرفة وأنت بها، تصلّی الظهر والعصر،</w:t>
      </w:r>
    </w:p>
    <w:p>
      <w:pPr>
        <w:pStyle w:val="BookText"/>
        <w:rPr/>
      </w:pPr>
      <w:r>
        <w:rPr>
          <w:rFonts w:ascii="IRNazanin" w:hAnsi="IRNazanin" w:eastAsia="IRNazanin"/>
          <w:color w:val="111111"/>
          <w:sz w:val="28"/>
          <w:sz w:val="28"/>
          <w:szCs w:val="28"/>
          <w:rtl w:val="true"/>
          <w:lang w:bidi="fa-IR"/>
        </w:rPr>
        <w:t>ثمّ ائت الموقف</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السَّلامُ عَلَیکَ یا نَبِیَّ اللّٰهِ، السَّلامُ عَلَیکَ یا خِیرَةَ اللّٰهِ مِنْ خَلْقِهِ، وَأمِینَهُ عَلیٰ وَحْیِهِ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أمِیرَالمؤمِنِینَ، السَّلامُ عَلَیکَ یا مَولای، أنْتَ حُجَّةُ اللّٰهِ عَلیٰ خَلْقِهِ، وَبابُ عِلْمِهِ، وَوَصِیُّ نَبِیِّهِ، وَالخَلِیفَةُ مِنْ بَعْدِهِ فی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غَصَبَتْکَ حَقَّکَ، وَقَعَدَتْ مَقْعَدَکَ؛ أنا بَرِیْءٌ مِنْهُم وَمِنْ شِیعَتِهِم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فاطِمَةُ البَتُولَ، السَّلامُ عَلَیکِ یا زَینَ نِساءِ العالَمِینَ، السَّلامُ عَلَیکِ یا بِنْتَ رَسُولِ اللّٰهِ رَبِّ العالَمِینَ، صَلَّی اللّٰهُ عَلَیکِ وَعَلَیهِ، السَّلامُ عَلَیکِ یا أُمَّ الحَسَنِ وَالحُسَینِ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غَصَبَتْکِ حَقَّکِ، وَمَنَعَتْکِ ما جَعَلَهُ</w:t>
      </w:r>
      <w:r>
        <w:rPr>
          <w:rStyle w:val="FootnoteAnchor"/>
          <w:rtl w:val="true"/>
        </w:rPr>
        <w:footnoteReference w:id="586"/>
      </w:r>
      <w:r>
        <w:rPr>
          <w:rFonts w:ascii="Amiri" w:hAnsi="Amiri" w:eastAsia="Amiri" w:cs="Amiri"/>
          <w:color w:val="111111"/>
          <w:sz w:val="28"/>
          <w:sz w:val="28"/>
          <w:szCs w:val="28"/>
          <w:rtl w:val="true"/>
          <w:lang w:bidi="ar-SA"/>
        </w:rPr>
        <w:t>اللّٰهُ لَکِ حَلالاً</w:t>
      </w:r>
      <w:r>
        <w:rPr>
          <w:rStyle w:val="FootnoteAnchor"/>
          <w:rtl w:val="true"/>
        </w:rPr>
        <w:footnoteReference w:id="587"/>
      </w:r>
      <w:r>
        <w:rPr>
          <w:rFonts w:ascii="Amiri" w:hAnsi="Amiri" w:eastAsia="Amiri" w:cs="Amiri"/>
          <w:color w:val="111111"/>
          <w:sz w:val="28"/>
          <w:sz w:val="28"/>
          <w:szCs w:val="28"/>
          <w:rtl w:val="true"/>
          <w:lang w:bidi="ar-SA"/>
        </w:rPr>
        <w:t>؛ أنا بَرِیْءٌ إلَیکِ مِنْهُم وَمِنْ شِیعَتِهِم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مُحَمَّدٍ الحَسَنَ الزَّکِیَّ، السَّلامُ عَلَیکَ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قَتَلَتْکَ، وَبایَعَتْ فی أمْرِکَ وَشایَعَتْ؛ أنا بَرِیْءٌ إلَیکَ</w:t>
      </w:r>
      <w:r>
        <w:rPr>
          <w:rStyle w:val="FootnoteAnchor"/>
          <w:rtl w:val="true"/>
        </w:rPr>
        <w:footnoteReference w:id="588"/>
      </w:r>
      <w:r>
        <w:rPr>
          <w:rFonts w:ascii="Amiri" w:hAnsi="Amiri" w:eastAsia="Amiri" w:cs="Amiri"/>
          <w:color w:val="111111"/>
          <w:sz w:val="28"/>
          <w:sz w:val="28"/>
          <w:szCs w:val="28"/>
          <w:rtl w:val="true"/>
          <w:lang w:bidi="ar-SA"/>
        </w:rPr>
        <w:t>مِنْهُم وَمِنْ شِیعَتِهِم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مَولای، یا أبا عَبدِاللّٰهِ الحُسَینَ بنَ عَلِیٍّ، صَلَواتُ اللّٰهِ عَلَیکَ</w:t>
      </w:r>
    </w:p>
    <w:p>
      <w:pPr>
        <w:pStyle w:val="BookText"/>
        <w:rPr/>
      </w:pPr>
      <w:r>
        <w:rPr>
          <w:rFonts w:ascii="Amiri" w:hAnsi="Amiri" w:eastAsia="Amiri" w:cs="Amiri"/>
          <w:color w:val="111111"/>
          <w:sz w:val="28"/>
          <w:sz w:val="28"/>
          <w:szCs w:val="28"/>
          <w:rtl w:val="true"/>
          <w:lang w:bidi="ar-SA"/>
        </w:rPr>
        <w:t xml:space="preserve">وَعَلیٰ أبِیکَ وَجَدِّکَ مُحَمَّدٍ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أُمَّةً اسْتَحَلَّتْ دَمَکَ، وَلَعَنَ اللّٰهُ أُمَّةً قَتَلَتْکَ وَاسْتَباحَتْ حَرِیمَکَ، وَلَعَنَ اللّٰهُ</w:t>
      </w:r>
      <w:r>
        <w:rPr>
          <w:rStyle w:val="FootnoteAnchor"/>
          <w:rtl w:val="true"/>
        </w:rPr>
        <w:footnoteReference w:id="590"/>
      </w:r>
      <w:r>
        <w:rPr>
          <w:rFonts w:ascii="Amiri" w:hAnsi="Amiri" w:eastAsia="Amiri" w:cs="Amiri"/>
          <w:color w:val="111111"/>
          <w:sz w:val="28"/>
          <w:sz w:val="28"/>
          <w:szCs w:val="28"/>
          <w:rtl w:val="true"/>
          <w:lang w:bidi="ar-SA"/>
        </w:rPr>
        <w:t>أشیاعَهُم وَأتباعَهُم</w:t>
      </w:r>
      <w:r>
        <w:rPr>
          <w:rStyle w:val="FootnoteAnchor"/>
          <w:rtl w:val="true"/>
        </w:rPr>
        <w:footnoteReference w:id="591"/>
      </w:r>
      <w:r>
        <w:rPr>
          <w:rFonts w:ascii="Amiri" w:hAnsi="Amiri" w:eastAsia="Amiri" w:cs="Amiri"/>
          <w:color w:val="111111"/>
          <w:sz w:val="28"/>
          <w:sz w:val="28"/>
          <w:szCs w:val="28"/>
          <w:rtl w:val="true"/>
          <w:lang w:bidi="ar-SA"/>
        </w:rPr>
        <w:t>، وَلَعَنَ اللّٰهُ</w:t>
      </w:r>
      <w:r>
        <w:rPr>
          <w:rStyle w:val="FootnoteAnchor"/>
          <w:rtl w:val="true"/>
        </w:rPr>
        <w:footnoteReference w:id="592"/>
      </w:r>
      <w:r>
        <w:rPr>
          <w:rFonts w:ascii="Amiri" w:hAnsi="Amiri" w:eastAsia="Amiri" w:cs="Amiri"/>
          <w:color w:val="111111"/>
          <w:sz w:val="28"/>
          <w:sz w:val="28"/>
          <w:szCs w:val="28"/>
          <w:rtl w:val="true"/>
          <w:lang w:bidi="ar-SA"/>
        </w:rPr>
        <w:t>المُمَهِّدِینَ لَهُم</w:t>
      </w:r>
      <w:r>
        <w:rPr>
          <w:rStyle w:val="FootnoteAnchor"/>
          <w:rtl w:val="true"/>
        </w:rPr>
        <w:footnoteReference w:id="593"/>
      </w:r>
      <w:r>
        <w:rPr>
          <w:rFonts w:ascii="Amiri" w:hAnsi="Amiri" w:eastAsia="Amiri" w:cs="Amiri"/>
          <w:color w:val="111111"/>
          <w:sz w:val="28"/>
          <w:sz w:val="28"/>
          <w:szCs w:val="28"/>
          <w:rtl w:val="true"/>
          <w:lang w:bidi="ar-SA"/>
        </w:rPr>
        <w:t>بِالتَّمْکِینِ مِنْ قِتالِکُم؛ أنا بَرِیْءٌ إلَی اللّٰهِ وَإلَیکَ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مُحَمَّدٍ 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جَعفَرٍ مُحَمَّدَ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عَبدِ اللّٰهِ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الحَسَنِ مُوسَی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الحَسَنِ عَلِیَّ بنَ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جَعفَرٍ مُحَمَّدَ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الحَسَنِ عَلِیَّ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مُحَمَّدٍ الحَسَنَ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یا أبا القاسِمِ مُحَمَّدَ بنَ الحَسَنِ</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الزَّمانِ، صَلَّی اللّٰهُ عَلَیکَ وَعَلیٰ عِتْرَتِکَ الطّاهِرَةِ الطَّیِّبَةِ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مَوالِیَّ، کُونُوا شُفَعائی فی حَطِّ وِزْرِی وَخَطایای</w:t>
      </w:r>
      <w:r>
        <w:rPr>
          <w:rStyle w:val="FootnoteAnchor"/>
          <w:rtl w:val="true"/>
        </w:rPr>
        <w:footnoteReference w:id="595"/>
      </w:r>
      <w:r>
        <w:rPr>
          <w:rFonts w:ascii="Amiri" w:hAnsi="Amiri" w:eastAsia="Amiri" w:cs="Amiri"/>
          <w:color w:val="111111"/>
          <w:sz w:val="28"/>
          <w:sz w:val="28"/>
          <w:szCs w:val="28"/>
          <w:rtl w:val="true"/>
          <w:lang w:bidi="ar-SA"/>
        </w:rPr>
        <w:t>، آمَنْتُ بِاللّٰهِ وَبِما أُنْزِلَ</w:t>
      </w:r>
      <w:bookmarkStart w:id="298" w:name="pg13689_134092"/>
    </w:p>
    <w:p>
      <w:pPr>
        <w:pStyle w:val="BookText"/>
        <w:rPr/>
      </w:pPr>
      <w:bookmarkEnd w:id="298"/>
      <w:r>
        <w:rPr>
          <w:rFonts w:ascii="Amiri" w:hAnsi="Amiri" w:eastAsia="Amiri" w:cs="Amiri"/>
          <w:color w:val="111111"/>
          <w:sz w:val="28"/>
          <w:sz w:val="28"/>
          <w:szCs w:val="28"/>
          <w:rtl w:val="true"/>
          <w:lang w:bidi="ar-SA"/>
        </w:rPr>
        <w:t>إلَیکُم، وَأتَوالیٰ آخِرَکُم بِما أتَوالیٰ بِهِ</w:t>
      </w:r>
      <w:r>
        <w:rPr>
          <w:rStyle w:val="FootnoteAnchor"/>
          <w:rtl w:val="true"/>
        </w:rPr>
        <w:footnoteReference w:id="596"/>
      </w:r>
      <w:r>
        <w:rPr>
          <w:rFonts w:ascii="Amiri" w:hAnsi="Amiri" w:eastAsia="Amiri" w:cs="Amiri"/>
          <w:color w:val="111111"/>
          <w:sz w:val="28"/>
          <w:sz w:val="28"/>
          <w:szCs w:val="28"/>
          <w:rtl w:val="true"/>
          <w:lang w:bidi="ar-SA"/>
        </w:rPr>
        <w:t>أوَّلَکُم، وَبَرِئْتُ مِنَ الجِبْتِ وَالطّاغُوتِ وَاللّاتِ وَالعُزّیٰ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مَوالِیَّ، أنا سِلْمٌ لِمَنْ سالَمَکُم، وَحَرْبٌ لِمَنْ حارَبَکُم، وَعَدُوٌّ لِمَنْ عاداکُمْ، وَوَلِیٌّ لِمَنْ والاکُمْ إلیٰ یَومِ القِیامَةِ، وَلَعَنَ اللّٰهُ ظالِمِیکُم وَغاصِبِیکُم، وَلَعَنَ اللّٰهُ أشیاعَهُم وَأتْباعَهُم، وَأهلَ مَذهَبِهِم، وَأبْرَأُ إلَی اللّٰهِ وَإلَیکُم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أُشهِدُکَ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بِکَ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مُحَمَّداً صَلَّی اللّٰهُ عَلَیهِ وَآلِهِ، وَعَلِیّاً، وَالثَّمانِیَةَ مِنْ حَمَلَةِ عَرْشِکَ، وَالأربَعَةَ الأملاکَ خَزَنَةَ عِلْمِکَ، أنِّی بَرِیْءٌ مِنْ أعدائِهِم؛ وَأنَّ فَرْضَ صَلَواتی لِوَجْهِکَ، وَنَوافِلِی وَزَکَواتی وَما طابَ مِنْ قَولٍ وَعَمَلٍ عِنْدَکَ، فَعَلیٰ مُحَمَّدٍ وَأهلِ بَیتِهِ 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أقرِرْ عَینی بِصَلاتِهِ وَصَلاةِ أهلِ بَیتِهِ، وَاجْعَلْ ما هَدَیتَنی إلَیهِ مِنَ الحَقِّ وَالمَعرِفَةِ بِهِم مُسْتَقَرّاً لا مُستَودَعاً، یا أرْحَمَ الرّاحِمِینَ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299" w:name="__RefHeading___Toc143737_3264237689"/>
      <w:bookmarkStart w:id="300" w:name="_Toc127"/>
      <w:bookmarkEnd w:id="299"/>
      <w:r>
        <w:rPr>
          <w:rtl w:val="true"/>
        </w:rPr>
        <w:t>مصباح المتهجّد</w:t>
      </w:r>
      <w:r>
        <w:rPr>
          <w:rtl w:val="true"/>
        </w:rPr>
        <w:t>:</w:t>
      </w:r>
      <w:bookmarkEnd w:id="30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الصّادق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یزور قبر</w:t>
      </w:r>
      <w:bookmarkStart w:id="301" w:name="pg13689_134093"/>
    </w:p>
    <w:p>
      <w:pPr>
        <w:pStyle w:val="BookText"/>
        <w:rPr/>
      </w:pPr>
      <w:bookmarkEnd w:id="301"/>
      <w:r>
        <w:rPr>
          <w:rFonts w:ascii="IRNazanin" w:hAnsi="IRNazanin" w:eastAsia="IRNazanin"/>
          <w:color w:val="111111"/>
          <w:sz w:val="28"/>
          <w:sz w:val="28"/>
          <w:szCs w:val="28"/>
          <w:rtl w:val="true"/>
          <w:lang w:bidi="fa-IR"/>
        </w:rPr>
        <w:t>رسول اللّٰه صلی الله علیه و آله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فی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فلیغتسل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النَّبیُّ</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43739_3264237689"/>
      <w:bookmarkStart w:id="303" w:name="_Toc128"/>
      <w:bookmarkEnd w:id="302"/>
      <w:r>
        <w:rPr>
          <w:rtl w:val="true"/>
        </w:rPr>
        <w:t>زیارتهم علیهم السلام من البُعد</w:t>
      </w:r>
      <w:bookmarkEnd w:id="303"/>
    </w:p>
    <w:p>
      <w:pPr>
        <w:pStyle w:val="Heading4"/>
        <w:numPr>
          <w:ilvl w:val="3"/>
          <w:numId w:val="1"/>
        </w:numPr>
        <w:rPr/>
      </w:pPr>
      <w:bookmarkStart w:id="304" w:name="__RefHeading___Toc143741_3264237689"/>
      <w:bookmarkStart w:id="305" w:name="_Toc129"/>
      <w:bookmarkEnd w:id="304"/>
      <w:r>
        <w:rPr>
          <w:rtl w:val="true"/>
        </w:rPr>
        <w:t>ما روی عن الصادق علیه السلام</w:t>
      </w:r>
      <w:bookmarkEnd w:id="305"/>
    </w:p>
    <w:p>
      <w:pPr>
        <w:pStyle w:val="Heading5"/>
        <w:numPr>
          <w:ilvl w:val="4"/>
          <w:numId w:val="1"/>
        </w:numPr>
        <w:rPr/>
      </w:pPr>
      <w:bookmarkStart w:id="306" w:name="__RefHeading___Toc143743_3264237689"/>
      <w:bookmarkStart w:id="307" w:name="_Toc130"/>
      <w:bookmarkEnd w:id="306"/>
      <w:r>
        <w:rPr>
          <w:rtl w:val="true"/>
        </w:rPr>
        <w:t>اشارة</w:t>
      </w:r>
      <w:bookmarkEnd w:id="3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08" w:name="__RefHeading___Toc143745_3264237689"/>
      <w:bookmarkStart w:id="309" w:name="_Toc131"/>
      <w:bookmarkEnd w:id="308"/>
      <w:r>
        <w:rPr>
          <w:rtl w:val="true"/>
        </w:rPr>
        <w:t>من لایحضره الفقیه</w:t>
      </w:r>
      <w:r>
        <w:rPr>
          <w:rtl w:val="true"/>
        </w:rPr>
        <w:t>:</w:t>
      </w:r>
      <w:bookmarkEnd w:id="309"/>
    </w:p>
    <w:p>
      <w:pPr>
        <w:pStyle w:val="BookText"/>
        <w:rPr/>
      </w:pPr>
      <w:r>
        <w:rPr>
          <w:rFonts w:ascii="IRNazanin" w:hAnsi="IRNazanin" w:eastAsia="IRNazanin"/>
          <w:color w:val="111111"/>
          <w:sz w:val="28"/>
          <w:sz w:val="28"/>
          <w:szCs w:val="28"/>
          <w:rtl w:val="true"/>
          <w:lang w:bidi="fa-IR"/>
        </w:rPr>
        <w:t>بإسناده عن ابن أبی عمیر، عن هشام</w:t>
      </w:r>
      <w:r>
        <w:rPr>
          <w:rStyle w:val="FootnoteAnchor"/>
          <w:rtl w:val="true"/>
        </w:rPr>
        <w:footnoteReference w:id="5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بأحدکم الشُقّة</w:t>
      </w:r>
      <w:r>
        <w:rPr>
          <w:rStyle w:val="FootnoteAnchor"/>
          <w:rtl w:val="true"/>
        </w:rPr>
        <w:footnoteReference w:id="600"/>
      </w:r>
      <w:r>
        <w:rPr>
          <w:rFonts w:ascii="IRNazanin" w:hAnsi="IRNazanin" w:eastAsia="IRNazanin"/>
          <w:color w:val="111111"/>
          <w:sz w:val="28"/>
          <w:sz w:val="28"/>
          <w:szCs w:val="28"/>
          <w:rtl w:val="true"/>
          <w:lang w:bidi="fa-IR"/>
        </w:rPr>
        <w:t>، ونأت به الدار، فلیصعد</w:t>
      </w:r>
      <w:r>
        <w:rPr>
          <w:rStyle w:val="FootnoteAnchor"/>
          <w:rtl w:val="true"/>
        </w:rPr>
        <w:footnoteReference w:id="601"/>
      </w:r>
      <w:r>
        <w:rPr>
          <w:rFonts w:ascii="IRNazanin" w:hAnsi="IRNazanin" w:eastAsia="IRNazanin"/>
          <w:color w:val="111111"/>
          <w:sz w:val="28"/>
          <w:sz w:val="28"/>
          <w:szCs w:val="28"/>
          <w:rtl w:val="true"/>
          <w:lang w:bidi="fa-IR"/>
        </w:rPr>
        <w:t>أعلی منزله</w:t>
      </w:r>
      <w:r>
        <w:rPr>
          <w:rStyle w:val="FootnoteAnchor"/>
          <w:rtl w:val="true"/>
        </w:rPr>
        <w:footnoteReference w:id="602"/>
      </w:r>
      <w:r>
        <w:rPr>
          <w:rFonts w:ascii="Amiri" w:hAnsi="Amiri" w:eastAsia="Amiri" w:cs="Amiri"/>
          <w:color w:val="111111"/>
          <w:sz w:val="28"/>
          <w:sz w:val="28"/>
          <w:szCs w:val="28"/>
          <w:rtl w:val="true"/>
          <w:lang w:bidi="ar-SA"/>
        </w:rPr>
        <w:t>فلیُصلّ رکعتین، ولیُومِ بالسّلام إلی قبورنا؛ فإنّ ذلک یصل إلینا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10" w:name="__RefHeading___Toc143747_3264237689"/>
      <w:bookmarkStart w:id="311" w:name="_Toc132"/>
      <w:bookmarkEnd w:id="310"/>
      <w:r>
        <w:rPr>
          <w:rtl w:val="true"/>
        </w:rPr>
        <w:t>مصباح المتهجّد</w:t>
      </w:r>
      <w:r>
        <w:rPr>
          <w:rtl w:val="true"/>
        </w:rPr>
        <w:t>:</w:t>
      </w:r>
      <w:bookmarkEnd w:id="31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الصادق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یزور قبر رسول اللّٰه صلی الله علیه و آله وقبر أمیرالمؤمنین، وفاطمة، والحسن، والحسین، وقبور الحجج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فلیغتسل فی یوم الجمعة، ولیلبس ثوبین نظیفین،</w:t>
      </w:r>
    </w:p>
    <w:p>
      <w:pPr>
        <w:pStyle w:val="BookText"/>
        <w:rPr/>
      </w:pPr>
      <w:r>
        <w:rPr>
          <w:rFonts w:ascii="IRNazanin" w:hAnsi="IRNazanin" w:eastAsia="IRNazanin"/>
          <w:color w:val="111111"/>
          <w:sz w:val="28"/>
          <w:sz w:val="28"/>
          <w:szCs w:val="28"/>
          <w:rtl w:val="true"/>
          <w:lang w:bidi="fa-IR"/>
        </w:rPr>
        <w:t>ولیخرج إلی فلاة من الأرض، ثمّ یصلّی أربع رکعات، یقرأُ فیهنّ ما تیسّر من القرآن، فإذا تشهّد وسلّم فلیقم مستقبل القبلة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أیُّها النَّبِیُّ وَرَحمَةُ اللّٰهِ وَبَرَکاتُهُ، السَّلامُ عَلَیکَ أیُّها النَّبِیُّ المُرْسَلُ، وَالوَصِیُّ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وَالسَّیِّدَةُ الکُبْریٰ،</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وَالسَّیِّدَةُ الزَّهراءُ، وَالسِّبْطانِ المُنْتَجَبانِ، وَالأولادُ وَالأعْلامُ وَالأُمَناءُ المُنتَجَبُونَ</w:t>
      </w:r>
      <w:r>
        <w:rPr>
          <w:rStyle w:val="FootnoteAnchor"/>
          <w:rtl w:val="true"/>
        </w:rPr>
        <w:footnoteReference w:id="605"/>
      </w:r>
      <w:r>
        <w:rPr>
          <w:rFonts w:ascii="Amiri" w:hAnsi="Amiri" w:eastAsia="Amiri" w:cs="Amiri"/>
          <w:color w:val="111111"/>
          <w:sz w:val="28"/>
          <w:sz w:val="28"/>
          <w:szCs w:val="28"/>
          <w:rtl w:val="true"/>
          <w:lang w:bidi="ar-SA"/>
        </w:rPr>
        <w:t>المُستَخزَنُونَ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جِئْتُ انْقِطاعاً إلَیکُم وَإلیٰ آبائِکُم وَوَلَدِکُم الخَلَفِ عَلیٰ بَرَکَةِ الحَقِّ</w:t>
      </w:r>
      <w:r>
        <w:rPr>
          <w:rStyle w:val="FootnoteAnchor"/>
          <w:rtl w:val="true"/>
        </w:rPr>
        <w:footnoteReference w:id="607"/>
      </w:r>
      <w:r>
        <w:rPr>
          <w:rFonts w:ascii="Amiri" w:hAnsi="Amiri" w:eastAsia="Amiri" w:cs="Amiri"/>
          <w:color w:val="111111"/>
          <w:sz w:val="28"/>
          <w:sz w:val="28"/>
          <w:szCs w:val="28"/>
          <w:rtl w:val="true"/>
          <w:lang w:bidi="ar-SA"/>
        </w:rPr>
        <w:t>، فَقَلْبِی لَکُم مُسَلِّمٌ</w:t>
      </w:r>
      <w:r>
        <w:rPr>
          <w:rStyle w:val="FootnoteAnchor"/>
          <w:rtl w:val="true"/>
        </w:rPr>
        <w:footnoteReference w:id="608"/>
      </w:r>
      <w:r>
        <w:rPr>
          <w:rFonts w:ascii="Amiri" w:hAnsi="Amiri" w:eastAsia="Amiri" w:cs="Amiri"/>
          <w:color w:val="111111"/>
          <w:sz w:val="28"/>
          <w:sz w:val="28"/>
          <w:szCs w:val="28"/>
          <w:rtl w:val="true"/>
          <w:lang w:bidi="ar-SA"/>
        </w:rPr>
        <w:t>، وَنُصْرَتی لَکُم مُعَدَّةٌ حَتّیٰ یَحْکُمَ اللّٰهُ بِدِینِهِ</w:t>
      </w:r>
      <w:r>
        <w:rPr>
          <w:rStyle w:val="FootnoteAnchor"/>
          <w:rtl w:val="true"/>
        </w:rPr>
        <w:footnoteReference w:id="609"/>
      </w:r>
      <w:r>
        <w:rPr>
          <w:rFonts w:ascii="Amiri" w:hAnsi="Amiri" w:eastAsia="Amiri" w:cs="Amiri"/>
          <w:color w:val="111111"/>
          <w:sz w:val="28"/>
          <w:sz w:val="28"/>
          <w:szCs w:val="28"/>
          <w:rtl w:val="true"/>
          <w:lang w:bidi="ar-SA"/>
        </w:rPr>
        <w:t>؛ فَمَعَکُم مَعَکُم، لا مَعَ عَدُوِّکُم، إنِّی لَمِنَ القائِلِینَ بِفَضْلِکُم، مُقِرٌّ بِرَجعَتِکُم، لا أُنْکِرُ للّٰهِِ قُدْرَةً، وَلا أزعُمُ إلّاما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Style w:val="FootnoteAnchor"/>
          <w:rtl w:val="true"/>
        </w:rPr>
        <w:footnoteReference w:id="610"/>
      </w:r>
      <w:r>
        <w:rPr>
          <w:rFonts w:ascii="Amiri" w:hAnsi="Amiri" w:eastAsia="Amiri" w:cs="Amiri"/>
          <w:color w:val="111111"/>
          <w:sz w:val="28"/>
          <w:sz w:val="28"/>
          <w:szCs w:val="28"/>
          <w:rtl w:val="true"/>
          <w:lang w:bidi="ar-SA"/>
        </w:rPr>
        <w:t>ذی المُلْکِ وَالمَلَکوتِ، یُسَبِّحُ اللّٰهَ بِأسمائِهِ جَمیعُ خَلقِهِ، وَالسَّلامُ عَلیٰ أرواحِکُم وَأجسادِکُم، وَالسَّلامُ عَلَیکُم وَرَحمَةُ اللّٰهِ وَبَرَکاتُهُ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ذلک علی سطح دارک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bookmarkStart w:id="312" w:name="pg13689_134095"/>
    </w:p>
    <w:p>
      <w:pPr>
        <w:pStyle w:val="BookText"/>
        <w:rPr/>
      </w:pPr>
      <w:bookmarkEnd w:id="3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313" w:name="__RefHeading___Toc143749_3264237689"/>
      <w:bookmarkStart w:id="314" w:name="_Toc133"/>
      <w:bookmarkEnd w:id="313"/>
      <w:r>
        <w:rPr>
          <w:rtl w:val="true"/>
        </w:rPr>
        <w:t>مزار المفید</w:t>
      </w:r>
      <w:r>
        <w:rPr>
          <w:rtl w:val="true"/>
        </w:rPr>
        <w:t>:</w:t>
      </w:r>
      <w:bookmarkEnd w:id="314"/>
    </w:p>
    <w:p>
      <w:pPr>
        <w:pStyle w:val="BookText"/>
        <w:rPr/>
      </w:pPr>
      <w:r>
        <w:rPr>
          <w:rFonts w:ascii="IRNazanin" w:hAnsi="IRNazanin" w:eastAsia="IRNazanin"/>
          <w:color w:val="111111"/>
          <w:sz w:val="28"/>
          <w:sz w:val="28"/>
          <w:szCs w:val="28"/>
          <w:rtl w:val="true"/>
          <w:lang w:bidi="fa-IR"/>
        </w:rPr>
        <w:t>تُسلّم علی الأئمّة علیهم السلام من بعید کما تسلّم علیهم من قریب، غیر أنّک لا تقول</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أتیتک</w:t>
      </w:r>
      <w:r>
        <w:rPr>
          <w:rStyle w:val="FootnoteAnchor"/>
          <w:rtl w:val="true"/>
        </w:rPr>
        <w:footnoteReference w:id="613"/>
      </w:r>
      <w:r>
        <w:rPr>
          <w:rFonts w:ascii="IRNazanin" w:hAnsi="IRNazanin" w:eastAsia="IRNazanin"/>
          <w:color w:val="111111"/>
          <w:sz w:val="28"/>
          <w:sz w:val="28"/>
          <w:szCs w:val="28"/>
          <w:rtl w:val="true"/>
          <w:lang w:bidi="fa-IR"/>
        </w:rPr>
        <w:t>، بل تقول موضعه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قَصَدْتُکَ بِقَلْبی زائِراً إذْ عَجَزْتُ عَنْ حُضُورِ مَشْهَدِکَ، وَوَجَّهْتُ إلَیکَ بِسَلامی</w:t>
      </w:r>
      <w:r>
        <w:rPr>
          <w:rStyle w:val="FootnoteAnchor"/>
          <w:rtl w:val="true"/>
        </w:rPr>
        <w:footnoteReference w:id="615"/>
      </w:r>
      <w:r>
        <w:rPr>
          <w:rFonts w:ascii="Amiri" w:hAnsi="Amiri" w:eastAsia="Amiri" w:cs="Amiri"/>
          <w:color w:val="111111"/>
          <w:sz w:val="28"/>
          <w:sz w:val="28"/>
          <w:szCs w:val="28"/>
          <w:rtl w:val="true"/>
          <w:lang w:bidi="ar-SA"/>
        </w:rPr>
        <w:t>لِعِلْمِی بِأَنَّهُ یَبْلُغُکَ، صَلَّی اللّٰهُ عَلَیکَ، فَاشْفَعْ لی عِندَ رَبِّکَ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تدعو بما أحببت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bookmarkStart w:id="315" w:name="pg13689_134096"/>
    </w:p>
    <w:p>
      <w:pPr>
        <w:pStyle w:val="BookText"/>
        <w:rPr/>
      </w:pPr>
      <w:bookmarkEnd w:id="315"/>
      <w:r>
        <w:rPr>
          <w:rFonts w:ascii="IRNazanin" w:hAnsi="IRNazanin" w:eastAsia="IRNazanin"/>
          <w:color w:val="111111"/>
          <w:sz w:val="28"/>
          <w:sz w:val="28"/>
          <w:szCs w:val="28"/>
          <w:rtl w:val="true"/>
          <w:lang w:bidi="fa-IR"/>
        </w:rPr>
        <w:t>ا</w:t>
      </w:r>
    </w:p>
    <w:p>
      <w:pPr>
        <w:pStyle w:val="Heading2"/>
        <w:numPr>
          <w:ilvl w:val="1"/>
          <w:numId w:val="1"/>
        </w:numPr>
        <w:rPr/>
      </w:pPr>
      <w:bookmarkStart w:id="316" w:name="__RefHeading___Toc143751_3264237689"/>
      <w:bookmarkStart w:id="317" w:name="_Toc134"/>
      <w:bookmarkEnd w:id="316"/>
      <w:r>
        <w:rPr>
          <w:rtl w:val="true"/>
        </w:rPr>
        <w:t>لبا ب ا لسّا د س</w:t>
      </w:r>
      <w:r>
        <w:rPr>
          <w:rtl w:val="true"/>
        </w:rPr>
        <w:t xml:space="preserve">: </w:t>
      </w:r>
      <w:r>
        <w:rPr>
          <w:rtl w:val="true"/>
        </w:rPr>
        <w:t>زیا رتهم علیهم السلام با لنّیا بة</w:t>
      </w:r>
      <w:bookmarkEnd w:id="317"/>
    </w:p>
    <w:p>
      <w:pPr>
        <w:pStyle w:val="Heading3"/>
        <w:numPr>
          <w:ilvl w:val="2"/>
          <w:numId w:val="1"/>
        </w:numPr>
        <w:rPr/>
      </w:pPr>
      <w:bookmarkStart w:id="318" w:name="__RefHeading___Toc143753_3264237689"/>
      <w:bookmarkStart w:id="319" w:name="_Toc135"/>
      <w:bookmarkEnd w:id="318"/>
      <w:r>
        <w:rPr>
          <w:rtl w:val="true"/>
        </w:rPr>
        <w:t>اشارة</w:t>
      </w:r>
      <w:bookmarkEnd w:id="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20" w:name="__RefHeading___Toc143755_3264237689"/>
      <w:bookmarkStart w:id="321" w:name="_Toc136"/>
      <w:bookmarkEnd w:id="320"/>
      <w:r>
        <w:rPr>
          <w:rtl w:val="true"/>
        </w:rPr>
        <w:t>التّهذیب</w:t>
      </w:r>
      <w:r>
        <w:rPr>
          <w:rtl w:val="true"/>
        </w:rPr>
        <w:t>:</w:t>
      </w:r>
      <w:bookmarkEnd w:id="321"/>
    </w:p>
    <w:p>
      <w:pPr>
        <w:pStyle w:val="BookText"/>
        <w:rPr/>
      </w:pPr>
      <w:r>
        <w:rPr>
          <w:rFonts w:ascii="IRNazanin" w:hAnsi="IRNazanin" w:eastAsia="IRNazanin"/>
          <w:color w:val="111111"/>
          <w:sz w:val="28"/>
          <w:sz w:val="28"/>
          <w:szCs w:val="28"/>
          <w:rtl w:val="true"/>
          <w:lang w:bidi="fa-IR"/>
        </w:rPr>
        <w:t>ما یقول الزائر إذا ناب عن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أوفَدَنی إلیٰ مَولاهُ</w:t>
      </w:r>
      <w:r>
        <w:rPr>
          <w:rStyle w:val="FootnoteAnchor"/>
          <w:rtl w:val="true"/>
        </w:rPr>
        <w:footnoteReference w:id="617"/>
      </w:r>
      <w:r>
        <w:rPr>
          <w:rFonts w:ascii="Amiri" w:hAnsi="Amiri" w:eastAsia="Amiri" w:cs="Amiri"/>
          <w:color w:val="111111"/>
          <w:sz w:val="28"/>
          <w:sz w:val="28"/>
          <w:szCs w:val="28"/>
          <w:rtl w:val="true"/>
          <w:lang w:bidi="ar-SA"/>
        </w:rPr>
        <w:t>وَمَولای</w:t>
      </w:r>
      <w:r>
        <w:rPr>
          <w:rStyle w:val="FootnoteAnchor"/>
          <w:rtl w:val="true"/>
        </w:rPr>
        <w:footnoteReference w:id="618"/>
      </w:r>
      <w:r>
        <w:rPr>
          <w:rFonts w:ascii="Amiri" w:hAnsi="Amiri" w:eastAsia="Amiri" w:cs="Amiri"/>
          <w:color w:val="111111"/>
          <w:sz w:val="28"/>
          <w:sz w:val="28"/>
          <w:szCs w:val="28"/>
          <w:rtl w:val="true"/>
          <w:lang w:bidi="ar-SA"/>
        </w:rPr>
        <w:t>لِأزُورَ عَنهُ، رَجاءً لِجَزِیلِ الثَّوابِ، وَفَراراً مِنْ 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یَتَوَجَّهُ إلَیکَ بِأولِیائِکَ الدّالِّینَ عَلَیکَ، فی غُفرانِکَ ذُنوبَهُ وَحَطِّ سَیِّئاتِهِ، وَیَتَوَسَّلُ إلَیکَ بِهِم عِندَ مَشهَدِ إمامِهِ صَلَواتُ اللّٰهِ عَلَیهِ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فَتَقَبَّلْ مِنْهُ، وَاقْبَلْ شَفاعَةَ أولِیائِهِ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جازِهِ عَلیٰ حُسْنِ نِیَّتِهِ، وَصَحِیحِ عَقِیدَتِهِ، وَصِحَّةِ مُوالاتِهِ، أحسَنَ ما جازَیتَ أحَداً مِنْ عَبِیدِکَ المؤمِنینَ؛ وَأدِمْ لَهُ ما خَوَّلْتَهُ، وَاسْتَعْمِلْهُ صالِحاً فِیما آتَیتَهُ، وَلا تَجْعَلْنی آخِرَ وافِدٍ لَهُ یُوفِدُهُ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أعْتِقْ رَقَبَتَهُ مِنَ النّارِ، وَأوْسِعْ عَلَیهِ مِنْ رِزْقِکَ الحَلالِ الطَّیِّبِ، وَاجْعَلْهُ مِنْ رُفَقاءِ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وَبارِکْ لَهُ فی وَلَدِهِ وَمالِهِ وَأهلِهِ، وَما مَلَکَتْ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وَحُلْ بَینَهُ وَبَینَ مَعاصِیهِ</w:t>
      </w:r>
      <w:r>
        <w:rPr>
          <w:rStyle w:val="FootnoteAnchor"/>
          <w:rtl w:val="true"/>
        </w:rPr>
        <w:footnoteReference w:id="621"/>
      </w:r>
      <w:r>
        <w:rPr>
          <w:rFonts w:ascii="Amiri" w:hAnsi="Amiri" w:eastAsia="Amiri" w:cs="Amiri"/>
          <w:color w:val="111111"/>
          <w:sz w:val="28"/>
          <w:sz w:val="28"/>
          <w:szCs w:val="28"/>
          <w:rtl w:val="true"/>
          <w:lang w:bidi="ar-SA"/>
        </w:rPr>
        <w:t>حَتّیٰ لا یَعْصِیَکَ، وَأعِنْهُ عَلیٰ طاعَتِکَ وَطاعَةِ أولِیائِکَ، حَتّیٰ لا تَفقِدَهُ حَیثُ أمَرْتَهُ، وَلا تَراهُ حَیثُ نَهَیتَهُ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وَاغْفِرْ لَهُ وَارْحَمْهُ، وَاعْفُ عَنْهُ وَعَنْ جَمِیعِ المؤمِنینَ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وَأعِذْهُ مِنْ هَولِ المُطَّلَعِ، وَمِنْ فَزَعِ یَومِ القِیامَةِ وَسُوءِ</w:t>
      </w:r>
      <w:r>
        <w:rPr>
          <w:rStyle w:val="FootnoteAnchor"/>
          <w:rtl w:val="true"/>
        </w:rPr>
        <w:footnoteReference w:id="622"/>
      </w:r>
      <w:r>
        <w:rPr>
          <w:rFonts w:ascii="Amiri" w:hAnsi="Amiri" w:eastAsia="Amiri" w:cs="Amiri"/>
          <w:color w:val="111111"/>
          <w:sz w:val="28"/>
          <w:sz w:val="28"/>
          <w:szCs w:val="28"/>
          <w:rtl w:val="true"/>
          <w:lang w:bidi="ar-SA"/>
        </w:rPr>
        <w:t>المُنْقَلَبِ، وَمِنْ ظُلْمَةِ القَبْرِ وَوَحْشَتِهِ، وَمِنْ مَواقِفِ الخِزْیِ فی الدُّنیا وَالآخِرَةِ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وَاجْعَلْ جائِزَتَهُ فی مَوقِفی هذا غُفرانَکَ، وَتُحفَتَهُ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مَقامی هذا</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عِندَ إمامی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تُقِیلَ عَثْرَتَهُ، وَتَقْبَلَ مَعْذِرَتَهُ، وَتَتَجاوَزَ عَنْ خَطِیئَتِهِ، وَتَجْعَلَ التَّقویٰ زادَهُ، وَما عِنْدَکَ</w:t>
      </w:r>
    </w:p>
    <w:p>
      <w:pPr>
        <w:pStyle w:val="BookText"/>
        <w:rPr/>
      </w:pPr>
      <w:r>
        <w:rPr>
          <w:rFonts w:ascii="Amiri" w:hAnsi="Amiri" w:eastAsia="Amiri" w:cs="Amiri"/>
          <w:color w:val="111111"/>
          <w:sz w:val="28"/>
          <w:sz w:val="28"/>
          <w:szCs w:val="28"/>
          <w:rtl w:val="true"/>
          <w:lang w:bidi="ar-SA"/>
        </w:rPr>
        <w:t xml:space="preserve">خَیراً لَهُ فی مَعادِهِ، وَتَحْشُرَهُ فی زُمْرَةِ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صلی الله علیه و آله، وَتَغْفِرَ لَهُ وَلِوالِدَیهِ؛ فَإنَّکَ خَیرُ مَرْغُوبٍ</w:t>
      </w:r>
      <w:r>
        <w:rPr>
          <w:rStyle w:val="FootnoteAnchor"/>
          <w:rtl w:val="true"/>
        </w:rPr>
        <w:footnoteReference w:id="626"/>
      </w:r>
      <w:r>
        <w:rPr>
          <w:rFonts w:ascii="Amiri" w:hAnsi="Amiri" w:eastAsia="Amiri" w:cs="Amiri"/>
          <w:color w:val="111111"/>
          <w:sz w:val="28"/>
          <w:sz w:val="28"/>
          <w:szCs w:val="28"/>
          <w:rtl w:val="true"/>
          <w:lang w:bidi="ar-SA"/>
        </w:rPr>
        <w:t>إلَیهِ، وَأکْرَمُ مَسْؤولٍ اعْتَمَدَ العِبادُ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وَلِکُلِّ مُوفَدٍ جائِزَةٌ، وَلِکُلِّ زائِرٍ کَرامَةٌ؛ فَاجْعَلْ جائِزَتَهُ فی مَوقِفی هٰذا غُفرانَکَ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وَالجَنَّةَ لَهُ وَلِی</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وَلِجَمِیعِ المؤمِنینَ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وَأنا عَبدُکَ الخاطِئُ، المُذْنِبُ المُقِرُّ بِذُنوبِهِ؛ فَأسأَلُکَ یا اللّٰهُ بِحَقِّ مُحَمَّدٍ وَآلِ مُحَمَّدٍ أنْ لا تَحرِمَنی بَعدَ ذلِکَ الأجرَ وَالثَّوابَ، مِنْ فَضلِ</w:t>
      </w:r>
      <w:r>
        <w:rPr>
          <w:rStyle w:val="FootnoteAnchor"/>
          <w:rtl w:val="true"/>
        </w:rPr>
        <w:footnoteReference w:id="628"/>
      </w:r>
      <w:r>
        <w:rPr>
          <w:rFonts w:ascii="Amiri" w:hAnsi="Amiri" w:eastAsia="Amiri" w:cs="Amiri"/>
          <w:color w:val="111111"/>
          <w:sz w:val="28"/>
          <w:sz w:val="28"/>
          <w:szCs w:val="28"/>
          <w:rtl w:val="true"/>
          <w:lang w:bidi="ar-SA"/>
        </w:rPr>
        <w:t>عَطائِکَ وَکَرَمِ تَفَضُّلِکَ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ترفع یدیک إلی السّماء مستقبل القبلة عند المشهد</w:t>
      </w:r>
      <w:r>
        <w:rPr>
          <w:rStyle w:val="FootnoteAnchor"/>
          <w:rtl w:val="true"/>
        </w:rPr>
        <w:footnoteReference w:id="629"/>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یا إمامی، عَبدُکَ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أوفَدَنی زائِراً لِمَشْهَدِکَ، یَتَقَرَّبُ</w:t>
      </w:r>
      <w:r>
        <w:rPr>
          <w:rStyle w:val="FootnoteAnchor"/>
          <w:rtl w:val="true"/>
        </w:rPr>
        <w:footnoteReference w:id="630"/>
      </w:r>
      <w:r>
        <w:rPr>
          <w:rFonts w:ascii="Amiri" w:hAnsi="Amiri" w:eastAsia="Amiri" w:cs="Amiri"/>
          <w:color w:val="111111"/>
          <w:sz w:val="28"/>
          <w:sz w:val="28"/>
          <w:szCs w:val="28"/>
          <w:rtl w:val="true"/>
          <w:lang w:bidi="ar-SA"/>
        </w:rPr>
        <w:t>إلَی اللّٰهِ عَزَّوَجَلَّ بِذٰلِکَ، وَإلیٰ رَسُولِ اللّٰهِ</w:t>
      </w:r>
      <w:r>
        <w:rPr>
          <w:rStyle w:val="FootnoteAnchor"/>
          <w:rtl w:val="true"/>
        </w:rPr>
        <w:footnoteReference w:id="631"/>
      </w:r>
      <w:r>
        <w:rPr>
          <w:rFonts w:ascii="Amiri" w:hAnsi="Amiri" w:eastAsia="Amiri" w:cs="Amiri"/>
          <w:color w:val="111111"/>
          <w:sz w:val="28"/>
          <w:sz w:val="28"/>
          <w:szCs w:val="28"/>
          <w:rtl w:val="true"/>
          <w:lang w:bidi="ar-SA"/>
        </w:rPr>
        <w:t xml:space="preserve">وَإلَیکَ، یَرْجُو بِذٰلِکَ فَکاکَ رَقَبَتِهِ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العُقوبَةِ</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فَاغْفِرْ لَهُ</w:t>
      </w:r>
      <w:r>
        <w:rPr>
          <w:rStyle w:val="FootnoteAnchor"/>
          <w:rtl w:val="true"/>
        </w:rPr>
        <w:footnoteReference w:id="633"/>
      </w:r>
      <w:r>
        <w:rPr>
          <w:rFonts w:ascii="Amiri" w:hAnsi="Amiri" w:eastAsia="Amiri" w:cs="Amiri"/>
          <w:color w:val="111111"/>
          <w:sz w:val="28"/>
          <w:sz w:val="28"/>
          <w:szCs w:val="28"/>
          <w:rtl w:val="true"/>
          <w:lang w:bidi="ar-SA"/>
        </w:rPr>
        <w:t>وَلِجَمِیعِ المؤمِنینَ وَالمؤمِناتِ، یا اللّٰهُ یا اللّٰهُ یا اللّٰهُ یا اللّٰهُ یا اللّٰهُ یا اللّٰهُ یا اللّٰهُ، لا إلٰهَ إلّااللّٰهُ الحَلِیمُ الکَرِیمُ، لا إلٰهَ إلّااللّٰهُ العَلِیُّ العَظِیمُ، أَسأَلُکَ أنْتُصَلِّیَ عَلیٰ مُحَمَّدٍ وَآلِ مُحَمَّدٍ، وَتَستَجِیبَ لی فِیهِ، وَفِی جَمِیعِ إخوانی وَأخَواتی وَوَلَدی وَأَهْلی، بِجُودِکَ وَکَرَمِکَ یا أرْحَمَ الرّاحِمِینَ</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bookmarkStart w:id="322" w:name="pg13689_134099"/>
    </w:p>
    <w:p>
      <w:pPr>
        <w:pStyle w:val="BookText"/>
        <w:rPr/>
      </w:pPr>
      <w:bookmarkEnd w:id="3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23" w:name="__RefHeading___Toc143757_3264237689"/>
      <w:bookmarkStart w:id="324" w:name="_Toc137"/>
      <w:bookmarkEnd w:id="323"/>
      <w:r>
        <w:rPr>
          <w:rtl w:val="true"/>
        </w:rPr>
        <w:t>مصباح الزّائر</w:t>
      </w:r>
      <w:r>
        <w:rPr>
          <w:rtl w:val="true"/>
        </w:rPr>
        <w:t>:</w:t>
      </w:r>
      <w:bookmarkEnd w:id="324"/>
    </w:p>
    <w:p>
      <w:pPr>
        <w:pStyle w:val="BookText"/>
        <w:rPr/>
      </w:pPr>
      <w:r>
        <w:rPr>
          <w:rFonts w:ascii="IRNazanin" w:hAnsi="IRNazanin" w:eastAsia="IRNazanin"/>
          <w:color w:val="111111"/>
          <w:sz w:val="28"/>
          <w:sz w:val="28"/>
          <w:szCs w:val="28"/>
          <w:rtl w:val="true"/>
          <w:lang w:bidi="fa-IR"/>
        </w:rPr>
        <w:t>صفة من ینوب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عزمت علی ذلک من منزلک، وکُنت مستأجراً للنّیابة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اللّٰهُمَّ إنِّی أعُوذُ بِکَ أنْ نَبِیعَ الدِّینَ بِالدُّنیا، أو نَسْتَبْدِلَ الظُّلْمَةَ بِالضِّیاءِ، أو نَختارَ الأعداءَ عَلَی الأولِیاءِ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فَاجْعَلْنا مَعَ مُحَمَّدٍ وَآلِ مُحَمَّدٍ فی الدُّنیا وَالآخِرَةِ، وَاجْمَعِ الدُّنیا وَالآخِرَةَ لَنا بِرَحْمَتِکَ، فَقَدْ عَلِمْتَ قِلَّةَ صَبْرِنا عَلَی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وتغتسل فی منزلک، وتصلّی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عن أبی عبداللّٰه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استخلف عبد علی أهله خلافة أفضل من رکعتین یرکعهما إذا أراد سفراً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أُرِیدُ زِیارَةَ وَلِیِّ اللّٰهِ عَنْ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ویذکره باسمه 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یا رَبِّ أنَّ الفَقْرَ وَالفاقَةَ حَمَلَنی عَلیٰ أنْ أزورَ عَنْهُ غَیرَ بائِعٍ مِنْهُ دِینی، وَلا مُؤثِرٍ حالَهُ عَلیٰ طاعَتِی لَکَ؛ وَلَولا أنَّکَ بِفَضْلِ رَحمَتِکَ أذِنْتَ أنْ أزورَ عَنْهُ، ما</w:t>
      </w:r>
      <w:r>
        <w:rPr>
          <w:rStyle w:val="FootnoteAnchor"/>
          <w:rtl w:val="true"/>
        </w:rPr>
        <w:footnoteReference w:id="636"/>
      </w:r>
      <w:r>
        <w:rPr>
          <w:rFonts w:ascii="Amiri" w:hAnsi="Amiri" w:eastAsia="Amiri" w:cs="Amiri"/>
          <w:color w:val="111111"/>
          <w:sz w:val="28"/>
          <w:sz w:val="28"/>
          <w:szCs w:val="28"/>
          <w:rtl w:val="true"/>
          <w:lang w:bidi="ar-SA"/>
        </w:rPr>
        <w:t>زُرْتُ عَنْ سِوای، وَلَصَبَرْتُ عَلَی الفَقْرِ وَالفاقَةِ وَالمَسْکَنَةِ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فَتَقَبَّلْ ذٰلِکَ مِنْهُ، وَحَقِّقْ ظَنَّهُ، وَأْجِرْنی فی زِیارَتِی عَنْهُ، وَلا تُخَیِّبْ رَجاءَهُ فِیَّ، وَحَقِّقْ أمَلَهُ؛ فَإنَّهُ إنَّما وَجَّهَنی فی هٰذا الوَجْهِ طَلَباً لِمَرضاتِکَ، وَتَقَرُّباً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فَأعْطِهِ سُؤْلَهُ، وَبَلِّغْنی ما تَوَجَّهْتُ لَهُ، وَأسْتَودِعُکَ الیومَ نَفْسی، وَدِینی، وَخَواتِیمَ عَمَلی، وَوَلَدِی وَوالِدَیَّ، الشّاهِدَ مِنّا وَالغائِبَ، وَجَمِیعَ أهلِ حُزانَتِی، وَما مَلَّکْتَنِیه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احْفَظْنا وَاحْفَظْ عَلَینا، وَاجْعَلْنی وَإیّاهُمْ فی وَدائِعِکَ الَّتی لاتَضِیعُ، وَاصْرِفْ عَنِّی وَعَنْ رُفَقائی فی طَرِیقی کُلَّ مَحْذُورٍ، حَتّیٰ تَرُدَّنی إلیٰ وَطَنی ظافِراً بِما أتَوَقَّعُهُ فی هٰذا القَصْدِ، مِنْ قَبولِکَ زِیارَتی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وَإعْطائِکَ إیّاهُ مَأمُولَهُ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تختار من الأدعیة ما أحببت، فإذا سلّمک اللّٰه وبلغت موضع الأخذ فی الزّیارة، وأردت الاغتسال لها، فقُل عند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اغْتَسَلْتُ هذا الغُسْلَ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فَاجْعَلْهُ لَهُ نُوراً وَطَهوراً، وَحِرْزاً وَشِفاءً مِنْ کُلِّ داءٍ وَسُقْمٍ، وَمِنْ کُلِّ آفَةٍ وَعاهَةٍ، وَمِنْ شَرِّ ما یَخافُ وَیَحذَرُ، وَطَهِّرْ قَلْبَهُ وَجَوارِحَهُ وَعِظامَهُ وَلَحْمَهُ وَدَمَهُ وَشَعْرَهُ وَبَشَرَهُ وَمُخَّهُ، وَما أقَلَّتِ الأرضُ مِنْهُ؛ وَاجْعَلْهُ لَهُ شاهِداً یَومَ فَقْرِهِ إلَیهِ وَحاجَتِهِ، وَأْجِرْنی عَلیٰ ذلِکَ وَطَهِّرْنی مِنَ الذُّنوبِ، یا أرْحَمَ الرّاحِمینَ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البس أطهر ثیابک، ویُستحبّ أن تکون الثّیاب لمن تزور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وامش</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بسکینة وتأنیة، وأکثِر من التهلیل والتمجید</w:t>
      </w:r>
      <w:r>
        <w:rPr>
          <w:rStyle w:val="FootnoteAnchor"/>
          <w:rtl w:val="true"/>
        </w:rPr>
        <w:footnoteReference w:id="639"/>
      </w:r>
      <w:r>
        <w:rPr>
          <w:rFonts w:ascii="IRNazanin" w:hAnsi="IRNazanin" w:eastAsia="IRNazanin"/>
          <w:color w:val="111111"/>
          <w:sz w:val="28"/>
          <w:sz w:val="28"/>
          <w:szCs w:val="28"/>
          <w:rtl w:val="true"/>
          <w:lang w:bidi="fa-IR"/>
        </w:rPr>
        <w:t>؛ فإذا دنوت من باب المشهد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بابٌ یُشرَعُ إلیٰ قَبرٍ فِیهِ یُمْنٌ</w:t>
      </w:r>
      <w:r>
        <w:rPr>
          <w:rStyle w:val="FootnoteAnchor"/>
          <w:rtl w:val="true"/>
        </w:rPr>
        <w:footnoteReference w:id="640"/>
      </w:r>
      <w:r>
        <w:rPr>
          <w:rFonts w:ascii="Amiri" w:hAnsi="Amiri" w:eastAsia="Amiri" w:cs="Amiri"/>
          <w:color w:val="111111"/>
          <w:sz w:val="28"/>
          <w:sz w:val="28"/>
          <w:szCs w:val="28"/>
          <w:rtl w:val="true"/>
          <w:lang w:bidi="ar-SA"/>
        </w:rPr>
        <w:t xml:space="preserve">، اللّٰهُمَّ فَکَما فَتَحْتَهُ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وَرَزَقْتَهُ إنْفاذی إلَیهِ، فَلا تُغلِقَنَّ أبوابَ تَوبَتِکَ عَنْهُ، وَاعْصِمْهُ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 لَکَ فی کُلِّ یَومٍ إلیٰ زُوّارِ هٰذا المَکانِ لَحَظاتٍ تُنِیلُهُم فِیها رَحماتِکَ</w:t>
      </w:r>
      <w:r>
        <w:rPr>
          <w:rStyle w:val="FootnoteAnchor"/>
          <w:rtl w:val="true"/>
        </w:rPr>
        <w:footnoteReference w:id="641"/>
      </w:r>
      <w:r>
        <w:rPr>
          <w:rFonts w:ascii="Amiri" w:hAnsi="Amiri" w:eastAsia="Amiri" w:cs="Amiri"/>
          <w:color w:val="111111"/>
          <w:sz w:val="28"/>
          <w:sz w:val="28"/>
          <w:szCs w:val="28"/>
          <w:rtl w:val="true"/>
          <w:lang w:bidi="ar-SA"/>
        </w:rPr>
        <w:t xml:space="preserve">؛ فَبِحَقِّکَ عَلیٰ نَفْسِکَ، وَبِحَقِّ أولِیائِکَ عَلَیکَ، صَلِّ عَلیٰ مُحَمَّدٍ وَآلِ مُحَمَّدٍ، وَاجْعَلْ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کَالشّاهِدِ لِهٰذا المَکانِ، فی نَیلِ بَرَکاتِکَ وَرَحْمَتِکَ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المشهد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جَعَلَنی مِنْ عُمّارِ مَساجِدِهِ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وَاخْتِمْ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بِأحْسَنِهِ، وَلا تُزِغْ قَلْبَهُ بَعْدَ إذْ هَدَیْتَهُ، وَهَبْ لَهُ مِنْ لَدُنْکَ رَحْمَةً إنَّکَ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لنفسک بما أحببت، ثمّ مِل إلی القبلة وسبّح تسبیح الزَّهراء علیها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وَأشهَدُ أنَّ عَلِیّاً علیه السلام عَبدُ اللّٰهُ، وَأخُو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وقِف عند الرأس، وقُل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أُشهِدُکَ وَأُشهِدُ مَلائِکَتَکَ أنِّی أُسَلِّمُ عَلیٰ أهلِبَیتِ النُّبُوَّةِ</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وَجَّهَنی إلیٰ هٰذا المَوضِعِ الشَّرِیفِ عَنْ غَیرِ اسْتِکْبارٍ مِنْهُ، لِقَصْدِهِ وَالتَّسلِیمِ عَلَیهِ، وَتَقلِیبِ وَجهِهِ عَلیٰ هٰذِهِ التُّربَةِ، إلّاأنَّ أشْغالاً صَدَّتْهُ، وَعَوائِقَ مَنَعَتْهُ، فَوَجَّهَنی لِأُسَلِّمَ عَلَیهِ وَعَلیٰ جَمِیعِ الأئِمَّةِ المَرْضِیِّینَ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عالِمٌ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 أنْ لا إلٰهَ إلّااللّٰهُ وَحدَهُ لا شَرِیکَ لَهُ، وَأنَّ مُحَمَّداً عَبدُهُ وَرَسُولُهُ، وَأنَّ عَلِیّاً أمِیرُالمؤمنِینَ، وَالأئِمَّةَ مِنْ وُلدِهِ أئِمَّتُهُ وَسادَتُهُ؛ یَتَوَلّاهُم وَیَتَبَرَّأُ مِنْ أعدائِهِم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أُسَلِّمُ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وَلِیِّکَ، فَبَلِّغْهُ عَنْهُ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وَلِیَّ اللّٰهِ إنِّی أُسَلِّمُ عَلَیکَ، السَّلامُ عَلَیکَ یا حُجَّةَ اللّٰهِ، السَّلامُ عَلَیکَ یا نُورَ اللّٰهِ فی ظُلُماتِ الأرْضِ، السَّلامُ عَلَیکَ یا إمامَ المؤمِنینَ، ووارِثَ عِلْمِ النَّبِیِّینَ، آدَمَ وَمَنْ دونَهُ مِنَ الأنبِیاءِ وَالأوصِیاءِ وَالمؤمنِینَ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تنکبّ علی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زائِراً</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وافِداً إلَیکَ عَنْ فلان بن فلان، مُتَوَجِّهاً بِکَ إلَی اللّٰهِ، فَاشْفَعْ لَهُ عِنْدَاللّٰهِ؛ فَقَدْ قَصَدَکَ هارِباً مِنْ ذُنوبِهِ، راجِیاً الخَلاصَ مِنْ عُقوبَةِ رَبِّهِ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وَلِیَّ اللّٰهِ، کُنْ لِفلان بن فلان شافِعاً، وَاقْضِ حاجَتَهُ فی دِینِهِ وَعُقباهُ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bookmarkStart w:id="325" w:name="pg13689_134103"/>
    </w:p>
    <w:p>
      <w:pPr>
        <w:pStyle w:val="BookText"/>
        <w:rPr/>
      </w:pPr>
      <w:bookmarkEnd w:id="325"/>
      <w:r>
        <w:rPr>
          <w:rFonts w:ascii="Amiri" w:hAnsi="Amiri" w:eastAsia="Amiri" w:cs="Amiri"/>
          <w:color w:val="111111"/>
          <w:sz w:val="28"/>
          <w:sz w:val="28"/>
          <w:szCs w:val="28"/>
          <w:rtl w:val="true"/>
          <w:lang w:bidi="ar-SA"/>
        </w:rPr>
        <w:t>ثمّ ترفع رأسک وتُصلّی عند الرّأس رکعتین،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بِحَقِّ نَبِیِّکَ المُصطَفیٰ، وَعَلِیٍّ المُرتَضیٰ، وَفاطِمَةَ الزَّهراءِ، وَبِحَقِّ الحَسَنِ وَالحُسَینِ، وَعَلِیِّ بنِ الحُسَینِ، وَمُحَمَّدِ بنِ عَلِیٍّ، وَجَعفَرِ بنِ مُحَمَّدٍ، وَمُوسَی بنِ جَعفَرٍ، وَعَلِیِّ بنِ موسیٰ، وَمُحَمَّدِ بنِ عَلِیٍّ، وَعَلِیِّ بنِ مُحَمَّدٍ، وَالحَسَنِ بنِ عَلِیٍّ، وَالخَلَفِ الصّالِحِ سَمِیِّ نَبِیِّکَ، احْفَظْ فلان بنَ فلان مِنْ بَینِ یَدَیهِ، وَمِنْ خَلفِهِ، وَعَنْ یَمِینِهِ، وَعَنْ شِمالِهِ؛ وَاصْرِفِ الأسواءَ عَنْهُ، وَأعْطِهِ أُمْنِیَّتَهُ، وَخاصَّةً الحاجَةَ الَّتی یُرِیدُ قَضاءَها مِنْکَ فی زِیارَتی هذِهِ قَبْرَ وَلِیِّکَ، یا أرْحَمَ الرّاحِمِینَ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26" w:name="__RefHeading___Toc143759_3264237689"/>
      <w:bookmarkStart w:id="327" w:name="_Toc138"/>
      <w:bookmarkEnd w:id="326"/>
      <w:r>
        <w:rPr>
          <w:rtl w:val="true"/>
        </w:rPr>
        <w:t>مزار المفید</w:t>
      </w:r>
      <w:r>
        <w:rPr>
          <w:rtl w:val="true"/>
        </w:rPr>
        <w:t>:</w:t>
      </w:r>
      <w:bookmarkEnd w:id="327"/>
    </w:p>
    <w:p>
      <w:pPr>
        <w:pStyle w:val="BookText"/>
        <w:rPr/>
      </w:pPr>
      <w:r>
        <w:rPr>
          <w:rFonts w:ascii="IRNazanin" w:hAnsi="IRNazanin" w:eastAsia="IRNazanin"/>
          <w:color w:val="111111"/>
          <w:sz w:val="28"/>
          <w:sz w:val="28"/>
          <w:szCs w:val="28"/>
          <w:rtl w:val="true"/>
          <w:lang w:bidi="fa-IR"/>
        </w:rPr>
        <w:t>وإذا خرجت زائراً عن أخٍ لک بأجرٍ، فلتقل عند فراغک من غسل</w:t>
      </w:r>
      <w:r>
        <w:rPr>
          <w:rStyle w:val="FootnoteAnchor"/>
          <w:rtl w:val="true"/>
        </w:rPr>
        <w:footnoteReference w:id="645"/>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أصابَنی مِنْ تَعَبٍ أو نَصَبٍ أو سَغَبٍ</w:t>
      </w:r>
      <w:r>
        <w:rPr>
          <w:rStyle w:val="FootnoteAnchor"/>
          <w:rtl w:val="true"/>
        </w:rPr>
        <w:footnoteReference w:id="646"/>
      </w:r>
      <w:r>
        <w:rPr>
          <w:rFonts w:ascii="Amiri" w:hAnsi="Amiri" w:eastAsia="Amiri" w:cs="Amiri"/>
          <w:color w:val="111111"/>
          <w:sz w:val="28"/>
          <w:sz w:val="28"/>
          <w:szCs w:val="28"/>
          <w:rtl w:val="true"/>
          <w:lang w:bidi="ar-SA"/>
        </w:rPr>
        <w:t>أو لُغُوبٍ</w:t>
      </w:r>
      <w:r>
        <w:rPr>
          <w:rStyle w:val="FootnoteAnchor"/>
          <w:rtl w:val="true"/>
        </w:rPr>
        <w:footnoteReference w:id="647"/>
      </w:r>
      <w:r>
        <w:rPr>
          <w:rFonts w:ascii="Amiri" w:hAnsi="Amiri" w:eastAsia="Amiri" w:cs="Amiri"/>
          <w:color w:val="111111"/>
          <w:sz w:val="28"/>
          <w:sz w:val="28"/>
          <w:szCs w:val="28"/>
          <w:rtl w:val="true"/>
          <w:lang w:bidi="ar-SA"/>
        </w:rPr>
        <w:t xml:space="preserve">فَأْجُِرْ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وَأْجُِرْنی فی قَضائِی عَنْهُ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سلّمت علی الإمام فانسق التسلیم علیه، فإذا بلغت إلی آخره فقُل</w:t>
      </w:r>
      <w:r>
        <w:rPr>
          <w:rFonts w:eastAsia="IRNazanin" w:cs="IRNazanin"/>
          <w:color w:val="111111"/>
          <w:sz w:val="28"/>
          <w:szCs w:val="28"/>
          <w:rtl w:val="true"/>
          <w:lang w:bidi="fa-IR"/>
        </w:rPr>
        <w:t>:</w:t>
      </w:r>
      <w:bookmarkStart w:id="328" w:name="pg13689_134104"/>
    </w:p>
    <w:p>
      <w:pPr>
        <w:pStyle w:val="BookText"/>
        <w:rPr/>
      </w:pPr>
      <w:bookmarkEnd w:id="328"/>
      <w:r>
        <w:rPr>
          <w:rFonts w:ascii="Amiri" w:hAnsi="Amiri" w:eastAsia="Amiri" w:cs="Amiri"/>
          <w:color w:val="111111"/>
          <w:sz w:val="28"/>
          <w:sz w:val="28"/>
          <w:szCs w:val="28"/>
          <w:rtl w:val="true"/>
          <w:lang w:bidi="ar-SA"/>
        </w:rPr>
        <w:t xml:space="preserve">السَّلامُ عَلَیکَ یا مَولای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فَإنِّی أتَیتُکَ زائِراً عَنْهُ، فَاشْفَعْ لَهُ وَلِی عِنْدَ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 بما أحببت إن شاء اللّٰه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29" w:name="__RefHeading___Toc143761_3264237689"/>
      <w:bookmarkStart w:id="330" w:name="_Toc139"/>
      <w:bookmarkEnd w:id="329"/>
      <w:r>
        <w:rPr>
          <w:rtl w:val="true"/>
        </w:rPr>
        <w:t>العتیق الغرویّ</w:t>
      </w:r>
      <w:r>
        <w:rPr>
          <w:rtl w:val="true"/>
        </w:rPr>
        <w:t>:</w:t>
      </w:r>
      <w:bookmarkEnd w:id="330"/>
    </w:p>
    <w:p>
      <w:pPr>
        <w:pStyle w:val="BookText"/>
        <w:rPr/>
      </w:pPr>
      <w:r>
        <w:rPr>
          <w:rFonts w:ascii="IRNazanin" w:hAnsi="IRNazanin" w:eastAsia="IRNazanin"/>
          <w:color w:val="111111"/>
          <w:sz w:val="28"/>
          <w:sz w:val="28"/>
          <w:szCs w:val="28"/>
          <w:rtl w:val="true"/>
          <w:lang w:bidi="fa-IR"/>
        </w:rPr>
        <w:t>إذا لم یکن خروجک لقبورهم زائراً لنفسک، بل مُستأجراً عن أخِ من إخوانک فقُل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الطّاهِرِینَ، وَاجْعَلْ ثَوابَ وَأجْرَ جَمِیعِ ما نالَنی وَیَنالُنی فی سَفَری هٰذا، فی بَدْئِی وَمَرجِعی، مِنْ تَعَبٍ وَنَصَبٍ وَوَصَبٍ</w:t>
      </w:r>
      <w:r>
        <w:rPr>
          <w:rStyle w:val="FootnoteAnchor"/>
          <w:rtl w:val="true"/>
        </w:rPr>
        <w:footnoteReference w:id="650"/>
      </w:r>
      <w:r>
        <w:rPr>
          <w:rFonts w:ascii="Amiri" w:hAnsi="Amiri" w:eastAsia="Amiri" w:cs="Amiri"/>
          <w:color w:val="111111"/>
          <w:sz w:val="28"/>
          <w:sz w:val="28"/>
          <w:szCs w:val="28"/>
          <w:rtl w:val="true"/>
          <w:lang w:bidi="ar-SA"/>
        </w:rPr>
        <w:t>، وَمُصِیبَةٍ فی مالٍ وَنَفَقَةٍ، وَکُلِّ غَمٍّ وَهَمٍّ</w:t>
      </w:r>
      <w:r>
        <w:rPr>
          <w:rStyle w:val="FootnoteAnchor"/>
          <w:rtl w:val="true"/>
        </w:rPr>
        <w:footnoteReference w:id="651"/>
      </w:r>
      <w:r>
        <w:rPr>
          <w:rFonts w:ascii="Amiri" w:hAnsi="Amiri" w:eastAsia="Amiri" w:cs="Amiri"/>
          <w:color w:val="111111"/>
          <w:sz w:val="28"/>
          <w:sz w:val="28"/>
          <w:szCs w:val="28"/>
          <w:rtl w:val="true"/>
          <w:lang w:bidi="ar-SA"/>
        </w:rPr>
        <w:t>وَکَدٍّ، وَغَیرِ ذلِکَ مِمّا یَکسِبُ الثَّوابَ، وَیُوجِبُ الحَسَناتِ، وَیَحُطُّ الأوزارَ وَالسَّیِّئاتِ وَالخَطایا، إلیٰ أنْ بَلَغْتُ هٰذا المَشهَدَ الَّذی شَرَّفْتَهُ وَعَظَّمْتَ حُرمَتَهُ، لفلان بنِ فلان، الَّذی أوفَدَنی لَهُ وَعَنْهُ، وَبِمالِهِ وَنَفَقَتِهِ، إنَّکَ رَؤوفٌ رَحِیمٌ، وَعَلیٰ کُلِّ شَیْءٍ قَدِیرٌ، وَأنتَ أرْحَمُ الرّاحِمِینَ، وَصَلَّی اللّٰهُ عَلیٰ مُحَمَّدٍ خاتَمِ النَّبِیِّینَ، وَعَلیٰ آلِهِ الطَّیِّبِینَ الطّاهِرِینَ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bookmarkStart w:id="331" w:name="pg13689_134105"/>
    </w:p>
    <w:p>
      <w:pPr>
        <w:pStyle w:val="BookText"/>
        <w:rPr/>
      </w:pPr>
      <w:bookmarkEnd w:id="3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32" w:name="__RefHeading___Toc143763_3264237689"/>
      <w:bookmarkStart w:id="333" w:name="_Toc140"/>
      <w:bookmarkEnd w:id="332"/>
      <w:r>
        <w:rPr>
          <w:rtl w:val="true"/>
        </w:rPr>
        <w:t>المزار الکبیر</w:t>
      </w:r>
      <w:r>
        <w:rPr>
          <w:rtl w:val="true"/>
        </w:rPr>
        <w:t>:</w:t>
      </w:r>
      <w:bookmarkEnd w:id="333"/>
    </w:p>
    <w:p>
      <w:pPr>
        <w:pStyle w:val="BookText"/>
        <w:rPr/>
      </w:pPr>
      <w:r>
        <w:rPr>
          <w:rFonts w:ascii="Amiri" w:hAnsi="Amiri" w:eastAsia="Amiri" w:cs="Amiri"/>
          <w:color w:val="111111"/>
          <w:sz w:val="28"/>
          <w:sz w:val="28"/>
          <w:szCs w:val="28"/>
          <w:rtl w:val="true"/>
          <w:lang w:bidi="ar-SA"/>
        </w:rPr>
        <w:t>فإذا خرجت زائراً عن أخٍ لک أو حاجّاً باُجرة، فصلِّ رکعتین بالموضع الّذی تقصده، فإذا فرغت منهما فسبّح،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فُلاناً أوفَدَنی إلَیکَ، لِعِلْمِهِ بِحُسْنِ ثَوابِکَ، مُعتَقِداً أنَّکَ تَسْمَعُ وَتُجِیبُ، وَتُعاقِبُ وَتُثِیبُ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خُطُواتی عَنْهُ کَفّارَةً لِما سَلَفَ مِنْ ذُنُوبِهِ، وَصَلَواتِی عَنْهُ شاهِدَةً لَهُ بِصِدْقِ الإیمانِ، مُثْبِتَةً لَهُ فی دِیوانِ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ما أصابَنِی مِنْ تَعَبٍ أو نَصَبٍ أو سَغَبٍ أو لُغُوبٍ، فَأْجُرْ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وَأْجُرْنی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تقول عند النّبیّ صلی الله علیه و آله، وعند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عقیب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مَولای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فَإنِّی أتَیتُکَ زائِراً عَنْهُ، فَاشْفَعْ لی وَلَهُ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أوْصِلْ إلَیهِ</w:t>
      </w:r>
      <w:r>
        <w:rPr>
          <w:rStyle w:val="FootnoteAnchor"/>
          <w:rtl w:val="true"/>
        </w:rPr>
        <w:footnoteReference w:id="653"/>
      </w:r>
      <w:r>
        <w:rPr>
          <w:rFonts w:ascii="Amiri" w:hAnsi="Amiri" w:eastAsia="Amiri" w:cs="Amiri"/>
          <w:color w:val="111111"/>
          <w:sz w:val="28"/>
          <w:sz w:val="28"/>
          <w:szCs w:val="28"/>
          <w:rtl w:val="true"/>
          <w:lang w:bidi="ar-SA"/>
        </w:rPr>
        <w:t>مِنْ رَحْمَتِکَ ما یَسْتَغْنی بِهِ عَنْ رَحمَةِ مَنْ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میّتاً قال النائب عنه بعد ذلک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جافِ الأرْضَ عَنْ جَنْبَیهِ، وَاجْعَلْ رَحمَتَکَ واصِلَةً إلَیهِ، وَاجْعَلْ ما أفْعَلُهُ مِنَ المَناسِکِ شاهِداً لَهُ، بِرَحمَتِکَ یا أرحَمَ الرّاحِمِینَ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bookmarkStart w:id="334" w:name="pg13689_134106"/>
    </w:p>
    <w:p>
      <w:pPr>
        <w:pStyle w:val="BookText"/>
        <w:rPr/>
      </w:pPr>
      <w:bookmarkEnd w:id="3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35" w:name="__RefHeading___Toc143765_3264237689"/>
      <w:bookmarkStart w:id="336" w:name="_Toc141"/>
      <w:bookmarkEnd w:id="335"/>
      <w:r>
        <w:rPr>
          <w:rtl w:val="true"/>
        </w:rPr>
        <w:t>مصباح الزّائر</w:t>
      </w:r>
      <w:r>
        <w:rPr>
          <w:rtl w:val="true"/>
        </w:rPr>
        <w:t>:</w:t>
      </w:r>
      <w:bookmarkEnd w:id="336"/>
    </w:p>
    <w:p>
      <w:pPr>
        <w:pStyle w:val="BookText"/>
        <w:rPr/>
      </w:pPr>
      <w:r>
        <w:rPr>
          <w:rFonts w:ascii="IRNazanin" w:hAnsi="IRNazanin" w:eastAsia="IRNazanin"/>
          <w:color w:val="111111"/>
          <w:sz w:val="28"/>
          <w:sz w:val="28"/>
          <w:szCs w:val="28"/>
          <w:rtl w:val="true"/>
          <w:lang w:bidi="fa-IR"/>
        </w:rPr>
        <w:t>ذِکر حال المتطوّع بالزیارة عن جمیع إخوانه أو عن قوم یعنیهم بقلبه أو 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ذلک فزُر الإمام علیه السلام ببعض زیاراته، واقصد بها النیابة عمّن تُرید، وصلّ رکعتی الزیارة،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زُرْتُ هٰذِهِ الزِّیارَةَ، وَصَلَّیتُ هاتَینِ</w:t>
      </w:r>
      <w:r>
        <w:rPr>
          <w:rStyle w:val="FootnoteAnchor"/>
          <w:rtl w:val="true"/>
        </w:rPr>
        <w:footnoteReference w:id="655"/>
      </w:r>
      <w:r>
        <w:rPr>
          <w:rFonts w:ascii="Amiri" w:hAnsi="Amiri" w:eastAsia="Amiri" w:cs="Amiri"/>
          <w:color w:val="111111"/>
          <w:sz w:val="28"/>
          <w:sz w:val="28"/>
          <w:szCs w:val="28"/>
          <w:rtl w:val="true"/>
          <w:lang w:bidi="ar-SA"/>
        </w:rPr>
        <w:t xml:space="preserve">الرَّکعَتَینِ، وَجَعَلْتُ ثَوابَهُما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هَدِیَّةً مِنِّی إلیٰ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عَنْ جَمِیعِ إخْوانی المؤمِنِینَ وَالمؤمِناتِ، وَعَنْ جَمِیعِ مَنْ أوصانی بِالزِّیارَةِ وَالدُّعاءِ لَهُ، اللّٰهُمَّ تَقَبَّلْ ذلِکَ مِنِّی وَمِنْهُمْ،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فعلت أیّها الزائر ذلک وقلت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زُرت وصلّیت وسلّمت علی الإمام عنک، کُنت صادقاً فی مقالک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143767_3264237689"/>
      <w:bookmarkStart w:id="338" w:name="_Toc142"/>
      <w:bookmarkEnd w:id="337"/>
      <w:r>
        <w:rPr>
          <w:rtl w:val="true"/>
        </w:rPr>
        <w:t>ومنه</w:t>
      </w:r>
      <w:r>
        <w:rPr>
          <w:rtl w:val="true"/>
        </w:rPr>
        <w:t>:</w:t>
      </w:r>
      <w:bookmarkStart w:id="339" w:name="pg13689_134107"/>
      <w:bookmarkEnd w:id="338"/>
    </w:p>
    <w:p>
      <w:pPr>
        <w:pStyle w:val="BookText"/>
        <w:rPr/>
      </w:pPr>
      <w:bookmarkEnd w:id="339"/>
      <w:r>
        <w:rPr>
          <w:rFonts w:ascii="IRNazanin" w:hAnsi="IRNazanin" w:eastAsia="IRNazanin"/>
          <w:color w:val="111111"/>
          <w:sz w:val="28"/>
          <w:sz w:val="28"/>
          <w:szCs w:val="28"/>
          <w:rtl w:val="true"/>
          <w:lang w:bidi="fa-IR"/>
        </w:rPr>
        <w:t xml:space="preserve">إذا أردت أن تزور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الأئمّة علیهم السلام عن ذی نسب أو سبب</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فسلّم علی الإمام علیه السلام علی نسق التسلیم المأمور به، فإذا فرغت فصلّ رکعتین، فإذا سلّمت منهما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صَلَّیتُ، وَلَکَ رَکَعْتُ، وَلَکَ سَجَدْتُ، لِأنَّهُ لا یَنْبَغی الصَّلاةُ إلّا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جَعَلْتُ ثَوابَ زِیارَتی، وَصَلاتِی هاتَینِ الرَّکعَتَینِ، هَدِیَّةً مِنِّی إلیٰ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علیه السلام عن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فَتَقَبَّلْ ذلِکَ مِنِّی وَمِنْهُ</w:t>
      </w:r>
      <w:r>
        <w:rPr>
          <w:rStyle w:val="FootnoteAnchor"/>
          <w:rtl w:val="true"/>
        </w:rPr>
        <w:footnoteReference w:id="659"/>
      </w:r>
      <w:r>
        <w:rPr>
          <w:rFonts w:ascii="Amiri" w:hAnsi="Amiri" w:eastAsia="Amiri" w:cs="Amiri"/>
          <w:color w:val="111111"/>
          <w:sz w:val="28"/>
          <w:sz w:val="28"/>
          <w:szCs w:val="28"/>
          <w:rtl w:val="true"/>
          <w:lang w:bidi="ar-SA"/>
        </w:rPr>
        <w:t>، وَأْجُرْنی عَلَیهِ، إنَّکَ عَلیٰ کُلِّ شَیْءٍ قَدِیرٌ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40" w:name="__RefHeading___Toc143769_3264237689"/>
      <w:bookmarkStart w:id="341" w:name="_Toc143"/>
      <w:bookmarkEnd w:id="340"/>
      <w:r>
        <w:rPr>
          <w:rtl w:val="true"/>
        </w:rPr>
        <w:t>المزار الکبیر</w:t>
      </w:r>
      <w:r>
        <w:rPr>
          <w:rtl w:val="true"/>
        </w:rPr>
        <w:t>:</w:t>
      </w:r>
      <w:bookmarkEnd w:id="341"/>
    </w:p>
    <w:p>
      <w:pPr>
        <w:pStyle w:val="BookText"/>
        <w:rPr/>
      </w:pPr>
      <w:r>
        <w:rPr>
          <w:rFonts w:ascii="Amiri" w:hAnsi="Amiri" w:eastAsia="Amiri" w:cs="Amiri"/>
          <w:color w:val="111111"/>
          <w:sz w:val="28"/>
          <w:sz w:val="28"/>
          <w:szCs w:val="28"/>
          <w:rtl w:val="true"/>
          <w:lang w:bidi="ar-SA"/>
        </w:rPr>
        <w:t>وإذا زُرت</w:t>
      </w:r>
      <w:r>
        <w:rPr>
          <w:rStyle w:val="FootnoteAnchor"/>
          <w:rtl w:val="true"/>
        </w:rPr>
        <w:footnoteReference w:id="661"/>
      </w:r>
      <w:r>
        <w:rPr>
          <w:rFonts w:ascii="IRNazanin" w:hAnsi="IRNazanin" w:eastAsia="IRNazanin"/>
          <w:color w:val="111111"/>
          <w:sz w:val="28"/>
          <w:sz w:val="28"/>
          <w:szCs w:val="28"/>
          <w:rtl w:val="true"/>
          <w:lang w:bidi="fa-IR"/>
        </w:rPr>
        <w:t>عن أخیک أو أبیک واُمّک تطوّعاً، فسلّم علی الإمام علیه السلام علی نسق التسلیم،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لفلان بنِ فلان عَوناً وَمُعِیناً وَناصِراً وَکالِئاً وَراعِیاً</w:t>
      </w:r>
      <w:r>
        <w:rPr>
          <w:rStyle w:val="FootnoteAnchor"/>
          <w:rtl w:val="true"/>
        </w:rPr>
        <w:footnoteReference w:id="662"/>
      </w:r>
      <w:r>
        <w:rPr>
          <w:rFonts w:ascii="Amiri" w:hAnsi="Amiri" w:eastAsia="Amiri" w:cs="Amiri"/>
          <w:color w:val="111111"/>
          <w:sz w:val="28"/>
          <w:sz w:val="28"/>
          <w:szCs w:val="28"/>
          <w:rtl w:val="true"/>
          <w:lang w:bidi="ar-SA"/>
        </w:rPr>
        <w:t>حَیثُ کانَ، بِمُحَمَّدٍ وَآلِهِ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رکعتین، فإذا سلّمت منها فاسجد، وقُل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صَلَّیتُ، وَلَکَ رَکَعْتُ، وَلَکَ سَجَدْتُ؛ لِأنَّهُ لا یَنْبَغی</w:t>
      </w:r>
      <w:r>
        <w:rPr>
          <w:rStyle w:val="FootnoteAnchor"/>
          <w:rtl w:val="true"/>
        </w:rPr>
        <w:footnoteReference w:id="663"/>
      </w:r>
      <w:r>
        <w:rPr>
          <w:rFonts w:ascii="Amiri" w:hAnsi="Amiri" w:eastAsia="Amiri" w:cs="Amiri"/>
          <w:color w:val="111111"/>
          <w:sz w:val="28"/>
          <w:sz w:val="28"/>
          <w:szCs w:val="28"/>
          <w:rtl w:val="true"/>
          <w:lang w:bidi="ar-SA"/>
        </w:rPr>
        <w:t>الصَّلاةُ إلّا لَکَ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جَعَلْتُ ثَوابَ صَلَواتی</w:t>
      </w:r>
      <w:r>
        <w:rPr>
          <w:rStyle w:val="FootnoteAnchor"/>
          <w:rtl w:val="true"/>
        </w:rPr>
        <w:footnoteReference w:id="664"/>
      </w:r>
      <w:r>
        <w:rPr>
          <w:rFonts w:ascii="Amiri" w:hAnsi="Amiri" w:eastAsia="Amiri" w:cs="Amiri"/>
          <w:color w:val="111111"/>
          <w:sz w:val="28"/>
          <w:sz w:val="28"/>
          <w:szCs w:val="28"/>
          <w:rtl w:val="true"/>
          <w:lang w:bidi="ar-SA"/>
        </w:rPr>
        <w:t xml:space="preserve">وَسَلامی وَزِیارَتی، هَدِیَّةً مِنِّی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فَتَقَبَّلْ ذلِکَ لَهُ مِنِّی، وَأْجُرْنی عَلَیهِ خَیرَالجَزاءِ بِرَحمَتِکَ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bookmarkStart w:id="342" w:name="pg13689_134108"/>
    </w:p>
    <w:p>
      <w:pPr>
        <w:pStyle w:val="Heading2"/>
        <w:numPr>
          <w:ilvl w:val="1"/>
          <w:numId w:val="1"/>
        </w:numPr>
        <w:rPr/>
      </w:pPr>
      <w:bookmarkStart w:id="343" w:name="__RefHeading___Toc143771_3264237689"/>
      <w:bookmarkStart w:id="344" w:name="_Toc144"/>
      <w:bookmarkEnd w:id="342"/>
      <w:bookmarkEnd w:id="343"/>
      <w:r>
        <w:rPr>
          <w:rtl w:val="true"/>
        </w:rPr>
        <w:t>الباب السّابع</w:t>
      </w:r>
      <w:r>
        <w:rPr>
          <w:rtl w:val="true"/>
        </w:rPr>
        <w:t xml:space="preserve">: </w:t>
      </w:r>
      <w:r>
        <w:rPr>
          <w:rtl w:val="true"/>
        </w:rPr>
        <w:t>الصّلاة علیهم علیهم السلام</w:t>
      </w:r>
      <w:bookmarkEnd w:id="344"/>
    </w:p>
    <w:p>
      <w:pPr>
        <w:pStyle w:val="Heading3"/>
        <w:numPr>
          <w:ilvl w:val="2"/>
          <w:numId w:val="1"/>
        </w:numPr>
        <w:rPr/>
      </w:pPr>
      <w:bookmarkStart w:id="345" w:name="__RefHeading___Toc143773_3264237689"/>
      <w:bookmarkStart w:id="346" w:name="_Toc145"/>
      <w:bookmarkEnd w:id="345"/>
      <w:r>
        <w:rPr>
          <w:rtl w:val="true"/>
        </w:rPr>
        <w:t>ما روی عن الحسن العسکریّ علیه السلام</w:t>
      </w:r>
      <w:bookmarkEnd w:id="346"/>
    </w:p>
    <w:p>
      <w:pPr>
        <w:pStyle w:val="Heading4"/>
        <w:numPr>
          <w:ilvl w:val="3"/>
          <w:numId w:val="1"/>
        </w:numPr>
        <w:rPr/>
      </w:pPr>
      <w:bookmarkStart w:id="347" w:name="__RefHeading___Toc143775_3264237689"/>
      <w:bookmarkStart w:id="348" w:name="_Toc146"/>
      <w:bookmarkEnd w:id="347"/>
      <w:r>
        <w:rPr>
          <w:rtl w:val="true"/>
        </w:rPr>
        <w:t>اشارة</w:t>
      </w:r>
      <w:bookmarkEnd w:id="3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49" w:name="__RefHeading___Toc143777_3264237689"/>
      <w:bookmarkStart w:id="350" w:name="_Toc147"/>
      <w:bookmarkEnd w:id="349"/>
      <w:r>
        <w:rPr>
          <w:rtl w:val="true"/>
        </w:rPr>
        <w:t>مصباح المتهجّد</w:t>
      </w:r>
      <w:r>
        <w:rPr>
          <w:rtl w:val="true"/>
        </w:rPr>
        <w:t>:</w:t>
      </w:r>
      <w:bookmarkEnd w:id="350"/>
    </w:p>
    <w:p>
      <w:pPr>
        <w:pStyle w:val="BookText"/>
        <w:rPr/>
      </w:pPr>
      <w:r>
        <w:rPr>
          <w:rFonts w:ascii="IRNazanin" w:hAnsi="IRNazanin" w:eastAsia="IRNazanin"/>
          <w:color w:val="111111"/>
          <w:sz w:val="28"/>
          <w:sz w:val="28"/>
          <w:szCs w:val="28"/>
          <w:rtl w:val="true"/>
          <w:lang w:bidi="fa-IR"/>
        </w:rPr>
        <w:t>بإسناده عن أبی محمّد عبداللّٰه بن محمّد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مولای أبا محمّد الحسن بن علیّ علیهما السلام فی منزله</w:t>
      </w:r>
      <w:r>
        <w:rPr>
          <w:rStyle w:val="FootnoteAnchor"/>
          <w:rtl w:val="true"/>
        </w:rPr>
        <w:footnoteReference w:id="666"/>
      </w:r>
      <w:r>
        <w:rPr>
          <w:rFonts w:ascii="Amiri" w:hAnsi="Amiri" w:eastAsia="Amiri" w:cs="Amiri"/>
          <w:color w:val="111111"/>
          <w:sz w:val="28"/>
          <w:sz w:val="28"/>
          <w:szCs w:val="28"/>
          <w:rtl w:val="true"/>
          <w:lang w:bidi="ar-SA"/>
        </w:rPr>
        <w:t>بُسرَّ مَنْ رَأیٰ، سنة خمس وخمسین ومائتین، أن یُملی علیّ من الصّلاة علی النّبیّ وأوصیائه علیه وعلیهم السّلام، وأحضرتُ معی قرطاساً کثیراً</w:t>
      </w:r>
      <w:r>
        <w:rPr>
          <w:rStyle w:val="FootnoteAnchor"/>
          <w:rtl w:val="true"/>
        </w:rPr>
        <w:footnoteReference w:id="667"/>
      </w:r>
      <w:r>
        <w:rPr>
          <w:rFonts w:ascii="IRNazanin" w:hAnsi="IRNazanin" w:eastAsia="IRNazanin"/>
          <w:color w:val="111111"/>
          <w:sz w:val="28"/>
          <w:sz w:val="28"/>
          <w:szCs w:val="28"/>
          <w:rtl w:val="true"/>
          <w:lang w:bidi="fa-IR"/>
        </w:rPr>
        <w:t>؛ فأملی علیّ لفظاً من غیر کتاب</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علی النّبیّ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حَمَلَ وَحْیَکَ، وَبَلَّغَ رِسالاتِکَ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أحَلَّ حَلالَکَ، وَحَرَّمَ حَرامَکَ، وَعَلَّمَ کِتابَکَ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مُحَمَّدٍ کَما أقامَ الصَّلاةَ، وَآتَی</w:t>
      </w:r>
      <w:r>
        <w:rPr>
          <w:rStyle w:val="FootnoteAnchor"/>
          <w:rtl w:val="true"/>
        </w:rPr>
        <w:footnoteReference w:id="669"/>
      </w:r>
      <w:r>
        <w:rPr>
          <w:rFonts w:ascii="Amiri" w:hAnsi="Amiri" w:eastAsia="Amiri" w:cs="Amiri"/>
          <w:color w:val="111111"/>
          <w:sz w:val="28"/>
          <w:sz w:val="28"/>
          <w:szCs w:val="28"/>
          <w:rtl w:val="true"/>
          <w:lang w:bidi="ar-SA"/>
        </w:rPr>
        <w:t>الزَّکاةَ، وَدَعا إلیٰ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صَدَّقَ بِوَعدِکَ، وَأشفَقَ</w:t>
      </w:r>
      <w:r>
        <w:rPr>
          <w:rStyle w:val="FootnoteAnchor"/>
          <w:rtl w:val="true"/>
        </w:rPr>
        <w:footnoteReference w:id="670"/>
      </w:r>
      <w:r>
        <w:rPr>
          <w:rFonts w:ascii="Amiri" w:hAnsi="Amiri" w:eastAsia="Amiri" w:cs="Amiri"/>
          <w:color w:val="111111"/>
          <w:sz w:val="28"/>
          <w:sz w:val="28"/>
          <w:szCs w:val="28"/>
          <w:rtl w:val="true"/>
          <w:lang w:bidi="ar-SA"/>
        </w:rPr>
        <w:t>مِنْ وَعِیدِکَ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غَفَرْتَ بِهِ الذُّنُوبَ، وَسَتَرْتَ بِهِ العُیُوبَ، وَفَرَّجْتَ بِهِ الکُرُوبَ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دَفَعْتَ بِهِ الشَّقاءَ، وَکَشَفْتَ بِهِ الغَمّاءَ</w:t>
      </w:r>
      <w:r>
        <w:rPr>
          <w:rStyle w:val="FootnoteAnchor"/>
          <w:rtl w:val="true"/>
        </w:rPr>
        <w:footnoteReference w:id="671"/>
      </w:r>
      <w:r>
        <w:rPr>
          <w:rFonts w:ascii="Amiri" w:hAnsi="Amiri" w:eastAsia="Amiri" w:cs="Amiri"/>
          <w:color w:val="111111"/>
          <w:sz w:val="28"/>
          <w:sz w:val="28"/>
          <w:szCs w:val="28"/>
          <w:rtl w:val="true"/>
          <w:lang w:bidi="ar-SA"/>
        </w:rPr>
        <w:t>، وَأَجَبْتَ بِهِ الدُّعاءَ، وَنَجَّیْتَ بِهِ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رَحِمْتَ بِهِ العِبادَ، وَأَحْیَیتَ بِهِ البِلادَ، وَقَصَمْتَ بِهِ الجَبابِرَةَ، وَأهلَکْتَ بِهِ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أضْعَفْتَ بِهِ الأموالَ، وَأحرَزْتَ</w:t>
      </w:r>
      <w:r>
        <w:rPr>
          <w:rStyle w:val="FootnoteAnchor"/>
          <w:rtl w:val="true"/>
        </w:rPr>
        <w:footnoteReference w:id="672"/>
      </w:r>
      <w:r>
        <w:rPr>
          <w:rFonts w:ascii="Amiri" w:hAnsi="Amiri" w:eastAsia="Amiri" w:cs="Amiri"/>
          <w:color w:val="111111"/>
          <w:sz w:val="28"/>
          <w:sz w:val="28"/>
          <w:szCs w:val="28"/>
          <w:rtl w:val="true"/>
          <w:lang w:bidi="ar-SA"/>
        </w:rPr>
        <w:t>بِهِ مِنَ الأهوالِ، وَکَسَرْتَ بِهِ الأصنامَ، وَرَحِمْتَ بِهِ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بَعَثْتَهُ بِخَیرِ الأدیانِ، وَأعْزَزْتَ بِهِ الإیمانَ، وَتَبَّرْتَ</w:t>
      </w:r>
      <w:r>
        <w:rPr>
          <w:rStyle w:val="FootnoteAnchor"/>
          <w:rtl w:val="true"/>
        </w:rPr>
        <w:footnoteReference w:id="673"/>
      </w:r>
      <w:r>
        <w:rPr>
          <w:rFonts w:ascii="Amiri" w:hAnsi="Amiri" w:eastAsia="Amiri" w:cs="Amiri"/>
          <w:color w:val="111111"/>
          <w:sz w:val="28"/>
          <w:sz w:val="28"/>
          <w:szCs w:val="28"/>
          <w:rtl w:val="true"/>
          <w:lang w:bidi="ar-SA"/>
        </w:rPr>
        <w:t>بِهِ الأوثانَ، وَعَظَّمْتَ</w:t>
      </w:r>
      <w:r>
        <w:rPr>
          <w:rStyle w:val="FootnoteAnchor"/>
          <w:rtl w:val="true"/>
        </w:rPr>
        <w:footnoteReference w:id="674"/>
      </w:r>
      <w:r>
        <w:rPr>
          <w:rFonts w:ascii="Amiri" w:hAnsi="Amiri" w:eastAsia="Amiri" w:cs="Amiri"/>
          <w:color w:val="111111"/>
          <w:sz w:val="28"/>
          <w:sz w:val="28"/>
          <w:szCs w:val="28"/>
          <w:rtl w:val="true"/>
          <w:lang w:bidi="ar-SA"/>
        </w:rPr>
        <w:t>بِهِ البَیتَ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وَأهلِ بَیتِهِ الطّاهِرِینَ الأخیارِ</w:t>
      </w:r>
      <w:r>
        <w:rPr>
          <w:rStyle w:val="FootnoteAnchor"/>
          <w:rtl w:val="true"/>
        </w:rPr>
        <w:footnoteReference w:id="675"/>
      </w:r>
      <w:r>
        <w:rPr>
          <w:rFonts w:ascii="Amiri" w:hAnsi="Amiri" w:eastAsia="Amiri" w:cs="Amiri"/>
          <w:color w:val="111111"/>
          <w:sz w:val="28"/>
          <w:sz w:val="28"/>
          <w:szCs w:val="28"/>
          <w:rtl w:val="true"/>
          <w:lang w:bidi="ar-SA"/>
        </w:rPr>
        <w:t>، وَسَلِّمْ تَسلِیماً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علی أمیرالمؤمنین علیّ</w:t>
      </w:r>
      <w:r>
        <w:rPr>
          <w:rStyle w:val="FootnoteAnchor"/>
          <w:rtl w:val="true"/>
        </w:rPr>
        <w:footnoteReference w:id="676"/>
      </w:r>
      <w:r>
        <w:rPr>
          <w:rFonts w:ascii="IRNazanin" w:hAnsi="IRNazanin" w:eastAsia="IRNazanin"/>
          <w:color w:val="111111"/>
          <w:sz w:val="28"/>
          <w:sz w:val="28"/>
          <w:szCs w:val="28"/>
          <w:rtl w:val="true"/>
          <w:lang w:bidi="fa-IR"/>
        </w:rPr>
        <w:t>علیه‌الصلاة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أمِیرِالمؤمنِینَ عَلِیِّ بنِ أبی طالِبٍ، أخِی نَبِیِّکَ، وَوَصِیِّهِ، وَوَلِیِّهِ، وَصَفِیِّهِ</w:t>
      </w:r>
      <w:r>
        <w:rPr>
          <w:rStyle w:val="FootnoteAnchor"/>
          <w:rtl w:val="true"/>
        </w:rPr>
        <w:footnoteReference w:id="677"/>
      </w:r>
      <w:r>
        <w:rPr>
          <w:rFonts w:ascii="Amiri" w:hAnsi="Amiri" w:eastAsia="Amiri" w:cs="Amiri"/>
          <w:color w:val="111111"/>
          <w:sz w:val="28"/>
          <w:sz w:val="28"/>
          <w:szCs w:val="28"/>
          <w:rtl w:val="true"/>
          <w:lang w:bidi="ar-SA"/>
        </w:rPr>
        <w:t>، وَوَزِیرِهِ، وَمُستَودَعِ عِلْمِهِ، وَمَوضِعِ سِرِّهِ، وَبابِ حِکْمَتِهِ، وَالنّاطِقِ بِحُجَّتِهِ، وَالدّاعی إلیٰ شَرِیعَتِهِ، وَخَلِیفَتِهِ فی أُمَّتِهِ، وَمُفَرِّجِ الکُرَبِ</w:t>
      </w:r>
      <w:r>
        <w:rPr>
          <w:rStyle w:val="FootnoteAnchor"/>
          <w:rtl w:val="true"/>
        </w:rPr>
        <w:footnoteReference w:id="678"/>
      </w:r>
      <w:r>
        <w:rPr>
          <w:rFonts w:ascii="Amiri" w:hAnsi="Amiri" w:eastAsia="Amiri" w:cs="Amiri"/>
          <w:color w:val="111111"/>
          <w:sz w:val="28"/>
          <w:sz w:val="28"/>
          <w:szCs w:val="28"/>
          <w:rtl w:val="true"/>
          <w:lang w:bidi="ar-SA"/>
        </w:rPr>
        <w:t>عَنْ وَجهِهِ، قاصِمِ</w:t>
      </w:r>
      <w:r>
        <w:rPr>
          <w:rStyle w:val="FootnoteAnchor"/>
          <w:rtl w:val="true"/>
        </w:rPr>
        <w:footnoteReference w:id="679"/>
      </w:r>
      <w:r>
        <w:rPr>
          <w:rFonts w:ascii="Amiri" w:hAnsi="Amiri" w:eastAsia="Amiri" w:cs="Amiri"/>
          <w:color w:val="111111"/>
          <w:sz w:val="28"/>
          <w:sz w:val="28"/>
          <w:szCs w:val="28"/>
          <w:rtl w:val="true"/>
          <w:lang w:bidi="ar-SA"/>
        </w:rPr>
        <w:t>الکَفَرَةِ وَمُرغِمِ</w:t>
      </w:r>
      <w:r>
        <w:rPr>
          <w:rStyle w:val="FootnoteAnchor"/>
          <w:rtl w:val="true"/>
        </w:rPr>
        <w:footnoteReference w:id="680"/>
      </w:r>
      <w:r>
        <w:rPr>
          <w:rFonts w:ascii="Amiri" w:hAnsi="Amiri" w:eastAsia="Amiri" w:cs="Amiri"/>
          <w:color w:val="111111"/>
          <w:sz w:val="28"/>
          <w:sz w:val="28"/>
          <w:szCs w:val="28"/>
          <w:rtl w:val="true"/>
          <w:lang w:bidi="ar-SA"/>
        </w:rPr>
        <w:t>الفَجَرَةِ، الَّذی جَعَلْتَهُ مِنْ نَبِیِّکَ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مِنَ الأوَّلِینَ وَالآخِرِینَ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عَلَیهِ أفضَلَ ما صَلَّیتَ عَلیٰ أَحَدٍ مِنْ أوصِیاءِ أنبِیائِکَ،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علی السیّدة فاطمة علیها السلام</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الصِّدِّیقَةِ فاطِمَةَ</w:t>
      </w:r>
      <w:r>
        <w:rPr>
          <w:rStyle w:val="FootnoteAnchor"/>
          <w:rtl w:val="true"/>
        </w:rPr>
        <w:footnoteReference w:id="682"/>
      </w:r>
      <w:r>
        <w:rPr>
          <w:rFonts w:ascii="Amiri" w:hAnsi="Amiri" w:eastAsia="Amiri" w:cs="Amiri"/>
          <w:color w:val="111111"/>
          <w:sz w:val="28"/>
          <w:sz w:val="28"/>
          <w:szCs w:val="28"/>
          <w:rtl w:val="true"/>
          <w:lang w:bidi="ar-SA"/>
        </w:rPr>
        <w:t xml:space="preserve">الزَّکِیَّةِ، حَبِیبَةِ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حَبِیبِکَ وَ</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نَبِیِّکَ، وَأُمِّ أحِبّائِکَ وَأصفِیائِکَ، الَّتی انْتَجَبْتَها وَفَضَّلْتَها وَاخْتَرْتَها عَلیٰ نِساءِ العالَمِینَ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الطّالِبَ لَها مِمَّنْ ظَلَمها وَاسْتَخَفَّ بَحَقِّها،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 الثّائِرَ اللّٰهُمَّ</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بِدَمِ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وَکَما جَعَلْتَها أُمَّ أئِمَّةِ الهُدیٰ، وَحَلِیلَةَ صاحِبِ اللِّواءِ، وَالکَرِیمَةَ عِنْدَ المَلَإ الأعلیٰ، فَصَلِّ عَلَیها، وَعَلیٰ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خَدِیجَةَ الکُبریٰ</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صَلاةً تُکرِمُ بِها وَجْهَ أبِیها</w:t>
      </w:r>
      <w:r>
        <w:rPr>
          <w:rStyle w:val="FootnoteAnchor"/>
          <w:rtl w:val="true"/>
        </w:rPr>
        <w:footnoteReference w:id="686"/>
      </w:r>
      <w:r>
        <w:rPr>
          <w:rFonts w:ascii="Amiri" w:hAnsi="Amiri" w:eastAsia="Amiri" w:cs="Amiri"/>
          <w:color w:val="111111"/>
          <w:sz w:val="28"/>
          <w:sz w:val="28"/>
          <w:szCs w:val="28"/>
          <w:rtl w:val="true"/>
          <w:lang w:bidi="ar-SA"/>
        </w:rPr>
        <w:t>مُحَمَّدٍ صلی الله علیه و آله، وَتُقِرُّ بِها أعیُنَ ذرِّیَّتِها؛ وَأبْلِغْهُم عَنِّی فی هذِهِ السّاعَةِ أفضَلَ التَّحِیَّةِ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علی الحسن والحسین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وَالحُسَینِ، عَبْدَیکَ وَوَلِیَّیکَ، وَابْنَی رَسُولِکَ، وَسِبْطَیِ الرَّحْمَةِ، وَسَیِّدَی شَبابِ أهلِ الجَنَّةِ، أفضَلَ ما صَلَّیتَ عَلیٰ أحَدٍ مِنْ أولادِ النَّبِیِّینَ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ابنِ سَیِّدِ النَّبِیِّینَ، وَوَصِیِّ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سَیِّدِ الوَصِیِّینَ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یا ابنَ أمِیرِالمؤمِنینَ أمِینُ اللّٰهِ وَابنُ أمِینِهِ، عِشْتَ</w:t>
      </w:r>
      <w:r>
        <w:rPr>
          <w:rStyle w:val="FootnoteAnchor"/>
          <w:rtl w:val="true"/>
        </w:rPr>
        <w:footnoteReference w:id="687"/>
      </w:r>
      <w:r>
        <w:rPr>
          <w:rFonts w:ascii="Amiri" w:hAnsi="Amiri" w:eastAsia="Amiri" w:cs="Amiri"/>
          <w:color w:val="111111"/>
          <w:sz w:val="28"/>
          <w:sz w:val="28"/>
          <w:szCs w:val="28"/>
          <w:rtl w:val="true"/>
          <w:lang w:bidi="ar-SA"/>
        </w:rPr>
        <w:t>مَظلوماً، وَمَضَیتَ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الإمامُ الزَّکِیُّ الهادِی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وَبَلِّغْ رُوحَهُ وَجَسَدَهُ عَنِّی فی هذِهِ السّاعَةِ أفضَلَ التَّحِیَّةِ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الحُسَینِ بنِ عَلِیٍّ، المَظلُومِ الشَّهِیدِ، قَتِیلِ الکَفَرَةِ، وَطَرِیحِ الفَجَرَةِ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 السَّلامُ</w:t>
      </w:r>
    </w:p>
    <w:p>
      <w:pPr>
        <w:pStyle w:val="BookText"/>
        <w:rPr/>
      </w:pPr>
      <w:r>
        <w:rPr>
          <w:rFonts w:ascii="Amiri" w:hAnsi="Amiri" w:eastAsia="Amiri" w:cs="Amiri"/>
          <w:color w:val="111111"/>
          <w:sz w:val="28"/>
          <w:sz w:val="28"/>
          <w:szCs w:val="28"/>
          <w:rtl w:val="true"/>
          <w:lang w:bidi="ar-SA"/>
        </w:rPr>
        <w:t>عَلَیکَ یا ابنَ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مُوْقِناً أنَّکَ أمِینُ اللّٰهِ وَابنُ أمِینِهِ، قُتِلْتَ مَظلُوماً، وَمَضَیْتَ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اللّٰهَ تَعالی الطّالِبُ بِثارِکَ، وَمُنجِزٌ ما وَعَدَکَ مِنَ النَّصْرِ وَالتّأیِیدِ فی هَلاکِ عَدُوِّکَ، وَإظهارِ دَعْوَتِکَ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وَفَیتَ بِعَهدِ اللّٰهِ، وَجاهَدْتَ فی سَبِیلِ اللّٰهِ، وَعَبَدْتَ اللّٰهَ مُخلِصاً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قَتَلَتْکَ، وَلَعَنَ اللّٰهُ أُمَّةً خَذَلَتْکَ، وَلَعَنَ اللّٰهُ أُمَّةً ألَّبَتْ</w:t>
      </w:r>
      <w:r>
        <w:rPr>
          <w:rStyle w:val="FootnoteAnchor"/>
          <w:rtl w:val="true"/>
        </w:rPr>
        <w:footnoteReference w:id="688"/>
      </w:r>
      <w:r>
        <w:rPr>
          <w:rFonts w:ascii="Amiri" w:hAnsi="Amiri" w:eastAsia="Amiri" w:cs="Amiri"/>
          <w:color w:val="111111"/>
          <w:sz w:val="28"/>
          <w:sz w:val="28"/>
          <w:szCs w:val="28"/>
          <w:rtl w:val="true"/>
          <w:lang w:bidi="ar-SA"/>
        </w:rPr>
        <w:t>عَلَیکَ، وَأبْرَأُ إلَی اللّٰهِ تَعالیٰ مِمَّنْ أکْذَبَکَ</w:t>
      </w:r>
      <w:r>
        <w:rPr>
          <w:rStyle w:val="FootnoteAnchor"/>
          <w:rtl w:val="true"/>
        </w:rPr>
        <w:footnoteReference w:id="689"/>
      </w:r>
      <w:r>
        <w:rPr>
          <w:rFonts w:ascii="Amiri" w:hAnsi="Amiri" w:eastAsia="Amiri" w:cs="Amiri"/>
          <w:color w:val="111111"/>
          <w:sz w:val="28"/>
          <w:sz w:val="28"/>
          <w:szCs w:val="28"/>
          <w:rtl w:val="true"/>
          <w:lang w:bidi="ar-SA"/>
        </w:rPr>
        <w:t>، وَاسْتَخَفَّ بِحَقِّکَ، وَاسْتَحَلَّ دَمَکَ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یا أبا عَبدِاللّٰهِ، لَعَنَ اللّٰهُ قاتِلَکَ، وَلَعَنَ اللّٰهُ خاذِلَکَ، وَلَعَنَ اللّٰهُ مَنْ سَمِعَ واعِیَتَکَ</w:t>
      </w:r>
      <w:r>
        <w:rPr>
          <w:rStyle w:val="FootnoteAnchor"/>
          <w:rtl w:val="true"/>
        </w:rPr>
        <w:footnoteReference w:id="690"/>
      </w:r>
      <w:r>
        <w:rPr>
          <w:rFonts w:ascii="Amiri" w:hAnsi="Amiri" w:eastAsia="Amiri" w:cs="Amiri"/>
          <w:color w:val="111111"/>
          <w:sz w:val="28"/>
          <w:sz w:val="28"/>
          <w:szCs w:val="28"/>
          <w:rtl w:val="true"/>
          <w:lang w:bidi="ar-SA"/>
        </w:rPr>
        <w:t>فَلَمْ یُجِبْکَ وَلَمْ یَنْصُرْکَ، وَلَعَنَ اللّٰهُ مَنْ سَبیٰ نِساءَکَ؛ أنا إلَی اللّٰهِ مِنْهُم بَرِیْءٌ، وَمِمَّنْ والاهُم وَمالَأَهُم</w:t>
      </w:r>
      <w:r>
        <w:rPr>
          <w:rStyle w:val="FootnoteAnchor"/>
          <w:rtl w:val="true"/>
        </w:rPr>
        <w:footnoteReference w:id="691"/>
      </w:r>
      <w:r>
        <w:rPr>
          <w:rFonts w:ascii="Amiri" w:hAnsi="Amiri" w:eastAsia="Amiri" w:cs="Amiri"/>
          <w:color w:val="111111"/>
          <w:sz w:val="28"/>
          <w:sz w:val="28"/>
          <w:szCs w:val="28"/>
          <w:rtl w:val="true"/>
          <w:lang w:bidi="ar-SA"/>
        </w:rPr>
        <w:t>وَأعانَهُم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وَالأئِمَّةَ مِنْ وُلْدِکَ کَلِمَةُ التَّقویٰ، وَبابُ الهُدیٰ، وَالعُرْوَةُ الوُثقیٰ، وَالحُجَّةُ عَلیٰ أهلِ الدُّنیا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أنِّی بِکُم مُؤمِنٌ، وَبِمَنْزِلَتِکُم مُوقِنٌ، وَلَکُم تابِعٌ بِذاتِ نَفْسی، وَشَرائِعِ دِینی، وَخَواتِیمِ عَمَلی، وَمُنقَلَبی</w:t>
      </w:r>
      <w:r>
        <w:rPr>
          <w:rStyle w:val="FootnoteAnchor"/>
          <w:rtl w:val="true"/>
        </w:rPr>
        <w:footnoteReference w:id="692"/>
      </w:r>
      <w:r>
        <w:rPr>
          <w:rFonts w:ascii="Amiri" w:hAnsi="Amiri" w:eastAsia="Amiri" w:cs="Amiri"/>
          <w:color w:val="111111"/>
          <w:sz w:val="28"/>
          <w:sz w:val="28"/>
          <w:szCs w:val="28"/>
          <w:rtl w:val="true"/>
          <w:lang w:bidi="ar-SA"/>
        </w:rPr>
        <w:t>فی دُنیای وَآخِرَتی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علی علیّ بن الحسین سیّد العابدین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 بنِ الحُسَینِ سَیِّدِ العابِدِینَ، الَّذی اسْتَخْلَصْتَهُ لِنَفْسِکَ، وَجَعَلْتَ مِنْهُ أئِمَّةَ الهُدیٰ، الَّذِینَ یَهدُونَ بِالحَقِّ وَبِهِ یَعدِلُونَ، الَّذی</w:t>
      </w:r>
      <w:r>
        <w:rPr>
          <w:rStyle w:val="FootnoteAnchor"/>
          <w:rtl w:val="true"/>
        </w:rPr>
        <w:footnoteReference w:id="693"/>
      </w:r>
      <w:r>
        <w:rPr>
          <w:rFonts w:ascii="Amiri" w:hAnsi="Amiri" w:eastAsia="Amiri" w:cs="Amiri"/>
          <w:color w:val="111111"/>
          <w:sz w:val="28"/>
          <w:sz w:val="28"/>
          <w:szCs w:val="28"/>
          <w:rtl w:val="true"/>
          <w:lang w:bidi="ar-SA"/>
        </w:rPr>
        <w:t>اخْتَرْتَهُ لِنَفْسِکَ، وَطَهَّرْتَهُ مِنَ الرِّجْسِ، وَاصْطَفَیتَهُ، وَجَعَلْتَهُ هادِیاً مَهدِیّاً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عَلَیهِ أفضَلَ ما صَلَّیْتَ عَلیٰ أحَدٍ مِنْ ذُرِّیَّةِ أنبِیائِکَ، حَتّیٰ یَبْلُغَ</w:t>
      </w:r>
      <w:r>
        <w:rPr>
          <w:rStyle w:val="FootnoteAnchor"/>
          <w:rtl w:val="true"/>
        </w:rPr>
        <w:footnoteReference w:id="694"/>
      </w:r>
      <w:r>
        <w:rPr>
          <w:rFonts w:ascii="Amiri" w:hAnsi="Amiri" w:eastAsia="Amiri" w:cs="Amiri"/>
          <w:color w:val="111111"/>
          <w:sz w:val="28"/>
          <w:sz w:val="28"/>
          <w:szCs w:val="28"/>
          <w:rtl w:val="true"/>
          <w:lang w:bidi="ar-SA"/>
        </w:rPr>
        <w:t>بِهِ ما تَقِرُّ بِهِ عَینُهُ فی الدُّنیا وَالآخِرَةِ، إنَّکَ عَزِیزٌ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محمّد بن علیّ</w:t>
      </w:r>
      <w:r>
        <w:rPr>
          <w:rStyle w:val="FootnoteAnchor"/>
          <w:rtl w:val="true"/>
        </w:rPr>
        <w:footnoteReference w:id="695"/>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عَلِیٍّ، باقِرِ العِلْمِ، وَإمامِ الهُدیٰ، وَقائِدِ أهلِ التَّقویٰ، وَالمُنتَجَبِ مِنْ عِبادِکَ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جَعَلْتَهُ عَلَماً لِعِبادِکَ، وَمَناراً لِبِلادِکَ، وَمُستَودَعاً لِحِکْمَتِکَ، وَمُتَرْجِماً لِوَحیِکَ، وَأمَرْتَ بِطاعَتِهِ، وَحَذَّرْتَ عَنْ</w:t>
      </w:r>
      <w:r>
        <w:rPr>
          <w:rStyle w:val="FootnoteAnchor"/>
          <w:rtl w:val="true"/>
        </w:rPr>
        <w:footnoteReference w:id="696"/>
      </w:r>
      <w:r>
        <w:rPr>
          <w:rFonts w:ascii="Amiri" w:hAnsi="Amiri" w:eastAsia="Amiri" w:cs="Amiri"/>
          <w:color w:val="111111"/>
          <w:sz w:val="28"/>
          <w:sz w:val="28"/>
          <w:szCs w:val="28"/>
          <w:rtl w:val="true"/>
          <w:lang w:bidi="ar-SA"/>
        </w:rPr>
        <w:t>مَعْصِیَتِهِ، فَصَلِّ عَلَیهِ یا رَبِّ أفضَلَ ما صَلَّیتَ عَلیٰ أحَدٍ مِنْ ذُرِّیَّةِ أنبِیائِکَ وَأصفِیائِکَ وَرُسُلِکَ وَأُمَنائِکَ، یا رَبَّ</w:t>
      </w:r>
      <w:r>
        <w:rPr>
          <w:rStyle w:val="FootnoteAnchor"/>
          <w:rtl w:val="true"/>
        </w:rPr>
        <w:footnoteReference w:id="697"/>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علی جعفر بن محمّد</w:t>
      </w:r>
      <w:r>
        <w:rPr>
          <w:rStyle w:val="FootnoteAnchor"/>
          <w:rtl w:val="true"/>
        </w:rPr>
        <w:footnoteReference w:id="698"/>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w:t>
      </w:r>
      <w:r>
        <w:rPr>
          <w:rStyle w:val="FootnoteAnchor"/>
          <w:rtl w:val="true"/>
        </w:rPr>
        <w:footnoteReference w:id="699"/>
      </w:r>
      <w:r>
        <w:rPr>
          <w:rFonts w:ascii="Amiri" w:hAnsi="Amiri" w:eastAsia="Amiri" w:cs="Amiri"/>
          <w:color w:val="111111"/>
          <w:sz w:val="28"/>
          <w:sz w:val="28"/>
          <w:szCs w:val="28"/>
          <w:rtl w:val="true"/>
          <w:lang w:bidi="ar-SA"/>
        </w:rPr>
        <w:t>جَعفَرِ بنِ مُحَمَّدٍ الصّادِقِ، خازِنِ العِلْمِ، الدّاعی إلَیکَ بِالحَقِّ، النُّورِ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وَکَما جَعَلْتَهُ مَعدِنَ کَلامِکَ وَوَحْیِکَ، وَخازِنَ عِلْمِکَ، وَلِسانَ تَوحِیدِکَ، وَوَلِیَّ أمْرِکَ، وَمُسْتَحْفَِظَ دِینِکَ، فَصَلِّ عَلَیهِ أفضَلَ ما صَلَّیتَ عَلیٰ أحَدٍ مِنْ أصفِیائِکَ وَحُجَجِکَ،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علی موسی بن جعفر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الأمِینِ المؤتَمَنِ مُوسَی بنِ جَعفَرٍ، البَرِّ الوَفِیِّ، الطّاهِرِ الزَّکِیِّ، النُّورِ المُبِینِ</w:t>
      </w:r>
      <w:r>
        <w:rPr>
          <w:rStyle w:val="FootnoteAnchor"/>
          <w:rtl w:val="true"/>
        </w:rPr>
        <w:footnoteReference w:id="700"/>
      </w:r>
      <w:r>
        <w:rPr>
          <w:rFonts w:ascii="Amiri" w:hAnsi="Amiri" w:eastAsia="Amiri" w:cs="Amiri"/>
          <w:color w:val="111111"/>
          <w:sz w:val="28"/>
          <w:sz w:val="28"/>
          <w:szCs w:val="28"/>
          <w:rtl w:val="true"/>
          <w:lang w:bidi="ar-SA"/>
        </w:rPr>
        <w:t>، المُجتَهِدِ المُحتَسِبِ</w:t>
      </w:r>
      <w:r>
        <w:rPr>
          <w:rStyle w:val="FootnoteAnchor"/>
          <w:rtl w:val="true"/>
        </w:rPr>
        <w:footnoteReference w:id="701"/>
      </w:r>
      <w:r>
        <w:rPr>
          <w:rFonts w:ascii="Amiri" w:hAnsi="Amiri" w:eastAsia="Amiri" w:cs="Amiri"/>
          <w:color w:val="111111"/>
          <w:sz w:val="28"/>
          <w:sz w:val="28"/>
          <w:szCs w:val="28"/>
          <w:rtl w:val="true"/>
          <w:lang w:bidi="ar-SA"/>
        </w:rPr>
        <w:t>، الصّابِر عَلَی الأذیٰ فِیکَ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بَلَّغَ عَنْ آبائِهِ ما اسْتُودِعَ مِنْ أمْرِکَ وَنَهْیِکَ، وَحَمَلَ عَلَی المَحَجَّةِ، وَکابَدَ</w:t>
      </w:r>
      <w:r>
        <w:rPr>
          <w:rStyle w:val="FootnoteAnchor"/>
          <w:rtl w:val="true"/>
        </w:rPr>
        <w:footnoteReference w:id="702"/>
      </w:r>
      <w:r>
        <w:rPr>
          <w:rFonts w:ascii="Amiri" w:hAnsi="Amiri" w:eastAsia="Amiri" w:cs="Amiri"/>
          <w:color w:val="111111"/>
          <w:sz w:val="28"/>
          <w:sz w:val="28"/>
          <w:szCs w:val="28"/>
          <w:rtl w:val="true"/>
          <w:lang w:bidi="ar-SA"/>
        </w:rPr>
        <w:t>أهلَ العِزَّةِ</w:t>
      </w:r>
      <w:r>
        <w:rPr>
          <w:rStyle w:val="FootnoteAnchor"/>
          <w:rtl w:val="true"/>
        </w:rPr>
        <w:footnoteReference w:id="703"/>
      </w:r>
      <w:r>
        <w:rPr>
          <w:rFonts w:ascii="Amiri" w:hAnsi="Amiri" w:eastAsia="Amiri" w:cs="Amiri"/>
          <w:color w:val="111111"/>
          <w:sz w:val="28"/>
          <w:sz w:val="28"/>
          <w:szCs w:val="28"/>
          <w:rtl w:val="true"/>
          <w:lang w:bidi="ar-SA"/>
        </w:rPr>
        <w:t>وَالشِّدَّةِ فِیما کانَ یَلقیٰ مِنْ جُهّالِ قَومِهِ، رَبِّ فَصَلِّ عَلَیهِ أفضَلَ وَأکمَلَ ما صَلَّیتَ عَلیٰ أحَدٍ مِمَّنْ أطاعَکَ، وَنَصَحَ لِعِبادِکَ، إنَّکَ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علی علیّ بن موسی الرّضا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 بنِ مُوسَی الرِّضا، الَّذی ارْتَضَیتَهُ، وَرَضِیتَ بِهِ مَنْ شِئْتَ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وَکَما جَعَلْتَهُ حُجَّةً عَلیٰ خَلْقِکَ، وَقائِماً بِأمرِکَ، وَناصِراً لِدِینِکَ، وَشاهِداً عَلیٰ عِبادِکَ، وَکَما نَصَحَ لَهُم فی السِّرِّ وَالعَلانِیَةِ، وَدَعا إلیٰ سَبِیلِکَ بِالحِکْمَةِ وَالمَوعِظَةِ الحَسَنَةِ، فَصَلِّ عَلَیهِ أفضَلَ ما صَلَّیتَ عَلیٰ أحَدٍ مِنْ أولِیائِکَ وَخِیرَتِکَ مِنْ خَلقِکَ، إنَّکَ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محمّد بن علیّ</w:t>
      </w:r>
      <w:r>
        <w:rPr>
          <w:rStyle w:val="FootnoteAnchor"/>
          <w:rtl w:val="true"/>
        </w:rPr>
        <w:footnoteReference w:id="704"/>
      </w:r>
      <w:r>
        <w:rPr>
          <w:rFonts w:ascii="IRNazanin" w:hAnsi="IRNazanin" w:eastAsia="IRNazanin"/>
          <w:color w:val="111111"/>
          <w:sz w:val="28"/>
          <w:sz w:val="28"/>
          <w:szCs w:val="28"/>
          <w:rtl w:val="true"/>
          <w:lang w:bidi="fa-IR"/>
        </w:rPr>
        <w:t>بن موسی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عَلِیِّ بنِ مُوسیٰ، عَلَمِ التُّقیٰ، وَنُورِ الهُدیٰ، وَمَعدِنِ الوَفاءِ</w:t>
      </w:r>
      <w:r>
        <w:rPr>
          <w:rStyle w:val="FootnoteAnchor"/>
          <w:rtl w:val="true"/>
        </w:rPr>
        <w:footnoteReference w:id="705"/>
      </w:r>
      <w:r>
        <w:rPr>
          <w:rFonts w:ascii="Amiri" w:hAnsi="Amiri" w:eastAsia="Amiri" w:cs="Amiri"/>
          <w:color w:val="111111"/>
          <w:sz w:val="28"/>
          <w:sz w:val="28"/>
          <w:szCs w:val="28"/>
          <w:rtl w:val="true"/>
          <w:lang w:bidi="ar-SA"/>
        </w:rPr>
        <w:t>، وَفَرْعِ الأزکِیاءِ، وَخَلیفَةِ الأوصِیاءِ، وَأمِینِکَ عَلیٰ وَحْیِکَ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هَدَیتَ بِهِ مِنَ الضَّلالَةِ، وَاسْتَنْقَذْتَ بِهِ مِنَ الحَیرَةِ</w:t>
      </w:r>
      <w:r>
        <w:rPr>
          <w:rStyle w:val="FootnoteAnchor"/>
          <w:rtl w:val="true"/>
        </w:rPr>
        <w:footnoteReference w:id="706"/>
      </w:r>
      <w:r>
        <w:rPr>
          <w:rFonts w:ascii="Amiri" w:hAnsi="Amiri" w:eastAsia="Amiri" w:cs="Amiri"/>
          <w:color w:val="111111"/>
          <w:sz w:val="28"/>
          <w:sz w:val="28"/>
          <w:szCs w:val="28"/>
          <w:rtl w:val="true"/>
          <w:lang w:bidi="ar-SA"/>
        </w:rPr>
        <w:t>، وَأرْشَدْتَ بِهِ مَنِ اهْتَدیٰ، وَزَکَّیتَ بِهِ</w:t>
      </w:r>
      <w:r>
        <w:rPr>
          <w:rStyle w:val="FootnoteAnchor"/>
          <w:rtl w:val="true"/>
        </w:rPr>
        <w:footnoteReference w:id="707"/>
      </w:r>
      <w:r>
        <w:rPr>
          <w:rFonts w:ascii="Amiri" w:hAnsi="Amiri" w:eastAsia="Amiri" w:cs="Amiri"/>
          <w:color w:val="111111"/>
          <w:sz w:val="28"/>
          <w:sz w:val="28"/>
          <w:szCs w:val="28"/>
          <w:rtl w:val="true"/>
          <w:lang w:bidi="ar-SA"/>
        </w:rPr>
        <w:t>مَنْ تَزَکّیٰ، فَصَلِّ عَلَیهِ أفضَلَ ما صَلَّیتَ عَلیٰ أحَدٍ مِنْ أولِیائِکَ</w:t>
      </w:r>
      <w:r>
        <w:rPr>
          <w:rStyle w:val="FootnoteAnchor"/>
          <w:rtl w:val="true"/>
        </w:rPr>
        <w:footnoteReference w:id="708"/>
      </w:r>
      <w:r>
        <w:rPr>
          <w:rFonts w:ascii="Amiri" w:hAnsi="Amiri" w:eastAsia="Amiri" w:cs="Amiri"/>
          <w:color w:val="111111"/>
          <w:sz w:val="28"/>
          <w:sz w:val="28"/>
          <w:szCs w:val="28"/>
          <w:rtl w:val="true"/>
          <w:lang w:bidi="ar-SA"/>
        </w:rPr>
        <w:t>، إنَّکَ عَزِیزٌ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علیّ بن محمّد</w:t>
      </w:r>
      <w:r>
        <w:rPr>
          <w:rStyle w:val="FootnoteAnchor"/>
          <w:rtl w:val="true"/>
        </w:rPr>
        <w:footnoteReference w:id="709"/>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 بنِ مُحَمَّدٍ وَصِیِّ الأوصِیاءِ، وَإمامِ الأتقِیاءِ، وَخَلَفِ أئِمَّةِ الدِّینِ، وَالحُجَّةِ عَلَی الخَلائِقِ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جَعَلْتَهُ نُوراً یَسْتَضِیءُ بِهِ المؤمِنُونَ، فَبَشَّرَ بِالجَزِیلِ مِنْ ثَوابِکَ، وَأنْذَرَ بِالألِیمِ مِنْ عِقابِکَ، وَحَذَّرَ بَأسَکَ، وَذَکَّرَ بِأیّامِکَ</w:t>
      </w:r>
      <w:r>
        <w:rPr>
          <w:rStyle w:val="FootnoteAnchor"/>
          <w:rtl w:val="true"/>
        </w:rPr>
        <w:footnoteReference w:id="710"/>
      </w:r>
      <w:r>
        <w:rPr>
          <w:rFonts w:ascii="Amiri" w:hAnsi="Amiri" w:eastAsia="Amiri" w:cs="Amiri"/>
          <w:color w:val="111111"/>
          <w:sz w:val="28"/>
          <w:sz w:val="28"/>
          <w:szCs w:val="28"/>
          <w:rtl w:val="true"/>
          <w:lang w:bidi="ar-SA"/>
        </w:rPr>
        <w:t>، وَأحَلَّ حَلالَکَ، وَحَرَّمَ حَرامَکَ، وَبَیَّنَ شَرائِعَکَ وَفَرائِضَکَ، وَحَضَّ عَلیٰ عِبادَتِکَ، وَأمَرَ بِطاعَتِکَ، وَنَهیٰ عَنْ مَعْصِیَتِکَ، فَصَلِّ عَلَیهِ أفضَلَ ما صَلَّیتَ عَلیٰ أحَدٍ مِنْ أولِیائِکَ وَذُرِّیَّةِ أنبِیائِکَ، یا إلٰهَ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محمّد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الصلاة علیه أمسک، فقلت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أنّه دین أمرنا اللّٰه تعالی أن نفعله ونؤدّیه إلی أهله، لأحببت الإمساک، ولکنّه الدّین؛ 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الحسن بن علیّ</w:t>
      </w:r>
      <w:r>
        <w:rPr>
          <w:rStyle w:val="FootnoteAnchor"/>
          <w:rtl w:val="true"/>
        </w:rPr>
        <w:footnoteReference w:id="711"/>
      </w:r>
      <w:r>
        <w:rPr>
          <w:rFonts w:ascii="IRNazanin" w:hAnsi="IRNazanin" w:eastAsia="IRNazanin"/>
          <w:color w:val="111111"/>
          <w:sz w:val="28"/>
          <w:sz w:val="28"/>
          <w:szCs w:val="28"/>
          <w:rtl w:val="true"/>
          <w:lang w:bidi="fa-IR"/>
        </w:rPr>
        <w:t>بن محمّد علیهم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البَرِّ التَّقِیِّ، الصّادِقِ الوَفِیِّ، النُّورِ المُضِیْءِ، خازِنِ عِلْمِکَ، وَالمُذَکِّرِ بِتَوحِیدِکَ، وَوَلِیِّ أمْرِکَ، وَخَلَفِ أئِمَّةِ الدِّینِ، الهُداةِ الرّاشِدِینَ، وَالحُجَّةِ عَلیٰ أهلِ الدُّنیا، فَصَلِّ عَلَیهِ یا رَبِّ أفضَلَ ما صَلَّیتَ عَلیٰ أحَدٍ مِنْ أصفِیائِکَ وَحُجَجِکَ</w:t>
      </w:r>
      <w:r>
        <w:rPr>
          <w:rStyle w:val="FootnoteAnchor"/>
          <w:rtl w:val="true"/>
        </w:rPr>
        <w:footnoteReference w:id="713"/>
      </w:r>
      <w:r>
        <w:rPr>
          <w:rFonts w:ascii="Amiri" w:hAnsi="Amiri" w:eastAsia="Amiri" w:cs="Amiri"/>
          <w:color w:val="111111"/>
          <w:sz w:val="28"/>
          <w:sz w:val="28"/>
          <w:szCs w:val="28"/>
          <w:rtl w:val="true"/>
          <w:lang w:bidi="ar-SA"/>
        </w:rPr>
        <w:t>وَأولادِ رُسُلِکَ، یا إلٰهَ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علی ولیّ الأمر المنتظر</w:t>
      </w:r>
      <w:r>
        <w:rPr>
          <w:rStyle w:val="FootnoteAnchor"/>
          <w:rtl w:val="true"/>
        </w:rPr>
        <w:footnoteReference w:id="714"/>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أولِیائِکَ، الَّذِینَ فَرَضْتَ طاعَتَهُم، وَأوجَبْتَ حَقَّهُم، وَأذْهَبْتَ 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انْصُرْهُ وَ</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انْتَصِرْ بِهِ لِدِینِکَ، وَانْصُرْ بِهِ أولِیاءَکَ وَأولِیاءَهُ وَشِیعَتَهُ وَأنصارَهُ، وَاجْعَلْنا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أعِذْهُ مِنْ شَرِّ کُلِّ باغٍ وَطاغٍ، وَمِنْ شَرِّ جَمِیعِ خَلقِکَ، وَاحْفَظْهُ مِنْ بَینِ یَدَیهِ وَمِنْ خَلفِهِ، وَعَنْ یَمِینِهِ وَعَنْ شِمالِهِ، وَاحْرُسْهُ وَامْنَعْهُ أنْ یُوصَلَ إلَیهِ بِسُوءٍ، وَاحْفَظْ فِیهِ رَسُولَکَ وَآلَ رَسُولِکَ، وَأظْهِرْ بِهِ العَدْلَ، وَأیِّدْهُ بِالنَّصْرِ، وَانْصُرْ ناصِرِیهِ، وَاخْذُلْ خاذِلِیهِ، وَاقْصِمْ بِهِ جَبابِرَةَ الکَفَرَةِ، وَاقْتُلْ بِهِ الکُفّارَ وَالمُنافِقِینَ وَجَمِیعَ المُلْحِدِینَ، حَیثُ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وَأینَ کانوا،</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مِنْ مَشارِقِ الأرْضِ وَمَغارِبِها، وَبَرِّها وَبَحْرِها</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وَامْلَأْ بِهِ الأرْضَ عَدْلاً، وَأظْهِرْ بِهِ دِینَ نَبِیِّکَ عَلَیهِ وَآلِهِ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وَاجْعَلْنی اللّٰهُمَّ مِنْ أنصارِهِ وَأعوانِهِ وَأتباعِهِ وَشِیعَتِهِ، وَأرِنی فی آلِ مُحَمَّدٍ ما یَأمُلُونَ، وَفی عَدُوِّهِم ما یَحذَرُونَ، إلٰهَ الحَقِّ</w:t>
      </w:r>
      <w:r>
        <w:rPr>
          <w:rStyle w:val="FootnoteAnchor"/>
          <w:rtl w:val="true"/>
        </w:rPr>
        <w:footnoteReference w:id="718"/>
      </w:r>
      <w:r>
        <w:rPr>
          <w:rFonts w:ascii="Amiri" w:hAnsi="Amiri" w:eastAsia="Amiri" w:cs="Amiri"/>
          <w:color w:val="111111"/>
          <w:sz w:val="28"/>
          <w:sz w:val="28"/>
          <w:szCs w:val="28"/>
          <w:rtl w:val="true"/>
          <w:lang w:bidi="ar-SA"/>
        </w:rPr>
        <w:t>آمِینَ</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bookmarkStart w:id="351" w:name="pg13689_134118"/>
    </w:p>
    <w:p>
      <w:pPr>
        <w:pStyle w:val="Heading3"/>
        <w:numPr>
          <w:ilvl w:val="2"/>
          <w:numId w:val="1"/>
        </w:numPr>
        <w:rPr/>
      </w:pPr>
      <w:bookmarkStart w:id="352" w:name="__RefHeading___Toc143779_3264237689"/>
      <w:bookmarkStart w:id="353" w:name="_Toc148"/>
      <w:bookmarkEnd w:id="351"/>
      <w:bookmarkEnd w:id="352"/>
      <w:r>
        <w:rPr>
          <w:rtl w:val="true"/>
        </w:rPr>
        <w:t>ما روی عن القائم علیه السلام</w:t>
      </w:r>
      <w:bookmarkEnd w:id="353"/>
    </w:p>
    <w:p>
      <w:pPr>
        <w:pStyle w:val="Heading4"/>
        <w:numPr>
          <w:ilvl w:val="3"/>
          <w:numId w:val="1"/>
        </w:numPr>
        <w:rPr/>
      </w:pPr>
      <w:bookmarkStart w:id="354" w:name="__RefHeading___Toc143781_3264237689"/>
      <w:bookmarkStart w:id="355" w:name="_Toc149"/>
      <w:bookmarkEnd w:id="354"/>
      <w:r>
        <w:rPr>
          <w:rtl w:val="true"/>
        </w:rPr>
        <w:t>اشارة</w:t>
      </w:r>
      <w:bookmarkEnd w:id="3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56" w:name="__RefHeading___Toc143783_3264237689"/>
      <w:bookmarkStart w:id="357" w:name="_Toc150"/>
      <w:bookmarkEnd w:id="356"/>
      <w:r>
        <w:rPr>
          <w:rtl w:val="true"/>
        </w:rPr>
        <w:t>مصباح المتهجّد</w:t>
      </w:r>
      <w:r>
        <w:rPr>
          <w:rtl w:val="true"/>
        </w:rPr>
        <w:t>:</w:t>
      </w:r>
      <w:bookmarkEnd w:id="357"/>
    </w:p>
    <w:p>
      <w:pPr>
        <w:pStyle w:val="BookText"/>
        <w:rPr/>
      </w:pPr>
      <w:r>
        <w:rPr>
          <w:rFonts w:ascii="IRNazanin" w:hAnsi="IRNazanin" w:eastAsia="IRNazanin"/>
          <w:color w:val="111111"/>
          <w:sz w:val="28"/>
          <w:sz w:val="28"/>
          <w:szCs w:val="28"/>
          <w:rtl w:val="true"/>
          <w:lang w:bidi="fa-IR"/>
        </w:rPr>
        <w:t>بعد ذکر الصلوات الّتی تقدّم ذکرها عن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آخر مرویٌّ عن صاحب الزّمان علیه السلام خرج إلی أبی الحسن الضّرّاب الإصفهانی بمکّة، بإسناد لم نذکره اختصاراً؛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سَیِّدِ المُرْسَلِینَ، وَخاتَمِ النَّبِیِّینَ، وَحُجَّةِ رَبِّ العالَمِینَ، المُنتَجَبِ فی المِیثاقِ، المُصطَفیٰ فی الظّلالِ</w:t>
      </w:r>
      <w:r>
        <w:rPr>
          <w:rStyle w:val="FootnoteAnchor"/>
          <w:rtl w:val="true"/>
        </w:rPr>
        <w:footnoteReference w:id="720"/>
      </w:r>
      <w:r>
        <w:rPr>
          <w:rFonts w:ascii="Amiri" w:hAnsi="Amiri" w:eastAsia="Amiri" w:cs="Amiri"/>
          <w:color w:val="111111"/>
          <w:sz w:val="28"/>
          <w:sz w:val="28"/>
          <w:szCs w:val="28"/>
          <w:rtl w:val="true"/>
          <w:lang w:bidi="ar-SA"/>
        </w:rPr>
        <w:t>، المُطَهَّرِ مِنْ کُلِّ آفَةٍ، البَرِیْءِ مِنْ کُلِّ عَیبٍ، المُؤَمَّلِ لِلنَّجاةِ، المُرْتَجیٰ لِلشَّفاعَةِ، المُفَوَّضِ إلَیهِ 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بُنیانَهُ، وَعَظِّمْ بُرهانَهُ، وَأفلِجْ</w:t>
      </w:r>
      <w:r>
        <w:rPr>
          <w:rStyle w:val="FootnoteAnchor"/>
          <w:rtl w:val="true"/>
        </w:rPr>
        <w:footnoteReference w:id="721"/>
      </w:r>
      <w:r>
        <w:rPr>
          <w:rFonts w:ascii="Amiri" w:hAnsi="Amiri" w:eastAsia="Amiri" w:cs="Amiri"/>
          <w:color w:val="111111"/>
          <w:sz w:val="28"/>
          <w:sz w:val="28"/>
          <w:szCs w:val="28"/>
          <w:rtl w:val="true"/>
          <w:lang w:bidi="ar-SA"/>
        </w:rPr>
        <w:t>حُجَّتَهُ، وَارْفَعْ دَرَجَتَهُ، وَأضِئْ</w:t>
      </w:r>
      <w:r>
        <w:rPr>
          <w:rStyle w:val="FootnoteAnchor"/>
          <w:rtl w:val="true"/>
        </w:rPr>
        <w:footnoteReference w:id="722"/>
      </w:r>
      <w:r>
        <w:rPr>
          <w:rFonts w:ascii="Amiri" w:hAnsi="Amiri" w:eastAsia="Amiri" w:cs="Amiri"/>
          <w:color w:val="111111"/>
          <w:sz w:val="28"/>
          <w:sz w:val="28"/>
          <w:szCs w:val="28"/>
          <w:rtl w:val="true"/>
          <w:lang w:bidi="ar-SA"/>
        </w:rPr>
        <w:t>نُورَهُ، وَبَیِّضْ وَجْهَهُ، وَأعْطِهِ الفَضْلَ وَالفَضِیلَةَ وَالوَسِیلَةَ، وَالدَّرَجَةَ الرَّفِیعَةَ، وَابْعَثْهُ مَقاماً مَحْموداً یَغبِطُهُ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أمِیرِالمؤمِنینَ، وَوارِثِ المُرسَلِینَ، وَقائِدِ الغُرِّ المُحَجَّلِینَ، وَسَیِّدِ الوَصِیِّینَ</w:t>
      </w:r>
      <w:r>
        <w:rPr>
          <w:rStyle w:val="FootnoteAnchor"/>
          <w:rtl w:val="true"/>
        </w:rPr>
        <w:footnoteReference w:id="723"/>
      </w:r>
      <w:r>
        <w:rPr>
          <w:rFonts w:ascii="Amiri" w:hAnsi="Amiri" w:eastAsia="Amiri" w:cs="Amiri"/>
          <w:color w:val="111111"/>
          <w:sz w:val="28"/>
          <w:sz w:val="28"/>
          <w:szCs w:val="28"/>
          <w:rtl w:val="true"/>
          <w:lang w:bidi="ar-SA"/>
        </w:rPr>
        <w:t>وَحُجَّةِ رَبِّ العالَمِینَ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الحَسَنِ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الحُسَینِ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عَلِیِّ بنِ الحُسَینِ</w:t>
      </w:r>
      <w:r>
        <w:rPr>
          <w:rStyle w:val="FootnoteAnchor"/>
          <w:rtl w:val="true"/>
        </w:rPr>
        <w:footnoteReference w:id="724"/>
      </w:r>
      <w:r>
        <w:rPr>
          <w:rFonts w:ascii="Amiri" w:hAnsi="Amiri" w:eastAsia="Amiri" w:cs="Amiri"/>
          <w:color w:val="111111"/>
          <w:sz w:val="28"/>
          <w:sz w:val="28"/>
          <w:szCs w:val="28"/>
          <w:rtl w:val="true"/>
          <w:lang w:bidi="ar-SA"/>
        </w:rPr>
        <w:t>،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جَعفَرِ بنِ مُحَمَّدٍ،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مُوسَی بنِ جَعفَرٍ،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عَلِیِّ بنِ مُوسیٰ،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عَلِیِّ بنِ مُحَمَّدٍ، إمامِ المؤمِنینَ، وَوارِثِ المُرسَلِینَ، وَحُجَّةِ رَبِّ العالَمِینَ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الحَسَنِ بنِ عَلِیٍّ،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w:t>
      </w:r>
      <w:r>
        <w:rPr>
          <w:rStyle w:val="FootnoteAnchor"/>
          <w:rtl w:val="true"/>
        </w:rPr>
        <w:footnoteReference w:id="725"/>
      </w:r>
      <w:r>
        <w:rPr>
          <w:rFonts w:ascii="Amiri" w:hAnsi="Amiri" w:eastAsia="Amiri" w:cs="Amiri"/>
          <w:color w:val="111111"/>
          <w:sz w:val="28"/>
          <w:sz w:val="28"/>
          <w:szCs w:val="28"/>
          <w:rtl w:val="true"/>
          <w:lang w:bidi="ar-SA"/>
        </w:rPr>
        <w:t>عَلَی الخَلَفِ</w:t>
      </w:r>
      <w:r>
        <w:rPr>
          <w:rStyle w:val="FootnoteAnchor"/>
          <w:rtl w:val="true"/>
        </w:rPr>
        <w:footnoteReference w:id="726"/>
      </w:r>
      <w:r>
        <w:rPr>
          <w:rFonts w:ascii="Amiri" w:hAnsi="Amiri" w:eastAsia="Amiri" w:cs="Amiri"/>
          <w:color w:val="111111"/>
          <w:sz w:val="28"/>
          <w:sz w:val="28"/>
          <w:szCs w:val="28"/>
          <w:rtl w:val="true"/>
          <w:lang w:bidi="ar-SA"/>
        </w:rPr>
        <w:t>الهادی المَهْدِیِّ، إمامِ</w:t>
      </w:r>
      <w:r>
        <w:rPr>
          <w:rStyle w:val="FootnoteAnchor"/>
          <w:rtl w:val="true"/>
        </w:rPr>
        <w:footnoteReference w:id="727"/>
      </w:r>
      <w:r>
        <w:rPr>
          <w:rFonts w:ascii="Amiri" w:hAnsi="Amiri" w:eastAsia="Amiri" w:cs="Amiri"/>
          <w:color w:val="111111"/>
          <w:sz w:val="28"/>
          <w:sz w:val="28"/>
          <w:szCs w:val="28"/>
          <w:rtl w:val="true"/>
          <w:lang w:bidi="ar-SA"/>
        </w:rPr>
        <w:t>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w:t>
      </w:r>
      <w:r>
        <w:rPr>
          <w:rStyle w:val="FootnoteAnchor"/>
          <w:rtl w:val="true"/>
        </w:rPr>
        <w:footnoteReference w:id="728"/>
      </w:r>
      <w:r>
        <w:rPr>
          <w:rFonts w:ascii="Amiri" w:hAnsi="Amiri" w:eastAsia="Amiri" w:cs="Amiri"/>
          <w:color w:val="111111"/>
          <w:sz w:val="28"/>
          <w:sz w:val="28"/>
          <w:szCs w:val="28"/>
          <w:rtl w:val="true"/>
          <w:lang w:bidi="ar-SA"/>
        </w:rPr>
        <w:t>بَیتِهِ، الأئِمَّةِ الهادِینَ</w:t>
      </w:r>
      <w:r>
        <w:rPr>
          <w:rStyle w:val="FootnoteAnchor"/>
          <w:rtl w:val="true"/>
        </w:rPr>
        <w:footnoteReference w:id="729"/>
      </w:r>
      <w:r>
        <w:rPr>
          <w:rFonts w:ascii="Amiri" w:hAnsi="Amiri" w:eastAsia="Amiri" w:cs="Amiri"/>
          <w:color w:val="111111"/>
          <w:sz w:val="28"/>
          <w:sz w:val="28"/>
          <w:szCs w:val="28"/>
          <w:rtl w:val="true"/>
          <w:lang w:bidi="ar-SA"/>
        </w:rPr>
        <w:t xml:space="preserve">،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الصّادِقِینَ، الأبرارِ المُتَّقِینَ</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 دَعائِمِ دِینِکَ، وَأرکانِ تَوحِیدِکَ،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وَتَراجِمَةِ وَحْیِکَ،</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وَحُجَجِکَ عَلیٰ خَلْقِکَ، وَخُلَفائِکَ فی أرْضِکَ، الَّذِینَ اخْتَرْتَهُم لِنَفْسِکَ، وَاصْطَفَیْتَهُم عَلیٰ عِبادِکَ</w:t>
      </w:r>
      <w:r>
        <w:rPr>
          <w:rStyle w:val="FootnoteAnchor"/>
          <w:rtl w:val="true"/>
        </w:rPr>
        <w:footnoteReference w:id="732"/>
      </w:r>
      <w:r>
        <w:rPr>
          <w:rFonts w:ascii="Amiri" w:hAnsi="Amiri" w:eastAsia="Amiri" w:cs="Amiri"/>
          <w:color w:val="111111"/>
          <w:sz w:val="28"/>
          <w:sz w:val="28"/>
          <w:szCs w:val="28"/>
          <w:rtl w:val="true"/>
          <w:lang w:bidi="ar-SA"/>
        </w:rPr>
        <w:t>، وَارْتَضَیتَهُم لِدِینِکَ، وَخَصَصْتَهُم بِمَعْرِفَتِکَ، وَجَلَّلْتَهُم بِکَرامَتِکَ، وَغَشَّیتَهُم بِرَحمَتِکَ، وَرَبَّیتَهُم بِنِعْمَتِکَ، وَغَذَّیتَهُم بِحِکْمَتِکَ، وَألبَسْتَهُم نُورَکَ</w:t>
      </w:r>
      <w:r>
        <w:rPr>
          <w:rStyle w:val="FootnoteAnchor"/>
          <w:rtl w:val="true"/>
        </w:rPr>
        <w:footnoteReference w:id="733"/>
      </w:r>
      <w:r>
        <w:rPr>
          <w:rFonts w:ascii="Amiri" w:hAnsi="Amiri" w:eastAsia="Amiri" w:cs="Amiri"/>
          <w:color w:val="111111"/>
          <w:sz w:val="28"/>
          <w:sz w:val="28"/>
          <w:szCs w:val="28"/>
          <w:rtl w:val="true"/>
          <w:lang w:bidi="ar-SA"/>
        </w:rPr>
        <w:t xml:space="preserve">، وَرَفَعْتَهُم فی مَلَکوتِکَ، وَحَفَفْتَهُم بِمَلائِکَتِکَ، وَشَرَّفْتَهُم بِنَبِیِّکَ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 وَآلِهِ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مُحَمَّدٍ</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وَعَلَیهِم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زاکِیَةً نامِیَةً</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کَثِیرةً دائِمَةً طَیِّبَةً لایُحِیطُ بِها إلّاأنْتَ، وَلا یَسَعُها إلّاعِلْمُکَ، وَلا یُحْصِیها 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737"/>
      </w:r>
      <w:r>
        <w:rPr>
          <w:rFonts w:ascii="Amiri" w:hAnsi="Amiri" w:eastAsia="Amiri" w:cs="Amiri"/>
          <w:color w:val="111111"/>
          <w:sz w:val="28"/>
          <w:sz w:val="28"/>
          <w:szCs w:val="28"/>
          <w:rtl w:val="true"/>
          <w:lang w:bidi="ar-SA"/>
        </w:rPr>
        <w:t xml:space="preserve">وَصَلِّ عَلیٰ وَلِیِّکَ، المُحْیِی سُنَّتَکَ، القائِمِ بِأمْرِکَ، الدّاعی إلَیکَ، الدَّلِیلِ عَلَیکَ، حُجَّتِکَ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خَلْقِکَ</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وَخَلِیفَتِکَ فی أرضِکَ،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أعِزَّ</w:t>
      </w:r>
      <w:r>
        <w:rPr>
          <w:rStyle w:val="FootnoteAnchor"/>
          <w:rtl w:val="true"/>
        </w:rPr>
        <w:footnoteReference w:id="739"/>
      </w:r>
      <w:r>
        <w:rPr>
          <w:rFonts w:ascii="Amiri" w:hAnsi="Amiri" w:eastAsia="Amiri" w:cs="Amiri"/>
          <w:color w:val="111111"/>
          <w:sz w:val="28"/>
          <w:sz w:val="28"/>
          <w:szCs w:val="28"/>
          <w:rtl w:val="true"/>
          <w:lang w:bidi="ar-SA"/>
        </w:rPr>
        <w:t>نَصْرَهُ، وَمُدَّ فی عُمُرِهِ، وَزَیِّنِ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اکْفِهِ بَغْیَ الحاسِدِینَ، وَأعِذْهُ مِنْ شَرِّ الکائِدِینَ، وَازْجُر</w:t>
      </w:r>
      <w:r>
        <w:rPr>
          <w:rStyle w:val="FootnoteAnchor"/>
          <w:rtl w:val="true"/>
        </w:rPr>
        <w:footnoteReference w:id="740"/>
      </w:r>
      <w:r>
        <w:rPr>
          <w:rFonts w:ascii="Amiri" w:hAnsi="Amiri" w:eastAsia="Amiri" w:cs="Amiri"/>
          <w:color w:val="111111"/>
          <w:sz w:val="28"/>
          <w:sz w:val="28"/>
          <w:szCs w:val="28"/>
          <w:rtl w:val="true"/>
          <w:lang w:bidi="ar-SA"/>
        </w:rPr>
        <w:t>عَنْهُ إرادَةَ الظّالِمینَ، وَخَلِّصْهُ مِنْ أیْدِی الجَبّارِینَ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فی نَفْسِهِ وَذُرِّیَّتِهِ</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وَشِیعَتِهِ وَرَعِیَّتِهِ وَخاصَّتِهِ وَعامَّتِهِ وَعَدُوِّهِ وَجَمِیعِ أهلِ الدُّنیا، ما تُقِرُّ بِهِ عَینَهُ، وَتَسُرُّ بِهِ نَفسَهُ، وَبَلِّغْهُ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أمَّلَهُ</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فی الدُّنیا وَالآخِرَةِ، إنَّکَ عَلیٰ کُلِّ شَیْءٍ قَدِیرٌ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جَدِّدْ بِهِ ما امْتَحیٰ</w:t>
      </w:r>
      <w:r>
        <w:rPr>
          <w:rStyle w:val="FootnoteAnchor"/>
          <w:rtl w:val="true"/>
        </w:rPr>
        <w:footnoteReference w:id="743"/>
      </w:r>
      <w:r>
        <w:rPr>
          <w:rFonts w:ascii="Amiri" w:hAnsi="Amiri" w:eastAsia="Amiri" w:cs="Amiri"/>
          <w:color w:val="111111"/>
          <w:sz w:val="28"/>
          <w:sz w:val="28"/>
          <w:szCs w:val="28"/>
          <w:rtl w:val="true"/>
          <w:lang w:bidi="ar-SA"/>
        </w:rPr>
        <w:t>مِنْ دِینِکَ، وَأحْیِ بِهِ ما بُدِّلَ مِنْ کِتابِکَ، وَأظْهِرْ بِهِ ما غُیِّرَ مِنْ حُکمِکَ، حَتّیٰ یَعُودَ دِینُکَ بِهِ وَعَلیٰ یَدَیهِ غَضّاً جَدِیداً خالِصاً مُخلَصاً</w:t>
      </w:r>
      <w:r>
        <w:rPr>
          <w:rStyle w:val="FootnoteAnchor"/>
          <w:rtl w:val="true"/>
        </w:rPr>
        <w:footnoteReference w:id="744"/>
      </w:r>
      <w:r>
        <w:rPr>
          <w:rFonts w:ascii="Amiri" w:hAnsi="Amiri" w:eastAsia="Amiri" w:cs="Amiri"/>
          <w:color w:val="111111"/>
          <w:sz w:val="28"/>
          <w:sz w:val="28"/>
          <w:szCs w:val="28"/>
          <w:rtl w:val="true"/>
          <w:lang w:bidi="ar-SA"/>
        </w:rPr>
        <w:t>لا شَکَّ فِیهِ</w:t>
      </w:r>
      <w:r>
        <w:rPr>
          <w:rStyle w:val="FootnoteAnchor"/>
          <w:rtl w:val="true"/>
        </w:rPr>
        <w:footnoteReference w:id="745"/>
      </w:r>
      <w:r>
        <w:rPr>
          <w:rFonts w:ascii="Amiri" w:hAnsi="Amiri" w:eastAsia="Amiri" w:cs="Amiri"/>
          <w:color w:val="111111"/>
          <w:sz w:val="28"/>
          <w:sz w:val="28"/>
          <w:szCs w:val="28"/>
          <w:rtl w:val="true"/>
          <w:lang w:bidi="ar-SA"/>
        </w:rPr>
        <w:t>، وَلا شُبْهَةَ مَعَهُ، وَلا باطِلَ عِنْدَهُ، وَلا بِدْعَةَ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کُلَّ ظُلْمَةٍ، وَهُدَّ</w:t>
      </w:r>
      <w:r>
        <w:rPr>
          <w:rStyle w:val="FootnoteAnchor"/>
          <w:rtl w:val="true"/>
        </w:rPr>
        <w:footnoteReference w:id="746"/>
      </w:r>
      <w:r>
        <w:rPr>
          <w:rFonts w:ascii="Amiri" w:hAnsi="Amiri" w:eastAsia="Amiri" w:cs="Amiri"/>
          <w:color w:val="111111"/>
          <w:sz w:val="28"/>
          <w:sz w:val="28"/>
          <w:szCs w:val="28"/>
          <w:rtl w:val="true"/>
          <w:lang w:bidi="ar-SA"/>
        </w:rPr>
        <w:t>بِرُکْنِهِ کُلَّ بِدْعَةٍ، وَاهْدِمْ بِعِزَّتِهِ</w:t>
      </w:r>
      <w:r>
        <w:rPr>
          <w:rStyle w:val="FootnoteAnchor"/>
          <w:rtl w:val="true"/>
        </w:rPr>
        <w:footnoteReference w:id="747"/>
      </w:r>
      <w:r>
        <w:rPr>
          <w:rFonts w:ascii="Amiri" w:hAnsi="Amiri" w:eastAsia="Amiri" w:cs="Amiri"/>
          <w:color w:val="111111"/>
          <w:sz w:val="28"/>
          <w:sz w:val="28"/>
          <w:szCs w:val="28"/>
          <w:rtl w:val="true"/>
          <w:lang w:bidi="ar-SA"/>
        </w:rPr>
        <w:t>کُلَّ ضَلالَةٍ، وَاقْصِمْ بِهِ کُلَّ جَبّارٍ، وَأخْمِدْ بِسَیْفِهِ کُلَّ نارٍ، وَأهْلِکْ بِعَدْلِهِ کُلَّ جَورٍ</w:t>
      </w:r>
      <w:r>
        <w:rPr>
          <w:rStyle w:val="FootnoteAnchor"/>
          <w:rtl w:val="true"/>
        </w:rPr>
        <w:footnoteReference w:id="748"/>
      </w:r>
      <w:r>
        <w:rPr>
          <w:rFonts w:ascii="Amiri" w:hAnsi="Amiri" w:eastAsia="Amiri" w:cs="Amiri"/>
          <w:color w:val="111111"/>
          <w:sz w:val="28"/>
          <w:sz w:val="28"/>
          <w:szCs w:val="28"/>
          <w:rtl w:val="true"/>
          <w:lang w:bidi="ar-SA"/>
        </w:rPr>
        <w:t>، وَأجْرِ حُکْمَهُ عَلیٰ کُلِّ حُکْمٍ، وَأذِلَّ بِسُلْطانِهِ کُلَّ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کُلَّ</w:t>
      </w:r>
      <w:r>
        <w:rPr>
          <w:rStyle w:val="FootnoteAnchor"/>
          <w:rtl w:val="true"/>
        </w:rPr>
        <w:footnoteReference w:id="749"/>
      </w:r>
      <w:r>
        <w:rPr>
          <w:rFonts w:ascii="Amiri" w:hAnsi="Amiri" w:eastAsia="Amiri" w:cs="Amiri"/>
          <w:color w:val="111111"/>
          <w:sz w:val="28"/>
          <w:sz w:val="28"/>
          <w:szCs w:val="28"/>
          <w:rtl w:val="true"/>
          <w:lang w:bidi="ar-SA"/>
        </w:rPr>
        <w:t>مَنْ ناواهُ، وَأهْلِکْ کُلَّ</w:t>
      </w:r>
      <w:r>
        <w:rPr>
          <w:rStyle w:val="FootnoteAnchor"/>
          <w:rtl w:val="true"/>
        </w:rPr>
        <w:footnoteReference w:id="750"/>
      </w:r>
      <w:r>
        <w:rPr>
          <w:rFonts w:ascii="Amiri" w:hAnsi="Amiri" w:eastAsia="Amiri" w:cs="Amiri"/>
          <w:color w:val="111111"/>
          <w:sz w:val="28"/>
          <w:sz w:val="28"/>
          <w:szCs w:val="28"/>
          <w:rtl w:val="true"/>
          <w:lang w:bidi="ar-SA"/>
        </w:rPr>
        <w:t>مَنْ عاداهُ، وَامْکُرْ بِمَنْ کادَهُ، وَاسْتَأْصِلْ مَنْ</w:t>
      </w:r>
      <w:r>
        <w:rPr>
          <w:rStyle w:val="FootnoteAnchor"/>
          <w:rtl w:val="true"/>
        </w:rPr>
        <w:footnoteReference w:id="751"/>
      </w:r>
      <w:r>
        <w:rPr>
          <w:rFonts w:ascii="Amiri" w:hAnsi="Amiri" w:eastAsia="Amiri" w:cs="Amiri"/>
          <w:color w:val="111111"/>
          <w:sz w:val="28"/>
          <w:sz w:val="28"/>
          <w:szCs w:val="28"/>
          <w:rtl w:val="true"/>
          <w:lang w:bidi="ar-SA"/>
        </w:rPr>
        <w:t>جَحَدَهُ</w:t>
      </w:r>
      <w:r>
        <w:rPr>
          <w:rStyle w:val="FootnoteAnchor"/>
          <w:rtl w:val="true"/>
        </w:rPr>
        <w:footnoteReference w:id="752"/>
      </w:r>
      <w:r>
        <w:rPr>
          <w:rFonts w:ascii="Amiri" w:hAnsi="Amiri" w:eastAsia="Amiri" w:cs="Amiri"/>
          <w:color w:val="111111"/>
          <w:sz w:val="28"/>
          <w:sz w:val="28"/>
          <w:szCs w:val="28"/>
          <w:rtl w:val="true"/>
          <w:lang w:bidi="ar-SA"/>
        </w:rPr>
        <w:t>حَقَّهُ، وَاسْتَهانَ</w:t>
      </w:r>
      <w:r>
        <w:rPr>
          <w:rStyle w:val="FootnoteAnchor"/>
          <w:rtl w:val="true"/>
        </w:rPr>
        <w:footnoteReference w:id="753"/>
      </w:r>
      <w:r>
        <w:rPr>
          <w:rFonts w:ascii="Amiri" w:hAnsi="Amiri" w:eastAsia="Amiri" w:cs="Amiri"/>
          <w:color w:val="111111"/>
          <w:sz w:val="28"/>
          <w:sz w:val="28"/>
          <w:szCs w:val="28"/>
          <w:rtl w:val="true"/>
          <w:lang w:bidi="ar-SA"/>
        </w:rPr>
        <w:t>بِأَمْرِهِ، وَسَعیٰ فی إطفاءِ نُورِهِ، وَأرادَ إخمادَ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المُصطَفیٰ، وَعَلِیٍّ</w:t>
      </w:r>
      <w:r>
        <w:rPr>
          <w:rStyle w:val="FootnoteAnchor"/>
          <w:rtl w:val="true"/>
        </w:rPr>
        <w:footnoteReference w:id="754"/>
      </w:r>
      <w:r>
        <w:rPr>
          <w:rFonts w:ascii="Amiri" w:hAnsi="Amiri" w:eastAsia="Amiri" w:cs="Amiri"/>
          <w:color w:val="111111"/>
          <w:sz w:val="28"/>
          <w:sz w:val="28"/>
          <w:szCs w:val="28"/>
          <w:rtl w:val="true"/>
          <w:lang w:bidi="ar-SA"/>
        </w:rPr>
        <w:t>المُرْتَضیٰ، وَفاطِمَةَ الزَّهراءِ، وَالحَسَنِ الرِّضا، وَالحُسَینِ المُصَفّیٰ</w:t>
      </w:r>
      <w:r>
        <w:rPr>
          <w:rStyle w:val="FootnoteAnchor"/>
          <w:rtl w:val="true"/>
        </w:rPr>
        <w:footnoteReference w:id="755"/>
      </w:r>
      <w:r>
        <w:rPr>
          <w:rFonts w:ascii="Amiri" w:hAnsi="Amiri" w:eastAsia="Amiri" w:cs="Amiri"/>
          <w:color w:val="111111"/>
          <w:sz w:val="28"/>
          <w:sz w:val="28"/>
          <w:szCs w:val="28"/>
          <w:rtl w:val="true"/>
          <w:lang w:bidi="ar-SA"/>
        </w:rPr>
        <w:t>، وَجَمِیعِ الأوصِیاءِ، مَصابِیحِ الدُّجیٰ، وَأعلامِ الهُدیٰ، وَمَنارِ التُّقیٰ، وَالعُرْوَةِ الوُثْقیٰ، وَالحَبْلِ المَتِینِ، وَالصِّراطِ المُستَقِیم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وَلِیِّکَ وَوُلاةِ</w:t>
      </w:r>
      <w:r>
        <w:rPr>
          <w:rStyle w:val="FootnoteAnchor"/>
          <w:rtl w:val="true"/>
        </w:rPr>
        <w:footnoteReference w:id="756"/>
      </w:r>
      <w:r>
        <w:rPr>
          <w:rFonts w:ascii="Amiri" w:hAnsi="Amiri" w:eastAsia="Amiri" w:cs="Amiri"/>
          <w:color w:val="111111"/>
          <w:sz w:val="28"/>
          <w:sz w:val="28"/>
          <w:szCs w:val="28"/>
          <w:rtl w:val="true"/>
          <w:lang w:bidi="ar-SA"/>
        </w:rPr>
        <w:t>عَهْدِکَ، وَالأئِمَّةِ مِنْ وُلْدِهِ</w:t>
      </w:r>
      <w:r>
        <w:rPr>
          <w:rStyle w:val="FootnoteAnchor"/>
          <w:rtl w:val="true"/>
        </w:rPr>
        <w:footnoteReference w:id="757"/>
      </w:r>
      <w:r>
        <w:rPr>
          <w:rFonts w:ascii="IRNazanin" w:hAnsi="IRNazanin" w:eastAsia="IRNazanin"/>
          <w:color w:val="111111"/>
          <w:sz w:val="28"/>
          <w:sz w:val="28"/>
          <w:szCs w:val="28"/>
          <w:rtl w:val="true"/>
          <w:lang w:bidi="fa-IR"/>
        </w:rPr>
        <w:t>،</w:t>
      </w:r>
      <w:bookmarkStart w:id="358" w:name="pg13689_134123"/>
    </w:p>
    <w:p>
      <w:pPr>
        <w:pStyle w:val="BookText"/>
        <w:rPr/>
      </w:pPr>
      <w:bookmarkEnd w:id="358"/>
      <w:r>
        <w:rPr>
          <w:rFonts w:ascii="Amiri" w:hAnsi="Amiri" w:eastAsia="Amiri" w:cs="Amiri"/>
          <w:color w:val="111111"/>
          <w:sz w:val="28"/>
          <w:sz w:val="28"/>
          <w:szCs w:val="28"/>
          <w:rtl w:val="true"/>
          <w:lang w:bidi="ar-SA"/>
        </w:rPr>
        <w:t>وَمُدَّ</w:t>
      </w:r>
      <w:r>
        <w:rPr>
          <w:rStyle w:val="FootnoteAnchor"/>
          <w:rtl w:val="true"/>
        </w:rPr>
        <w:footnoteReference w:id="758"/>
      </w:r>
      <w:r>
        <w:rPr>
          <w:rFonts w:ascii="Amiri" w:hAnsi="Amiri" w:eastAsia="Amiri" w:cs="Amiri"/>
          <w:color w:val="111111"/>
          <w:sz w:val="28"/>
          <w:sz w:val="28"/>
          <w:szCs w:val="28"/>
          <w:rtl w:val="true"/>
          <w:lang w:bidi="ar-SA"/>
        </w:rPr>
        <w:t>فی أعْمارِهِم، وَزِدْ فی آجالِهِم، وَبَلِّغْهُم أقْصیٰ</w:t>
      </w:r>
      <w:r>
        <w:rPr>
          <w:rStyle w:val="FootnoteAnchor"/>
          <w:rtl w:val="true"/>
        </w:rPr>
        <w:footnoteReference w:id="759"/>
      </w:r>
      <w:r>
        <w:rPr>
          <w:rFonts w:ascii="Amiri" w:hAnsi="Amiri" w:eastAsia="Amiri" w:cs="Amiri"/>
          <w:color w:val="111111"/>
          <w:sz w:val="28"/>
          <w:sz w:val="28"/>
          <w:szCs w:val="28"/>
          <w:rtl w:val="true"/>
          <w:lang w:bidi="ar-SA"/>
        </w:rPr>
        <w:t>آمالِهِم دِیناً وَدُنیاً وَآخِرَةً، إنَّکَ عَلیٰ کُلِّ شَیْءٍ قَدِیرٌ</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43785_3264237689"/>
      <w:bookmarkStart w:id="360" w:name="_Toc151"/>
      <w:bookmarkEnd w:id="359"/>
      <w:r>
        <w:rPr>
          <w:rtl w:val="true"/>
        </w:rPr>
        <w:t>ما ورد من طرق اخری</w:t>
      </w:r>
      <w:bookmarkEnd w:id="360"/>
    </w:p>
    <w:p>
      <w:pPr>
        <w:pStyle w:val="Heading4"/>
        <w:numPr>
          <w:ilvl w:val="3"/>
          <w:numId w:val="1"/>
        </w:numPr>
        <w:rPr/>
      </w:pPr>
      <w:bookmarkStart w:id="361" w:name="__RefHeading___Toc143787_3264237689"/>
      <w:bookmarkStart w:id="362" w:name="_Toc152"/>
      <w:bookmarkEnd w:id="361"/>
      <w:r>
        <w:rPr>
          <w:rtl w:val="true"/>
        </w:rPr>
        <w:t>اشارة</w:t>
      </w:r>
      <w:bookmarkEnd w:id="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63" w:name="__RefHeading___Toc143789_3264237689"/>
      <w:bookmarkStart w:id="364" w:name="_Toc153"/>
      <w:bookmarkEnd w:id="363"/>
      <w:r>
        <w:rPr>
          <w:rtl w:val="true"/>
        </w:rPr>
        <w:t>مصباح المتهجّد</w:t>
      </w:r>
      <w:r>
        <w:rPr>
          <w:rtl w:val="true"/>
        </w:rPr>
        <w:t>:</w:t>
      </w:r>
      <w:bookmarkEnd w:id="364"/>
    </w:p>
    <w:p>
      <w:pPr>
        <w:pStyle w:val="BookText"/>
        <w:rPr/>
      </w:pPr>
      <w:r>
        <w:rPr>
          <w:rFonts w:ascii="IRNazanin" w:hAnsi="IRNazanin" w:eastAsia="IRNazanin"/>
          <w:color w:val="111111"/>
          <w:sz w:val="28"/>
          <w:sz w:val="28"/>
          <w:szCs w:val="28"/>
          <w:rtl w:val="true"/>
          <w:lang w:bidi="fa-IR"/>
        </w:rPr>
        <w:t>بعد أن ذکر التسبیحات لکلّ یوم من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أتبعه بالصلاة علی النبیّ وآله علیهم السلام، 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وَمَلآئِکَتَهُ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لَبَّیکَ یا رَبِّ وَسَعْدَیکَ</w:t>
      </w:r>
      <w:r>
        <w:rPr>
          <w:rStyle w:val="FootnoteAnchor"/>
          <w:rtl w:val="true"/>
        </w:rPr>
        <w:footnoteReference w:id="762"/>
      </w:r>
      <w:r>
        <w:rPr>
          <w:rFonts w:ascii="Amiri" w:hAnsi="Amiri" w:eastAsia="Amiri" w:cs="Amiri"/>
          <w:color w:val="111111"/>
          <w:sz w:val="28"/>
          <w:sz w:val="28"/>
          <w:szCs w:val="28"/>
          <w:rtl w:val="true"/>
          <w:lang w:bidi="ar-SA"/>
        </w:rPr>
        <w:t>، وَسُبْحانَکَ</w:t>
      </w:r>
      <w:r>
        <w:rPr>
          <w:rStyle w:val="FootnoteAnchor"/>
          <w:rtl w:val="true"/>
        </w:rPr>
        <w:footnoteReference w:id="763"/>
      </w:r>
      <w:r>
        <w:rPr>
          <w:rFonts w:ascii="Amiri" w:hAnsi="Amiri" w:eastAsia="Amiri" w:cs="Amiri"/>
          <w:color w:val="111111"/>
          <w:sz w:val="28"/>
          <w:sz w:val="28"/>
          <w:szCs w:val="28"/>
          <w:rtl w:val="true"/>
          <w:lang w:bidi="ar-SA"/>
        </w:rPr>
        <w:t>، اللّٰهُمَّ صَلِّ عَلیٰ مُحَمَّدٍ وَآلِ مُحَمَّدٍ، وَبارِکْ عَلیٰ مُحَمَّدٍ وَآلِ مُحَمَّدٍ، کَما صَلَّیتَ وَبارَکْتَ عَلیٰ إبراهِیمَ وَآلِ إبراهِیمَ، إنَّکَ حَمِیدٌ مَجِیدٌ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 مُحَمَّداً وَآلَ مُحَمَّدٍ، کَما رَحِمْتَ عَلیٰ</w:t>
      </w:r>
      <w:r>
        <w:rPr>
          <w:rStyle w:val="FootnoteAnchor"/>
          <w:rtl w:val="true"/>
        </w:rPr>
        <w:footnoteReference w:id="764"/>
      </w:r>
      <w:r>
        <w:rPr>
          <w:rFonts w:ascii="Amiri" w:hAnsi="Amiri" w:eastAsia="Amiri" w:cs="Amiri"/>
          <w:color w:val="111111"/>
          <w:sz w:val="28"/>
          <w:sz w:val="28"/>
          <w:szCs w:val="28"/>
          <w:rtl w:val="true"/>
          <w:lang w:bidi="ar-SA"/>
        </w:rPr>
        <w:t>إبراهِیمَ وَآلِ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سَلِّمْ عَلیٰ مُحَمَّدٍ وَآلِ مُحَمَّدٍ، کَما سَلَّمْتَ عَلیٰ نُوحٍ فی العالَمِینَ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وَآلِ مُحَمَّدٍ کَما هَدَیْتَنا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وَابْعَثْهُ مَقاماً مَحْمُوداً یَغْبِطُهُ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مُحَمَّدٍ وَآلِهِ السَّلامُ، کُلَّما طَلَعَتْ شَمْسٌ أو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مُحَمَّدٍ وَآلِهِ السَّلامُ، کُلَّما طَرَفَتْ عَینٌ أو بَرِقَتْ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مُحَمَّدٍ وَآلِهِ السَّلامُ، کُلَّما ذُکِرَ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مُحَمَّدٍ وَآلِهِ السَّلامُ، کُلَّما سَبَّحَ اللّٰهَ مَلَکٌ أو 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مُحَمَّدٍ وَآلِهِ فی الأوَّلِینَ، وَالسَّلامُ عَلیٰ مُحَمَّدٍ وَآلِهِ فی الآخِرِینَ، السَّلامُ عَلیٰ مُحَمَّدٍ وَآلِهِ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البَلَدِ الحَرامِ، وَرَبَّ الرُّکْنِ وَالمَقامِ، وَرَبَّ الحِلِّ وَالحَرامِ، أبْلِغْ مُحَمَّداً نَبِیَّکَ</w:t>
      </w:r>
      <w:r>
        <w:rPr>
          <w:rStyle w:val="FootnoteAnchor"/>
          <w:rtl w:val="true"/>
        </w:rPr>
        <w:footnoteReference w:id="766"/>
      </w:r>
      <w:r>
        <w:rPr>
          <w:rFonts w:ascii="Amiri" w:hAnsi="Amiri" w:eastAsia="Amiri" w:cs="Amiri"/>
          <w:color w:val="111111"/>
          <w:sz w:val="28"/>
          <w:sz w:val="28"/>
          <w:szCs w:val="28"/>
          <w:rtl w:val="true"/>
          <w:lang w:bidi="ar-SA"/>
        </w:rPr>
        <w:t>عَنّا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مِنَ البَهاءِ وَالنَّضْرَةِ وَالسُّرورِ وَالکَرامَةِ وَالغِبْطَةِ وَالوَسِیلَةِ وَالمَنْزِلَةِ وَالمَقامِ وَالشَّرَفِ وَالرِّفْعَةِ وَالشَّفاعَةِ عِنْدَکَ یَومَ القِیامَةِ، أفضَلَ ما تُعْطی أحَداً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مُحَمَّداً وَآلَهُ فَوقَ ما تُعْطی الخَلائِقَ مِنَ الخَیرِ أضْعافاً کَثِیرَةً لا یُحْصِیها غَیرُکَ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أطْیَبَ وَأطْهَرَ وَأزْکیٰ وَأنْمیٰ وَأفضَلَ ما صَلَّیتَ عَلَی الأوَّلِینَ</w:t>
      </w:r>
      <w:r>
        <w:rPr>
          <w:rStyle w:val="FootnoteAnchor"/>
          <w:rtl w:val="true"/>
        </w:rPr>
        <w:footnoteReference w:id="767"/>
      </w:r>
      <w:r>
        <w:rPr>
          <w:rFonts w:ascii="Amiri" w:hAnsi="Amiri" w:eastAsia="Amiri" w:cs="Amiri"/>
          <w:color w:val="111111"/>
          <w:sz w:val="28"/>
          <w:sz w:val="28"/>
          <w:szCs w:val="28"/>
          <w:rtl w:val="true"/>
          <w:lang w:bidi="ar-SA"/>
        </w:rPr>
        <w:t>وَالآخِرینَ، وَعَلیٰ أحَدٍ مِنْ خَلْقِکَ،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w:t>
      </w:r>
      <w:r>
        <w:rPr>
          <w:rStyle w:val="FootnoteAnchor"/>
          <w:rtl w:val="true"/>
        </w:rPr>
        <w:footnoteReference w:id="768"/>
      </w:r>
      <w:r>
        <w:rPr>
          <w:rFonts w:ascii="Amiri" w:hAnsi="Amiri" w:eastAsia="Amiri" w:cs="Amiri"/>
          <w:color w:val="111111"/>
          <w:sz w:val="28"/>
          <w:sz w:val="28"/>
          <w:szCs w:val="28"/>
          <w:rtl w:val="true"/>
          <w:lang w:bidi="ar-SA"/>
        </w:rPr>
        <w:t>، أمِیرِالمؤمِنینَ</w:t>
      </w:r>
      <w:r>
        <w:rPr>
          <w:rStyle w:val="FootnoteAnchor"/>
          <w:rtl w:val="true"/>
        </w:rPr>
        <w:footnoteReference w:id="769"/>
      </w:r>
      <w:r>
        <w:rPr>
          <w:rFonts w:ascii="Amiri" w:hAnsi="Amiri" w:eastAsia="Amiri" w:cs="Amiri"/>
          <w:color w:val="111111"/>
          <w:sz w:val="28"/>
          <w:sz w:val="28"/>
          <w:szCs w:val="28"/>
          <w:rtl w:val="true"/>
          <w:lang w:bidi="ar-SA"/>
        </w:rPr>
        <w:t>، وَوالِ مَنْ والاهُ، وَعادِ مَنْ عاداهُ، وَضاعِفِ العَذابَ عَلیٰ مَنْ شَرِکَ فی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فاطِمَةَ بِنْتِ نَبِیِّکَ مُحَمَّدٍ عَلَیهِ وَآلِهِ السَّلامُ، وَالْعَنْ مَنْ آذیٰ نَبِیَّکَ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والاها، وَعادِ مَنْ عاداها وَضاعِفِ العَذابَ عَلیٰ مَنْ ظَلَمَها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الحَسَنِ وَالحُسَینِ إمامَیِ المُسْلِمِینَ، وَوالِ مَنْ والاهُما، وَعادِ مَنْ عاداهُما، وَضاعِفِ العَذابَ عَلیٰ مَنْ شَرِکَ فی 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الحُسَینِ إمامِ المُسلِمِینَ، وَوالِ مَنْ والاهُ، وَعادِ مَنْ عاداهُ، وَضاعِفِ العَذابَ عَلیٰ مَنْ ظَلَمَهُ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بنِ عَلِیٍّ إمامِ المُسلِمینَ، وَوالِ مَنْ والاهُ، وَعادِ مَنْ عاداهُ، وَضاعِفِ العَذابَ عَلیٰ مَنْ ظَلَمَهُ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جَعفَرِ بنِ مُحَمَّدٍ إمامِ المُسلِمِینَ، وَوالِ مَنْ والاهُ، وَعادِ مَنْ عاداهُ، وَضاعِفِ العَذابَ عَلیٰ مَنْ ظَلَمَهُ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مُوسَی بنِ جَعفَرٍ إمامِ المُسلِمینَ، وَوالِ مَنْ والاهُ، وَعادِ مَنْ عاداهُ، وَضاعِفِ العَذابَ عَلیٰ مَنْ شَرِکَ فی دَمِهِ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عَلِیِّ بنِ مُوسیٰ</w:t>
      </w:r>
      <w:r>
        <w:rPr>
          <w:rStyle w:val="FootnoteAnchor"/>
          <w:rtl w:val="true"/>
        </w:rPr>
        <w:footnoteReference w:id="775"/>
      </w:r>
      <w:r>
        <w:rPr>
          <w:rFonts w:ascii="Amiri" w:hAnsi="Amiri" w:eastAsia="Amiri" w:cs="Amiri"/>
          <w:color w:val="111111"/>
          <w:sz w:val="28"/>
          <w:sz w:val="28"/>
          <w:szCs w:val="28"/>
          <w:rtl w:val="true"/>
          <w:lang w:bidi="ar-SA"/>
        </w:rPr>
        <w:t>إمامِ المُسلِمینَ، وَوالِ مَنْ والاهُ، وَعادِ مَنْ عاداهُ، وَضاعِفِ العَذابَ عَلیٰ مَنْ شَرِکَ فی دَمِهِ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بنِ عَلِیٍّ إمامِ المُسلِمینَ، وَوالِ مَنْ والاهُ، وَعادِ مَنْ عاداهُ، وَضاعِفِ العَذابَ عَلیٰ مَنْ ظَلَمَهُ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عَلِیِّ بنِ مُحَمَّدٍ إمامِ المُسلِمینَ، وَوالِ مَنْ والاهُ، وَعادِ مَنْ عاداهُ، وَضاعِفِ العَذابَ عَلیٰ مَنْ ظَلَمَهُ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الحَسَنِ بنِ عَلِیٍّ إمامِ المُسلِمینَ، وَوالِ مَنْ والاهُ، وَعادِ مَنْ عاداهُ، وَضاعِفِ العَذابَ عَلیٰ مَنْ ظَلَمَهُ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الخَلَفَ مِنْ بَعدِهِ إمامِ المُسلِمِینَ، وَوالِ مَنْ والاهُ، وَعادِ مَنْ عاداهُ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القاسِمِ وَالطّاهِرِ، ابْنَی 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رُقَیَّةَ بِنْتِ نَبِیِّکَ، وَالْعَنْ مَنْ آذیٰ نَبِیَّکَ فِیها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أُمِّ کُلثُومَ بِنْتِ نَبِیِّکَ، وَالْعَنْ مَنْ آذیٰ نَبِیِّکَ فِیها</w:t>
      </w:r>
      <w:r>
        <w:rPr>
          <w:rFonts w:eastAsia="Amiri" w:cs="Amiri" w:ascii="Amiri" w:hAnsi="Amiri"/>
          <w:color w:val="111111"/>
          <w:sz w:val="28"/>
          <w:szCs w:val="28"/>
          <w:rtl w:val="true"/>
          <w:lang w:bidi="ar-SA"/>
        </w:rPr>
        <w:t>.</w:t>
      </w:r>
      <w:bookmarkStart w:id="365" w:name="pg13689_134127"/>
    </w:p>
    <w:p>
      <w:pPr>
        <w:pStyle w:val="BookText"/>
        <w:rPr/>
      </w:pPr>
      <w:bookmarkEnd w:id="365"/>
      <w:r>
        <w:rPr>
          <w:rFonts w:ascii="Amiri" w:hAnsi="Amiri" w:eastAsia="Amiri" w:cs="Amiri"/>
          <w:color w:val="111111"/>
          <w:sz w:val="28"/>
          <w:sz w:val="28"/>
          <w:szCs w:val="28"/>
          <w:rtl w:val="true"/>
          <w:lang w:bidi="ar-SA"/>
        </w:rPr>
        <w:t>اللّٰهُمَّ صَلِّ عَلیٰ</w:t>
      </w:r>
      <w:r>
        <w:rPr>
          <w:rStyle w:val="FootnoteAnchor"/>
          <w:rtl w:val="true"/>
        </w:rPr>
        <w:footnoteReference w:id="781"/>
      </w:r>
      <w:r>
        <w:rPr>
          <w:rFonts w:ascii="Amiri" w:hAnsi="Amiri" w:eastAsia="Amiri" w:cs="Amiri"/>
          <w:color w:val="111111"/>
          <w:sz w:val="28"/>
          <w:sz w:val="28"/>
          <w:szCs w:val="28"/>
          <w:rtl w:val="true"/>
          <w:lang w:bidi="ar-SA"/>
        </w:rPr>
        <w:t>ذُرِّیَّةِ 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اخْلُفْ نَبِیَّکَ فی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مَکِّنْ لَهُم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عَدَدِهِم وَمَدَدِهِم</w:t>
      </w:r>
      <w:r>
        <w:rPr>
          <w:rStyle w:val="FootnoteAnchor"/>
          <w:rtl w:val="true"/>
        </w:rPr>
        <w:footnoteReference w:id="782"/>
      </w:r>
      <w:r>
        <w:rPr>
          <w:rFonts w:ascii="Amiri" w:hAnsi="Amiri" w:eastAsia="Amiri" w:cs="Amiri"/>
          <w:color w:val="111111"/>
          <w:sz w:val="28"/>
          <w:sz w:val="28"/>
          <w:szCs w:val="28"/>
          <w:rtl w:val="true"/>
          <w:lang w:bidi="ar-SA"/>
        </w:rPr>
        <w:t>، وَأنصارِهِم عَلَی الحَقِّ فی السِّرِّ وَالعَلانِیَةِ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اطْلُبْ بذَحْلِهِم</w:t>
      </w:r>
      <w:r>
        <w:rPr>
          <w:rStyle w:val="FootnoteAnchor"/>
          <w:rtl w:val="true"/>
        </w:rPr>
        <w:footnoteReference w:id="783"/>
      </w:r>
      <w:r>
        <w:rPr>
          <w:rFonts w:ascii="Amiri" w:hAnsi="Amiri" w:eastAsia="Amiri" w:cs="Amiri"/>
          <w:color w:val="111111"/>
          <w:sz w:val="28"/>
          <w:sz w:val="28"/>
          <w:szCs w:val="28"/>
          <w:rtl w:val="true"/>
          <w:lang w:bidi="ar-SA"/>
        </w:rPr>
        <w:t>وَوِتْرِهِم وَدِمائِهِم، وَکُفَّ عَنّا وَعَنْهُم وَعَنْ کُلِّ مُؤْمِنٍ وَمُؤْمِنَةٍ بَأْسَ کُلِّ باغٍ وَطاغٍ، وَکُلِّ دابَّةٍ أنْتَ آخِذٌ بِناصِیَتِها، إنَّکَ أشَدُّ بَأْساً وَأَشَدُّ تَنْکِیلاً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66" w:name="__RefHeading___Toc143791_3264237689"/>
      <w:bookmarkStart w:id="367" w:name="_Toc154"/>
      <w:bookmarkEnd w:id="366"/>
      <w:r>
        <w:rPr>
          <w:rtl w:val="true"/>
        </w:rPr>
        <w:t>العتیق الغرویّ</w:t>
      </w:r>
      <w:r>
        <w:rPr>
          <w:rtl w:val="true"/>
        </w:rPr>
        <w:t>:</w:t>
      </w:r>
      <w:bookmarkEnd w:id="367"/>
    </w:p>
    <w:p>
      <w:pPr>
        <w:pStyle w:val="BookText"/>
        <w:rPr/>
      </w:pPr>
      <w:r>
        <w:rPr>
          <w:rFonts w:ascii="IRNazanin" w:hAnsi="IRNazanin" w:eastAsia="IRNazanin"/>
          <w:color w:val="111111"/>
          <w:sz w:val="28"/>
          <w:sz w:val="28"/>
          <w:szCs w:val="28"/>
          <w:rtl w:val="true"/>
          <w:lang w:bidi="fa-IR"/>
        </w:rPr>
        <w:t xml:space="preserve">ذِکر السّلام والصّلاة علی النبیّ وأمیرالمؤمنین والأئمّة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أفضل التحیّة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ذلک علی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وَعَلیٰ رَسولِ اللّٰهِ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أنبِیاءِ اللّٰهِ وَالمُرسَلِینَ، السَّلامُ عَلیٰ حُجَجِ اللّٰهِ فی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 السَّلامُ عَلَیکَ یا حُجَّةَ اللّٰهِ، السَّلامُ عَلَیکَ یا صَِفوَةَ اللّٰهِ، السَّلامُ عَلَیکَ یا مُحَمَّدَ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أکرَمَ المُرسَلِینَ، وَخاتَمَ النَّبِیِّینَ، وَسَیِّدَ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دَعَوتَنا لِتُشهِدَنا عَلیٰ أنفُسِنا أنَّکَ رَبُّنا وَسَیِّدُنا وَمَولانا، فَأجَبْناکَ بِالإقرارِ لَکَ، وَأشهَدتَنا بِذلِکَ عَلیٰ أنفُسِنا، فَقُلتَ فی کِتابِکَ المُنزَلِ عَلیٰ نَبِیِّکَ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w:t>
      </w:r>
      <w:r>
        <w:rPr>
          <w:rStyle w:val="FootnoteAnchor"/>
          <w:rtl w:val="true"/>
        </w:rPr>
        <w:footnoteReference w:id="785"/>
      </w:r>
      <w:r>
        <w:rPr>
          <w:rFonts w:ascii="Amiri" w:hAnsi="Amiri" w:eastAsia="Amiri" w:cs="Amiri"/>
          <w:color w:val="111111"/>
          <w:sz w:val="28"/>
          <w:sz w:val="28"/>
          <w:szCs w:val="28"/>
          <w:rtl w:val="true"/>
          <w:lang w:bidi="ar-SA"/>
        </w:rPr>
        <w:t>وَأَشْهَدَهُمْ عَلیٰ أَنْفُسِهِمْ أَ لَسْتُ بِرَبِّکُمْ قالُوا بَلیٰ</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أشهَدْتَنا عَلیٰ أنفُسِنا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رَسولَکَ خاتَمُ النَّبِیِّینَ، وَسَیِّدُ المُرسَلِینَ، وَإمامُ المُتَّقِینَ؛ وَأنَّ عَلِیَّ بنَ أبی‌طالِبٍ سَیِّدَ العَرَبِ أمیرُالمؤمِنینَ، وَوَصِیُّ رَسولِ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أمَرتَنا بِالطّاعَةِ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فَأخَذتَ بِذلِکَ عَلَینا العَهدَ وَالمَواثِیقَ، لِئَلّا نَقولَ إنّا کُنّا عَنْ هذا غافِلینَ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أمَرتَنا بِالصَّلاةِ وَالسَّلامِ عَلیٰ مُحَمَّدٍ نَبِیِّکَ، وَعَلیٰ أهلِ بَیتِهِ حُجَجِکَ عَلیٰ خَلقِکَ، المُبارَکینَ الأخیارِ، الأئِمَّةِ العادِلِینَ الطّاهِرِینَ الأخیارِ الأبرارِ، الَّذِینَ أذهَبتَ عَنهُمُ الرِّجسَ وَطَهَّرتَهُم تَطهیراً، فَدَلَلتَنا عَلیٰ رِضاکَ مِنَ القَولِ وَالعَمَلِ فی ذلِکَ شَرَفاً وَتَعظِیماً لِنَبِیِّکَ صَلَواتُکَ عَلَیهِ وَتَکرِیماً،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لَبَّیکَ اللّٰهُمَّ لَبَّیکَ، لَبَّیکَ اللّٰهُمَّ ربَّنا وَسَعدَیکَ، تَلبِیَةَ الضَّعِیفِ بَینَ یَدَیکَ، تَلبِیَةَ الخائِفِ الفَقِیرِ إلَیکَ، سَمِعْنا لَکَ وَأطَعْنا، رَبَّنا وَسَیِّدَنا وَمَولانا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شرائِفَ صَلَواتِکَ وَتَحِیّاتِکَ، وَرَأفَتَکَ وَرَحمَتَکَ وَتَحِیَّتَکَ عَلیٰ مُحَمَّدٍ عَبدِکَ، وَرَسولِکَ إلیٰ خَیرِ خَلقِکَ، وَصَفِیِّکَ وَخَلِیلِکَ لِنَفسِکَ، وَنَجِیِّکَ لِعِلمِکَ، وَأمینِکَ عَلیٰ سِرِّکَ، وَخازِنِکَ عَلیٰ غَیبِکَ، وَمؤَدِّی عَهدِکَ، وَمُنجِزِ وَعدِکَ، وَالدّاعی إلَیکَ وَحدَکَ، خاتَمِ النَّبِیِّینَ، وَسَیِّدِ المُرسَلِینَ، البَشِیرِ النَّذِیرِ، السِّراجِ المُنِیرِ، الطُّهرِ الطّاهِرِ، العَلَمِ الزَّاهِرِ، المَبعوثِ بِالرِّسالَةِ، وَالهادی مِنَ الضَّلالَةِ، الَّذی جَعَلتَهُ رَحمَةً للعالَمِینَ، وَنوراً یَستَضیءُ بِهِ المؤمِنُونَ، وَبَشیراً بِجَزیلِ ثَوابِکَ، وَنَذِیراً بِالألِیمِ مِنْ عِقابِکَ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قَد جاءَ بِالحَقِّ مِنْ عِندِکَ، وَبَلَّغَ رِسالاتِکَ، وَتَلا آیاتِکَ، وَأمَرَ بِطاعَتِکَ، وَنَهیٰ عَنْ مَعصِیَتِکَ، فَبَیَّنَ أمرَکَ، وَأظهَرَ دِینَکَ، وَأعلَی الدَّعوَةَ لَکَ، وَجاهَدَ فی سَبِیلِکَ، وَعَبَدَکَ حَتّیٰ أتاهُ الیَقِینُ مِنْ قَولِکَ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اللّٰهُمَّ أنتَ عَلَیهِ کَما هَدَیتَنا بِهِ مِنَ الضَّلالاتِ، وَخَلَّصتَنا بِهِ مِنَ الغَمَراتِ، وَأنقَذتَنا بِهِ مِنْ شَفا جُرُفِ الهَلَکاتِ، وَأدخَلتَنا بِهِ فی الصّالِحاتِ، وَأعطَیتَنا بِهِ الحَسَناتِ، وَأذهَبتَ بِهِ عَنّا السَّیِّئاتِ، وَرَفَعتَ لَنا بِهِ الدَّرَجاتِ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فَاجْزِهِ عَنّا أفضَلَ وَأعظَمَ وَأشرَفَ جَزاءِ النَّبِیِّینَ، وَخَیرَ ما جازَیتَ نَبِیّاً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عَلَیهِ أنتَ وَمَلائِکَتُکَ المُقَرَّبونَ، وَأنبِیاؤکَ وَرُسُلُکَ المُصطَفَونَ، وَأولِیاؤکَ وَعِبادُکَ المؤمِنونَ، وَأهلُ طاعَتِکَ أجمَعُونَ، مِنْ أهلِ السَّماواتِ وَأهلِ الأرَضِینَ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وَابْعَثْهُ المَقامَ المَحمودَ، الَّذی وَعَدتَهُ فی المَوقِفِ المَشهودِ، تُبَیِّضُ بِهِ وَجهَهُ، وَیَغبِطُهُ</w:t>
      </w:r>
      <w:r>
        <w:rPr>
          <w:rStyle w:val="FootnoteAnchor"/>
          <w:rtl w:val="true"/>
        </w:rPr>
        <w:footnoteReference w:id="789"/>
      </w:r>
      <w:r>
        <w:rPr>
          <w:rFonts w:ascii="Amiri" w:hAnsi="Amiri" w:eastAsia="Amiri" w:cs="Amiri"/>
          <w:color w:val="111111"/>
          <w:sz w:val="28"/>
          <w:sz w:val="28"/>
          <w:szCs w:val="28"/>
          <w:rtl w:val="true"/>
          <w:lang w:bidi="ar-SA"/>
        </w:rPr>
        <w:t>بِهِ الأوَّلونَ وَالآخِرونَ، مَقاماً تُفلِجُ بِهِ حُجَّتَهُ، وَتُقِیلُ بِهِ عَثرَتَهُ، وَتَقبَلُ بِهِ شَفاعَتَهُ، وَتُکرِمُ بِهِ مُرافَقَتَهُ، وَتُلحِقُ بِهِ ذُرِّیّاتِهِ، وَتُورِدُ عَلَیهِ عِترَتَهُ، وَتُقِرُّ عَینَهُ بِشِیعَتِهِ، وَتُعَظِّمُ بُرهانَهُ، وَتَرفَعُ شَأنَهُ، وَتُعْلِی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فَاجْعَلْهُ أقرَبَ النَّبِیِّینَ مِنکَ مَنزِلاً، وَأدناهُمْ مِنکَ مَحَلّاً، وَأفضَلَهُم عِندَکَ نُزُلاً، وَأعظَمَهُم لَدَیکَ حُبّاً وَشَرَفاً، وَأعلاهُم مَکاناً وَزُلفی، وَأرفَعَهُم عِندَکَ دَرَجَةً وَغُرَفاً، وَسَیِّدَ المُرسَلِینَ، وَخاتَمَ النَّبِیِّینَ، وَإمامَ المُتَّقِینَ، وَوَلِیَّ المؤمِنینَ، وَنَبِیَّ الرَّحمَةِ، وَسَیِّدَ الأُمَّةِ، وَمِفتاحَ البَرَکَةِ، وَالمُنقِذَ مِنَ الهَلَکَةِ، وَرَسُولَ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وَاسْتَعمِلْنا بِطاعَتِکَ وَسُنَّتِهِ، وَتَوَفَّنا عَلیٰ مِلَّتِهِ، وَابْعَثْنا فی شِیعَتِهِ، وَاحْشُرْنا فی زُمرَتِهِ، وَلا تَحجُبْنا عَنْ رُؤیَتِهِ، وَلا تَحرِمْنا مُرافَقَتَهُ، وَاجْعَلْنا مِمَّنْ تَبعَثُنا مَعَهُ حَتّیٰ تُسْکِنّا غُرَفَهُ، وَتُورِدَنا حَوضَهُ، وَتُخَلِّدَنا فی جِوارِهِ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نؤمِنُ بِهِ وَبِحُبِّهِ فَأحبِبْنا لِذٰلِکَ، وَلا تُفَرِّقْ بَینَنا وَبَینَهُ،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وَأبلِغْ مُحَمَّداً عَنّا أفضَلَ التَّحِیَّةِ وَالسَّلامِ،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والصّلاة علی أبی الأئمّة، علیه أفضل السّلام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حُجَّةَ اللّٰهِ، السَّلامُ عَلَیکَ یا وَصِیَّ رَسولِ اللّٰهِ، السَّلامُ عَلَیکَ یا وارِثَ النَّبِیِّینَ، وَأفضَلَ الوَصِیِّینَ، وَوَصِیَّ خَیرِ المُرسَلِینَ، السَّلامُ عَلَیکَ یا مُعِزَّ المؤمِنینَ،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أبی‌طالِبٍ، الوَصِیِّ المُرتَضیٰ، الخَلِیفَةِ المُجتَبیٰ، وَالدّاعی إلَیکَ وَإلیٰ دارِ السَّلامِ، صِدِّیقِکَ الأکبَرِ، وَفاروقِکَ بَینَ الحَلالِ وَالحَرامِ، وَنورِکَ الظّاهِرِ الجَمِیلِ، وَلِسانِکَ النّاطِقِ بِأمرِکَ الحَقِّ المُبِینِ، وَعَینِکَ عَلَی الخَلقِ أجمَعِینَ، وَیَدِکَ العُلیا الیَمِینِ، وَحَبلِکَ المَتِینِ، وَعُروَتِکَ الوُثقیٰ، وَکَلِمَتِکَ العُلیا، وَوَصِیِّ رَسُولِکَ المُرتَضیٰ، وَعَلَمِ الدِّینِ، وَمَنارِ المُتَّقِینَ، وَخاتَمِ الوَصِیِّینَ، وَسَیِّدِ المؤمِنینَ، وَإمامِ المُتَّقِینَ بَعدَ النَّبِیِّ مُحَمَّدٍ الأمِینِ، وَقائِدِ الغُرِّ المُحَجَّلِینَ، صَلاةً تَرفَعُ بِها ذِکرَهُ، وَتُحَسِّنُ بِها أمرَهُ، وَتُشَرِّفُ بِها نَفسَهُ، وَتُظهِرُ بِها دَعوَتَهُ، وَتَنصُرُ بِها ذُرِّیَّتَهُ، وَتُفلِجُ بِها حُجَّتَهُ، وَتُعِزُّ بِها نَصرَهُ، وَتُکرِمُ بِها صُحبَتَهُ، سَیِّدِ المؤمِنینَ، وَمُعلِنِ الحَقِّ بِالحَقِّ، وَدافِعِ جُیوشِ الأباطِیلِ، وَناصِرِ اللّٰهِ وَرَسولِهِ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اسْتَعمَلتَهُ عَلیٰ خَلقِکَ فَعَمِلَ فِیهِم بِأَمرِکَ، وَعَدَلَ فی الرَّعِیَّةِ، وَقَسَمَ بِالسَّوِیَّةِ، وجاهَدَ عَدُوَّ نَبِیِّکَ، وَذَبَّ عَنْ حَرِیمِ الإسلامِ، وَحَجَزَ بَینَ الحَلالِ وَالحَرامِ، مُستَبصِراً فی رِضوانِکَ، داعِیاً إلیٰ إیمانِکَ، غَیرَ ناکِلٍ عَنْ حَزْمٍ، وَلا مُنثَنٍ عَنْ عَزْمٍ، حافِظاً لِعَهدِکَ، قاضِیاً بِنَفادِ</w:t>
      </w:r>
      <w:r>
        <w:rPr>
          <w:rStyle w:val="FootnoteAnchor"/>
          <w:rtl w:val="true"/>
        </w:rPr>
        <w:footnoteReference w:id="790"/>
      </w:r>
      <w:r>
        <w:rPr>
          <w:rFonts w:ascii="Amiri" w:hAnsi="Amiri" w:eastAsia="Amiri" w:cs="Amiri"/>
          <w:color w:val="111111"/>
          <w:sz w:val="28"/>
          <w:sz w:val="28"/>
          <w:szCs w:val="28"/>
          <w:rtl w:val="true"/>
          <w:lang w:bidi="ar-SA"/>
        </w:rPr>
        <w:t>وَعدِکَ، هادِیاً لِدِینِکَ،</w:t>
      </w:r>
    </w:p>
    <w:p>
      <w:pPr>
        <w:pStyle w:val="BookText"/>
        <w:rPr/>
      </w:pPr>
      <w:r>
        <w:rPr>
          <w:rFonts w:ascii="Amiri" w:hAnsi="Amiri" w:eastAsia="Amiri" w:cs="Amiri"/>
          <w:color w:val="111111"/>
          <w:sz w:val="28"/>
          <w:sz w:val="28"/>
          <w:szCs w:val="28"/>
          <w:rtl w:val="true"/>
          <w:lang w:bidi="ar-SA"/>
        </w:rPr>
        <w:t>مُقِرّاً بِرُبُوبِیَّتِکَ، وَمُصَدِّقاً لِرَسولِکَ، وَمُجاهِداً فی سَبِیلِکَ، وَراضِیاً بِقَولِکَ، فَهُوَ أمینُکَ المأمونُ، وَخازِنُ عِلمِکَ المَکنُونِ، وَشاهِدُ یَومِ الدِّینِ، وَوَلِیُّکَ فی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وَافْسَحْ لَهُ فَسْحاً عِندَکَ، وَأَعْطِهِ الرِّضا مِنْ ثَوابِکَ الجَزِیلِ، وَعَظِیمِ جَزائِکَ الجَلِیلِ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وَاجْعَلْنا لَهُ سامِعینَ مُطِیعِینَ، وَجُنداً غالِبِینَ، وَحِزْباً مُسلِمِینَ، وَأتباعاً مُصَدِّقِینَ، وَشِیعَةً مُتَأَلِّفِینَ، وَصَحباً مُؤازِرِینَ، وَأولیاءَ مُخلِصِینَ، وَوُزَراءَ مُناصِحِینَ، وَرُفَقاءَ مُصاحِبِینَ،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اجْزِهِ أفضَلَ جَزاءِ المُکرَمِینَ، وَأَعطِهِ سُؤْلَهُ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قَد ناصَحَ لِرَسولِکَ، وَهَدیٰ إلیٰ سَبِیلِکَ، وَجاهَدَ حَقَّ الجِهادِ، وَدَعا إلیٰ سَبِیلِ الرَّشادِ، وَقامَ بِحَقِّکَ فی خَلقِکَ، وَصَدَعَ بِأمرِکَ، وَأنَّهُ لَمْ یَجُرْ فی حُکمٍ، وَلا دَخَلَ فی ظُلمٍ، وَلَمْ یَسْعَ فی إثْمٍ؛ وَأنَّهُ أخُو رَسولِکَ، وَأوَّلُ مَنْ آمَنَ بِهِ وَصَدَّقَهُ بِرِسالاتِهِ وَنَصَرَهُ، وَأنَّهُ وَصِیُّهُ، وَوارِثُ عِلمِهِ، وَمَوضِعُ سِرِّهِ، وَأحَبُّ الخَلقِ إلَیهِ، وَأنَّهُ قَرِینُهُ فی الدُّنیا وَالآخِرَةِ، وَأبو سَیِّدَی شَبابِ أهلِ الجَنَّةِ، الحَسَنِ وَالحُسَینِ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وَأبلِغْهُ عَنّا التَّحِیَّةَ وَالسَّلامَ، وَارْدُدْ عَلَینا مِنهُ التَّحِیَّةَ وَالسَّلامَ،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والصّلاة علی السیّدة فاطمة الزَّهراء الرشیدة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سَیِّدَةِ نِساءِ العالَمِینَ، وَبِنتِ سَیِّدِ النَّبِیِّینَ، وَأُمِّ الأئِمَّةِ الطّاهِرینَ، فاطِمَةَ بِنتِ مُحَمَّدٍ الأکرَمِ، وَشَقِیقَةِ البَتُولِ مَریَمَ، أطهَرِ النِّساءِ، وَبِنتِ</w:t>
      </w:r>
    </w:p>
    <w:p>
      <w:pPr>
        <w:pStyle w:val="BookText"/>
        <w:rPr/>
      </w:pPr>
      <w:r>
        <w:rPr>
          <w:rFonts w:ascii="Amiri" w:hAnsi="Amiri" w:eastAsia="Amiri" w:cs="Amiri"/>
          <w:color w:val="111111"/>
          <w:sz w:val="28"/>
          <w:sz w:val="28"/>
          <w:szCs w:val="28"/>
          <w:rtl w:val="true"/>
          <w:lang w:bidi="ar-SA"/>
        </w:rPr>
        <w:t>خَیرِ الأنبِیاءِ،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السَّیِّدَةِ المَفقودَةِ، الکَرِیمَةِ المَحمودَةِ، الشَّهِیدَةِ العالِیَةِ الرَّشِیدَةِ، أُمِّ الأئِمَّةِ، وَسَیِّدَةِ نِساءِ الأُمَّةِ، بِنتِ نَبِیِّکَ، صاحِبَةِ وَلِیِّکَ، سَیِّدَةِ النِّساءِ، وَوارِثَةِ سَیِّدِ الأنبِیاءِ، وَقَرِینَةِ سَیِّدِ الأوصِیاءِ، المَعصومَةِ مِنْ کُلِّ سُوءٍ، صَلاةً طَیِّبَةً مُبارَکَةً مَرفوعَةً مَذکورَةً، تَرفَعُ بِها ذِکرَها فی مَحَلِّ الأبرارِ الأخیارِ، فی أشرَفِ شَرَفِ النَّبِیِّینَ، فی أعلی عِلِّیِّینَ، فی الدَّرَجاتِ العُلیٰ، فی الرَّفِیعِ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وَأعْلِ کَعبَها، وَأکرِمْ مَآبَها، وَأجْزِلْ ثَوابَها، وَأدْنِ مِنکَ مَجلِسَها، وَشَرِّفْ لَدَیکَ مَکانَها وَمَثْواها، وَانْتَقِمْ لَها مِنْ عَدُوِّها، وَضاعِفِ العَذابَ عَلیٰ مَنْ ظَلَمَها، وَالنِّقمَةَ عَلیٰ مَنْ غَصَبَها، وَخُذْ لَها یا رَبِّ بِحَقِّها،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وَأبلِغْها مِنّا التَّحِیَّةَ، وَارْدُدْ عَلَینا مِنهَا التَّحِیَّةَ، وَالسَّلامُ عَلَیها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والصّلاة علی السّبط الأکبر، ابن أمیرالمؤمنین علیّ المطهّر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السِّبطِ الثِّقَةِ المُرتَضیٰ، وَابنِ الوَصِیِّ المَرضِیّ، المَقتُولِ المَسمُومِ، وَالزَّکِیِّ المَظلومِ، وَسِبطِ الرَّسُولِ، وَابنِ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سَیِّدی، یا حُجَّةَ اللّٰهِ وَابنَ حُجَّتِهِ وَأخا حُجَّتِهِ، السَّلامُ عَلَی الحَسَنِ بنِ عَلِیٍّ، وَرَحمَةُ اللّٰهِ وَبَرَکاتُهُ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الإمامِ الثِّقَةِ المُرتَضیٰ، وَداعِی الأُمَّةِ المُجتَبیٰ، الحَسَنِ بنِ عَلِیٍّ، خَلِیفَةِ الصّادِقِ، وَالأمِینِ السّابِقِ، العامِلِ بِالحَقِّ، وَالقائِلِ لِلصِّدقِ،</w:t>
      </w:r>
    </w:p>
    <w:p>
      <w:pPr>
        <w:pStyle w:val="BookText"/>
        <w:rPr/>
      </w:pPr>
      <w:r>
        <w:rPr>
          <w:rFonts w:ascii="Amiri" w:hAnsi="Amiri" w:eastAsia="Amiri" w:cs="Amiri"/>
          <w:color w:val="111111"/>
          <w:sz w:val="28"/>
          <w:sz w:val="28"/>
          <w:szCs w:val="28"/>
          <w:rtl w:val="true"/>
          <w:lang w:bidi="ar-SA"/>
        </w:rPr>
        <w:t>وَالإمامِ المُقَدَّمِ، وَالوَلِیِّ المُکَرَّمِ، وَجَوزِ</w:t>
      </w:r>
      <w:r>
        <w:rPr>
          <w:rStyle w:val="FootnoteAnchor"/>
          <w:rtl w:val="true"/>
        </w:rPr>
        <w:footnoteReference w:id="791"/>
      </w:r>
      <w:r>
        <w:rPr>
          <w:rFonts w:ascii="Amiri" w:hAnsi="Amiri" w:eastAsia="Amiri" w:cs="Amiri"/>
          <w:color w:val="111111"/>
          <w:sz w:val="28"/>
          <w:sz w:val="28"/>
          <w:szCs w:val="28"/>
          <w:rtl w:val="true"/>
          <w:lang w:bidi="ar-SA"/>
        </w:rPr>
        <w:t>البِلادِ، وَغَیثِ العِبادِ، أطیَبَ وأفضَلَ وأحسَنَ وَأکمَلَ وَأزکیٰ وَأنمیٰ ما صَلَّیتَ عَلیٰ أحَدٍ مِنْ أولِیائِکَ وَأصفِیائِکَ وَأحِبّائِکَ، صَلاةً تُبَیِّضُ بِها وَجهَهُ، وَتُطَیِّبُ بِها رُوحَهُ، وَتُکرِمُ بِها شَأنَهُ، وَتُعْلِی بِها مَکانَهُ، وَتُعَظِّمُ بِها شَرَفَهُ، وَتُزَیِّنُ بِها غُرَفَهُ، وَتُشَرِّفُ بِها مَنزِلَتَهُ فی دارِ القَرارِ، فی أعلیٰ عِلِّیِّینَ، فی مَحَلِّ الأبرارِ، مَعَ آبائِهِ الصّادِقِینَ الأخیارِ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عَمِلَ بِطاعَتِکَ، وَنَهیٰ عَنْ مَعصِیَتِکَ، وَفارَقَ الغَدرَ، وَنَهیٰ عَنِ الشَّرِّ، وَأحَبَّ المؤمِنینَ، وَأبعَدَ الفاسِقِینَ، وَکانَ لَهُ أمَدٌ، وَلَمْ یَکُنْ مَعَهُ أحَدٌ، وَلَمْ یَتِمَّ لَهُ عَدَدٌ، فَلَزِمَ عَنْ أبِیهِ الوَصِیَّةَ، وَدَفَعَ عَنِ الإسلامِ البَلِیَّةَ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خافَ عَلَی المؤمِنینَ الفِتَنَ، رَکَنَ إلَی الَّذی إلَیهِ رَکَنَ، وَکانَ بِما أتیٰ عالِماً، وَعَنْ دِینِهِ غَیَر نائِمٍ، فَعَبَدَکَ بِالاجتِهادِ، وَلَمْ یَقنَعْ بِالاقتِصادِ، فَأثبَتَ الدِّینَ، وَمَضیٰ عَلَی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وَاجْزِهِ عَنّا أفضَلَ جَزاءِ الصّادِقِینَ، الدُّعاةِ المُجتَهِدِینَ، القادَةِ المُعَلِّمِینَ، صَلَّی اللّٰهُ عَلَیهِم فی الأوَّلِینَ وَالآخِرِینَ، وَأبلِغْهُم عَنَّا السَّلامَ، وَارْدُدْ عَلَینا مِنهُمُ السَّلامَ، وَالسَّلامُ عَلَیهِم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والصّلاة علی السیّد الثّانی، أبی عبداللّٰه الحسین بن علیِّ علیهما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السَّیِّدِ الشَّهِیدِ، وَالسِّبطِ السَّعِیدِ، أبی الأئِمَّةِ، وَابْنِ خَیرِ نِساءِ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سَیِّدِی یا أبا عَبدِاللّٰهِ،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الإمامِ المَظلومِ المَقتُولِ، السَّیِّدِ سِبطِ الرَّسولِ، وَابنِ البَتُولِ، البَشِیرِ النَّذِیرِ، ابنِ الوَصِیِّ الوَزِیرِ، الحُسَینِ بنِ عَلِیٍّ، الزّاکی الوَلِیِّ، سَیِّدِ شَبابِ أهلِ الجَنَّةِ، وَإمامِ الهُدیٰ وَأهلِ السُّنَّةِ، القائِدِ الرّائِدِ، وَالعابِدِ الزّاهِدِ، وَالرّاشِدِ المُجاهِدِ، کَما عَمِلَ بِطاعَتِکَ، وَنَهیٰ عَنْ مَعصِیَتِکَ، وَبالَغَ فی رِضوانِکَ، وَأقبَلَ عَلیٰ إیمانِکَ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فِیکَ عَدُوَّکَ عَلانِیَةً وَسِرّاً، یَدعُو العِبادَ إلَیکَ، وَیَدُلُّهُم عَلَیکَ، قائِماً بَینَ یَدَیکَ، یَهدِمُ الجَورَ بِالصَّوابِ، وَیُحیِی السُّنَّةَ وَالکِتابَ، فَعاشَ فی رِضوانِکَ مَکدوداً، وَماتَ فی أولِیائِکَ مَحموداً، وَمَضیٰ إلَیکَ شَهِیداً، لَمْ یَعصِکَ فی لَیلٍ وَلا نَهارٍ، وجاهَدَ فِیکَ المُنافِقِینَ وَالکُفّارَ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فَاجْزِهِ اللّٰهُمَّ عَنِ الإسلامِ وَأهلِهِ خَیرَ الجَزاءِ، وَضاعِفْ لِقاتِلِهِ العَذابَ وَشَرَّ المأویٰ، فَقَدْ قاتَلَ کَرِیماً، وَقُتِلَ مَظلُوماً، وَمَضیٰ مَرحُوماً،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مُحَمَّدٍ، وَابنُ مَنْ زَکّیٰ وَعَبَدَ، فَقَتَلُوهُ بِالعَمدِ المُتَعَمَّدِ، وَقاتَلُوهُ عَلَی الإیمانِ، وَأطاعوا فی قَتلِهِ الشَّیطانَ، وَلَمْ یُراقِبوا فِیهِ الرَّحمٰنَ، فَصَلِّ عَلَیهِ اللّٰهُمَّ صَلَواتٍ تُشَرِّفُ بِها مَقامَهُ، وَتُضاعِفُ بِها إکرامَهُ، وَتُعَظِّمُ بِها أمرَهُ، وَتُعَجِّلُ بِها نَصرَهُ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آلِ مُحَمَّدٍ، وَخُصَّهُ بِأفضَلِ قِسَمِ الفَضائِلِ، وَبَلِّغْهُ أشرَفَ المَنازِلِ، وَأَعْطِهِ شَرَفَ المُکَرَّمِینَ، وَارْفَعهُ بِرَحمَتِکَ فی المُقَرَّبِینَ، فی الرَّفِیعِ الأعلیٰ، فی أعلیٰ عِلِّیِّینَ، وَبَلِّغْهُ الدَّرَجَةَ الکبِیرَةَ، وَالمَنزِلَةَ الرَّفِیعَةَ الخَطِیرَةَ، وَالمَنزِلَةَ الفَضِیلَةَ، وَالکرامَةَ الجَلِیلَةَ،</w:t>
      </w:r>
    </w:p>
    <w:p>
      <w:pPr>
        <w:pStyle w:val="BookText"/>
        <w:rPr/>
      </w:pPr>
      <w:r>
        <w:rPr>
          <w:rFonts w:ascii="Amiri" w:hAnsi="Amiri" w:eastAsia="Amiri" w:cs="Amiri"/>
          <w:color w:val="111111"/>
          <w:sz w:val="28"/>
          <w:sz w:val="28"/>
          <w:szCs w:val="28"/>
          <w:rtl w:val="true"/>
          <w:lang w:bidi="ar-SA"/>
        </w:rPr>
        <w:t>وَاجْزِهِ عَنّا خَیرَ ما جازَیتَ إماماً عَنْ رَعِیَّتِهِ، وَرَسُولاً عَنْ أُمَّتِهِ، وَبَلِّغْهُ مِنّا أفضَلَ التَّحِیَّةِ وَالسَّلامِ، وَارْدُدْ عَلَینا التَّحِیَّةَ وَالسَّلامَ،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والصّلاة علی سیّد العابدین السّجاد ذی الثّفنات 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زَینِ العابِدِینَ، وَقُرَّةِ عَینِ النّاظِرِینَ، عَلِیِّ بنِ الحُسَینِ، الإمامِ المَرضِیِّ، وَابنِ الأئِمَّةِ المَرضِیِّینَ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سَیِّدی وَمَولای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الإمامِ العَدلِ الأمِینِ، عَلِیِّ بنِ الحُسَینِ، إمامِ المُتَّقِینَ، وَوَلِیِّ المؤمِنِینَ، وَوَصِیِّ الوَصِیِّینَ، وَخازِنِ وَصایَا المُرسَلِینَ، وَوارِثِ عِلمِ النَّبِیِّینَ، وَحُجَّةِ اللّٰهِ العُلیا، وَمَثَلِ اللّٰهِ الأعلیٰ، وَکَلِمَتِهِ الوُثقیٰ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وَاخْصُصْهُ بَینَ أولِیائِکَ مِنْ شَرائِفِ صَلَواتِکَ، وَکَرائِمِ تَحِیّاتِکَ، فَقَدْ ناصَحَ فی عِبادِکَ، وَنَصَحَ فی عِبادَتِکَ، وَنَصَحَ فی طاعَتِکَ، وَسارَعَ فی رِضوانِکَ، وانْتَصَبَ لِأعدائِکَ، وَبَشَّرَ أولیاءَکَ بِالعَظِیمِ مِنْ جَزائِکَ، وَعَبَدَکَ حَقَّ عِبادَتِکَ، وَأطاعَکَ حَقَّ طاعَتِکَ، وَقَضیٰ ما کانَ عَلَیهِ فی دَولَتِهِ، حَتّی انْقَضَتْ دَولَتُهُ، وَفَنِیَتْ مُدَّتُهُ، وَأَزِفَتْ مَنِیَّتُهُ، وَکان رَؤوفاً بِشِیعَتِهِ، رَحِیماً بِرَعِیَّتِهِ، مَفزَعاً لِأهلِ الهُدیٰ، وَمُنقِذاً لَهُم مِنْ جَمیعِ الرَّدیٰ، وَدَلِیلاً لِأهلِ الإسلامِ عَلَی الحَلالِ وَالحَرامِ، وَعِمادَ الدِّینِ، وَمَنارَ المُسلِمینَ، وَحُجَّةَ اللّٰهِ عَلَی العالَمینَ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آلِ مُحَمَّدٍ، وَأبلِغْهُ مِنّا التَّحِیَّةَ، وَارْدُدْ عَلَینا مِنهُ التَّحِیَّةَ وَالسَّلامَ، وَالسَّلامُ عَلَیهِ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والصلاة علی أبی جعفر محمّد بن علیّ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سَمِیِّ نَبِیِّ الهُدیٰ، وَباقِرِ عِلمِ الوَریٰ، مُحَمَّدِ بنِ عَلِیٍّ، سَیِّدِ الوَصِیِّینَ، وَوارِثِ عِلمِ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جَعفَرٍ،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الباقِرِ، الطُّهْرِ الطّاهِرِ؛ فإنَّهُ قَد أظهَرَ الدِّینَ إظهاراً، وَکانَ للإسلامِ مَناراً، مُحَمَّدِ بنُِ عَلِیٍّ، وَلِیِّکَ وَابنِ وَلِیِّکَ، وَالصّادِعِ بِالحَقِّ، وَالنّاطِقِ بِالصِّدقِ، وَالباقِرِ لِلدِّینِ بَقْراً، وَالنّاثِرِ العِلمِ نَثْراً، لَمْ تَأْخُذْهُ فِیکَ لَومَةُ لائِمٍ، وَکانَ لِأمرِکَ غَیرَ مُکاتِمٍ، وَلِعَدُوِّکَ مُراغِماً، فَقَضَی الحَقَّ الَّذی کانَ عَلَیهِ، وَأدَّی الأمرَ الَّذی صارَ إلَیهِ، وَأخرَجَ مَنْ دَخَلَ فی وِلایَةِ عِبادِکَ إلیٰ وِلایَتِکَ، وَأدخَلَ مَنْ خَرَجَ عَنْ عِبادَتِکَ إلیٰ عِبادَةِ غَیرِکَ فی عِبادَتِکَ، وَأمَرَ بِطاعَتِکَ، وَنَهیٰ عَنْ مَعصِیَتِکَ، فَأحیَی القُلُوبَ بِالهُدیٰ، وَأخرَجَها مِنَ الظُّلمَةِ وَالعَمیٰ، حَتَّی انْقَضَتْ دَولَتُهُ، وَانْقَطَعَتْ مُدَّتُهُ، وَمَضیٰ بِدِینِ رَبِّهِ مُجاهِراً، وَلِلعِلمِ فی خَلقِهِ باقِراً، سَمِیَّ جَدِّهِ رَسُولِ اللّٰهِ صلی الله علیه و آله، وَشَبِیهَهُ فی فِعلِهِ، دَواءً لِأهلِ الانتِفاعِ، وَهُدیً لِمَنْ أنابَ وَأطاعَ، وَمَنهَلاً لِلوارِدِ وَالصّادِرِ، وَمَطلَباً لِلعِلمِ مِنهُ یَمتارُ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جَعَلتَهُ نُوراً یَستضیءُ بِهِ المُؤمِنُونَ، وَإماماً یَهتَدِی بِهِ المُتَّقونَ، حتّی أظهَرَ دِینَکَ، وأعلَنَ أمرَکَ، وأعلَی الدَّعوَةَ لَکَ، ونَطَقَ بِأمرِکَ، وَدَعا إلیٰ جَنَّتِکَ، فَعَزَّ بِهِ ولِیُّکَ، وذَلَّ بِهِ عَدوُّکَ، اللّٰهُمَّ فَصَلِّ عَلیهِ أنتَ وملآئِکَتُکَ وأنبیاؤک ورُسُلُکَ وأولِیاؤکَ، وعِبادُکَ مِنْ أهلِ طاعَتِک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فَأعطِهِ سُؤْلَهُ، وَبَلِّغْهُ أمَلَهُ، وَشَرِّفْ بُنیانَهُ، وَأعْلِ مَکانَهُ، وَارْفَعْ ذِکرَهُ، وَأعِزَّ نَصرَهُ، وَشَرِّفْهُ فی الشَّرَفِ الأعلیٰ، مَعَ آبائِهِ المُقَرَّبِینَ، الأخیارِ السّابِقِینَ،</w:t>
      </w:r>
    </w:p>
    <w:p>
      <w:pPr>
        <w:pStyle w:val="BookText"/>
        <w:rPr/>
      </w:pPr>
      <w:r>
        <w:rPr>
          <w:rFonts w:ascii="Amiri" w:hAnsi="Amiri" w:eastAsia="Amiri" w:cs="Amiri"/>
          <w:color w:val="111111"/>
          <w:sz w:val="28"/>
          <w:sz w:val="28"/>
          <w:szCs w:val="28"/>
          <w:rtl w:val="true"/>
          <w:lang w:bidi="ar-SA"/>
        </w:rPr>
        <w:t>الأبرارِ المُطَهَّرینَ، الَّذِینَ لا خَوفٌ عَلَیهِم وَلا هُمْ یَحزَنُونَ، وَاجْزِهِ عَنِ الإسلامِ وأهلِهِ خَیرَ جَزاءِ المَجزِیِّینَ،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وَبَلِّغْهُ مِنّا التَّحِیَّةَ وَالسَّلامَ، وَارْدُدْ عَلَینا مِنهُ التَّحِیَّةَ وَالسَّلامَ، وَالسَّلامُ عَلَیهِ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والصّلاة علی جعفر بن محمّد، علیه صلوات اللّٰه الواحد الأحد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الصّادِقِ ابنِ الصّادِقِینَ، وَأبی الصّادِقِینَ، حُجَّةِ اللّٰهِ وَابنِ حُجَّتِهِ عَلَی العالَمِینَ، الصّادِقِ جَعفَرِ بنِ مُحَمَّدٍ، خَلِیفَةِ مَنْ مَضیٰ، وَأبی سادَةِ الأوصِیاءِ، وَکَنِیِّ سِبطِ نَبِیِّ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عَبدِاللّٰهِ،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الإمامِ المَهدِیِّ، وَالرّاعِی المُؤدِّی، وَصِیِّ الأوصِیاءِ، وَإمامِ الأتقِیاءِ، عَلَمِ الدِّینِ، النّاطِقِ بِالحَقِّ الیَقِینِ، وَغِیاثِ المُسلِمینَ، وَأبی الیَتامیٰ وَالمَساکِینِ، جَعفَرِ بنِ مُحَمَّدٍ، الإمامِ العالِمِ، وَالقاضِی الحاکِمِ، العارِفِ المُرتَضیٰ، وَالدّاعی إلَی الهُدیٰ؛ مَنْ أطاعَهُ اهْتَدیٰ، وَمَن صَدَّ عَنهُ غَویٰ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عَلَیهِ کَما عَمِلَ بِرِضاکَ، وَنَصَحَ لِأولِیائِکَ، وَرَؤُفَ بِالمؤمِنِینَ، وَغَلُظَ عَلَی الکافِرِینَ وَالمُنافِقِینَ، وَعَبَدَکَ حَتّیٰ أتاهُ الیَقِینُ، شَرَعَ فی أولِیائِکَ السُّنَنَ، وأظهَرَ فِیهِمُ العِلمَ وأعْلَنَ، وَعَطَّلَ البِدَعَ، وَأحْیَی الدِّینَ وَنَفَعَ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عَلَیهِ، وَاجْزِهِ عَنّا أفضَلَ الجَزاءِ بِما أحییٰ مِنْ سُنَّتِکَ، وَأقامَ مِنْ دِینِکَ، وَسارَعَ إلیٰ رِضاکَ، وَعَمِلَ بِتَقواکَ، وَأخرَجَنا مِنَ الظُّلُماتِ إلَی النُّورِ، خَیرَ جَزاءِ المَجزِیِّینَ، وَأبلِغْهُ أفضَلَ دَرَجاتِ العُلیٰ، فی مَقامِ آبائِهِ</w:t>
      </w:r>
    </w:p>
    <w:p>
      <w:pPr>
        <w:pStyle w:val="BookText"/>
        <w:rPr/>
      </w:pPr>
      <w:r>
        <w:rPr>
          <w:rFonts w:ascii="Amiri" w:hAnsi="Amiri" w:eastAsia="Amiri" w:cs="Amiri"/>
          <w:color w:val="111111"/>
          <w:sz w:val="28"/>
          <w:sz w:val="28"/>
          <w:szCs w:val="28"/>
          <w:rtl w:val="true"/>
          <w:lang w:bidi="ar-SA"/>
        </w:rPr>
        <w:t>الأعلیٰ، وَضاعِفْ لَهُ الرِّضا، وَحَیِّهِ مِنّا بِالتَّحِیَّةِ وَالسَّلامِ، وَالسَّلامُ عَلَیهِ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والصّلاة علی موسی الأمین، العبد الصّالح المکین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سَمِیَّ کَلِیمِ رَبِّ العُلیٰ، وَابنِ خَیرِ الأوصِیاءِ، وَابنِ سَیِّدَةِ النِّساءِ، وَوارِثِ عِلمِ الأنبِیاءِ، السَّلامُ عَلیٰ نُورِ اللّٰهِ فی الأرضِ وَالسَّماءِ، السَّلامُ عَلیٰ خازِنِ عِلمِ نَبِیِّ الهُدیٰ، وَالمِحنَةِ العُظمیٰ، الأمِینِ الرِّضا المُرتَضیٰ، وَأبی الإمامِ الرِّضا، مُوسَی بنِ جَعفَرٍ، خَلِیفَةِ الرَّحمٰنِ، وَإمامِ أهلِ القُرآنِ، وَصاحِبِ التَّأوِیلِ وَالتَّنزِیلِ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سَیِّدی یا أبا إبراهِیمَ،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الوَصِیِّ الأمِینِ، وَمِفتاحِ بابِ الدِّینِ، وَالعَلَمِ الواضِحِ المُبِینِ، وَابنِ رَسُولِ رَبِّ العالَمِینَ، مُوسَی بنِ جَعفَرٍ علیه السلام، خَلِیفَةِ اللّٰهِ عَلَی المؤمِنِینَ، صاحِبِ العَدلِ وَالحَقِّ الیَقِینِ، وَخازِنِ بَقایا عِلمِ النَّبِیِّینَ، وَعَیبَةِ عِلْمِ المُرسَلِینَ، وَمَعدِنِ وَحْیِ النَّبِیِّینَ، وَوارِثِ السّابِقِینَ، وَوِعاءِ مَوارِیثِ الأئِمَّةِ الماضِینَ، العالِمِ بِما أُنزِلَ مِنْ عِندِ اللّٰهِ بِما کانَ أو یَکُونُ، إمامِ الهُدیٰ، وَوارِثِ مَنْ مَضیٰ مِنَ الأولِیاءِ، وَسَیِّدِ أهلِ الدُّنیا، فَأظهِرْ بِهِ دِینَهُ عَلَی الدِّینِ کُلِّهِ وَلَو کَرِهَ المُشرِکُونَ، وَبِالوَصِیِّ مِنْ وُلْدِهِ وَذُرِّیَّتِهِ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والصّلاة علی الإمام علیِّ بن موسی الرّضا، صلوات اللّٰه علیه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الرِّضا المُرتَضیٰ، سَمِیِّ سَیِّدِ الوَصِیِّینَ، وَإمامِ المُتَّقِینَ، خَلِیفَةِ الرَّحمٰنِ، وإمامِ أهلِ القُرآنِ، وَصاحِبِ التّأوِیلِ، وَمَعدِنِ الفُرقانِ، وَحامِلِ</w:t>
      </w:r>
    </w:p>
    <w:p>
      <w:pPr>
        <w:pStyle w:val="BookText"/>
        <w:rPr/>
      </w:pPr>
      <w:r>
        <w:rPr>
          <w:rFonts w:ascii="Amiri" w:hAnsi="Amiri" w:eastAsia="Amiri" w:cs="Amiri"/>
          <w:color w:val="111111"/>
          <w:sz w:val="28"/>
          <w:sz w:val="28"/>
          <w:szCs w:val="28"/>
          <w:rtl w:val="true"/>
          <w:lang w:bidi="ar-SA"/>
        </w:rPr>
        <w:t>التَّوراةِ وَالإنجِیلِ، وَإفناءِ الخَبِیثاتِ وَالأباطِیلِ، وَالقائِلِ الفاعِلِ، وَالحاکِمِ العادِلِ، وَالصّادِقِ البَرِّ، وَالحائِزِ الفَخْرِ، جَدُّهُ سَیِّدُ النَّبِیِّینَ، وَأبوهُ سَیِّدُ الوَصِیِّینَ، وَإلَیهِ مَآبُ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الحَسَنِ عَلِیَّ بنَ مُوسَی الرِّضا،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وَکَما أکْرَمْتَهُ بِمُحَمَّدٍ رَسُولِکَ، وَجَعَلتَهُ فی الحَقِّ دَلِیلَکَ، فَدَعا إلیٰ سَبِیلِکَ بِالحِکمَةِ وَالمَوعِظَةِ الحَسَنَةِ، فَأکْمِلْ لَهُ العَهدَ، وَتَمِّمْ لَهُ الوَعْدَ، وَأیِّدْهُ وَذُرِّیَّتَهُ وَأولِیاءَهُ بِالنَّصرِ وَالجُندِ، لِیُخلِصَ الدِّینَ بِالجِدِّ، فَیَعمَلَ فی ذلِکَ بِالجَهدِ، وَیُصَیِّرَ لَکَ الدِّینَ خالِصاً، وَالحَمْدَ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حَیّاً وَمَیِّتاً، وَعَجِّلْ فَرَجَنا بِهِ، وَبِالوَصِیِّ مِنْ بَعدِهِ، وَانْصُرهُ علیٰ أهلِ طاعَةِ الشَّیطانِ، وَأعزِزْ بِهِ الإیمانَ، وَأذلِلْ بِهِ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والصّلاة علی الإمام محمّد بن علیِّ الجواد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ابنِ الإمامِ، وَابنِ سَیِّدِ الأنامِ، هادی العِبادِ، وَشافِعِ یَومِ التَّنادِ، مُحَمَّدِ بنِ عَلِیٍّ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سَیِّدِ المُرسَلِینَ، وَابنَ خَیرِ الوَصِیِّینَ، وَسَمِیَّ نَبِیِّ رَبِّ العالَمِینَ، وَالإمامَ المُجتَبیٰ، وَابنَ الخَلِیفَةِ الرِّضا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 فی المَلَإ الأعلیٰ، وَبَلِّغْهُ الدَّرَجاتِ العُلیٰ، وَاجْزِهِ عَنّا خَیرَ جَزاءِ المُحسِنِینَ، وَشَفِّعْهُ فِینا یَومَ الدِّینِ، وَأبْلِغْهُ مِنّا التَّحِیَّةَ وَالسَّلامَ، وَارْدُدْ عَلَینا مِنهُ التَّحِیَّةَ وَالسَّلامَ، وَالسَّلامُ عَلَیهِ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والصّلاة علی الإمام علیِّ بن محمّد الهادی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سَیِّدی یا أبا الحَسَنِ عَلِیَّ بنَ مُحَمَّدٍ،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الإمامِ، ابنِ مُحَمَّدٍ الإمامِ، ابنِ خَیرِ الأنامِ، وَابنِ الأوصِیاءِ الکِرامِ، الدّالِّ عَلَیکَ، وَالدّاعِی إلَیکَ، المُظهِرِ لِلدِّینِ، وَالمُنتَقِمِ مِنَ الظّالِمِینَ، عَلِیِّ بنِ مُحَمَّدٍ، وارِثِ الأئِمَّةِ، وَخازِنِ الحِکمَةِ، العالِمِ بِالتّأوِیلِ، ابنِ سَیِّدِ النَّبِیِّینَ، وَأُمُّهُ سَیِّدَةُ نِساءِ العالَمِینَ، صَلَّی اللّٰهُ عَلَیهِم أجمَعِینَ، مِنَ المَلَإ الأعلیٰ، وَفی الآخِرَةِ وَالأُولیٰ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خَصَصْتَهُ بِجَدِّهِ النَّبِیِّ المُصطَفیٰ، وَبِعَلِیٍّ المُرتَضیٰ، وَبِفاطِمَةَ الزَّهراءِ سَیِّدَةِ النِّساءِ، فَعَظِّمْ دَرَجَتَهُ، وَأَعْلِ مَنزِلَتَهُ، وَأَکرِمْ أولِیاءَهُ، آمِینَ رَبَّ العالَمِینَ، وَأَبلِغْهُ مِنَّا التَّحِیَّةَ وَالسَّلامَ، وَارْدُدْ عَلَینا مِنهُ التَّحِیَّةَ وَالسَّلامَ، وَالسَّلامُ عَلَیهِ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والصّلاة علی الإمام المنتجب، الحسن بن علیّ، الثقة المنتخب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الإمامُ التَّقِیُّ، وَابنُ الخَلَفِ الرَّضِیِّ، سَمِیُّ سِبطِ نَبِیِّ الهُدیٰ، وَوارِثُ مَنْ مَضیٰ مِنَ الأوصِیاءِ، وَالمُنقِذُ مِنَ الرَّدیٰ، السِّراجُ الأزهَرُ، وَالقَمَرُ الأنوَرُ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سَیِّدی یا أبا مُحَمَّدٍ الحَسَنَ بنَ عَلِیٍّ، وَرَحمَةُ اللّٰهِ وبَرَکاتُهُ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الإمامِ الهادی، وَالصّادِعِ الدّاعی، الحاکِمِ بِالعَدْلِ، وَالقائِمِ بِما عَلیٰ مُحَمَّدٍ أُنزِلَ، الحَسَنِ بنِ عَلِیٍّ، ابنِ سَیِّدِ المُرسَلِینَ، وَأعِنْهُ عَلیٰ ما اسْتَرْعَیتَهُ، وَادْفَعْ عَنهُ، وَاحْفَظْ 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وَأبْلِغْهُ مِنَّا التَّحِیَّةَ وَالسَّلامَ، وَارْدُدْ عَلَینا مِنهُ التَّحِیَّةَ وَالسَّلامَ، وَالسَّلامُ عَلَیهِ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والصّلاة علی الإمام الخلف، القائم بالحقِّ، ابن أفضل السلف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فی عِبادِهِ، وَخَلِیفَتَهُ فی بِلادِهِ، وَنُورَهُ فی سَمائِهِ وأرضِهِ، وَالدّاعِیَ إلیٰ سُنَّتِهِ وَفَرضِهِ، مُبَدِّلَ الجَورِ عَدْلاً، وَمُفْنِیَ الکُفّارِ قَتْلاً، وَدافِعَ الباطِلِ بِظُهورِهِ، وَمُظهِرَ الحَقِّ بِکَلامِهِ، وَمُعیشَ العِبادِ بِفِنائِهِ، الإمامَ المُنتَظَرَ، وَالعَدْلَ المُختَبَرَ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الإمامُ المَهدِیُّ، الثِّقَةُ النَّقِیُّ، وَقاتِلُ کُلِّ خَبَثٍ 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مِنْ عَبدِکَ، وَالمُنتَظِرِ لِظُهورِ عَدلِکَ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وَابنَ مولای، وَسَیِّدی وَابنَ ساداتی، وَعَلیٰ أُولی عَهدِکَ، وَالقُوّامِ بِالأمرِ مِنْ بَعدِکَ، السَّلامُ عَلَیکَ وَعَلَیهِم، وَعَلَی الأئِمَّةِ أجمَعِینَ،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إمامِنا وَابنِ أئِمَّتِنا، وَسَیِّدِنا وَابنِ سادَتِنا، الوَصِیِّ الزَّکِیِّ، التَّقِیِّ النَّقِیِّ، الإمامِ الباقی، ابنِ الماضی، حُجَّتِکَ فی الأرضِ عَلَی العِبادِ، وَغَیبِکَ الحافِظِ فی البِلادِ، وَالسَّفِیرِ فِیما بَینَکَ وَبَینَ خَلقِکَ، وَالقائِمِ فِیهِم بِحَقِّکَ، أفضَلَ صَلَواتِکَ، وَبارِکْ عَلَیهِم وَعَلَیهِ أفضَلَ بَرَکاتِکَ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وَاجْعَلْهُ القائِمَ المُؤَمَّلَ، وَالعَدلَ المُعَجَّلَ، وَحُفَّهُ بِمَلائِکَتِکَ المُقَرَّبِینَ، وَأیِّدْهُ مِنکَ بِرُوحِ القُدُسِ یا رَبَّ العالَمِینَ، وَاجْعَلْهُ الدّاعیَ إلیٰ کِتابِکَ، وَالقائِمَ بِدِینِکَ، وَاسْتَخْلِفْهُ فی الأرضِ</w:t>
      </w:r>
    </w:p>
    <w:p>
      <w:pPr>
        <w:pStyle w:val="BookText"/>
        <w:rPr/>
      </w:pPr>
      <w:r>
        <w:rPr>
          <w:rFonts w:ascii="Amiri" w:hAnsi="Amiri" w:eastAsia="Amiri" w:cs="Amiri"/>
          <w:color w:val="111111"/>
          <w:sz w:val="28"/>
          <w:sz w:val="28"/>
          <w:szCs w:val="28"/>
          <w:rtl w:val="true"/>
          <w:lang w:bidi="ar-SA"/>
        </w:rPr>
        <w:t>کَمَا اسْتَخْلَفْتَ الَّذِینَ مِنْ قَبلِهِ، وَمَکِّنْ لَهُ دِینَهُ الَّذی ارْتَضَیتَهُ لَهُ، وَأَبْدِلْهُ مِنْ بَعدِ خَوفِهِ أمْناً، یَعبُدُکَ لا یُشرِکُ بِکَ شَیئاً، وَانْتَصِرْ بِهِ وَانْصُرْهُ نَصراً عَزیزاً، وَافْتَحْ لَهُ فَتْحاً مُبِیناً یَسِیراً، وَاجْعَلْ لَهُ مِنْ لَدُنْکَ عَلیٰ عَدُوِّکَ وَعَدُوِّهِ سُلطاناً نَصیراً، وَأَظهِرْ بِهِ دِینَکَ وَسُنَّةَ نَبِیِّکَ، آمِینَ، حَتّیٰ لا یَستَخفِیَ بِشَیْءٍ مِنَ الحَقِّ مَخافَةَ أحَدٍ مِنَ المَخلوقِینَ، وَسَلِّمْ عَلَیهِ أفضَلَ السَّلامِ وَأطیَبَهُ وَأنْماهُ، وَارْدُدْ عَلَینا مِنهُ التَّحِیَّةَ وَالسَّلامَ، وَالسَّلامُ عَلَیهِ وَعَلَی الأئِمَّةِ أجمَعِینَ،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والصّلاة علی ولاة عهد الحجّة، وعلی الأئمّة من ولده، والدُّعاة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وُلاةِ عَهدِهِ، وَعَلَی الأئِمَّةِ مِنْ وُلْدِهِ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عَلَیهِم، وَبَلِّغْهُم آمالَهُم، وَزِدْ فی آجالِهِم، وَأعِزَّ نَصرَهُم، وَتَمِّمْ لَهُم ما أَسْنَدْتَ مِنْ أمرِکَ إلَیهِم، وَاجْعَلْنا لَهُم أعواناً، وَعَلیٰ دِینِکَ أنصاراً، فَإنَّهُم مَعادِنُ کَلِماتِکَ، وَخَزائِنُ عِلْمِکَ، وَأرکانُ تَوحِیدِکَ، وَدَعائِمُ دِینِکَ، وَوُلاةُ أمرِکَ، وَخُلَصاؤکَ مِنْ عِبادِکَ، وَصَِفوَتُکَ مِنْ خَلقِکَ، وَأولِیاؤکَ وَسَلائِلُ أولِیائِکَ، وَصَِفوَةُ أولادِ أصفِیائِکَ، وَبَلِّغْهُم مِنَّا التَّحِیَّةَ وَالسَّلامَ، وَارْدُدْ عَلَینا مِنْهُمُ التَّحِیَّةَ وَالسَّلامَ، وَالسَّلامُ عَلَیهِم وَرَحمَةُ اللّٰهِ وَبَرَکاتُهُ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bookmarkStart w:id="368" w:name="pg13689_134144"/>
    </w:p>
    <w:p>
      <w:pPr>
        <w:pStyle w:val="BookText"/>
        <w:rPr/>
      </w:pPr>
      <w:bookmarkEnd w:id="3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69" w:name="__RefHeading___Toc143793_3264237689"/>
      <w:bookmarkStart w:id="370" w:name="_Toc155"/>
      <w:bookmarkEnd w:id="369"/>
      <w:r>
        <w:rPr>
          <w:rtl w:val="true"/>
        </w:rPr>
        <w:t>بحارالأنوار</w:t>
      </w:r>
      <w:r>
        <w:rPr>
          <w:rtl w:val="true"/>
        </w:rPr>
        <w:t>:</w:t>
      </w:r>
      <w:bookmarkEnd w:id="370"/>
    </w:p>
    <w:p>
      <w:pPr>
        <w:pStyle w:val="BookText"/>
        <w:rPr/>
      </w:pPr>
      <w:r>
        <w:rPr>
          <w:rFonts w:ascii="IRNazanin" w:hAnsi="IRNazanin" w:eastAsia="IRNazanin"/>
          <w:color w:val="111111"/>
          <w:sz w:val="28"/>
          <w:sz w:val="28"/>
          <w:szCs w:val="28"/>
          <w:rtl w:val="true"/>
          <w:lang w:bidi="fa-IR"/>
        </w:rPr>
        <w:t>نقلاً عن أصل قدیم من مؤلّفات قدمائنا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صلّیت الفجر یوم الجمعة فابتدئ بهذه الشهادة، ثمّ بالصّلاة علی محمّد وآله، وهی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رَبِّی وَرَبُّ کُلِّ شَیْءٍ، وَخالِقُ کُلِّ شَیْءٍ، آمَنْتُ بِکَ وَمَلائِکَتِکَ وَکُتُبِکَ وُرُسُلِکَ، وَبِالسّاعَةِ وَالبَعثِ وَالنُّشورِ، وَبِلِقائِکَ وَالحِسابِ، وَوَعدِکَ وَوَعِیدِکَ، وَبِالمَغفِرَةِ وَالعَذابِ، وَقَدَرِکَ وَقَضائِکَ، وَرَضِیتُ بِکَ رَبّاً، وَبِالإسلامِ دِیناً، وَبِمُحَمَّدٍ صلی الله علیه و آله نَبِیّاً، وَبِالقُرآنِ کِتاباً وَحَکَماً، وَبِالکَعبَةِ قِبْلَةً، وَبِحُجَجِکَ عَلیٰ خَلقِکَ حُجَجاً وَأئِمَّةً، وَبِالمؤمِنِینَ إخواناً؛ وَکَفَرْتُ بِالجِبْتِ وَالطّاغوتِ، وَبِاللّاتِ وَالعُزّیٰ، وَبِجَمِیعِ ما یُعبَدُ دونَکَ، وَاسْتَمْسَکْتُ بِالعُروَةِ الوُثقیٰ، لا انْفِصامَ لَها وَاللّٰهُ سَمِیعٌ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کُلَّ 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عَرشِکَ إلیٰ قَرارِ الأرَضِینَ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إلّاأنتَ، وَحدَکَ لا شَرِیکَ لَکَ، کُنتَ قَبلَ الأیّامِ وَاللَّیالی، وَقَبلَ الأزمانِ وَالدُّهورِ، قَبلَ کُلِّ شَیْءٍ، إذْ أنتَ حَیٌّ قَبلَ کُلِّ حَیٍّ، وَحَیٌّ بَعدَ کُلِّ حَیٍّ، تَبارَکتَ وَتَعالَیتَ فی عَلیائِکَ، وَتَقَدَّسْتَ فی أسمائِکَ، لا إلٰهَ غَیرُکَ، وَلا رَبَّ سِواکَ، وَأنتَ حَیٌّ قَیُّومٌ مَلِکٌ قُدُّوسٌ مُتَعالٍ أبَداً، لا نَفادَ لَکَ وَلا فَناءَ وَلا زَوالَ وَلا غایَةَ وَلا مُنتَهیٰ</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فی السَّماواتِ وَالأرَضِینَ إلّاأنتَ، تَعَظَّمْتَ حَمِیداً، وَتَحَمَّدتَ کَرِیماً، وَتَکَبَّرتَ رَحِیماً، وَکُنتَ عَزیزاً قَدِیماً قَدِیراً مَجِیداً، تَعالَیتَ قُدُّوساً</w:t>
      </w:r>
    </w:p>
    <w:p>
      <w:pPr>
        <w:pStyle w:val="BookText"/>
        <w:rPr/>
      </w:pPr>
      <w:r>
        <w:rPr>
          <w:rFonts w:ascii="Amiri" w:hAnsi="Amiri" w:eastAsia="Amiri" w:cs="Amiri"/>
          <w:color w:val="111111"/>
          <w:sz w:val="28"/>
          <w:sz w:val="28"/>
          <w:szCs w:val="28"/>
          <w:rtl w:val="true"/>
          <w:lang w:bidi="ar-SA"/>
        </w:rPr>
        <w:t>رَحِیماً قَدِیراً، وَتَوَحَّدتَ إلٰهاً جَبّاراً قَوِیّاً، عَلِیّاً عَلِیماً، عَظِیماً کَبِیراً، وَتَفَرَّدْتَ بِخَلقِ الخَلقِ کُلِّهِم، فَما خالِقٌ بارِئٌ مُصَوِّرٌ مُتْقِنٌ غَیرُکَ، وَتَعالَیتَ قاهِراً مَعبُوداً، مُبدِئاً مُعِیداً، مُنعِماً مُفضِلاً، جَواداً ماجِداً، رَحِیماً 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الرَّبُّ الَّذی لَمْ تَزَلْ وَلا تَزالُ، وَتُضرَبُ بِکَ الأمثالُ، وَلا یُغَیِّرُکَ الدُّهورُ، وَلا یُفنِیکَ الزَّمانُ، وَلا تُداوِلُکَ الأیّامُ، وَلا یَختلِفُ عَلَیکَ اللَّیالی، وَلا تُحاوِلُکَ الأقدارُ، وَلا تَبلُغُکَ الآجالُ، لا زَوالَ لِمُلکِکَ، وَلا فَناءَ لِسُلطانِکَ، وَلا انْقِطاعَ لِذِکرِکَ، وَلا تَبدِیلَ لِکَلِماتِکَ، وَلا تَحوِیلَ لِسُنَّتِکَ، وَلا خُلفَ لِوَعدِکَ، وَلا تَأخُذُکَ سِنَةٌ وَلا نَومٌ، وَلا یَمَسُّکَ نَصَبٌ وَلا 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الجَلِیلُ القَدِیمُ الأوَّلُ الآخِرُ الباطِنُ الظّاهِرُ القُدُّوسُ، عَزَّتْ أسماؤکَ، وَجَلَّ ثَناؤکَ، وَلا إلٰهَ سِواکَ، وَصَفْتَ نَفسَکَ أحداً صَمَداً فَرْداً، لَمْ تَتَّخِذْ صاحِبَةً وَلا وَلَداً، لَمْ تَلِدْ وَلَمْ تُولَدْ، وَلَمْ یَکُنْ لَکَ کُفُواً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الدّائِمُ فی غَیرِ وَصَب</w:t>
      </w:r>
      <w:r>
        <w:rPr>
          <w:rStyle w:val="FootnoteAnchor"/>
          <w:rtl w:val="true"/>
        </w:rPr>
        <w:footnoteReference w:id="793"/>
      </w:r>
      <w:r>
        <w:rPr>
          <w:rFonts w:ascii="Amiri" w:hAnsi="Amiri" w:eastAsia="Amiri" w:cs="Amiri"/>
          <w:color w:val="111111"/>
          <w:sz w:val="28"/>
          <w:sz w:val="28"/>
          <w:szCs w:val="28"/>
          <w:rtl w:val="true"/>
          <w:lang w:bidi="ar-SA"/>
        </w:rPr>
        <w:t>وَلا نَصَبٍ، لَمْ تَشْغَلْکَ رَحمَتُکَ عَنْ عَذابِکَ، وَلا عَذابُکَ عَنْ رَحمَتِکَ، خَلَقْتَ خَلقَکَ مِنْ غَیرِ وَحشَةٍ</w:t>
      </w:r>
      <w:r>
        <w:rPr>
          <w:rStyle w:val="FootnoteAnchor"/>
          <w:rtl w:val="true"/>
        </w:rPr>
        <w:footnoteReference w:id="794"/>
      </w:r>
      <w:r>
        <w:rPr>
          <w:rFonts w:ascii="Amiri" w:hAnsi="Amiri" w:eastAsia="Amiri" w:cs="Amiri"/>
          <w:color w:val="111111"/>
          <w:sz w:val="28"/>
          <w:sz w:val="28"/>
          <w:szCs w:val="28"/>
          <w:rtl w:val="true"/>
          <w:lang w:bidi="ar-SA"/>
        </w:rPr>
        <w:t>بِکَ إلَیهِم، وَلا أُنسٍ بِهِم، وَابْتَدَعْتَهُم لا مِنْ شَیْءٍ کانَ، وَلا بِشَیْءٍ شَبَّهْتَهُم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یُرامُ عِزُّکَ، وَلا یُستَضعَفُ أمْرُکَ، لا عِزَّ لِمَنْ أذْلَلْتَ، وَلا ذُلَّ لِمَنْ أعزَزْتَ؛ أسمَعتَ مَنْ دَعَوتَ، وَأجَبْتَ مَنْ دَعاکَ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اکْتُبْ شَهادَتی هٰذِهِ، وَاجْعَلْها عَهْداً عِنْدَکَ تُوَفِّنِیهِ یَومَ تَسأَلُ</w:t>
      </w:r>
    </w:p>
    <w:p>
      <w:pPr>
        <w:pStyle w:val="BookText"/>
        <w:rPr/>
      </w:pPr>
      <w:r>
        <w:rPr>
          <w:rFonts w:ascii="Amiri" w:hAnsi="Amiri" w:eastAsia="Amiri" w:cs="Amiri"/>
          <w:color w:val="111111"/>
          <w:sz w:val="28"/>
          <w:sz w:val="28"/>
          <w:szCs w:val="28"/>
          <w:rtl w:val="true"/>
          <w:lang w:bidi="ar-SA"/>
        </w:rPr>
        <w:t>الصّادِقِینَ عَنْ صِدْقِهِم</w:t>
      </w:r>
      <w:r>
        <w:rPr>
          <w:rStyle w:val="FootnoteAnchor"/>
          <w:rtl w:val="true"/>
        </w:rPr>
        <w:footnoteReference w:id="795"/>
      </w:r>
      <w:r>
        <w:rPr>
          <w:rFonts w:ascii="Amiri" w:hAnsi="Amiri" w:eastAsia="Amiri" w:cs="Amiri"/>
          <w:color w:val="111111"/>
          <w:sz w:val="28"/>
          <w:sz w:val="28"/>
          <w:szCs w:val="28"/>
          <w:rtl w:val="true"/>
          <w:lang w:bidi="ar-SA"/>
        </w:rPr>
        <w:t>، وَذلکَ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أتَوَجَّهُ إلَیکَ بِمُحَمَّدٍ نَبِیِّکَ صلی الله علیه و آله، وَبإیمانی بِهِ، وَبِطاعَتِی لَهُ، وَتَصدِیقی بِما جاءَ بِهِ مِنْ عِندِکَ فَنَزَلَ بِهِ الرُّوحُ الأمِینُ، مِنْ وَحیِکَ عَلیٰ مُحَمَّدٍ نَبِیِّ الرَّحمَةِ، القائِدِ إلَی الرَّحمَةِ، الَّذی بِطاعَتِهِ تُنالُ الرَّحمَةُ، وَبِمَعصِیَتِهِ تُهتَکُ العِصْمَةُ، صَلَّی اللّٰهُ عَلَیهِ وَآلِهِ وَسَلَّم، وَرَحِمَ وَکَرَّمَ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داحِیَ المَدحُوّاتِ، وَیا بانِیَ المَسمُوکاتِ، وَیا مُرسِیَ المُرسَیاتِ، وَیا جَبّارَ السَّماواتِ، وَخالِقَ القُلوبِ عَلیٰ فِطرَتِها، شَقِیِّها وَسَعِیدِها، وَباسِطَ الرَّحمَةِ لِلمُتَّقِینَ، اجْعَلْ شَرائِفَ صَلَواتِکَ، وَنَوامِیَ بَرَکاتِکَ، وَرَأفَةَ تَحَنُّنِکَ، وَعَواطِفَ زَواکِی رَحمَتِکَ، عَلیٰ مُحَمَّدٍ عَبدِکَ وَرَسولِکَ، الفاتِحِ لِما أُغلِقَ، وَالخاتِمِ لِما سَبَقَ، وَمُظهِرِ الحَقِّ بِالحَقِّ، وَدامِغِ الباطِلِ، کَما حَمَّلتَهُ فَاضْطَلَعَ بِأمرِکَ، مُحتَمِلاً لِطاعَتِکَ، مُستَوفِزاً</w:t>
      </w:r>
      <w:r>
        <w:rPr>
          <w:rStyle w:val="FootnoteAnchor"/>
          <w:rtl w:val="true"/>
        </w:rPr>
        <w:footnoteReference w:id="797"/>
      </w:r>
      <w:r>
        <w:rPr>
          <w:rFonts w:ascii="Amiri" w:hAnsi="Amiri" w:eastAsia="Amiri" w:cs="Amiri"/>
          <w:color w:val="111111"/>
          <w:sz w:val="28"/>
          <w:sz w:val="28"/>
          <w:szCs w:val="28"/>
          <w:rtl w:val="true"/>
          <w:lang w:bidi="ar-SA"/>
        </w:rPr>
        <w:t>فِی مَرضاتِکَ، غَیرَ ناکِلٍ فی قَدَمٍ، وَلا واهِنٍ فی عَزْمٍ، حافِظاً لِعَهدِکَ، ماضِیاً عَلیٰ نَفاذِ أمرِکَ، حَتّیٰ أوریٰ</w:t>
      </w:r>
      <w:r>
        <w:rPr>
          <w:rStyle w:val="FootnoteAnchor"/>
          <w:rtl w:val="true"/>
        </w:rPr>
        <w:footnoteReference w:id="798"/>
      </w:r>
      <w:r>
        <w:rPr>
          <w:rFonts w:ascii="Amiri" w:hAnsi="Amiri" w:eastAsia="Amiri" w:cs="Amiri"/>
          <w:color w:val="111111"/>
          <w:sz w:val="28"/>
          <w:sz w:val="28"/>
          <w:szCs w:val="28"/>
          <w:rtl w:val="true"/>
          <w:lang w:bidi="ar-SA"/>
        </w:rPr>
        <w:t>قَبَسَ القابِسِ، وَبِهِ هُدِیتِ القُلوبُ بَعدَ خَوضاتِ الفِتَنِ، وَأقامَ مُوضِحاتِ الأعلامِ، وَمُنِیراتِ الإسلامِ، وَنائِراتِ الأحکامِ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أمِینُکَ المَأمونُ، وَخازِنُ عِلمِکَ المَخزونِ، وَشَهِیدُکَ یَومَ الدِّینِ،</w:t>
      </w:r>
    </w:p>
    <w:p>
      <w:pPr>
        <w:pStyle w:val="BookText"/>
        <w:rPr/>
      </w:pPr>
      <w:r>
        <w:rPr>
          <w:rFonts w:ascii="Amiri" w:hAnsi="Amiri" w:eastAsia="Amiri" w:cs="Amiri"/>
          <w:color w:val="111111"/>
          <w:sz w:val="28"/>
          <w:sz w:val="28"/>
          <w:szCs w:val="28"/>
          <w:rtl w:val="true"/>
          <w:lang w:bidi="ar-SA"/>
        </w:rPr>
        <w:t>وَبَعِیثُکَ نِعمَةً، وَرَسولُکَ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فَافْسَحْ لَهُ مَفسَحاً فی عَدلِکَ، وَاجْزِهِ مُضَعَّفاتِ الخَیرِ مِنْ فَضلِکَ مُهَنّاتٍ غَیرَ مُکَدَّراتٍ، مِنْ فَوزِ فَوائِدِکَ المَحلولِ، وَجَزِیلِ عَطائِکَ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 عَلیٰ بِناءِ البانِینَ بِناءَهُ، وَأَکرِمْ لَدَیکَ نُزُلَهُ وَمَثواهُ، وَأتمِمْ لَهُ نُورَهُ، وَأرِناهُ بِابْتِعاثِکَ إیّاهُ، مَرضِیَّ المَقالَةِ، مَقبولَ الشَّهادَةِ، ذا مَنطِقٍ عَدلٍ، وَخُطَّةٍ</w:t>
      </w:r>
      <w:r>
        <w:rPr>
          <w:rStyle w:val="FootnoteAnchor"/>
          <w:rtl w:val="true"/>
        </w:rPr>
        <w:footnoteReference w:id="799"/>
      </w:r>
      <w:r>
        <w:rPr>
          <w:rFonts w:ascii="Amiri" w:hAnsi="Amiri" w:eastAsia="Amiri" w:cs="Amiri"/>
          <w:color w:val="111111"/>
          <w:sz w:val="28"/>
          <w:sz w:val="28"/>
          <w:szCs w:val="28"/>
          <w:rtl w:val="true"/>
          <w:lang w:bidi="ar-SA"/>
        </w:rPr>
        <w:t>فَصلٍ، وَحُجَّةٍ وَبُرهانٍ، عَظیمَ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شافِعِینَ مُخلِصِینَ، وَأولِیاءَ مُطِیعِینَ، وَرُفَقاءَ مُصاحِبِینَ، أَبلِغْهُ مِنَّا السَّلامَ، وَأورِدْنا عَلَیهِ، وَأورِدْ عَلَیهِ مِنَّا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حَظِّی، وَالحَقُّ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عَبدُکَ وَرَسولُکَ وَنَبِیُّکَ وَصَفِیُّکَ وَنَجِیُّکَ وَأمینُکَ وَنَجِیبُکَ وَحَبیبُکَ، وَصَِفوَتُکَ مِنْ خَلقِکَ، وَخَلِیلُکَ وَخاصُّکُ وَخالِصَتُکَ، وَخِیرَتُکَ مِنْ بَرِیَّتِکَ، النَّبِیُّ الَّذی هَدَیتَنا بِهِ مِنَ الضَّلالَةِ، وَعَلَّمْتَنا بِهِ مِنَ الجَهالَةِ، وَبَصَّرْتَنا بِهِ مِنَ العَمیٰ، وَأقَمْتَنا بِهِ عَلَی المَحَجَّةِ العُظمیٰ وَسَبِیلِ التَّقویٰ، وَأخرَجْتَنا بِهِ مِنَ الغَمَراتِ، وَأنقَذْتَنا بِهِ مِنْ شَفا جُرُفِ الهَلَکاتِ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أمِینُکَ عَلیٰ وَحیِکَ، وَمُستَودَعُ سِرِّکَ وَحِکمَتِکَ، وَرَسُولُکَ إلیٰ خَلقِکَ، وَحُجَّتُکَ عَلیٰ عِبادِکَ، وَمُبَلِّغُ وَحیِکَ، وَمُؤَدِّی عَهدِکَ، وَجَعَلتَهُ رَحمَةً لِلعالَمِینَ، وَنُوراً یَستَضِیءُ بِهِ المؤمِنونَ، یُبَشِّرُ بِالجَزِیلِ مِنْ ثَوابِکَ، وَیُنذِرُ بِالألِیمِ مِنْ عِقابِکَ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أنَّهُ قَدْ جاءَ بِالحَقِّ مِنْ عِندِکَ، وَعَبَدَکَ حَتّیٰ أتاهُ الیَقِینُ مِنْ وَعدِکَ، وَأنَّهُ لِسانُکَ فی خَلقِکَ، وَعَینُکَ وَالشّاهِدُ لَکَ، وَالدَّلِیلُ عَلَیکَ، وَالدّاعی إلَیکَ، وَالحُجَّةُ عَلیٰ بَرِیَّتِکَ، وَالسَّبَبُ فِیما بَینَکَ وَبَینَهُم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قَدْ صَدَعَ بِأمرِکَ، وَبَلَّغَ رِسالَتَکَ، وَتَلا آیاتِکَ، وَحَذَّرَ أیّامَکَ، وَأحَلَّ حَلالَکَ، وَحَرَّمَ حَرامَکَ، وَبَیَّنَ فَرائِضَکَ، وَأقامَ حُدودَکَ وَأحکامَکَ، وَحَضَّ عَلیٰ عِبادَتِکَ، وَأمَرَ بِطاعَتِکَ وَأْتَمَرَ بِها، وَنَهیٰ عَنْ مَعصِیَتِکَ وَانْتَهیٰ عَنها، وَدَلَّ عَلیٰ حُسْنِ الأخلاقِ وَأخَذَ بِها، وَنَهیٰ عَنْ مَساوی الأخلاقِ وَاجْتَنَبَها، وَوالیٰ أولِیاءَکَ قَولاً وَعَمَلاً، وَعادیٰ أعداءَکَ قَولاً وَعَمَلاً، وَدَعا إلیٰ سَبِیلِکَ بِالحِکْمَةِ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لَمْ یَکُنْ ساحِراً وَلا مَسحُوراً، وَلا شاعِراً وَلا مَجنُوناً، وَلا کاهِناً وَلا أفّاکاً، وَلا جاحِداً وَلا کَذّاباً، وَلا شاکّاً وَلا مُرتاباً، وَأنَّهُ رَسولُکَ وَخاتَمُ النَّبِیِّینَ، جاءَ بِالوَحْیِ مِنْ عِندِکَ، وَصَدَّقَ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الَّذِینَ کَذَّبُوهُ ذائِقُو العَذابِ الألِیمِ، وَأنَّ الَّذِینَ آمَنوا بِهِ وَاتَّبَعُوا النُّورَ الَّذی أُنزِلَ مَعَهُ أُولٰئِکَ هُمُ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 أفضَلَ وَأشرَفَ وَأکمَلَ وَأکبَرَ وَأطیَبَ وَأطهَرَ وَأتَمَّ وَأعَمَّ وَأزکیٰ وَأنمیٰ وَأحسَنَ وَأجمَلَ وَأکثَرَ ما صَلَّیتَ عَلیٰ أحَدٍ مِنَ الأوَّلِینَ وَالآخِرِینَ، إنَّکَ حَمِیدٌ مَجِیدٌ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حَیّاً، وَصَلِّ عَلیٰ مُحَمَّدٍ مَیِّتاً، وَصَلِّ عَلیٰ مُحَمَّدٍ مَبعُوثاً، وَصَلِّ عَلیٰ رُوحِهِ فی الأرواحِ الطَّیِّبَةِ، وَصَلِّ عَلیٰ جَسَدِهِ فی الأجسادِ الزّاکِیَةِ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بُینانَهُ، وَکَرِّمْ مَقامَهُ، وَأضِئْ نُورَهُ، وَأبْلِغْهُ الدَّرَجَةَ الوَسِیلَةَ عِندَکَ فی الرِّفعَةِ وَالفَضِیلَةِ، وَأعطِهِ حَتّیٰ یَرضیٰ، وَزِدْهُ بَعدَ الرِّضیٰ، وَابْعَثْهُ 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بِکُلِّ مَنقَبَةٍ مِنْ مَناقِبِهِ، وَمَوقِفٍ مِنْ مَواقِفِهِ، وَحالٍ مِنْ أحوالِهِ رَأیْتَهُ لَکَ فِیها ناصِراً، وَعَلیٰ مَکروهِ بَلائِهِ صابِراً، صَلاةً تُعطِیهِ بِها خَصائِصَ مِنْ عَطائِکَ، وَفضائِلَ مِنْ حِبائِکَ، تُکَرِّمُ بِها وَجهَهُ، وَتُعَظِّمُ بِها خَطَرَهُ، وَتُنْمِی بِها ذِکرَهُ، وَتُفلِجُ بِها حُجَّتَهُ، وَتُظهِرُ بِها عُذرَهُ، حَتّیٰ تَبلُغَ بِهِ أفضَلَ ما وَعَدتَهُ مِنْ جَزِیلِ جَزائِکَ، وَأعْدَدْتَ لَهُ مِنْ کَرِیمِ حِبائِکِ، وَذَخَرتَ لَهُ مِنْ واسِعِ عَطائِکَ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فی القِیامَةِ مَقامَهُ، وقرِّب مِنکَ مَثواهُ، وَأعطِهِ أعظَمَ الوَسائِلِ، وَأشرَفَ المَنازِلِ، وَعَظِّمْ حَوضَهُ، وَأکرِمْ وارِدِیهِ وَکَثِّرْهُم، وَتَقَبَّلْ فی أُمَّتِهِ شَفاعَتَهُ، وَفِیمَنْ سِواهُمْ مِنَ الأُمَمِ، وَأعطِهِ سُؤْلَهُ فی خاصَّتِهِ وَعامَّتِهِ، وَبَلِّغْهُ فی الشَّرَفِ وَالتَّفضِیلِ أفضَلَ ما بَلَّغتَ أحَداً مِنَ المُرسَلِینَ، الَّذینَ قامُوا بِحَقِّکَ، وَذَبُّوا عَنْ حُرَمِکَ، وَأفشَوا فی الخَلقِ إعذارَکَ وَإنذارَکَ، وَعَبَدوکَ حَتّیٰ أتاهُمُ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مُحَمَّداً أفضَلَ خَلقِکَ مِنکَ زُلفی، وَأعظَمَهُم عِندَکَ شَرَفاً، وَأرفَعَهُم مَنزِلاً، وَأقرَبَهُم مَکاناً، وَأوجَهَهُم عِندَکَ جاهاً، وَأکثَرَهُم تَبَعاً، وَأمکَنَهُم شَفاعَةً، وَأجزَلَهُم عَطِیَّةً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وَآلِهِ صَلاةً یُثمِرُ سَناها، وَیَسمُوا أعلاها، وَتُشرِقُ</w:t>
      </w:r>
    </w:p>
    <w:p>
      <w:pPr>
        <w:pStyle w:val="BookText"/>
        <w:rPr/>
      </w:pPr>
      <w:r>
        <w:rPr>
          <w:rFonts w:ascii="Amiri" w:hAnsi="Amiri" w:eastAsia="Amiri" w:cs="Amiri"/>
          <w:color w:val="111111"/>
          <w:sz w:val="28"/>
          <w:sz w:val="28"/>
          <w:szCs w:val="28"/>
          <w:rtl w:val="true"/>
          <w:lang w:bidi="ar-SA"/>
        </w:rPr>
        <w:t>أُولاها، وَتَنمی أُخراها، نَبِیِّ الرَّحمَةِ، وَالقائِدِ إلَی الرَّحمَةِ، الَّذی بِطاعَتِهِ تُنالُ الرَّحمَةُ، وَبِمَعصِیَتِهِ تُهتَکُ العِصمَةُ، وَسَلِّمْ عَلَیهِ سَلاماً عَزیزاً، یُوجِبُ کثِیراً وَیومِنُ ثُبوراً، أبَداً إلیٰ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آلِهِ مَصابِیحِ الظَّلامِ، وَمَرابِیعِ الأنامِ، وَدَعائِمِ الإسلامِ، الَّذِینَ إذا قالُوا صَدَقُوا، وَإذا خَرِسَ المُغتابُونَ نَطَقُوا، آثَرُوا رِضاکَ، وَأخلَصُوا حُبَّکَ، وَاسْتَشْعَرُوا خَشیَتَکَ، وَوَجِلُوا مِنکَ، وَخافُوا مَقامَکَ، وَفَزِعُوا مِنْ وَعِیدِکَ، وَرَجَوا أیّامَکَ، وَهابُوا عَظَمَتَکَ، وَمَجَّدوا کَرَمَکَ، وَکَبَّرُوا شَأنَکَ، وَوَکَّدُوا مِیثاقَکَ، وَأحکَمُوا عُریٰ طاعَتِکَ، وَاسْتَبْشَروا بِنِعمَتِکَ، وَانْتَظَروا رُوحَکَ، وَعَظَّمُوا جَلالَکَ، وَسَدَّدُوا عُقودَ حَقِّکَ بِمُوالاتِهِم مَنْ والاکَ، وَمُعاداتِهِم مَنْ عاداکَ، وَصَبرِهِم علی ما أصابَهُم فی مَحَبَّتِکَ، وَدُعائِهِم بِالحِکمَةِ وَالمَوعِظَةِ الحَسَنَةِ إلیٰ سَبِیلِکَ، وَمُجادَلَتِهِم بِالَّتی هِیَ أحسَنُ مَنْ عانَدَکَ، وَتَحلِیلِهِم حَلالَکَ، وَتَحرِیمِهِم حَرامَکَ، حَتّیٰ أظهَرُوا دَعوَتَکَ، وَأعلَنُوا دِینَکَ، وَأقامُوا حُدُودَکَ، وَاتَّبَعُوا فَرائِضَکَ، فَبَلَغُوا فی ذلِکَ مِنْکَ الرِّضیٰ، وَسَلَّمُوا لَکَ القَضاءَ، وَصَدَّقُوا مِنْ رُسُلِکَ مَنْ مَضیٰ، وَدَعَوا إلیٰ سَبِیلِ کُلِّ مُرتَضیٰ</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مَنِ اتَّخَذَهُم مَآباً سَلِمَ، وَمَنِ اسْتَتَرَ بِهِم جُنَّةً عُصِمَ، وَمَنْ دَعاهُم إلَی المُعضِلاتِ لَبَّوهُ، وَمَنِ اسْتَعْطاهُمُ الخَیرَ آتَوهُ، صَلاةً کَثِیرَةً طَیِّبَةً زاکِیَةً نامِیَةً مُبارَکَةً، صَلاةً لا تُحَدُّ وَلا تُبلَغُ نَعتُها، وَلا تُدرَکُ حُدودُها، وَلا یُوصَفُ کُنْهُها، وَلا یُحصیٰ عَدَدُها، وَسَلامٌ عَلَیهِم بِإنجازِ وَعدِهِم، وَسَعادَةِ جَدِّهِم، وَإسناءِ</w:t>
      </w:r>
    </w:p>
    <w:p>
      <w:pPr>
        <w:pStyle w:val="BookText"/>
        <w:rPr/>
      </w:pPr>
      <w:r>
        <w:rPr>
          <w:rFonts w:ascii="Amiri" w:hAnsi="Amiri" w:eastAsia="Amiri" w:cs="Amiri"/>
          <w:color w:val="111111"/>
          <w:sz w:val="28"/>
          <w:sz w:val="28"/>
          <w:szCs w:val="28"/>
          <w:rtl w:val="true"/>
          <w:lang w:bidi="ar-SA"/>
        </w:rPr>
        <w:t>رِفدِهِم، کَما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عَلیٰ آلِ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اخْلُفْ فِیهِم مُحَمَّداً أحسَنَ ما خَلَفتَ أحَداً مِنَ المُرسَلِینَ فی خُلَفائِهِم، وَالأئِمَّةِ مِنْ بَعدِهِم، حَتّیٰ تَبلُغَ بِرَسُولِکَ وَبِهِم کَمالَ ما تَقَِرُّ بِهِ أعیُنَُهُم فی الدُّنیا وَالآخِرَةِ،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 نَفسٌ ما أُخفِیَ لَهُم مِنْ قُرَّةِ أعْیُنٍ جَزاءً بِما کانُوا یَعمَلُونَ</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وَاجْعَلْهُم فی مَزِیدِ کَرامَتِکَ، وَجَزِیلِ جَزائِکَ، مِمّا لا عَینٌ رَأَتْ، وَلا أُذُنٌ سَمِعَتْ، وَأعطِهِم ما یَتَمَنَّونَ، وَزِدْهُم بَعدُ ما یَرضَونَ، وَعَرِّفْ جَمِیعَ خَلقِکَ فَضلَ مُحَمَّدٍ وَآلِ مُحَمَّدٍ، وَمَنزِلَتَهُم مِنکَ، حَتّیٰ یُقِرُّوا بِفَضلِکَ فَضلَهُم وَشَرَفَهُم، وَیَعرِفُوا لَهُم حَقَّهُم الَّذی أوجَبْتَ عَلَیهِم، مِنْ فَرضِ طاعَتِهِم وَمَحَبَّتِهِم، وَاتِّباعِ أمرِهِم، وَاجْعَلْنا سامِعِینَ لَهُم مُطِیعِینَ، وَلِسُنَّتِهِم تابِعِینَ، وَعَلیٰ عَدُوِّهِم مِنَ النّاصِرِینَ، وَفِیما دَعَوا إلَیهِ وَدَلُّوا عَلَیهِ مِنَ المُصَدِّقِینَ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فإنّا قَدْ أقرَرْنا لَهُم بِذلِکَ، وَبِما أمَرتَنا بِهِ عَلیٰ ألسِنَتِهِم، وَنَشهَدُ أنَّ ذلِکَ مِنْ عِندِکَ، فَبِرضاهُم نَرجو رِضاکَ، وَبِسَخَطِهِم نَخشیٰ سَخَطَکَ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فَتَوَفَّنا عَلیٰ مِلَّتِهِم، وَاحْشُرْنا فی زُمرَتِهِم، وَاجْعَلْنا مِمَّنْ تَقَِرُّ عَینُهُ غَداً بِرُؤْیَتِهِم، وَأورِدْنا حَوضَهُم، وَاسْقِنا بِکَأسِهِم، وَأدخِلْنا فی کُلِّ خَیرٍ أدخَلْتَهُم فِیهِ، وَأخرِجْنا مِنْ کُلِّ سُوءٍ أخرَجْتَهُم مِنهُ، حَتّیٰ نَستَوجِبَ ثَوابَکَ،</w:t>
      </w:r>
    </w:p>
    <w:p>
      <w:pPr>
        <w:pStyle w:val="BookText"/>
        <w:rPr/>
      </w:pPr>
      <w:r>
        <w:rPr>
          <w:rFonts w:ascii="Amiri" w:hAnsi="Amiri" w:eastAsia="Amiri" w:cs="Amiri"/>
          <w:color w:val="111111"/>
          <w:sz w:val="28"/>
          <w:sz w:val="28"/>
          <w:szCs w:val="28"/>
          <w:rtl w:val="true"/>
          <w:lang w:bidi="ar-SA"/>
        </w:rPr>
        <w:t>وَنَنجُوَ مِنْ عِقابِکَ، وَنَلقاکَ وَأنتَ عَنّا راضٍ، وَنَحنُ لَکَ مَرضِیُّونَ، صَلَواتُ اللّٰهِ رَبِّنا الرَّؤوفِ الرَّحیمِ عَلیٰ نَبِیِّنا وَآلِهِ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 لُکَ بِمُحَمَّدٍ وَآلِ مُحَمَّدٍ المَوصُوفِینَ بِمَعرِفَتِکَ، تَقَرُّباً إلَیکَ بِالمَسألَةِ وَهَرَباً مِنکَ، غَیرَ بالِغٍ فی مَسألَتی لَهُم مِعشارَ</w:t>
      </w:r>
      <w:r>
        <w:rPr>
          <w:rStyle w:val="FootnoteAnchor"/>
          <w:rtl w:val="true"/>
        </w:rPr>
        <w:footnoteReference w:id="802"/>
      </w:r>
      <w:r>
        <w:rPr>
          <w:rFonts w:ascii="Amiri" w:hAnsi="Amiri" w:eastAsia="Amiri" w:cs="Amiri"/>
          <w:color w:val="111111"/>
          <w:sz w:val="28"/>
          <w:sz w:val="28"/>
          <w:szCs w:val="28"/>
          <w:rtl w:val="true"/>
          <w:lang w:bidi="ar-SA"/>
        </w:rPr>
        <w:t>ما بِرَحمَتِکَ أعتَقِدُ لَهُم، إلّاالتِماسَ المُناصَحَةِ لَهُم، وَثَوابَ مَوعُودِکَ، وَالتَوَجُّهَ إلَیهِم بِهِم، وَالشَّفاعَةَ 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 لُکَ لِآلِ مُحَمَّدٍ الماضِینَ مِنْ أئِمَّةِ الهُدیٰ أفضَلَ المَنازِلِ عِندَکَ، وَأحَبَّها إلَیکَ، مِنَ الشَّرَفِ الأعلیٰ، وَالمَکانِ الرَّفِیعِ مِنَ الدَّرَجاتِ العُلیٰ، یا شَدِیدَ القُویٰ، نَفحَةً مِنْ عَطائِکَ الَّتی لا مَنَّ فِیها وَلا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خُصَّهُم مِنکَ بِالفَوزِ العَظِیمِ، فی النَّظرَةِ وَالنَّعِیمِ، وَالثَّوابِ الدّائِمِ المُقِیمِ، الَّذی لا نَصَبَ فِیهِ وَلا یَرِیم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أسکِنْهُمُ الغُرَفَ المَبنِیَّةَ، عَلَی الفُرُشِ المَرفوعَةِ</w:t>
      </w:r>
      <w:r>
        <w:rPr>
          <w:rStyle w:val="FootnoteAnchor"/>
          <w:rtl w:val="true"/>
        </w:rPr>
        <w:footnoteReference w:id="804"/>
      </w:r>
      <w:r>
        <w:rPr>
          <w:rFonts w:ascii="Amiri" w:hAnsi="Amiri" w:eastAsia="Amiri" w:cs="Amiri"/>
          <w:color w:val="111111"/>
          <w:sz w:val="28"/>
          <w:sz w:val="28"/>
          <w:szCs w:val="28"/>
          <w:rtl w:val="true"/>
          <w:lang w:bidi="ar-SA"/>
        </w:rPr>
        <w:t>، وَالسُّرُرِ المَصفُوفَةِ</w:t>
      </w:r>
      <w:r>
        <w:rPr>
          <w:rStyle w:val="FootnoteAnchor"/>
          <w:rtl w:val="true"/>
        </w:rPr>
        <w:footnoteReference w:id="8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عَلَیْها مُتَقابِلِینَ</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یَسْمَعُونَ فِیها لَغْواً وَلا تَأْثِیماً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قِیلاً سَلاماً سَلاماً</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یا رَبَّ العالَمِینَ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ارْفَعْ مُحَمَّداً فی أعلیٰ عِلِّیِّینَ، فَوقَ مَنازِلِ المُرسَلِینَ، وَمَلآئِکَتِکَ المُقَرَّبِینَ، وَجَمِیعِ النَّبِیِّینَ، وَصَِفوَتِکَ مِنْ خَلقِکَ أجمَعِینَ،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اجْزِهِم بِشُکرِ نِعمَتِکَ، وَتَعظِیمِ حُرمَتِکَ، جزاءً لا جزاءَ فَوقَهُ، وَعَطاءً لا عَطاءَ مِثلَهُ، وَخُلوداً لا خُلودَ یُشاکِلُهُ، وَلا یَطمَعُ أحَدٌ فی مِثلِهِ، وَلا یَقدِرُ أحَدٌ قَدرَهُ، وَلا تَهتَدی الألبابُ إلیٰ طَلَبِهِ، نِعمَةً لِما شَکَروا مِنْ أیادِیکَ، وَإرصاداً لِما صَبَروا عَلَی الأذیٰ 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وَعَلَی الباقی مِنهُمْ فَتَرَحَّمْ، وَما وَعَدْتَهُم مِنْ نَصرِکَ فَتَمِّمْ، وَأشیاعَهُم مِنْ کُلِّ سُوءٍ سَلِّمْ، وَبِهِمْ یا رَبَّ العالَمِینَ جَناحَ الکُفرِ فَحَطِّمْ، وَأموالَ الظَّلَمَةِ وَلِیَّکَ فَغَنِّم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لَهُم وَلِیّاً وَحافِظاً وَناصِراً، وَاجْعَلْهُم وَالمؤمِنینَ أکثَرَ نَفِیراً، وَأنزِلْ عَلَیهِم مِنَ السَّماءِ مَلائِکَةً أنصاراً، وَابْعَثْ لَهُمْ مِنْ أنفُسِهِمْ لِدِماءِ أسلافِهِم ثاراً، وَلا تَدَعْ عَلَی الأرضِ مِنَ الکافِرِینَ دَیّاراً، وَلا تَزِدِ الظّالِمِینَ إلّاخَساراً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مُدَّ لِآلِ مُحَمَّدٍ وَأشیاعِهِم فی الآجالِ، وَخُصَّهُم بِصالِحِ الأعمالِ، وَلا تَجْعَلْنا مِمَّنْ تَستَبدِلُ بِهِمُ الأبدالَ، یا ذَا الجُودِ وَالفَعالِ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آلَ مُحَمَّدٍ بِالوَسِیلَةِ، وَأعطِهِمْ أفضَلَ الفَضِیلَةِ، وَاقْضِ لَهُم فی الدُّنیا بِأحسَنِ القَضِیَّةِ، وَاحْکُمْ بَینَهُم وَبَینَ عَدُوِّهِمْ بِالعَدلِ وَالوَفاء، وَاجْعَلْنا یا رَبِّ لَهُم أعواناً وَوُزَراءَ، وَلا تُشمِتْ بِنا وَبِهِمُ الأعداءَ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احْفَظْ مُحَمَّداً وَآلَ مُحَمَّدٍ وَأتباعَهُم وَأولِیاءَهُم بِاللَّیلِ وَالنَّهارِ مِنْ أهلِ الجَحدِ وَالإنکارِ، وَاکْفِهِمْ حَسَدَ کُلِّ حاسِدٍ مُتَکَبِّرٍ جَبّارٍ، وَسَلِّطْهُم عَلیٰ کُلِّ ناکِثٍ خَتّارٍ، حَتّیٰ یَقضُوا مِنْ عَدُوِّکَ وَعَدُوِّهِمُ الأوطارَ</w:t>
      </w:r>
      <w:r>
        <w:rPr>
          <w:rStyle w:val="FootnoteAnchor"/>
          <w:rtl w:val="true"/>
        </w:rPr>
        <w:footnoteReference w:id="808"/>
      </w:r>
      <w:r>
        <w:rPr>
          <w:rFonts w:ascii="Amiri" w:hAnsi="Amiri" w:eastAsia="Amiri" w:cs="Amiri"/>
          <w:color w:val="111111"/>
          <w:sz w:val="28"/>
          <w:sz w:val="28"/>
          <w:szCs w:val="28"/>
          <w:rtl w:val="true"/>
          <w:lang w:bidi="ar-SA"/>
        </w:rPr>
        <w:t>، وَاجْعَلْ عَدُوَّهُم مَعَ</w:t>
      </w:r>
    </w:p>
    <w:p>
      <w:pPr>
        <w:pStyle w:val="BookText"/>
        <w:rPr/>
      </w:pPr>
      <w:r>
        <w:rPr>
          <w:rFonts w:ascii="Amiri" w:hAnsi="Amiri" w:eastAsia="Amiri" w:cs="Amiri"/>
          <w:color w:val="111111"/>
          <w:sz w:val="28"/>
          <w:sz w:val="28"/>
          <w:szCs w:val="28"/>
          <w:rtl w:val="true"/>
          <w:lang w:bidi="ar-SA"/>
        </w:rPr>
        <w:t>الأذَلِّینَ وَالأشرارِ، وَکُبَّهُم رَبِّ عَلیٰ وُجوهِهِم فی النّارِ، إنَّکَ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کُنْ لِوَلِیِّکَ فی خَلقِکَ وَلِیّاً وَحافِظاً وَقائِداً وَناصِراً، حَتّیٰ تُسکِنَهُ أرضَکَ طَوعاً، وَتُمَتِّعَهُ مِنها طَولاً، وَتَجعَلَهُ وَذُرِّیَّتَهُ فِیها الأئِمَّةَ الوارِثِینَ، وَاجْمَعْ لَهُ شَمْلَهُ، وَأکمِلْ لَهُ أمرَهُ، وَأصلِحْ لَهُ رَعِیَّتَهُ، وَثَبِّتْ رُکنَهُ، وَأفرِغِ الصَّبرَ مِنکَ عَلَیهِ، حَتّیٰ یَنتَقِمَ فَیَشتَفیَ وَیَشفیَ حَزازاتِ قُلوبٍ نَغِلَةٍ، وَحَراراتِ صُدورٍ وَغِرَةٍ، وَحَسَراتِ أنفُسٍ تَرِحَةٍ</w:t>
      </w:r>
      <w:r>
        <w:rPr>
          <w:rStyle w:val="FootnoteAnchor"/>
          <w:rtl w:val="true"/>
        </w:rPr>
        <w:footnoteReference w:id="809"/>
      </w:r>
      <w:r>
        <w:rPr>
          <w:rFonts w:ascii="Amiri" w:hAnsi="Amiri" w:eastAsia="Amiri" w:cs="Amiri"/>
          <w:color w:val="111111"/>
          <w:sz w:val="28"/>
          <w:sz w:val="28"/>
          <w:szCs w:val="28"/>
          <w:rtl w:val="true"/>
          <w:lang w:bidi="ar-SA"/>
        </w:rPr>
        <w:t>، مِنْ دِماءٍ مَسفوکَةٍ، وَأرحامٍ مَقطوعَةٍ، وَطاعَةٍ مَجهولَةٍ</w:t>
      </w:r>
      <w:r>
        <w:rPr>
          <w:rStyle w:val="FootnoteAnchor"/>
          <w:rtl w:val="true"/>
        </w:rPr>
        <w:footnoteReference w:id="810"/>
      </w:r>
      <w:r>
        <w:rPr>
          <w:rFonts w:ascii="Amiri" w:hAnsi="Amiri" w:eastAsia="Amiri" w:cs="Amiri"/>
          <w:color w:val="111111"/>
          <w:sz w:val="28"/>
          <w:sz w:val="28"/>
          <w:szCs w:val="28"/>
          <w:rtl w:val="true"/>
          <w:lang w:bidi="ar-SA"/>
        </w:rPr>
        <w:t>، قَدْ أحسَنْتَ إلَیهِ البَلاءَ، وَوَسَّعتَ عَلَیهِ الآلاءَ، وَأتْمَمْتَ عَلَیهِ النَّعماءَ، فی حُسنِ الحِفظِ مِنکَ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اکْفِهِ هَولَ عَدُوِّهِ، وَأنسِهِمْ ذِکرَهُ، وَأرِدْ مَنْ أرادَهُ، وَکِدْ مَنْ کادَهُ، وَامْکُرْ بِمَنْ مَکَرَ بِهِ، وَاجْعَلْ دائِرَةَ السَّوءِ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فُضَّ جَمعَهُم، وَفُلَّ حَدَّهُم، وَأرعِبْ قُلوبَهُم، وَزَلْزِلْ أقدامَهُم، وَاصْدَعْ شَعبَهُم، وَشَتِّتْ أمرَهُم؛ فَإنَّهُم أضاعُوا الصَّلاةَ، وَاتَّبَعُوا الشَّهَواتِ، وَعَمِلُوا السَّیِّئاتِ، وَاجْتَنَبُوا الحَسَناتِ، فَخُذْهُم بِالمَثُلاتِ، وَأرِهِمُ الحَسَراتِ، إنَّکَ عَلیٰ کُلِّ شَیْءٍ قَدِیرٌ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جَمِیعِ المُرسَلِینَ وَالنَّبِیِّینَ، الَّذِینَ بَلَّغُوا عَنکَ الهُدیٰ، وَاعْتَقَدُوا لَکَ المَواثِیقَ بِالطّاعَةِ، وَدَعَوا العِبادَ بِالنَّصِیحَةِ، وَصَبَرُوا عَلیٰ ما لَقَوا</w:t>
      </w:r>
    </w:p>
    <w:p>
      <w:pPr>
        <w:pStyle w:val="BookText"/>
        <w:rPr/>
      </w:pPr>
      <w:r>
        <w:rPr>
          <w:rFonts w:ascii="Amiri" w:hAnsi="Amiri" w:eastAsia="Amiri" w:cs="Amiri"/>
          <w:color w:val="111111"/>
          <w:sz w:val="28"/>
          <w:sz w:val="28"/>
          <w:szCs w:val="28"/>
          <w:rtl w:val="true"/>
          <w:lang w:bidi="ar-SA"/>
        </w:rPr>
        <w:t>فی جَنبِکَ مِنَ الأذیٰ وَالتَّکذِیبِ، وَصَلِّ عَلیٰ أزواجِهِم وَذَرارِیهِم، وَجَمِیعِ أتباعِهِم، مِنَ المُسلِمِینَ وَالمُسلِماتِ، وَالمؤمِنینَ وَالمؤمِناتِ، وَالسَّلامُ عَلَیهِم جَمِیعاً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مَلائِکَتِکَ المُقَرَّبِینَ، وَأهلِ طاعَتِکَ أجمَعِینَ، صَلاةً زاکِیَةً نامِیَةً طَیِّبَةً، وَخُصَّ آلَ نَبِیِّنا، الطَّیِّبِینَ السّامِعِینَ لَکَ، المُطِیعِینَ القَوّامِینَ بِأمرِکَ، الَّذینَ أذهَبْتَ عَنهُمُ الرِّجسَ وَطَهَّرتَهُم تَطهِیراً، وَارْتَضَیتَهُم لِدِینِکَ أنصاراً، وَجَعَلتَهُم حَفَظَةً لِسِرِّکَ، وَمُستَودَعاً لِحِکمَتِکَ، وَتَراجِمَةً لِوَحیِکَ، وَشُهداءَ عَلیٰ خَلقِکَ، وَأعلاماً لِعِبادِکَ، وَمَناراً فی بِلادِکَ؛ فَإنَّهُم عِبادُکَ المُکرَمُونَ، الَّذِینَ لا یَسبِقُونَکَ بِالقَولِ وَهُم بِأمرِکَ یَعمَلُونَ</w:t>
      </w:r>
      <w:r>
        <w:rPr>
          <w:rStyle w:val="FootnoteAnchor"/>
          <w:rtl w:val="true"/>
        </w:rPr>
        <w:footnoteReference w:id="811"/>
      </w:r>
      <w:r>
        <w:rPr>
          <w:rFonts w:ascii="Amiri" w:hAnsi="Amiri" w:eastAsia="Amiri" w:cs="Amiri"/>
          <w:color w:val="111111"/>
          <w:sz w:val="28"/>
          <w:sz w:val="28"/>
          <w:szCs w:val="28"/>
          <w:rtl w:val="true"/>
          <w:lang w:bidi="ar-SA"/>
        </w:rPr>
        <w:t>، یَخافُونَ بِالغَیبِ وَهُم مِنَ السّاعَةِ مُشفِقُونَ</w:t>
      </w:r>
      <w:r>
        <w:rPr>
          <w:rStyle w:val="FootnoteAnchor"/>
          <w:rtl w:val="true"/>
        </w:rPr>
        <w:footnoteReference w:id="812"/>
      </w:r>
      <w:r>
        <w:rPr>
          <w:rFonts w:ascii="Amiri" w:hAnsi="Amiri" w:eastAsia="Amiri" w:cs="Amiri"/>
          <w:color w:val="111111"/>
          <w:sz w:val="28"/>
          <w:sz w:val="28"/>
          <w:szCs w:val="28"/>
          <w:rtl w:val="true"/>
          <w:lang w:bidi="ar-SA"/>
        </w:rPr>
        <w:t>، بِصَلَواتٍ کَثِیرَةٍ طَیِّبَةٍ زاکِیَةٍ مُبارَکَةٍ نامِیَةٍ، بِجُودِکَ وَسَعَةِ رَحمَتِکَ، مِنْ جَزِیلِ ما عِندَکَ، فی الأوَّلِینَ وَالآخِرِینَ، وَاخْلُفْ عَلَیهِم فی الغابِرِینَ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اقْصُصْ بِنا آثارَهُم، وَاسْلُکْ بِنا سُبُلَهُم، وَأحْیِنا عَلیٰ دینِهِم، وَتَوَفَّنا عَلیٰ مِلَّتِهِم، وَأعِنّا عَلیٰ قَضاءِ حَقِّهِمُ الّذی أوجَبتَهُ عَلَینا لَهُم، وَتَمِّمْ لَنا ما عَرَّفْتَنا مِنْ حَقِّهِم، وَالوَلایَةِ لِأولِیائِهِم، وَالبَراءَةِ مِنْ أعدائِهِم، وَالحُبِّ لِمَنْ أحَبُّوا، وَالبُغضِ لِمَنْ أبغَضُوا، وَالعَمَلِ بِما رَضُوا، وَالتَّرکِ لِما کَرِهُوا، وَکَما جَعَلْتَهُمُ السَّبَبَ إلَیکَ، وَالسَّبِیلَ إلیٰ طاعَتِکَ، وَالوَسِیلَةَ إلیٰ جَنَّتِکَ، وَالأدِلّاءَ عَلیٰ طُرُقِکَ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وَعَجِّلْ فَرَجَهُم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 ألف مرَّة إن قدرت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 مُحَمَّدٍ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فَرَجی مَعَهُم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مائة مرّة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وَمَلآئِکَتِهِ وَرُسُلِهِ وَجَمِیعِ خَلقِهِ عَلیٰ مُحَمَّدٍ النَّبِیِّ وَآلِ مُحَمَّدٍ، وَالسَّلامُ عَلَیهِ وَعَلَیهِم وَعَلیٰ أرواحِهِم وَأجسادِهِم، وَرَحمَةُ اللّٰهِ وبَرَکاتُهُ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bookmarkStart w:id="371" w:name="pg13689_134158"/>
    </w:p>
    <w:p>
      <w:pPr>
        <w:pStyle w:val="Heading2"/>
        <w:numPr>
          <w:ilvl w:val="1"/>
          <w:numId w:val="1"/>
        </w:numPr>
        <w:rPr/>
      </w:pPr>
      <w:bookmarkStart w:id="372" w:name="__RefHeading___Toc143795_3264237689"/>
      <w:bookmarkStart w:id="373" w:name="_Toc156"/>
      <w:bookmarkEnd w:id="371"/>
      <w:bookmarkEnd w:id="372"/>
      <w:r>
        <w:rPr>
          <w:rtl w:val="true"/>
        </w:rPr>
        <w:t>الباب الثّامن</w:t>
      </w:r>
      <w:r>
        <w:rPr>
          <w:rtl w:val="true"/>
        </w:rPr>
        <w:t xml:space="preserve">: </w:t>
      </w:r>
      <w:r>
        <w:rPr>
          <w:rtl w:val="true"/>
        </w:rPr>
        <w:t>الآداب بعد الزّیارة</w:t>
      </w:r>
      <w:bookmarkEnd w:id="373"/>
    </w:p>
    <w:p>
      <w:pPr>
        <w:pStyle w:val="Heading3"/>
        <w:numPr>
          <w:ilvl w:val="2"/>
          <w:numId w:val="1"/>
        </w:numPr>
        <w:rPr/>
      </w:pPr>
      <w:bookmarkStart w:id="374" w:name="__RefHeading___Toc143797_3264237689"/>
      <w:bookmarkStart w:id="375" w:name="_Toc157"/>
      <w:bookmarkEnd w:id="374"/>
      <w:r>
        <w:rPr>
          <w:rtl w:val="true"/>
        </w:rPr>
        <w:t>ما روی عن الصادق علیه السلام</w:t>
      </w:r>
      <w:bookmarkEnd w:id="375"/>
    </w:p>
    <w:p>
      <w:pPr>
        <w:pStyle w:val="Heading4"/>
        <w:numPr>
          <w:ilvl w:val="3"/>
          <w:numId w:val="1"/>
        </w:numPr>
        <w:rPr/>
      </w:pPr>
      <w:bookmarkStart w:id="376" w:name="__RefHeading___Toc143799_3264237689"/>
      <w:bookmarkStart w:id="377" w:name="_Toc158"/>
      <w:bookmarkEnd w:id="376"/>
      <w:r>
        <w:rPr>
          <w:rtl w:val="true"/>
        </w:rPr>
        <w:t>اشارة</w:t>
      </w:r>
      <w:bookmarkEnd w:id="3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78" w:name="__RefHeading___Toc143801_3264237689"/>
      <w:bookmarkStart w:id="379" w:name="_Toc159"/>
      <w:bookmarkEnd w:id="378"/>
      <w:r>
        <w:rPr>
          <w:rtl w:val="true"/>
        </w:rPr>
        <w:t>کامل الزّیارات</w:t>
      </w:r>
      <w:r>
        <w:rPr>
          <w:rtl w:val="true"/>
        </w:rPr>
        <w:t>:</w:t>
      </w:r>
      <w:bookmarkEnd w:id="37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أبی حمزة الثمالی،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زیارة</w:t>
      </w:r>
      <w:r>
        <w:rPr>
          <w:rStyle w:val="FootnoteAnchor"/>
          <w:rtl w:val="true"/>
        </w:rPr>
        <w:footnoteReference w:id="814"/>
      </w:r>
      <w:r>
        <w:rPr>
          <w:rFonts w:ascii="IRNazanin" w:hAnsi="IRNazanin" w:eastAsia="IRNazanin"/>
          <w:color w:val="111111"/>
          <w:sz w:val="28"/>
          <w:sz w:val="28"/>
          <w:szCs w:val="28"/>
          <w:rtl w:val="true"/>
          <w:lang w:bidi="fa-IR"/>
        </w:rPr>
        <w:t xml:space="preserve">طویلة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تدور من خلف الحسین علیه السلام إلی عند رأسه، وصلّ عند رأسه رکعتین، تقرأُ فی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صلّیت خلف القبر، وعند رأسه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فصلّ ما أحببت، إلّاأنّ رکعتی الزیارة لا بدّ منهما عند کلّ قبر</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bookmarkStart w:id="380" w:name="pg13689_134159"/>
    </w:p>
    <w:p>
      <w:pPr>
        <w:pStyle w:val="Heading3"/>
        <w:numPr>
          <w:ilvl w:val="2"/>
          <w:numId w:val="1"/>
        </w:numPr>
        <w:rPr/>
      </w:pPr>
      <w:bookmarkStart w:id="381" w:name="__RefHeading___Toc143803_3264237689"/>
      <w:bookmarkStart w:id="382" w:name="_Toc160"/>
      <w:bookmarkEnd w:id="380"/>
      <w:bookmarkEnd w:id="381"/>
      <w:r>
        <w:rPr>
          <w:rtl w:val="true"/>
        </w:rPr>
        <w:t>ما ورد من طرق اخری</w:t>
      </w:r>
      <w:bookmarkEnd w:id="382"/>
    </w:p>
    <w:p>
      <w:pPr>
        <w:pStyle w:val="Heading4"/>
        <w:numPr>
          <w:ilvl w:val="3"/>
          <w:numId w:val="1"/>
        </w:numPr>
        <w:rPr/>
      </w:pPr>
      <w:bookmarkStart w:id="383" w:name="__RefHeading___Toc143805_3264237689"/>
      <w:bookmarkStart w:id="384" w:name="_Toc161"/>
      <w:bookmarkEnd w:id="383"/>
      <w:r>
        <w:rPr>
          <w:rtl w:val="true"/>
        </w:rPr>
        <w:t>اشارة</w:t>
      </w:r>
      <w:bookmarkEnd w:id="3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85" w:name="__RefHeading___Toc143807_3264237689"/>
      <w:bookmarkStart w:id="386" w:name="_Toc162"/>
      <w:bookmarkEnd w:id="385"/>
      <w:r>
        <w:rPr>
          <w:rtl w:val="true"/>
        </w:rPr>
        <w:t>مصباح الزّائر</w:t>
      </w:r>
      <w:r>
        <w:rPr>
          <w:rtl w:val="true"/>
        </w:rPr>
        <w:t>:</w:t>
      </w:r>
      <w:bookmarkEnd w:id="386"/>
    </w:p>
    <w:p>
      <w:pPr>
        <w:pStyle w:val="BookText"/>
        <w:rPr/>
      </w:pPr>
      <w:r>
        <w:rPr>
          <w:rFonts w:ascii="IRNazanin" w:hAnsi="IRNazanin" w:eastAsia="IRNazanin"/>
          <w:color w:val="111111"/>
          <w:sz w:val="28"/>
          <w:sz w:val="28"/>
          <w:szCs w:val="28"/>
          <w:rtl w:val="true"/>
          <w:lang w:bidi="fa-IR"/>
        </w:rPr>
        <w:t>دعاء یُدعی به عقیب الزیارة لسائر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زُرْتُ هذا الإمامَ مُقِرّاً بِإمامَتِهِ، مُعتَقِداً لِفَرْضِ طاعَتِهِ، فَقَصَدْتُ مَشْهَدَهُ بِذُنوبی وَعُیُوبی، وَمُوبِقاتِ آثامی، وَکَثْرَةِ سَیِّئاتی وَخَطایای، وَما تَعْرِفُهُ مِنِّی، مُسْتَجِیراً بِعَفْوِکَ، مُسْتَعِیذاً بِحِلْمِکَ، راجِیاً رَحْمَتَکَ، لاجِئاً إلیٰ رُکْنِکَ، عائِذاً بِرَأْفَتِکَ، مُسْتَشْفِعاً بِوَلِیِّکَ وَابنِ أولِیائِکَ، وَصَفِیِّکَ وَابنِ أصفِیائِکَ، وَأمِینِکَ وابنِ أُمَنائِکَ، وَخَلِیفَتِکَ وَابنِ خُلَفائِکَ، الَّذِینَ جَعَلْتَهُمُ الوَسِیلَةَ إلیٰ رِضْوانِکَ وَرَحْمَتِکَ، وَالذَّرِیعَةَ إلیٰ رَأْفَتِکَ وَغُفرانِکَ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وَأوَّلُ حاجَتِی إلَیکَ أنْ تَغْفِرَ لی ما سَلَفَ مِنْ ذُنُوبی عَلیٰ کَثْرَتِها، وَأَنْ تَعْصِمَنی فِیما بَقِیَ مِنْ عُمری، وَتُطَهِّرَ دِینی مِمّا یُدَنِّسُهُ وَیَشینُهُ وَیُزْرِی</w:t>
      </w:r>
      <w:r>
        <w:rPr>
          <w:rStyle w:val="FootnoteAnchor"/>
          <w:rtl w:val="true"/>
        </w:rPr>
        <w:footnoteReference w:id="816"/>
      </w:r>
      <w:r>
        <w:rPr>
          <w:rFonts w:ascii="Amiri" w:hAnsi="Amiri" w:eastAsia="Amiri" w:cs="Amiri"/>
          <w:color w:val="111111"/>
          <w:sz w:val="28"/>
          <w:sz w:val="28"/>
          <w:szCs w:val="28"/>
          <w:rtl w:val="true"/>
          <w:lang w:bidi="ar-SA"/>
        </w:rPr>
        <w:t xml:space="preserve">بِهِ، وَتَحْمِیَهُ مِنَ الرَّیْبِ وَالشَّکِ، وَالفَسادِ وَالشِّرْکِ، وَتُثَبِّتَنی عَلیٰ طاعَتِکَ وَطاعَةِ رَسُولِکَ، وَذُرِّیَّتِهِ النُّجَباءِ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عَلَیهِم وَرَحمَتُکَ وَسَلامُکَ وَبَرکاتُکَ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وَتُحْیِیَنی ما أحْیَیْتَنی عَلیٰ طاعَتِهِم، وتُمِیتَنی إذا أمَتَّنی عَلیٰ طاعَتِهِم، وَأنْ لا تَمْحُوَ مِنْ قَلْبی مَوَدَّتَهُم وَمَحَبَّتَهُم، وَبُغْضَ أعدائِهِم، وَمُرافَقَةَ أولِیائِهِم، وَبِرَّهُمْ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یا رَبِّ أنْ تَقْبَلَ ذلِکَ مِنِّی، وَتُحَبِّبَ إلَیَّ عِبادَتَکَ وَالمُواظَبَةَ</w:t>
      </w:r>
    </w:p>
    <w:p>
      <w:pPr>
        <w:pStyle w:val="BookText"/>
        <w:rPr/>
      </w:pPr>
      <w:r>
        <w:rPr>
          <w:rFonts w:ascii="Amiri" w:hAnsi="Amiri" w:eastAsia="Amiri" w:cs="Amiri"/>
          <w:color w:val="111111"/>
          <w:sz w:val="28"/>
          <w:sz w:val="28"/>
          <w:szCs w:val="28"/>
          <w:rtl w:val="true"/>
          <w:lang w:bidi="ar-SA"/>
        </w:rPr>
        <w:t>عَلَیها، وَتُنَشِّطَنی لَها، وَتُبَغِّضَ إلَیَّ مَعاصِیَکَ وَمَحارِمَکَ</w:t>
      </w:r>
      <w:r>
        <w:rPr>
          <w:rStyle w:val="FootnoteAnchor"/>
          <w:rtl w:val="true"/>
        </w:rPr>
        <w:footnoteReference w:id="817"/>
      </w:r>
      <w:r>
        <w:rPr>
          <w:rFonts w:ascii="Amiri" w:hAnsi="Amiri" w:eastAsia="Amiri" w:cs="Amiri"/>
          <w:color w:val="111111"/>
          <w:sz w:val="28"/>
          <w:sz w:val="28"/>
          <w:szCs w:val="28"/>
          <w:rtl w:val="true"/>
          <w:lang w:bidi="ar-SA"/>
        </w:rPr>
        <w:t>وَتَدْفَعَنی عَنْها، وَتُجَنِّبَنی التَّقصِیرَ فی صَلَواتی</w:t>
      </w:r>
      <w:r>
        <w:rPr>
          <w:rStyle w:val="FootnoteAnchor"/>
          <w:rtl w:val="true"/>
        </w:rPr>
        <w:footnoteReference w:id="818"/>
      </w:r>
      <w:r>
        <w:rPr>
          <w:rFonts w:ascii="Amiri" w:hAnsi="Amiri" w:eastAsia="Amiri" w:cs="Amiri"/>
          <w:color w:val="111111"/>
          <w:sz w:val="28"/>
          <w:sz w:val="28"/>
          <w:szCs w:val="28"/>
          <w:rtl w:val="true"/>
          <w:lang w:bidi="ar-SA"/>
        </w:rPr>
        <w:t xml:space="preserve">، وَالاسْتِهانَةَ بِها، وَالتَّراخِیَ عَنْها، وَتُوَفِّقَنی لِتَأْدِیَتِها کَما فَرَضْتَ وَأَمَرْتَ بِهِ، عَلیٰ سُنَّةِ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وَآلِهِ، وَرَحمَتُکَ وَبَرَکاتُکَ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خُضُوعاً وَخُشُوعاً، وَتَشرَحَ صَدْری لِإیتاءِ الزَّکاةِ، وَإعْطاءِ الصَّدَقاتِ، وَبَذْلِ المَعْرُوفِ وَالإحسانِ إلیٰ شِیْعَةِ آلِ مُحَمَّدٍ صلی الله علیه و آله ومُواساتِهِم، وَلا تَتَوَفّانِی إلّابَعْدَ أنْ تَرْزُقَنی حَجَّ بَیْتِکَ الحَرامِ، وَزِیارَةَ قَبْرِ نَبِیِّکَ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وَزِیارَةَ قُبُورِ</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الأئِمَّةِ علیهم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وَأسْألُکَ یا رَبِّ تَوبَةً نَصُوحاً تَرْضاها، وَنِیَّةً تَحْمَدُها، وَعَمَلاً صالِحاً تَقْبَلُهُ، وَأَنْ تَغْفِرَ لی وَتَرْحَمَنی إذا تَوَفَّیْتَنی، وَتُهَوِّنَ عَلَیَّ سَکَراتِ المَوتِ، وَتَحْشُرَنی فی زُمْرَةِ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وَعَلَیهِم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وَتُدْخِلَنی الجَنَّةَ بِرَحْمَتِکَ، وَتَجْعَلَ دَمْعِی غزِیراً فی طاعَتِکَ، وَعَبْرَتی جارِیَةً فِیما یُقَرِّبُنی مِنْکَ، وَقَلْبِی عَطُوفاً عَلیٰ أولِیائِکَ، وَتَصُونَنی فی هٰذِهِ الدُّنیا مِنَ العاهاتِ وَالآفاتِ، وَالأمْراضِ الشَّدِیدَةِ، وَالأسْقامِ المُزْمِنَةِ، وَجَمِیعِ أنواعِ البَلاءِ وَالحَوادِثِ، وَتَصْرِفَ قَلْبی عَنِ الحَرامِ، وَتُبَغِّضَ إلَیَّ مَعاصِیَکَ، وَتُحَبِّبَ إلَیَّ الحَلالَ وَتَفْتَحَ لی أبوابَهُ، وَتُثَبِّتَ نِیَّتی وَفِعْلی عَلَیهِ، وَتَمُدَّ فی عُمری، وَتُغْلِقَ</w:t>
      </w:r>
    </w:p>
    <w:p>
      <w:pPr>
        <w:pStyle w:val="BookText"/>
        <w:rPr/>
      </w:pPr>
      <w:r>
        <w:rPr>
          <w:rFonts w:ascii="Amiri" w:hAnsi="Amiri" w:eastAsia="Amiri" w:cs="Amiri"/>
          <w:color w:val="111111"/>
          <w:sz w:val="28"/>
          <w:sz w:val="28"/>
          <w:szCs w:val="28"/>
          <w:rtl w:val="true"/>
          <w:lang w:bidi="ar-SA"/>
        </w:rPr>
        <w:t>أبوابَ المِحَنِ عَنِّی، وَلا تَسْلُبَنی ما مَنَنْتَ بِهِ عَلَیَّ، وَلا تَسْتَرِدَّ شَیْئاً مِمّا أحسَنْتَ بِهِ إلَیَّ، وَلا تَنْزَعَ مِنِّی النِّعَمَ الَّتی أنْعَمْتَ بِها عَلَیَّ، وَتَزِیدَ فِیما خَوَّلْتَنی، وَتُضاعِفَهُ أضْعافاً مُضاعَفَةً، وَتَرْزُقَنی مالاً کَثِیراً واسِعاً سائِغاً هَنِیئاً نامِیاً وافِیاً، وَعِزّاً باقِیاً کافِیاً، وَجاهاً عَرِیضاً مَنِیعاً، وَنِعْمةً سابِغةً عامَّةً، وَتُغْنِیَنی بِذٰلِکَ عَنِ المَطالِبِ المُنَکِّدَةِ</w:t>
      </w:r>
      <w:r>
        <w:rPr>
          <w:rStyle w:val="FootnoteAnchor"/>
          <w:rtl w:val="true"/>
        </w:rPr>
        <w:footnoteReference w:id="820"/>
      </w:r>
      <w:r>
        <w:rPr>
          <w:rFonts w:ascii="Amiri" w:hAnsi="Amiri" w:eastAsia="Amiri" w:cs="Amiri"/>
          <w:color w:val="111111"/>
          <w:sz w:val="28"/>
          <w:sz w:val="28"/>
          <w:szCs w:val="28"/>
          <w:rtl w:val="true"/>
          <w:lang w:bidi="ar-SA"/>
        </w:rPr>
        <w:t>، وَالمَوارِدِ الصَّعْبَةِ، وَتُخَلِّصَنی مِنْها مُعافاً فی دِینی وَنَفْسی وَوَلَدی، وَما أعْطَیْتَنی وَمَنَحْتَنی، وَتَحْفَظَ عَلَیَّ مالی وَجَمِیعَ ما خَوَّلْتَنی، وَتَقْبِضَ عَنِّی أیْدیَ الجَبابِرَةِ، وَتَرُدَّنِی إلیٰ وَطَنی، وَتُبَلِّغَنی نِهایَةَ أمَلی فی دُنْیایَ وَآخِرَتی، وَتَجْعَلَ عاقِبَةَ أمْرِی مَحمُودَةً حَسَنَةً سَلِیمَةً، وَتَجْعَلَنی رَحِیبَ الصَّدْرِ، واسِعَ الحالِ، حَسَنَ الخُلقِ، بَعِیداً مِنَ البُخْلِ وَالمَنْعِ وَالنِّفاقِ وَالکَذِبِ وَالبُهْتِ وَقَولِ الزُّورِ، وتُرَسِّخَ فی قَلْبی مَحَبَّةَ مُحَمَّدٍ وَآلِهِ</w:t>
      </w:r>
      <w:r>
        <w:rPr>
          <w:rStyle w:val="FootnoteAnchor"/>
          <w:rtl w:val="true"/>
        </w:rPr>
        <w:footnoteReference w:id="821"/>
      </w:r>
      <w:r>
        <w:rPr>
          <w:rFonts w:ascii="Amiri" w:hAnsi="Amiri" w:eastAsia="Amiri" w:cs="Amiri"/>
          <w:color w:val="111111"/>
          <w:sz w:val="28"/>
          <w:sz w:val="28"/>
          <w:szCs w:val="28"/>
          <w:rtl w:val="true"/>
          <w:lang w:bidi="ar-SA"/>
        </w:rPr>
        <w:t>وَشِیعَتِهِم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وَتَحْرُسَنی یا رَبِّ فی نَفْسی وَمالی وَأهْلِی وَوَلَدی، وَأهْلِ حُزانَتی، وَإخْوانی وَأخَواتی</w:t>
      </w:r>
      <w:r>
        <w:rPr>
          <w:rStyle w:val="FootnoteAnchor"/>
          <w:rtl w:val="true"/>
        </w:rPr>
        <w:footnoteReference w:id="822"/>
      </w:r>
      <w:r>
        <w:rPr>
          <w:rFonts w:ascii="Amiri" w:hAnsi="Amiri" w:eastAsia="Amiri" w:cs="Amiri"/>
          <w:color w:val="111111"/>
          <w:sz w:val="28"/>
          <w:sz w:val="28"/>
          <w:szCs w:val="28"/>
          <w:rtl w:val="true"/>
          <w:lang w:bidi="ar-SA"/>
        </w:rPr>
        <w:t>، وَأهْلِ مَوَدَّتی، وَذُرِّیَّتی، بِرَحْمَتِکَ وَجُودِکَ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هذِهِ حاجاتی</w:t>
      </w:r>
      <w:r>
        <w:rPr>
          <w:rStyle w:val="FootnoteAnchor"/>
          <w:rtl w:val="true"/>
        </w:rPr>
        <w:footnoteReference w:id="823"/>
      </w:r>
      <w:r>
        <w:rPr>
          <w:rFonts w:ascii="Amiri" w:hAnsi="Amiri" w:eastAsia="Amiri" w:cs="Amiri"/>
          <w:color w:val="111111"/>
          <w:sz w:val="28"/>
          <w:sz w:val="28"/>
          <w:szCs w:val="28"/>
          <w:rtl w:val="true"/>
          <w:lang w:bidi="ar-SA"/>
        </w:rPr>
        <w:t xml:space="preserve">عِنْدَکَ، وَقَدِ اسْتَکْثَرْتُها لِلُؤْمی وَشُحِّی، وَهِیَ عِنْدَکَ صَغِیرَةٌ حَقِیرَةٌ، وَعَلَیکَ سَهْلَةٌ یَسِیرَةٌ؛ فَأسأَلُکَ بِجاهِ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وَعَلَیهِمُ السَّلامُ عِنْدَکَ، وَبِحَقِّهِم عَلَیکَ، وَبِما أوْجَبْتَ لَهُم، وَبِسائِرِ أنبِیائِکَ وَرُسُلِکَ، وَأصفِیائِکَ وَأولِیائِکَ، المُخلَِصِینَ مِنْ عِبادِکَ، وَبِاسْمِکَ الأعظَمِ الأعظَمِ، لَمّا قَضَیتَها کُلَّها، وَأسْعَفْتَنی</w:t>
      </w:r>
      <w:r>
        <w:rPr>
          <w:rStyle w:val="FootnoteAnchor"/>
          <w:rtl w:val="true"/>
        </w:rPr>
        <w:footnoteReference w:id="824"/>
      </w:r>
      <w:r>
        <w:rPr>
          <w:rFonts w:ascii="Amiri" w:hAnsi="Amiri" w:eastAsia="Amiri" w:cs="Amiri"/>
          <w:color w:val="111111"/>
          <w:sz w:val="28"/>
          <w:sz w:val="28"/>
          <w:szCs w:val="28"/>
          <w:rtl w:val="true"/>
          <w:lang w:bidi="ar-SA"/>
        </w:rPr>
        <w:t>بِها، وَلَمْ تُخَیِّبْ أمَلی وَرَجائی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825"/>
      </w:r>
      <w:r>
        <w:rPr>
          <w:rFonts w:ascii="Amiri" w:hAnsi="Amiri" w:eastAsia="Amiri" w:cs="Amiri"/>
          <w:color w:val="111111"/>
          <w:sz w:val="28"/>
          <w:sz w:val="28"/>
          <w:szCs w:val="28"/>
          <w:rtl w:val="true"/>
          <w:lang w:bidi="ar-SA"/>
        </w:rPr>
        <w:t>وَشَفِّعْ صاحِبَ هٰذا القَبْرِ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سَیِّدی، یا وَلِیَّ اللّٰهِ، یا أمِینَ اللّٰهِ، أسألُکَ أنْ تَشْفَعَ لی إلَی اللّٰهِ عَزَّوَجَلَّ فی هذِهِ الحاجاتِ کُلِّها، بِحَقِّ آبائِکَ الطّاهِرِینَ، وَبِحَقِّ أولادِکَ المُنْتَجَبِینَ؛ فَإنَّ لَکَ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الشَّرِیفَةَ، وَالمَرْتَبَةَ الجَلِیلَةَ، وَالجاهَ العَرِیضَ،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وَالشَّفاعَةَ المَقْبُولَةَ</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لَو عَرَفْتُ مَنْ هُوَ أوجَهُ عِنْدَکَ مِنْ هٰذا الإمامِ، وَمِنْ آبائِهِ وَأبنائِهِ الطّاهِرِینَ عَلَیهِمُ السَّلامُ وَالصَّلاةُ، لَجَعَلْتُهُم شُفَعائی، وَقَدَّمْتُهُم أمامَ حاجَتی وَطَلِباتی هٰذِهِ، فَاسْمَعْ مِنِّی، وَاسْتَجِبْ لی، وَافْعَلْ بی ما أنْتَ أهْلُهُ،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وَما قَصُرَتْ عَنْهُ مَسْأَلَتی،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وَعَجَزَتْ عَنْهُ قُوَّتی،</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وَلَمْ تَبْلُغُهُ فِطْنَتی، مِنْ صالِحِ دِینی وَدُنْیای وَآخِرَتی، فَامْنُنْ بِهِ عَلَیَّ، وَاحْفَظْنی، وَاحْرُسْنی، وَهَبْ لی، وَاغْفِرْ لِی</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828"/>
      </w:r>
      <w:r>
        <w:rPr>
          <w:rFonts w:ascii="Amiri" w:hAnsi="Amiri" w:eastAsia="Amiri" w:cs="Amiri"/>
          <w:color w:val="111111"/>
          <w:sz w:val="28"/>
          <w:sz w:val="28"/>
          <w:szCs w:val="28"/>
          <w:rtl w:val="true"/>
          <w:lang w:bidi="ar-SA"/>
        </w:rPr>
        <w:t xml:space="preserve">وَمَنْ أرادَنی بِسُوءٍ أو مَکْرُوهٍ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شَیْطانٍ مَرِیدٍ، أو سُلْطانٍ عَنِیدٍ، أو مُخالِفٍ فی دِینٍ، أو مُنازِعٍ فی دُنیاً، أو حاسِدٍ عَلیٰ نِعْمَةٍ، أو ظالِمٍ أو 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فَاقْبِضْ عَنِّی یَدَهُ، وَاصْرِفْ عَنِّی کَیْدَهُ، وَاشْغَلْهُ بِنَفْسِهِ، وَاکْفِنی شَرَّهُ وَشَرَّ أتْباعِهِ وَشَیاطِینِهِ، وَأَجِرْنی مِنْ کُلِّ ما یَضُرُّنی وَیُجحِفُ بِی، وَأعطِنی جَمِیعَ الخَیرِ</w:t>
      </w:r>
    </w:p>
    <w:p>
      <w:pPr>
        <w:pStyle w:val="BookText"/>
        <w:rPr/>
      </w:pPr>
      <w:r>
        <w:rPr>
          <w:rFonts w:ascii="Amiri" w:hAnsi="Amiri" w:eastAsia="Amiri" w:cs="Amiri"/>
          <w:color w:val="111111"/>
          <w:sz w:val="28"/>
          <w:sz w:val="28"/>
          <w:szCs w:val="28"/>
          <w:rtl w:val="true"/>
          <w:lang w:bidi="ar-SA"/>
        </w:rPr>
        <w:t>کُلِّهِ، مِمّا أعلَمُ وَمِمّا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وَاغْفِرْ لی وَلِوالِدَیَّ، وَلِإخْوانی وَأَخَواتی، وَأعْمامی وَعَمّاتی، وَأَخْوالی وَخالاتی، وَأجْدادی وَجَدَّاتی، وَأولادِهِم وَذَرارِیْهِم، وَأزواجِی وَذُرِّیّاتی، وَأقْرِبائی وَأصْدِقائی وَجِیرانی، وَإخوانی فِیکَ، مِنْ أهلِ الشَّرقِ وَالغَرْبِ، وَلِجَمِیعِ أهْلِ مَوَدَّتی، مِنَ المُؤْمِنینَ وَالمؤمِناتِ، الأحیاءِ مِنْهُم وَالأمواتِ، وَلِجَمِیعِ مَنْ عَلَّمَنی خَیْراً، أو تَعَلَّمَ مِنِّی عِلْماً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أشْرِکْهُم فی صالِحِ دُعائی، وَزِیارَتی لِمَشْهَدِ حُجَّتِکَ وَوَلِیِّکَ، وَأشْرِکْنی فی صالِحِ أدْعِیَتِهِم، بِرَحمَتِکَ یا أرَحَم الرّاحِمِینَ، وَبَلِّغْ وَلِیَّکَ مِنْهُمُ السَّلامَ، وَالسَّلامُ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سَیِّدی یا مَولای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صَلَّی اللّٰهُ عَلَیکَ، وَعَلیٰ رُوحِکَ وَبَدَنِکَ، أنتَ وَسِیلَتی إلَی اللّٰهِ، وَذَرِیعَتی إلَیهِ، وَلِی حَقُّ مُوالاتی وَتَأمِیلی؛ فَکُنْ شَفِیعی إلَی اللّٰهِ عَزَّوَجَلَّ فی الوُقُوفِ عَلیٰ قِصَّتی هذِهِ، وَصَرْفی عَنْ مَوقِفی هذا بِالنُّجْحِ، وَبِما سَأَلْتُهُ کُلِّهُ، بِرَحْمَتِهِ وَقُدرَتِهِ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عَقْلاً کامِلاً، وَلُبًّا راجِحاً، وَعِزًّا باقِیاً</w:t>
      </w:r>
      <w:r>
        <w:rPr>
          <w:rStyle w:val="FootnoteAnchor"/>
          <w:rtl w:val="true"/>
        </w:rPr>
        <w:footnoteReference w:id="830"/>
      </w:r>
      <w:r>
        <w:rPr>
          <w:rFonts w:ascii="Amiri" w:hAnsi="Amiri" w:eastAsia="Amiri" w:cs="Amiri"/>
          <w:color w:val="111111"/>
          <w:sz w:val="28"/>
          <w:sz w:val="28"/>
          <w:szCs w:val="28"/>
          <w:rtl w:val="true"/>
          <w:lang w:bidi="ar-SA"/>
        </w:rPr>
        <w:t>، وَقَلْباً زَکِیًّا، وَعَمَلاً کَثِیراً، وَأَدَباً بارِعاً؛ وَاجْعَلْ ذلِکَ کُلَّهُ لی، وَلا تَجْعَلْهُ عَلَیَّ، بِرَحْمَتِکَ یا أرحَمَ الرَّاحِمِینَ</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bookmarkStart w:id="387" w:name="pg13689_134164"/>
    </w:p>
    <w:p>
      <w:pPr>
        <w:pStyle w:val="BookText"/>
        <w:rPr/>
      </w:pPr>
      <w:bookmarkEnd w:id="3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88" w:name="__RefHeading___Toc143809_3264237689"/>
      <w:bookmarkStart w:id="389" w:name="_Toc163"/>
      <w:bookmarkEnd w:id="388"/>
      <w:r>
        <w:rPr>
          <w:rtl w:val="true"/>
        </w:rPr>
        <w:t>ومنه</w:t>
      </w:r>
      <w:r>
        <w:rPr>
          <w:rtl w:val="true"/>
        </w:rPr>
        <w:t>:</w:t>
      </w:r>
      <w:bookmarkEnd w:id="389"/>
    </w:p>
    <w:p>
      <w:pPr>
        <w:pStyle w:val="BookText"/>
        <w:rPr/>
      </w:pPr>
      <w:r>
        <w:rPr>
          <w:rFonts w:ascii="IRNazanin" w:hAnsi="IRNazanin" w:eastAsia="IRNazanin"/>
          <w:color w:val="111111"/>
          <w:sz w:val="28"/>
          <w:sz w:val="28"/>
          <w:szCs w:val="28"/>
          <w:rtl w:val="true"/>
          <w:lang w:bidi="fa-IR"/>
        </w:rPr>
        <w:t>ویُستحبّ أن یُدعی بهذا الدعاء أیضاً عقیب الزیارة لهم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کانَتْ ذُنوبی قَدْ أخْلَقَتْ وَجْهی عِنْدَکَ، وَحَجَبَتْ دُعائی عَنْکَ، وَحالَتْ بَینی وَبَینَکَ، فَأسأَلُکَ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تُصَلِّیَ عَلیٰ مُحَمَّدٍ وَآلِهِ، وَ</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أنْ تُقْبِلَ عَلَیَّ بِوَجْهِکَ الکَرِیمِ، وَتَنْشُرَ عَلَیَّ رَحمَتَکَ، وَتُنْزِلَ عَلَیَّ بَرَکاتِکَ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کانَتْ قَدْ مَنَعَتْ أنْ تَرْفَعَ لی إلَیکَ صَوتاً، أو تَغْفِرَ لی ذَنْباً، أو تَتَجاوَزَ عَنْ خَطِیئةٍ مُهْلِکَةٍ، فَها أنَا ذا مُسْتَجِیرٌ بِکَرَمِ وَجْهِکَ وَعِزِّ جَلالِکَ، مُتَوَسِّلٌ إلَیکَ، مُتَقَرِّبٌ إلَیکَ بِأَحَبِّ خَلْقِکَ إلَیکَ، وَأکرَمِهِم عَلَیکَ، وَأولاهُم بِکَ، وَأطْوَعِهِم لَکَ، وَأعْظَمِهِم مَنْزِلَةً وَمَکاناً عِنْدَکَ، مُحَمَّدٍ، وَبِعِتْرَتِهِ الطّاهِرِینَ، الأئِمَّةِ الهُداةِ المَهْدِیِّینَ، الَّذِینَ فَرَضْتَ عَلیٰ خَلْقِکَ طاعَتَهُم، وَأَمَرْتَ بِمَوَدَّتِهِم، وَجَعَلْتَهُم وُلاةَ الأمرِ مِنْ بَعدِ رَسُولِکَ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مُذِلَّ کُلِّ جَبّارٍ عَنِیدٍ، وَیا مُعِزَّ المؤمِنینَ، بَلَغَ مَجْهودی</w:t>
      </w:r>
      <w:r>
        <w:rPr>
          <w:rStyle w:val="FootnoteAnchor"/>
          <w:rtl w:val="true"/>
        </w:rPr>
        <w:footnoteReference w:id="833"/>
      </w:r>
      <w:r>
        <w:rPr>
          <w:rFonts w:ascii="Amiri" w:hAnsi="Amiri" w:eastAsia="Amiri" w:cs="Amiri"/>
          <w:color w:val="111111"/>
          <w:sz w:val="28"/>
          <w:sz w:val="28"/>
          <w:szCs w:val="28"/>
          <w:rtl w:val="true"/>
          <w:lang w:bidi="ar-SA"/>
        </w:rPr>
        <w:t>فَهَبْ لی نَفْسی السّاعَةَ، وَرَحْمَةً مِنْکَ تَمُنُّ بِها عَلَیَّ، یا أرحَمَ الرّاحِمینَ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الضّریح، ومرّغ خدّیک علیه، وقُل</w:t>
      </w:r>
      <w:r>
        <w:rPr>
          <w:rFonts w:eastAsia="Amiri" w:cs="Amiri" w:ascii="Amiri" w:hAnsi="Amiri"/>
          <w:color w:val="111111"/>
          <w:sz w:val="28"/>
          <w:szCs w:val="28"/>
          <w:rtl w:val="true"/>
          <w:lang w:bidi="ar-SA"/>
        </w:rPr>
        <w:t>:</w:t>
      </w:r>
      <w:bookmarkStart w:id="390" w:name="pg13689_134165"/>
    </w:p>
    <w:p>
      <w:pPr>
        <w:pStyle w:val="BookText"/>
        <w:rPr/>
      </w:pPr>
      <w:bookmarkEnd w:id="390"/>
      <w:r>
        <w:rPr>
          <w:rFonts w:ascii="Amiri" w:hAnsi="Amiri" w:eastAsia="Amiri" w:cs="Amiri"/>
          <w:color w:val="111111"/>
          <w:sz w:val="28"/>
          <w:sz w:val="28"/>
          <w:szCs w:val="28"/>
          <w:rtl w:val="true"/>
          <w:lang w:bidi="ar-SA"/>
        </w:rPr>
        <w:t>اللّٰهُمَّ إنَّ هٰذا مَشهَدٌ لا یَرجُو مَنْ فاتَتْهُ فِیهِ رَحْمَتُکَ أنْ یَنالَها فی غَیرِهِ؛ وَلا أحَدٌ أشْقیٰ مِنِ امْرِیً قَصَدَهُ مُؤمِّلاً</w:t>
      </w:r>
      <w:r>
        <w:rPr>
          <w:rStyle w:val="FootnoteAnchor"/>
          <w:rtl w:val="true"/>
        </w:rPr>
        <w:footnoteReference w:id="834"/>
      </w:r>
      <w:r>
        <w:rPr>
          <w:rFonts w:ascii="Amiri" w:hAnsi="Amiri" w:eastAsia="Amiri" w:cs="Amiri"/>
          <w:color w:val="111111"/>
          <w:sz w:val="28"/>
          <w:sz w:val="28"/>
          <w:szCs w:val="28"/>
          <w:rtl w:val="true"/>
          <w:lang w:bidi="ar-SA"/>
        </w:rPr>
        <w:t>فَآبَ عَنْهُ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سُوءِ</w:t>
      </w:r>
      <w:r>
        <w:rPr>
          <w:rStyle w:val="FootnoteAnchor"/>
          <w:rtl w:val="true"/>
        </w:rPr>
        <w:footnoteReference w:id="835"/>
      </w:r>
      <w:r>
        <w:rPr>
          <w:rFonts w:ascii="Amiri" w:hAnsi="Amiri" w:eastAsia="Amiri" w:cs="Amiri"/>
          <w:color w:val="111111"/>
          <w:sz w:val="28"/>
          <w:sz w:val="28"/>
          <w:szCs w:val="28"/>
          <w:rtl w:val="true"/>
          <w:lang w:bidi="ar-SA"/>
        </w:rPr>
        <w:t>الإیابِ، وَخَیبَةِ المُنقَلَبِ، وَالمُناقَشَةِ عِنْدَ الحِسابِ؛ وَحاشاکَ یا رَبِّ</w:t>
      </w:r>
      <w:r>
        <w:rPr>
          <w:rStyle w:val="FootnoteAnchor"/>
          <w:rtl w:val="true"/>
        </w:rPr>
        <w:footnoteReference w:id="836"/>
      </w:r>
      <w:r>
        <w:rPr>
          <w:rFonts w:ascii="Amiri" w:hAnsi="Amiri" w:eastAsia="Amiri" w:cs="Amiri"/>
          <w:color w:val="111111"/>
          <w:sz w:val="28"/>
          <w:sz w:val="28"/>
          <w:szCs w:val="28"/>
          <w:rtl w:val="true"/>
          <w:lang w:bidi="ar-SA"/>
        </w:rPr>
        <w:t>أنْ تَقْرِنَ طاعَةَ وَلِیِّکَ بِطاعَتِکَ، وَمُوالاتَهُ بِمُوالاتِکَ، وَمَعْصِیَتَهُ بِمَعْصِیَتکَِ، ثُمَّ تُؤیِسَ زائِرَهُ وَالمُتَحَمِّلَ مِنْ بُعدِ البِلادِ إلیٰ قَبْرِهِ، وَعِزَّتِکَ یا رَبِّ لا یَنْعَقِدُ عَلیٰ ذلِکَ ضَمِیری، إذْ کانَتِ القُلوبُ إلَیکَ بِالجَمِیلِ تُشِیرُ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الزیارة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91" w:name="__RefHeading___Toc143811_3264237689"/>
      <w:bookmarkStart w:id="392" w:name="_Toc164"/>
      <w:bookmarkEnd w:id="391"/>
      <w:r>
        <w:rPr>
          <w:rtl w:val="true"/>
        </w:rPr>
        <w:t>الدّروس الشّرعیّة</w:t>
      </w:r>
      <w:r>
        <w:rPr>
          <w:rtl w:val="true"/>
        </w:rPr>
        <w:t>:</w:t>
      </w:r>
      <w:bookmarkEnd w:id="392"/>
    </w:p>
    <w:p>
      <w:pPr>
        <w:pStyle w:val="BookText"/>
        <w:rPr/>
      </w:pPr>
      <w:r>
        <w:rPr>
          <w:rFonts w:ascii="IRNazanin" w:hAnsi="IRNazanin" w:eastAsia="IRNazanin"/>
          <w:color w:val="111111"/>
          <w:sz w:val="28"/>
          <w:sz w:val="28"/>
          <w:szCs w:val="28"/>
          <w:rtl w:val="true"/>
          <w:lang w:bidi="fa-IR"/>
        </w:rPr>
        <w:t>وللزیارة آداب</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رکعتی الزیارة عند الفراغ؛ فإن کان زائراً للنّبیّ صلی الله علیه و آله ففی الروضة، وإن کان لأحد الأئمّة علیهم السلام فعند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صلّاهما بمسجد المکان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ورُویت رخصة فی صلاتهما إلی القبر</w:t>
      </w:r>
      <w:r>
        <w:rPr>
          <w:rStyle w:val="FootnoteAnchor"/>
          <w:rtl w:val="true"/>
        </w:rPr>
        <w:footnoteReference w:id="839"/>
      </w:r>
      <w:r>
        <w:rPr>
          <w:rFonts w:ascii="IRNazanin" w:hAnsi="IRNazanin" w:eastAsia="IRNazanin"/>
          <w:color w:val="111111"/>
          <w:sz w:val="28"/>
          <w:sz w:val="28"/>
          <w:szCs w:val="28"/>
          <w:rtl w:val="true"/>
          <w:lang w:bidi="fa-IR"/>
        </w:rPr>
        <w:t>، ولو استدبر القبر وصلّی جاز، وإن کان غیر مستحسن إلّامع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الرکعتین بما نُقل، وإلّا فبما سنح له فی امور دینه ودنیاه؛ ولیعمّم الدعاء، فإنّه أقرب إلی الإجابة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انصرف من الزیارة إلی منزله استحبّ له العود إلیها</w:t>
      </w:r>
      <w:bookmarkStart w:id="393" w:name="pg13689_134166"/>
    </w:p>
    <w:p>
      <w:pPr>
        <w:pStyle w:val="BookText"/>
        <w:rPr/>
      </w:pPr>
      <w:bookmarkEnd w:id="393"/>
      <w:r>
        <w:rPr>
          <w:rFonts w:ascii="IRNazanin" w:hAnsi="IRNazanin" w:eastAsia="IRNazanin"/>
          <w:color w:val="111111"/>
          <w:sz w:val="28"/>
          <w:sz w:val="28"/>
          <w:szCs w:val="28"/>
          <w:rtl w:val="true"/>
          <w:lang w:bidi="fa-IR"/>
        </w:rPr>
        <w:t>ما دام مُقیماً؛ فإذا حان الخروج ودّع وداعاً بالمأثور، وسأل اللّٰه تعالی العود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الزائر بعد الزیارة خیراً منه قبلها، فإنّها تحطّ الأوزار إذا صادفت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الخروج عند قضاء الوَطر</w:t>
      </w:r>
      <w:r>
        <w:rPr>
          <w:rStyle w:val="FootnoteAnchor"/>
          <w:rtl w:val="true"/>
        </w:rPr>
        <w:footnoteReference w:id="840"/>
      </w:r>
      <w:r>
        <w:rPr>
          <w:rFonts w:ascii="IRNazanin" w:hAnsi="IRNazanin" w:eastAsia="IRNazanin"/>
          <w:color w:val="111111"/>
          <w:sz w:val="28"/>
          <w:sz w:val="28"/>
          <w:szCs w:val="28"/>
          <w:rtl w:val="true"/>
          <w:lang w:bidi="fa-IR"/>
        </w:rPr>
        <w:t>من الزیارة لتعظم</w:t>
      </w:r>
      <w:r>
        <w:rPr>
          <w:rStyle w:val="FootnoteAnchor"/>
          <w:rtl w:val="true"/>
        </w:rPr>
        <w:footnoteReference w:id="841"/>
      </w:r>
      <w:r>
        <w:rPr>
          <w:rFonts w:ascii="IRNazanin" w:hAnsi="IRNazanin" w:eastAsia="IRNazanin"/>
          <w:color w:val="111111"/>
          <w:sz w:val="28"/>
          <w:sz w:val="28"/>
          <w:szCs w:val="28"/>
          <w:rtl w:val="true"/>
          <w:lang w:bidi="fa-IR"/>
        </w:rPr>
        <w:t>الحرمة، ویشتدّ 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الخارج یمشی القهقری حتی یتواری</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394" w:name="__RefHeading___Toc143813_3264237689"/>
      <w:bookmarkStart w:id="395" w:name="_Toc165"/>
      <w:bookmarkEnd w:id="394"/>
      <w:r>
        <w:rPr>
          <w:rtl w:val="true"/>
        </w:rPr>
        <w:t>بحارالأنوار</w:t>
      </w:r>
      <w:r>
        <w:rPr>
          <w:rtl w:val="true"/>
        </w:rPr>
        <w:t>:</w:t>
      </w:r>
      <w:bookmarkEnd w:id="39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وجدت بخطّ الشیخ حسین بن عبدالصّمد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أبوالطیّب الحسین بن أحمد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الرضا علیه السلام أو واحداً من الأئمّة علیهم السلام فصلّی عنده صلاة جعفر، فإنّه یکتب له بکلّ رکعة ثواب من حجّ ألف حجّة، واعتمر ألف عمرة، وأعتق ألف رقبة، ووقف ألف وقفة فی سبیل اللّٰه مع نبیّ مرسل، وله بکلّ خطوة ثواب مائة حجّة، ومائة عمرة، وعتق مائة رقبة فی سبیل اللّٰه، وکُتب له مائة حسنة، وحطّ منه مائة سیّئة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bookmarkStart w:id="396" w:name="pg13689_134168"/>
    </w:p>
    <w:p>
      <w:pPr>
        <w:pStyle w:val="Heading2"/>
        <w:numPr>
          <w:ilvl w:val="1"/>
          <w:numId w:val="1"/>
        </w:numPr>
        <w:rPr/>
      </w:pPr>
      <w:bookmarkStart w:id="397" w:name="__RefHeading___Toc143815_3264237689"/>
      <w:bookmarkStart w:id="398" w:name="_Toc166"/>
      <w:bookmarkEnd w:id="396"/>
      <w:bookmarkEnd w:id="397"/>
      <w:r>
        <w:rPr>
          <w:rtl w:val="true"/>
        </w:rPr>
        <w:t>الباب التّاسع</w:t>
      </w:r>
      <w:r>
        <w:rPr>
          <w:rtl w:val="true"/>
        </w:rPr>
        <w:t xml:space="preserve">: </w:t>
      </w:r>
      <w:r>
        <w:rPr>
          <w:rtl w:val="true"/>
        </w:rPr>
        <w:t>کیفیّة وداعهم علیهم السلام</w:t>
      </w:r>
      <w:bookmarkEnd w:id="398"/>
    </w:p>
    <w:p>
      <w:pPr>
        <w:pStyle w:val="Heading3"/>
        <w:numPr>
          <w:ilvl w:val="2"/>
          <w:numId w:val="1"/>
        </w:numPr>
        <w:rPr/>
      </w:pPr>
      <w:bookmarkStart w:id="399" w:name="__RefHeading___Toc143817_3264237689"/>
      <w:bookmarkStart w:id="400" w:name="_Toc167"/>
      <w:bookmarkEnd w:id="399"/>
      <w:r>
        <w:rPr>
          <w:rtl w:val="true"/>
        </w:rPr>
        <w:t>ما روی عن الصادق علیه السلام</w:t>
      </w:r>
      <w:bookmarkEnd w:id="400"/>
    </w:p>
    <w:p>
      <w:pPr>
        <w:pStyle w:val="Heading4"/>
        <w:numPr>
          <w:ilvl w:val="3"/>
          <w:numId w:val="1"/>
        </w:numPr>
        <w:rPr/>
      </w:pPr>
      <w:bookmarkStart w:id="401" w:name="__RefHeading___Toc143819_3264237689"/>
      <w:bookmarkStart w:id="402" w:name="_Toc168"/>
      <w:bookmarkEnd w:id="401"/>
      <w:r>
        <w:rPr>
          <w:rtl w:val="true"/>
        </w:rPr>
        <w:t>اشارة</w:t>
      </w:r>
      <w:bookmarkEnd w:id="4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03" w:name="__RefHeading___Toc143821_3264237689"/>
      <w:bookmarkStart w:id="404" w:name="_Toc169"/>
      <w:bookmarkEnd w:id="403"/>
      <w:r>
        <w:rPr>
          <w:rtl w:val="true"/>
        </w:rPr>
        <w:t>فرحة الغریّ</w:t>
      </w:r>
      <w:r>
        <w:rPr>
          <w:rtl w:val="true"/>
        </w:rPr>
        <w:t>:</w:t>
      </w:r>
      <w:bookmarkEnd w:id="404"/>
    </w:p>
    <w:p>
      <w:pPr>
        <w:pStyle w:val="BookText"/>
        <w:rPr/>
      </w:pPr>
      <w:r>
        <w:rPr>
          <w:rFonts w:ascii="IRNazanin" w:hAnsi="IRNazanin" w:eastAsia="IRNazanin"/>
          <w:color w:val="111111"/>
          <w:sz w:val="28"/>
          <w:sz w:val="28"/>
          <w:szCs w:val="28"/>
          <w:rtl w:val="true"/>
          <w:lang w:bidi="fa-IR"/>
        </w:rPr>
        <w:t>عن جابر،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ودّعت أحداً من الأئمّة علیهم السلام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أیُّها الإمامُ وَرَحمَةُ اللّٰهِ وبَرَکاتُهُ، أسْتَودِعُکَ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عَلَیکَ السَّلامُ وَرَحمَةُ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وَبَرَکاتُهُ</w:t>
      </w:r>
      <w:r>
        <w:rPr>
          <w:rFonts w:eastAsia="Amiri" w:cs="Amiri" w:ascii="Amiri" w:hAnsi="Amiri"/>
          <w:color w:val="111111"/>
          <w:sz w:val="28"/>
          <w:szCs w:val="28"/>
          <w:rtl w:val="true"/>
          <w:lang w:bidi="ar-SA"/>
        </w:rPr>
        <w:t>]</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بِالرَّسُولِ وَبِما جِئْتُمْ بِهِ وَدَعَوتُم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وَلِیَّکَ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تَحْرِمْنی ثَوابَ مَزارِهِ الَّذی أوْجَبْتَ لَهُ، وَیَسِّرْ لَنا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إنْ شاءَ اللّٰهُ تَعالیٰ</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43823_3264237689"/>
      <w:bookmarkStart w:id="406" w:name="_Toc170"/>
      <w:bookmarkEnd w:id="405"/>
      <w:r>
        <w:rPr>
          <w:rtl w:val="true"/>
        </w:rPr>
        <w:t>ما روی عن الرّضا علیه السلام</w:t>
      </w:r>
      <w:bookmarkEnd w:id="406"/>
    </w:p>
    <w:p>
      <w:pPr>
        <w:pStyle w:val="Heading4"/>
        <w:numPr>
          <w:ilvl w:val="3"/>
          <w:numId w:val="1"/>
        </w:numPr>
        <w:rPr/>
      </w:pPr>
      <w:bookmarkStart w:id="407" w:name="__RefHeading___Toc143825_3264237689"/>
      <w:bookmarkStart w:id="408" w:name="_Toc171"/>
      <w:bookmarkEnd w:id="407"/>
      <w:r>
        <w:rPr>
          <w:rtl w:val="true"/>
        </w:rPr>
        <w:t>اشارة</w:t>
      </w:r>
      <w:bookmarkEnd w:id="4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09" w:name="__RefHeading___Toc143827_3264237689"/>
      <w:bookmarkStart w:id="410" w:name="_Toc172"/>
      <w:bookmarkEnd w:id="409"/>
      <w:r>
        <w:rPr>
          <w:rtl w:val="true"/>
        </w:rPr>
        <w:t>مصباح الزّائر</w:t>
      </w:r>
      <w:r>
        <w:rPr>
          <w:rtl w:val="true"/>
        </w:rPr>
        <w:t>:</w:t>
      </w:r>
      <w:bookmarkEnd w:id="4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ذیل الزیارة المتقدّمة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المرویّة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کوقوفک فی الزیارة</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أُمَناءَ اللّٰهِ فی أرْضِهِ، وَحُجَجَهُ</w:t>
      </w:r>
      <w:r>
        <w:rPr>
          <w:rStyle w:val="FootnoteAnchor"/>
          <w:rtl w:val="true"/>
        </w:rPr>
        <w:footnoteReference w:id="849"/>
      </w:r>
      <w:r>
        <w:rPr>
          <w:rFonts w:ascii="Amiri" w:hAnsi="Amiri" w:eastAsia="Amiri" w:cs="Amiri"/>
          <w:color w:val="111111"/>
          <w:sz w:val="28"/>
          <w:sz w:val="28"/>
          <w:szCs w:val="28"/>
          <w:rtl w:val="true"/>
          <w:lang w:bidi="ar-SA"/>
        </w:rPr>
        <w:t>عَلیٰ خَلْقِهِ، وَخُزّانَ عِلْمِهِ، وَمَوضِعَ سِرِّهِ، وَبابَ نَهْیِهِ وَأمْرِهِ</w:t>
      </w:r>
      <w:r>
        <w:rPr>
          <w:rStyle w:val="FootnoteAnchor"/>
          <w:rtl w:val="true"/>
        </w:rPr>
        <w:footnoteReference w:id="850"/>
      </w:r>
      <w:r>
        <w:rPr>
          <w:rFonts w:ascii="Amiri" w:hAnsi="Amiri" w:eastAsia="Amiri" w:cs="Amiri"/>
          <w:color w:val="111111"/>
          <w:sz w:val="28"/>
          <w:sz w:val="28"/>
          <w:szCs w:val="28"/>
          <w:rtl w:val="true"/>
          <w:lang w:bidi="ar-SA"/>
        </w:rPr>
        <w:t>، وَصِراطَهُ المُسْتَقِیمَ، سَلامَ مُوَدِّعٍ لا سَئِمٍ وَلا قالٍ وَلا مالٍّ،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 غُدُوَّنا إلَیکَ مَقْرُوناً بِالتَّوَکُّلِ عَلَیکَ، وَرَواحَنا عَنْکَ مَوصُولاً بِالنَّجاحِ مِنْکَ، وَدُعاءَنا لَکَ مَقْروناً بِحُسْنِ الإجابَةِ، وَخُضوعَنا بَینَ یَدَیکَ داعِیاً إلیٰ رَحْمَتِکَ، وَاعْتِرافَنا بِذُنوبِنا شَفِیعاً إلیٰ عَفْوِکَ، وَانْقِطاعَنا إلَیکَ سَبَباً إلیٰ غُفْرانِکَ، وَزِیارَتَنا لِأَولِیائِکَ مَشْفُوعَةً بِالقَبُولِ مِنْکَ، وَمَرجِعَنا مِنْ هذا الحَرَمِ الشَّرِیفِ إلیٰ خَیرِ مَرْجِعٍ، إلیٰ جَنابٍ مُمْرِعٍ</w:t>
      </w:r>
      <w:r>
        <w:rPr>
          <w:rStyle w:val="FootnoteAnchor"/>
          <w:rtl w:val="true"/>
        </w:rPr>
        <w:footnoteReference w:id="851"/>
      </w:r>
      <w:r>
        <w:rPr>
          <w:rFonts w:ascii="Amiri" w:hAnsi="Amiri" w:eastAsia="Amiri" w:cs="Amiri"/>
          <w:color w:val="111111"/>
          <w:sz w:val="28"/>
          <w:sz w:val="28"/>
          <w:szCs w:val="28"/>
          <w:rtl w:val="true"/>
          <w:lang w:bidi="ar-SA"/>
        </w:rPr>
        <w:t>، وَسَعَةٍ وَدَعَةٍ، وَحِفْظٍ وَأمانٍ، وَسَلامَةٍ شامِلَةٍ لِلنَّفْسِ وَالأهْلِ وَالمالِ وَالوَلَدِ وَالدِّینِ وَالإخْوانِ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مِنّا لِزِیارَةِ ساداتِنا وَأئِمَّتِنا، وَالمَفْروضِ عَلَینا 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وَمَعْرِفَتُهُم</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وَالرُّجُوعُ إلَیهِمْ، وَالکَونُ مَعَهُم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فَاشْهَدْ بِأنّا قَدْ أجَبْنا داعِیَکَ، وَلَبَّیْنا مُنادِیَکَ، وَامْتَثَلْنا أمْرَهُ، وَاقْتَفَیْنا أثَرَهُ، اللّٰهُمَّ فَاکْتُبْنا مَعَ الشّاهِدِینَ</w:t>
      </w:r>
      <w:r>
        <w:rPr>
          <w:rFonts w:eastAsia="Amiri" w:cs="Amiri" w:ascii="Amiri" w:hAnsi="Amiri"/>
          <w:color w:val="111111"/>
          <w:sz w:val="28"/>
          <w:szCs w:val="28"/>
          <w:rtl w:val="true"/>
          <w:lang w:bidi="ar-SA"/>
        </w:rPr>
        <w:t>.</w:t>
      </w:r>
      <w:bookmarkStart w:id="411" w:name="pg13689_134170"/>
    </w:p>
    <w:p>
      <w:pPr>
        <w:pStyle w:val="BookText"/>
        <w:rPr/>
      </w:pPr>
      <w:bookmarkEnd w:id="411"/>
      <w:r>
        <w:rPr>
          <w:rFonts w:ascii="Amiri" w:hAnsi="Amiri" w:eastAsia="Amiri" w:cs="Amiri"/>
          <w:color w:val="111111"/>
          <w:sz w:val="28"/>
          <w:sz w:val="28"/>
          <w:szCs w:val="28"/>
          <w:rtl w:val="true"/>
          <w:lang w:bidi="ar-SA"/>
        </w:rPr>
        <w:t>اللّٰهُمَّ لا تَجْعَلْهُ آخِرَ العَهْدِ مِنّا لِزِیارَتِهِم وَذِکْرِهِم، وَالصَّلاةِ عَلَیهِم، وَارْزُقْنا ذلِکَ أعواماً کَثِیرَةً؛ وَإذا تَوَفَّیْتَنا فَاشْهَدْ بِأنّا سامِعُونَ، مُطِیعُونَ، مؤمِنُونَ، مُصَدِّقُونَ غَیرُ مُکَذِّبِینَ، مُقِرُّونَ غَیرُ جاحِدِینَ، وَلِأمْرِکَ مُسَلِّمُونَ، وَبِحَبْلِکَ مُعْتَصِمُونَ، وَلِأئِمَّتِنا طائِعُونَ، وَلِأمْرِهِم وَحُکْمِهِم خاضِعُونَ، لا مُسْتَکْبِرِینَ وَلا مُتَکَبِّرِینَ، وَبِما رَضِیتَ لَنا راضُونَ، وَلِما أعْطَیْتَنا آخِذُونَ، وَلِأنْعُمِکَ شاکِرُونَ، وَزِدْنا مِنْ فَضْلِکَ إلَینا، وَألْهِمْنا شُکرَکَ لِما أنْعَمْتَ بِهِ عَلَینا، آمِینَ رَبَّ العالَمِینَ، وَالصَّلاةُ وَالسَّلامُ عَلَیکُم أهلَالبَیتِ، إنَّهُ حَمِیدٌ مَجِیدٌ، وَرَحمَةُ اللّٰهِ وبَرَکاتُهُ وَتَحِیّاتُهُ ما هَطَلَ غَمامٌ، وَهَتَفَ حَمامٌ، وَتَعاقَبَتِ اللَّیالی وَالأیّامُ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کثیراً وانصرف مرحوماً، إن شاء اللّٰه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143829_3264237689"/>
      <w:bookmarkStart w:id="413" w:name="_Toc173"/>
      <w:bookmarkEnd w:id="412"/>
      <w:r>
        <w:rPr>
          <w:rtl w:val="true"/>
        </w:rPr>
        <w:t>ما روی عن الهادی علیه السلام</w:t>
      </w:r>
      <w:bookmarkEnd w:id="413"/>
    </w:p>
    <w:p>
      <w:pPr>
        <w:pStyle w:val="Heading4"/>
        <w:numPr>
          <w:ilvl w:val="3"/>
          <w:numId w:val="1"/>
        </w:numPr>
        <w:rPr/>
      </w:pPr>
      <w:bookmarkStart w:id="414" w:name="__RefHeading___Toc143831_3264237689"/>
      <w:bookmarkStart w:id="415" w:name="_Toc174"/>
      <w:bookmarkEnd w:id="414"/>
      <w:r>
        <w:rPr>
          <w:rtl w:val="true"/>
        </w:rPr>
        <w:t>اشارة</w:t>
      </w:r>
      <w:bookmarkEnd w:id="4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16" w:name="__RefHeading___Toc143833_3264237689"/>
      <w:bookmarkStart w:id="417" w:name="_Toc175"/>
      <w:bookmarkEnd w:id="416"/>
      <w:r>
        <w:rPr>
          <w:rtl w:val="true"/>
        </w:rPr>
        <w:t>من لایحضره الفقیه</w:t>
      </w:r>
      <w:r>
        <w:rPr>
          <w:rtl w:val="true"/>
        </w:rPr>
        <w:t>:</w:t>
      </w:r>
      <w:bookmarkEnd w:id="417"/>
    </w:p>
    <w:p>
      <w:pPr>
        <w:pStyle w:val="BookText"/>
        <w:rPr/>
      </w:pPr>
      <w:r>
        <w:rPr>
          <w:rFonts w:ascii="IRNazanin" w:hAnsi="IRNazanin" w:eastAsia="IRNazanin"/>
          <w:color w:val="111111"/>
          <w:sz w:val="28"/>
          <w:sz w:val="28"/>
          <w:szCs w:val="28"/>
          <w:rtl w:val="true"/>
          <w:lang w:bidi="fa-IR"/>
        </w:rPr>
        <w:t xml:space="preserve">بإسناده عن علیّ بن محمّد الهادی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الزیارة المتقدّمة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الانصراف فقُل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سَلامَ مُوَدِّعٍ لا سَئِمٍ وَلا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مالٍّ</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 وَرَحمَةُ اللّٰهِ وَبَرَکاتُهُ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یا أهلَبَیتِ النُّبُوَّةِ</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إنَّهُ حَمِیدٌ مَجِیدٌ، سَلامَ وَلِیٍّ لَکُمْ</w:t>
      </w:r>
      <w:r>
        <w:rPr>
          <w:rStyle w:val="FootnoteAnchor"/>
          <w:rtl w:val="true"/>
        </w:rPr>
        <w:footnoteReference w:id="857"/>
      </w:r>
      <w:r>
        <w:rPr>
          <w:rFonts w:ascii="Amiri" w:hAnsi="Amiri" w:eastAsia="Amiri" w:cs="Amiri"/>
          <w:color w:val="111111"/>
          <w:sz w:val="28"/>
          <w:sz w:val="28"/>
          <w:szCs w:val="28"/>
          <w:rtl w:val="true"/>
          <w:lang w:bidi="ar-SA"/>
        </w:rPr>
        <w:t>، غَیرِ راغِبٍ عَنْکُم، وَلا مُسْتَبْدِلٍ بِکُم، وَلا مُؤْثِرٍ عَلَیکُم، وَلا مُنْحَرِفٍ عَنْکُم، وَلا زاهِدٍ فی قُرْبِکُم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جَعَلَهُ اللّٰهُ آخِرَ العَهْدِ مِنْ زِیارَةِ قُبُورِکُم، وَإتْیانِ مَشاهِدِکُم، وَالسَّلامُ عَلَیکُم؛ وَحَشَرَنِیَ اللّٰهُ فی زُمْرَتِکُم، وَأوْرَدَنی حَوضَکُم، وَجَعَلَنی فی</w:t>
      </w:r>
      <w:r>
        <w:rPr>
          <w:rStyle w:val="FootnoteAnchor"/>
          <w:rtl w:val="true"/>
        </w:rPr>
        <w:footnoteReference w:id="858"/>
      </w:r>
      <w:r>
        <w:rPr>
          <w:rFonts w:ascii="Amiri" w:hAnsi="Amiri" w:eastAsia="Amiri" w:cs="Amiri"/>
          <w:color w:val="111111"/>
          <w:sz w:val="28"/>
          <w:sz w:val="28"/>
          <w:szCs w:val="28"/>
          <w:rtl w:val="true"/>
          <w:lang w:bidi="ar-SA"/>
        </w:rPr>
        <w:t>حِزْبِکُم، وَأرْضاکُم عَنِّی، وَمَکَّنَنی</w:t>
      </w:r>
      <w:r>
        <w:rPr>
          <w:rStyle w:val="FootnoteAnchor"/>
          <w:rtl w:val="true"/>
        </w:rPr>
        <w:footnoteReference w:id="859"/>
      </w:r>
      <w:r>
        <w:rPr>
          <w:rFonts w:ascii="IRNazanin" w:hAnsi="IRNazanin" w:eastAsia="IRNazanin"/>
          <w:color w:val="111111"/>
          <w:sz w:val="28"/>
          <w:sz w:val="28"/>
          <w:szCs w:val="28"/>
          <w:rtl w:val="true"/>
          <w:lang w:bidi="fa-IR"/>
        </w:rPr>
        <w:t>فی</w:t>
      </w:r>
      <w:r>
        <w:rPr>
          <w:rStyle w:val="FootnoteAnchor"/>
          <w:rtl w:val="true"/>
        </w:rPr>
        <w:footnoteReference w:id="860"/>
      </w:r>
      <w:r>
        <w:rPr>
          <w:rFonts w:ascii="Amiri" w:hAnsi="Amiri" w:eastAsia="Amiri" w:cs="Amiri"/>
          <w:color w:val="111111"/>
          <w:sz w:val="28"/>
          <w:sz w:val="28"/>
          <w:szCs w:val="28"/>
          <w:rtl w:val="true"/>
          <w:lang w:bidi="ar-SA"/>
        </w:rPr>
        <w:t>دَولَتِکُم، وَأحْیانی فی رَجْعَتِکُم، وَمَلَّکَنی فی أیّامِکُم، وَشَکَرَ سَعْیِی بِکُم، وَغَفَرَ ذَنْبی بِشَفاعَتِکُم، وَأقالَ عَثْرَتی بِمَحَبَّتِکُم</w:t>
      </w:r>
      <w:r>
        <w:rPr>
          <w:rStyle w:val="FootnoteAnchor"/>
          <w:rtl w:val="true"/>
        </w:rPr>
        <w:footnoteReference w:id="861"/>
      </w:r>
      <w:r>
        <w:rPr>
          <w:rFonts w:ascii="Amiri" w:hAnsi="Amiri" w:eastAsia="Amiri" w:cs="Amiri"/>
          <w:color w:val="111111"/>
          <w:sz w:val="28"/>
          <w:sz w:val="28"/>
          <w:szCs w:val="28"/>
          <w:rtl w:val="true"/>
          <w:lang w:bidi="ar-SA"/>
        </w:rPr>
        <w:t>، وَأعْلیٰ کَعْبِی</w:t>
      </w:r>
      <w:r>
        <w:rPr>
          <w:rStyle w:val="FootnoteAnchor"/>
          <w:rtl w:val="true"/>
        </w:rPr>
        <w:footnoteReference w:id="862"/>
      </w:r>
      <w:r>
        <w:rPr>
          <w:rFonts w:ascii="Amiri" w:hAnsi="Amiri" w:eastAsia="Amiri" w:cs="Amiri"/>
          <w:color w:val="111111"/>
          <w:sz w:val="28"/>
          <w:sz w:val="28"/>
          <w:szCs w:val="28"/>
          <w:rtl w:val="true"/>
          <w:lang w:bidi="ar-SA"/>
        </w:rPr>
        <w:t>بِمُوالاتِکُم، وَشَرَّفَنی بِطاعَتِکُم، وَأعَزَّنی بِهُداکُم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وَجَعَلَنی مِمَّنِ انْقَلَبَ مُفْلِحاً مُنْجِحاً غانِماً سالِماً مُعافاً غَنِیّاً، فائِزاً بِرِضوانِ اللّٰهِ وَفَضْلِهِ وَکِفایَتِهِ، بِأفضَلِ ما یَنْقَلِبُ بِهِ أحَدٌ مِنْ زُوّارِکُم وَمَُوالِیکُم وَمُحِبِّیکُم وَشِیعَتِکُم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وَرَزَقَنِیَ اللّٰهُ العَودَ ثُمَّ العَودَ أبَداً ما أبقانی رَبِّی، بِنِیَّةٍ صادِقَةٍ، وَإیمانٍ وَتَقْویً وَإخْباتٍ، وَرِزْقٍ واسِعٍ حَلالٍ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لاتَجْعَلْهُ آخِرَ العَهْدِ مِنْ زِیارَتِهِم وَذِکْرِهِم وَالصَّلاةِ عَلَیهِم، وَأوجِبْ لی المَغْفِرَةَ وَالرَّحْمَةَ وَالخَیرَ وَالبَرَکَةَ</w:t>
      </w:r>
      <w:r>
        <w:rPr>
          <w:rStyle w:val="FootnoteAnchor"/>
          <w:rtl w:val="true"/>
        </w:rPr>
        <w:footnoteReference w:id="863"/>
      </w:r>
      <w:r>
        <w:rPr>
          <w:rFonts w:ascii="Amiri" w:hAnsi="Amiri" w:eastAsia="Amiri" w:cs="Amiri"/>
          <w:color w:val="111111"/>
          <w:sz w:val="28"/>
          <w:sz w:val="28"/>
          <w:szCs w:val="28"/>
          <w:rtl w:val="true"/>
          <w:lang w:bidi="ar-SA"/>
        </w:rPr>
        <w:t>وَالفَوزَ</w:t>
      </w:r>
      <w:r>
        <w:rPr>
          <w:rStyle w:val="FootnoteAnchor"/>
          <w:rtl w:val="true"/>
        </w:rPr>
        <w:footnoteReference w:id="864"/>
      </w:r>
      <w:r>
        <w:rPr>
          <w:rFonts w:ascii="Amiri" w:hAnsi="Amiri" w:eastAsia="Amiri" w:cs="Amiri"/>
          <w:color w:val="111111"/>
          <w:sz w:val="28"/>
          <w:sz w:val="28"/>
          <w:szCs w:val="28"/>
          <w:rtl w:val="true"/>
          <w:lang w:bidi="ar-SA"/>
        </w:rPr>
        <w:t>وَالنُّورَ وَالإیمانَ وَحُسنَ الإجابَةِ، کَما أوجَبْتَ لِأولِیائِکَ، العارِفینَ بِحَقِّهِم، المُوجِبِینَ طاعَتَهُم</w:t>
      </w:r>
      <w:r>
        <w:rPr>
          <w:rStyle w:val="FootnoteAnchor"/>
          <w:rtl w:val="true"/>
        </w:rPr>
        <w:footnoteReference w:id="865"/>
      </w:r>
      <w:r>
        <w:rPr>
          <w:rFonts w:ascii="Amiri" w:hAnsi="Amiri" w:eastAsia="Amiri" w:cs="Amiri"/>
          <w:color w:val="111111"/>
          <w:sz w:val="28"/>
          <w:sz w:val="28"/>
          <w:szCs w:val="28"/>
          <w:rtl w:val="true"/>
          <w:lang w:bidi="ar-SA"/>
        </w:rPr>
        <w:t>، الرَّاغبِینَ فی زِیارَتِهِم، المُتَقَرِّبِینَ إلَیکَ وَإلَیهِم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أنْتُم وَأُمِّی وَنَفْسی وَأَهْلی وَمالی، اجْعَلُونی فی هَمِّکُم</w:t>
      </w:r>
      <w:r>
        <w:rPr>
          <w:rStyle w:val="FootnoteAnchor"/>
          <w:rtl w:val="true"/>
        </w:rPr>
        <w:footnoteReference w:id="866"/>
      </w:r>
      <w:r>
        <w:rPr>
          <w:rFonts w:ascii="Amiri" w:hAnsi="Amiri" w:eastAsia="Amiri" w:cs="Amiri"/>
          <w:color w:val="111111"/>
          <w:sz w:val="28"/>
          <w:sz w:val="28"/>
          <w:szCs w:val="28"/>
          <w:rtl w:val="true"/>
          <w:lang w:bidi="ar-SA"/>
        </w:rPr>
        <w:t>، وَصَیِّرُونی</w:t>
      </w:r>
      <w:bookmarkStart w:id="418" w:name="pg13689_134172"/>
    </w:p>
    <w:p>
      <w:pPr>
        <w:pStyle w:val="BookText"/>
        <w:rPr/>
      </w:pPr>
      <w:bookmarkEnd w:id="418"/>
      <w:r>
        <w:rPr>
          <w:rFonts w:ascii="Amiri" w:hAnsi="Amiri" w:eastAsia="Amiri" w:cs="Amiri"/>
          <w:color w:val="111111"/>
          <w:sz w:val="28"/>
          <w:sz w:val="28"/>
          <w:szCs w:val="28"/>
          <w:rtl w:val="true"/>
          <w:lang w:bidi="ar-SA"/>
        </w:rPr>
        <w:t>فی حِزْبِکُم، وَأدْخِلُونی فی شَفاعَتِکُم، وَاذْکُرونی عِنْدَ 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وَأبْلِغْ أرْواحَهُم وَأجسادَهُم مِنِّی السَّلامَ، وَالسَّلامُ عَلَیهِ وَعَلَیهِم</w:t>
      </w:r>
      <w:r>
        <w:rPr>
          <w:rStyle w:val="FootnoteAnchor"/>
          <w:rtl w:val="true"/>
        </w:rPr>
        <w:footnoteReference w:id="867"/>
      </w:r>
      <w:r>
        <w:rPr>
          <w:rFonts w:ascii="Amiri" w:hAnsi="Amiri" w:eastAsia="Amiri" w:cs="Amiri"/>
          <w:color w:val="111111"/>
          <w:sz w:val="28"/>
          <w:sz w:val="28"/>
          <w:szCs w:val="28"/>
          <w:rtl w:val="true"/>
          <w:lang w:bidi="ar-SA"/>
        </w:rPr>
        <w:t>وَرَحمَةُ اللّٰهِ وَبَرَکاتُهُ، وَصَلَّی اللّٰهُ عَلیٰ مُحَمَّدٍ</w:t>
      </w:r>
      <w:r>
        <w:rPr>
          <w:rStyle w:val="FootnoteAnchor"/>
          <w:rtl w:val="true"/>
        </w:rPr>
        <w:footnoteReference w:id="868"/>
      </w:r>
      <w:r>
        <w:rPr>
          <w:rFonts w:ascii="Amiri" w:hAnsi="Amiri" w:eastAsia="Amiri" w:cs="Amiri"/>
          <w:color w:val="111111"/>
          <w:sz w:val="28"/>
          <w:sz w:val="28"/>
          <w:szCs w:val="28"/>
          <w:rtl w:val="true"/>
          <w:lang w:bidi="ar-SA"/>
        </w:rPr>
        <w:t>وَآلِهِ وَسَلَّمَ کَثِیراً، وَحَسْبُنا اللّٰهُ وَنِعْمَ الوَکِیلُ</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43835_3264237689"/>
      <w:bookmarkStart w:id="420" w:name="_Toc176"/>
      <w:bookmarkEnd w:id="419"/>
      <w:r>
        <w:rPr>
          <w:rtl w:val="true"/>
        </w:rPr>
        <w:t>ما ورد من طرق اخری</w:t>
      </w:r>
      <w:bookmarkEnd w:id="420"/>
    </w:p>
    <w:p>
      <w:pPr>
        <w:pStyle w:val="Heading4"/>
        <w:numPr>
          <w:ilvl w:val="3"/>
          <w:numId w:val="1"/>
        </w:numPr>
        <w:rPr/>
      </w:pPr>
      <w:bookmarkStart w:id="421" w:name="__RefHeading___Toc143837_3264237689"/>
      <w:bookmarkStart w:id="422" w:name="_Toc177"/>
      <w:bookmarkEnd w:id="421"/>
      <w:r>
        <w:rPr>
          <w:rtl w:val="true"/>
        </w:rPr>
        <w:t>اشارة</w:t>
      </w:r>
      <w:bookmarkEnd w:id="4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23" w:name="__RefHeading___Toc143839_3264237689"/>
      <w:bookmarkStart w:id="424" w:name="_Toc178"/>
      <w:bookmarkEnd w:id="423"/>
      <w:r>
        <w:rPr>
          <w:rtl w:val="true"/>
        </w:rPr>
        <w:t>المقنعة</w:t>
      </w:r>
      <w:r>
        <w:rPr>
          <w:rtl w:val="true"/>
        </w:rPr>
        <w:t>:</w:t>
      </w:r>
      <w:bookmarkEnd w:id="424"/>
    </w:p>
    <w:p>
      <w:pPr>
        <w:pStyle w:val="BookText"/>
        <w:rPr/>
      </w:pPr>
      <w:r>
        <w:rPr>
          <w:rFonts w:ascii="IRNazanin" w:hAnsi="IRNazanin" w:eastAsia="IRNazanin"/>
          <w:color w:val="111111"/>
          <w:sz w:val="28"/>
          <w:sz w:val="28"/>
          <w:szCs w:val="28"/>
          <w:rtl w:val="true"/>
          <w:lang w:bidi="fa-IR"/>
        </w:rPr>
        <w:t>ویُجزیک لوداع کلّ إمام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أسْتَودِعُکَ اللّٰهَ، وَأقْرَأُ عَلَیکَ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وتنصرف إذا شئت، إن شاء اللّٰه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1695</w:t>
      </w:r>
      <w:r>
        <w:rPr>
          <w:rFonts w:eastAsia="Times New Roman" w:cs="Times New Roman" w:ascii="Times New Roman" w:hAnsi="Times New Roman"/>
          <w:color w:val="111111"/>
          <w:sz w:val="28"/>
          <w:szCs w:val="28"/>
          <w:rtl w:val="true"/>
          <w:lang w:val="en-US" w:bidi="en-US"/>
        </w:rPr>
        <w:t>)</w:t>
      </w:r>
      <w:bookmarkStart w:id="425" w:name="pg13689_134173"/>
    </w:p>
    <w:p>
      <w:pPr>
        <w:pStyle w:val="BookText"/>
        <w:rPr/>
      </w:pPr>
      <w:bookmarkEnd w:id="42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26" w:name="__RefHeading___Toc143841_3264237689"/>
      <w:bookmarkStart w:id="427" w:name="_Toc179"/>
      <w:bookmarkEnd w:id="426"/>
      <w:r>
        <w:rPr>
          <w:rtl w:val="true"/>
        </w:rPr>
        <w:t>العتیق الغرویّ</w:t>
      </w:r>
      <w:r>
        <w:rPr>
          <w:rtl w:val="true"/>
        </w:rPr>
        <w:t>:</w:t>
      </w:r>
      <w:bookmarkEnd w:id="427"/>
    </w:p>
    <w:p>
      <w:pPr>
        <w:pStyle w:val="BookText"/>
        <w:rPr/>
      </w:pPr>
      <w:r>
        <w:rPr>
          <w:rFonts w:ascii="IRNazanin" w:hAnsi="IRNazanin" w:eastAsia="IRNazanin"/>
          <w:color w:val="111111"/>
          <w:sz w:val="28"/>
          <w:sz w:val="28"/>
          <w:szCs w:val="28"/>
          <w:rtl w:val="true"/>
          <w:lang w:bidi="fa-IR"/>
        </w:rPr>
        <w:t>فإذا أردت وداعهم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وَتَحِیّاتُهُ وَرَحمَتُهُ وَبَرَکاتُهُ عَلیٰ خِیرَةِ اللّٰهِ وَأصفِیائِهِ وَأحِبّائِهِ وَحُجَجِهِ وَأولِیائِهِ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رَسُولِهِ وَآلِهِ، أمِیرِالمؤمِنینَ عَلِیٍّ، الحَسَنِ، الحُسَینِ، عَلِیٍّ، مُحَمَّدٍ، جَعْفَرٍ، مُوسیٰ، عَلِیٍّ، مُحَمَّدٍ، عَلِیٍّ، الحَسَنِ، الخَلَفِ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وَعَلَیهِم جَمِیعاً السَّلامُ وَالرَّحْمَةُ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خالِصَةِ اللّٰهِ مِنْ خَلْقِهِ، وَصَفْوَتِهِ مِنْ بَرِیَّتِهِ، وَأُمَنائِهِ عَلیٰ وَحْیِهِ، وَحُجَجِهِ عَلیٰ عِبادِهِ، وَخُزّانِهِ عَلیٰ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وَعَلَیهِم مِنَ اللّٰهِ دائِمُ الصَّلَواتِ، وَزاکی البَرَکاتِ، وَنامی التَحِیّاتِ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مَوالِیَّ، أئِمَّتی وَقادَتی، وَنِعْمَ المَوالی وَالأئِمَّةُ وَالقادَةُ أنْتُمْ، وَالسَّلامُ عَلَیکُم، وَالسَّلامُ لَکُم مِنِّی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آلَ یاسِینَ، سَلاماً کَثِیراً طَیِّباً مُبارَکاً مُتَتابِعاً سَرْمَداً دائِماً أبَداً، کَما أنْتُمْ أهْلُهُ، مِنِّی وَمِنْ والِدَیَّ وَأهْلی وَوَلَدِی، وَإخْوَتی وَأخَواتی، وَمِنْ جَمِیعِ المؤمِنینَ وَالمؤمِناتِ، الأحْیاءِ مِنْهُم وَالأمواتِ،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سَلامَ مُوَدِّعٍ لا سَئِمٍ وَلا قالٍ وَلا غالٍ</w:t>
      </w:r>
      <w:r>
        <w:rPr>
          <w:rStyle w:val="FootnoteAnchor"/>
          <w:rtl w:val="true"/>
        </w:rPr>
        <w:footnoteReference w:id="871"/>
      </w:r>
      <w:r>
        <w:rPr>
          <w:rFonts w:ascii="Amiri" w:hAnsi="Amiri" w:eastAsia="Amiri" w:cs="Amiri"/>
          <w:color w:val="111111"/>
          <w:sz w:val="28"/>
          <w:sz w:val="28"/>
          <w:szCs w:val="28"/>
          <w:rtl w:val="true"/>
          <w:lang w:bidi="ar-SA"/>
        </w:rPr>
        <w:t>، وَرَحمَةُ اللّٰهِ وَبَرَکاتُهُ عَلَیکُم أهلَالبَیتِ، إنَّهُ حَمِیدٌ مَجِیدٌ، غَیرِ راغِبٍ عَنْکُم، وَلا مُنْحَرِفٍ عَنْکُم، وَلا مُؤْثِرٍ عَلَیکُم، وَلا زاهِدٍ فی قُرْبِکُم، وَلا أبْتَغی بِکُم بَدَلاً، وَلا عَنْکُم حِوَلاً، وَلا أتَّخِذُ بَیْنَکُم سُبُلاً، وَلا أشْتَرِی بِکُم ثَمَناً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جَعَلَهُ اللّٰهُ آخِرَ العَهْدِ مِنْ زِیارَتِکُم، وَتَعْظِیمِ ذِکْرِکُم، وَتَفْخِیمِ</w:t>
      </w:r>
      <w:r>
        <w:rPr>
          <w:rStyle w:val="FootnoteAnchor"/>
          <w:rtl w:val="true"/>
        </w:rPr>
        <w:footnoteReference w:id="872"/>
      </w:r>
      <w:r>
        <w:rPr>
          <w:rFonts w:ascii="Amiri" w:hAnsi="Amiri" w:eastAsia="Amiri" w:cs="Amiri"/>
          <w:color w:val="111111"/>
          <w:sz w:val="28"/>
          <w:sz w:val="28"/>
          <w:szCs w:val="28"/>
          <w:rtl w:val="true"/>
          <w:lang w:bidi="ar-SA"/>
        </w:rPr>
        <w:t>أسْمائِکُم، وَإتْیانِ مَشاهِدِکُم وَآثارِکُم، وَالصَّلاةُ لَکُم، وَالتَّسلِیمُ عَلَیکُم؛ بَلْ جَعَلَهُ اللّٰهُ مَثابَةً لَنا، وَأمْناً فی دُنْیانا وَآخِرَتِنا، وَذِکْراً وَنُوراً لِمَعادِنا، وَأماناً وَإیماناً لِمُنْقَلَبِنا وَمَثْوانا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وَجَعَلَنی اللّٰهُ مِمَّنِ انْقَلَبَ عَنْ زِیارَتِکُم وَذِکْرِکُم وَالصَّلاةِ لَکُم وَالتَّسلِیمِ عَلَیکُم، مُفْلِحاً مُنْجِحاً، غانِماً سالِماً مُعافاً غَنِیّاً، فائِزاً بِرِضوانِ اللّٰهِ وَرَحمَتِهِ، وَفَضْلِهِ وَکِفایَتِهِ، وَنَصْرِهِ وَأمْنِهِ وَمَغْفِرَتِهِ، وَنُورِهِ وَهُداهُ، وَحِفْظِهِ وَکِلاءَتِهِ</w:t>
      </w:r>
      <w:r>
        <w:rPr>
          <w:rStyle w:val="FootnoteAnchor"/>
          <w:rtl w:val="true"/>
        </w:rPr>
        <w:footnoteReference w:id="873"/>
      </w:r>
      <w:r>
        <w:rPr>
          <w:rFonts w:ascii="Amiri" w:hAnsi="Amiri" w:eastAsia="Amiri" w:cs="Amiri"/>
          <w:color w:val="111111"/>
          <w:sz w:val="28"/>
          <w:sz w:val="28"/>
          <w:szCs w:val="28"/>
          <w:rtl w:val="true"/>
          <w:lang w:bidi="ar-SA"/>
        </w:rPr>
        <w:t>، وَتَوفِیقِهِ وَعِصْمَتِهِ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وَرَزَقَنِیَ العَودَ ثُمَّ العَودَ أبَداً ما أبْقانی رَبِّی إلَیکُم، بِنِیَّةٍ وإیمانٍ وَتَقویً وَإخْباتٍ وَنُورٍ وَإیقانٍ، وَأرْزاقٍ مِنْ فَضْلِهِ واسِعَةٍ طَیِّبَةٍ دارَّةٍ هَنِیئَةٍ مَرِیئَةٍ سَلِیمَةٍ، مِنْ غَیرِ کَدٍّ وَلا مَنٍّ مِنْ أحَدٍ، وَنِعْمَةٍ سابِغَةٍ، وَعافِیَةٍ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لی مِنَ الحَیاةِ وَالکَرامَةِ وَالبَرَکَةِ، وَالصَّلاحِ وَالإیمانِ، وَالمَغْفِرَةِ وَالرِّضْوانِ، مِثلَ ما أوجَبَ لِأولِیائِهِ وَصالِحی عِبادِهِ، مِنْ زُوّارِهِم وَوافِدِیهِم، وَمُوالِیهِم وَمُحِبِّیهِم، وَحِزْبِهِم وَشِیعَتِهِم، العارِفِینَ حَقَّهُم، المُوجِبِینَ طاعَتَهُم، المُدمِنِینَ ذِکْرَهُم، الرّاغِبِینَ فی زِیارَتِهِم، المُنتَظِرِینَ أیّامَهُم، المُطِیعِینَ لَهُم، المُتَقَرِّبِینَ بِذلِکَ إلَیکَ</w:t>
      </w:r>
      <w:r>
        <w:rPr>
          <w:rStyle w:val="FootnoteAnchor"/>
          <w:rtl w:val="true"/>
        </w:rPr>
        <w:footnoteReference w:id="874"/>
      </w:r>
      <w:r>
        <w:rPr>
          <w:rFonts w:ascii="Amiri" w:hAnsi="Amiri" w:eastAsia="Amiri" w:cs="Amiri"/>
          <w:color w:val="111111"/>
          <w:sz w:val="28"/>
          <w:sz w:val="28"/>
          <w:szCs w:val="28"/>
          <w:rtl w:val="true"/>
          <w:lang w:bidi="ar-SA"/>
        </w:rPr>
        <w:t>وَإلَیهِم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خَیرُ مَنْ وَفَدَتْ إلَیهِ الرِّجالُ، وَشُدَّتْ إلَیهِ الرِّحالُ، وَصُرِفَتْ نَحْوَهُ الآمالُ، وَارْتُجِیَ لِلرَّغائِبِ</w:t>
      </w:r>
      <w:r>
        <w:rPr>
          <w:rStyle w:val="FootnoteAnchor"/>
          <w:rtl w:val="true"/>
        </w:rPr>
        <w:footnoteReference w:id="875"/>
      </w:r>
      <w:r>
        <w:rPr>
          <w:rFonts w:ascii="Amiri" w:hAnsi="Amiri" w:eastAsia="Amiri" w:cs="Amiri"/>
          <w:color w:val="111111"/>
          <w:sz w:val="28"/>
          <w:sz w:val="28"/>
          <w:szCs w:val="28"/>
          <w:rtl w:val="true"/>
          <w:lang w:bidi="ar-SA"/>
        </w:rPr>
        <w:t>وَالإفضالِ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یا سَیِّدی أکْرَمُ مَأْتِیٍّ، وَأکْرَمُ مَزُورٍ، وَقَدْ جَعَلْتَ لِکُلِّ زائِرٍ کَرامَةً، وَلِکُلِّ وافِدٍ تُحْفَةً، وَلِکُلِّ سائِلٍ عَطِیَّةً، وَلِکُلِّ راجٍ ثَواباً، وَلِکُلِّ مُلْتَمِسٍ ما عِنْدَکَ جَزاءً،</w:t>
      </w:r>
    </w:p>
    <w:p>
      <w:pPr>
        <w:pStyle w:val="BookText"/>
        <w:rPr/>
      </w:pPr>
      <w:r>
        <w:rPr>
          <w:rFonts w:ascii="Amiri" w:hAnsi="Amiri" w:eastAsia="Amiri" w:cs="Amiri"/>
          <w:color w:val="111111"/>
          <w:sz w:val="28"/>
          <w:sz w:val="28"/>
          <w:szCs w:val="28"/>
          <w:rtl w:val="true"/>
          <w:lang w:bidi="ar-SA"/>
        </w:rPr>
        <w:t>وَلِکُلِّ راغِبٍ إلَیکَ هِبَةً، وَلِکُلِّ مَنْ فَزَعَ إلَیکَ رَحْمَةً، وَلِکُلِّ مُتَضَرِّعٍ إلَیکَ إجابَةً، وَلِکُلِّ مُتَوَسِّلٍ إلَیکَ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جِئْتُکَ زائِراً لِقُبورِ أحِبّائِکَ وَأولِیائِکَ، وَخِیرَتِکَ مِنْ عِبادِکَ، وافِداً إلَیهِم، نازِلاً بِفِنائِهِم، قاصِداً لِحَرَمِهِم، راغِباً فی شَفاعَتِهِم، مُلْتَمِساً ما عِنْدَهُم، راجِیاً لَهُم، مُتَوَسِّلاً إلَیکَ بِهِم، وَحَقٌّ عَلَیکَ ألّا تُخَیِّبَ سائِلَهُم ووافِدَهُم، وَالنّازِلَ بِفِنائِهِم، وَالمُنِیخَ بِساحَتِهِم، مِنْ حِزْبِهِم وَأشیاعِهِم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وَوَقَفْتُ بِهذا المَقامِ الشَّرِیفِ رَجاءَ ما عِنْدَکَ لِزُوّارِهِم، وَالمُطِیعِینَ لَهُم، مِنَ الرَّحْمَةِ وَالمَغْفِرَةِ، وَالفَضْلِ وَالإنْعامِ؛ فَلا تَجْعَلْنی مِنْ أخْیَبِ وَفْدِکَ وَوَفْدِهِم، وَأکْرِمْنی بِالجَنَّةِ، وَمُنَّ عَلَیَّ بِالمَغْفِرَةِ، وَجَمِّلْنی بِالعافِیَةِ، وَأْجِرْنی بِالعِتْقِ مِنَ النّارِ، وَأوْسِعْ عَلَیَّ رِزْقَکَ الحَلالَ، وَفَضلَکَ الواسِعَ الجَزِیلَ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وَادْرَأْ عَنِّی أبَداً شَرَّ کُلِّ ذِی شَرٍّ، مِنَ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یا سادَتی، أتَقَرَّبُ بِکُم إلَی اللّٰهِ، وَأَتَوَجَّهُ بِکُم إلَی اللّٰهِ، وَأَطْلُبُ بِکُمْ حاجَتِی مِنَ اللّٰهِ، جَعَلَنِی اللّٰهُ بِکُم وَجِیهاً فی الدُّنیا وَالآخِرَةِ وَمِنَ المُقَرَّبِینَ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أنْتُمْ وَأُمِّی وَنَفْسی، تَحَنَّنُوا عَلَیَّ وَارْحَمُونی، وَاجْعَلُونی مِنْ هَمِّکُم، وَاذْکُرونِی عِنْدَ رَبِّکُم، وَکُونُوا عِصْمَتی، وَصَیِّرُونی مِنْ حِزْبِکُم، وَشَرِّفُونی بِشَفاعَتِکُم، وَمَکِّنُونی فی دَولَتِکُم، وَاحْشُرونی</w:t>
      </w:r>
    </w:p>
    <w:p>
      <w:pPr>
        <w:pStyle w:val="BookText"/>
        <w:rPr/>
      </w:pPr>
      <w:r>
        <w:rPr>
          <w:rFonts w:ascii="Amiri" w:hAnsi="Amiri" w:eastAsia="Amiri" w:cs="Amiri"/>
          <w:color w:val="111111"/>
          <w:sz w:val="28"/>
          <w:sz w:val="28"/>
          <w:szCs w:val="28"/>
          <w:rtl w:val="true"/>
          <w:lang w:bidi="ar-SA"/>
        </w:rPr>
        <w:t>فی زُمْرَتِکُم، وَأوْرِدُونی حَوضَکُم، وَأکرِمُونی بِرِضاکُم، وَأسعِدُونی بِطاعَتِکُم، وَخُصُّونی بِفَضْلِکُم، وَاحْفَظونی مِنْ مَکارِهِ الدُّنیا وَالآخِرَةِ، وَشَرِّ الإنْسِ وَالجِنِّ وَکُلِّ ذی شَرٍّ بِقُدْرَتِکُم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فَبِذِمَّةِ اللّٰهِ وَذِمَّتِکُم، وَجَلالِ اللّٰهِ، وَکِبْرِیاءِ اللّٰهِ، وَمُلْکِ اللّٰهِ، وَسُلْطانِ اللّٰهِ، وَعَظَمَةِ اللّٰهِ، وَعِزِّ اللّٰهِ، وَکَلِماتِهِ المُبارَکاتِ، أمْتَنِعُ وَأحْتَرِسُ وَأسْتَجِیرُ وَأستَغِیثُ وَأحْتَرِزُ، وَأهْلِی وَوَلَدی وَمالی وَإخْوانی المؤمِنینَ، أبَداً فی الدُّنیا وَالآخِرَةِ مِنْ کلِّ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وَبِکُم أرْجُو النَّجاةَ، وَأطْلُبُ الصَّلاحَ، وَآمُلُ النَّجاحَ، وَأسْتَشْفی مِنْ کُلِّ داءٍ وَسُقْمٍ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وَإلَیکُم مَفَرِّی مِنْ کُلِّ خَوفٍ، وَعَلَیکُم مُعَوَّلی عِنْدَ کُلِّ شِدَّةٍ وَرَخاءٍ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آلِ مُحَمَّدٍ، کَما أنتَ وَهُمْ أهْلُهُ؛ وَأدْخِلْنی فی کُلِّ خَیرٍ دَعَوا إلَیهِ، وَدَلُّوا عَلَیهِ، وَأمَرُوا بِهِ، وَرَضُوا بِهِ، قَولاً وَفِعْلاً؛ وَنَجِّنی بِهِم مِنْ کُلِّ مَکْرُوهٍ، وَأخْرِجْنی مِنْ کُلِّ سُوءٍ، وَاعْصِمْنی مِنْ کُلِّ ما نَهَوا عَنْهُ وَأنْکَرُوهُ، وَخَوَّفُوا مِنْهُ وَحَذَّرُوهُ، وَعَجِّلْ فَرَجَهُم وَفَرَجَنا بِهِم، وَأهْلِکْ عَدُوَّهُم مِنَ الإنْسِ وَالجِنِّ، وَبَلِّغْ أرْواحَهُم وَأجسادَهُم أبَداً مِنِّی السَّلامَ، وَارْدُدْ عَلَینا مِنْهُمُ السَّلامَ، وَالسَّلامُ عَلَیهِم وَرَحمَةُ اللّٰهِ وَبَرَکاتُهُ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bookmarkStart w:id="428" w:name="pg13689_134177"/>
    </w:p>
    <w:p>
      <w:pPr>
        <w:pStyle w:val="BookText"/>
        <w:rPr/>
      </w:pPr>
      <w:bookmarkEnd w:id="4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29" w:name="__RefHeading___Toc143843_3264237689"/>
      <w:bookmarkStart w:id="430" w:name="_Toc180"/>
      <w:bookmarkEnd w:id="429"/>
      <w:r>
        <w:rPr>
          <w:rtl w:val="true"/>
        </w:rPr>
        <w:t>بحارالأنوار</w:t>
      </w:r>
      <w:r>
        <w:rPr>
          <w:rtl w:val="true"/>
        </w:rPr>
        <w:t>:</w:t>
      </w:r>
      <w:bookmarkEnd w:id="4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نقلاً عن نسخة قدیمة من تألیفات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لسائر الأئمّة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سادَةَ المؤمِنینَ، وَأئِمَّةَ المُتَّقِینَ، وَأعلامَ المُهتَدِینَ، وَوَرَثَةَ النَّبِیِّینَ، وَسُلالَةَ المُرسَلِینَ، وَقُدْوَةَ الصّالِحِینَ، وَحُجَجَ اللّٰهِ عَلَی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آنَ لَکُم مِنِّی الوَداعُ، وَحانَ التَّعْجِیلُ لَهُ وَالإسراعُ، لا مِنْ سَأَمٍ لَکُم، وَلا مَلَلٍ لِلْمُقامِ عِنْدَکُم، لٰکِنْ لِأسْبابٍ مانِعَةٍ، وَمُلِمّاتٍ</w:t>
      </w:r>
      <w:r>
        <w:rPr>
          <w:rStyle w:val="FootnoteAnchor"/>
          <w:rtl w:val="true"/>
        </w:rPr>
        <w:footnoteReference w:id="877"/>
      </w:r>
      <w:r>
        <w:rPr>
          <w:rFonts w:ascii="Amiri" w:hAnsi="Amiri" w:eastAsia="Amiri" w:cs="Amiri"/>
          <w:color w:val="111111"/>
          <w:sz w:val="28"/>
          <w:sz w:val="28"/>
          <w:szCs w:val="28"/>
          <w:rtl w:val="true"/>
          <w:lang w:bidi="ar-SA"/>
        </w:rPr>
        <w:t>عَنِ الإقامَةِ دافِعَةٍ، یَتَّضِحُ لَها الاعْتِذارُ، وَیَتَعَذَّرُ مَعَها اللُّبْثُ وَالقَرارُ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فَأسْتَودِعُکُمُ اللّٰهَ، وَأسْأَلُهُ بِکُم رِضاهُ، وَداعَ عازِمٍ عَلَی العَودِ إلَیکُم، مُتَأَسِّفٍ لِتَعَذُّرِ المُقامِ لَدَیکُم؛ وَکَیفَ لا یَتَأَسَّفُ عَلیٰ فِراقِ مَشاهِدِکُم الشَّرِیفَةِ المُعَظَّمَةِ، وَبِقاعِ قُبورِکُم المُبارَکَةِ المُکَرَّمَةِ، وَفِیها یُسْتَجابُ الدُّعاءُ، وَیُصْرَفُ السُّوءُ وَالبَلاءُ، وَیُمْحَی الشَّقاءُ، وَیُشْفَی الدّاءُ، وَبِکُم یُؤمَنُ العَذابُ، وَتَهونُ الصِّعابُ، وَیُنْجَحُ الطِّلابُ، وَیُرْجَحُ الثَّوابُ، وَبِکُمْ تَتِمُّ النِّعْمَةُ، وَتَعُمُّ الرَّحْمَةُ، وَتَنْدَفِعُ النِّقْمَةُ، وَتَنْکَشِفُ الغُمَّةُ، وَتُقْبَلُ التَّوبَةُ، وَتُغْفَرُ الحَوبَةُ</w:t>
      </w:r>
      <w:r>
        <w:rPr>
          <w:rStyle w:val="FootnoteAnchor"/>
          <w:rtl w:val="true"/>
        </w:rPr>
        <w:footnoteReference w:id="878"/>
      </w:r>
      <w:r>
        <w:rPr>
          <w:rFonts w:ascii="Amiri" w:hAnsi="Amiri" w:eastAsia="Amiri" w:cs="Amiri"/>
          <w:color w:val="111111"/>
          <w:sz w:val="28"/>
          <w:sz w:val="28"/>
          <w:szCs w:val="28"/>
          <w:rtl w:val="true"/>
          <w:lang w:bidi="ar-SA"/>
        </w:rPr>
        <w:t>، وَتَزْکُو</w:t>
      </w:r>
    </w:p>
    <w:p>
      <w:pPr>
        <w:pStyle w:val="BookText"/>
        <w:rPr/>
      </w:pPr>
      <w:r>
        <w:rPr>
          <w:rFonts w:ascii="Amiri" w:hAnsi="Amiri" w:eastAsia="Amiri" w:cs="Amiri"/>
          <w:color w:val="111111"/>
          <w:sz w:val="28"/>
          <w:sz w:val="28"/>
          <w:szCs w:val="28"/>
          <w:rtl w:val="true"/>
          <w:lang w:bidi="ar-SA"/>
        </w:rPr>
        <w:t>الأعمالُ، وَتُنالُ الآمالُ، وَیَتَحَقَّقُ الرّجَاءُ، وَتُبْلَغُ السَّرّاءُ</w:t>
      </w:r>
      <w:r>
        <w:rPr>
          <w:rStyle w:val="FootnoteAnchor"/>
          <w:rtl w:val="true"/>
        </w:rPr>
        <w:footnoteReference w:id="879"/>
      </w:r>
      <w:r>
        <w:rPr>
          <w:rFonts w:ascii="Amiri" w:hAnsi="Amiri" w:eastAsia="Amiri" w:cs="Amiri"/>
          <w:color w:val="111111"/>
          <w:sz w:val="28"/>
          <w:sz w:val="28"/>
          <w:szCs w:val="28"/>
          <w:rtl w:val="true"/>
          <w:lang w:bidi="ar-SA"/>
        </w:rPr>
        <w:t>، وَتُدْفَعُ الضَّرّاءُ، وَتُهْدَی الآراءُ، وَتُرْشَدُ الأهواءُ، وَتُحصَلُ السِّیادَةُ، وَتُکْمَلُ السَّعادَةُ، وَیُقْبَلُ الإیمانُ، وَیُدْرَکُ الأمانُ، وَتُدْخَلُ الجِنانُ، وَعَنْکُم یُسْأَلُ الإنسُ وَالجانُّ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أسَفا لِمُفارَقَةِ جَنابِکُم، وَواشَوقاهُ إلیٰ تَقبِیلِ أعتابِکُم، وَالوُلُوجِ بِإذنِکُم لِأبوابِکُم، وَتَعفِیرِ الخَدِّ عَلیٰ أرِیجِ</w:t>
      </w:r>
      <w:r>
        <w:rPr>
          <w:rStyle w:val="FootnoteAnchor"/>
          <w:rtl w:val="true"/>
        </w:rPr>
        <w:footnoteReference w:id="880"/>
      </w:r>
      <w:r>
        <w:rPr>
          <w:rFonts w:ascii="Amiri" w:hAnsi="Amiri" w:eastAsia="Amiri" w:cs="Amiri"/>
          <w:color w:val="111111"/>
          <w:sz w:val="28"/>
          <w:sz w:val="28"/>
          <w:szCs w:val="28"/>
          <w:rtl w:val="true"/>
          <w:lang w:bidi="ar-SA"/>
        </w:rPr>
        <w:t>تُرابِکُم، وَاللِّیاذِ بِعَرَصاتِکُم، وَمَحالِّ أبْدانِکُم وَأشخاصِکُم، المَحْفُوفَةِ بِالمَلائِکَةِ الکِرامِ، وَالمَتْحُوفَةِ مِنَ اللّٰهِ بِالرَّحْمَةِ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أنْ کُنْتُ لَها سادِناً</w:t>
      </w:r>
      <w:r>
        <w:rPr>
          <w:rStyle w:val="FootnoteAnchor"/>
          <w:rtl w:val="true"/>
        </w:rPr>
        <w:footnoteReference w:id="881"/>
      </w:r>
      <w:r>
        <w:rPr>
          <w:rFonts w:ascii="Amiri" w:hAnsi="Amiri" w:eastAsia="Amiri" w:cs="Amiri"/>
          <w:color w:val="111111"/>
          <w:sz w:val="28"/>
          <w:sz w:val="28"/>
          <w:szCs w:val="28"/>
          <w:rtl w:val="true"/>
          <w:lang w:bidi="ar-SA"/>
        </w:rPr>
        <w:t>، وَفی جِوارِها قاطِناً، لایُزْعِجُنی عَنْها الرَّحِیلُ، وَلا یَفُوتُنی بِها المَقِیلُ</w:t>
      </w:r>
      <w:r>
        <w:rPr>
          <w:rStyle w:val="FootnoteAnchor"/>
          <w:rtl w:val="true"/>
        </w:rPr>
        <w:footnoteReference w:id="882"/>
      </w:r>
      <w:r>
        <w:rPr>
          <w:rFonts w:ascii="Amiri" w:hAnsi="Amiri" w:eastAsia="Amiri" w:cs="Amiri"/>
          <w:color w:val="111111"/>
          <w:sz w:val="28"/>
          <w:sz w:val="28"/>
          <w:szCs w:val="28"/>
          <w:rtl w:val="true"/>
          <w:lang w:bidi="ar-SA"/>
        </w:rPr>
        <w:t>، لِیَکْثُرَ بِها إلمامی</w:t>
      </w:r>
      <w:r>
        <w:rPr>
          <w:rStyle w:val="FootnoteAnchor"/>
          <w:rtl w:val="true"/>
        </w:rPr>
        <w:footnoteReference w:id="883"/>
      </w:r>
      <w:r>
        <w:rPr>
          <w:rFonts w:ascii="Amiri" w:hAnsi="Amiri" w:eastAsia="Amiri" w:cs="Amiri"/>
          <w:color w:val="111111"/>
          <w:sz w:val="28"/>
          <w:sz w:val="28"/>
          <w:szCs w:val="28"/>
          <w:rtl w:val="true"/>
          <w:lang w:bidi="ar-SA"/>
        </w:rPr>
        <w:t>، وَاسْتِلامی لَها وَسَلامی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الَّذی هَدانی لِمَعرِفَتِکُم، وَأکرَمَنی بِمَحَبَّتِکُم، وَتَعَبَّدَنی بِوِلایَتِکُم، وَنَدَبَنی إلیٰ زِیارَتِکُم، العَودَ ما أبقانی إلیٰ حَضْرَتِکُم، وَالبِشارَةَ إذا تَوَفّانی بِمُرافَقَتِکُم، وَالحَشْرَ فی زُمرَتِکُم، وَالدُّخولَ فی شَفاعَتِکُم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 لَیتَ شِعری یا سادَتی کَیفَ حالی فی رِحْلَتی، أمَغْفُورَةٌ ذُنُوبی، وَمَسْتُورَةٌ عُیوبِی، وَمَقْضِیَّةٌ حاجَتی، وَمُنجَحَةٌ طَلِبَتی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الَّذی أمَّلْتُهُ، وَفی کَرَمِکُم تَوَسَّمْتُهُ</w:t>
      </w:r>
      <w:r>
        <w:rPr>
          <w:rStyle w:val="FootnoteAnchor"/>
          <w:rtl w:val="true"/>
        </w:rPr>
        <w:footnoteReference w:id="884"/>
      </w:r>
      <w:r>
        <w:rPr>
          <w:rFonts w:ascii="Amiri" w:hAnsi="Amiri" w:eastAsia="Amiri" w:cs="Amiri"/>
          <w:color w:val="111111"/>
          <w:sz w:val="28"/>
          <w:sz w:val="28"/>
          <w:szCs w:val="28"/>
          <w:rtl w:val="true"/>
          <w:lang w:bidi="ar-SA"/>
        </w:rPr>
        <w:t xml:space="preserve">، فَما أسْعَدَنی بِکُم، وَأعْظَمَ فَوزی بِحُبِّکُم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راحِلٌ</w:t>
      </w:r>
    </w:p>
    <w:p>
      <w:pPr>
        <w:pStyle w:val="BookText"/>
        <w:rPr/>
      </w:pPr>
      <w:r>
        <w:rPr>
          <w:rFonts w:ascii="Amiri" w:hAnsi="Amiri" w:eastAsia="Amiri" w:cs="Amiri"/>
          <w:color w:val="111111"/>
          <w:sz w:val="28"/>
          <w:sz w:val="28"/>
          <w:szCs w:val="28"/>
          <w:rtl w:val="true"/>
          <w:lang w:bidi="ar-SA"/>
        </w:rPr>
        <w:t>بِوِزْرِی، مُثْقِلٌ بِهِ ظَهْری، مَحْجُوباً دُعائی، خائِباً 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شِقْوَتاهُ إنْ کانَتْ هذِهِ حالی، وَیا خَیبَةَ آمالی، یأبیٰ ذٰلِکَ بِرُّکُم وَإحسانُکُم، وَجَمِیلُ وَعْدِکُم لِزائِرِکُم وَضَمانُکُم، وَتَأْبیٰ مَکارِمُ أخْلاقِکُم، وَطَهارَةُ شِیَمِکُم وَأعراقِکُم، وَکَرَمُکُم عَلیٰ رَبِّکُم، وَعِنایَتُکُم بِزائِرِکُم وَمُحِبِّکُم، أنْ یُرَدَّ سُؤالُهُ، أوْ یُخَیَّبَ لَدَیهِ آمالُهُ، وَیأْبَی اللّٰهُ إلّاتَصْدِیقَ وَعْدِکُم، وَتَحقِیقَ الرَّجاءِ بِقَصْدِکُم، إسْعافاً وَإکراماً لِقاصِدِکُم، وَإتْحافاً بِالخَیراتِ لِزائِرِکُم، وَکَذلِکَ الظَّنُّ بِکُم، وَالمَرجُوُّ مِنْ فَضْلِهِ لِشِیعَتِکُم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اللّٰهَ وَأعهَدُ عَلَیهِ وَأُشهِدُکُم، أنِّی عَلیٰ ما عاهَدْتُهُ عَلَیهِ، مِنَ الإقرارِ بِوِلایَتِکُم، وَالاعْتِقادِ لِفَرْضِ طاعَتِکُم، وَالاعْتِرافِ بِفَضْلِکُم، وَالقِیامِ بِنَصْرِکُم، وَالتَّقَرُّبِ إلَی اللّٰهِ بِحُبِّکُم، وَالطّاعَةِ لَهُ بِالکَونِ مَعَکُم؛ وَهٰذِهِ یَدِی عَلیٰ ما أمَرَ اللّٰهُ بِهِ، مِنَ الوَفاءِ بِعَهْدِکُم، وَالبَیعَةِ الواجِبَةِ لَکُم؛ لا أبْغی بِذٰلِکَ بَدَلاً، وَلا أُرِیدُ عَنْهُ تَحْوِیلاً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ذلِکَ مِنَ اللّٰهِ أمْرٌ عازِمٌ، وَحَتْمٌ عَلَی الأُمَّةِ لازِمٌ، لا حُجَّةَ لِمَنْ جَهِلَهُ، وَلا عُذْرَ لِمَنْ أهْمَلَهُ، أَدِینُ اللّٰهَ بِذلِکَ فی السِّرِّ وَالإعلانِ، وَالذِّکْرِ وَالنِّسیانِ، وَفی المَماتِ وَالمَحْیا، وَالآخِرَةِ وَالأُولیٰ، وَعَلیٰ بُعدِ الدّارِ، وَقُربِ المَزارِ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 مُحَمَّدٍ وَآلِ مُحَمَّدٍ، وَثَبِّتْنی عَلیٰ ذلِکَ حَتّیٰ ألْقاکَ، وَوَفِّقْنی لِطاعَتِکَ وَرِضاکَ، وَانْفَعْنی بِما عَلَّمْتَنی، وَزِدْنی مِنَ الخَیرِ ما ألْهَمْتَنی، وَلا تُزِغْ قَلْبی بَعدَ إذْ هَدَیتَنی؛ فَلَکَ الحَمْدُ عَلیٰ ما أولَیتَنی</w:t>
      </w:r>
      <w:r>
        <w:rPr>
          <w:rFonts w:eastAsia="Amiri" w:cs="Amiri" w:ascii="Amiri" w:hAnsi="Amiri"/>
          <w:color w:val="111111"/>
          <w:sz w:val="28"/>
          <w:szCs w:val="28"/>
          <w:rtl w:val="true"/>
          <w:lang w:bidi="ar-SA"/>
        </w:rPr>
        <w:t>.</w:t>
      </w:r>
      <w:bookmarkStart w:id="431" w:name="pg13689_134180"/>
    </w:p>
    <w:p>
      <w:pPr>
        <w:pStyle w:val="BookText"/>
        <w:rPr/>
      </w:pPr>
      <w:bookmarkEnd w:id="431"/>
      <w:r>
        <w:rPr>
          <w:rFonts w:ascii="Amiri" w:hAnsi="Amiri" w:eastAsia="Amiri" w:cs="Amiri"/>
          <w:color w:val="111111"/>
          <w:sz w:val="28"/>
          <w:sz w:val="28"/>
          <w:szCs w:val="28"/>
          <w:rtl w:val="true"/>
          <w:lang w:bidi="ar-SA"/>
        </w:rPr>
        <w:t>فَأسأَلُکَ یا مَنْ لاتُحصیٰ نِعَمُهُ، وَلا یُوازیٰ کَرَمُهُ، أنْ تُصَلِّیَ عَلیٰ مُحَمَّدٍ وَآلِ مُحَمَّدٍ، وَلا تَجْعَلَهُ آخِرَ العَهْدِ مِنِّی لِزِیارَةِ أولِیائِکَ، وَالإلمامِ بِمَشاهِدِ حُجَجِکَ وَأصفِیائِکَ؛ وَألْهِمْنی بِها شُکْرَ آلائِکَ، وَالإلْحاحَ بِمَسْأَلَتِکَ وَدُعائِکَ، وَاسْتَجِبْ لی ما دَعَوْتُکَ، وَأعطِنِی بِفَضْلِکَ کُلَّ ما سَأَلْتُکَ، وَاغْفِرْ لی مَغْفِرَةً وازِعَةً</w:t>
      </w:r>
      <w:r>
        <w:rPr>
          <w:rStyle w:val="FootnoteAnchor"/>
          <w:rtl w:val="true"/>
        </w:rPr>
        <w:footnoteReference w:id="885"/>
      </w:r>
      <w:r>
        <w:rPr>
          <w:rFonts w:ascii="Amiri" w:hAnsi="Amiri" w:eastAsia="Amiri" w:cs="Amiri"/>
          <w:color w:val="111111"/>
          <w:sz w:val="28"/>
          <w:sz w:val="28"/>
          <w:szCs w:val="28"/>
          <w:rtl w:val="true"/>
          <w:lang w:bidi="ar-SA"/>
        </w:rPr>
        <w:t>، وَارْحَمْنی بِجُودِکَ رَحمَةً واسِعَةً، تؤمِنُنی بِها مِنْ سَخَطِکَ وَالنّارِ، وَتُسْکِنُنی بِفَضْلِکَ بِها دارَ القَرارِ، مَعَ الأئِمَّةِ الأطهارِ، وَشِیعَةِ آلِ مُحَمَّدٍ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وَاجْعَلْنی مِمَّنْ یَسَّرْتَ حِسابَهُ، وَأحْسَنْتَ إلَیکَ مَآبَهُ، وَمَحَوْتَ سَیِّئاتِهِ، وَضاعَفْتَ حَسَناتِهِ، وَحَشَرْتَهُ فی زُمْرَةِ مُحَمَّدٍ وَآلِ مُحَمَّدٍ الطّاهِرینَ، صَلَواتُکَ عَلَیهِم أجمَعِینَ، وَاغْفِرْ لِوالِدَیَّ وَلِلمؤمِنینَ، بِرَحمَتِکَ یا أرحَمَ الرّاحِمینَ</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32" w:name="__RefHeading___Toc143845_3264237689"/>
      <w:bookmarkStart w:id="433" w:name="_Toc181"/>
      <w:bookmarkEnd w:id="432"/>
      <w:r>
        <w:rPr>
          <w:rtl w:val="true"/>
        </w:rPr>
        <w:t>ومنه</w:t>
      </w:r>
      <w:r>
        <w:rPr>
          <w:rtl w:val="true"/>
        </w:rPr>
        <w:t>:</w:t>
      </w:r>
      <w:bookmarkEnd w:id="4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نقلاً عن نسخة قدیمة من تألیفات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الوداع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قَضَیتُ یا مَولای بَعضَ الإربِ</w:t>
      </w:r>
      <w:r>
        <w:rPr>
          <w:rStyle w:val="FootnoteAnchor"/>
          <w:rtl w:val="true"/>
        </w:rPr>
        <w:footnoteReference w:id="887"/>
      </w:r>
      <w:r>
        <w:rPr>
          <w:rFonts w:ascii="Amiri" w:hAnsi="Amiri" w:eastAsia="Amiri" w:cs="Amiri"/>
          <w:color w:val="111111"/>
          <w:sz w:val="28"/>
          <w:sz w:val="28"/>
          <w:szCs w:val="28"/>
          <w:rtl w:val="true"/>
          <w:lang w:bidi="ar-SA"/>
        </w:rPr>
        <w:t>مِنْ زِیارَتِکَ؛ وَلَو فَعَلْتُ یا مَولای ما یَجِبُ عَلَیَّ، لَجَعَلْتُ عَرَصَتَکَ دارَ إقامَةٍ، وَلٰکِنَّنی مِنْ أبناءِ الدُّنیا أکدَحُ فِیها، کَما جَرَتْ عادَةُ مَنْ مَضیٰ، فَأسْأَلُ اللّٰهَ البارَّ الرَّحِیمَ أنْ یُصَلِّیَ عَلیٰ مُحَمَّدٍ وَآلِ مُحَمَّدٍ، وَأَنْ لایَجْعَلَهُ آخِرَ العَهْدِ مِنْ زِیارَتِکُم، وَجَمِیعِ المُؤمِنِینَ، إنَّهُ أرحَمُ الرّاحِمِینَ، وَهُوَ عَلیٰ کُلِّ شَیْءٍ قَدِیرٌ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اللّٰه کثیراً بما أردتَ، إن شاء اللّٰه تعالی</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bookmarkStart w:id="434" w:name="pg13689_134181"/>
    </w:p>
    <w:p>
      <w:pPr>
        <w:pStyle w:val="BookText"/>
        <w:rPr/>
      </w:pPr>
      <w:bookmarkEnd w:id="4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35" w:name="__RefHeading___Toc143847_3264237689"/>
      <w:bookmarkStart w:id="436" w:name="_Toc182"/>
      <w:bookmarkEnd w:id="435"/>
      <w:r>
        <w:rPr>
          <w:rtl w:val="true"/>
        </w:rPr>
        <w:t>مصباح الزّائر</w:t>
      </w:r>
      <w:r>
        <w:rPr>
          <w:rtl w:val="true"/>
        </w:rPr>
        <w:t>:</w:t>
      </w:r>
      <w:bookmarkEnd w:id="436"/>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8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الوداع فاغتسل، وزُر بزیارته علیه السلام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أُشهِدُکَ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بِکَ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هذا الإمامَ صَلَواتُکَ عَلَیهِ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ائْتَمَنَنِی، وَسَأَلَنِی أنْ أزُورَ عَنْهُ قَبْرَ مَولاهُ وَمَولای، وَأدْعُوَ لَهُ عِنْدَ قَبْرِهِ؛ فَأُشهِدُکَ أنِّی أدَّیْتُ الأمانَةَ، وَبَذَلْتُ المَجْهُودَ، وَزُرْتُ عَنْهُ</w:t>
      </w:r>
      <w:r>
        <w:rPr>
          <w:rStyle w:val="FootnoteAnchor"/>
          <w:rtl w:val="true"/>
        </w:rPr>
        <w:footnoteReference w:id="890"/>
      </w:r>
      <w:r>
        <w:rPr>
          <w:rFonts w:ascii="Amiri" w:hAnsi="Amiri" w:eastAsia="Amiri" w:cs="Amiri"/>
          <w:color w:val="111111"/>
          <w:sz w:val="28"/>
          <w:sz w:val="28"/>
          <w:szCs w:val="28"/>
          <w:rtl w:val="true"/>
          <w:lang w:bidi="ar-SA"/>
        </w:rPr>
        <w:t>قَبْرَ وَلِیِّکَ، وَلَمْ أُشْرِکْ فی زِیارَتِی عَنْهُ أحَداً مِنْ خَلْقِکَ؛ فَاقْبَلْ ذٰلِکَ مِنْهُ، وَاحْشُرْهُ فی زُمْرَةِ مُحَمَّدٍ وَآلِ مُحَمَّدٍ، وَأوْرِدْهُ حَوضَهُم، وَاجْعَلْهُ مِنْ حِزْبِهِم، وَمَکِّنْهُ فی دَولَتِهِم، وَأفْلِجْ حُجَّتَهُ، وَأنْجِحْ طَلِبَتَهُ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وَبَلِّغْ أرواحَهُم وَأجسادَهُم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فی هذِهِ الساعَةِ، وَأْجُِرْنی فی زِیارَتی عَنْهُ،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أوفَدَنی إلیٰ مَولاهُ وَمَولای لِأزُورَ عَنْهُ، رَجاءً لِجَزِیلِ الثَّوابِ، وَفِراراً مِنْ سُوءِ الحِسابِ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 یَتَوَجَّهُ إلَیکَ بِأولیائِکَ الدالِّینَ عَلَیکَ فی غفرانِکَ ذُنوبَهُ، وَحَطِّ</w:t>
      </w:r>
    </w:p>
    <w:p>
      <w:pPr>
        <w:pStyle w:val="BookText"/>
        <w:rPr/>
      </w:pPr>
      <w:r>
        <w:rPr>
          <w:rFonts w:ascii="Amiri" w:hAnsi="Amiri" w:eastAsia="Amiri" w:cs="Amiri"/>
          <w:color w:val="111111"/>
          <w:sz w:val="28"/>
          <w:sz w:val="28"/>
          <w:szCs w:val="28"/>
          <w:rtl w:val="true"/>
          <w:lang w:bidi="ar-SA"/>
        </w:rPr>
        <w:t>سَیِّئاتِهِ؛ وَیَتَوَسَّلُ إلیکَ بِهِمْ عِندَ مَشهِدِ إمامی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مِنهُ، وَاقبَلْ شَفاعَةَ أولیائِکَ صَلواتُ اللّٰهِ عَلَیهِم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891"/>
      </w:r>
      <w:r>
        <w:rPr>
          <w:rFonts w:ascii="Amiri" w:hAnsi="Amiri" w:eastAsia="Amiri" w:cs="Amiri"/>
          <w:color w:val="111111"/>
          <w:sz w:val="28"/>
          <w:sz w:val="28"/>
          <w:szCs w:val="28"/>
          <w:rtl w:val="true"/>
          <w:lang w:bidi="ar-SA"/>
        </w:rPr>
        <w:t>جازِهِ علی حُسنِ نیَّتِهِ، وَصَحِیح عَقیدَتِهِ، وَصِحَّةِ مُوالاتِهِ، أحسَنَ ما جازیتَ أحَداً مِنْ عَبیدِکَ المؤمِنینَ، وأدِمْ لَهُ ما خَوَّلتَهُ، وَاستَعمِلهُ صالِحاً فی ما آتَیتَهُ، وَلا تَجعلَنی آخِر وافِدٍ لَهُ یُوفِدُهُ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أعتِقْ رَقَبَتَهُ مِنَ النارِ، وَأوسِعْ عَلیهِ مِنْ رِزقِکَ الحَلالِ الطَیِّبِ، وَاجعَلهُ مِنْ رُفَقاءِ مُحَمَّدٍ وآلِ مُحَمَّدٍ، وَحُلْ بَینَهُ وَبَینَ مَعاصیهِ حتّی لٰایَعصیکَ، وَأعِنهُ علی طاعَتِکَ وَطاعَةِ أولیائِکَ، حتیٰ لٰاتَفقِدَهُ حیثُ أمَرتَهُ، وَلا تَراهُ حیثُ نَهَیتَهُ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وَاغفِر لَهُ وَارحَمهُ، وَاعفُ عَنهُ وَعَنْ جَمیعِ المُؤمِنینَ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وَأعِذهُ مِنْ هَولِ المُطّلعِ، وَمِنْ فَزَعِ یَومِ القیامَةِ، وَمِنْ شَرِّ المُنقَلَبِ، وَمِنْ ظُلمَةِ القَبرِ وَوَحشَتِهِ، وَمِنْ مَواقِفِ الخِزی فی الدُّنیا وَالآخِرَةِ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وَاجْعَلْ جائِزَتَهُ فی مَوقفی هذا غُفرانَکَ، وَتُحفَتَهُ عِندَ إمامی هذا أنْ تُقِیلَ عَثرَتَهُ، وَتَقبَلَ مَعذِرَتَهُ، وَتَتَجاوَزَ عَنْ خَطیئَتِهِ، وَتَجعَلَ التَقویٰ زادَهُ، وَما عِندکَ خَیراً لَهُ فی مَعادِهِ، وَتَحشُرَهُ فی زُمرَةِ مُحَمَّدٍ صَلّی اللّٰهُ عَلیهِ وَآلِهِ، وَتَغفِرَ لَهُ وَلِوالِدیهِ؛ فَإِنَّکَ خَیرُ مَرغوبٍ إلیهِ، وَأکرَمُ مَسؤولٍ اعتَمَدَ العِبادُ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وَلِکُلِ مُوفَدٍ جائِزَةٌ، وَلِکُلِّ زائِرٍ کَرامَةٌ، فَاجعَلْ جائِزَتَهُ فی مَوقِفی هذا غُفرانَکَ لَهُ وَلی، وَلِجَمیعِ المُؤمِنینَ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وَأنا عَبدُکَ الخاطِئ المُذنِبُ المُقِرُّ بِذَنبِهِ، فَأسألُکَ بِحَقِّ مُحَمَّدٍ وَآلِ مُحَمَّدٍ، أنْ لٰاتَحرِمَنی بَعدَ ذلِکَ الأجرَ وَالثَوابَ، مِنْ فَضلِ</w:t>
      </w:r>
      <w:r>
        <w:rPr>
          <w:rStyle w:val="FootnoteAnchor"/>
          <w:rtl w:val="true"/>
        </w:rPr>
        <w:footnoteReference w:id="892"/>
      </w:r>
      <w:r>
        <w:rPr>
          <w:rFonts w:ascii="Amiri" w:hAnsi="Amiri" w:eastAsia="Amiri" w:cs="Amiri"/>
          <w:color w:val="111111"/>
          <w:sz w:val="28"/>
          <w:sz w:val="28"/>
          <w:szCs w:val="28"/>
          <w:rtl w:val="true"/>
          <w:lang w:bidi="ar-SA"/>
        </w:rPr>
        <w:t>عَطائِکَ، وَکَرَمِ فَضلِکَ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یدیک إلی السماء مستقبل القبلة عند المشهد، وتشیر إلی الإِمام المقصود،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مَولایَ یا إمامی، عَبدُکَ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أوفَدَنی زائِراً لِمَشهَدِکَ، مُتَقَرِّباً إلی اللّٰهِ عَزَّوَجَلَّ بِذلِکَ، وَإلیٰ رَسُولِهِ وَإلیکَ، یَرجُو بِذلِکَ فَکاکَ رَقَبَتِه مِنَ النّارِ، فاغفِرْ لَهُ وَلِوالِدَیهِ وَلِجَمیعِ المُؤمِنینَ وَالمُؤمِناتِ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اللّٰهُ، یا اللّٰهُ، یا اللّٰهُ، یا اللّٰهُ، یا اللّٰهُ، یا اللّٰهُ، لٰا</w:t>
      </w:r>
      <w:r>
        <w:rPr>
          <w:rStyle w:val="FootnoteAnchor"/>
          <w:rtl w:val="true"/>
        </w:rPr>
        <w:footnoteReference w:id="893"/>
      </w:r>
      <w:r>
        <w:rPr>
          <w:rFonts w:ascii="Amiri" w:hAnsi="Amiri" w:eastAsia="Amiri" w:cs="Amiri"/>
          <w:color w:val="111111"/>
          <w:sz w:val="28"/>
          <w:sz w:val="28"/>
          <w:szCs w:val="28"/>
          <w:rtl w:val="true"/>
          <w:lang w:bidi="ar-SA"/>
        </w:rPr>
        <w:t>إلٰهَ إلّااللّٰهُ الحَلیمُ الکَریمُ، لٰاإلٰهَ إلّااللّٰهُ العَلیُّ العظیمُ، أسألُکَ أنْ تُصَلِّیَ عَلیٰ مُحَمَّدٍ وَآلِ مُحَمَّدٍ، وَتَستَجیبَ لی فیهِ، وَفی جَمیعِ إخوانی وَأخواتی وَوَلدی وَأهلی، بجودِکَ وَکَرَمِکَ یا أرحَمَ الراحِمین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bookmarkStart w:id="437" w:name="pg13689_134184"/>
    </w:p>
    <w:p>
      <w:pPr>
        <w:pStyle w:val="Heading2"/>
        <w:numPr>
          <w:ilvl w:val="1"/>
          <w:numId w:val="1"/>
        </w:numPr>
        <w:rPr/>
      </w:pPr>
      <w:bookmarkStart w:id="438" w:name="__RefHeading___Toc143849_3264237689"/>
      <w:bookmarkStart w:id="439" w:name="_Toc183"/>
      <w:bookmarkEnd w:id="437"/>
      <w:bookmarkEnd w:id="438"/>
      <w:r>
        <w:rPr>
          <w:rtl w:val="true"/>
        </w:rPr>
        <w:t>الخاتمة</w:t>
      </w:r>
      <w:r>
        <w:rPr>
          <w:rtl w:val="true"/>
        </w:rPr>
        <w:t xml:space="preserve">: </w:t>
      </w:r>
      <w:r>
        <w:rPr>
          <w:rtl w:val="true"/>
        </w:rPr>
        <w:t>فی زیارة أولاد الأئمّة علیهم السلام والمؤمنین</w:t>
      </w:r>
      <w:bookmarkEnd w:id="43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143851_3264237689"/>
      <w:bookmarkStart w:id="441" w:name="_Toc184"/>
      <w:bookmarkEnd w:id="440"/>
      <w:r>
        <w:rPr>
          <w:rtl w:val="true"/>
        </w:rPr>
        <w:t>اشارة</w:t>
      </w:r>
      <w:bookmarkStart w:id="442" w:name="pg13689_134186"/>
      <w:bookmarkEnd w:id="441"/>
    </w:p>
    <w:p>
      <w:pPr>
        <w:pStyle w:val="Heading3"/>
        <w:numPr>
          <w:ilvl w:val="2"/>
          <w:numId w:val="1"/>
        </w:numPr>
        <w:rPr/>
      </w:pPr>
      <w:bookmarkStart w:id="443" w:name="__RefHeading___Toc143853_3264237689"/>
      <w:bookmarkStart w:id="444" w:name="_Toc185"/>
      <w:bookmarkEnd w:id="442"/>
      <w:bookmarkEnd w:id="443"/>
      <w:r>
        <w:rPr>
          <w:rtl w:val="true"/>
        </w:rPr>
        <w:t>زیارة أولاد الأئمّة علیهم السلام</w:t>
      </w:r>
      <w:bookmarkEnd w:id="444"/>
    </w:p>
    <w:p>
      <w:pPr>
        <w:pStyle w:val="Heading4"/>
        <w:numPr>
          <w:ilvl w:val="3"/>
          <w:numId w:val="1"/>
        </w:numPr>
        <w:rPr/>
      </w:pPr>
      <w:bookmarkStart w:id="445" w:name="__RefHeading___Toc143855_3264237689"/>
      <w:bookmarkStart w:id="446" w:name="_Toc186"/>
      <w:bookmarkEnd w:id="445"/>
      <w:r>
        <w:rPr>
          <w:rtl w:val="true"/>
        </w:rPr>
        <w:t>اشارة</w:t>
      </w:r>
      <w:bookmarkEnd w:id="4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47" w:name="__RefHeading___Toc143857_3264237689"/>
      <w:bookmarkStart w:id="448" w:name="_Toc187"/>
      <w:bookmarkEnd w:id="447"/>
      <w:r>
        <w:rPr>
          <w:rtl w:val="true"/>
        </w:rPr>
        <w:t>مصباح الزّائر</w:t>
      </w:r>
      <w:r>
        <w:rPr>
          <w:rtl w:val="true"/>
        </w:rPr>
        <w:t>:</w:t>
      </w:r>
      <w:bookmarkEnd w:id="448"/>
    </w:p>
    <w:p>
      <w:pPr>
        <w:pStyle w:val="BookText"/>
        <w:rPr/>
      </w:pPr>
      <w:r>
        <w:rPr>
          <w:rFonts w:ascii="IRNazanin" w:hAnsi="IRNazanin" w:eastAsia="IRNazanin"/>
          <w:color w:val="111111"/>
          <w:sz w:val="28"/>
          <w:sz w:val="28"/>
          <w:szCs w:val="28"/>
          <w:rtl w:val="true"/>
          <w:lang w:bidi="fa-IR"/>
        </w:rPr>
        <w:t xml:space="preserve">إذا أردت زیارة أحد منهم، کالقاسم بن الکاظم، أو العبّاس بن أمیرالمؤمنین، أو علیّ بن الحسین المقتول بالطفّ، ومن جری فی الحکم مجراهم، تقف علی قبر المزور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السَّیِّدُ الزَّکِیُّ، الطّاهِرُ الوَلِیُّ، وَالدّاعی الحَفِیُّ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قُلْتَ حَقّاً، وَنَطَقْتَ حَقّاً وَصِدْقاً، وَدَعَوتَ إلَی مَولای وَمَولاکَ عَلانِیَةً وَسِرّاً، فازَ مُسْعِدُکَ</w:t>
      </w:r>
      <w:r>
        <w:rPr>
          <w:rStyle w:val="FootnoteAnchor"/>
          <w:rtl w:val="true"/>
        </w:rPr>
        <w:footnoteReference w:id="895"/>
      </w:r>
      <w:r>
        <w:rPr>
          <w:rFonts w:ascii="Amiri" w:hAnsi="Amiri" w:eastAsia="Amiri" w:cs="Amiri"/>
          <w:color w:val="111111"/>
          <w:sz w:val="28"/>
          <w:sz w:val="28"/>
          <w:szCs w:val="28"/>
          <w:rtl w:val="true"/>
          <w:lang w:bidi="ar-SA"/>
        </w:rPr>
        <w:t>، وَنَجا مُصدِّقُکَ، وَخابَ وَخَسِرَ مُکَذِّبُکَ وَالمُتَخَلِّفُ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لی بِهذِهِ الشَّهادَةِ عِنْدَکَ</w:t>
      </w:r>
      <w:r>
        <w:rPr>
          <w:rStyle w:val="FootnoteAnchor"/>
          <w:rtl w:val="true"/>
        </w:rPr>
        <w:footnoteReference w:id="896"/>
      </w:r>
      <w:r>
        <w:rPr>
          <w:rFonts w:ascii="Amiri" w:hAnsi="Amiri" w:eastAsia="Amiri" w:cs="Amiri"/>
          <w:color w:val="111111"/>
          <w:sz w:val="28"/>
          <w:sz w:val="28"/>
          <w:szCs w:val="28"/>
          <w:rtl w:val="true"/>
          <w:lang w:bidi="ar-SA"/>
        </w:rPr>
        <w:t>، لِأکُونَ مِنَ الفائِزِینَ بِمَعرِفَتِکَ وَطاعَتِکَ، وَتَصْدِیقِکَ وَاتِّباعِکَ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سَیِّدی وَابنَ سَیِّدی، أنتَ بابُ اللّٰهِ المُؤتیٰ مِنْهُ، وَالمَأْخُوذُ عَنهُ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زائِراً، وَحاجاتی لَکَ مُستَودِعاً، وَها أنَا ذا أسْتَودِعُکَ دِینی وَأمانَتی وَخَواتِیمَ عَمَلی وَجَوامِعَ أمَلی إلیٰ مُنتَهی أجَلی، وَالسَّلامُ عَلَیکَ وَرَحمَةُ اللّٰهِ وَبَرَکاتُهُ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bookmarkStart w:id="449" w:name="pg13689_134187"/>
    </w:p>
    <w:p>
      <w:pPr>
        <w:pStyle w:val="BookText"/>
        <w:rPr/>
      </w:pPr>
      <w:bookmarkEnd w:id="4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50" w:name="__RefHeading___Toc143859_3264237689"/>
      <w:bookmarkStart w:id="451" w:name="_Toc188"/>
      <w:bookmarkEnd w:id="450"/>
      <w:r>
        <w:rPr>
          <w:rtl w:val="true"/>
        </w:rPr>
        <w:t>ومنه</w:t>
      </w:r>
      <w:r>
        <w:rPr>
          <w:rtl w:val="true"/>
        </w:rPr>
        <w:t>:</w:t>
      </w:r>
      <w:bookmarkEnd w:id="451"/>
    </w:p>
    <w:p>
      <w:pPr>
        <w:pStyle w:val="BookText"/>
        <w:rPr/>
      </w:pPr>
      <w:r>
        <w:rPr>
          <w:rFonts w:ascii="IRNazanin" w:hAnsi="IRNazanin" w:eastAsia="IRNazanin"/>
          <w:color w:val="111111"/>
          <w:sz w:val="28"/>
          <w:sz w:val="28"/>
          <w:szCs w:val="28"/>
          <w:rtl w:val="true"/>
          <w:lang w:bidi="fa-IR"/>
        </w:rPr>
        <w:t xml:space="preserve">زیارة اخری، یُزارون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جَدِّکَ المُصطَفیٰ، السَّلامُ عَلیٰ أبِیکَ المُرتَضی الرِّضا، السَّلامُ عَلَی السَّیِّدَینِ الحَسَنِ وَالحُسَینِ، السَّلامُ عَلیٰ خَدِیجَةَ سَیِّدَةِ نِساءِ العالَمِینَ، السَّلامُ عَلیٰ فاطِمَةَ أُمِّ الأئِمَّةِ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النُّفوسِ الفاخِرَةِ، بُحُورِ العُلومِ الزّاخِرَةِ، شُفَعائی فی الآخِرَةِ، وَأولِیائی عِنْدَ عَودِ الرُّوحِ إلَی العِظامِ النَّخِرَةِ</w:t>
      </w:r>
      <w:r>
        <w:rPr>
          <w:rStyle w:val="FootnoteAnchor"/>
          <w:rtl w:val="true"/>
        </w:rPr>
        <w:footnoteReference w:id="898"/>
      </w:r>
      <w:r>
        <w:rPr>
          <w:rFonts w:ascii="Amiri" w:hAnsi="Amiri" w:eastAsia="Amiri" w:cs="Amiri"/>
          <w:color w:val="111111"/>
          <w:sz w:val="28"/>
          <w:sz w:val="28"/>
          <w:szCs w:val="28"/>
          <w:rtl w:val="true"/>
          <w:lang w:bidi="ar-SA"/>
        </w:rPr>
        <w:t>، أئِمَّةِ الخَلْقِ، وَوُلاةِ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الشَّخْصُ الشَّرِیفُ، الطّاهِرُ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وَأنَّ مُحَمَّداً عَبدُهُ وَمُصْطَفاهُ، وَأنَّ عَلِیّاً وَلِیُّهُ وَمُجتَباهُ، وَأنَّ الإمامَةَ فی وُلْدِهِ إلیٰ یَومِ الدِّینِ، نَعلَمُ ذلِکَ عِلْمَ الیَقِینِ، وَنَحنُ لِذٰلِکَ مُعتَقِدونَ، وَفی نَصرِهِم مُجتَهِدونَ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52" w:name="__RefHeading___Toc143861_3264237689"/>
      <w:bookmarkStart w:id="453" w:name="_Toc189"/>
      <w:bookmarkEnd w:id="452"/>
      <w:r>
        <w:rPr>
          <w:rtl w:val="true"/>
        </w:rPr>
        <w:t>بحارالأنوار</w:t>
      </w:r>
      <w:r>
        <w:rPr>
          <w:rtl w:val="true"/>
        </w:rPr>
        <w:t>:</w:t>
      </w:r>
      <w:bookmarkEnd w:id="45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المشاهد المنسوبة إلی أولاد الأئمّة الهادیة والعترة الطاهرة وأقاربهم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زیارتها والإلمام بها؛ فإنّ فی تعظیمهم تعظیم</w:t>
      </w:r>
    </w:p>
    <w:p>
      <w:pPr>
        <w:pStyle w:val="BookText"/>
        <w:rPr/>
      </w:pPr>
      <w:r>
        <w:rPr>
          <w:rFonts w:ascii="IRNazanin" w:hAnsi="IRNazanin" w:eastAsia="IRNazanin"/>
          <w:color w:val="111111"/>
          <w:sz w:val="28"/>
          <w:sz w:val="28"/>
          <w:szCs w:val="28"/>
          <w:rtl w:val="true"/>
          <w:lang w:bidi="fa-IR"/>
        </w:rPr>
        <w:t xml:space="preserve">الأئمّة وتکریمهم، والأصل فیهم الإیمان والصلاح، إلی أن یُعلم منهم خلافهما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کجعفر الکذّاب وأضرابه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المعلوم حاله من بینهم بالجلالة، والمعروف بالنبالة جعفرُ بن أبی‌طالب علیه السلام المدفون بموتة، وفاطمةُ بنت موسی علیهما السلام المدفونة بقم، وعبدُالعظیم الحسنی المقبور بالرّیّ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جعفر علیه السلام المدفون بقمّ، وجلالته أشهر من أن یحتاج إلی البیان، وأمّا کونه مدفوناً فی قم فغیر مذکور فی الکتب المعتبرة، لکن أثر قبره الشریف موجود قدیم، وعلیه اسمه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غیرهم فبعضهم یُظنّ فضلهم بما یظهر من حالهم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کیفیّة زیارتهم</w:t>
      </w:r>
      <w:r>
        <w:rPr>
          <w:rStyle w:val="FootnoteAnchor"/>
          <w:rtl w:val="true"/>
        </w:rPr>
        <w:footnoteReference w:id="900"/>
      </w:r>
      <w:r>
        <w:rPr>
          <w:rFonts w:ascii="IRNazanin" w:hAnsi="IRNazanin" w:eastAsia="IRNazanin"/>
          <w:color w:val="111111"/>
          <w:sz w:val="28"/>
          <w:sz w:val="28"/>
          <w:szCs w:val="28"/>
          <w:rtl w:val="true"/>
          <w:lang w:bidi="fa-IR"/>
        </w:rPr>
        <w:t>، فلم یرد فیها خبر علی الخصوص، ویجوز زیارتهم بما ورد فی زیارة سائر المؤمنین، ویجوز تخصیصهم بالخطاب بما جری علی اللسان، من ذکر فضلهم، والتوسّل والاستشفاع بهم وبآبائهم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یستحبّ زیارة المراقد المنسوبة إلی الأنبیاء علیهم السلام کإبراهیم، وإسحاق، ویعقوب، وذی الکفل، ویونس،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یُستحبّ زیارة کلّ من یعلم فضله وعلوّ شأنه ومرقده ورمسه، من أفاضل صحابة النبیّ صلی الله علیه و آله کسلمان، وأبی‌ذرّ، والمقداد، وعمّار، وحذیفة، وجابر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أفاضل أصحاب کلّ من الأئمّة علیهم السلام المعلوم حالهم من کتب رجال الشیعة، کمیثم التمّار، ورشید الهجری، وقنبر، وحجر بن عدی، وزرارة، ومحمّد بن مسلم، وبرید، وأبی‌بصیر، والفضیل بن یسار وأمثالهم، مع العلم بموضع قبرهم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المشاهیر من محدّثی الشیعة وعلمائهم، الحافظین لآثار الأئمّة الطاهرین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وعلومهم، کالمفید، والشیخ الطوسی، والسّیّدین الجلیلین المرتضی والرضیّ، والعلّامة الحلّی،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bookmarkStart w:id="454" w:name="pg13689_134190"/>
    </w:p>
    <w:p>
      <w:pPr>
        <w:pStyle w:val="Heading3"/>
        <w:numPr>
          <w:ilvl w:val="2"/>
          <w:numId w:val="1"/>
        </w:numPr>
        <w:rPr/>
      </w:pPr>
      <w:bookmarkStart w:id="455" w:name="__RefHeading___Toc143863_3264237689"/>
      <w:bookmarkStart w:id="456" w:name="_Toc190"/>
      <w:bookmarkEnd w:id="454"/>
      <w:bookmarkEnd w:id="455"/>
      <w:r>
        <w:rPr>
          <w:rtl w:val="true"/>
        </w:rPr>
        <w:t>زیارة فاطمة بنت موسی بن جعفر علیهم السلام فضل زیارتها علیها السلام</w:t>
      </w:r>
      <w:bookmarkEnd w:id="456"/>
    </w:p>
    <w:p>
      <w:pPr>
        <w:pStyle w:val="Heading4"/>
        <w:numPr>
          <w:ilvl w:val="3"/>
          <w:numId w:val="1"/>
        </w:numPr>
        <w:rPr/>
      </w:pPr>
      <w:bookmarkStart w:id="457" w:name="__RefHeading___Toc143865_3264237689"/>
      <w:bookmarkStart w:id="458" w:name="_Toc191"/>
      <w:bookmarkEnd w:id="457"/>
      <w:r>
        <w:rPr>
          <w:rtl w:val="true"/>
        </w:rPr>
        <w:t>ما روی عن الصادق علیه السلام</w:t>
      </w:r>
      <w:bookmarkEnd w:id="458"/>
    </w:p>
    <w:p>
      <w:pPr>
        <w:pStyle w:val="Heading5"/>
        <w:numPr>
          <w:ilvl w:val="4"/>
          <w:numId w:val="1"/>
        </w:numPr>
        <w:rPr/>
      </w:pPr>
      <w:bookmarkStart w:id="459" w:name="__RefHeading___Toc143867_3264237689"/>
      <w:bookmarkStart w:id="460" w:name="_Toc192"/>
      <w:bookmarkEnd w:id="459"/>
      <w:r>
        <w:rPr>
          <w:rtl w:val="true"/>
        </w:rPr>
        <w:t>اشارة</w:t>
      </w:r>
      <w:bookmarkEnd w:id="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61" w:name="__RefHeading___Toc143869_3264237689"/>
      <w:bookmarkStart w:id="462" w:name="_Toc193"/>
      <w:bookmarkEnd w:id="461"/>
      <w:r>
        <w:rPr>
          <w:rtl w:val="true"/>
        </w:rPr>
        <w:t>تاریخ قم للحسین بن محمّد القمی</w:t>
      </w:r>
      <w:r>
        <w:rPr>
          <w:rtl w:val="true"/>
        </w:rPr>
        <w:t>:</w:t>
      </w:r>
      <w:bookmarkEnd w:id="462"/>
    </w:p>
    <w:p>
      <w:pPr>
        <w:pStyle w:val="BookText"/>
        <w:rPr/>
      </w:pPr>
      <w:r>
        <w:rPr>
          <w:rFonts w:ascii="IRNazanin" w:hAnsi="IRNazanin" w:eastAsia="IRNazanin"/>
          <w:color w:val="111111"/>
          <w:sz w:val="28"/>
          <w:sz w:val="28"/>
          <w:szCs w:val="28"/>
          <w:rtl w:val="true"/>
          <w:lang w:bidi="fa-IR"/>
        </w:rPr>
        <w:t>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للّٰه‌حرماً وهو مکّة، ولرسوله حرماً وهو المدینة، ولأمیرالمؤمنین حرماً وهو الکوفة، ولنا حرماً وهو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وستُدفن فیه امرأة من ولدی تسمّی فاطمة، من زارها 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ذلک ولم تحمل بموسی امُّه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63" w:name="__RefHeading___Toc143871_3264237689"/>
      <w:bookmarkStart w:id="464" w:name="_Toc194"/>
      <w:bookmarkEnd w:id="463"/>
      <w:r>
        <w:rPr>
          <w:rtl w:val="true"/>
        </w:rPr>
        <w:t>ومنه</w:t>
      </w:r>
      <w:r>
        <w:rPr>
          <w:rtl w:val="true"/>
        </w:rPr>
        <w:t>:</w:t>
      </w:r>
      <w:bookmarkEnd w:id="46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وبسند آخر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زیارتها تعدل الجنّة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bookmarkStart w:id="465" w:name="pg13689_134191"/>
    </w:p>
    <w:p>
      <w:pPr>
        <w:pStyle w:val="Heading4"/>
        <w:numPr>
          <w:ilvl w:val="3"/>
          <w:numId w:val="1"/>
        </w:numPr>
        <w:rPr/>
      </w:pPr>
      <w:bookmarkStart w:id="466" w:name="__RefHeading___Toc143873_3264237689"/>
      <w:bookmarkStart w:id="467" w:name="_Toc195"/>
      <w:bookmarkEnd w:id="465"/>
      <w:bookmarkEnd w:id="466"/>
      <w:r>
        <w:rPr>
          <w:rtl w:val="true"/>
        </w:rPr>
        <w:t>ما روی عن الرّضا علیه السلام</w:t>
      </w:r>
      <w:bookmarkEnd w:id="467"/>
    </w:p>
    <w:p>
      <w:pPr>
        <w:pStyle w:val="Heading5"/>
        <w:numPr>
          <w:ilvl w:val="4"/>
          <w:numId w:val="1"/>
        </w:numPr>
        <w:rPr/>
      </w:pPr>
      <w:bookmarkStart w:id="468" w:name="__RefHeading___Toc143875_3264237689"/>
      <w:bookmarkStart w:id="469" w:name="_Toc196"/>
      <w:bookmarkEnd w:id="468"/>
      <w:r>
        <w:rPr>
          <w:rtl w:val="true"/>
        </w:rPr>
        <w:t>اشارة</w:t>
      </w:r>
      <w:bookmarkEnd w:id="4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70" w:name="__RefHeading___Toc143877_3264237689"/>
      <w:bookmarkStart w:id="471" w:name="_Toc197"/>
      <w:bookmarkEnd w:id="470"/>
      <w:r>
        <w:rPr>
          <w:rtl w:val="true"/>
        </w:rPr>
        <w:t>کامل الزّیارات</w:t>
      </w:r>
      <w:r>
        <w:rPr>
          <w:rtl w:val="true"/>
        </w:rPr>
        <w:t>:</w:t>
      </w:r>
      <w:bookmarkEnd w:id="471"/>
    </w:p>
    <w:p>
      <w:pPr>
        <w:pStyle w:val="BookText"/>
        <w:rPr/>
      </w:pPr>
      <w:r>
        <w:rPr>
          <w:rFonts w:ascii="IRNazanin" w:hAnsi="IRNazanin" w:eastAsia="IRNazanin"/>
          <w:color w:val="111111"/>
          <w:sz w:val="28"/>
          <w:sz w:val="28"/>
          <w:szCs w:val="28"/>
          <w:rtl w:val="true"/>
          <w:lang w:bidi="fa-IR"/>
        </w:rPr>
        <w:t>بإسناده عن سعد بن سعد،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زیارة فاطمة بنت موسی علیه السلام</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72" w:name="__RefHeading___Toc143879_3264237689"/>
      <w:bookmarkStart w:id="473" w:name="_Toc198"/>
      <w:bookmarkEnd w:id="472"/>
      <w:r>
        <w:rPr>
          <w:rtl w:val="true"/>
        </w:rPr>
        <w:t>بحارالأنوار</w:t>
      </w:r>
      <w:r>
        <w:rPr>
          <w:rtl w:val="true"/>
        </w:rPr>
        <w:t>:</w:t>
      </w:r>
      <w:bookmarkEnd w:id="473"/>
    </w:p>
    <w:p>
      <w:pPr>
        <w:pStyle w:val="BookText"/>
        <w:rPr/>
      </w:pPr>
      <w:r>
        <w:rPr>
          <w:rFonts w:ascii="IRNazanin" w:hAnsi="IRNazanin" w:eastAsia="IRNazanin"/>
          <w:color w:val="111111"/>
          <w:sz w:val="28"/>
          <w:sz w:val="28"/>
          <w:szCs w:val="28"/>
          <w:rtl w:val="true"/>
          <w:lang w:bidi="fa-IR"/>
        </w:rPr>
        <w:t>نقلاً عن بعض کتب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علیّ بن إبراهیم، عن أبیه، عن سعد، عن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عندکم لنا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قبر فاطمة بنت موسی علیهما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زارها عارفاً بحقّها فله الجنّة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143881_3264237689"/>
      <w:bookmarkStart w:id="475" w:name="_Toc199"/>
      <w:bookmarkEnd w:id="474"/>
      <w:r>
        <w:rPr>
          <w:rtl w:val="true"/>
        </w:rPr>
        <w:t>ما روی عن الجواد علیه السلام</w:t>
      </w:r>
      <w:bookmarkEnd w:id="475"/>
    </w:p>
    <w:p>
      <w:pPr>
        <w:pStyle w:val="Heading5"/>
        <w:numPr>
          <w:ilvl w:val="4"/>
          <w:numId w:val="1"/>
        </w:numPr>
        <w:rPr/>
      </w:pPr>
      <w:bookmarkStart w:id="476" w:name="__RefHeading___Toc143883_3264237689"/>
      <w:bookmarkStart w:id="477" w:name="_Toc200"/>
      <w:bookmarkEnd w:id="476"/>
      <w:r>
        <w:rPr>
          <w:rtl w:val="true"/>
        </w:rPr>
        <w:t>اشارة</w:t>
      </w:r>
      <w:bookmarkEnd w:id="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78" w:name="__RefHeading___Toc143885_3264237689"/>
      <w:bookmarkStart w:id="479" w:name="_Toc201"/>
      <w:bookmarkEnd w:id="478"/>
      <w:r>
        <w:rPr>
          <w:rtl w:val="true"/>
        </w:rPr>
        <w:t>کامل الزّیارات</w:t>
      </w:r>
      <w:r>
        <w:rPr>
          <w:rtl w:val="true"/>
        </w:rPr>
        <w:t>:</w:t>
      </w:r>
      <w:bookmarkEnd w:id="4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العمرکی بن علیّ البوفکی، عمّن ذکره، عن ابن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عمّتی بقم، فله الجنّة</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bookmarkStart w:id="480" w:name="pg13689_134192"/>
    </w:p>
    <w:p>
      <w:pPr>
        <w:pStyle w:val="Heading3"/>
        <w:numPr>
          <w:ilvl w:val="2"/>
          <w:numId w:val="1"/>
        </w:numPr>
        <w:rPr/>
      </w:pPr>
      <w:bookmarkStart w:id="481" w:name="__RefHeading___Toc143887_3264237689"/>
      <w:bookmarkStart w:id="482" w:name="_Toc202"/>
      <w:bookmarkEnd w:id="480"/>
      <w:bookmarkEnd w:id="481"/>
      <w:r>
        <w:rPr>
          <w:rtl w:val="true"/>
        </w:rPr>
        <w:t>کیفیّة زیارتها علیها السلام</w:t>
      </w:r>
      <w:bookmarkEnd w:id="482"/>
    </w:p>
    <w:p>
      <w:pPr>
        <w:pStyle w:val="Heading4"/>
        <w:numPr>
          <w:ilvl w:val="3"/>
          <w:numId w:val="1"/>
        </w:numPr>
        <w:rPr/>
      </w:pPr>
      <w:bookmarkStart w:id="483" w:name="__RefHeading___Toc143889_3264237689"/>
      <w:bookmarkStart w:id="484" w:name="_Toc203"/>
      <w:bookmarkEnd w:id="483"/>
      <w:r>
        <w:rPr>
          <w:rtl w:val="true"/>
        </w:rPr>
        <w:t>اشارة</w:t>
      </w:r>
      <w:bookmarkEnd w:id="4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85" w:name="__RefHeading___Toc143891_3264237689"/>
      <w:bookmarkStart w:id="486" w:name="_Toc204"/>
      <w:bookmarkEnd w:id="485"/>
      <w:r>
        <w:rPr>
          <w:rtl w:val="true"/>
        </w:rPr>
        <w:t>بحارالأنوار</w:t>
      </w:r>
      <w:r>
        <w:rPr>
          <w:rtl w:val="true"/>
        </w:rPr>
        <w:t>:</w:t>
      </w:r>
      <w:bookmarkEnd w:id="486"/>
    </w:p>
    <w:p>
      <w:pPr>
        <w:pStyle w:val="BookText"/>
        <w:rPr/>
      </w:pPr>
      <w:r>
        <w:rPr>
          <w:rFonts w:ascii="IRNazanin" w:hAnsi="IRNazanin" w:eastAsia="IRNazanin"/>
          <w:color w:val="111111"/>
          <w:sz w:val="28"/>
          <w:sz w:val="28"/>
          <w:szCs w:val="28"/>
          <w:rtl w:val="true"/>
          <w:lang w:bidi="fa-IR"/>
        </w:rPr>
        <w:t>نقلاً عن بعض کتب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علیّ بن إبراهیم، عن أبیه، عن سعد، عن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عندکم لنا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قبر فاطمة بنت موسی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زارها عارفاً بحقّها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أتیت القبر فقم عند رأسها مستقبل القبلة، وکبّر أربعاً وثلاثین تکبیرة، وسبّح ثلاثاً وثلاثین تسبیحة، واحمد اللّٰه ثلاثاً وثلاثین تحمیدة،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آدَمَ صَفوَةِ اللّٰهِ، السَّلامُ عَلیٰ نُوحٍ نَبِیِّ اللّٰهِ، السَّلامُ عَلیٰ إبراهِیمَ خَلِیلِ اللّٰهِ، السَّلامُ عَلیٰ مُوسیٰ کَلِیمِ اللّٰهِ، السَّلامُ عَلیٰ عِیسیٰ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 السَّلامُ عَلَیکَ یا خَیرَ خَلقِ اللّٰهِ، السَّلامُ عَلَیکَ یا صَفِیَّ اللّٰهِ، السَّلامُ عَلَیکَ یا مُحَمَّدَ بنَ عَبدِاللّٰهِ، خاتَمَ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أمیرَالمؤمِنِینَ عَلِیَّ بنَ أبی‌طالِبٍ، وَصِیَّ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فاطِمَةُ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عَلَیکُما یا سِبْطَی نَبِیِّ الرَّحمَةِ، وَسَیِّدَی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عَلِیَّ بنَ الحُسَینِ سَیِّدَ العابِدِینَ، وَقُرَّةَ عَینِ النّاظِرِینَ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مُحَمَّدَ بنَ عَلِیٍّ، باقِرَ العِلْمِ بَعدَ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جَعفَرَ بنَ مُحَمَّدٍ الصّادِقَ البارَّ الأمِینَ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مُوسَی بنَ جَعفَرٍ، الطّاهِرَ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عَلِیَّ بنَ مُوسَی الرِّضا المُرتَضیٰ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مُحَمَّدَ بنَ عَلِیٍّ التَّقِیَّ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عَلِیَّ بنَ مُحَمَّدٍ النَّقِیَّ، النّاصِحَ الأمِینَ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حَسَنَ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الوَصِیِّ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نُورِکَ وَسَراجِکَ، وَوَلِیِّ وَلِیِّکَ، وَوَصِیِّ وَصِیِّکَ، وَحُجَّتِکَ عَلیٰ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بِنْتَ رَسُولِ اللّٰهِ، السَّلامُ عَلَیکِ یا بِنْتَ فاطِمَةَ وَخَدِیجَةَ، السَّلامُ عَلَیکِ یا بِنْتَ أمِیرِ المؤمِنِینَ، السَّلامُ عَلَیکِ یا بِنْتَ الحَسَنِ وَالحُسَینِ، السَّلامُ عَلَیکِ یا بِنْتَ وَلِیِّ اللّٰهِ، السَّلامُ عَلَیکِ یا أُختَ وَلِیِّ اللّٰهِ، السَّلامُ عَلَیکِ یا عَمَّةَ وَلِیِّ اللّٰهِ، السَّلامُ عَلَیکِ یا بِنْتَ مُوسَی بنِ جَعفَرٍ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عَرَّفَ اللّٰهُ بَینَنا وَبَینَکُم فی الجَنَّةِ، وَحَشَرَنا فی زُمْرَتِکُم، وَأورَدَنا حَوضَ نَبِیِّکُم، وَسَقانا بِکَأْسِ جَدِّکُم مِنْ یَدِ عَلِیِّ بنِ أبی‌طالبٍ، صَلَواتُ اللّٰهِ عَلَیکُم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أنْ یُرِیَنا فِیکُمُ السُّرُورَ وَالفَرَجَ، وَأَنْ یَجْمَعَنا وَإیّاکُمْ فی زُمْرَةِ جَدِّکُمْ مُحَمَّدٍ صلی الله علیه و آله، وَأَنْ لا یَسلُبَنا مَعْرِفَتَکُم، إنَّهُ وَلِیٌّ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أَتَقَرَّبُ إلَی اللّٰهِ بِحُبِّکُم، وَالبَراءَةِ مِنْ أعدائِکُم، وَالتَّسْلِیمِ إلَی اللّٰهِ، راضِیاً بِهِ، غَیرَ مُنکِرٍ وَلا مُستَکبِرٍ، وَعَلیٰ یَقِینِ ما أتیٰ بِهِ مُحَمَّدٌ وَبَهِ راضٍ؛ نَطلُبُ بِذٰلِکَ وَجْهَکَ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وَرِضاکَ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فاطِمَةُ اشْفَعی لی فی الجَنَّةِ، فَإنَّ لَکِ عِنْدَ اللّٰهِ 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أنْ تَختِمَ لی بِالسَّعادَةِ، فَلا تَسلُبْ مِنِّی ما أنا فِیهِ، وَلا حَولَ وَلا قُوَّةَ إلّابِاللّٰهِ العَلِیِّ العَظِیمِ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اسْتَجِبْ لَنا، وَتَقَبَّلْهُ بِکَرَمِکَ وَعِزَّتِکَ، وَبِرَحمَتِکَ وَعافِیَتِکَ، وَصَلَّی اللّٰهُ عَلیٰ مُحَمَّدٍ وَآلِهِ أجمَعِینَ، وَسَلَّمَ تَسْلِیماً یا أرحَمَ الرّاحِمِینَ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bookmarkStart w:id="487" w:name="pg13689_134195"/>
    </w:p>
    <w:p>
      <w:pPr>
        <w:pStyle w:val="Heading3"/>
        <w:numPr>
          <w:ilvl w:val="2"/>
          <w:numId w:val="1"/>
        </w:numPr>
        <w:rPr/>
      </w:pPr>
      <w:bookmarkStart w:id="488" w:name="__RefHeading___Toc143893_3264237689"/>
      <w:bookmarkStart w:id="489" w:name="_Toc205"/>
      <w:bookmarkEnd w:id="487"/>
      <w:bookmarkEnd w:id="488"/>
      <w:r>
        <w:rPr>
          <w:rtl w:val="true"/>
        </w:rPr>
        <w:t>فضل زیارة عبدالعظیم بن عبداللّٰه الحسنی</w:t>
      </w:r>
      <w:bookmarkEnd w:id="489"/>
    </w:p>
    <w:p>
      <w:pPr>
        <w:pStyle w:val="Heading4"/>
        <w:numPr>
          <w:ilvl w:val="3"/>
          <w:numId w:val="1"/>
        </w:numPr>
        <w:rPr/>
      </w:pPr>
      <w:bookmarkStart w:id="490" w:name="__RefHeading___Toc143895_3264237689"/>
      <w:bookmarkStart w:id="491" w:name="_Toc206"/>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رضوان‌اللّٰه علیه</w:t>
      </w:r>
    </w:p>
    <w:p>
      <w:pPr>
        <w:pStyle w:val="Heading4"/>
        <w:numPr>
          <w:ilvl w:val="3"/>
          <w:numId w:val="1"/>
        </w:numPr>
        <w:rPr/>
      </w:pPr>
      <w:bookmarkStart w:id="492" w:name="__RefHeading___Toc143897_3264237689"/>
      <w:bookmarkStart w:id="493" w:name="_Toc207"/>
      <w:bookmarkEnd w:id="492"/>
      <w:r>
        <w:rPr>
          <w:rtl w:val="true"/>
        </w:rPr>
        <w:t>ما روی عن الهادی علیه السلام</w:t>
      </w:r>
      <w:bookmarkEnd w:id="493"/>
    </w:p>
    <w:p>
      <w:pPr>
        <w:pStyle w:val="Heading5"/>
        <w:numPr>
          <w:ilvl w:val="4"/>
          <w:numId w:val="1"/>
        </w:numPr>
        <w:rPr/>
      </w:pPr>
      <w:bookmarkStart w:id="494" w:name="__RefHeading___Toc143899_3264237689"/>
      <w:bookmarkStart w:id="495" w:name="_Toc208"/>
      <w:bookmarkEnd w:id="494"/>
      <w:r>
        <w:rPr>
          <w:rtl w:val="true"/>
        </w:rPr>
        <w:t>اشارة</w:t>
      </w:r>
      <w:bookmarkEnd w:id="4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496" w:name="__RefHeading___Toc143901_3264237689"/>
      <w:bookmarkStart w:id="497" w:name="_Toc209"/>
      <w:bookmarkEnd w:id="496"/>
      <w:r>
        <w:rPr>
          <w:rtl w:val="true"/>
        </w:rPr>
        <w:t>کامل الزّیارات</w:t>
      </w:r>
      <w:r>
        <w:rPr>
          <w:rtl w:val="true"/>
        </w:rPr>
        <w:t>:</w:t>
      </w:r>
      <w:bookmarkEnd w:id="497"/>
    </w:p>
    <w:p>
      <w:pPr>
        <w:pStyle w:val="BookText"/>
        <w:rPr/>
      </w:pPr>
      <w:r>
        <w:rPr>
          <w:rFonts w:ascii="IRNazanin" w:hAnsi="IRNazanin" w:eastAsia="IRNazanin"/>
          <w:color w:val="111111"/>
          <w:sz w:val="28"/>
          <w:sz w:val="28"/>
          <w:szCs w:val="28"/>
          <w:rtl w:val="true"/>
          <w:lang w:bidi="fa-IR"/>
        </w:rPr>
        <w:t>بإسناده عن محمّد بن یحیی العطّار، عن بعض أهل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العسکری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الحسین بن علیّ علیه السلام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زُرت قبر عبدالعظیم عندکم، لکنت کمن زار الحسین علیه السلام</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bookmarkStart w:id="498" w:name="pg13689_134196"/>
    </w:p>
    <w:p>
      <w:pPr>
        <w:pStyle w:val="Heading3"/>
        <w:numPr>
          <w:ilvl w:val="2"/>
          <w:numId w:val="1"/>
        </w:numPr>
        <w:rPr/>
      </w:pPr>
      <w:bookmarkStart w:id="499" w:name="__RefHeading___Toc143903_3264237689"/>
      <w:bookmarkStart w:id="500" w:name="_Toc210"/>
      <w:bookmarkEnd w:id="498"/>
      <w:bookmarkEnd w:id="499"/>
      <w:r>
        <w:rPr>
          <w:rtl w:val="true"/>
        </w:rPr>
        <w:t>زیارة سلمان رضی الله عنه</w:t>
      </w:r>
      <w:bookmarkEnd w:id="500"/>
    </w:p>
    <w:p>
      <w:pPr>
        <w:pStyle w:val="Heading4"/>
        <w:numPr>
          <w:ilvl w:val="3"/>
          <w:numId w:val="1"/>
        </w:numPr>
        <w:rPr/>
      </w:pPr>
      <w:bookmarkStart w:id="501" w:name="__RefHeading___Toc143905_3264237689"/>
      <w:bookmarkStart w:id="502" w:name="_Toc211"/>
      <w:bookmarkEnd w:id="501"/>
      <w:r>
        <w:rPr>
          <w:rtl w:val="true"/>
        </w:rPr>
        <w:t>اشارة</w:t>
      </w:r>
      <w:bookmarkEnd w:id="5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503" w:name="__RefHeading___Toc143907_3264237689"/>
      <w:bookmarkStart w:id="504" w:name="_Toc212"/>
      <w:bookmarkEnd w:id="503"/>
      <w:r>
        <w:rPr>
          <w:rtl w:val="true"/>
        </w:rPr>
        <w:t>التّهذیب</w:t>
      </w:r>
      <w:r>
        <w:rPr>
          <w:rtl w:val="true"/>
        </w:rPr>
        <w:t>:</w:t>
      </w:r>
      <w:bookmarkEnd w:id="504"/>
    </w:p>
    <w:p>
      <w:pPr>
        <w:pStyle w:val="BookText"/>
        <w:rPr/>
      </w:pPr>
      <w:r>
        <w:rPr>
          <w:rFonts w:ascii="Amiri" w:hAnsi="Amiri" w:eastAsia="Amiri" w:cs="Amiri"/>
          <w:color w:val="111111"/>
          <w:sz w:val="28"/>
          <w:sz w:val="28"/>
          <w:szCs w:val="28"/>
          <w:rtl w:val="true"/>
          <w:lang w:bidi="ar-SA"/>
        </w:rPr>
        <w:t>السَّلامُ عَلیکَ یا أبا عَبدِاللّٰهِ سَلمانَ، السَّلامُ عَلیکَ یا تابِعَ صِفوةِ الرَّحمٰنِ، السَّلامُ عَلیکَ یا مَنْ لَمْ یتمیَّزْ</w:t>
      </w:r>
      <w:r>
        <w:rPr>
          <w:rStyle w:val="FootnoteAnchor"/>
          <w:rtl w:val="true"/>
        </w:rPr>
        <w:footnoteReference w:id="910"/>
      </w:r>
      <w:r>
        <w:rPr>
          <w:rFonts w:ascii="Amiri" w:hAnsi="Amiri" w:eastAsia="Amiri" w:cs="Amiri"/>
          <w:color w:val="111111"/>
          <w:sz w:val="28"/>
          <w:sz w:val="28"/>
          <w:szCs w:val="28"/>
          <w:rtl w:val="true"/>
          <w:lang w:bidi="ar-SA"/>
        </w:rPr>
        <w:t>مِنْ أهلِ بَیتِ الإیمان، السَّلامُ عَلیکَ یا مَنْ خالَفَ حِزبَ الشّیطانِ، السَّلامُ عَلیکَ یا مَنْ نَطَقَ بِالحقِّ وَلَمْ یَخَف صَولَة السُّلطان، السَّلامُ عَلیکَ یا مَنْ نابَذَ عَبدَةَ الأوثانِ، السَّلامُ عَلیکَ یا خَیرَ مَنْ تَبِعَ</w:t>
      </w:r>
      <w:r>
        <w:rPr>
          <w:rStyle w:val="FootnoteAnchor"/>
          <w:rtl w:val="true"/>
        </w:rPr>
        <w:footnoteReference w:id="911"/>
      </w:r>
      <w:r>
        <w:rPr>
          <w:rFonts w:ascii="Amiri" w:hAnsi="Amiri" w:eastAsia="Amiri" w:cs="Amiri"/>
          <w:color w:val="111111"/>
          <w:sz w:val="28"/>
          <w:sz w:val="28"/>
          <w:szCs w:val="28"/>
          <w:rtl w:val="true"/>
          <w:lang w:bidi="ar-SA"/>
        </w:rPr>
        <w:t>الوَصیِّ زَوجَ سَیِّدةِ النِّسوانِ، السَّلامُ عَلیکَ یا مَنْ جاهَدَ فِی اللّٰهِ مَرَّتین</w:t>
      </w:r>
      <w:r>
        <w:rPr>
          <w:rStyle w:val="FootnoteAnchor"/>
          <w:rtl w:val="true"/>
        </w:rPr>
        <w:footnoteReference w:id="912"/>
      </w:r>
      <w:r>
        <w:rPr>
          <w:rFonts w:ascii="Amiri" w:hAnsi="Amiri" w:eastAsia="Amiri" w:cs="Amiri"/>
          <w:color w:val="111111"/>
          <w:sz w:val="28"/>
          <w:sz w:val="28"/>
          <w:szCs w:val="28"/>
          <w:rtl w:val="true"/>
          <w:lang w:bidi="ar-SA"/>
        </w:rPr>
        <w:t xml:space="preserve">مَعَ النَّبیِّ وَالوَصیِّ أبی السِّبطَینِ،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مَنْ صَدَقَ وَکَذَّبَهُ أقوامٌ</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السَّلامُ عَلیکَ یا مَن قالَ لَهُ سیِّدُ الخَلقِ مِنَ الإنسِ وَالجانِّ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 أهلَ البَیتِ، لا یُدانیکَ إنسانٌ، السَّلامُ عَلیکَ یا مَنْ تَولّی أمرَهُ عِنْدَ وَفاتِهِ أبُو الحسنَینِ</w:t>
      </w:r>
      <w:r>
        <w:rPr>
          <w:rStyle w:val="FootnoteAnchor"/>
          <w:rtl w:val="true"/>
        </w:rPr>
        <w:footnoteReference w:id="914"/>
      </w:r>
      <w:r>
        <w:rPr>
          <w:rFonts w:ascii="Amiri" w:hAnsi="Amiri" w:eastAsia="Amiri" w:cs="Amiri"/>
          <w:color w:val="111111"/>
          <w:sz w:val="28"/>
          <w:sz w:val="28"/>
          <w:szCs w:val="28"/>
          <w:rtl w:val="true"/>
          <w:lang w:bidi="ar-SA"/>
        </w:rPr>
        <w:t>، السَّلامُ عَلیکَ</w:t>
      </w:r>
      <w:r>
        <w:rPr>
          <w:rStyle w:val="FootnoteAnchor"/>
          <w:rtl w:val="true"/>
        </w:rPr>
        <w:footnoteReference w:id="915"/>
      </w:r>
      <w:r>
        <w:rPr>
          <w:rFonts w:ascii="Amiri" w:hAnsi="Amiri" w:eastAsia="Amiri" w:cs="Amiri"/>
          <w:color w:val="111111"/>
          <w:sz w:val="28"/>
          <w:sz w:val="28"/>
          <w:szCs w:val="28"/>
          <w:rtl w:val="true"/>
          <w:lang w:bidi="ar-SA"/>
        </w:rPr>
        <w:t>جُوزِیتَ عَنهُ بِکُلِّ إحسانٍ، السَّلامُ عَلیکَ فَلَقَد</w:t>
      </w:r>
      <w:r>
        <w:rPr>
          <w:rStyle w:val="FootnoteAnchor"/>
          <w:rtl w:val="true"/>
        </w:rPr>
        <w:footnoteReference w:id="916"/>
      </w:r>
      <w:r>
        <w:rPr>
          <w:rFonts w:ascii="Amiri" w:hAnsi="Amiri" w:eastAsia="Amiri" w:cs="Amiri"/>
          <w:color w:val="111111"/>
          <w:sz w:val="28"/>
          <w:sz w:val="28"/>
          <w:szCs w:val="28"/>
          <w:rtl w:val="true"/>
          <w:lang w:bidi="ar-SA"/>
        </w:rPr>
        <w:t>کُنتَ عَلی خَیرِ أدیانٍ، السَّلامُ عَلیکَ وَرَحمَةُ اللّٰهِ وَبَرَکاتُهُ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یا أبا عَبدِاللّٰهِ زائِراً قاضیاً فیکَ حَقَّ الإِمامِ، وَشاکِراً لِبَلائِکَ فی الإسلامِ، فَأسأل اللّٰهَ الَّذی خَصَّکَ بِصِدقِ الدِّینِ، ومُتابَعةِ الخَیرین</w:t>
      </w:r>
      <w:r>
        <w:rPr>
          <w:rStyle w:val="FootnoteAnchor"/>
          <w:rtl w:val="true"/>
        </w:rPr>
        <w:footnoteReference w:id="917"/>
      </w:r>
      <w:r>
        <w:rPr>
          <w:rFonts w:ascii="Amiri" w:hAnsi="Amiri" w:eastAsia="Amiri" w:cs="Amiri"/>
          <w:color w:val="111111"/>
          <w:sz w:val="28"/>
          <w:sz w:val="28"/>
          <w:szCs w:val="28"/>
          <w:rtl w:val="true"/>
          <w:lang w:bidi="ar-SA"/>
        </w:rPr>
        <w:t>الفاضِلین،</w:t>
      </w:r>
      <w:bookmarkStart w:id="505" w:name="pg13689_134197"/>
    </w:p>
    <w:p>
      <w:pPr>
        <w:pStyle w:val="BookText"/>
        <w:rPr/>
      </w:pPr>
      <w:bookmarkEnd w:id="505"/>
      <w:r>
        <w:rPr>
          <w:rFonts w:ascii="Amiri" w:hAnsi="Amiri" w:eastAsia="Amiri" w:cs="Amiri"/>
          <w:color w:val="111111"/>
          <w:sz w:val="28"/>
          <w:sz w:val="28"/>
          <w:szCs w:val="28"/>
          <w:rtl w:val="true"/>
          <w:lang w:bidi="ar-SA"/>
        </w:rPr>
        <w:t>أن یُحْییَنی حَیاتَکَ، وَأَن یُمیتَنی مَماتَکَ، وَیَحشُرَنی مَحشَرَک، وَعَلی إنکارِ ما أنکَرْتَ، ومُنابَذَةِ مَن نابذتَ، والرَّدِّ عَلی مَنْ خالَفتَ، ألا لَعنَةُ اللّٰهِ عَلَی الظّالِمینَ، مِنَ الأَوَّلینَ والآخِرینَ، فَکُنْ یا أبا عَبدِاللّٰهِ شاهِداً لی بِهذِهِ</w:t>
      </w:r>
      <w:r>
        <w:rPr>
          <w:rStyle w:val="FootnoteAnchor"/>
          <w:rtl w:val="true"/>
        </w:rPr>
        <w:footnoteReference w:id="918"/>
      </w:r>
      <w:r>
        <w:rPr>
          <w:rFonts w:ascii="Amiri" w:hAnsi="Amiri" w:eastAsia="Amiri" w:cs="Amiri"/>
          <w:color w:val="111111"/>
          <w:sz w:val="28"/>
          <w:sz w:val="28"/>
          <w:szCs w:val="28"/>
          <w:rtl w:val="true"/>
          <w:lang w:bidi="ar-SA"/>
        </w:rPr>
        <w:t xml:space="preserve">الزّیارَةِ عِندَ إمامی وإمامِک صَلّی اللّٰهُ عَلیهِ وَآلِهِ، جَمعَ اللّٰه بَینی وَبَینَک وبَیْنَهُم فی مُستَقَرٍّ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وَلیُّ ذلکَ والقادِرُ عَلیهِ، إنْ شاء اللّٰهُ، والسَّلامُ عَلَیکَ ورَحمَةُ اللّٰهِ وَبَرَکاتُهُ، وَهُوَ قَریبٌ مُجیبٌ، وصلَّی اللّٰهُ عَلی خِیرَتِهِ مِنْ خَلقِهِ مُحَمَّدٍ وَآلِهِ الطّاهِرینَ، وسلَّم تسلیماً کَثیراً</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0"/>
      </w:r>
    </w:p>
    <w:p>
      <w:pPr>
        <w:pStyle w:val="Heading4"/>
        <w:numPr>
          <w:ilvl w:val="3"/>
          <w:numId w:val="1"/>
        </w:numPr>
        <w:rPr/>
      </w:pPr>
      <w:bookmarkStart w:id="506" w:name="__RefHeading___Toc143909_3264237689"/>
      <w:bookmarkStart w:id="507" w:name="_Toc213"/>
      <w:bookmarkEnd w:id="506"/>
      <w:r>
        <w:rPr>
          <w:rtl w:val="true"/>
        </w:rPr>
        <w:t>وداعه رضی الله عنه</w:t>
      </w:r>
      <w:bookmarkEnd w:id="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508" w:name="__RefHeading___Toc143911_3264237689"/>
      <w:bookmarkStart w:id="509" w:name="_Toc214"/>
      <w:bookmarkEnd w:id="508"/>
      <w:r>
        <w:rPr>
          <w:rtl w:val="true"/>
        </w:rPr>
        <w:t>مصباح الزّائر</w:t>
      </w:r>
      <w:r>
        <w:rPr>
          <w:rtl w:val="true"/>
        </w:rPr>
        <w:t>:</w:t>
      </w:r>
      <w:bookmarkEnd w:id="509"/>
    </w:p>
    <w:p>
      <w:pPr>
        <w:pStyle w:val="BookText"/>
        <w:rPr/>
      </w:pPr>
      <w:r>
        <w:rPr>
          <w:rFonts w:ascii="IRNazanin" w:hAnsi="IRNazanin" w:eastAsia="IRNazanin"/>
          <w:color w:val="111111"/>
          <w:sz w:val="28"/>
          <w:sz w:val="28"/>
          <w:szCs w:val="28"/>
          <w:rtl w:val="true"/>
          <w:lang w:bidi="fa-IR"/>
        </w:rPr>
        <w:t>بعد ذکر الزیارة السابقة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صلاة الزیارة وما بدا لک، وادع اللّٰه کثیراً لنفسک وللمؤمنین؛ فإذا عزمت علی الانصراف عن زیارته فقِف علیه للوداع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عَبدِاللّٰهِ، أنتَ بابُ اللّٰه المُؤتیٰ مِنهُ، والمأخوذُ عَنهُ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قُلتَ حَقّاً، ونَطَقتَ صِدقاً، ودَعوتَ إلی مَولایَ ومَولاکَ عَلانِیةً وسِرّاً؛ أتَیتُکَ زائراً، وَحاجاتی لَکَ مُستَودِعاً، وها أنا ذا مُوَدِّعُکَ، أستَودِعُکَ</w:t>
      </w:r>
    </w:p>
    <w:p>
      <w:pPr>
        <w:pStyle w:val="BookText"/>
        <w:rPr/>
      </w:pPr>
      <w:r>
        <w:rPr>
          <w:rFonts w:ascii="Amiri" w:hAnsi="Amiri" w:eastAsia="Amiri" w:cs="Amiri"/>
          <w:color w:val="111111"/>
          <w:sz w:val="28"/>
          <w:sz w:val="28"/>
          <w:szCs w:val="28"/>
          <w:rtl w:val="true"/>
          <w:lang w:bidi="ar-SA"/>
        </w:rPr>
        <w:t>دینی وأمانتی، وخَواتیمَ عَمَلی، وجَوامِعَ أمَلی، إلی مُنتهی أجَلی، والسَّلامُ عَلیکَ وَرَحمَةُ اللّٰهِ وَبَرکاتُهُ، وصلّی اللّٰهُ عَلی مُحمّدٍ وآلِهِ الأخیار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کثیراً وانصرف إن شاء اللّٰه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bookmarkStart w:id="510" w:name="pg13689_134199"/>
    </w:p>
    <w:p>
      <w:pPr>
        <w:pStyle w:val="Heading3"/>
        <w:numPr>
          <w:ilvl w:val="2"/>
          <w:numId w:val="1"/>
        </w:numPr>
        <w:rPr/>
      </w:pPr>
      <w:bookmarkStart w:id="511" w:name="__RefHeading___Toc143913_3264237689"/>
      <w:bookmarkStart w:id="512" w:name="_Toc215"/>
      <w:bookmarkEnd w:id="510"/>
      <w:bookmarkEnd w:id="511"/>
      <w:r>
        <w:rPr>
          <w:rtl w:val="true"/>
        </w:rPr>
        <w:t>زیارة نوّاب صاحب الزّمان علیه السلام</w:t>
      </w:r>
      <w:bookmarkEnd w:id="512"/>
    </w:p>
    <w:p>
      <w:pPr>
        <w:pStyle w:val="Heading4"/>
        <w:numPr>
          <w:ilvl w:val="3"/>
          <w:numId w:val="1"/>
        </w:numPr>
        <w:rPr/>
      </w:pPr>
      <w:bookmarkStart w:id="513" w:name="__RefHeading___Toc143915_3264237689"/>
      <w:bookmarkStart w:id="514" w:name="_Toc216"/>
      <w:bookmarkEnd w:id="513"/>
      <w:r>
        <w:rPr>
          <w:rtl w:val="true"/>
        </w:rPr>
        <w:t>اشارة</w:t>
      </w:r>
      <w:bookmarkEnd w:id="5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515" w:name="__RefHeading___Toc143917_3264237689"/>
      <w:bookmarkStart w:id="516" w:name="_Toc217"/>
      <w:bookmarkEnd w:id="515"/>
      <w:r>
        <w:rPr>
          <w:rtl w:val="true"/>
        </w:rPr>
        <w:t>التّهذیب</w:t>
      </w:r>
      <w:r>
        <w:rPr>
          <w:rtl w:val="true"/>
        </w:rPr>
        <w:t>:</w:t>
      </w:r>
      <w:bookmarkEnd w:id="516"/>
    </w:p>
    <w:p>
      <w:pPr>
        <w:pStyle w:val="BookText"/>
        <w:rPr/>
      </w:pPr>
      <w:r>
        <w:rPr>
          <w:rFonts w:ascii="IRNazanin" w:hAnsi="IRNazanin" w:eastAsia="IRNazanin"/>
          <w:color w:val="111111"/>
          <w:sz w:val="28"/>
          <w:sz w:val="28"/>
          <w:szCs w:val="28"/>
          <w:rtl w:val="true"/>
          <w:lang w:bidi="fa-IR"/>
        </w:rPr>
        <w:t>زیارة الأبواب، منسوبة إلی الشیخ أبی‌القاسم الحسین بن روح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علی رسول اللّٰه صلی الله علیه و آله، وعلی أمیرالمؤمنین علیه السلام بعده، وعلی خدیجة الکبری، وعلی فاطمة الزّهراء، وعلی الحسن والحسین علیهم السلام، ثمّ تسوق</w:t>
      </w:r>
      <w:r>
        <w:rPr>
          <w:rStyle w:val="FootnoteAnchor"/>
          <w:rtl w:val="true"/>
        </w:rPr>
        <w:footnoteReference w:id="922"/>
      </w:r>
      <w:r>
        <w:rPr>
          <w:rFonts w:ascii="IRNazanin" w:hAnsi="IRNazanin" w:eastAsia="IRNazanin"/>
          <w:color w:val="111111"/>
          <w:sz w:val="28"/>
          <w:sz w:val="28"/>
          <w:szCs w:val="28"/>
          <w:rtl w:val="true"/>
          <w:lang w:bidi="fa-IR"/>
        </w:rPr>
        <w:t>الأئمّة علیهم السلام إلی صاحب الزمان علیه السلام،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أشهَدُ أنَّکَ بابُ المَوْلیٰ</w:t>
      </w:r>
      <w:r>
        <w:rPr>
          <w:rStyle w:val="FootnoteAnchor"/>
          <w:rtl w:val="true"/>
        </w:rPr>
        <w:footnoteReference w:id="923"/>
      </w:r>
      <w:r>
        <w:rPr>
          <w:rFonts w:ascii="Amiri" w:hAnsi="Amiri" w:eastAsia="Amiri" w:cs="Amiri"/>
          <w:color w:val="111111"/>
          <w:sz w:val="28"/>
          <w:sz w:val="28"/>
          <w:szCs w:val="28"/>
          <w:rtl w:val="true"/>
          <w:lang w:bidi="ar-SA"/>
        </w:rPr>
        <w:t>، أدَّیتَ عَنْهُ وأدَّیتَ إلَیهِ، ما خالَفتَهُ ولا خالَفتَ عَلَیهِ، فَقُمتَ خالِصاً</w:t>
      </w:r>
      <w:r>
        <w:rPr>
          <w:rStyle w:val="FootnoteAnchor"/>
          <w:rtl w:val="true"/>
        </w:rPr>
        <w:footnoteReference w:id="924"/>
      </w:r>
      <w:r>
        <w:rPr>
          <w:rFonts w:ascii="Amiri" w:hAnsi="Amiri" w:eastAsia="Amiri" w:cs="Amiri"/>
          <w:color w:val="111111"/>
          <w:sz w:val="28"/>
          <w:sz w:val="28"/>
          <w:szCs w:val="28"/>
          <w:rtl w:val="true"/>
          <w:lang w:bidi="ar-SA"/>
        </w:rPr>
        <w:t>وَانصَرَفتَ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 عارِفاً بِالحَقِّ الَّذی أنتَ عَلیهِ، وَأَنَّکَ ما خُنْتَهُ</w:t>
      </w:r>
      <w:r>
        <w:rPr>
          <w:rStyle w:val="FootnoteAnchor"/>
          <w:rtl w:val="true"/>
        </w:rPr>
        <w:footnoteReference w:id="925"/>
      </w:r>
      <w:r>
        <w:rPr>
          <w:rFonts w:ascii="Amiri" w:hAnsi="Amiri" w:eastAsia="Amiri" w:cs="Amiri"/>
          <w:color w:val="111111"/>
          <w:sz w:val="28"/>
          <w:sz w:val="28"/>
          <w:szCs w:val="28"/>
          <w:rtl w:val="true"/>
          <w:lang w:bidi="ar-SA"/>
        </w:rPr>
        <w:t>فِی التَّأدِیَةِ والسِّفارَة، والسَّلامُ عَلیکَ مِن بابٍ ما أوسَعَهُ</w:t>
      </w:r>
      <w:r>
        <w:rPr>
          <w:rStyle w:val="FootnoteAnchor"/>
          <w:rtl w:val="true"/>
        </w:rPr>
        <w:footnoteReference w:id="926"/>
      </w:r>
      <w:r>
        <w:rPr>
          <w:rFonts w:ascii="Amiri" w:hAnsi="Amiri" w:eastAsia="Amiri" w:cs="Amiri"/>
          <w:color w:val="111111"/>
          <w:sz w:val="28"/>
          <w:sz w:val="28"/>
          <w:szCs w:val="28"/>
          <w:rtl w:val="true"/>
          <w:lang w:bidi="ar-SA"/>
        </w:rPr>
        <w:t>، وَمِنْ سَفیرٍ ما آمَنَکَ، ومِنْ ثِقَةٍ ما أمکَنَکَ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اللّٰهَ اختَصَّکَ بِنورِهِ، حتّی عایَنتَ الشَّخصَ فأدّیتَ عَنْهُ، وأدَّیتَ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ترجع فتبتدئ بالسّلام علی رسول اللّٰه صلی الله علیه و آله إلی صاحب الزمان علیه السلام، وتقول بعد ذلک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جِئتُکَ مُخلِصاً بِتوحِیدِاللّٰهِ ومُوالاةِ أولِیائکَ</w:t>
      </w:r>
      <w:r>
        <w:rPr>
          <w:rStyle w:val="FootnoteAnchor"/>
          <w:rtl w:val="true"/>
        </w:rPr>
        <w:footnoteReference w:id="927"/>
      </w:r>
      <w:r>
        <w:rPr>
          <w:rFonts w:ascii="Amiri" w:hAnsi="Amiri" w:eastAsia="Amiri" w:cs="Amiri"/>
          <w:color w:val="111111"/>
          <w:sz w:val="28"/>
          <w:sz w:val="28"/>
          <w:szCs w:val="28"/>
          <w:rtl w:val="true"/>
          <w:lang w:bidi="ar-SA"/>
        </w:rPr>
        <w:t>، وَالبَراءَةِ مِنْ أعدائِهِمْ، وَمِنَ</w:t>
      </w:r>
      <w:bookmarkStart w:id="517" w:name="pg13689_134200"/>
    </w:p>
    <w:p>
      <w:pPr>
        <w:pStyle w:val="BookText"/>
        <w:rPr/>
      </w:pPr>
      <w:bookmarkEnd w:id="517"/>
      <w:r>
        <w:rPr>
          <w:rFonts w:ascii="Amiri" w:hAnsi="Amiri" w:eastAsia="Amiri" w:cs="Amiri"/>
          <w:color w:val="111111"/>
          <w:sz w:val="28"/>
          <w:sz w:val="28"/>
          <w:szCs w:val="28"/>
          <w:rtl w:val="true"/>
          <w:lang w:bidi="ar-SA"/>
        </w:rPr>
        <w:t>الَّذینَ خالَفُوکَ یا حُجَّةَ المَولیٰ، وَبِکَ إلَیهِمْ تَوجُّهی، وَبِهِمْ إلی اللّٰهِ تَوسُّلی</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تدعو وتسأل اللّٰه ما تحبّ، تُجَب إلیه إن شاء اللّٰه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518" w:name="__RefHeading___Toc143919_3264237689"/>
      <w:bookmarkStart w:id="519" w:name="_Toc218"/>
      <w:bookmarkEnd w:id="518"/>
      <w:r>
        <w:rPr>
          <w:rtl w:val="true"/>
        </w:rPr>
        <w:t>بحارالأنوار</w:t>
      </w:r>
      <w:r>
        <w:rPr>
          <w:rtl w:val="true"/>
        </w:rPr>
        <w:t>:</w:t>
      </w:r>
      <w:bookmarkEnd w:id="519"/>
    </w:p>
    <w:p>
      <w:pPr>
        <w:pStyle w:val="BookText"/>
        <w:rPr/>
      </w:pPr>
      <w:r>
        <w:rPr>
          <w:rFonts w:ascii="IRNazanin" w:hAnsi="IRNazanin" w:eastAsia="IRNazanin"/>
          <w:color w:val="111111"/>
          <w:sz w:val="28"/>
          <w:sz w:val="28"/>
          <w:szCs w:val="28"/>
          <w:rtl w:val="true"/>
          <w:lang w:bidi="fa-IR"/>
        </w:rPr>
        <w:t>وجدت فی بعض النّسخ القدیمة من مؤلّفات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مولانا أبی محمّد عثمان بن سعید العَمری الأسدی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العَبدُ الصّالِحُ، الناصِحُ للّٰهِِ ولِرَسُولِهِ ولِأَولِیائِهِ، المُجِدُّ فی خِدمَةِ مُلوکِ الخَلائِقِ، أُمَناءِ اللّٰهِ وَأصفِیائِهِ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البابُ الأَعظَمُ، وَالصِّراطُ الأقوَمُ، والوَلِیُّ الأَکرَمُ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المُتوَّجُ بِالأَنوارِ الإمامِیَّةِ، المُتَسَرْبِلُ بِالجَلابیبِ المَهدِیَّةِ، المَخْصُوصُ بِالأَسرارِ الأحْمَدِیَّةِ، والشُّهُبِ العَلویَّةِ، والمَوالیدِ الفاطِمیَّةِ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قُرَّةَ العُیونِ، والسِّرَّ المَکْنُونَ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فَرَجَ القُلوبِ، وَنِهایَةَ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شَمسَ المُؤمِنینَ، وَرُکْنَ الأشیاعِ المُنقَطِعینَ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وَلیِّ الأَیتامِ، وَعَمیدِ الجَحاجِحَةِ</w:t>
      </w:r>
      <w:r>
        <w:rPr>
          <w:rStyle w:val="FootnoteAnchor"/>
          <w:rtl w:val="true"/>
        </w:rPr>
        <w:footnoteReference w:id="930"/>
      </w:r>
      <w:r>
        <w:rPr>
          <w:rFonts w:ascii="Amiri" w:hAnsi="Amiri" w:eastAsia="Amiri" w:cs="Amiri"/>
          <w:color w:val="111111"/>
          <w:sz w:val="28"/>
          <w:sz w:val="28"/>
          <w:szCs w:val="28"/>
          <w:rtl w:val="true"/>
          <w:lang w:bidi="ar-SA"/>
        </w:rPr>
        <w:t>الکِرامِ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الوَسیلَةِ إلی سِرِّ اللّٰهِ فِی الخَلائِقِ، وَخَلیفَةِ وَلِیِّ اللّٰهِ الفاتِقِ الرّاتِقِ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نائِبَ قِوامِ الإِسلامِ، وبَهاءِ الأَیّامِ، وحُجَّةِ اللّٰهِ المَلِکِ العَلّامِ عَلی الخاصِّ وَالعامِّ، الفاروقِ بَینَ الحَلالِ وَالحَرامِ، وَالنُّورِ الزّاهِرِ وَالمَجْدِ الباهِرِ فی کُلِّ مَوقِفٍ وَمَقامٍ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بَقِیَّةِ الأَنبِیاءِ، وَخِیَرةِ إله السّماءِ، المُختَصِّ بِأعلیٰ مَراتِبِ المُلْکِ العظیم، المُنجی مِن مَتالِفِ العَطَبِ</w:t>
      </w:r>
      <w:r>
        <w:rPr>
          <w:rStyle w:val="FootnoteAnchor"/>
          <w:rtl w:val="true"/>
        </w:rPr>
        <w:footnoteReference w:id="931"/>
      </w:r>
      <w:r>
        <w:rPr>
          <w:rFonts w:ascii="Amiri" w:hAnsi="Amiri" w:eastAsia="Amiri" w:cs="Amiri"/>
          <w:color w:val="111111"/>
          <w:sz w:val="28"/>
          <w:sz w:val="28"/>
          <w:szCs w:val="28"/>
          <w:rtl w:val="true"/>
          <w:lang w:bidi="ar-SA"/>
        </w:rPr>
        <w:t>العَمیم، ذِی اللِّواءِ المَنصُورِ، وَالعَلَمِ المَنشُورِ، وَالعِلْمِ المَستُورِ، المَحَجَّةِ العُظمی، والحُجَّةِ الکُبری، سُلالَةِ المُقدَّسِینَ، وُذُرِّیَّةِ المُرسَلینَ، وَابنِ خاتَمِ النَّبِیِّینَ، وَبَهجَةِ العابِدینَ، وَرُکنِ المُوَحِّدِینَ، وَوارِثِ الخِیَرةِ الطّاهِرینَ، صَلَّی اللّٰهُ عَلیهِمْ صَلاةً لا تَنفَدُ وَإِنْ نَفِدَ الدَّهرُ، ولا تَحولُ وإِنْ حالَ الزَّمَنُ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أُقَدِّمُ بَینَ یَدَیْ سُؤالی، الاعتِرافَ لَکَ بِالوَحدانِیَّةِ، وَلِمُحَمَّدٍ بِالنُّبُوَّةِ، وَلِعلیٍّ بِالإِمامةِ، ولِذُرِّیَّتِهِما بِالعِصمَةِ وَفرضِ الطّاعَةِ، وَبِهذا الوَلِیِّ الرَّشِیدِ، وَالمَولی السَّدِیدِ، أبی مُحمَّدٍ عُثمانَ بنِ سَعیدٍ، أتوسَّلُ إلَی اللّٰهِ بِالشَّفاعَةِ إلَیهِ، لِیَشفَعَ إلی شُفَعائِهِ، وَأهلِ مَودَّتِهِ وَخُلَصائِهِ، أن یَستَنقِذُونی مِنْ مَکارِهِ الدُّنیا وَالآخِرَةِ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أتَوَسَّلُ إلَیکَ بِعَبدِکَ عُثمانَ بْنِ سَعیدٍ، وأُقَدِّمُهُ بَینَ یَدَیْ حَوائِجی، أنْ تُصَلِّیَ عَلی مُحمَّدٍ وَآلِ مُحمَّدٍ، وَشِیعَتِهِ وَأولِیائِهِ، وأن تَغفِرَ لِیَ الحُوبَ وَالخَطایا، وَتَستُرَ عَلَیَّ الزَّلَلَ وَالسَّیِّئاتِ، وَتَرزُقَنی السَّلامَةَ مِنَ الرَّزایا، فَکُنْ لی یا وَلِیَّ اللّٰهِ شافِعاً نافِعاً، ورُکْناً مَنیعاً دافِعاً، فَقد ألقیتُ إلیکَ بِالآمالِ، وَوَثِقتُ مِنکَ بِتَخفیفِ الأثقالِ، وَقَرَعْتُ بِکَ یا سَیِّدی بابَ الحاجَةِ، ورَجَوتُ</w:t>
      </w:r>
    </w:p>
    <w:p>
      <w:pPr>
        <w:pStyle w:val="BookText"/>
        <w:rPr/>
      </w:pPr>
      <w:r>
        <w:rPr>
          <w:rFonts w:ascii="Amiri" w:hAnsi="Amiri" w:eastAsia="Amiri" w:cs="Amiri"/>
          <w:color w:val="111111"/>
          <w:sz w:val="28"/>
          <w:sz w:val="28"/>
          <w:szCs w:val="28"/>
          <w:rtl w:val="true"/>
          <w:lang w:bidi="ar-SA"/>
        </w:rPr>
        <w:t>مِنْکَ جَمیلَ سِفارَتِکَ، وحُصولَ الفَلاحِ بِمَقامِ غِیاثٍ أعتَمِدُ عَلَیهِ، وَأقصِدُ إلیهِ، وأطرَحُ نَفسی بَینَ یَدیْهِ، وَالسَّلامُ عَلیکَ وَرَحمَةُ اللّٰهِ وَبَرکاتُهُ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صلاة الزّیارة وأهدها له ولشرکائه فی النّیابة، صلّی اللّٰه علیهم أجمعین، ثمّ ودّعه مستقبلاً له إن شاء اللّٰه تعالی</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bookmarkStart w:id="520" w:name="pg13689_134204"/>
    </w:p>
    <w:p>
      <w:pPr>
        <w:pStyle w:val="Heading3"/>
        <w:numPr>
          <w:ilvl w:val="2"/>
          <w:numId w:val="1"/>
        </w:numPr>
        <w:rPr/>
      </w:pPr>
      <w:bookmarkStart w:id="521" w:name="__RefHeading___Toc143921_3264237689"/>
      <w:bookmarkStart w:id="522" w:name="_Toc219"/>
      <w:bookmarkEnd w:id="520"/>
      <w:bookmarkEnd w:id="521"/>
      <w:r>
        <w:rPr>
          <w:rtl w:val="true"/>
        </w:rPr>
        <w:t>زیارة المؤمنین فضل زیارتهم</w:t>
      </w:r>
      <w:bookmarkEnd w:id="522"/>
    </w:p>
    <w:p>
      <w:pPr>
        <w:pStyle w:val="Heading4"/>
        <w:numPr>
          <w:ilvl w:val="3"/>
          <w:numId w:val="1"/>
        </w:numPr>
        <w:rPr/>
      </w:pPr>
      <w:bookmarkStart w:id="523" w:name="__RefHeading___Toc143923_3264237689"/>
      <w:bookmarkStart w:id="524" w:name="_Toc220"/>
      <w:bookmarkEnd w:id="523"/>
      <w:r>
        <w:rPr>
          <w:rtl w:val="true"/>
        </w:rPr>
        <w:t>ما روی عن رسول اللّٰه صلی الله علیه و آله</w:t>
      </w:r>
      <w:bookmarkEnd w:id="524"/>
    </w:p>
    <w:p>
      <w:pPr>
        <w:pStyle w:val="Heading5"/>
        <w:numPr>
          <w:ilvl w:val="4"/>
          <w:numId w:val="1"/>
        </w:numPr>
        <w:rPr/>
      </w:pPr>
      <w:bookmarkStart w:id="525" w:name="__RefHeading___Toc143925_3264237689"/>
      <w:bookmarkStart w:id="526" w:name="_Toc221"/>
      <w:bookmarkEnd w:id="525"/>
      <w:r>
        <w:rPr>
          <w:rtl w:val="true"/>
        </w:rPr>
        <w:t>اشارة</w:t>
      </w:r>
      <w:bookmarkEnd w:id="5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27" w:name="__RefHeading___Toc143927_3264237689"/>
      <w:bookmarkStart w:id="528" w:name="_Toc222"/>
      <w:bookmarkEnd w:id="527"/>
      <w:r>
        <w:rPr>
          <w:rtl w:val="true"/>
        </w:rPr>
        <w:t>الدعوات للرّاوندی</w:t>
      </w:r>
      <w:r>
        <w:rPr>
          <w:rtl w:val="true"/>
        </w:rPr>
        <w:t>:</w:t>
      </w:r>
      <w:bookmarkEnd w:id="52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قبور موتاکم وسلّموا علیهم، فإنّ لکم فیهم عبرة</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29" w:name="__RefHeading___Toc143929_3264237689"/>
      <w:bookmarkStart w:id="530" w:name="_Toc223"/>
      <w:bookmarkEnd w:id="529"/>
      <w:r>
        <w:rPr>
          <w:rtl w:val="true"/>
        </w:rPr>
        <w:t>سنن ابن ماجة</w:t>
      </w:r>
      <w:r>
        <w:rPr>
          <w:rtl w:val="true"/>
        </w:rPr>
        <w:t>:</w:t>
      </w:r>
      <w:bookmarkEnd w:id="530"/>
    </w:p>
    <w:p>
      <w:pPr>
        <w:pStyle w:val="BookText"/>
        <w:rPr/>
      </w:pPr>
      <w:r>
        <w:rPr>
          <w:rFonts w:ascii="IRNazanin" w:hAnsi="IRNazanin" w:eastAsia="IRNazanin"/>
          <w:color w:val="111111"/>
          <w:sz w:val="28"/>
          <w:sz w:val="28"/>
          <w:szCs w:val="28"/>
          <w:rtl w:val="true"/>
          <w:lang w:bidi="fa-IR"/>
        </w:rPr>
        <w:t>بإسناده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القبور، فإنّها تذکّرکم الآخرة</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143931_3264237689"/>
      <w:bookmarkStart w:id="532" w:name="_Toc224"/>
      <w:bookmarkEnd w:id="531"/>
      <w:r>
        <w:rPr>
          <w:rtl w:val="true"/>
        </w:rPr>
        <w:t>ما روی عن أمیرالمؤمنین علیه السلام</w:t>
      </w:r>
      <w:bookmarkEnd w:id="532"/>
    </w:p>
    <w:p>
      <w:pPr>
        <w:pStyle w:val="Heading5"/>
        <w:numPr>
          <w:ilvl w:val="4"/>
          <w:numId w:val="1"/>
        </w:numPr>
        <w:rPr/>
      </w:pPr>
      <w:bookmarkStart w:id="533" w:name="__RefHeading___Toc143933_3264237689"/>
      <w:bookmarkStart w:id="534" w:name="_Toc225"/>
      <w:bookmarkEnd w:id="533"/>
      <w:r>
        <w:rPr>
          <w:rtl w:val="true"/>
        </w:rPr>
        <w:t>اشارة</w:t>
      </w:r>
      <w:bookmarkEnd w:id="5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35" w:name="__RefHeading___Toc143935_3264237689"/>
      <w:bookmarkStart w:id="536" w:name="_Toc226"/>
      <w:bookmarkEnd w:id="535"/>
      <w:r>
        <w:rPr>
          <w:rtl w:val="true"/>
        </w:rPr>
        <w:t>الکافی</w:t>
      </w:r>
      <w:r>
        <w:rPr>
          <w:rtl w:val="true"/>
        </w:rPr>
        <w:t>:</w:t>
      </w:r>
      <w:bookmarkEnd w:id="53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موتاکم، فإنّهم یفرحون بزیارتکم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ولیطلب أحدکم حاجته عند قبر أبیه وعند قبر امّه بما</w:t>
      </w:r>
      <w:r>
        <w:rPr>
          <w:rStyle w:val="FootnoteAnchor"/>
          <w:rtl w:val="true"/>
        </w:rPr>
        <w:footnoteReference w:id="936"/>
      </w:r>
      <w:r>
        <w:rPr>
          <w:rFonts w:ascii="IRNazanin" w:hAnsi="IRNazanin" w:eastAsia="IRNazanin"/>
          <w:color w:val="111111"/>
          <w:sz w:val="28"/>
          <w:sz w:val="28"/>
          <w:szCs w:val="28"/>
          <w:rtl w:val="true"/>
          <w:lang w:bidi="fa-IR"/>
        </w:rPr>
        <w:t>یدعو لهما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bookmarkStart w:id="537" w:name="pg13689_134205"/>
    </w:p>
    <w:p>
      <w:pPr>
        <w:pStyle w:val="Heading4"/>
        <w:numPr>
          <w:ilvl w:val="3"/>
          <w:numId w:val="1"/>
        </w:numPr>
        <w:rPr/>
      </w:pPr>
      <w:bookmarkStart w:id="538" w:name="__RefHeading___Toc143937_3264237689"/>
      <w:bookmarkStart w:id="539" w:name="_Toc227"/>
      <w:bookmarkEnd w:id="537"/>
      <w:bookmarkEnd w:id="538"/>
      <w:r>
        <w:rPr>
          <w:rtl w:val="true"/>
        </w:rPr>
        <w:t>ما روی عن الکاظم علیه السلام</w:t>
      </w:r>
      <w:bookmarkEnd w:id="539"/>
    </w:p>
    <w:p>
      <w:pPr>
        <w:pStyle w:val="Heading5"/>
        <w:numPr>
          <w:ilvl w:val="4"/>
          <w:numId w:val="1"/>
        </w:numPr>
        <w:rPr/>
      </w:pPr>
      <w:bookmarkStart w:id="540" w:name="__RefHeading___Toc143939_3264237689"/>
      <w:bookmarkStart w:id="541" w:name="_Toc228"/>
      <w:bookmarkEnd w:id="540"/>
      <w:r>
        <w:rPr>
          <w:rtl w:val="true"/>
        </w:rPr>
        <w:t>اشارة</w:t>
      </w:r>
      <w:bookmarkEnd w:id="5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42" w:name="__RefHeading___Toc143941_3264237689"/>
      <w:bookmarkStart w:id="543" w:name="_Toc229"/>
      <w:bookmarkEnd w:id="542"/>
      <w:r>
        <w:rPr>
          <w:rtl w:val="true"/>
        </w:rPr>
        <w:t>الکافی</w:t>
      </w:r>
      <w:r>
        <w:rPr>
          <w:rtl w:val="true"/>
        </w:rPr>
        <w:t>:</w:t>
      </w:r>
      <w:bookmarkEnd w:id="543"/>
    </w:p>
    <w:p>
      <w:pPr>
        <w:pStyle w:val="BookText"/>
        <w:rPr/>
      </w:pPr>
      <w:r>
        <w:rPr>
          <w:rFonts w:ascii="IRNazanin" w:hAnsi="IRNazanin" w:eastAsia="IRNazanin"/>
          <w:color w:val="111111"/>
          <w:sz w:val="28"/>
          <w:sz w:val="28"/>
          <w:szCs w:val="28"/>
          <w:rtl w:val="true"/>
          <w:lang w:bidi="fa-IR"/>
        </w:rPr>
        <w:t>بإسناده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یستطع أن یصلنا، فلیصل فقراء شیعتنا؛ ومن لم یستطع أن یزور قبورنا، فلیزر قبور صلحاء إخواننا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143943_3264237689"/>
      <w:bookmarkStart w:id="545" w:name="_Toc230"/>
      <w:bookmarkEnd w:id="544"/>
      <w:r>
        <w:rPr>
          <w:rtl w:val="true"/>
        </w:rPr>
        <w:t>ما روی عن الرّضا علیه السلام</w:t>
      </w:r>
      <w:bookmarkEnd w:id="545"/>
    </w:p>
    <w:p>
      <w:pPr>
        <w:pStyle w:val="Heading5"/>
        <w:numPr>
          <w:ilvl w:val="4"/>
          <w:numId w:val="1"/>
        </w:numPr>
        <w:rPr/>
      </w:pPr>
      <w:bookmarkStart w:id="546" w:name="__RefHeading___Toc143945_3264237689"/>
      <w:bookmarkStart w:id="547" w:name="_Toc231"/>
      <w:bookmarkEnd w:id="546"/>
      <w:r>
        <w:rPr>
          <w:rtl w:val="true"/>
        </w:rPr>
        <w:t>اشارة</w:t>
      </w:r>
      <w:bookmarkEnd w:id="5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48" w:name="__RefHeading___Toc143947_3264237689"/>
      <w:bookmarkStart w:id="549" w:name="_Toc232"/>
      <w:bookmarkEnd w:id="548"/>
      <w:r>
        <w:rPr>
          <w:rtl w:val="true"/>
        </w:rPr>
        <w:t>کامل الزّیارات</w:t>
      </w:r>
      <w:r>
        <w:rPr>
          <w:rtl w:val="true"/>
        </w:rPr>
        <w:t>:</w:t>
      </w:r>
      <w:bookmarkEnd w:id="549"/>
    </w:p>
    <w:p>
      <w:pPr>
        <w:pStyle w:val="BookText"/>
        <w:rPr/>
      </w:pPr>
      <w:r>
        <w:rPr>
          <w:rFonts w:ascii="IRNazanin" w:hAnsi="IRNazanin" w:eastAsia="IRNazanin"/>
          <w:color w:val="111111"/>
          <w:sz w:val="28"/>
          <w:sz w:val="28"/>
          <w:szCs w:val="28"/>
          <w:rtl w:val="true"/>
          <w:lang w:bidi="fa-IR"/>
        </w:rPr>
        <w:t>بإسناده عن عمرو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یقدر علی صلتنا، فلیَصِل علی</w:t>
      </w:r>
      <w:r>
        <w:rPr>
          <w:rStyle w:val="FootnoteAnchor"/>
          <w:rtl w:val="true"/>
        </w:rPr>
        <w:footnoteReference w:id="939"/>
      </w:r>
      <w:r>
        <w:rPr>
          <w:rFonts w:ascii="IRNazanin" w:hAnsi="IRNazanin" w:eastAsia="IRNazanin"/>
          <w:color w:val="111111"/>
          <w:sz w:val="28"/>
          <w:sz w:val="28"/>
          <w:szCs w:val="28"/>
          <w:rtl w:val="true"/>
          <w:lang w:bidi="fa-IR"/>
        </w:rPr>
        <w:t>صالحی موالینا، یُکتبْ له ثواب صلتنا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یقدر علی زیارتنا، فلیزُر صالحی موالینا، یُکتب له ثواب زیارتنا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50" w:name="__RefHeading___Toc143949_3264237689"/>
      <w:bookmarkStart w:id="551" w:name="_Toc233"/>
      <w:bookmarkEnd w:id="550"/>
      <w:r>
        <w:rPr>
          <w:rtl w:val="true"/>
        </w:rPr>
        <w:t>من لا یحضره الفقیه</w:t>
      </w:r>
      <w:r>
        <w:rPr>
          <w:rtl w:val="true"/>
        </w:rPr>
        <w:t>:</w:t>
      </w:r>
      <w:bookmarkEnd w:id="55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مؤمن زار قبر مؤمن فقرأ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w:t>
      </w:r>
      <w:bookmarkStart w:id="552" w:name="pg13689_134206"/>
    </w:p>
    <w:p>
      <w:pPr>
        <w:pStyle w:val="BookText"/>
        <w:rPr/>
      </w:pPr>
      <w:bookmarkEnd w:id="552"/>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إلّاغفر اللّٰه له ولصاحب القبر</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53" w:name="__RefHeading___Toc143951_3264237689"/>
      <w:bookmarkStart w:id="554" w:name="_Toc234"/>
      <w:bookmarkEnd w:id="553"/>
      <w:r>
        <w:rPr>
          <w:rtl w:val="true"/>
        </w:rPr>
        <w:t>الکافی</w:t>
      </w:r>
      <w:r>
        <w:rPr>
          <w:rtl w:val="true"/>
        </w:rPr>
        <w:t>:</w:t>
      </w:r>
      <w:bookmarkEnd w:id="554"/>
    </w:p>
    <w:p>
      <w:pPr>
        <w:pStyle w:val="BookText"/>
        <w:rPr/>
      </w:pPr>
      <w:r>
        <w:rPr>
          <w:rFonts w:ascii="IRNazanin" w:hAnsi="IRNazanin" w:eastAsia="IRNazanin"/>
          <w:color w:val="111111"/>
          <w:sz w:val="28"/>
          <w:sz w:val="28"/>
          <w:szCs w:val="28"/>
          <w:rtl w:val="true"/>
          <w:lang w:bidi="fa-IR"/>
        </w:rPr>
        <w:t>بإسناده عن محمّد بن إسماعیل بن بزیع،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قبر أخیه ثمّ وضع یده علی القبر،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أمن یوم</w:t>
      </w:r>
      <w:r>
        <w:rPr>
          <w:rStyle w:val="FootnoteAnchor"/>
          <w:rtl w:val="true"/>
        </w:rPr>
        <w:footnoteReference w:id="942"/>
      </w:r>
      <w:r>
        <w:rPr>
          <w:rFonts w:ascii="IRNazanin" w:hAnsi="IRNazanin" w:eastAsia="IRNazanin"/>
          <w:color w:val="111111"/>
          <w:sz w:val="28"/>
          <w:sz w:val="28"/>
          <w:szCs w:val="28"/>
          <w:rtl w:val="true"/>
          <w:lang w:bidi="fa-IR"/>
        </w:rPr>
        <w:t xml:space="preserve">الفزع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یوم الفزع </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143953_3264237689"/>
      <w:bookmarkStart w:id="556" w:name="_Toc235"/>
      <w:bookmarkEnd w:id="555"/>
      <w:r>
        <w:rPr>
          <w:rtl w:val="true"/>
        </w:rPr>
        <w:t>ما روی عن بعضهم علیهم السلام</w:t>
      </w:r>
      <w:bookmarkEnd w:id="556"/>
    </w:p>
    <w:p>
      <w:pPr>
        <w:pStyle w:val="Heading5"/>
        <w:numPr>
          <w:ilvl w:val="4"/>
          <w:numId w:val="1"/>
        </w:numPr>
        <w:rPr/>
      </w:pPr>
      <w:bookmarkStart w:id="557" w:name="__RefHeading___Toc143955_3264237689"/>
      <w:bookmarkStart w:id="558" w:name="_Toc236"/>
      <w:bookmarkEnd w:id="557"/>
      <w:r>
        <w:rPr>
          <w:rtl w:val="true"/>
        </w:rPr>
        <w:t>اشارة</w:t>
      </w:r>
      <w:bookmarkEnd w:id="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59" w:name="__RefHeading___Toc143957_3264237689"/>
      <w:bookmarkStart w:id="560" w:name="_Toc237"/>
      <w:bookmarkEnd w:id="559"/>
      <w:r>
        <w:rPr>
          <w:rtl w:val="true"/>
        </w:rPr>
        <w:t>مصباح الزّائر</w:t>
      </w:r>
      <w:r>
        <w:rPr>
          <w:rtl w:val="true"/>
        </w:rPr>
        <w:t>:</w:t>
      </w:r>
      <w:bookmarkEnd w:id="56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کنت بین قبور المؤمنین،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عشرة مرّة، وأهدِ ذلک لهم؛ فقد روی أنّ اللّٰه یُثیبه علی عدد الأموات</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bookmarkStart w:id="561" w:name="pg13689_134207"/>
    </w:p>
    <w:p>
      <w:pPr>
        <w:pStyle w:val="Heading3"/>
        <w:numPr>
          <w:ilvl w:val="2"/>
          <w:numId w:val="1"/>
        </w:numPr>
        <w:rPr/>
      </w:pPr>
      <w:bookmarkStart w:id="562" w:name="__RefHeading___Toc143959_3264237689"/>
      <w:bookmarkStart w:id="563" w:name="_Toc238"/>
      <w:bookmarkEnd w:id="561"/>
      <w:bookmarkEnd w:id="562"/>
      <w:r>
        <w:rPr>
          <w:rtl w:val="true"/>
        </w:rPr>
        <w:t>کیفیّة زیارتهم</w:t>
      </w:r>
      <w:bookmarkEnd w:id="563"/>
    </w:p>
    <w:p>
      <w:pPr>
        <w:pStyle w:val="Heading4"/>
        <w:numPr>
          <w:ilvl w:val="3"/>
          <w:numId w:val="1"/>
        </w:numPr>
        <w:rPr/>
      </w:pPr>
      <w:bookmarkStart w:id="564" w:name="__RefHeading___Toc143961_3264237689"/>
      <w:bookmarkStart w:id="565" w:name="_Toc239"/>
      <w:bookmarkEnd w:id="564"/>
      <w:r>
        <w:rPr>
          <w:rtl w:val="true"/>
        </w:rPr>
        <w:t>ما روی عن رسول اللّٰه صلی الله علیه و آله</w:t>
      </w:r>
      <w:bookmarkEnd w:id="565"/>
    </w:p>
    <w:p>
      <w:pPr>
        <w:pStyle w:val="Heading5"/>
        <w:numPr>
          <w:ilvl w:val="4"/>
          <w:numId w:val="1"/>
        </w:numPr>
        <w:rPr/>
      </w:pPr>
      <w:bookmarkStart w:id="566" w:name="__RefHeading___Toc143963_3264237689"/>
      <w:bookmarkStart w:id="567" w:name="_Toc240"/>
      <w:bookmarkEnd w:id="566"/>
      <w:r>
        <w:rPr>
          <w:rtl w:val="true"/>
        </w:rPr>
        <w:t>اشارة</w:t>
      </w:r>
      <w:bookmarkEnd w:id="5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68" w:name="__RefHeading___Toc143965_3264237689"/>
      <w:bookmarkStart w:id="569" w:name="_Toc241"/>
      <w:bookmarkEnd w:id="568"/>
      <w:r>
        <w:rPr>
          <w:rtl w:val="true"/>
        </w:rPr>
        <w:t>کامل الزّیارات</w:t>
      </w:r>
      <w:r>
        <w:rPr>
          <w:rtl w:val="true"/>
        </w:rPr>
        <w:t>:</w:t>
      </w:r>
      <w:bookmarkEnd w:id="569"/>
    </w:p>
    <w:p>
      <w:pPr>
        <w:pStyle w:val="BookText"/>
        <w:rPr/>
      </w:pPr>
      <w:r>
        <w:rPr>
          <w:rFonts w:ascii="IRNazanin" w:hAnsi="IRNazanin" w:eastAsia="IRNazanin"/>
          <w:color w:val="111111"/>
          <w:sz w:val="28"/>
          <w:sz w:val="28"/>
          <w:szCs w:val="28"/>
          <w:rtl w:val="true"/>
          <w:lang w:bidi="fa-IR"/>
        </w:rPr>
        <w:t>بإسناده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یخرج فی ملإٍ من النّاس من أصحابه کلّ عشیّة خمیس إلی بقیع المدنیّین، فیقول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أهْلَ الدِّیارِ، وثلاثاً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رَحِمَکُمُ اللّٰهُ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70" w:name="__RefHeading___Toc143967_3264237689"/>
      <w:bookmarkStart w:id="571" w:name="_Toc242"/>
      <w:bookmarkEnd w:id="570"/>
      <w:r>
        <w:rPr>
          <w:rtl w:val="true"/>
        </w:rPr>
        <w:t>ومنه</w:t>
      </w:r>
      <w:r>
        <w:rPr>
          <w:rtl w:val="true"/>
        </w:rPr>
        <w:t>:</w:t>
      </w:r>
      <w:bookmarkEnd w:id="571"/>
    </w:p>
    <w:p>
      <w:pPr>
        <w:pStyle w:val="BookText"/>
        <w:rPr/>
      </w:pPr>
      <w:r>
        <w:rPr>
          <w:rFonts w:ascii="IRNazanin" w:hAnsi="IRNazanin" w:eastAsia="IRNazanin"/>
          <w:color w:val="111111"/>
          <w:sz w:val="28"/>
          <w:sz w:val="28"/>
          <w:szCs w:val="28"/>
          <w:rtl w:val="true"/>
          <w:lang w:bidi="fa-IR"/>
        </w:rPr>
        <w:t>بإسناده عن محمّد بن مسلم، عن 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 الله علیه و آله إذا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بقبور قوم من المؤمنین</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مِنْ دِیارِ قَومٍ مُؤمِنِینَ، وَإنّا إنْ شاءَ اللّٰهُ بِکُم لاحِقُونَ</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bookmarkStart w:id="572" w:name="pg13689_134208"/>
    </w:p>
    <w:p>
      <w:pPr>
        <w:pStyle w:val="BookText"/>
        <w:rPr/>
      </w:pPr>
      <w:bookmarkEnd w:id="5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73" w:name="__RefHeading___Toc143969_3264237689"/>
      <w:bookmarkStart w:id="574" w:name="_Toc243"/>
      <w:bookmarkEnd w:id="573"/>
      <w:r>
        <w:rPr>
          <w:rtl w:val="true"/>
        </w:rPr>
        <w:t>صحیح مسلم</w:t>
      </w:r>
      <w:r>
        <w:rPr>
          <w:rtl w:val="true"/>
        </w:rPr>
        <w:t>:</w:t>
      </w:r>
      <w:bookmarkEnd w:id="574"/>
    </w:p>
    <w:p>
      <w:pPr>
        <w:pStyle w:val="BookText"/>
        <w:rPr/>
      </w:pPr>
      <w:r>
        <w:rPr>
          <w:rFonts w:ascii="IRNazanin" w:hAnsi="IRNazanin" w:eastAsia="IRNazanin"/>
          <w:color w:val="111111"/>
          <w:sz w:val="28"/>
          <w:sz w:val="28"/>
          <w:szCs w:val="28"/>
          <w:rtl w:val="true"/>
          <w:lang w:bidi="fa-IR"/>
        </w:rPr>
        <w:t>بإسناده عن سلیمان 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یعلّمهم إذا خرجوا إلی المقابر، فکان قائلهم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أهلَ الدِّیارِ مِنَ المؤمِنِینَ وَالمُسلِمِینَ، وَإنّا إنْ شاءَ اللّٰهُ لَلاحِقُونَ</w:t>
      </w:r>
      <w:r>
        <w:rPr>
          <w:rStyle w:val="FootnoteAnchor"/>
          <w:rtl w:val="true"/>
        </w:rPr>
        <w:footnoteReference w:id="948"/>
      </w:r>
      <w:r>
        <w:rPr>
          <w:rFonts w:ascii="Amiri" w:hAnsi="Amiri" w:eastAsia="Amiri" w:cs="Amiri"/>
          <w:color w:val="111111"/>
          <w:sz w:val="28"/>
          <w:sz w:val="28"/>
          <w:szCs w:val="28"/>
          <w:rtl w:val="true"/>
          <w:lang w:bidi="ar-SA"/>
        </w:rPr>
        <w:t>، أَسأَلُ اللّٰهَ لَنا وَلَکُم العافِیَةَ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143971_3264237689"/>
      <w:bookmarkStart w:id="576" w:name="_Toc244"/>
      <w:bookmarkEnd w:id="575"/>
      <w:r>
        <w:rPr>
          <w:rtl w:val="true"/>
        </w:rPr>
        <w:t>ما روی عن أمیرالمؤمنین علیه السلام</w:t>
      </w:r>
      <w:bookmarkEnd w:id="576"/>
    </w:p>
    <w:p>
      <w:pPr>
        <w:pStyle w:val="Heading5"/>
        <w:numPr>
          <w:ilvl w:val="4"/>
          <w:numId w:val="1"/>
        </w:numPr>
        <w:rPr/>
      </w:pPr>
      <w:bookmarkStart w:id="577" w:name="__RefHeading___Toc143973_3264237689"/>
      <w:bookmarkStart w:id="578" w:name="_Toc245"/>
      <w:bookmarkEnd w:id="577"/>
      <w:r>
        <w:rPr>
          <w:rtl w:val="true"/>
        </w:rPr>
        <w:t>اشارة</w:t>
      </w:r>
      <w:bookmarkEnd w:id="5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79" w:name="__RefHeading___Toc143975_3264237689"/>
      <w:bookmarkStart w:id="580" w:name="_Toc246"/>
      <w:bookmarkEnd w:id="579"/>
      <w:r>
        <w:rPr>
          <w:rtl w:val="true"/>
        </w:rPr>
        <w:t>کامل الزّیارات</w:t>
      </w:r>
      <w:r>
        <w:rPr>
          <w:rtl w:val="true"/>
        </w:rPr>
        <w:t>:</w:t>
      </w:r>
      <w:bookmarkEnd w:id="580"/>
    </w:p>
    <w:p>
      <w:pPr>
        <w:pStyle w:val="BookText"/>
        <w:rPr/>
      </w:pPr>
      <w:r>
        <w:rPr>
          <w:rFonts w:ascii="IRNazanin" w:hAnsi="IRNazanin" w:eastAsia="IRNazanin"/>
          <w:color w:val="111111"/>
          <w:sz w:val="28"/>
          <w:sz w:val="28"/>
          <w:szCs w:val="28"/>
          <w:rtl w:val="true"/>
          <w:lang w:bidi="fa-IR"/>
        </w:rPr>
        <w:t>بإسناده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أمیرالمؤمنین علیه السلام علی القبور، فأخذ فی الجادّة</w:t>
      </w:r>
      <w:r>
        <w:rPr>
          <w:rStyle w:val="FootnoteAnchor"/>
          <w:rtl w:val="true"/>
        </w:rPr>
        <w:footnoteReference w:id="950"/>
      </w:r>
      <w:r>
        <w:rPr>
          <w:rFonts w:ascii="IRNazanin" w:hAnsi="IRNazanin" w:eastAsia="IRNazanin"/>
          <w:color w:val="111111"/>
          <w:sz w:val="28"/>
          <w:sz w:val="28"/>
          <w:szCs w:val="28"/>
          <w:rtl w:val="true"/>
          <w:lang w:bidi="fa-IR"/>
        </w:rPr>
        <w:t>ثمّ قال عن یمینه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أهلَ القُبُورِ مِنْ أهلِ القُصورِ، أنْتُمْ لَنا فَرَطٌ، وَنَحنُ لَکُم تَبَعٌ، وَإنّا إنْ شاءَ اللّٰهُ بِکُم 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عن یساره فقال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أهلَ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bookmarkStart w:id="581" w:name="pg13689_134209"/>
    </w:p>
    <w:p>
      <w:pPr>
        <w:pStyle w:val="BookText"/>
        <w:rPr/>
      </w:pPr>
      <w:bookmarkEnd w:id="5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82" w:name="__RefHeading___Toc143977_3264237689"/>
      <w:bookmarkStart w:id="583" w:name="_Toc247"/>
      <w:bookmarkEnd w:id="582"/>
      <w:r>
        <w:rPr>
          <w:rtl w:val="true"/>
        </w:rPr>
        <w:t>بحارالأنوار</w:t>
      </w:r>
      <w:r>
        <w:rPr>
          <w:rtl w:val="true"/>
        </w:rPr>
        <w:t>:</w:t>
      </w:r>
      <w:bookmarkEnd w:id="583"/>
    </w:p>
    <w:p>
      <w:pPr>
        <w:pStyle w:val="BookText"/>
        <w:rPr/>
      </w:pPr>
      <w:r>
        <w:rPr>
          <w:rFonts w:ascii="IRNazanin" w:hAnsi="IRNazanin" w:eastAsia="IRNazanin"/>
          <w:color w:val="111111"/>
          <w:sz w:val="28"/>
          <w:sz w:val="28"/>
          <w:szCs w:val="28"/>
          <w:rtl w:val="true"/>
          <w:lang w:bidi="fa-IR"/>
        </w:rPr>
        <w:t>نقلاً عن بعض مؤلّفات أصحابنا ناقلاً عن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دعاء علیّ علیه السلام لأهل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السَّلامُ عَلیٰ أهلِ لا إلٰهَ إلّااللّٰهُ، مِنْ أهلِ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لا إلٰهَ إلّااللّٰهُ، بِحَقِّ لا إلٰهَ إلّااللّٰهُ، کَیفَ وَجَدْتُمْ قَولَ لا إلٰهَ إلّااللّٰهُ، مِنْ 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لا إلٰهَ إلّااللّٰهُ، اغْفِرْ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وَاحْشُرْنا فی زُمْرَةِ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مُحَمَّدٌ رَسُولُ اللّٰهِ، عَلِیٌّ وَلِیُّ اللّٰهِ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84" w:name="__RefHeading___Toc143979_3264237689"/>
      <w:bookmarkStart w:id="585" w:name="_Toc248"/>
      <w:bookmarkEnd w:id="584"/>
      <w:r>
        <w:rPr>
          <w:rtl w:val="true"/>
        </w:rPr>
        <w:t>وقعة صفّین</w:t>
      </w:r>
      <w:r>
        <w:rPr>
          <w:rtl w:val="true"/>
        </w:rPr>
        <w:t>:</w:t>
      </w:r>
      <w:bookmarkEnd w:id="585"/>
    </w:p>
    <w:p>
      <w:pPr>
        <w:pStyle w:val="BookText"/>
        <w:rPr/>
      </w:pPr>
      <w:r>
        <w:rPr>
          <w:rFonts w:ascii="IRNazanin" w:hAnsi="IRNazanin" w:eastAsia="IRNazanin"/>
          <w:color w:val="111111"/>
          <w:sz w:val="28"/>
          <w:sz w:val="28"/>
          <w:szCs w:val="28"/>
          <w:rtl w:val="true"/>
          <w:lang w:bidi="fa-IR"/>
        </w:rPr>
        <w:t>بإسناده عن أمیرالمؤمنین علیه السلام عند رجوعه من صفّین ومروره علی قبر خبّاب بن الأرتّ ومَن دُفن إلی جنبه من الناس فی 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وقف علیهم ثمّ 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w:t>
      </w:r>
      <w:r>
        <w:rPr>
          <w:rStyle w:val="FootnoteAnchor"/>
          <w:rtl w:val="true"/>
        </w:rPr>
        <w:footnoteReference w:id="953"/>
      </w:r>
      <w:r>
        <w:rPr>
          <w:rFonts w:ascii="Amiri" w:hAnsi="Amiri" w:eastAsia="Amiri" w:cs="Amiri"/>
          <w:color w:val="111111"/>
          <w:sz w:val="28"/>
          <w:sz w:val="28"/>
          <w:szCs w:val="28"/>
          <w:rtl w:val="true"/>
          <w:lang w:bidi="ar-SA"/>
        </w:rPr>
        <w:t>یا أهلَ الدِّیارِ المُوحِشَةِ، وَالمَحالِّ المُقْفِرَةِ، مِنَ المُؤمِنِینَ وَالمؤمِناتِ، وَالمُسلِمِینَ وَالمُسْلِماتِ، أنْتُمْ لَنا سَلَفٌ وَفَرَطٌ، وَنَحْنُ لَکُم تَبَعٌ، وَبِکُم عَمّا قَلِیلٍ لاحِقُونَ</w:t>
      </w:r>
      <w:r>
        <w:rPr>
          <w:rFonts w:eastAsia="Amiri" w:cs="Amiri" w:ascii="Amiri" w:hAnsi="Amiri"/>
          <w:color w:val="111111"/>
          <w:sz w:val="28"/>
          <w:szCs w:val="28"/>
          <w:rtl w:val="true"/>
          <w:lang w:bidi="ar-SA"/>
        </w:rPr>
        <w:t>.</w:t>
      </w:r>
      <w:bookmarkStart w:id="586" w:name="pg13689_134210"/>
    </w:p>
    <w:p>
      <w:pPr>
        <w:pStyle w:val="BookText"/>
        <w:rPr/>
      </w:pPr>
      <w:bookmarkEnd w:id="586"/>
      <w:r>
        <w:rPr>
          <w:rFonts w:ascii="Amiri" w:hAnsi="Amiri" w:eastAsia="Amiri" w:cs="Amiri"/>
          <w:color w:val="111111"/>
          <w:sz w:val="28"/>
          <w:sz w:val="28"/>
          <w:szCs w:val="28"/>
          <w:rtl w:val="true"/>
          <w:lang w:bidi="ar-SA"/>
        </w:rPr>
        <w:t>اللّٰهُمَّ اغْفِرْ لَنا وَلَهُم، وَتَجاوَزْ عَنّا وَعَنْهُم</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87" w:name="__RefHeading___Toc143981_3264237689"/>
      <w:bookmarkStart w:id="588" w:name="_Toc249"/>
      <w:bookmarkEnd w:id="587"/>
      <w:r>
        <w:rPr>
          <w:rtl w:val="true"/>
        </w:rPr>
        <w:t>دعائم الإسلام</w:t>
      </w:r>
      <w:r>
        <w:rPr>
          <w:rtl w:val="true"/>
        </w:rPr>
        <w:t>:</w:t>
      </w:r>
      <w:bookmarkEnd w:id="588"/>
    </w:p>
    <w:p>
      <w:pPr>
        <w:pStyle w:val="BookText"/>
        <w:rPr/>
      </w:pPr>
      <w:r>
        <w:rPr>
          <w:rFonts w:ascii="IRNazanin" w:hAnsi="IRNazanin" w:eastAsia="IRNazanin"/>
          <w:color w:val="111111"/>
          <w:sz w:val="28"/>
          <w:sz w:val="28"/>
          <w:szCs w:val="28"/>
          <w:rtl w:val="true"/>
          <w:lang w:bidi="fa-IR"/>
        </w:rPr>
        <w:t>عن علیّ علیه السلام أنّه کان إذا مرّ بالقبور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یا أهلَ الدّارِ، فَإنّا بِکُم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143983_3264237689"/>
      <w:bookmarkStart w:id="590" w:name="_Toc250"/>
      <w:bookmarkEnd w:id="589"/>
      <w:r>
        <w:rPr>
          <w:rtl w:val="true"/>
        </w:rPr>
        <w:t>ما روی عن الحسین علیه السلام</w:t>
      </w:r>
      <w:bookmarkEnd w:id="590"/>
    </w:p>
    <w:p>
      <w:pPr>
        <w:pStyle w:val="Heading5"/>
        <w:numPr>
          <w:ilvl w:val="4"/>
          <w:numId w:val="1"/>
        </w:numPr>
        <w:rPr/>
      </w:pPr>
      <w:bookmarkStart w:id="591" w:name="__RefHeading___Toc143985_3264237689"/>
      <w:bookmarkStart w:id="592" w:name="_Toc251"/>
      <w:bookmarkEnd w:id="591"/>
      <w:r>
        <w:rPr>
          <w:rtl w:val="true"/>
        </w:rPr>
        <w:t>اشارة</w:t>
      </w:r>
      <w:bookmarkEnd w:id="5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93" w:name="__RefHeading___Toc143987_3264237689"/>
      <w:bookmarkStart w:id="594" w:name="_Toc252"/>
      <w:bookmarkEnd w:id="593"/>
      <w:r>
        <w:rPr>
          <w:rtl w:val="true"/>
        </w:rPr>
        <w:t>بحارالأنوار</w:t>
      </w:r>
      <w:r>
        <w:rPr>
          <w:rtl w:val="true"/>
        </w:rPr>
        <w:t>:</w:t>
      </w:r>
      <w:bookmarkEnd w:id="594"/>
    </w:p>
    <w:p>
      <w:pPr>
        <w:pStyle w:val="BookText"/>
        <w:rPr/>
      </w:pPr>
      <w:r>
        <w:rPr>
          <w:rFonts w:ascii="IRNazanin" w:hAnsi="IRNazanin" w:eastAsia="IRNazanin"/>
          <w:color w:val="111111"/>
          <w:sz w:val="28"/>
          <w:sz w:val="28"/>
          <w:szCs w:val="28"/>
          <w:rtl w:val="true"/>
          <w:lang w:bidi="fa-IR"/>
        </w:rPr>
        <w:t>نقلاً عن بعض مؤلّفات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المقابر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هٰذِهِ الأرواحِ الفانِیَةِ، وَالأجسادِ البالِیَةِ، وَالعِظامِ النَّخِرَةِ</w:t>
      </w:r>
      <w:r>
        <w:rPr>
          <w:rStyle w:val="FootnoteAnchor"/>
          <w:rtl w:val="true"/>
        </w:rPr>
        <w:footnoteReference w:id="956"/>
      </w:r>
      <w:r>
        <w:rPr>
          <w:rFonts w:ascii="Amiri" w:hAnsi="Amiri" w:eastAsia="Amiri" w:cs="Amiri"/>
          <w:color w:val="111111"/>
          <w:sz w:val="28"/>
          <w:sz w:val="28"/>
          <w:szCs w:val="28"/>
          <w:rtl w:val="true"/>
          <w:lang w:bidi="ar-SA"/>
        </w:rPr>
        <w:t>، الَّتی خَرَجَتْ مِنَ الدُّنیا وَهِیَ بِکَ مُؤْمِنَةٌ، أدخِلْ عَلَیهِم رَوحاً مِنْکَ وَسَلاماً مِنِّی</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اللّٰه له بعدد الخلق من لدن آدم إلی أن تقوم الساعة حسنات</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bookmarkStart w:id="595" w:name="pg13689_134211"/>
    </w:p>
    <w:p>
      <w:pPr>
        <w:pStyle w:val="Heading4"/>
        <w:numPr>
          <w:ilvl w:val="3"/>
          <w:numId w:val="1"/>
        </w:numPr>
        <w:rPr/>
      </w:pPr>
      <w:bookmarkStart w:id="596" w:name="__RefHeading___Toc143989_3264237689"/>
      <w:bookmarkStart w:id="597" w:name="_Toc253"/>
      <w:bookmarkEnd w:id="595"/>
      <w:bookmarkEnd w:id="596"/>
      <w:r>
        <w:rPr>
          <w:rtl w:val="true"/>
        </w:rPr>
        <w:t>ما روی عن الباقر علیه السلام</w:t>
      </w:r>
      <w:bookmarkEnd w:id="597"/>
    </w:p>
    <w:p>
      <w:pPr>
        <w:pStyle w:val="Heading5"/>
        <w:numPr>
          <w:ilvl w:val="4"/>
          <w:numId w:val="1"/>
        </w:numPr>
        <w:rPr/>
      </w:pPr>
      <w:bookmarkStart w:id="598" w:name="__RefHeading___Toc143991_3264237689"/>
      <w:bookmarkStart w:id="599" w:name="_Toc254"/>
      <w:bookmarkEnd w:id="598"/>
      <w:r>
        <w:rPr>
          <w:rtl w:val="true"/>
        </w:rPr>
        <w:t>اشارة</w:t>
      </w:r>
      <w:bookmarkEnd w:id="5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00" w:name="__RefHeading___Toc143993_3264237689"/>
      <w:bookmarkStart w:id="601" w:name="_Toc255"/>
      <w:bookmarkEnd w:id="600"/>
      <w:r>
        <w:rPr>
          <w:rtl w:val="true"/>
        </w:rPr>
        <w:t>کامل الزّیارات</w:t>
      </w:r>
      <w:r>
        <w:rPr>
          <w:rtl w:val="true"/>
        </w:rPr>
        <w:t>:</w:t>
      </w:r>
      <w:bookmarkEnd w:id="601"/>
    </w:p>
    <w:p>
      <w:pPr>
        <w:pStyle w:val="BookText"/>
        <w:rPr/>
      </w:pPr>
      <w:r>
        <w:rPr>
          <w:rFonts w:ascii="IRNazanin" w:hAnsi="IRNazanin" w:eastAsia="IRNazanin"/>
          <w:color w:val="111111"/>
          <w:sz w:val="28"/>
          <w:sz w:val="28"/>
          <w:szCs w:val="28"/>
          <w:rtl w:val="true"/>
          <w:lang w:bidi="fa-IR"/>
        </w:rPr>
        <w:t xml:space="preserve">بإسناده عن عمرو بن أبی المقدام،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مع أبی‌جعفر علیه السلام بالبقیع، فمررنا بقبر رجل من أهل الکوفة من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قبر رجل من الشّیعة</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ارْحَمْ غُربَتَهُ، وَصِلْ وَحدَتَهُ، وَآنِسْ وَحشَتَهُ،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 رَوْعَتَهُ</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وَأسْکِنْ إلَیهِ مِنْ رَحمَتِکَ ما</w:t>
      </w:r>
      <w:r>
        <w:rPr>
          <w:rStyle w:val="FootnoteAnchor"/>
          <w:rtl w:val="true"/>
        </w:rPr>
        <w:footnoteReference w:id="961"/>
      </w:r>
      <w:r>
        <w:rPr>
          <w:rFonts w:ascii="Amiri" w:hAnsi="Amiri" w:eastAsia="Amiri" w:cs="Amiri"/>
          <w:color w:val="111111"/>
          <w:sz w:val="28"/>
          <w:sz w:val="28"/>
          <w:szCs w:val="28"/>
          <w:rtl w:val="true"/>
          <w:lang w:bidi="ar-SA"/>
        </w:rPr>
        <w:t>یَسْتَغْنی بِهِ</w:t>
      </w:r>
      <w:r>
        <w:rPr>
          <w:rStyle w:val="FootnoteAnchor"/>
          <w:rtl w:val="true"/>
        </w:rPr>
        <w:footnoteReference w:id="962"/>
      </w:r>
      <w:r>
        <w:rPr>
          <w:rFonts w:ascii="Amiri" w:hAnsi="Amiri" w:eastAsia="Amiri" w:cs="Amiri"/>
          <w:color w:val="111111"/>
          <w:sz w:val="28"/>
          <w:sz w:val="28"/>
          <w:szCs w:val="28"/>
          <w:rtl w:val="true"/>
          <w:lang w:bidi="ar-SA"/>
        </w:rPr>
        <w:t>عَنْ رَحمَةِ مَنْ سِواکَ، وَألْحِقْهُ بِمَنْ کانَ یَتَوَلّاهُ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143995_3264237689"/>
      <w:bookmarkStart w:id="603" w:name="_Toc256"/>
      <w:bookmarkEnd w:id="602"/>
      <w:r>
        <w:rPr>
          <w:rtl w:val="true"/>
        </w:rPr>
        <w:t>ما روی عن الصادق علیه السلام</w:t>
      </w:r>
      <w:bookmarkEnd w:id="603"/>
    </w:p>
    <w:p>
      <w:pPr>
        <w:pStyle w:val="Heading5"/>
        <w:numPr>
          <w:ilvl w:val="4"/>
          <w:numId w:val="1"/>
        </w:numPr>
        <w:rPr/>
      </w:pPr>
      <w:bookmarkStart w:id="604" w:name="__RefHeading___Toc143997_3264237689"/>
      <w:bookmarkStart w:id="605" w:name="_Toc257"/>
      <w:bookmarkEnd w:id="604"/>
      <w:r>
        <w:rPr>
          <w:rtl w:val="true"/>
        </w:rPr>
        <w:t>اشارة</w:t>
      </w:r>
      <w:bookmarkEnd w:id="6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06" w:name="__RefHeading___Toc143999_3264237689"/>
      <w:bookmarkStart w:id="607" w:name="_Toc258"/>
      <w:bookmarkEnd w:id="606"/>
      <w:r>
        <w:rPr>
          <w:rtl w:val="true"/>
        </w:rPr>
        <w:t>الکافی</w:t>
      </w:r>
      <w:r>
        <w:rPr>
          <w:rtl w:val="true"/>
        </w:rPr>
        <w:t>:</w:t>
      </w:r>
      <w:bookmarkEnd w:id="607"/>
    </w:p>
    <w:p>
      <w:pPr>
        <w:pStyle w:val="BookText"/>
        <w:rPr/>
      </w:pPr>
      <w:r>
        <w:rPr>
          <w:rFonts w:ascii="IRNazanin" w:hAnsi="IRNazanin" w:eastAsia="IRNazanin"/>
          <w:color w:val="111111"/>
          <w:sz w:val="28"/>
          <w:sz w:val="28"/>
          <w:szCs w:val="28"/>
          <w:rtl w:val="true"/>
          <w:lang w:bidi="fa-IR"/>
        </w:rPr>
        <w:t>بإسناده عن جرّاح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التسلیم علی أهل القبور؟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أهلِ الدِّیارِ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المُسلِمِینَ وَالمؤمِنِینَ</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رَحِمَ</w:t>
      </w:r>
      <w:r>
        <w:rPr>
          <w:rStyle w:val="FootnoteAnchor"/>
          <w:rtl w:val="true"/>
        </w:rPr>
        <w:footnoteReference w:id="965"/>
      </w:r>
      <w:r>
        <w:rPr>
          <w:rFonts w:ascii="Amiri" w:hAnsi="Amiri" w:eastAsia="Amiri" w:cs="Amiri"/>
          <w:color w:val="111111"/>
          <w:sz w:val="28"/>
          <w:sz w:val="28"/>
          <w:szCs w:val="28"/>
          <w:rtl w:val="true"/>
          <w:lang w:bidi="ar-SA"/>
        </w:rPr>
        <w:t>اللّٰهُ</w:t>
      </w:r>
      <w:bookmarkStart w:id="608" w:name="pg13689_134212"/>
    </w:p>
    <w:p>
      <w:pPr>
        <w:pStyle w:val="BookText"/>
        <w:rPr/>
      </w:pPr>
      <w:bookmarkEnd w:id="608"/>
      <w:r>
        <w:rPr>
          <w:rFonts w:ascii="Amiri" w:hAnsi="Amiri" w:eastAsia="Amiri" w:cs="Amiri"/>
          <w:color w:val="111111"/>
          <w:sz w:val="28"/>
          <w:sz w:val="28"/>
          <w:szCs w:val="28"/>
          <w:rtl w:val="true"/>
          <w:lang w:bidi="ar-SA"/>
        </w:rPr>
        <w:t>المُستَقْدِمِینَ مِنّا</w:t>
      </w:r>
      <w:r>
        <w:rPr>
          <w:rStyle w:val="FootnoteAnchor"/>
          <w:rtl w:val="true"/>
        </w:rPr>
        <w:footnoteReference w:id="966"/>
      </w:r>
      <w:r>
        <w:rPr>
          <w:rFonts w:ascii="Amiri" w:hAnsi="Amiri" w:eastAsia="Amiri" w:cs="Amiri"/>
          <w:color w:val="111111"/>
          <w:sz w:val="28"/>
          <w:sz w:val="28"/>
          <w:szCs w:val="28"/>
          <w:rtl w:val="true"/>
          <w:lang w:bidi="ar-SA"/>
        </w:rPr>
        <w:t>وَالمُسْتَأْخِرِینَ، وَإنّا إنْ شاءَ اللّٰهُ بِکُم لاحِقونَ</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09" w:name="__RefHeading___Toc144001_3264237689"/>
      <w:bookmarkStart w:id="610" w:name="_Toc259"/>
      <w:bookmarkEnd w:id="609"/>
      <w:r>
        <w:rPr>
          <w:rtl w:val="true"/>
        </w:rPr>
        <w:t>من لا یحضره الفقیه</w:t>
      </w:r>
      <w:r>
        <w:rPr>
          <w:rtl w:val="true"/>
        </w:rPr>
        <w:t>:</w:t>
      </w:r>
      <w:bookmarkEnd w:id="610"/>
    </w:p>
    <w:p>
      <w:pPr>
        <w:pStyle w:val="BookText"/>
        <w:rPr/>
      </w:pPr>
      <w:r>
        <w:rPr>
          <w:rFonts w:ascii="IRNazanin" w:hAnsi="IRNazanin" w:eastAsia="IRNazanin"/>
          <w:color w:val="111111"/>
          <w:sz w:val="28"/>
          <w:sz w:val="28"/>
          <w:szCs w:val="28"/>
          <w:rtl w:val="true"/>
          <w:lang w:bidi="fa-IR"/>
        </w:rPr>
        <w:t>روی عن محمّد بن مسلم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الموتی نزورهم؟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فیعلمون بنا إذا أتیناهم؟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إنّهم لیعلمون بکم، ویفرحون بکم، ویستأنسون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نقول إذا أتیناهم؟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جافِ الأرضَ عَنْ جُنوبِهِم، وَصاعِدْ إلَیکَ أرواحَهُم، وَلَقِّهِم مِنْکَ رِضواناً، وَأسْکِنْ إلَیهِم مِنْ رَحمَتِکَ ما تَصِلُ بِهِ وَحدَتَهُم، وَتُؤنِسُ بِهِ وَحشَتَهُم، إنَّکَ عَلیٰ کُلِّ شَیْءٍ قَدِیرٌ</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11" w:name="__RefHeading___Toc144003_3264237689"/>
      <w:bookmarkStart w:id="612" w:name="_Toc260"/>
      <w:bookmarkEnd w:id="611"/>
      <w:r>
        <w:rPr>
          <w:rtl w:val="true"/>
        </w:rPr>
        <w:t>کامل الزّیارات</w:t>
      </w:r>
      <w:r>
        <w:rPr>
          <w:rtl w:val="true"/>
        </w:rPr>
        <w:t>:</w:t>
      </w:r>
      <w:bookmarkEnd w:id="612"/>
    </w:p>
    <w:p>
      <w:pPr>
        <w:pStyle w:val="BookText"/>
        <w:rPr/>
      </w:pPr>
      <w:r>
        <w:rPr>
          <w:rFonts w:ascii="IRNazanin" w:hAnsi="IRNazanin" w:eastAsia="IRNazanin"/>
          <w:color w:val="111111"/>
          <w:sz w:val="28"/>
          <w:sz w:val="28"/>
          <w:szCs w:val="28"/>
          <w:rtl w:val="true"/>
          <w:lang w:bidi="fa-IR"/>
        </w:rPr>
        <w:t>بإسناده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اسلّم</w:t>
      </w:r>
      <w:r>
        <w:rPr>
          <w:rStyle w:val="FootnoteAnchor"/>
          <w:rtl w:val="true"/>
        </w:rPr>
        <w:footnoteReference w:id="970"/>
      </w:r>
      <w:r>
        <w:rPr>
          <w:rFonts w:ascii="IRNazanin" w:hAnsi="IRNazanin" w:eastAsia="IRNazanin"/>
          <w:color w:val="111111"/>
          <w:sz w:val="28"/>
          <w:sz w:val="28"/>
          <w:szCs w:val="28"/>
          <w:rtl w:val="true"/>
          <w:lang w:bidi="fa-IR"/>
        </w:rPr>
        <w:t>علی أهل القبور؟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أهلِ الدِّیارِ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 وَالمُسلِمِینَ</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أنتُمْ لَنا فَرَطٌ،</w:t>
      </w:r>
      <w:bookmarkStart w:id="613" w:name="pg13689_134213"/>
    </w:p>
    <w:p>
      <w:pPr>
        <w:pStyle w:val="BookText"/>
        <w:rPr/>
      </w:pPr>
      <w:bookmarkEnd w:id="613"/>
      <w:r>
        <w:rPr>
          <w:rFonts w:ascii="Amiri" w:hAnsi="Amiri" w:eastAsia="Amiri" w:cs="Amiri"/>
          <w:color w:val="111111"/>
          <w:sz w:val="28"/>
          <w:sz w:val="28"/>
          <w:szCs w:val="28"/>
          <w:rtl w:val="true"/>
          <w:lang w:bidi="ar-SA"/>
        </w:rPr>
        <w:t>وَنَحْنُ إنْ شاءَ اللّٰهُ بِکُمْ لاحِقونَ</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14" w:name="__RefHeading___Toc144005_3264237689"/>
      <w:bookmarkStart w:id="615" w:name="_Toc261"/>
      <w:bookmarkEnd w:id="614"/>
      <w:r>
        <w:rPr>
          <w:rtl w:val="true"/>
        </w:rPr>
        <w:t>ومنه</w:t>
      </w:r>
      <w:r>
        <w:rPr>
          <w:rtl w:val="true"/>
        </w:rPr>
        <w:t>:</w:t>
      </w:r>
      <w:bookmarkEnd w:id="615"/>
    </w:p>
    <w:p>
      <w:pPr>
        <w:pStyle w:val="BookText"/>
        <w:rPr/>
      </w:pPr>
      <w:r>
        <w:rPr>
          <w:rFonts w:ascii="IRNazanin" w:hAnsi="IRNazanin" w:eastAsia="IRNazanin"/>
          <w:color w:val="111111"/>
          <w:sz w:val="28"/>
          <w:sz w:val="28"/>
          <w:szCs w:val="28"/>
          <w:rtl w:val="true"/>
          <w:lang w:bidi="fa-IR"/>
        </w:rPr>
        <w:t>بإسناده عن أبی‌بصیر،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أحدکم إلی القبور فیسلّم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أهلِ القُبُورِ، السَّلامُ عَلیٰ مَنْ کانَ فِیها مِنَ المُؤمِنِینَ وَالمُسلِمِینَ، أنتُمْ لَنا فَرَطٌ، وَنَحْنُ لَکُم تَبَعٌ، وَإنّا بِکُمْ لاحِقونَ، وَإنّا للّٰهِِ وَإنّا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أهلَ القُبورِ بَعدَ سُکنَی القُصورِ، یا أهلَ القُبورِ بَعدَ النِّعمَةِ وَالسُّرورِ، صِرْتُمْ إلَی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القُبورِ،</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کَیفَ وَجَدْتُمْ طَعمَ المَوتِ؟</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لِمَنْ صارَ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یهرق دمعته وینصرف</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16" w:name="__RefHeading___Toc144007_3264237689"/>
      <w:bookmarkStart w:id="617" w:name="_Toc262"/>
      <w:bookmarkEnd w:id="616"/>
      <w:r>
        <w:rPr>
          <w:rtl w:val="true"/>
        </w:rPr>
        <w:t>ومنه</w:t>
      </w:r>
      <w:r>
        <w:rPr>
          <w:rtl w:val="true"/>
        </w:rPr>
        <w:t>:</w:t>
      </w:r>
      <w:bookmarkEnd w:id="617"/>
    </w:p>
    <w:p>
      <w:pPr>
        <w:pStyle w:val="BookText"/>
        <w:rPr/>
      </w:pPr>
      <w:r>
        <w:rPr>
          <w:rFonts w:ascii="IRNazanin" w:hAnsi="IRNazanin" w:eastAsia="IRNazanin"/>
          <w:color w:val="111111"/>
          <w:sz w:val="28"/>
          <w:sz w:val="28"/>
          <w:szCs w:val="28"/>
          <w:rtl w:val="true"/>
          <w:lang w:bidi="fa-IR"/>
        </w:rPr>
        <w:t>بإسناده عن ربیع‌بن محمّد المُسلی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الجبّانة</w:t>
      </w:r>
      <w:r>
        <w:rPr>
          <w:rStyle w:val="FootnoteAnchor"/>
          <w:rtl w:val="true"/>
        </w:rPr>
        <w:footnoteReference w:id="975"/>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أهلِ الجَنَّةِ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 والمستدرک</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القدیم، والمصباح</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صفوته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وما أثبتناه من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وبقیّة المصادر</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زیارتکم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القدیم، والمصباح</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ومزار المفید</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والمزار القدیم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أبی السریری بإسناده عن أبی عامر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کاملاً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أمیرالمؤمنین 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وسیأتی ذیله 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ذیله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الحسین علیه السلام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موضع قبر الهادی علیه السلام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یسارها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والمستدرک</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زار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قطعات منه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فاطمة علیها السلام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وفضل زیارة الحسن علیه السلام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صاحب الزّمان علیه السلام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المصدر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ومزار المفید</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الحثالة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الردیء من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تنالهم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ومزار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أنالهم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والبحار، والمستدرک</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صدره مع تخریجاته فی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وفی غیر الکامل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قام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 م</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 بکیت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أبکاک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والأمالی، والوسائل، والبحار</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فاُخلّصهم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وفضل زیارة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الکامل</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مثل ذیله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الحسین علیه السلام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الوسائل</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وقد تقدّم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الحسین علیه السلام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والعیون، والعلل، والبحار</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وعیون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الإمام العسکری علیه السلام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وفضل زیارة صاحب الزّمان علیه السلام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الوسائل</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صاحب الزمان علیه السلام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الکامل متناً وسنداً برمز الفضائل ولم نجده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النبیّ صلی الله علیه و آله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والتهذیب، والمزار الکبیر ص </w:t>
      </w:r>
      <w:r>
        <w:rPr>
          <w:rFonts w:eastAsia="IRNazanin" w:cs="IRNazanin"/>
          <w:b w:val="false"/>
          <w:bCs w:val="false"/>
          <w:i w:val="false"/>
          <w:iCs w:val="false"/>
          <w:color w:val="333333"/>
          <w:sz w:val="20"/>
          <w:szCs w:val="20"/>
        </w:rPr>
        <w:t>15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مزار المفید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والتهذیب، والمزار الکبیر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اللّٰه له حجّة مبرورة، فإن صلّی‌عنده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وکذا فی 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عیسی بن راشد عن 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الکامل والتهذیب؛ وفی ج </w:t>
      </w:r>
      <w:r>
        <w:rPr>
          <w:rFonts w:eastAsia="IRNazanin" w:cs="IRNazanin"/>
          <w:b w:val="false"/>
          <w:bCs w:val="false"/>
          <w:i w:val="false"/>
          <w:iCs w:val="false"/>
          <w:color w:val="333333"/>
          <w:sz w:val="20"/>
          <w:szCs w:val="20"/>
        </w:rPr>
        <w:t>83/101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الکبیر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صدره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الحسین علیه السلام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والجامع، والوسائل</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والمزار الکبیر، والجامع، والوسائل، والبحار، والمستدرک</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حدیث،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الصادق علیه السلام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البصائر، والفقیه، والتهذیب</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المفید، والتهذیب</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یرفع بروحه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ویبلغ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ویبلغهم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والتهذیب</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 بعضها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وفی ج </w:t>
      </w:r>
      <w:r>
        <w:rPr>
          <w:rFonts w:eastAsia="IRNazanin" w:cs="IRNazanin"/>
          <w:b w:val="false"/>
          <w:bCs w:val="false"/>
          <w:i w:val="false"/>
          <w:iCs w:val="false"/>
          <w:color w:val="333333"/>
          <w:sz w:val="20"/>
          <w:szCs w:val="20"/>
        </w:rPr>
        <w:t>299/27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عن‌الکامل والبصائر، وفی ج </w:t>
      </w:r>
      <w:r>
        <w:rPr>
          <w:rFonts w:eastAsia="IRNazanin" w:cs="IRNazanin"/>
          <w:b w:val="false"/>
          <w:bCs w:val="false"/>
          <w:i w:val="false"/>
          <w:iCs w:val="false"/>
          <w:color w:val="333333"/>
          <w:sz w:val="20"/>
          <w:szCs w:val="20"/>
        </w:rPr>
        <w:t>129/100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الکامل والتهذیب، وفی ج </w:t>
      </w:r>
      <w:r>
        <w:rPr>
          <w:rFonts w:eastAsia="IRNazanin" w:cs="IRNazanin"/>
          <w:b w:val="false"/>
          <w:bCs w:val="false"/>
          <w:i w:val="false"/>
          <w:iCs w:val="false"/>
          <w:color w:val="333333"/>
          <w:sz w:val="20"/>
          <w:szCs w:val="20"/>
        </w:rPr>
        <w:t>550/22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ذکره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النبیّ صلی الله علیه و آله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ومزار المفید، والجامع</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الفقیه، والوسائل</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والعلل، والجامع</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وعیون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الوشّاء عن الرضا علیه السلام؛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والکامل والعلل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فی الفقیه، وقویّ فی الکافی 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ذکره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الحسین علیه السلام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کاملاً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الإمام الرّضا علیه السلام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مع تخریجاته 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تجمع عصائب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آخر مع اختلاف فی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لفلاح السائل ولم نجده فیه؛ ولعلّه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جمال الاُسبوع</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وتقدّم ذکره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أوقات زیارة النبیّ صلی الله علیه و آله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مثل ذیله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الدروس</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والحجامة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زرارة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مع تخریجاته 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علم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 والأوصیاء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زیارة الصّادق علیه السلام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علی بعض الأسانید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والمزار الکبیر</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العیون</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والمزار الکبیر</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والبحار</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 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الاحتجاج، والبحار</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والّذی علیه العمل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ویجعل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والبحار</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البهائی قدس اللّٰه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یجعله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فی جعل القبر بمنزلة الإمام فی الصلاة، فکما أنّه لا یجوز للمأموم أن یتقدّم علی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الحبل المتین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عن یمینه ولا عن یساره، لأنّ الإمام صلّی اللّٰه علیه لایُتقدّم ولا یُساوی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الحرّ العاملی 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الحدیث عن التهذیب والاحتجاج وذکر الاختلاف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تعدّد الروایة والمرویّ عنه، والاُولی محمولة علی الجواز، والثانیة علی الکراهة</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عبداللّٰه الحمیری، عن صاحب الزمان علیه السلام باختلاف فی ذیله؛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ونسخة فی البحار</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أخفق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حاجة فلم یظفر بها؛ کالرجل إذا غزا ولم یغنم، أو کالصائد إذا رجع ولم یصطد، وطلب حاجة فأخفق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غلُظ من الأرض، وهو خلاف السهل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نتعوّل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المبادرة فی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یسیر فیها فلا تنقطع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نتوغّل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أکثر النسخ بتقدیم المعجمة علی المهملة،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یطلب أکثر ممّا یعطی؛ وفی بعضها بالعکس، ولعلّه من غزر الشیء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إخفاؤه فیه، والأوّل أظهر، أی المطالب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174/102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وغضّ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ووضع من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النفلیّة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زیارة النبیّ صلی الله علیه و آله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 السادس والسابع فی الآداب بعد الزیارة، ص </w:t>
      </w:r>
      <w:r>
        <w:rPr>
          <w:rFonts w:eastAsia="IRNazanin" w:cs="IRNazanin"/>
          <w:b w:val="false"/>
          <w:bCs w:val="false"/>
          <w:i w:val="false"/>
          <w:iCs w:val="false"/>
          <w:color w:val="333333"/>
          <w:sz w:val="20"/>
          <w:szCs w:val="20"/>
        </w:rPr>
        <w:t>200</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الإقلاع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 عنه؛ ومنه الإقلاع عن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سدنت الکعبة سَدْناً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خدمتها؛ فالواحد سادن، والجمع 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بإکرامهم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مرشدین 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 الحادی عشر والثانی عشر والثالث عشر فی الآداب بعد الزیارة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ذکرها 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فذکر مثل الزیارة التی یأتی ذکرها فی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علی ما قال المجلسی</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145/102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بطبایع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الزیارة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زیارة أمیرالمؤمنین علیه السلام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عن أبیه علیهما السلام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نسخة م، والمصباح، والبحار</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نسخة م، والبحار</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والبحار</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والبحار</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إقتباس من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نحو 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 والمراد هنا دنس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والوسائل</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والمزار الکبیر</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هذه الجملة فی المقنعة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یُجزیک فی الزیارة لکلّ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المزار الکبیر ومزارالمفید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ویُجزیک فی جمیع المشاهد، علی ساکنها 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المزارالکبیر، ومزار الشهید</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معادن حکمة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ومزار المفید، والمزار الکبیر، ومزار الشهید، ومصباح الکفعمی، والبلد</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عباد اللّٰه المکرمین الذین لایسبقونه بالقول وهم بأمره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ومزار المفید، والمزار الکبیر، ومزار الشهید، ومصباح الکفعمی، والبلد</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والوسائل، والمزارالکبیر، ومصباح الکفعمی، والبلد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والمقنعة</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المقنعة، ومزارالمفید، والمزارالکبیر، ومزار الشهید، ومصباح الکفعمی، والبلد</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الممحّصین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والتهذیب، والمقنعة، ومزارالمفید، والمزارالکبیر، ومزارالشهید، والوسائل،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الممحّضین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المقنعه</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ومزار المفید، والتهذیب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الجلالة لیس فی التهذیب</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والفقیه، والوسائل</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حاربتم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والفقیه،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بما آمنتم به، کافر بما کفرتم به، محقّق لما حقّقتم، مبطل ما أبطلتم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ومزار المفید، ومزار الشهید، ومصباح الکفعمی، والبلد</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والحمد للّٰه‌ربّ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ومزار المفید</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عدوّکم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ومزار المفید، ومزار الشهید، ومصباح الکفعمی، والبلد</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الکافی، والکامل، والفقیه، والتهذیب، والوسائل</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المقنعة، ومزار المفید، والکبیر، ومزار الشهید، والبلد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وضاعَف علیهم العذاب الألیم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المقنعة، ومزار المفید، ومزار الشهید، والکبیر، ومصباح الکفعمی، والبلد</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والکامل،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زیارة،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مزار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هذه الزیارة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زیارة الکاظم علیه السلام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 عن أبی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مظهری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الممحّضین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فی‌المزار</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اعتصم بهم فقد اعتصم باللّٰه، ومن تخلی منهم فقد تخلّیٰ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ونسخة فی المصدر</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سلم لمن سالمکم، وحرب لمن حاربکم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ونسخة فی المصدر</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المزار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تدعو لنفسک ولمن أحببت إن شاء 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المزار الکبیر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کما ذکرنا 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الزیارة قد تقدّمت 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عیون أخبار الرّضا علیه السلام؛ وإنّما کرّرناها لما بینهما من الاختلاف</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السیّد رحمه الله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کلام الرّضا علیه السلام، وظنّی أنّه رحمه الله ألّفه من الخبر الّذی رواه عبدالعزیز بن مسلم عن الرّضا علیه السلام فی فضل الإمام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قدّمنا ذکره فی کتاب الإمامة، ولکن لم یؤلّفه کما ینبغی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یُضیء للقریب والبعید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أراد الانتفاع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وفی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المفهوم 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یشبههم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بالآباء وما یعدّ من مفاخرهم، والنسب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النسخ، والبحار</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الفاسد المضطرب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النسخ، والبحار</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أرتجت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ادع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وداع هذه الزیارة 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والکبیر</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العیون</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والفطنة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ومشاکی نور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والبلد</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وخزنة 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والبلد</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والمستوفرین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ویظهر ممّا ورد فی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أنّ ما أثبته المجلسی کما فی المتن؛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والمستقرّین فی أمر اللّٰه،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المستوفرین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 والکبیر</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والکبیر، والبحار</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والتهذیب، والکبیر، والبحار</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العیون، والتهذیب، والکبیر، والبحار</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کبّرتم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وأدمتم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والبحار</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حکمتم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الکبیر</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الکبیر</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ومثواه ومنتهاه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والکبیر</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الکبیر</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الکبیر</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العیون، والبحار</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الکبیر</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والکبیر، والبحار</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الکبیر</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والتهذیب</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وأنوارکم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علینا فجعلکم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 علیکم فجعلکم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والکبیر</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والکبیر</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أوصیاء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والکبیر</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أحققتم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النّشر الإسلامی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طبعة دار الکتب الإسلامیّة، وبقیّة‌المصادر</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 والکبیر</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عائذ بکم، لائذ بقبورکم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والبحار</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والکبیر، والبحار</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والکبیر</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والجاحدین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والکبیر، والبحار</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والمنحرفین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احییت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یختم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العیون</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بکم یکشف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والبحار</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بخع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 به، وخضع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وأصدق وعدکم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والکبیر، والبحار</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الکبیر</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وأهلی ومالی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وکیف احصی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والبحار</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والمقام المحمود عنداللّٰه تعالی، والمکان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والمکان المحمود، والمقام المعلوم عنداللّٰه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والکبیر</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شفیعاً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المرجوّین لشفاعتهم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والکبیر، والبحار</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حسبنا اللّٰه ونعم الوکیل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 والکبیر</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علیکم یا أهل‌بیت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وزیادة؛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وفی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قدیمة من بعض تألیفات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 هذه الزیارة فی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المجلسی أنّ هذه الزیارة أصحّ الزّیارات سنداً، وأعمّها مورداً، وأفصحها لفظاً، وأبلغها معنیً، وأعلاها 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ووصفها 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أفضل وأوثق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الزیارة نفسها شاهد عدل علی 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ووصفها المجلسیّ الأوّل بأنّها من أحسن الزّیارات لأمیرالمؤمنین ولباقی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ذکره فی ص </w:t>
      </w:r>
      <w:r>
        <w:rPr>
          <w:rFonts w:eastAsia="IRNazanin" w:cs="IRNazanin"/>
          <w:b w:val="false"/>
          <w:bCs w:val="false"/>
          <w:i w:val="false"/>
          <w:iCs w:val="false"/>
          <w:color w:val="333333"/>
          <w:sz w:val="20"/>
          <w:szCs w:val="20"/>
        </w:rPr>
        <w:t>451</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زیارة القائم علیه السلام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1485</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المزار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ادخل مقدّماً رجلک الیمنی، وکبّر اللّٰه تعالی مائة تکبیرة، واستقبل الضریح بوجهک وقل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وخیرتک من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والاسم 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دَثَر الرسم دُثوراً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المزار،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جیشة، وهی المرّة من جاش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ذُؤابة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جمیع أرضک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غَمَره البحر غَمْراً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وغطّاه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المزار، والبحار</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البحار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مغیبها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أملاکک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طاعتک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المزار، والبحار</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والمزار</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ودلالته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تبلغ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تبلغ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المزار</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مزار</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 والبحار</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 والبحار</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طریقک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أولیاؤک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واقفون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وارتقاباً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المزار، والبحار</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حسبنا ونعم الوکیل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فتلافانی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وتلافیته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والبحار</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جاوزت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أزعجته عن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جوارک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المکتبة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الطبعة الحجریّة کما فی المتن</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حُلّی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یعلّق فی أعلاها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وکرائم 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نفائسها وخیارها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والسلام علیک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لصاحب الزمان عجّل اللّٰه تعالی فرجه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تعود وتقف علی الضریح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أملاها علینا أبوالمکارم حمزة بن علیّ بن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1642</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ولم یبخس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عزمی 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قرآنه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أسخیاؤه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ونسخة فی المصدر</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ونسخة فی المصدر</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لایضادّکم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والبحار</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شواغل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 ونسخة فی المصدر</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والمزار؛ وما أثبتناه من بعض النسخ، والبحار</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اشترطه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لیست فی المزار</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رضعت ثدی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اُرضعت بثدی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الفصل بین اثنین، وعن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اوتینا فصل الخطاب، فهل فصل الخطاب إلّامعرفة 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لیست فی المزار، والبحار</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ثقّفه تثقیفاً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سوّاه، وقوّمه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 الغبار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بسیوف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أضبّ علی ما فی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اختطف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اغتنموا غفلة‌الناس وأخذوها لتحصیل مرادهم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وغادروا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بقیّة النسخ، والبحار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أنف منه أَنَفاً وأَنَفَةً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فحشروا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بعض النسخ، والمزار، والبحار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أصلت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جرّده من غِمده، فهو مُصلَت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رماه بالفحش، وأساء القول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یوم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وهو یوم قاتل عسکر یزید بن معاویة أهلَ المدینة، ونهبهم، وکان المتأمّر علیهم مسلم‌بن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 فیه خلق کثیر من المهاجرین والأنصار، وکان ذلک فی ذی الحجّة من سنة ثلاث وستّین من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السطوة والاعتداء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فی أسفل القدم فتُکوی فتذهب، أو إذا قطعت مات صاحبها،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واستأصل اللّٰه‌شأفته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کما تذهب تلک القرحة؛ أو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أزاله من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ورماحها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وفی الطبعة الحجریة کما فی المتن، وذکر المجلسی قدّس سرّه فی بیانه فی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العاهر، والعاهر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الضغن والحقد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شککته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الفضاء لایستتر فیه بشیء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القنا، وهی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کبلت الأسیر، وکبّلته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من الناس، الذاهبون فی کلّ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تفنیکم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تغنیکم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بعض النسخ، والبحار</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والبحار</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واللّٰه ولیّی یبغلّکم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صنیعک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المتّصف بعقله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البسیطة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والاغترار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والجدة والخیر فی طُرقی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والحدّة والجلاء فی طرفی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النسخ، والمزار، والبحار</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فی جهنّم شدید الحرّ، سأل اللّٰه أن یتنفّس فتنفّس فأحرق جهنّم، فهو من أسماء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ساداتی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والسّلام علیک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تقدّم معظم عباراتها فی الزیارة المرویّة عن الهادی علیه السلام المتقدّمة 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1656</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لایبعد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159/102</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ونیت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والرفعة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النصیحة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فی وحدانیّته، وإخلاص النیّة فی عبادته، ونصرة الحقّ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w:t>
      </w:r>
      <w:r>
        <w:rPr>
          <w:rFonts w:eastAsia="IRNazanin" w:cs="IRNazanin"/>
          <w:b w:val="false"/>
          <w:bCs w:val="false"/>
          <w:i w:val="false"/>
          <w:iCs w:val="false"/>
          <w:color w:val="333333"/>
          <w:sz w:val="20"/>
          <w:szCs w:val="20"/>
        </w:rPr>
        <w:t>56</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السقف، أو من أعلی البیت إلی أسفله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یغیض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غَزُر الشیء غزارة وغُزْراً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خُوص وحلفاء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المکتبة الإسلامیّة؛ وما أثبتناه من الطبعة الحجریّة</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والشاقّین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الّذین یشقّون ویفرّقون الناس فی ولایتکم، والأصوب أنّه‌تصحیف الشاکّین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کُنه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منسوبة إلی مضر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ونزار أبو القبیلة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انتجبه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انتجبه واصطفاه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فی عشیرته، الشجاع الرکین فی مجلسه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شبر وشبیر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البحار، وفیه نسخة کما فی المتن</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صمیم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بُنکه وخالصه؛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صمیم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من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الأفطام، جمع جمع للفطیم، أی تفطم محبّیها من النّار</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تکلیمک الصبیّ بما یهوی من الکلام، والمرأة تُناغی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تکلّمه بما یُعجبه ویسرّه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الصنف من الناس؛ فالتُّرک جیل، والرُوم جیل، والهندجیل، ونحو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ثلاثة فصاعداً من أقوام 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الزَّند والزَّندة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خشبتان یستقدح بهما، فالسفلی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زندة، والأعلی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والزّناد القادح، والضیاء اللائح، والمتجر الرابح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المصباح،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لهاة البعیر،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شیء کالرئة یخرجها البعیر من فیه إذا هاج، والجمع الشقاشق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المصباح، والبحار</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بدر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ذا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ثارات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والمزار</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ختره، فهو 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جمیع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المصباح؛ والعبارة فی المصباح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وافسح لنا الآجال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وأفسح الآجال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تحبّ وترضی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العتیق الغروی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یشر المجلسی إلی ورود هذه الزیارة فی المزار الکبیر، والظاهر أنّها فاتته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 أو من أمثاله، کما یشهد به نظامه</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أعنته، والنّجدة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الشجاعة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المستمرّ الذی لاینقطع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207/102</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مصدر بمعنی الفاعل، أی العین النابعة من العلوم والحکم؛ أو شجر یُتّخد منه‌القِسیّ، أی غصن شجرة النبوّة وتفرّعت منها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هضیم ومهتضم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مظلوم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انتضی سیفه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الرفیع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قَعْسَریّ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العرب تقدح بعودین ویسمّی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وری الزند یری وریاً إذا اخرجت ناره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وریه هنا کنایة عن کثرة اقتباس العلوم منه</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وقد تقدّم ذکره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زیارة النبیّ صلی الله علیه و آله ص </w:t>
      </w:r>
      <w:r>
        <w:rPr>
          <w:rFonts w:eastAsia="IRNazanin" w:cs="IRNazanin"/>
          <w:b w:val="false"/>
          <w:bCs w:val="false"/>
          <w:i w:val="false"/>
          <w:iCs w:val="false"/>
          <w:color w:val="333333"/>
          <w:sz w:val="20"/>
          <w:szCs w:val="20"/>
        </w:rPr>
        <w:t>81</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وصیّ رسولک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وهکذا تصلّی علی باقی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صفقت له بالبیعة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بیدی علی 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وبآبائه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ذیلها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بعض أصحابنا المتأخّرین 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العبارة بعینها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القدیم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محلّئین عن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مطرودین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قصدتکم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والإقبال، والبحار</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هاض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بعد الجبور فهو مهیض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وعندکم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لسرّکم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رجعتی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ومصباح الزائر، والبحار</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إبراجها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إیزاحها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ونسخة فی المصدر؛ وما أثبتناه من بعض النسخ المخطوطة، ومصباح الزّائر، والاقبال،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أکرمه وعظّمه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 والفناء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مرع الوادی وأمرع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أکلأ فهو مُمرِع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خفض 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ومصباح الزّائر، والإقبال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اقتَبلَ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مُقتَبل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مستقبل الشباب، إذا لم یُرَ علیه أثر 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من 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 سلسل وسلسال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الدخول فی الحلق، لعُذوبته وصفائه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 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الثانیة،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بعد الشّرب تِباعاً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 والبحار</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زیارة أمیرالمؤمنین علیه السلام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السیّد ابن طاووس عن أبی القاسم بن روح قدّس اللّٰه روحه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بهذه الزیارة أحد مشاهد آل محمّد علیهم السلام، لم یرجع إلّاوقد قُضیت حاجته، واُجیب دعاؤه فی الدّین والدنیا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والمستدرک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النسخ المخطوطة، والبحار، والمستدرک</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والمستدرک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الجلالة لیس فی البحار، والمستدرک</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 والمستدرک</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الجلالة لیس فی المستدرک</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مولای یا حجّة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خطإی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النسخ المخطوطة، والبحار، والمستدرک</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374/101</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اشهدک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المجلسی أنّها زیارة جامعة للبعید ینبغی زیارتهم علیهم السلام بها فی کلّ یوم، لا سیّما یوم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374/101</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مع تخریجاته 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1671</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عمّن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والناحیة یقصدها المسافر، والسفر البعید، والمشقّة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فلیعلُ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منزل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والمستدرک</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316/18</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 والبحار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 والوسائل</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 والبحار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وما أثبتناه من النسخ المخطوطة، ومصباح الزّائر، والوسائل</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والبحار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127</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یصحّ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والبحار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أتیتک زائراً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والبحار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والبحار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والبحار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الألفاظ؛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أولیائک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 ومصباح الزّائر</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معاصیک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والجنّة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نسخ مصباح الزّائر،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والجنّة 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وتُشیر إلی الإمام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ومصباح الزائر</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ومصباح الزّائر، والبحار</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مصباح الزّائر، والمزار الکبیر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العقوبة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ولوالدیه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رسول اللّٰه صلی الله علیه و آله مثله، 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 بعضها فی ج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والتحمید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باب من أبوابک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 هذه الزیارة فی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بک من الهمّ والغمّ 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الهمّ قبل نزول الأمر ویطرد النوم، والغمّ بعد نزول الأمر ویجلب النوم، والحزن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 علی ما فات، وخشونة فی النفس لما یحصل فیها من الغمّ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263/102</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هذه الصلاة وهاتین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غیره نحوه</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أخیک أو أبیک أو أُمّک أو ذی سبب أو نسب أو غیرهم تطوّعاً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وواعیاً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لاتنبغی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مسیر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أشفقت من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خفت وحذرت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وجمال الاُسبوع، والبحار</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کسره وأهلکه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البلد</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جمال الاُسبوع، والبحار</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والکُرَب جمع الکربة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الّذی یأخذ بالنفس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أرغمته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أهنته وألزقته بالتراب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جمال الاُسبوع، والبحار</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وکن الثائر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 وجمال الاُسبوع، والبلد، والبحار</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وما أثبتناه من بعض النسخ المخطوطة، والجمال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وألَبَ الجیشَ والإبلَ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تألّبوا علیه‌تألّباً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تضافروا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وألّبهم تألیباً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کذّبک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داعیتک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الصُّراخ، والصوت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 وجمال الاُسبوع، والبلد، والبحار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وجمال الاُسبوع، والبلد، والبحار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والبلد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والبلد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جمال‌الاُسبوع، والبحار</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مات له ولدٌ فاحتسبه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احتسب الأجر بصبره علی مصیبته به،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 مصیبته به فی جملة بلایا اللّٰه، الّتی یُثاب علی الصبر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المکابدة للشیء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تحمّل المشاقّ فی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والغلبة، والمغالبة والممانعة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وجمال الاُسبوع، والبحار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 وجمال الاُسبوع، والبلد، والبحار</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وبقیّة أولیائک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والبلد، والبحار</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الحسن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بآیاتک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النسخ المخطوطة، وجمال الاُسبوع، والبلد، والبحار</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 وجمال الاُسبوع، والبلد، والبحار</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سهلها وجبلها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الجمال</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والبحار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العابدین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 وجمال الاُسبوع، والبحار</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إمام الهدی وإمام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الهدی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وعلی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وجمال الاُسبوع،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 والبحار</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والصادقین الأوصیاء المرضیّین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 ومصباح الکفعمی، والبلد</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نورک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الدلائل، والغیبة،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والبلد</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 وبقیّة المصادر</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وغیبة الطوسی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أره فی ذرّیّته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والغیبة، والمزار الکبیر،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محی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والمزار الکبیر،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جمال الاُسبوع، وفیه نسخة کما فی المتن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جمال الاُسبوع</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الهدم الشدید، والکسر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والمزار الکبیر،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وجمال الاُسبوع</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الدلائل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 غیر البلد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واستهزأ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وکذا ما بعده</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والغیبة،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وعلی 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القائمین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وجمال الاُسبوع،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دیناً ودنیاً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باختصار فی الصلوات علی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الغیبة، والدلائل، وفی ج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الجمال، والعتیق الغرویّ مثله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بعض النسخ، والإقبال، والبحار</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الإقبال، والبلد، والبحار</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امنن علی محمّد وآل محمّد کما مننت علی موسی وهارون، اللّهمّ صلّ علی محمّد وآل محمّد کما شرّفتنا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والبحار، وکذا فی البلد،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شرّفتنا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 من الأوّلین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 والإقبال، والبلد، والبحار</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ووصیّ رسول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شرک فی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وکذا فی البحار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الولید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شرک فی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البحار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إبراهیم بن الولید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شرک فی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البحار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المنصور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شرک فی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البحار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المعتصم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شرک فی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البحار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المتوکّل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شرک فی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البحار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المعتضد بروایة ابن بابویه القمی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وعجّل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وعجّل اللّهمّ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الخیرة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والبلد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وأشیاعهم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الوِتر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الإقبال</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ذرّیّاتهم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ابن کثیر وأهل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التوحید، والباقون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الطبعة الحجریّه؛ وفی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یغبط</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ضمن زیارة عن المصدر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فی ص </w:t>
      </w:r>
      <w:r>
        <w:rPr>
          <w:rFonts w:eastAsia="IRNazanin" w:cs="IRNazanin"/>
          <w:b w:val="false"/>
          <w:bCs w:val="false"/>
          <w:i w:val="false"/>
          <w:iCs w:val="false"/>
          <w:color w:val="333333"/>
          <w:sz w:val="20"/>
          <w:szCs w:val="20"/>
        </w:rPr>
        <w:t>181</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الشّیء ومعظمه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أشرف أهل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قدّمنا منه ما یتعلّق بکلّ واحد منهم علیهم السلام خلال زیاراتهم صلوات اللّٰه علیهم أجمعین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النّسخة کانت سقیمة، وکان قد مُحی وسقط من السّلام علی الرّضا والجواد والهادی علیهم السلام أشیاء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وَرَی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وأوراه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استخرج 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أوری قبساًلقابس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أظهر نوراً من الحقّ لطالب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یفصل 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نزل به أمر مشکل فصله برأیه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والأمر والخَطب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السجدة</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من عشرة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العشیر أیضاً والمِعشار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المعشار عُشر العشیر، والعشیر عُشرالعُشر؛ وعلی هذا فیکون المعشار واحداً من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رام 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برح وزال من مکانه؛ وأکثر ما یُستعمل فی النفی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مُتَّکِئِینَ عَلیٰ سُرُرٍ مَصْفُوفَةٍ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والجمع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وقضیت وطری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نِلتَ بُغیتک وحاجتک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تَرِحَ تَرَحاً، فهو 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طاعة مجهولة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جهلهم بوجوب طاعتهم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یَخْشَوْنَ رَبَّهُمْ بِالْغَیْبِ وَهُمْ مِنَ السّاعَةِمُشْفِقُونَ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وهنا نورد ما عثرنا علیه أخیراً فی تأویل الآیات، نقلاً عن مزار وجده بالحضرة الغرویّة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 مشرّفها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زیارة جامعة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الفِئَةِ الهاشِمیَّةِ، وَالمِشکاةِ الباهِرَةِ النَّبَویَّةِ، وَالدَّوْحَةِ المُبارکَةِ الأَحمَدیَّةِ، والشَّجَرَةِ المَیمونَةِ الرَّضیَّةِ، الّتی تَنبَعُ بِالنُّبُوَّةِ، وَتَتَفرَّعُ بِالرِّسالَةِ، وَتُثمِرُ بِالإِمامَةِ، وَتُغَذِّی یَنابیعَ الحِکْمَةِ، وَتَسْقی مِنْ مُصَفَّی العَسَلِ، وَالماءِ العَذْبِ الغَدَقِ، الّذی فیهِ حَیاةُ القُلوبِ ونُورُ الأَبصارِ، المُوحیٰ إلَیهِ بِأکْلِ الثَّمَراتِ، واتِّخاذ البُیوتاتِ مِنَ الجِبالِ وَالشَّجَرِ ومِمّا یَعْرِشُونَ، السّالِکِ سُبُلَ رَبِّهِ، الّتی مَنْ رامَ غَیرَها ضَلَّ، وَمَنْ سَلَکَ سِواها هَلَکَ، یَخرُجُ مِنْ بُطُونِها شَرابٌ مُختَلِفٌ ألوانُهُ، فیهِ شفاء لِلنّاسِ، المُسْتَمِعِ الواعی، القائِلِ الداعی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فی ذیل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تأییداً لما ورد فی تأویلها، وذکر أن الموحی إلیه والمعنیّ به لیس هو النّحل، وإنّما هو النبیّ والأئمّة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ذکرها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زیارة الإمام الحسین علیه السلام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1155</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فی ذیل زیارة لأمیرالمؤمنین علیه السلام وقد ورد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انفتل إلی القبلة وتوجّه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فی مقامک عند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رکعتین، تقرأ فی الاُولی فاتحة الکتاب، وسورة الرّحمن، وفی الثانیة الحمد 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قراءة یٰس والرحمن فی صلاة الزیارة، فلعلّها مأخوذة من روایة أبی‌حمزة الثمالی، المشتملة علی الزیارة الطویلة للحسین علیه السلام؛ فإنّ فیها استحباب قراءة هاتین السورتین فی الصلاة عند زیارة کلّ إمام، لکن فیها فی أکثر النسخ بتقدیم یٰس علی الرحمن، وهنا بالعکس، وهذا الاختلاف واقع فی کثیر من المواضع التی ذکروا فیها هذه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321/100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أزری بأخیه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علیه عیباً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والبحار</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النسخ، والبحار</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العطاء، وأن لایهنأه من یُعطاه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وعطاء منکود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نزر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وعطاء منکود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مُهنّأ، کمنکّد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النسخ، والبحار</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النسخ، والبحار</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حاجتی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أسعفته بحاجته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قضیتها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النسخ، والبحار</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النسخ، والبحار</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ولجمیع من سألنی الدّعاء ومن سألتهم، واخصص فلاناً وفلاناً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هامش المصدر؛ ولیست فی بقیّة النسخ، والبحار</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 المصدر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وعزماً ثاقباً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کونها نسخة بدل</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النسخ، والبحار</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مجهود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بلغه وسعه؛ ومنه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وعزّتک بلغ مجهودی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النسخ، والبحار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172/102</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 أوّلها إلی خامسها، وثامنها إلی عاشرها فی آداب زیارتهم علیهم السلام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1645</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وقضیت وطری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نلت بُغیتک وحاجتک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لتعظیم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134/100</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وداع علیّ بن الحسین علیهما السلام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وباب کیفیّة وداع الصّادق علیه السلام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421</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والبحار</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مَرَعَ المکان والوادی، وأمرع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أخصب وأکلأ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189/102</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1656</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العیون، والکبیر، ومزار الشهید</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العیون</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والکبیر</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وقلبنی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معناه الشرف والرفعة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شیءٍ علا وارتفع، فهو کعب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والبحار</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العیون، والکبیر</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وعلیهم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سیّدنا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فی هامش البحار</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وحمایته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الکثیر،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الشدیدة من شدائد الدهر ونوازل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توهّج ریح الطیب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السِّدانة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وإن لم یکن 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الزیارة غِبّاً؛ 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ألممت به وألممت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توسَّم فیه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تخیّله؛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توسّمت فی فلان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رأیت فیه أثراً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637/12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الدافع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الإربة والإرب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208/102</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1674</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متّبعک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272/102</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فی ذیل زیارة للعبّاس بن أمیرالمؤمنین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الأصحاب فی زیارته الصلاة، والخبر خالٍ عنها، ولذا بعض المعاصرین یمنع من الصلاة لغیر المعصوم، لعدم التصریح فی النصوص بالصلاة لهم عند زیارتهم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لو أتی الإنسان بها لا علی قصد أنّها مأثورة علی الخصوص، بل للعمومات الّتی فی إهداء الصلاة والصدقة والصوم وسائر أفعال الخیر للأنبیاء والأئمّة والمؤمنین والمؤمنات، وأنّها تدخل علی المؤمنین فی قبورهم وتنفعهم، لم یکن به بأس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ما سیأتی فی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الهامش رقم </w:t>
      </w:r>
      <w:r>
        <w:rPr>
          <w:rFonts w:eastAsia="IRNazanin" w:cs="IRNazanin"/>
          <w:b w:val="false"/>
          <w:bCs w:val="false"/>
          <w:i w:val="false"/>
          <w:iCs w:val="false"/>
          <w:color w:val="333333"/>
          <w:sz w:val="20"/>
          <w:szCs w:val="20"/>
        </w:rPr>
        <w:t>1</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267/102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مجالس المؤمنین للقاضی نوراللّٰه التستری باختلاف یسیر</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والثواب، والوسائل</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مع ذکر الزیارة فی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1707</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المجلسی أنّ من المحتمل أن تکون هذه الزیارة من مؤلّفات العلماء، لا مِن تتمّة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الهامش رقم </w:t>
      </w:r>
      <w:r>
        <w:rPr>
          <w:rFonts w:eastAsia="IRNazanin" w:cs="IRNazanin"/>
          <w:b w:val="false"/>
          <w:bCs w:val="false"/>
          <w:i w:val="false"/>
          <w:iCs w:val="false"/>
          <w:color w:val="333333"/>
          <w:sz w:val="20"/>
          <w:szCs w:val="20"/>
        </w:rPr>
        <w:t>1</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خاتمة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من الصاحب بن عباد مرسلاً عن بعض أهل الریّ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 المحدّث النّوری نقلاً عن المحقّق الداماد فی ترجمة عبدالعظیم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فضل زیارته روایات متضافرة، فقد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قبره وجبت له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حواشی الخلاصة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عبدالعظیم المدفون فی مسجد الشجرة فی الریّ، وفیه یزار وقد نصّ علی زیارته الإمام علیّ بن موسی الرّضا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قبره وجبت له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ذلک بعض النسّابین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یرد شیء فی کیفیّة زیارته؛ وقد ذکر الآقا جمال الخوانساری رحمه‌اللّٰه فی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ذکر زیارة فاطمة بنت موسی الکاظم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تقدّم ذکرها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للزّائر أن یزور بأکثر عباراتها فی جمیع المشاهد؛ فمن أراد أن یزور غیرها من أولاد الأئمّة علیهم السلام، فلیُسقط بعض فقراتها المختصّة بها علیها السلام، ویُضف فقرة مناسبة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الزیارة المذکورة مع ما ذکره من التغییر فی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لعبدالعظیم الحسنی رضوان اللّٰه علیه</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غیر مرتاب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وجعلنا وإیّاهم وجمیع المؤمنین والمؤمنات من جنّات النّعیم، بمنّه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291/102</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أوسعک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وبک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وبک اللّهمّ توجّهی إلی اللّٰه وتوسّلی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والجمع الجَحاجِح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64/82</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حدیث الأربعمائة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 والبحار</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أبی‌الحسن الأوّل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أحمد بن محمّد بن عیسی بإسناد ذکره عن الصادق علیه السلام،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الصادق علیه السلام؛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ورجال النّجاشی</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ورجال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ترجمة محمّد بن إسماعیل بن بزیع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أبی‌جعفر علیه السلام</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26</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9</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منصور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وذکر 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بکم لاحقون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الطریق ومعظمه الذی یجمع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والمستدرک؛ وما أثبتناه من البحار، والمعجم</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نَخِرَ العظم نَخَراً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وتفتّت، فهو نَخِر وناخِر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والمصباح</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عنه علیه السلام نحوه؛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و ورد الدعاء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المؤمنین، والمسلمین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والبحار</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للاحقون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وسنن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عائشة، عن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المسلمین والمؤمنین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المؤمنین والمؤمنات، والمسلمین والمسلمات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والبحار ح </w:t>
      </w:r>
      <w:r>
        <w:rPr>
          <w:rFonts w:eastAsia="IRNazanin" w:cs="IRNazanin"/>
          <w:b w:val="false"/>
          <w:bCs w:val="false"/>
          <w:i w:val="false"/>
          <w:iCs w:val="false"/>
          <w:color w:val="333333"/>
          <w:sz w:val="20"/>
          <w:szCs w:val="20"/>
        </w:rPr>
        <w:t>21</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بن أبی حمزة عن أبی‌عبداللّٰه علیه السلام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م</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الجبّان والجبّانة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المقبرة، والصحراء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یقول إذا دخل 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الصادق علیه السلام مثله؛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image" Target="media/image2.jpeg"/><Relationship Id="rId257" Type="http://schemas.openxmlformats.org/officeDocument/2006/relationships/image" Target="media/image2.jpeg"/><Relationship Id="rId258" Type="http://schemas.openxmlformats.org/officeDocument/2006/relationships/footer" Target="footer251.xml"/><Relationship Id="rId259" Type="http://schemas.openxmlformats.org/officeDocument/2006/relationships/footnotes" Target="footnotes.xml"/><Relationship Id="rId260" Type="http://schemas.openxmlformats.org/officeDocument/2006/relationships/numbering" Target="numbering.xml"/><Relationship Id="rId261" Type="http://schemas.openxmlformats.org/officeDocument/2006/relationships/fontTable" Target="fontTable.xml"/><Relationship Id="rId262" Type="http://schemas.openxmlformats.org/officeDocument/2006/relationships/settings" Target="settings.xml"/><Relationship Id="rId2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33060</Words>
  <Characters>159513</Characters>
  <CharactersWithSpaces>190760</CharactersWithSpaces>
  <Paragraphs>1813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2026-08-24T10:57:44Z</dcterms:created>
  <dc:creator>ghaemiyeh.com</dc:creator>
  <dc:description/>
  <dc:language>en-US</dc:language>
  <cp:lastModifiedBy/>
  <dcterms:modified xsi:type="dcterms:W3CDTF">2026-08-24T14:28:16Z</dcterms:modified>
  <cp:revision>1</cp:revision>
  <dc:subject/>
  <dc:title>موسوعه زیارات المعصومین علیهم السلام جلد 5</dc:title>
</cp:coreProperties>
</file>

<file path=docProps/custom.xml><?xml version="1.0" encoding="utf-8"?>
<Properties xmlns="http://schemas.openxmlformats.org/officeDocument/2006/custom-properties" xmlns:vt="http://schemas.openxmlformats.org/officeDocument/2006/docPropsVTypes"/>
</file>