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70646_322426499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070648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070650_3224264995">
            <w:r>
              <w:rPr>
                <w:webHidden/>
                <w:rStyle w:val="IndexLink"/>
                <w:rtl w:val="true"/>
              </w:rPr>
              <w:t>سورۀ کهف</w:t>
            </w:r>
            <w:r>
              <w:rPr>
                <w:rStyle w:val="IndexLink"/>
                <w:rtl w:val="true"/>
              </w:rPr>
              <w:tab/>
            </w:r>
            <w:r>
              <w:rPr>
                <w:rStyle w:val="IndexLink"/>
              </w:rPr>
              <w:t>10</w:t>
            </w:r>
          </w:hyperlink>
        </w:p>
        <w:p>
          <w:pPr>
            <w:pStyle w:val="Contents3"/>
            <w:tabs>
              <w:tab w:val="clear" w:pos="8459"/>
              <w:tab w:val="right" w:pos="9026" w:leader="dot"/>
            </w:tabs>
            <w:rPr/>
          </w:pPr>
          <w:hyperlink w:anchor="__RefHeading___Toc7070652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070654_3224264995">
            <w:r>
              <w:rPr>
                <w:webHidden/>
                <w:rStyle w:val="IndexLink"/>
                <w:rtl w:val="true"/>
              </w:rPr>
              <w:t>تعداد آیات</w:t>
            </w:r>
            <w:r>
              <w:rPr>
                <w:rStyle w:val="IndexLink"/>
                <w:rtl w:val="true"/>
              </w:rPr>
              <w:t>:</w:t>
              <w:tab/>
            </w:r>
            <w:r>
              <w:rPr>
                <w:rStyle w:val="IndexLink"/>
              </w:rPr>
              <w:t>10</w:t>
            </w:r>
          </w:hyperlink>
        </w:p>
        <w:p>
          <w:pPr>
            <w:pStyle w:val="Contents3"/>
            <w:tabs>
              <w:tab w:val="clear" w:pos="8459"/>
              <w:tab w:val="right" w:pos="9026" w:leader="dot"/>
            </w:tabs>
            <w:rPr/>
          </w:pPr>
          <w:hyperlink w:anchor="__RefHeading___Toc7070656_3224264995">
            <w:r>
              <w:rPr>
                <w:webHidden/>
                <w:rStyle w:val="IndexLink"/>
                <w:rtl w:val="true"/>
              </w:rPr>
              <w:t>فضیلت سوره</w:t>
            </w:r>
            <w:r>
              <w:rPr>
                <w:rStyle w:val="IndexLink"/>
                <w:rtl w:val="true"/>
              </w:rPr>
              <w:t>:</w:t>
              <w:tab/>
            </w:r>
            <w:r>
              <w:rPr>
                <w:rStyle w:val="IndexLink"/>
              </w:rPr>
              <w:t>10</w:t>
            </w:r>
          </w:hyperlink>
        </w:p>
        <w:p>
          <w:pPr>
            <w:pStyle w:val="Contents3"/>
            <w:tabs>
              <w:tab w:val="clear" w:pos="8459"/>
              <w:tab w:val="right" w:pos="9026" w:leader="dot"/>
            </w:tabs>
            <w:rPr/>
          </w:pPr>
          <w:hyperlink w:anchor="__RefHeading___Toc7070658_3224264995">
            <w:r>
              <w:rPr>
                <w:webHidden/>
                <w:rStyle w:val="IndexLink"/>
                <w:rtl w:val="true"/>
              </w:rPr>
              <w:t>تفسیر سوره</w:t>
            </w:r>
            <w:r>
              <w:rPr>
                <w:rStyle w:val="IndexLink"/>
                <w:rtl w:val="true"/>
              </w:rPr>
              <w:t>:</w:t>
              <w:tab/>
            </w:r>
            <w:r>
              <w:rPr>
                <w:rStyle w:val="IndexLink"/>
              </w:rPr>
              <w:t>11</w:t>
            </w:r>
          </w:hyperlink>
        </w:p>
        <w:p>
          <w:pPr>
            <w:pStyle w:val="Contents3"/>
            <w:tabs>
              <w:tab w:val="clear" w:pos="8459"/>
              <w:tab w:val="right" w:pos="9026" w:leader="dot"/>
            </w:tabs>
            <w:rPr/>
          </w:pPr>
          <w:hyperlink w:anchor="__RefHeading___Toc7070660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12</w:t>
            </w:r>
          </w:hyperlink>
        </w:p>
        <w:p>
          <w:pPr>
            <w:pStyle w:val="Contents4"/>
            <w:tabs>
              <w:tab w:val="clear" w:pos="8176"/>
              <w:tab w:val="right" w:pos="9026" w:leader="dot"/>
            </w:tabs>
            <w:rPr/>
          </w:pPr>
          <w:hyperlink w:anchor="__RefHeading___Toc7070662_3224264995">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070664_3224264995">
            <w:r>
              <w:rPr>
                <w:webHidden/>
                <w:rStyle w:val="IndexLink"/>
                <w:rtl w:val="true"/>
              </w:rPr>
              <w:t>ترجمه</w:t>
            </w:r>
            <w:r>
              <w:rPr>
                <w:rStyle w:val="IndexLink"/>
                <w:rtl w:val="true"/>
              </w:rPr>
              <w:t>:</w:t>
              <w:tab/>
            </w:r>
            <w:r>
              <w:rPr>
                <w:rStyle w:val="IndexLink"/>
              </w:rPr>
              <w:t>12</w:t>
            </w:r>
          </w:hyperlink>
        </w:p>
        <w:p>
          <w:pPr>
            <w:pStyle w:val="Contents4"/>
            <w:tabs>
              <w:tab w:val="clear" w:pos="8176"/>
              <w:tab w:val="right" w:pos="9026" w:leader="dot"/>
            </w:tabs>
            <w:rPr/>
          </w:pPr>
          <w:hyperlink w:anchor="__RefHeading___Toc7070666_3224264995">
            <w:r>
              <w:rPr>
                <w:webHidden/>
                <w:rStyle w:val="IndexLink"/>
                <w:rtl w:val="true"/>
              </w:rPr>
              <w:t>قرائت</w:t>
            </w:r>
            <w:r>
              <w:rPr>
                <w:rStyle w:val="IndexLink"/>
                <w:rtl w:val="true"/>
              </w:rPr>
              <w:t>:</w:t>
              <w:tab/>
            </w:r>
            <w:r>
              <w:rPr>
                <w:rStyle w:val="IndexLink"/>
              </w:rPr>
              <w:t>13</w:t>
            </w:r>
          </w:hyperlink>
        </w:p>
        <w:p>
          <w:pPr>
            <w:pStyle w:val="Contents4"/>
            <w:tabs>
              <w:tab w:val="clear" w:pos="8176"/>
              <w:tab w:val="right" w:pos="9026" w:leader="dot"/>
            </w:tabs>
            <w:rPr/>
          </w:pPr>
          <w:hyperlink w:anchor="__RefHeading___Toc7070668_3224264995">
            <w:r>
              <w:rPr>
                <w:webHidden/>
                <w:rStyle w:val="IndexLink"/>
                <w:rtl w:val="true"/>
              </w:rPr>
              <w:t>لغت</w:t>
            </w:r>
            <w:r>
              <w:rPr>
                <w:rStyle w:val="IndexLink"/>
                <w:rtl w:val="true"/>
              </w:rPr>
              <w:t>:</w:t>
              <w:tab/>
            </w:r>
            <w:r>
              <w:rPr>
                <w:rStyle w:val="IndexLink"/>
              </w:rPr>
              <w:t>13</w:t>
            </w:r>
          </w:hyperlink>
        </w:p>
        <w:p>
          <w:pPr>
            <w:pStyle w:val="Contents4"/>
            <w:tabs>
              <w:tab w:val="clear" w:pos="8176"/>
              <w:tab w:val="right" w:pos="9026" w:leader="dot"/>
            </w:tabs>
            <w:rPr/>
          </w:pPr>
          <w:hyperlink w:anchor="__RefHeading___Toc7070670_3224264995">
            <w:r>
              <w:rPr>
                <w:webHidden/>
                <w:rStyle w:val="IndexLink"/>
                <w:rtl w:val="true"/>
              </w:rPr>
              <w:t>اعراب</w:t>
            </w:r>
            <w:r>
              <w:rPr>
                <w:rStyle w:val="IndexLink"/>
                <w:rtl w:val="true"/>
              </w:rPr>
              <w:t>:</w:t>
              <w:tab/>
            </w:r>
            <w:r>
              <w:rPr>
                <w:rStyle w:val="IndexLink"/>
              </w:rPr>
              <w:t>13</w:t>
            </w:r>
          </w:hyperlink>
        </w:p>
        <w:p>
          <w:pPr>
            <w:pStyle w:val="Contents4"/>
            <w:tabs>
              <w:tab w:val="clear" w:pos="8176"/>
              <w:tab w:val="right" w:pos="9026" w:leader="dot"/>
            </w:tabs>
            <w:rPr/>
          </w:pPr>
          <w:hyperlink w:anchor="__RefHeading___Toc7070672_3224264995">
            <w:r>
              <w:rPr>
                <w:webHidden/>
                <w:rStyle w:val="IndexLink"/>
                <w:rtl w:val="true"/>
              </w:rPr>
              <w:t>مقصود</w:t>
            </w:r>
            <w:r>
              <w:rPr>
                <w:rStyle w:val="IndexLink"/>
                <w:rtl w:val="true"/>
              </w:rPr>
              <w:t>:</w:t>
              <w:tab/>
            </w:r>
            <w:r>
              <w:rPr>
                <w:rStyle w:val="IndexLink"/>
              </w:rPr>
              <w:t>14</w:t>
            </w:r>
          </w:hyperlink>
        </w:p>
        <w:p>
          <w:pPr>
            <w:pStyle w:val="Contents3"/>
            <w:tabs>
              <w:tab w:val="clear" w:pos="8459"/>
              <w:tab w:val="right" w:pos="9026" w:leader="dot"/>
            </w:tabs>
            <w:rPr/>
          </w:pPr>
          <w:hyperlink w:anchor="__RefHeading___Toc7070674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17</w:t>
            </w:r>
          </w:hyperlink>
        </w:p>
        <w:p>
          <w:pPr>
            <w:pStyle w:val="Contents4"/>
            <w:tabs>
              <w:tab w:val="clear" w:pos="8176"/>
              <w:tab w:val="right" w:pos="9026" w:leader="dot"/>
            </w:tabs>
            <w:rPr/>
          </w:pPr>
          <w:hyperlink w:anchor="__RefHeading___Toc7070676_322426499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070678_3224264995">
            <w:r>
              <w:rPr>
                <w:webHidden/>
                <w:rStyle w:val="IndexLink"/>
                <w:rtl w:val="true"/>
              </w:rPr>
              <w:t>ترجمه</w:t>
            </w:r>
            <w:r>
              <w:rPr>
                <w:rStyle w:val="IndexLink"/>
                <w:rtl w:val="true"/>
              </w:rPr>
              <w:t>:</w:t>
              <w:tab/>
            </w:r>
            <w:r>
              <w:rPr>
                <w:rStyle w:val="IndexLink"/>
              </w:rPr>
              <w:t>17</w:t>
            </w:r>
          </w:hyperlink>
        </w:p>
        <w:p>
          <w:pPr>
            <w:pStyle w:val="Contents4"/>
            <w:tabs>
              <w:tab w:val="clear" w:pos="8176"/>
              <w:tab w:val="right" w:pos="9026" w:leader="dot"/>
            </w:tabs>
            <w:rPr/>
          </w:pPr>
          <w:hyperlink w:anchor="__RefHeading___Toc7070680_3224264995">
            <w:r>
              <w:rPr>
                <w:webHidden/>
                <w:rStyle w:val="IndexLink"/>
                <w:rtl w:val="true"/>
              </w:rPr>
              <w:t>لغت</w:t>
            </w:r>
            <w:r>
              <w:rPr>
                <w:rStyle w:val="IndexLink"/>
                <w:rtl w:val="true"/>
              </w:rPr>
              <w:t>:</w:t>
              <w:tab/>
            </w:r>
            <w:r>
              <w:rPr>
                <w:rStyle w:val="IndexLink"/>
              </w:rPr>
              <w:t>17</w:t>
            </w:r>
          </w:hyperlink>
        </w:p>
        <w:p>
          <w:pPr>
            <w:pStyle w:val="Contents4"/>
            <w:tabs>
              <w:tab w:val="clear" w:pos="8176"/>
              <w:tab w:val="right" w:pos="9026" w:leader="dot"/>
            </w:tabs>
            <w:rPr/>
          </w:pPr>
          <w:hyperlink w:anchor="__RefHeading___Toc7070682_3224264995">
            <w:r>
              <w:rPr>
                <w:webHidden/>
                <w:rStyle w:val="IndexLink"/>
                <w:rtl w:val="true"/>
              </w:rPr>
              <w:t>اعراب</w:t>
            </w:r>
            <w:r>
              <w:rPr>
                <w:rStyle w:val="IndexLink"/>
                <w:rtl w:val="true"/>
              </w:rPr>
              <w:t>:</w:t>
              <w:tab/>
            </w:r>
            <w:r>
              <w:rPr>
                <w:rStyle w:val="IndexLink"/>
              </w:rPr>
              <w:t>17</w:t>
            </w:r>
          </w:hyperlink>
        </w:p>
        <w:p>
          <w:pPr>
            <w:pStyle w:val="Contents4"/>
            <w:tabs>
              <w:tab w:val="clear" w:pos="8176"/>
              <w:tab w:val="right" w:pos="9026" w:leader="dot"/>
            </w:tabs>
            <w:rPr/>
          </w:pPr>
          <w:hyperlink w:anchor="__RefHeading___Toc7070684_3224264995">
            <w:r>
              <w:rPr>
                <w:webHidden/>
                <w:rStyle w:val="IndexLink"/>
                <w:rtl w:val="true"/>
              </w:rPr>
              <w:t>مقصود</w:t>
            </w:r>
            <w:r>
              <w:rPr>
                <w:rStyle w:val="IndexLink"/>
                <w:rtl w:val="true"/>
              </w:rPr>
              <w:t>:</w:t>
              <w:tab/>
            </w:r>
            <w:r>
              <w:rPr>
                <w:rStyle w:val="IndexLink"/>
              </w:rPr>
              <w:t>17</w:t>
            </w:r>
          </w:hyperlink>
        </w:p>
        <w:p>
          <w:pPr>
            <w:pStyle w:val="Contents4"/>
            <w:tabs>
              <w:tab w:val="clear" w:pos="8176"/>
              <w:tab w:val="right" w:pos="9026" w:leader="dot"/>
            </w:tabs>
            <w:rPr/>
          </w:pPr>
          <w:hyperlink w:anchor="__RefHeading___Toc7070686_3224264995">
            <w:r>
              <w:rPr>
                <w:webHidden/>
                <w:rStyle w:val="IndexLink"/>
                <w:rtl w:val="true"/>
              </w:rPr>
              <w:t>دلالت</w:t>
            </w:r>
            <w:r>
              <w:rPr>
                <w:rStyle w:val="IndexLink"/>
                <w:rtl w:val="true"/>
              </w:rPr>
              <w:t>:</w:t>
              <w:tab/>
            </w:r>
            <w:r>
              <w:rPr>
                <w:rStyle w:val="IndexLink"/>
              </w:rPr>
              <w:t>18</w:t>
            </w:r>
          </w:hyperlink>
        </w:p>
        <w:p>
          <w:pPr>
            <w:pStyle w:val="Contents3"/>
            <w:tabs>
              <w:tab w:val="clear" w:pos="8459"/>
              <w:tab w:val="right" w:pos="9026" w:leader="dot"/>
            </w:tabs>
            <w:rPr/>
          </w:pPr>
          <w:hyperlink w:anchor="__RefHeading___Toc7070688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19</w:t>
            </w:r>
          </w:hyperlink>
        </w:p>
        <w:p>
          <w:pPr>
            <w:pStyle w:val="Contents4"/>
            <w:tabs>
              <w:tab w:val="clear" w:pos="8176"/>
              <w:tab w:val="right" w:pos="9026" w:leader="dot"/>
            </w:tabs>
            <w:rPr/>
          </w:pPr>
          <w:hyperlink w:anchor="__RefHeading___Toc7070690_322426499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070692_3224264995">
            <w:r>
              <w:rPr>
                <w:webHidden/>
                <w:rStyle w:val="IndexLink"/>
                <w:rtl w:val="true"/>
              </w:rPr>
              <w:t>ترجمه</w:t>
            </w:r>
            <w:r>
              <w:rPr>
                <w:rStyle w:val="IndexLink"/>
                <w:rtl w:val="true"/>
              </w:rPr>
              <w:t>:</w:t>
              <w:tab/>
            </w:r>
            <w:r>
              <w:rPr>
                <w:rStyle w:val="IndexLink"/>
              </w:rPr>
              <w:t>19</w:t>
            </w:r>
          </w:hyperlink>
        </w:p>
        <w:p>
          <w:pPr>
            <w:pStyle w:val="Contents4"/>
            <w:tabs>
              <w:tab w:val="clear" w:pos="8176"/>
              <w:tab w:val="right" w:pos="9026" w:leader="dot"/>
            </w:tabs>
            <w:rPr/>
          </w:pPr>
          <w:hyperlink w:anchor="__RefHeading___Toc7070694_3224264995">
            <w:r>
              <w:rPr>
                <w:webHidden/>
                <w:rStyle w:val="IndexLink"/>
                <w:rtl w:val="true"/>
              </w:rPr>
              <w:t>لغت</w:t>
            </w:r>
            <w:r>
              <w:rPr>
                <w:rStyle w:val="IndexLink"/>
                <w:rtl w:val="true"/>
              </w:rPr>
              <w:t>:</w:t>
              <w:tab/>
            </w:r>
            <w:r>
              <w:rPr>
                <w:rStyle w:val="IndexLink"/>
              </w:rPr>
              <w:t>19</w:t>
            </w:r>
          </w:hyperlink>
        </w:p>
        <w:p>
          <w:pPr>
            <w:pStyle w:val="Contents4"/>
            <w:tabs>
              <w:tab w:val="clear" w:pos="8176"/>
              <w:tab w:val="right" w:pos="9026" w:leader="dot"/>
            </w:tabs>
            <w:rPr/>
          </w:pPr>
          <w:hyperlink w:anchor="__RefHeading___Toc7070696_3224264995">
            <w:r>
              <w:rPr>
                <w:webHidden/>
                <w:rStyle w:val="IndexLink"/>
                <w:rtl w:val="true"/>
              </w:rPr>
              <w:t>اعراب</w:t>
            </w:r>
            <w:r>
              <w:rPr>
                <w:rStyle w:val="IndexLink"/>
                <w:rtl w:val="true"/>
              </w:rPr>
              <w:t>:</w:t>
              <w:tab/>
            </w:r>
            <w:r>
              <w:rPr>
                <w:rStyle w:val="IndexLink"/>
              </w:rPr>
              <w:t>20</w:t>
            </w:r>
          </w:hyperlink>
        </w:p>
        <w:p>
          <w:pPr>
            <w:pStyle w:val="Contents4"/>
            <w:tabs>
              <w:tab w:val="clear" w:pos="8176"/>
              <w:tab w:val="right" w:pos="9026" w:leader="dot"/>
            </w:tabs>
            <w:rPr/>
          </w:pPr>
          <w:hyperlink w:anchor="__RefHeading___Toc7070698_3224264995">
            <w:r>
              <w:rPr>
                <w:webHidden/>
                <w:rStyle w:val="IndexLink"/>
                <w:rtl w:val="true"/>
              </w:rPr>
              <w:t>شأن نزول</w:t>
            </w:r>
            <w:r>
              <w:rPr>
                <w:rStyle w:val="IndexLink"/>
                <w:rtl w:val="true"/>
              </w:rPr>
              <w:t>:</w:t>
              <w:tab/>
            </w:r>
            <w:r>
              <w:rPr>
                <w:rStyle w:val="IndexLink"/>
              </w:rPr>
              <w:t>20</w:t>
            </w:r>
          </w:hyperlink>
        </w:p>
        <w:p>
          <w:pPr>
            <w:pStyle w:val="Contents4"/>
            <w:tabs>
              <w:tab w:val="clear" w:pos="8176"/>
              <w:tab w:val="right" w:pos="9026" w:leader="dot"/>
            </w:tabs>
            <w:rPr/>
          </w:pPr>
          <w:hyperlink w:anchor="__RefHeading___Toc7070700_3224264995">
            <w:r>
              <w:rPr>
                <w:webHidden/>
                <w:rStyle w:val="IndexLink"/>
                <w:rtl w:val="true"/>
              </w:rPr>
              <w:t>مقصود</w:t>
            </w:r>
            <w:r>
              <w:rPr>
                <w:rStyle w:val="IndexLink"/>
                <w:rtl w:val="true"/>
              </w:rPr>
              <w:t>:</w:t>
              <w:tab/>
            </w:r>
            <w:r>
              <w:rPr>
                <w:rStyle w:val="IndexLink"/>
              </w:rPr>
              <w:t>22</w:t>
            </w:r>
          </w:hyperlink>
        </w:p>
        <w:p>
          <w:pPr>
            <w:pStyle w:val="Contents4"/>
            <w:tabs>
              <w:tab w:val="clear" w:pos="8176"/>
              <w:tab w:val="right" w:pos="9026" w:leader="dot"/>
            </w:tabs>
            <w:rPr/>
          </w:pPr>
          <w:hyperlink w:anchor="__RefHeading___Toc7070702_3224264995">
            <w:r>
              <w:rPr>
                <w:webHidden/>
                <w:rStyle w:val="IndexLink"/>
                <w:rtl w:val="true"/>
              </w:rPr>
              <w:t>نظم آیات</w:t>
            </w:r>
            <w:r>
              <w:rPr>
                <w:rStyle w:val="IndexLink"/>
                <w:rtl w:val="true"/>
              </w:rPr>
              <w:t>:</w:t>
              <w:tab/>
            </w:r>
            <w:r>
              <w:rPr>
                <w:rStyle w:val="IndexLink"/>
              </w:rPr>
              <w:t>24</w:t>
            </w:r>
          </w:hyperlink>
        </w:p>
        <w:p>
          <w:pPr>
            <w:pStyle w:val="Contents3"/>
            <w:tabs>
              <w:tab w:val="clear" w:pos="8459"/>
              <w:tab w:val="right" w:pos="9026" w:leader="dot"/>
            </w:tabs>
            <w:rPr/>
          </w:pPr>
          <w:hyperlink w:anchor="__RefHeading___Toc7070704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25</w:t>
            </w:r>
          </w:hyperlink>
        </w:p>
        <w:p>
          <w:pPr>
            <w:pStyle w:val="Contents4"/>
            <w:tabs>
              <w:tab w:val="clear" w:pos="8176"/>
              <w:tab w:val="right" w:pos="9026" w:leader="dot"/>
            </w:tabs>
            <w:rPr/>
          </w:pPr>
          <w:hyperlink w:anchor="__RefHeading___Toc7070706_322426499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7070708_3224264995">
            <w:r>
              <w:rPr>
                <w:webHidden/>
                <w:rStyle w:val="IndexLink"/>
                <w:rtl w:val="true"/>
              </w:rPr>
              <w:t>ترجمه</w:t>
            </w:r>
            <w:r>
              <w:rPr>
                <w:rStyle w:val="IndexLink"/>
                <w:rtl w:val="true"/>
              </w:rPr>
              <w:t>:</w:t>
              <w:tab/>
            </w:r>
            <w:r>
              <w:rPr>
                <w:rStyle w:val="IndexLink"/>
              </w:rPr>
              <w:t>25</w:t>
            </w:r>
          </w:hyperlink>
        </w:p>
        <w:p>
          <w:pPr>
            <w:pStyle w:val="Contents4"/>
            <w:tabs>
              <w:tab w:val="clear" w:pos="8176"/>
              <w:tab w:val="right" w:pos="9026" w:leader="dot"/>
            </w:tabs>
            <w:rPr/>
          </w:pPr>
          <w:hyperlink w:anchor="__RefHeading___Toc7070710_3224264995">
            <w:r>
              <w:rPr>
                <w:webHidden/>
                <w:rStyle w:val="IndexLink"/>
                <w:rtl w:val="true"/>
              </w:rPr>
              <w:t>قرائت</w:t>
            </w:r>
            <w:r>
              <w:rPr>
                <w:rStyle w:val="IndexLink"/>
                <w:rtl w:val="true"/>
              </w:rPr>
              <w:t>:</w:t>
              <w:tab/>
            </w:r>
            <w:r>
              <w:rPr>
                <w:rStyle w:val="IndexLink"/>
              </w:rPr>
              <w:t>26</w:t>
            </w:r>
          </w:hyperlink>
        </w:p>
        <w:p>
          <w:pPr>
            <w:pStyle w:val="Contents4"/>
            <w:tabs>
              <w:tab w:val="clear" w:pos="8176"/>
              <w:tab w:val="right" w:pos="9026" w:leader="dot"/>
            </w:tabs>
            <w:rPr/>
          </w:pPr>
          <w:hyperlink w:anchor="__RefHeading___Toc7070712_3224264995">
            <w:r>
              <w:rPr>
                <w:webHidden/>
                <w:rStyle w:val="IndexLink"/>
                <w:rtl w:val="true"/>
              </w:rPr>
              <w:t>لغت</w:t>
            </w:r>
            <w:r>
              <w:rPr>
                <w:rStyle w:val="IndexLink"/>
                <w:rtl w:val="true"/>
              </w:rPr>
              <w:t>:</w:t>
              <w:tab/>
            </w:r>
            <w:r>
              <w:rPr>
                <w:rStyle w:val="IndexLink"/>
              </w:rPr>
              <w:t>26</w:t>
            </w:r>
          </w:hyperlink>
        </w:p>
        <w:p>
          <w:pPr>
            <w:pStyle w:val="Contents4"/>
            <w:tabs>
              <w:tab w:val="clear" w:pos="8176"/>
              <w:tab w:val="right" w:pos="9026" w:leader="dot"/>
            </w:tabs>
            <w:rPr/>
          </w:pPr>
          <w:hyperlink w:anchor="__RefHeading___Toc7070714_3224264995">
            <w:r>
              <w:rPr>
                <w:webHidden/>
                <w:rStyle w:val="IndexLink"/>
                <w:rtl w:val="true"/>
              </w:rPr>
              <w:t>اعراب</w:t>
            </w:r>
            <w:r>
              <w:rPr>
                <w:rStyle w:val="IndexLink"/>
                <w:rtl w:val="true"/>
              </w:rPr>
              <w:t>:</w:t>
              <w:tab/>
            </w:r>
            <w:r>
              <w:rPr>
                <w:rStyle w:val="IndexLink"/>
              </w:rPr>
              <w:t>26</w:t>
            </w:r>
          </w:hyperlink>
        </w:p>
        <w:p>
          <w:pPr>
            <w:pStyle w:val="Contents4"/>
            <w:tabs>
              <w:tab w:val="clear" w:pos="8176"/>
              <w:tab w:val="right" w:pos="9026" w:leader="dot"/>
            </w:tabs>
            <w:rPr/>
          </w:pPr>
          <w:hyperlink w:anchor="__RefHeading___Toc7070716_3224264995">
            <w:r>
              <w:rPr>
                <w:webHidden/>
                <w:rStyle w:val="IndexLink"/>
                <w:rtl w:val="true"/>
              </w:rPr>
              <w:t>مقصود</w:t>
            </w:r>
            <w:r>
              <w:rPr>
                <w:rStyle w:val="IndexLink"/>
                <w:rtl w:val="true"/>
              </w:rPr>
              <w:t>:</w:t>
              <w:tab/>
            </w:r>
            <w:r>
              <w:rPr>
                <w:rStyle w:val="IndexLink"/>
              </w:rPr>
              <w:t>26</w:t>
            </w:r>
          </w:hyperlink>
        </w:p>
        <w:p>
          <w:pPr>
            <w:pStyle w:val="Contents3"/>
            <w:tabs>
              <w:tab w:val="clear" w:pos="8459"/>
              <w:tab w:val="right" w:pos="9026" w:leader="dot"/>
            </w:tabs>
            <w:rPr/>
          </w:pPr>
          <w:hyperlink w:anchor="__RefHeading___Toc7070718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29</w:t>
            </w:r>
          </w:hyperlink>
        </w:p>
        <w:p>
          <w:pPr>
            <w:pStyle w:val="Contents4"/>
            <w:tabs>
              <w:tab w:val="clear" w:pos="8176"/>
              <w:tab w:val="right" w:pos="9026" w:leader="dot"/>
            </w:tabs>
            <w:rPr/>
          </w:pPr>
          <w:hyperlink w:anchor="__RefHeading___Toc7070720_322426499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070722_3224264995">
            <w:r>
              <w:rPr>
                <w:webHidden/>
                <w:rStyle w:val="IndexLink"/>
                <w:rtl w:val="true"/>
              </w:rPr>
              <w:t>ترجمه</w:t>
            </w:r>
            <w:r>
              <w:rPr>
                <w:rStyle w:val="IndexLink"/>
                <w:rtl w:val="true"/>
              </w:rPr>
              <w:t>:</w:t>
              <w:tab/>
            </w:r>
            <w:r>
              <w:rPr>
                <w:rStyle w:val="IndexLink"/>
              </w:rPr>
              <w:t>29</w:t>
            </w:r>
          </w:hyperlink>
        </w:p>
        <w:p>
          <w:pPr>
            <w:pStyle w:val="Contents4"/>
            <w:tabs>
              <w:tab w:val="clear" w:pos="8176"/>
              <w:tab w:val="right" w:pos="9026" w:leader="dot"/>
            </w:tabs>
            <w:rPr/>
          </w:pPr>
          <w:hyperlink w:anchor="__RefHeading___Toc7070724_3224264995">
            <w:r>
              <w:rPr>
                <w:webHidden/>
                <w:rStyle w:val="IndexLink"/>
                <w:rtl w:val="true"/>
              </w:rPr>
              <w:t>قرائت</w:t>
            </w:r>
            <w:r>
              <w:rPr>
                <w:rStyle w:val="IndexLink"/>
                <w:rtl w:val="true"/>
              </w:rPr>
              <w:t>:</w:t>
              <w:tab/>
            </w:r>
            <w:r>
              <w:rPr>
                <w:rStyle w:val="IndexLink"/>
              </w:rPr>
              <w:t>30</w:t>
            </w:r>
          </w:hyperlink>
        </w:p>
        <w:p>
          <w:pPr>
            <w:pStyle w:val="Contents4"/>
            <w:tabs>
              <w:tab w:val="clear" w:pos="8176"/>
              <w:tab w:val="right" w:pos="9026" w:leader="dot"/>
            </w:tabs>
            <w:rPr/>
          </w:pPr>
          <w:hyperlink w:anchor="__RefHeading___Toc7070726_3224264995">
            <w:r>
              <w:rPr>
                <w:webHidden/>
                <w:rStyle w:val="IndexLink"/>
                <w:rtl w:val="true"/>
              </w:rPr>
              <w:t>لغت</w:t>
            </w:r>
            <w:r>
              <w:rPr>
                <w:rStyle w:val="IndexLink"/>
                <w:rtl w:val="true"/>
              </w:rPr>
              <w:t>:</w:t>
              <w:tab/>
            </w:r>
            <w:r>
              <w:rPr>
                <w:rStyle w:val="IndexLink"/>
              </w:rPr>
              <w:t>30</w:t>
            </w:r>
          </w:hyperlink>
        </w:p>
        <w:p>
          <w:pPr>
            <w:pStyle w:val="Contents4"/>
            <w:tabs>
              <w:tab w:val="clear" w:pos="8176"/>
              <w:tab w:val="right" w:pos="9026" w:leader="dot"/>
            </w:tabs>
            <w:rPr/>
          </w:pPr>
          <w:hyperlink w:anchor="__RefHeading___Toc7070728_3224264995">
            <w:r>
              <w:rPr>
                <w:webHidden/>
                <w:rStyle w:val="IndexLink"/>
                <w:rtl w:val="true"/>
              </w:rPr>
              <w:t>اعراب</w:t>
            </w:r>
            <w:r>
              <w:rPr>
                <w:rStyle w:val="IndexLink"/>
                <w:rtl w:val="true"/>
              </w:rPr>
              <w:t>:</w:t>
              <w:tab/>
            </w:r>
            <w:r>
              <w:rPr>
                <w:rStyle w:val="IndexLink"/>
              </w:rPr>
              <w:t>31</w:t>
            </w:r>
          </w:hyperlink>
        </w:p>
        <w:p>
          <w:pPr>
            <w:pStyle w:val="Contents4"/>
            <w:tabs>
              <w:tab w:val="clear" w:pos="8176"/>
              <w:tab w:val="right" w:pos="9026" w:leader="dot"/>
            </w:tabs>
            <w:rPr/>
          </w:pPr>
          <w:hyperlink w:anchor="__RefHeading___Toc7070730_3224264995">
            <w:r>
              <w:rPr>
                <w:webHidden/>
                <w:rStyle w:val="IndexLink"/>
                <w:rtl w:val="true"/>
              </w:rPr>
              <w:t>مقصود</w:t>
            </w:r>
            <w:r>
              <w:rPr>
                <w:rStyle w:val="IndexLink"/>
                <w:rtl w:val="true"/>
              </w:rPr>
              <w:t>:</w:t>
              <w:tab/>
            </w:r>
            <w:r>
              <w:rPr>
                <w:rStyle w:val="IndexLink"/>
              </w:rPr>
              <w:t>31</w:t>
            </w:r>
          </w:hyperlink>
        </w:p>
        <w:p>
          <w:pPr>
            <w:pStyle w:val="Contents3"/>
            <w:tabs>
              <w:tab w:val="clear" w:pos="8459"/>
              <w:tab w:val="right" w:pos="9026" w:leader="dot"/>
            </w:tabs>
            <w:rPr/>
          </w:pPr>
          <w:hyperlink w:anchor="__RefHeading___Toc7070732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36</w:t>
            </w:r>
          </w:hyperlink>
        </w:p>
        <w:p>
          <w:pPr>
            <w:pStyle w:val="Contents4"/>
            <w:tabs>
              <w:tab w:val="clear" w:pos="8176"/>
              <w:tab w:val="right" w:pos="9026" w:leader="dot"/>
            </w:tabs>
            <w:rPr/>
          </w:pPr>
          <w:hyperlink w:anchor="__RefHeading___Toc7070734_322426499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7070736_3224264995">
            <w:r>
              <w:rPr>
                <w:webHidden/>
                <w:rStyle w:val="IndexLink"/>
                <w:rtl w:val="true"/>
              </w:rPr>
              <w:t>ترجمه</w:t>
            </w:r>
            <w:r>
              <w:rPr>
                <w:rStyle w:val="IndexLink"/>
                <w:rtl w:val="true"/>
              </w:rPr>
              <w:t>:</w:t>
              <w:tab/>
            </w:r>
            <w:r>
              <w:rPr>
                <w:rStyle w:val="IndexLink"/>
              </w:rPr>
              <w:t>36</w:t>
            </w:r>
          </w:hyperlink>
        </w:p>
        <w:p>
          <w:pPr>
            <w:pStyle w:val="Contents4"/>
            <w:tabs>
              <w:tab w:val="clear" w:pos="8176"/>
              <w:tab w:val="right" w:pos="9026" w:leader="dot"/>
            </w:tabs>
            <w:rPr/>
          </w:pPr>
          <w:hyperlink w:anchor="__RefHeading___Toc7070738_3224264995">
            <w:r>
              <w:rPr>
                <w:webHidden/>
                <w:rStyle w:val="IndexLink"/>
                <w:rtl w:val="true"/>
              </w:rPr>
              <w:t>قرائت</w:t>
            </w:r>
            <w:r>
              <w:rPr>
                <w:rStyle w:val="IndexLink"/>
                <w:rtl w:val="true"/>
              </w:rPr>
              <w:t>:</w:t>
              <w:tab/>
            </w:r>
            <w:r>
              <w:rPr>
                <w:rStyle w:val="IndexLink"/>
              </w:rPr>
              <w:t>36</w:t>
            </w:r>
          </w:hyperlink>
        </w:p>
        <w:p>
          <w:pPr>
            <w:pStyle w:val="Contents4"/>
            <w:tabs>
              <w:tab w:val="clear" w:pos="8176"/>
              <w:tab w:val="right" w:pos="9026" w:leader="dot"/>
            </w:tabs>
            <w:rPr/>
          </w:pPr>
          <w:hyperlink w:anchor="__RefHeading___Toc7070740_3224264995">
            <w:r>
              <w:rPr>
                <w:webHidden/>
                <w:rStyle w:val="IndexLink"/>
                <w:rtl w:val="true"/>
              </w:rPr>
              <w:t>اعراب</w:t>
            </w:r>
            <w:r>
              <w:rPr>
                <w:rStyle w:val="IndexLink"/>
                <w:rtl w:val="true"/>
              </w:rPr>
              <w:t>:</w:t>
              <w:tab/>
            </w:r>
            <w:r>
              <w:rPr>
                <w:rStyle w:val="IndexLink"/>
              </w:rPr>
              <w:t>37</w:t>
            </w:r>
          </w:hyperlink>
        </w:p>
        <w:p>
          <w:pPr>
            <w:pStyle w:val="Contents4"/>
            <w:tabs>
              <w:tab w:val="clear" w:pos="8176"/>
              <w:tab w:val="right" w:pos="9026" w:leader="dot"/>
            </w:tabs>
            <w:rPr/>
          </w:pPr>
          <w:hyperlink w:anchor="__RefHeading___Toc7070742_3224264995">
            <w:r>
              <w:rPr>
                <w:webHidden/>
                <w:rStyle w:val="IndexLink"/>
                <w:rtl w:val="true"/>
              </w:rPr>
              <w:t>مقصود</w:t>
            </w:r>
            <w:r>
              <w:rPr>
                <w:rStyle w:val="IndexLink"/>
                <w:rtl w:val="true"/>
              </w:rPr>
              <w:t>:</w:t>
              <w:tab/>
            </w:r>
            <w:r>
              <w:rPr>
                <w:rStyle w:val="IndexLink"/>
              </w:rPr>
              <w:t>37</w:t>
            </w:r>
          </w:hyperlink>
        </w:p>
        <w:p>
          <w:pPr>
            <w:pStyle w:val="Contents3"/>
            <w:tabs>
              <w:tab w:val="clear" w:pos="8459"/>
              <w:tab w:val="right" w:pos="9026" w:leader="dot"/>
            </w:tabs>
            <w:rPr/>
          </w:pPr>
          <w:hyperlink w:anchor="__RefHeading___Toc7070744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40</w:t>
            </w:r>
          </w:hyperlink>
        </w:p>
        <w:p>
          <w:pPr>
            <w:pStyle w:val="Contents4"/>
            <w:tabs>
              <w:tab w:val="clear" w:pos="8176"/>
              <w:tab w:val="right" w:pos="9026" w:leader="dot"/>
            </w:tabs>
            <w:rPr/>
          </w:pPr>
          <w:hyperlink w:anchor="__RefHeading___Toc7070746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070748_3224264995">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7070750_3224264995">
            <w:r>
              <w:rPr>
                <w:webHidden/>
                <w:rStyle w:val="IndexLink"/>
                <w:rtl w:val="true"/>
              </w:rPr>
              <w:t>تعداد آیات</w:t>
            </w:r>
            <w:r>
              <w:rPr>
                <w:rStyle w:val="IndexLink"/>
                <w:rtl w:val="true"/>
              </w:rPr>
              <w:t>:</w:t>
              <w:tab/>
            </w:r>
            <w:r>
              <w:rPr>
                <w:rStyle w:val="IndexLink"/>
              </w:rPr>
              <w:t>41</w:t>
            </w:r>
          </w:hyperlink>
        </w:p>
        <w:p>
          <w:pPr>
            <w:pStyle w:val="Contents4"/>
            <w:tabs>
              <w:tab w:val="clear" w:pos="8176"/>
              <w:tab w:val="right" w:pos="9026" w:leader="dot"/>
            </w:tabs>
            <w:rPr/>
          </w:pPr>
          <w:hyperlink w:anchor="__RefHeading___Toc7070752_3224264995">
            <w:r>
              <w:rPr>
                <w:webHidden/>
                <w:rStyle w:val="IndexLink"/>
                <w:rtl w:val="true"/>
              </w:rPr>
              <w:t>لغت</w:t>
            </w:r>
            <w:r>
              <w:rPr>
                <w:rStyle w:val="IndexLink"/>
                <w:rtl w:val="true"/>
              </w:rPr>
              <w:t>:</w:t>
              <w:tab/>
            </w:r>
            <w:r>
              <w:rPr>
                <w:rStyle w:val="IndexLink"/>
              </w:rPr>
              <w:t>41</w:t>
            </w:r>
          </w:hyperlink>
        </w:p>
        <w:p>
          <w:pPr>
            <w:pStyle w:val="Contents4"/>
            <w:tabs>
              <w:tab w:val="clear" w:pos="8176"/>
              <w:tab w:val="right" w:pos="9026" w:leader="dot"/>
            </w:tabs>
            <w:rPr/>
          </w:pPr>
          <w:hyperlink w:anchor="__RefHeading___Toc7070754_3224264995">
            <w:r>
              <w:rPr>
                <w:webHidden/>
                <w:rStyle w:val="IndexLink"/>
                <w:rtl w:val="true"/>
              </w:rPr>
              <w:t>اعراب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7070756_3224264995">
            <w:r>
              <w:rPr>
                <w:webHidden/>
                <w:rStyle w:val="IndexLink"/>
                <w:rtl w:val="true"/>
              </w:rPr>
              <w:t>مقصود</w:t>
            </w:r>
            <w:r>
              <w:rPr>
                <w:rStyle w:val="IndexLink"/>
                <w:rtl w:val="true"/>
              </w:rPr>
              <w:t>:</w:t>
              <w:tab/>
            </w:r>
            <w:r>
              <w:rPr>
                <w:rStyle w:val="IndexLink"/>
              </w:rPr>
              <w:t>42</w:t>
            </w:r>
          </w:hyperlink>
        </w:p>
        <w:p>
          <w:pPr>
            <w:pStyle w:val="Contents3"/>
            <w:tabs>
              <w:tab w:val="clear" w:pos="8459"/>
              <w:tab w:val="right" w:pos="9026" w:leader="dot"/>
            </w:tabs>
            <w:rPr/>
          </w:pPr>
          <w:hyperlink w:anchor="__RefHeading___Toc7070758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52</w:t>
            </w:r>
          </w:hyperlink>
        </w:p>
        <w:p>
          <w:pPr>
            <w:pStyle w:val="Contents4"/>
            <w:tabs>
              <w:tab w:val="clear" w:pos="8176"/>
              <w:tab w:val="right" w:pos="9026" w:leader="dot"/>
            </w:tabs>
            <w:rPr/>
          </w:pPr>
          <w:hyperlink w:anchor="__RefHeading___Toc7070760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070762_3224264995">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7070764_3224264995">
            <w:r>
              <w:rPr>
                <w:webHidden/>
                <w:rStyle w:val="IndexLink"/>
                <w:rtl w:val="true"/>
              </w:rPr>
              <w:t>قرائت</w:t>
            </w:r>
            <w:r>
              <w:rPr>
                <w:rStyle w:val="IndexLink"/>
                <w:rtl w:val="true"/>
              </w:rPr>
              <w:t>:</w:t>
              <w:tab/>
            </w:r>
            <w:r>
              <w:rPr>
                <w:rStyle w:val="IndexLink"/>
              </w:rPr>
              <w:t>52</w:t>
            </w:r>
          </w:hyperlink>
        </w:p>
        <w:p>
          <w:pPr>
            <w:pStyle w:val="Contents4"/>
            <w:tabs>
              <w:tab w:val="clear" w:pos="8176"/>
              <w:tab w:val="right" w:pos="9026" w:leader="dot"/>
            </w:tabs>
            <w:rPr/>
          </w:pPr>
          <w:hyperlink w:anchor="__RefHeading___Toc7070766_3224264995">
            <w:r>
              <w:rPr>
                <w:webHidden/>
                <w:rStyle w:val="IndexLink"/>
                <w:rtl w:val="true"/>
              </w:rPr>
              <w:t>مقصود</w:t>
            </w:r>
            <w:r>
              <w:rPr>
                <w:rStyle w:val="IndexLink"/>
                <w:rtl w:val="true"/>
              </w:rPr>
              <w:t>:</w:t>
              <w:tab/>
            </w:r>
            <w:r>
              <w:rPr>
                <w:rStyle w:val="IndexLink"/>
              </w:rPr>
              <w:t>53</w:t>
            </w:r>
          </w:hyperlink>
        </w:p>
        <w:p>
          <w:pPr>
            <w:pStyle w:val="Contents3"/>
            <w:tabs>
              <w:tab w:val="clear" w:pos="8459"/>
              <w:tab w:val="right" w:pos="9026" w:leader="dot"/>
            </w:tabs>
            <w:rPr/>
          </w:pPr>
          <w:hyperlink w:anchor="__RefHeading___Toc7070768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56</w:t>
            </w:r>
          </w:hyperlink>
        </w:p>
        <w:p>
          <w:pPr>
            <w:pStyle w:val="Contents4"/>
            <w:tabs>
              <w:tab w:val="clear" w:pos="8176"/>
              <w:tab w:val="right" w:pos="9026" w:leader="dot"/>
            </w:tabs>
            <w:rPr/>
          </w:pPr>
          <w:hyperlink w:anchor="__RefHeading___Toc7070770_3224264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070772_3224264995">
            <w:r>
              <w:rPr>
                <w:webHidden/>
                <w:rStyle w:val="IndexLink"/>
                <w:rtl w:val="true"/>
              </w:rPr>
              <w:t>ترجمه</w:t>
            </w:r>
            <w:r>
              <w:rPr>
                <w:rStyle w:val="IndexLink"/>
                <w:rtl w:val="true"/>
              </w:rPr>
              <w:t>:</w:t>
              <w:tab/>
            </w:r>
            <w:r>
              <w:rPr>
                <w:rStyle w:val="IndexLink"/>
              </w:rPr>
              <w:t>56</w:t>
            </w:r>
          </w:hyperlink>
        </w:p>
        <w:p>
          <w:pPr>
            <w:pStyle w:val="Contents4"/>
            <w:tabs>
              <w:tab w:val="clear" w:pos="8176"/>
              <w:tab w:val="right" w:pos="9026" w:leader="dot"/>
            </w:tabs>
            <w:rPr/>
          </w:pPr>
          <w:hyperlink w:anchor="__RefHeading___Toc7070774_3224264995">
            <w:r>
              <w:rPr>
                <w:webHidden/>
                <w:rStyle w:val="IndexLink"/>
                <w:rtl w:val="true"/>
              </w:rPr>
              <w:t>قرائت</w:t>
            </w:r>
            <w:r>
              <w:rPr>
                <w:rStyle w:val="IndexLink"/>
                <w:rtl w:val="true"/>
              </w:rPr>
              <w:t>:</w:t>
              <w:tab/>
            </w:r>
            <w:r>
              <w:rPr>
                <w:rStyle w:val="IndexLink"/>
              </w:rPr>
              <w:t>57</w:t>
            </w:r>
          </w:hyperlink>
        </w:p>
        <w:p>
          <w:pPr>
            <w:pStyle w:val="Contents4"/>
            <w:tabs>
              <w:tab w:val="clear" w:pos="8176"/>
              <w:tab w:val="right" w:pos="9026" w:leader="dot"/>
            </w:tabs>
            <w:rPr/>
          </w:pPr>
          <w:hyperlink w:anchor="__RefHeading___Toc7070776_3224264995">
            <w:r>
              <w:rPr>
                <w:webHidden/>
                <w:rStyle w:val="IndexLink"/>
                <w:rtl w:val="true"/>
              </w:rPr>
              <w:t>لغت</w:t>
            </w:r>
            <w:r>
              <w:rPr>
                <w:rStyle w:val="IndexLink"/>
                <w:rtl w:val="true"/>
              </w:rPr>
              <w:t>:</w:t>
              <w:tab/>
            </w:r>
            <w:r>
              <w:rPr>
                <w:rStyle w:val="IndexLink"/>
              </w:rPr>
              <w:t>57</w:t>
            </w:r>
          </w:hyperlink>
        </w:p>
        <w:p>
          <w:pPr>
            <w:pStyle w:val="Contents4"/>
            <w:tabs>
              <w:tab w:val="clear" w:pos="8176"/>
              <w:tab w:val="right" w:pos="9026" w:leader="dot"/>
            </w:tabs>
            <w:rPr/>
          </w:pPr>
          <w:hyperlink w:anchor="__RefHeading___Toc7070778_3224264995">
            <w:r>
              <w:rPr>
                <w:webHidden/>
                <w:rStyle w:val="IndexLink"/>
                <w:rtl w:val="true"/>
              </w:rPr>
              <w:t>شأن نزول</w:t>
            </w:r>
            <w:r>
              <w:rPr>
                <w:rStyle w:val="IndexLink"/>
                <w:rtl w:val="true"/>
              </w:rPr>
              <w:t>:</w:t>
              <w:tab/>
            </w:r>
            <w:r>
              <w:rPr>
                <w:rStyle w:val="IndexLink"/>
              </w:rPr>
              <w:t>57</w:t>
            </w:r>
          </w:hyperlink>
        </w:p>
        <w:p>
          <w:pPr>
            <w:pStyle w:val="Contents4"/>
            <w:tabs>
              <w:tab w:val="clear" w:pos="8176"/>
              <w:tab w:val="right" w:pos="9026" w:leader="dot"/>
            </w:tabs>
            <w:rPr/>
          </w:pPr>
          <w:hyperlink w:anchor="__RefHeading___Toc7070780_3224264995">
            <w:r>
              <w:rPr>
                <w:webHidden/>
                <w:rStyle w:val="IndexLink"/>
                <w:rtl w:val="true"/>
              </w:rPr>
              <w:t>مقصود</w:t>
            </w:r>
            <w:r>
              <w:rPr>
                <w:rStyle w:val="IndexLink"/>
                <w:rtl w:val="true"/>
              </w:rPr>
              <w:t>:</w:t>
              <w:tab/>
            </w:r>
            <w:r>
              <w:rPr>
                <w:rStyle w:val="IndexLink"/>
              </w:rPr>
              <w:t>58</w:t>
            </w:r>
          </w:hyperlink>
        </w:p>
        <w:p>
          <w:pPr>
            <w:pStyle w:val="Contents3"/>
            <w:tabs>
              <w:tab w:val="clear" w:pos="8459"/>
              <w:tab w:val="right" w:pos="9026" w:leader="dot"/>
            </w:tabs>
            <w:rPr/>
          </w:pPr>
          <w:hyperlink w:anchor="__RefHeading___Toc7070782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61</w:t>
            </w:r>
          </w:hyperlink>
        </w:p>
        <w:p>
          <w:pPr>
            <w:pStyle w:val="Contents4"/>
            <w:tabs>
              <w:tab w:val="clear" w:pos="8176"/>
              <w:tab w:val="right" w:pos="9026" w:leader="dot"/>
            </w:tabs>
            <w:rPr/>
          </w:pPr>
          <w:hyperlink w:anchor="__RefHeading___Toc7070784_322426499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070786_3224264995">
            <w:r>
              <w:rPr>
                <w:webHidden/>
                <w:rStyle w:val="IndexLink"/>
                <w:rtl w:val="true"/>
              </w:rPr>
              <w:t>ترجمه</w:t>
            </w:r>
            <w:r>
              <w:rPr>
                <w:rStyle w:val="IndexLink"/>
                <w:rtl w:val="true"/>
              </w:rPr>
              <w:t>:</w:t>
              <w:tab/>
            </w:r>
            <w:r>
              <w:rPr>
                <w:rStyle w:val="IndexLink"/>
              </w:rPr>
              <w:t>61</w:t>
            </w:r>
          </w:hyperlink>
        </w:p>
        <w:p>
          <w:pPr>
            <w:pStyle w:val="Contents4"/>
            <w:tabs>
              <w:tab w:val="clear" w:pos="8176"/>
              <w:tab w:val="right" w:pos="9026" w:leader="dot"/>
            </w:tabs>
            <w:rPr/>
          </w:pPr>
          <w:hyperlink w:anchor="__RefHeading___Toc7070788_3224264995">
            <w:r>
              <w:rPr>
                <w:webHidden/>
                <w:rStyle w:val="IndexLink"/>
                <w:rtl w:val="true"/>
              </w:rPr>
              <w:t>لغت</w:t>
            </w:r>
            <w:r>
              <w:rPr>
                <w:rStyle w:val="IndexLink"/>
                <w:rtl w:val="true"/>
              </w:rPr>
              <w:t>:</w:t>
              <w:tab/>
            </w:r>
            <w:r>
              <w:rPr>
                <w:rStyle w:val="IndexLink"/>
              </w:rPr>
              <w:t>61</w:t>
            </w:r>
          </w:hyperlink>
        </w:p>
        <w:p>
          <w:pPr>
            <w:pStyle w:val="Contents4"/>
            <w:tabs>
              <w:tab w:val="clear" w:pos="8176"/>
              <w:tab w:val="right" w:pos="9026" w:leader="dot"/>
            </w:tabs>
            <w:rPr/>
          </w:pPr>
          <w:hyperlink w:anchor="__RefHeading___Toc7070790_3224264995">
            <w:r>
              <w:rPr>
                <w:webHidden/>
                <w:rStyle w:val="IndexLink"/>
                <w:rtl w:val="true"/>
              </w:rPr>
              <w:t>اعراب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7070792_3224264995">
            <w:r>
              <w:rPr>
                <w:webHidden/>
                <w:rStyle w:val="IndexLink"/>
                <w:rtl w:val="true"/>
              </w:rPr>
              <w:t>مقصود</w:t>
            </w:r>
            <w:r>
              <w:rPr>
                <w:rStyle w:val="IndexLink"/>
                <w:rtl w:val="true"/>
              </w:rPr>
              <w:t>:</w:t>
              <w:tab/>
            </w:r>
            <w:r>
              <w:rPr>
                <w:rStyle w:val="IndexLink"/>
              </w:rPr>
              <w:t>62</w:t>
            </w:r>
          </w:hyperlink>
        </w:p>
        <w:p>
          <w:pPr>
            <w:pStyle w:val="Contents3"/>
            <w:tabs>
              <w:tab w:val="clear" w:pos="8459"/>
              <w:tab w:val="right" w:pos="9026" w:leader="dot"/>
            </w:tabs>
            <w:rPr/>
          </w:pPr>
          <w:hyperlink w:anchor="__RefHeading___Toc7070794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64</w:t>
            </w:r>
          </w:hyperlink>
        </w:p>
        <w:p>
          <w:pPr>
            <w:pStyle w:val="Contents4"/>
            <w:tabs>
              <w:tab w:val="clear" w:pos="8176"/>
              <w:tab w:val="right" w:pos="9026" w:leader="dot"/>
            </w:tabs>
            <w:rPr/>
          </w:pPr>
          <w:hyperlink w:anchor="__RefHeading___Toc7070796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070798_3224264995">
            <w:r>
              <w:rPr>
                <w:webHidden/>
                <w:rStyle w:val="IndexLink"/>
                <w:rtl w:val="true"/>
              </w:rPr>
              <w:t>ترجمه</w:t>
            </w:r>
            <w:r>
              <w:rPr>
                <w:rStyle w:val="IndexLink"/>
                <w:rtl w:val="true"/>
              </w:rPr>
              <w:t>:</w:t>
              <w:tab/>
            </w:r>
            <w:r>
              <w:rPr>
                <w:rStyle w:val="IndexLink"/>
              </w:rPr>
              <w:t>64</w:t>
            </w:r>
          </w:hyperlink>
        </w:p>
        <w:p>
          <w:pPr>
            <w:pStyle w:val="Contents4"/>
            <w:tabs>
              <w:tab w:val="clear" w:pos="8176"/>
              <w:tab w:val="right" w:pos="9026" w:leader="dot"/>
            </w:tabs>
            <w:rPr/>
          </w:pPr>
          <w:hyperlink w:anchor="__RefHeading___Toc7070800_3224264995">
            <w:r>
              <w:rPr>
                <w:webHidden/>
                <w:rStyle w:val="IndexLink"/>
                <w:rtl w:val="true"/>
              </w:rPr>
              <w:t>قرائت</w:t>
            </w:r>
            <w:r>
              <w:rPr>
                <w:rStyle w:val="IndexLink"/>
                <w:rtl w:val="true"/>
              </w:rPr>
              <w:t>:</w:t>
              <w:tab/>
            </w:r>
            <w:r>
              <w:rPr>
                <w:rStyle w:val="IndexLink"/>
              </w:rPr>
              <w:t>65</w:t>
            </w:r>
          </w:hyperlink>
        </w:p>
        <w:p>
          <w:pPr>
            <w:pStyle w:val="Contents4"/>
            <w:tabs>
              <w:tab w:val="clear" w:pos="8176"/>
              <w:tab w:val="right" w:pos="9026" w:leader="dot"/>
            </w:tabs>
            <w:rPr/>
          </w:pPr>
          <w:hyperlink w:anchor="__RefHeading___Toc7070802_3224264995">
            <w:r>
              <w:rPr>
                <w:webHidden/>
                <w:rStyle w:val="IndexLink"/>
                <w:rtl w:val="true"/>
              </w:rPr>
              <w:t>لغت</w:t>
            </w:r>
            <w:r>
              <w:rPr>
                <w:rStyle w:val="IndexLink"/>
                <w:rtl w:val="true"/>
              </w:rPr>
              <w:t>:</w:t>
              <w:tab/>
            </w:r>
            <w:r>
              <w:rPr>
                <w:rStyle w:val="IndexLink"/>
              </w:rPr>
              <w:t>66</w:t>
            </w:r>
          </w:hyperlink>
        </w:p>
        <w:p>
          <w:pPr>
            <w:pStyle w:val="Contents4"/>
            <w:tabs>
              <w:tab w:val="clear" w:pos="8176"/>
              <w:tab w:val="right" w:pos="9026" w:leader="dot"/>
            </w:tabs>
            <w:rPr/>
          </w:pPr>
          <w:hyperlink w:anchor="__RefHeading___Toc7070804_3224264995">
            <w:r>
              <w:rPr>
                <w:webHidden/>
                <w:rStyle w:val="IndexLink"/>
                <w:rtl w:val="true"/>
              </w:rPr>
              <w:t>اعراب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7070806_3224264995">
            <w:r>
              <w:rPr>
                <w:webHidden/>
                <w:rStyle w:val="IndexLink"/>
                <w:rtl w:val="true"/>
              </w:rPr>
              <w:t>مقصود</w:t>
            </w:r>
            <w:r>
              <w:rPr>
                <w:rStyle w:val="IndexLink"/>
                <w:rtl w:val="true"/>
              </w:rPr>
              <w:t>:</w:t>
              <w:tab/>
            </w:r>
            <w:r>
              <w:rPr>
                <w:rStyle w:val="IndexLink"/>
              </w:rPr>
              <w:t>66</w:t>
            </w:r>
          </w:hyperlink>
        </w:p>
        <w:p>
          <w:pPr>
            <w:pStyle w:val="Contents3"/>
            <w:tabs>
              <w:tab w:val="clear" w:pos="8459"/>
              <w:tab w:val="right" w:pos="9026" w:leader="dot"/>
            </w:tabs>
            <w:rPr/>
          </w:pPr>
          <w:hyperlink w:anchor="__RefHeading___Toc7070808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69</w:t>
            </w:r>
          </w:hyperlink>
        </w:p>
        <w:p>
          <w:pPr>
            <w:pStyle w:val="Contents4"/>
            <w:tabs>
              <w:tab w:val="clear" w:pos="8176"/>
              <w:tab w:val="right" w:pos="9026" w:leader="dot"/>
            </w:tabs>
            <w:rPr/>
          </w:pPr>
          <w:hyperlink w:anchor="__RefHeading___Toc7070810_3224264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070812_3224264995">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7070814_3224264995">
            <w:r>
              <w:rPr>
                <w:webHidden/>
                <w:rStyle w:val="IndexLink"/>
                <w:rtl w:val="true"/>
              </w:rPr>
              <w:t>قرائت</w:t>
            </w:r>
            <w:r>
              <w:rPr>
                <w:rStyle w:val="IndexLink"/>
                <w:rtl w:val="true"/>
              </w:rPr>
              <w:t>:</w:t>
              <w:tab/>
            </w:r>
            <w:r>
              <w:rPr>
                <w:rStyle w:val="IndexLink"/>
              </w:rPr>
              <w:t>70</w:t>
            </w:r>
          </w:hyperlink>
        </w:p>
        <w:p>
          <w:pPr>
            <w:pStyle w:val="Contents4"/>
            <w:tabs>
              <w:tab w:val="clear" w:pos="8176"/>
              <w:tab w:val="right" w:pos="9026" w:leader="dot"/>
            </w:tabs>
            <w:rPr/>
          </w:pPr>
          <w:hyperlink w:anchor="__RefHeading___Toc7070816_3224264995">
            <w:r>
              <w:rPr>
                <w:webHidden/>
                <w:rStyle w:val="IndexLink"/>
                <w:rtl w:val="true"/>
              </w:rPr>
              <w:t>لغت</w:t>
            </w:r>
            <w:r>
              <w:rPr>
                <w:rStyle w:val="IndexLink"/>
                <w:rtl w:val="true"/>
              </w:rPr>
              <w:t>:</w:t>
              <w:tab/>
            </w:r>
            <w:r>
              <w:rPr>
                <w:rStyle w:val="IndexLink"/>
              </w:rPr>
              <w:t>71</w:t>
            </w:r>
          </w:hyperlink>
        </w:p>
        <w:p>
          <w:pPr>
            <w:pStyle w:val="Contents4"/>
            <w:tabs>
              <w:tab w:val="clear" w:pos="8176"/>
              <w:tab w:val="right" w:pos="9026" w:leader="dot"/>
            </w:tabs>
            <w:rPr/>
          </w:pPr>
          <w:hyperlink w:anchor="__RefHeading___Toc7070818_3224264995">
            <w:r>
              <w:rPr>
                <w:webHidden/>
                <w:rStyle w:val="IndexLink"/>
                <w:rtl w:val="true"/>
              </w:rPr>
              <w:t>اعراب</w:t>
            </w:r>
            <w:r>
              <w:rPr>
                <w:rStyle w:val="IndexLink"/>
                <w:rtl w:val="true"/>
              </w:rPr>
              <w:t>:</w:t>
              <w:tab/>
            </w:r>
            <w:r>
              <w:rPr>
                <w:rStyle w:val="IndexLink"/>
              </w:rPr>
              <w:t>72</w:t>
            </w:r>
          </w:hyperlink>
        </w:p>
        <w:p>
          <w:pPr>
            <w:pStyle w:val="Contents4"/>
            <w:tabs>
              <w:tab w:val="clear" w:pos="8176"/>
              <w:tab w:val="right" w:pos="9026" w:leader="dot"/>
            </w:tabs>
            <w:rPr/>
          </w:pPr>
          <w:hyperlink w:anchor="__RefHeading___Toc7070820_3224264995">
            <w:r>
              <w:rPr>
                <w:webHidden/>
                <w:rStyle w:val="IndexLink"/>
                <w:rtl w:val="true"/>
              </w:rPr>
              <w:t>مقصود</w:t>
            </w:r>
            <w:r>
              <w:rPr>
                <w:rStyle w:val="IndexLink"/>
                <w:rtl w:val="true"/>
              </w:rPr>
              <w:t>:</w:t>
              <w:tab/>
            </w:r>
            <w:r>
              <w:rPr>
                <w:rStyle w:val="IndexLink"/>
              </w:rPr>
              <w:t>72</w:t>
            </w:r>
          </w:hyperlink>
        </w:p>
        <w:p>
          <w:pPr>
            <w:pStyle w:val="Contents3"/>
            <w:tabs>
              <w:tab w:val="clear" w:pos="8459"/>
              <w:tab w:val="right" w:pos="9026" w:leader="dot"/>
            </w:tabs>
            <w:rPr/>
          </w:pPr>
          <w:hyperlink w:anchor="__RefHeading___Toc7070822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77</w:t>
            </w:r>
          </w:hyperlink>
        </w:p>
        <w:p>
          <w:pPr>
            <w:pStyle w:val="Contents4"/>
            <w:tabs>
              <w:tab w:val="clear" w:pos="8176"/>
              <w:tab w:val="right" w:pos="9026" w:leader="dot"/>
            </w:tabs>
            <w:rPr/>
          </w:pPr>
          <w:hyperlink w:anchor="__RefHeading___Toc7070824_322426499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070826_3224264995">
            <w:r>
              <w:rPr>
                <w:webHidden/>
                <w:rStyle w:val="IndexLink"/>
                <w:rtl w:val="true"/>
              </w:rPr>
              <w:t>ترجمه</w:t>
            </w:r>
            <w:r>
              <w:rPr>
                <w:rStyle w:val="IndexLink"/>
                <w:rtl w:val="true"/>
              </w:rPr>
              <w:t>:</w:t>
              <w:tab/>
            </w:r>
            <w:r>
              <w:rPr>
                <w:rStyle w:val="IndexLink"/>
              </w:rPr>
              <w:t>78</w:t>
            </w:r>
          </w:hyperlink>
        </w:p>
        <w:p>
          <w:pPr>
            <w:pStyle w:val="Contents4"/>
            <w:tabs>
              <w:tab w:val="clear" w:pos="8176"/>
              <w:tab w:val="right" w:pos="9026" w:leader="dot"/>
            </w:tabs>
            <w:rPr/>
          </w:pPr>
          <w:hyperlink w:anchor="__RefHeading___Toc7070828_3224264995">
            <w:r>
              <w:rPr>
                <w:webHidden/>
                <w:rStyle w:val="IndexLink"/>
                <w:rtl w:val="true"/>
              </w:rPr>
              <w:t>قرائت</w:t>
            </w:r>
            <w:r>
              <w:rPr>
                <w:rStyle w:val="IndexLink"/>
                <w:rtl w:val="true"/>
              </w:rPr>
              <w:t>:</w:t>
              <w:tab/>
            </w:r>
            <w:r>
              <w:rPr>
                <w:rStyle w:val="IndexLink"/>
              </w:rPr>
              <w:t>78</w:t>
            </w:r>
          </w:hyperlink>
        </w:p>
        <w:p>
          <w:pPr>
            <w:pStyle w:val="Contents4"/>
            <w:tabs>
              <w:tab w:val="clear" w:pos="8176"/>
              <w:tab w:val="right" w:pos="9026" w:leader="dot"/>
            </w:tabs>
            <w:rPr/>
          </w:pPr>
          <w:hyperlink w:anchor="__RefHeading___Toc7070830_3224264995">
            <w:r>
              <w:rPr>
                <w:webHidden/>
                <w:rStyle w:val="IndexLink"/>
                <w:rtl w:val="true"/>
              </w:rPr>
              <w:t>لغت</w:t>
            </w:r>
            <w:r>
              <w:rPr>
                <w:rStyle w:val="IndexLink"/>
                <w:rtl w:val="true"/>
              </w:rPr>
              <w:t>:</w:t>
              <w:tab/>
            </w:r>
            <w:r>
              <w:rPr>
                <w:rStyle w:val="IndexLink"/>
              </w:rPr>
              <w:t>78</w:t>
            </w:r>
          </w:hyperlink>
        </w:p>
        <w:p>
          <w:pPr>
            <w:pStyle w:val="Contents4"/>
            <w:tabs>
              <w:tab w:val="clear" w:pos="8176"/>
              <w:tab w:val="right" w:pos="9026" w:leader="dot"/>
            </w:tabs>
            <w:rPr/>
          </w:pPr>
          <w:hyperlink w:anchor="__RefHeading___Toc7070832_3224264995">
            <w:r>
              <w:rPr>
                <w:webHidden/>
                <w:rStyle w:val="IndexLink"/>
                <w:rtl w:val="true"/>
              </w:rPr>
              <w:t>اعراب</w:t>
            </w:r>
            <w:r>
              <w:rPr>
                <w:rStyle w:val="IndexLink"/>
                <w:rtl w:val="true"/>
              </w:rPr>
              <w:t>:</w:t>
              <w:tab/>
            </w:r>
            <w:r>
              <w:rPr>
                <w:rStyle w:val="IndexLink"/>
              </w:rPr>
              <w:t>79</w:t>
            </w:r>
          </w:hyperlink>
        </w:p>
        <w:p>
          <w:pPr>
            <w:pStyle w:val="Contents4"/>
            <w:tabs>
              <w:tab w:val="clear" w:pos="8176"/>
              <w:tab w:val="right" w:pos="9026" w:leader="dot"/>
            </w:tabs>
            <w:rPr/>
          </w:pPr>
          <w:hyperlink w:anchor="__RefHeading___Toc7070834_3224264995">
            <w:r>
              <w:rPr>
                <w:webHidden/>
                <w:rStyle w:val="IndexLink"/>
                <w:rtl w:val="true"/>
              </w:rPr>
              <w:t>مقصود</w:t>
            </w:r>
            <w:r>
              <w:rPr>
                <w:rStyle w:val="IndexLink"/>
                <w:rtl w:val="true"/>
              </w:rPr>
              <w:t>:</w:t>
              <w:tab/>
            </w:r>
            <w:r>
              <w:rPr>
                <w:rStyle w:val="IndexLink"/>
              </w:rPr>
              <w:t>79</w:t>
            </w:r>
          </w:hyperlink>
        </w:p>
        <w:p>
          <w:pPr>
            <w:pStyle w:val="Contents4"/>
            <w:tabs>
              <w:tab w:val="clear" w:pos="8176"/>
              <w:tab w:val="right" w:pos="9026" w:leader="dot"/>
            </w:tabs>
            <w:rPr/>
          </w:pPr>
          <w:hyperlink w:anchor="__RefHeading___Toc7070836_3224264995">
            <w:r>
              <w:rPr>
                <w:webHidden/>
                <w:rStyle w:val="IndexLink"/>
                <w:rtl w:val="true"/>
              </w:rPr>
              <w:t>دلالت آیه</w:t>
            </w:r>
            <w:r>
              <w:rPr>
                <w:rStyle w:val="IndexLink"/>
                <w:rtl w:val="true"/>
              </w:rPr>
              <w:t>:</w:t>
              <w:tab/>
            </w:r>
            <w:r>
              <w:rPr>
                <w:rStyle w:val="IndexLink"/>
              </w:rPr>
              <w:t>84</w:t>
            </w:r>
          </w:hyperlink>
        </w:p>
        <w:p>
          <w:pPr>
            <w:pStyle w:val="Contents3"/>
            <w:tabs>
              <w:tab w:val="clear" w:pos="8459"/>
              <w:tab w:val="right" w:pos="9026" w:leader="dot"/>
            </w:tabs>
            <w:rPr/>
          </w:pPr>
          <w:hyperlink w:anchor="__RefHeading___Toc7070838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85</w:t>
            </w:r>
          </w:hyperlink>
        </w:p>
        <w:p>
          <w:pPr>
            <w:pStyle w:val="Contents4"/>
            <w:tabs>
              <w:tab w:val="clear" w:pos="8176"/>
              <w:tab w:val="right" w:pos="9026" w:leader="dot"/>
            </w:tabs>
            <w:rPr/>
          </w:pPr>
          <w:hyperlink w:anchor="__RefHeading___Toc7070840_3224264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070842_3224264995">
            <w:r>
              <w:rPr>
                <w:webHidden/>
                <w:rStyle w:val="IndexLink"/>
                <w:rtl w:val="true"/>
              </w:rPr>
              <w:t>ترجمه</w:t>
            </w:r>
            <w:r>
              <w:rPr>
                <w:rStyle w:val="IndexLink"/>
                <w:rtl w:val="true"/>
              </w:rPr>
              <w:t>:</w:t>
              <w:tab/>
            </w:r>
            <w:r>
              <w:rPr>
                <w:rStyle w:val="IndexLink"/>
              </w:rPr>
              <w:t>85</w:t>
            </w:r>
          </w:hyperlink>
        </w:p>
        <w:p>
          <w:pPr>
            <w:pStyle w:val="Contents4"/>
            <w:tabs>
              <w:tab w:val="clear" w:pos="8176"/>
              <w:tab w:val="right" w:pos="9026" w:leader="dot"/>
            </w:tabs>
            <w:rPr/>
          </w:pPr>
          <w:hyperlink w:anchor="__RefHeading___Toc7070844_3224264995">
            <w:r>
              <w:rPr>
                <w:webHidden/>
                <w:rStyle w:val="IndexLink"/>
                <w:rtl w:val="true"/>
              </w:rPr>
              <w:t>قرائت</w:t>
            </w:r>
            <w:r>
              <w:rPr>
                <w:rStyle w:val="IndexLink"/>
                <w:rtl w:val="true"/>
              </w:rPr>
              <w:t>:</w:t>
              <w:tab/>
            </w:r>
            <w:r>
              <w:rPr>
                <w:rStyle w:val="IndexLink"/>
              </w:rPr>
              <w:t>86</w:t>
            </w:r>
          </w:hyperlink>
        </w:p>
        <w:p>
          <w:pPr>
            <w:pStyle w:val="Contents4"/>
            <w:tabs>
              <w:tab w:val="clear" w:pos="8176"/>
              <w:tab w:val="right" w:pos="9026" w:leader="dot"/>
            </w:tabs>
            <w:rPr/>
          </w:pPr>
          <w:hyperlink w:anchor="__RefHeading___Toc7070846_3224264995">
            <w:r>
              <w:rPr>
                <w:webHidden/>
                <w:rStyle w:val="IndexLink"/>
                <w:rtl w:val="true"/>
              </w:rPr>
              <w:t>لغت</w:t>
            </w:r>
            <w:r>
              <w:rPr>
                <w:rStyle w:val="IndexLink"/>
                <w:rtl w:val="true"/>
              </w:rPr>
              <w:t>:</w:t>
              <w:tab/>
            </w:r>
            <w:r>
              <w:rPr>
                <w:rStyle w:val="IndexLink"/>
              </w:rPr>
              <w:t>86</w:t>
            </w:r>
          </w:hyperlink>
        </w:p>
        <w:p>
          <w:pPr>
            <w:pStyle w:val="Contents4"/>
            <w:tabs>
              <w:tab w:val="clear" w:pos="8176"/>
              <w:tab w:val="right" w:pos="9026" w:leader="dot"/>
            </w:tabs>
            <w:rPr/>
          </w:pPr>
          <w:hyperlink w:anchor="__RefHeading___Toc7070848_3224264995">
            <w:r>
              <w:rPr>
                <w:webHidden/>
                <w:rStyle w:val="IndexLink"/>
                <w:rtl w:val="true"/>
              </w:rPr>
              <w:t>اعراب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7070850_3224264995">
            <w:r>
              <w:rPr>
                <w:webHidden/>
                <w:rStyle w:val="IndexLink"/>
                <w:rtl w:val="true"/>
              </w:rPr>
              <w:t>مقصود</w:t>
            </w:r>
            <w:r>
              <w:rPr>
                <w:rStyle w:val="IndexLink"/>
                <w:rtl w:val="true"/>
              </w:rPr>
              <w:t>:</w:t>
              <w:tab/>
            </w:r>
            <w:r>
              <w:rPr>
                <w:rStyle w:val="IndexLink"/>
              </w:rPr>
              <w:t>86</w:t>
            </w:r>
          </w:hyperlink>
        </w:p>
        <w:p>
          <w:pPr>
            <w:pStyle w:val="Contents4"/>
            <w:tabs>
              <w:tab w:val="clear" w:pos="8176"/>
              <w:tab w:val="right" w:pos="9026" w:leader="dot"/>
            </w:tabs>
            <w:rPr/>
          </w:pPr>
          <w:hyperlink w:anchor="__RefHeading___Toc7070852_3224264995">
            <w:r>
              <w:rPr>
                <w:webHidden/>
                <w:rStyle w:val="IndexLink"/>
                <w:rtl w:val="true"/>
              </w:rPr>
              <w:t>نظم آیات</w:t>
            </w:r>
            <w:r>
              <w:rPr>
                <w:rStyle w:val="IndexLink"/>
                <w:rtl w:val="true"/>
              </w:rPr>
              <w:t>:</w:t>
              <w:tab/>
            </w:r>
            <w:r>
              <w:rPr>
                <w:rStyle w:val="IndexLink"/>
              </w:rPr>
              <w:t>89</w:t>
            </w:r>
          </w:hyperlink>
        </w:p>
        <w:p>
          <w:pPr>
            <w:pStyle w:val="Contents3"/>
            <w:tabs>
              <w:tab w:val="clear" w:pos="8459"/>
              <w:tab w:val="right" w:pos="9026" w:leader="dot"/>
            </w:tabs>
            <w:rPr/>
          </w:pPr>
          <w:hyperlink w:anchor="__RefHeading___Toc7070854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90</w:t>
            </w:r>
          </w:hyperlink>
        </w:p>
        <w:p>
          <w:pPr>
            <w:pStyle w:val="Contents4"/>
            <w:tabs>
              <w:tab w:val="clear" w:pos="8176"/>
              <w:tab w:val="right" w:pos="9026" w:leader="dot"/>
            </w:tabs>
            <w:rPr/>
          </w:pPr>
          <w:hyperlink w:anchor="__RefHeading___Toc7070856_3224264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070858_3224264995">
            <w:r>
              <w:rPr>
                <w:webHidden/>
                <w:rStyle w:val="IndexLink"/>
                <w:rtl w:val="true"/>
              </w:rPr>
              <w:t>ترجمه</w:t>
            </w:r>
            <w:r>
              <w:rPr>
                <w:rStyle w:val="IndexLink"/>
                <w:rtl w:val="true"/>
              </w:rPr>
              <w:t>:</w:t>
              <w:tab/>
            </w:r>
            <w:r>
              <w:rPr>
                <w:rStyle w:val="IndexLink"/>
              </w:rPr>
              <w:t>90</w:t>
            </w:r>
          </w:hyperlink>
        </w:p>
        <w:p>
          <w:pPr>
            <w:pStyle w:val="Contents4"/>
            <w:tabs>
              <w:tab w:val="clear" w:pos="8176"/>
              <w:tab w:val="right" w:pos="9026" w:leader="dot"/>
            </w:tabs>
            <w:rPr/>
          </w:pPr>
          <w:hyperlink w:anchor="__RefHeading___Toc7070860_3224264995">
            <w:r>
              <w:rPr>
                <w:webHidden/>
                <w:rStyle w:val="IndexLink"/>
                <w:rtl w:val="true"/>
              </w:rPr>
              <w:t>قرائت</w:t>
            </w:r>
            <w:r>
              <w:rPr>
                <w:rStyle w:val="IndexLink"/>
                <w:rtl w:val="true"/>
              </w:rPr>
              <w:t>:</w:t>
              <w:tab/>
            </w:r>
            <w:r>
              <w:rPr>
                <w:rStyle w:val="IndexLink"/>
              </w:rPr>
              <w:t>91</w:t>
            </w:r>
          </w:hyperlink>
        </w:p>
        <w:p>
          <w:pPr>
            <w:pStyle w:val="Contents4"/>
            <w:tabs>
              <w:tab w:val="clear" w:pos="8176"/>
              <w:tab w:val="right" w:pos="9026" w:leader="dot"/>
            </w:tabs>
            <w:rPr/>
          </w:pPr>
          <w:hyperlink w:anchor="__RefHeading___Toc7070862_3224264995">
            <w:r>
              <w:rPr>
                <w:webHidden/>
                <w:rStyle w:val="IndexLink"/>
                <w:rtl w:val="true"/>
              </w:rPr>
              <w:t>لغت</w:t>
            </w:r>
            <w:r>
              <w:rPr>
                <w:rStyle w:val="IndexLink"/>
                <w:rtl w:val="true"/>
              </w:rPr>
              <w:t>:</w:t>
              <w:tab/>
            </w:r>
            <w:r>
              <w:rPr>
                <w:rStyle w:val="IndexLink"/>
              </w:rPr>
              <w:t>91</w:t>
            </w:r>
          </w:hyperlink>
        </w:p>
        <w:p>
          <w:pPr>
            <w:pStyle w:val="Contents4"/>
            <w:tabs>
              <w:tab w:val="clear" w:pos="8176"/>
              <w:tab w:val="right" w:pos="9026" w:leader="dot"/>
            </w:tabs>
            <w:rPr/>
          </w:pPr>
          <w:hyperlink w:anchor="__RefHeading___Toc7070864_3224264995">
            <w:r>
              <w:rPr>
                <w:webHidden/>
                <w:rStyle w:val="IndexLink"/>
                <w:rtl w:val="true"/>
              </w:rPr>
              <w:t>اعراب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7070866_3224264995">
            <w:r>
              <w:rPr>
                <w:webHidden/>
                <w:rStyle w:val="IndexLink"/>
                <w:rtl w:val="true"/>
              </w:rPr>
              <w:t>مقصود</w:t>
            </w:r>
            <w:r>
              <w:rPr>
                <w:rStyle w:val="IndexLink"/>
                <w:rtl w:val="true"/>
              </w:rPr>
              <w:t>:</w:t>
              <w:tab/>
            </w:r>
            <w:r>
              <w:rPr>
                <w:rStyle w:val="IndexLink"/>
              </w:rPr>
              <w:t>91</w:t>
            </w:r>
          </w:hyperlink>
        </w:p>
        <w:p>
          <w:pPr>
            <w:pStyle w:val="Contents3"/>
            <w:tabs>
              <w:tab w:val="clear" w:pos="8459"/>
              <w:tab w:val="right" w:pos="9026" w:leader="dot"/>
            </w:tabs>
            <w:rPr/>
          </w:pPr>
          <w:hyperlink w:anchor="__RefHeading___Toc7070868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94</w:t>
            </w:r>
          </w:hyperlink>
        </w:p>
        <w:p>
          <w:pPr>
            <w:pStyle w:val="Contents4"/>
            <w:tabs>
              <w:tab w:val="clear" w:pos="8176"/>
              <w:tab w:val="right" w:pos="9026" w:leader="dot"/>
            </w:tabs>
            <w:rPr/>
          </w:pPr>
          <w:hyperlink w:anchor="__RefHeading___Toc7070870_322426499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070872_3224264995">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7070874_3224264995">
            <w:r>
              <w:rPr>
                <w:webHidden/>
                <w:rStyle w:val="IndexLink"/>
                <w:rtl w:val="true"/>
              </w:rPr>
              <w:t>قرائت</w:t>
            </w:r>
            <w:r>
              <w:rPr>
                <w:rStyle w:val="IndexLink"/>
                <w:rtl w:val="true"/>
              </w:rPr>
              <w:t>:</w:t>
              <w:tab/>
            </w:r>
            <w:r>
              <w:rPr>
                <w:rStyle w:val="IndexLink"/>
              </w:rPr>
              <w:t>95</w:t>
            </w:r>
          </w:hyperlink>
        </w:p>
        <w:p>
          <w:pPr>
            <w:pStyle w:val="Contents4"/>
            <w:tabs>
              <w:tab w:val="clear" w:pos="8176"/>
              <w:tab w:val="right" w:pos="9026" w:leader="dot"/>
            </w:tabs>
            <w:rPr/>
          </w:pPr>
          <w:hyperlink w:anchor="__RefHeading___Toc7070876_3224264995">
            <w:r>
              <w:rPr>
                <w:webHidden/>
                <w:rStyle w:val="IndexLink"/>
                <w:rtl w:val="true"/>
              </w:rPr>
              <w:t>اعراب</w:t>
            </w:r>
            <w:r>
              <w:rPr>
                <w:rStyle w:val="IndexLink"/>
                <w:rtl w:val="true"/>
              </w:rPr>
              <w:t>:</w:t>
              <w:tab/>
            </w:r>
            <w:r>
              <w:rPr>
                <w:rStyle w:val="IndexLink"/>
              </w:rPr>
              <w:t>95</w:t>
            </w:r>
          </w:hyperlink>
        </w:p>
        <w:p>
          <w:pPr>
            <w:pStyle w:val="Contents4"/>
            <w:tabs>
              <w:tab w:val="clear" w:pos="8176"/>
              <w:tab w:val="right" w:pos="9026" w:leader="dot"/>
            </w:tabs>
            <w:rPr/>
          </w:pPr>
          <w:hyperlink w:anchor="__RefHeading___Toc7070878_3224264995">
            <w:r>
              <w:rPr>
                <w:webHidden/>
                <w:rStyle w:val="IndexLink"/>
                <w:rtl w:val="true"/>
              </w:rPr>
              <w:t>مقصود</w:t>
            </w:r>
            <w:r>
              <w:rPr>
                <w:rStyle w:val="IndexLink"/>
                <w:rtl w:val="true"/>
              </w:rPr>
              <w:t>:</w:t>
              <w:tab/>
            </w:r>
            <w:r>
              <w:rPr>
                <w:rStyle w:val="IndexLink"/>
              </w:rPr>
              <w:t>95</w:t>
            </w:r>
          </w:hyperlink>
        </w:p>
        <w:p>
          <w:pPr>
            <w:pStyle w:val="Contents3"/>
            <w:tabs>
              <w:tab w:val="clear" w:pos="8459"/>
              <w:tab w:val="right" w:pos="9026" w:leader="dot"/>
            </w:tabs>
            <w:rPr/>
          </w:pPr>
          <w:hyperlink w:anchor="__RefHeading___Toc7070880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98</w:t>
            </w:r>
          </w:hyperlink>
        </w:p>
        <w:p>
          <w:pPr>
            <w:pStyle w:val="Contents4"/>
            <w:tabs>
              <w:tab w:val="clear" w:pos="8176"/>
              <w:tab w:val="right" w:pos="9026" w:leader="dot"/>
            </w:tabs>
            <w:rPr/>
          </w:pPr>
          <w:hyperlink w:anchor="__RefHeading___Toc7070882_322426499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070884_3224264995">
            <w:r>
              <w:rPr>
                <w:webHidden/>
                <w:rStyle w:val="IndexLink"/>
                <w:rtl w:val="true"/>
              </w:rPr>
              <w:t>ترجمه</w:t>
            </w:r>
            <w:r>
              <w:rPr>
                <w:rStyle w:val="IndexLink"/>
                <w:rtl w:val="true"/>
              </w:rPr>
              <w:t>:</w:t>
              <w:tab/>
            </w:r>
            <w:r>
              <w:rPr>
                <w:rStyle w:val="IndexLink"/>
              </w:rPr>
              <w:t>98</w:t>
            </w:r>
          </w:hyperlink>
        </w:p>
        <w:p>
          <w:pPr>
            <w:pStyle w:val="Contents4"/>
            <w:tabs>
              <w:tab w:val="clear" w:pos="8176"/>
              <w:tab w:val="right" w:pos="9026" w:leader="dot"/>
            </w:tabs>
            <w:rPr/>
          </w:pPr>
          <w:hyperlink w:anchor="__RefHeading___Toc7070886_3224264995">
            <w:r>
              <w:rPr>
                <w:webHidden/>
                <w:rStyle w:val="IndexLink"/>
                <w:rtl w:val="true"/>
              </w:rPr>
              <w:t>قرائت</w:t>
            </w:r>
            <w:r>
              <w:rPr>
                <w:rStyle w:val="IndexLink"/>
                <w:rtl w:val="true"/>
              </w:rPr>
              <w:t>:</w:t>
              <w:tab/>
            </w:r>
            <w:r>
              <w:rPr>
                <w:rStyle w:val="IndexLink"/>
              </w:rPr>
              <w:t>99</w:t>
            </w:r>
          </w:hyperlink>
        </w:p>
        <w:p>
          <w:pPr>
            <w:pStyle w:val="Contents4"/>
            <w:tabs>
              <w:tab w:val="clear" w:pos="8176"/>
              <w:tab w:val="right" w:pos="9026" w:leader="dot"/>
            </w:tabs>
            <w:rPr/>
          </w:pPr>
          <w:hyperlink w:anchor="__RefHeading___Toc7070888_3224264995">
            <w:r>
              <w:rPr>
                <w:webHidden/>
                <w:rStyle w:val="IndexLink"/>
                <w:rtl w:val="true"/>
              </w:rPr>
              <w:t>لغت</w:t>
            </w:r>
            <w:r>
              <w:rPr>
                <w:rStyle w:val="IndexLink"/>
                <w:rtl w:val="true"/>
              </w:rPr>
              <w:t>:</w:t>
              <w:tab/>
            </w:r>
            <w:r>
              <w:rPr>
                <w:rStyle w:val="IndexLink"/>
              </w:rPr>
              <w:t>99</w:t>
            </w:r>
          </w:hyperlink>
        </w:p>
        <w:p>
          <w:pPr>
            <w:pStyle w:val="Contents4"/>
            <w:tabs>
              <w:tab w:val="clear" w:pos="8176"/>
              <w:tab w:val="right" w:pos="9026" w:leader="dot"/>
            </w:tabs>
            <w:rPr/>
          </w:pPr>
          <w:hyperlink w:anchor="__RefHeading___Toc7070890_3224264995">
            <w:r>
              <w:rPr>
                <w:webHidden/>
                <w:rStyle w:val="IndexLink"/>
                <w:rtl w:val="true"/>
              </w:rPr>
              <w:t>اعراب</w:t>
            </w:r>
            <w:r>
              <w:rPr>
                <w:rStyle w:val="IndexLink"/>
                <w:rtl w:val="true"/>
              </w:rPr>
              <w:t>:</w:t>
              <w:tab/>
            </w:r>
            <w:r>
              <w:rPr>
                <w:rStyle w:val="IndexLink"/>
              </w:rPr>
              <w:t>99</w:t>
            </w:r>
          </w:hyperlink>
        </w:p>
        <w:p>
          <w:pPr>
            <w:pStyle w:val="Contents4"/>
            <w:tabs>
              <w:tab w:val="clear" w:pos="8176"/>
              <w:tab w:val="right" w:pos="9026" w:leader="dot"/>
            </w:tabs>
            <w:rPr/>
          </w:pPr>
          <w:hyperlink w:anchor="__RefHeading___Toc7070892_3224264995">
            <w:r>
              <w:rPr>
                <w:webHidden/>
                <w:rStyle w:val="IndexLink"/>
                <w:rtl w:val="true"/>
              </w:rPr>
              <w:t>شأن نزول</w:t>
            </w:r>
            <w:r>
              <w:rPr>
                <w:rStyle w:val="IndexLink"/>
                <w:rtl w:val="true"/>
              </w:rPr>
              <w:t>:</w:t>
              <w:tab/>
            </w:r>
            <w:r>
              <w:rPr>
                <w:rStyle w:val="IndexLink"/>
              </w:rPr>
              <w:t>100</w:t>
            </w:r>
          </w:hyperlink>
        </w:p>
        <w:p>
          <w:pPr>
            <w:pStyle w:val="Contents4"/>
            <w:tabs>
              <w:tab w:val="clear" w:pos="8176"/>
              <w:tab w:val="right" w:pos="9026" w:leader="dot"/>
            </w:tabs>
            <w:rPr/>
          </w:pPr>
          <w:hyperlink w:anchor="__RefHeading___Toc7070894_3224264995">
            <w:r>
              <w:rPr>
                <w:webHidden/>
                <w:rStyle w:val="IndexLink"/>
                <w:rtl w:val="true"/>
              </w:rPr>
              <w:t>مقصود</w:t>
            </w:r>
            <w:r>
              <w:rPr>
                <w:rStyle w:val="IndexLink"/>
                <w:rtl w:val="true"/>
              </w:rPr>
              <w:t>:</w:t>
              <w:tab/>
            </w:r>
            <w:r>
              <w:rPr>
                <w:rStyle w:val="IndexLink"/>
              </w:rPr>
              <w:t>100</w:t>
            </w:r>
          </w:hyperlink>
        </w:p>
        <w:p>
          <w:pPr>
            <w:pStyle w:val="Contents3"/>
            <w:tabs>
              <w:tab w:val="clear" w:pos="8459"/>
              <w:tab w:val="right" w:pos="9026" w:leader="dot"/>
            </w:tabs>
            <w:rPr/>
          </w:pPr>
          <w:hyperlink w:anchor="__RefHeading___Toc7070896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108</w:t>
            </w:r>
          </w:hyperlink>
        </w:p>
        <w:p>
          <w:pPr>
            <w:pStyle w:val="Contents4"/>
            <w:tabs>
              <w:tab w:val="clear" w:pos="8176"/>
              <w:tab w:val="right" w:pos="9026" w:leader="dot"/>
            </w:tabs>
            <w:rPr/>
          </w:pPr>
          <w:hyperlink w:anchor="__RefHeading___Toc7070898_322426499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7070900_3224264995">
            <w:r>
              <w:rPr>
                <w:webHidden/>
                <w:rStyle w:val="IndexLink"/>
                <w:rtl w:val="true"/>
              </w:rPr>
              <w:t>ترجمه</w:t>
            </w:r>
            <w:r>
              <w:rPr>
                <w:rStyle w:val="IndexLink"/>
                <w:rtl w:val="true"/>
              </w:rPr>
              <w:t>:</w:t>
              <w:tab/>
            </w:r>
            <w:r>
              <w:rPr>
                <w:rStyle w:val="IndexLink"/>
              </w:rPr>
              <w:t>109</w:t>
            </w:r>
          </w:hyperlink>
        </w:p>
        <w:p>
          <w:pPr>
            <w:pStyle w:val="Contents4"/>
            <w:tabs>
              <w:tab w:val="clear" w:pos="8176"/>
              <w:tab w:val="right" w:pos="9026" w:leader="dot"/>
            </w:tabs>
            <w:rPr/>
          </w:pPr>
          <w:hyperlink w:anchor="__RefHeading___Toc7070902_3224264995">
            <w:r>
              <w:rPr>
                <w:webHidden/>
                <w:rStyle w:val="IndexLink"/>
                <w:rtl w:val="true"/>
              </w:rPr>
              <w:t>قرائت</w:t>
            </w:r>
            <w:r>
              <w:rPr>
                <w:rStyle w:val="IndexLink"/>
                <w:rtl w:val="true"/>
              </w:rPr>
              <w:t>:</w:t>
              <w:tab/>
            </w:r>
            <w:r>
              <w:rPr>
                <w:rStyle w:val="IndexLink"/>
              </w:rPr>
              <w:t>109</w:t>
            </w:r>
          </w:hyperlink>
        </w:p>
        <w:p>
          <w:pPr>
            <w:pStyle w:val="Contents4"/>
            <w:tabs>
              <w:tab w:val="clear" w:pos="8176"/>
              <w:tab w:val="right" w:pos="9026" w:leader="dot"/>
            </w:tabs>
            <w:rPr/>
          </w:pPr>
          <w:hyperlink w:anchor="__RefHeading___Toc7070904_3224264995">
            <w:r>
              <w:rPr>
                <w:webHidden/>
                <w:rStyle w:val="IndexLink"/>
                <w:rtl w:val="true"/>
              </w:rPr>
              <w:t>لغت</w:t>
            </w:r>
            <w:r>
              <w:rPr>
                <w:rStyle w:val="IndexLink"/>
                <w:rtl w:val="true"/>
              </w:rPr>
              <w:t>:</w:t>
              <w:tab/>
            </w:r>
            <w:r>
              <w:rPr>
                <w:rStyle w:val="IndexLink"/>
              </w:rPr>
              <w:t>110</w:t>
            </w:r>
          </w:hyperlink>
        </w:p>
        <w:p>
          <w:pPr>
            <w:pStyle w:val="Contents4"/>
            <w:tabs>
              <w:tab w:val="clear" w:pos="8176"/>
              <w:tab w:val="right" w:pos="9026" w:leader="dot"/>
            </w:tabs>
            <w:rPr/>
          </w:pPr>
          <w:hyperlink w:anchor="__RefHeading___Toc7070906_3224264995">
            <w:r>
              <w:rPr>
                <w:webHidden/>
                <w:rStyle w:val="IndexLink"/>
                <w:rtl w:val="true"/>
              </w:rPr>
              <w:t>اعراب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7070908_3224264995">
            <w:r>
              <w:rPr>
                <w:webHidden/>
                <w:rStyle w:val="IndexLink"/>
                <w:rtl w:val="true"/>
              </w:rPr>
              <w:t>مقصود</w:t>
            </w:r>
            <w:r>
              <w:rPr>
                <w:rStyle w:val="IndexLink"/>
                <w:rtl w:val="true"/>
              </w:rPr>
              <w:t>:</w:t>
              <w:tab/>
            </w:r>
            <w:r>
              <w:rPr>
                <w:rStyle w:val="IndexLink"/>
              </w:rPr>
              <w:t>110</w:t>
            </w:r>
          </w:hyperlink>
        </w:p>
        <w:p>
          <w:pPr>
            <w:pStyle w:val="Contents3"/>
            <w:tabs>
              <w:tab w:val="clear" w:pos="8459"/>
              <w:tab w:val="right" w:pos="9026" w:leader="dot"/>
            </w:tabs>
            <w:rPr/>
          </w:pPr>
          <w:hyperlink w:anchor="__RefHeading___Toc7070910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115</w:t>
            </w:r>
          </w:hyperlink>
        </w:p>
        <w:p>
          <w:pPr>
            <w:pStyle w:val="Contents4"/>
            <w:tabs>
              <w:tab w:val="clear" w:pos="8176"/>
              <w:tab w:val="right" w:pos="9026" w:leader="dot"/>
            </w:tabs>
            <w:rPr/>
          </w:pPr>
          <w:hyperlink w:anchor="__RefHeading___Toc7070912_322426499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070914_3224264995">
            <w:r>
              <w:rPr>
                <w:webHidden/>
                <w:rStyle w:val="IndexLink"/>
                <w:rtl w:val="true"/>
              </w:rPr>
              <w:t>ترجمه</w:t>
            </w:r>
            <w:r>
              <w:rPr>
                <w:rStyle w:val="IndexLink"/>
                <w:rtl w:val="true"/>
              </w:rPr>
              <w:t>:</w:t>
              <w:tab/>
            </w:r>
            <w:r>
              <w:rPr>
                <w:rStyle w:val="IndexLink"/>
              </w:rPr>
              <w:t>116</w:t>
            </w:r>
          </w:hyperlink>
        </w:p>
        <w:p>
          <w:pPr>
            <w:pStyle w:val="Contents4"/>
            <w:tabs>
              <w:tab w:val="clear" w:pos="8176"/>
              <w:tab w:val="right" w:pos="9026" w:leader="dot"/>
            </w:tabs>
            <w:rPr/>
          </w:pPr>
          <w:hyperlink w:anchor="__RefHeading___Toc7070916_3224264995">
            <w:r>
              <w:rPr>
                <w:webHidden/>
                <w:rStyle w:val="IndexLink"/>
                <w:rtl w:val="true"/>
              </w:rPr>
              <w:t>قرائت</w:t>
            </w:r>
            <w:r>
              <w:rPr>
                <w:rStyle w:val="IndexLink"/>
                <w:rtl w:val="true"/>
              </w:rPr>
              <w:t>:</w:t>
              <w:tab/>
            </w:r>
            <w:r>
              <w:rPr>
                <w:rStyle w:val="IndexLink"/>
              </w:rPr>
              <w:t>116</w:t>
            </w:r>
          </w:hyperlink>
        </w:p>
        <w:p>
          <w:pPr>
            <w:pStyle w:val="Contents4"/>
            <w:tabs>
              <w:tab w:val="clear" w:pos="8176"/>
              <w:tab w:val="right" w:pos="9026" w:leader="dot"/>
            </w:tabs>
            <w:rPr/>
          </w:pPr>
          <w:hyperlink w:anchor="__RefHeading___Toc7070918_3224264995">
            <w:r>
              <w:rPr>
                <w:webHidden/>
                <w:rStyle w:val="IndexLink"/>
                <w:rtl w:val="true"/>
              </w:rPr>
              <w:t>لغت</w:t>
            </w:r>
            <w:r>
              <w:rPr>
                <w:rStyle w:val="IndexLink"/>
                <w:rtl w:val="true"/>
              </w:rPr>
              <w:t>:</w:t>
              <w:tab/>
            </w:r>
            <w:r>
              <w:rPr>
                <w:rStyle w:val="IndexLink"/>
              </w:rPr>
              <w:t>117</w:t>
            </w:r>
          </w:hyperlink>
        </w:p>
        <w:p>
          <w:pPr>
            <w:pStyle w:val="Contents4"/>
            <w:tabs>
              <w:tab w:val="clear" w:pos="8176"/>
              <w:tab w:val="right" w:pos="9026" w:leader="dot"/>
            </w:tabs>
            <w:rPr/>
          </w:pPr>
          <w:hyperlink w:anchor="__RefHeading___Toc7070920_3224264995">
            <w:r>
              <w:rPr>
                <w:webHidden/>
                <w:rStyle w:val="IndexLink"/>
                <w:rtl w:val="true"/>
              </w:rPr>
              <w:t>اعراب</w:t>
            </w:r>
            <w:r>
              <w:rPr>
                <w:rStyle w:val="IndexLink"/>
                <w:rtl w:val="true"/>
              </w:rPr>
              <w:t>:</w:t>
              <w:tab/>
            </w:r>
            <w:r>
              <w:rPr>
                <w:rStyle w:val="IndexLink"/>
              </w:rPr>
              <w:t>118</w:t>
            </w:r>
          </w:hyperlink>
        </w:p>
        <w:p>
          <w:pPr>
            <w:pStyle w:val="Contents4"/>
            <w:tabs>
              <w:tab w:val="clear" w:pos="8176"/>
              <w:tab w:val="right" w:pos="9026" w:leader="dot"/>
            </w:tabs>
            <w:rPr/>
          </w:pPr>
          <w:hyperlink w:anchor="__RefHeading___Toc7070922_3224264995">
            <w:r>
              <w:rPr>
                <w:webHidden/>
                <w:rStyle w:val="IndexLink"/>
                <w:rtl w:val="true"/>
              </w:rPr>
              <w:t>مقصود</w:t>
            </w:r>
            <w:r>
              <w:rPr>
                <w:rStyle w:val="IndexLink"/>
                <w:rtl w:val="true"/>
              </w:rPr>
              <w:t>:</w:t>
              <w:tab/>
            </w:r>
            <w:r>
              <w:rPr>
                <w:rStyle w:val="IndexLink"/>
              </w:rPr>
              <w:t>118</w:t>
            </w:r>
          </w:hyperlink>
        </w:p>
        <w:p>
          <w:pPr>
            <w:pStyle w:val="Contents3"/>
            <w:tabs>
              <w:tab w:val="clear" w:pos="8459"/>
              <w:tab w:val="right" w:pos="9026" w:leader="dot"/>
            </w:tabs>
            <w:rPr/>
          </w:pPr>
          <w:hyperlink w:anchor="__RefHeading___Toc7070924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124</w:t>
            </w:r>
          </w:hyperlink>
        </w:p>
        <w:p>
          <w:pPr>
            <w:pStyle w:val="Contents4"/>
            <w:tabs>
              <w:tab w:val="clear" w:pos="8176"/>
              <w:tab w:val="right" w:pos="9026" w:leader="dot"/>
            </w:tabs>
            <w:rPr/>
          </w:pPr>
          <w:hyperlink w:anchor="__RefHeading___Toc7070926_3224264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7070928_3224264995">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7070930_3224264995">
            <w:r>
              <w:rPr>
                <w:webHidden/>
                <w:rStyle w:val="IndexLink"/>
                <w:rtl w:val="true"/>
              </w:rPr>
              <w:t>تعداد آیات</w:t>
            </w:r>
            <w:r>
              <w:rPr>
                <w:rStyle w:val="IndexLink"/>
                <w:rtl w:val="true"/>
              </w:rPr>
              <w:t>:</w:t>
              <w:tab/>
            </w:r>
            <w:r>
              <w:rPr>
                <w:rStyle w:val="IndexLink"/>
              </w:rPr>
              <w:t>124</w:t>
            </w:r>
          </w:hyperlink>
        </w:p>
        <w:p>
          <w:pPr>
            <w:pStyle w:val="Contents4"/>
            <w:tabs>
              <w:tab w:val="clear" w:pos="8176"/>
              <w:tab w:val="right" w:pos="9026" w:leader="dot"/>
            </w:tabs>
            <w:rPr/>
          </w:pPr>
          <w:hyperlink w:anchor="__RefHeading___Toc7070932_3224264995">
            <w:r>
              <w:rPr>
                <w:webHidden/>
                <w:rStyle w:val="IndexLink"/>
                <w:rtl w:val="true"/>
              </w:rPr>
              <w:t>قرائت</w:t>
            </w:r>
            <w:r>
              <w:rPr>
                <w:rStyle w:val="IndexLink"/>
                <w:rtl w:val="true"/>
              </w:rPr>
              <w:t>:</w:t>
              <w:tab/>
            </w:r>
            <w:r>
              <w:rPr>
                <w:rStyle w:val="IndexLink"/>
              </w:rPr>
              <w:t>125</w:t>
            </w:r>
          </w:hyperlink>
        </w:p>
        <w:p>
          <w:pPr>
            <w:pStyle w:val="Contents4"/>
            <w:tabs>
              <w:tab w:val="clear" w:pos="8176"/>
              <w:tab w:val="right" w:pos="9026" w:leader="dot"/>
            </w:tabs>
            <w:rPr/>
          </w:pPr>
          <w:hyperlink w:anchor="__RefHeading___Toc7070934_3224264995">
            <w:r>
              <w:rPr>
                <w:webHidden/>
                <w:rStyle w:val="IndexLink"/>
                <w:rtl w:val="true"/>
              </w:rPr>
              <w:t>لغت</w:t>
            </w:r>
            <w:r>
              <w:rPr>
                <w:rStyle w:val="IndexLink"/>
                <w:rtl w:val="true"/>
              </w:rPr>
              <w:t>:</w:t>
              <w:tab/>
            </w:r>
            <w:r>
              <w:rPr>
                <w:rStyle w:val="IndexLink"/>
              </w:rPr>
              <w:t>125</w:t>
            </w:r>
          </w:hyperlink>
        </w:p>
        <w:p>
          <w:pPr>
            <w:pStyle w:val="Contents4"/>
            <w:tabs>
              <w:tab w:val="clear" w:pos="8176"/>
              <w:tab w:val="right" w:pos="9026" w:leader="dot"/>
            </w:tabs>
            <w:rPr/>
          </w:pPr>
          <w:hyperlink w:anchor="__RefHeading___Toc7070936_3224264995">
            <w:r>
              <w:rPr>
                <w:webHidden/>
                <w:rStyle w:val="IndexLink"/>
                <w:rtl w:val="true"/>
              </w:rPr>
              <w:t>اعراب</w:t>
            </w:r>
            <w:r>
              <w:rPr>
                <w:rStyle w:val="IndexLink"/>
                <w:rtl w:val="true"/>
              </w:rPr>
              <w:t>:</w:t>
              <w:tab/>
            </w:r>
            <w:r>
              <w:rPr>
                <w:rStyle w:val="IndexLink"/>
              </w:rPr>
              <w:t>125</w:t>
            </w:r>
          </w:hyperlink>
        </w:p>
        <w:p>
          <w:pPr>
            <w:pStyle w:val="Contents4"/>
            <w:tabs>
              <w:tab w:val="clear" w:pos="8176"/>
              <w:tab w:val="right" w:pos="9026" w:leader="dot"/>
            </w:tabs>
            <w:rPr/>
          </w:pPr>
          <w:hyperlink w:anchor="__RefHeading___Toc7070938_3224264995">
            <w:r>
              <w:rPr>
                <w:webHidden/>
                <w:rStyle w:val="IndexLink"/>
                <w:rtl w:val="true"/>
              </w:rPr>
              <w:t>مقصود</w:t>
            </w:r>
            <w:r>
              <w:rPr>
                <w:rStyle w:val="IndexLink"/>
                <w:rtl w:val="true"/>
              </w:rPr>
              <w:t>:</w:t>
              <w:tab/>
            </w:r>
            <w:r>
              <w:rPr>
                <w:rStyle w:val="IndexLink"/>
              </w:rPr>
              <w:t>125</w:t>
            </w:r>
          </w:hyperlink>
        </w:p>
        <w:p>
          <w:pPr>
            <w:pStyle w:val="Contents3"/>
            <w:tabs>
              <w:tab w:val="clear" w:pos="8459"/>
              <w:tab w:val="right" w:pos="9026" w:leader="dot"/>
            </w:tabs>
            <w:rPr/>
          </w:pPr>
          <w:hyperlink w:anchor="__RefHeading___Toc7070940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128</w:t>
            </w:r>
          </w:hyperlink>
        </w:p>
        <w:p>
          <w:pPr>
            <w:pStyle w:val="Contents4"/>
            <w:tabs>
              <w:tab w:val="clear" w:pos="8176"/>
              <w:tab w:val="right" w:pos="9026" w:leader="dot"/>
            </w:tabs>
            <w:rPr/>
          </w:pPr>
          <w:hyperlink w:anchor="__RefHeading___Toc7070942_3224264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7070944_3224264995">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7070946_3224264995">
            <w:r>
              <w:rPr>
                <w:webHidden/>
                <w:rStyle w:val="IndexLink"/>
                <w:rtl w:val="true"/>
              </w:rPr>
              <w:t>قرائت</w:t>
            </w:r>
            <w:r>
              <w:rPr>
                <w:rStyle w:val="IndexLink"/>
                <w:rtl w:val="true"/>
              </w:rPr>
              <w:t>:</w:t>
              <w:tab/>
            </w:r>
            <w:r>
              <w:rPr>
                <w:rStyle w:val="IndexLink"/>
              </w:rPr>
              <w:t>128</w:t>
            </w:r>
          </w:hyperlink>
        </w:p>
        <w:p>
          <w:pPr>
            <w:pStyle w:val="Contents4"/>
            <w:tabs>
              <w:tab w:val="clear" w:pos="8176"/>
              <w:tab w:val="right" w:pos="9026" w:leader="dot"/>
            </w:tabs>
            <w:rPr/>
          </w:pPr>
          <w:hyperlink w:anchor="__RefHeading___Toc7070948_3224264995">
            <w:r>
              <w:rPr>
                <w:webHidden/>
                <w:rStyle w:val="IndexLink"/>
                <w:rtl w:val="true"/>
              </w:rPr>
              <w:t>مقصود</w:t>
            </w:r>
            <w:r>
              <w:rPr>
                <w:rStyle w:val="IndexLink"/>
                <w:rtl w:val="true"/>
              </w:rPr>
              <w:t>:</w:t>
              <w:tab/>
            </w:r>
            <w:r>
              <w:rPr>
                <w:rStyle w:val="IndexLink"/>
              </w:rPr>
              <w:t>128</w:t>
            </w:r>
          </w:hyperlink>
        </w:p>
        <w:p>
          <w:pPr>
            <w:pStyle w:val="Contents3"/>
            <w:tabs>
              <w:tab w:val="clear" w:pos="8459"/>
              <w:tab w:val="right" w:pos="9026" w:leader="dot"/>
            </w:tabs>
            <w:rPr/>
          </w:pPr>
          <w:hyperlink w:anchor="__RefHeading___Toc7070950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130</w:t>
            </w:r>
          </w:hyperlink>
        </w:p>
        <w:p>
          <w:pPr>
            <w:pStyle w:val="Contents4"/>
            <w:tabs>
              <w:tab w:val="clear" w:pos="8176"/>
              <w:tab w:val="right" w:pos="9026" w:leader="dot"/>
            </w:tabs>
            <w:rPr/>
          </w:pPr>
          <w:hyperlink w:anchor="__RefHeading___Toc7070952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070954_3224264995">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7070956_3224264995">
            <w:r>
              <w:rPr>
                <w:webHidden/>
                <w:rStyle w:val="IndexLink"/>
                <w:rtl w:val="true"/>
              </w:rPr>
              <w:t>قرائت</w:t>
            </w:r>
            <w:r>
              <w:rPr>
                <w:rStyle w:val="IndexLink"/>
                <w:rtl w:val="true"/>
              </w:rPr>
              <w:t>:</w:t>
              <w:tab/>
            </w:r>
            <w:r>
              <w:rPr>
                <w:rStyle w:val="IndexLink"/>
              </w:rPr>
              <w:t>131</w:t>
            </w:r>
          </w:hyperlink>
        </w:p>
        <w:p>
          <w:pPr>
            <w:pStyle w:val="Contents4"/>
            <w:tabs>
              <w:tab w:val="clear" w:pos="8176"/>
              <w:tab w:val="right" w:pos="9026" w:leader="dot"/>
            </w:tabs>
            <w:rPr/>
          </w:pPr>
          <w:hyperlink w:anchor="__RefHeading___Toc7070958_3224264995">
            <w:r>
              <w:rPr>
                <w:webHidden/>
                <w:rStyle w:val="IndexLink"/>
                <w:rtl w:val="true"/>
              </w:rPr>
              <w:t>لغت</w:t>
            </w:r>
            <w:r>
              <w:rPr>
                <w:rStyle w:val="IndexLink"/>
                <w:rtl w:val="true"/>
              </w:rPr>
              <w:t>:</w:t>
              <w:tab/>
            </w:r>
            <w:r>
              <w:rPr>
                <w:rStyle w:val="IndexLink"/>
              </w:rPr>
              <w:t>132</w:t>
            </w:r>
          </w:hyperlink>
        </w:p>
        <w:p>
          <w:pPr>
            <w:pStyle w:val="Contents4"/>
            <w:tabs>
              <w:tab w:val="clear" w:pos="8176"/>
              <w:tab w:val="right" w:pos="9026" w:leader="dot"/>
            </w:tabs>
            <w:rPr/>
          </w:pPr>
          <w:hyperlink w:anchor="__RefHeading___Toc7070960_3224264995">
            <w:r>
              <w:rPr>
                <w:webHidden/>
                <w:rStyle w:val="IndexLink"/>
                <w:rtl w:val="true"/>
              </w:rPr>
              <w:t>مقصود</w:t>
            </w:r>
            <w:r>
              <w:rPr>
                <w:rStyle w:val="IndexLink"/>
                <w:rtl w:val="true"/>
              </w:rPr>
              <w:t>:</w:t>
              <w:tab/>
            </w:r>
            <w:r>
              <w:rPr>
                <w:rStyle w:val="IndexLink"/>
              </w:rPr>
              <w:t>132</w:t>
            </w:r>
          </w:hyperlink>
        </w:p>
        <w:p>
          <w:pPr>
            <w:pStyle w:val="Contents3"/>
            <w:tabs>
              <w:tab w:val="clear" w:pos="8459"/>
              <w:tab w:val="right" w:pos="9026" w:leader="dot"/>
            </w:tabs>
            <w:rPr/>
          </w:pPr>
          <w:hyperlink w:anchor="__RefHeading___Toc7070962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106</w:t>
            </w:r>
            <w:r>
              <w:rPr>
                <w:rStyle w:val="IndexLink"/>
                <w:rtl w:val="true"/>
              </w:rPr>
              <w:t>]</w:t>
              <w:tab/>
            </w:r>
            <w:r>
              <w:rPr>
                <w:rStyle w:val="IndexLink"/>
              </w:rPr>
              <w:t>136</w:t>
            </w:r>
          </w:hyperlink>
        </w:p>
        <w:p>
          <w:pPr>
            <w:pStyle w:val="Contents4"/>
            <w:tabs>
              <w:tab w:val="clear" w:pos="8176"/>
              <w:tab w:val="right" w:pos="9026" w:leader="dot"/>
            </w:tabs>
            <w:rPr/>
          </w:pPr>
          <w:hyperlink w:anchor="__RefHeading___Toc7070964_3224264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7070966_3224264995">
            <w:r>
              <w:rPr>
                <w:webHidden/>
                <w:rStyle w:val="IndexLink"/>
                <w:rtl w:val="true"/>
              </w:rPr>
              <w:t>ترجمه</w:t>
            </w:r>
            <w:r>
              <w:rPr>
                <w:rStyle w:val="IndexLink"/>
                <w:rtl w:val="true"/>
              </w:rPr>
              <w:t>:</w:t>
              <w:tab/>
            </w:r>
            <w:r>
              <w:rPr>
                <w:rStyle w:val="IndexLink"/>
              </w:rPr>
              <w:t>137</w:t>
            </w:r>
          </w:hyperlink>
        </w:p>
        <w:p>
          <w:pPr>
            <w:pStyle w:val="Contents4"/>
            <w:tabs>
              <w:tab w:val="clear" w:pos="8176"/>
              <w:tab w:val="right" w:pos="9026" w:leader="dot"/>
            </w:tabs>
            <w:rPr/>
          </w:pPr>
          <w:hyperlink w:anchor="__RefHeading___Toc7070968_3224264995">
            <w:r>
              <w:rPr>
                <w:webHidden/>
                <w:rStyle w:val="IndexLink"/>
                <w:rtl w:val="true"/>
              </w:rPr>
              <w:t>قرائت</w:t>
            </w:r>
            <w:r>
              <w:rPr>
                <w:rStyle w:val="IndexLink"/>
                <w:rtl w:val="true"/>
              </w:rPr>
              <w:t>:</w:t>
              <w:tab/>
            </w:r>
            <w:r>
              <w:rPr>
                <w:rStyle w:val="IndexLink"/>
              </w:rPr>
              <w:t>137</w:t>
            </w:r>
          </w:hyperlink>
        </w:p>
        <w:p>
          <w:pPr>
            <w:pStyle w:val="Contents4"/>
            <w:tabs>
              <w:tab w:val="clear" w:pos="8176"/>
              <w:tab w:val="right" w:pos="9026" w:leader="dot"/>
            </w:tabs>
            <w:rPr/>
          </w:pPr>
          <w:hyperlink w:anchor="__RefHeading___Toc7070970_3224264995">
            <w:r>
              <w:rPr>
                <w:webHidden/>
                <w:rStyle w:val="IndexLink"/>
                <w:rtl w:val="true"/>
              </w:rPr>
              <w:t>لغت</w:t>
            </w:r>
            <w:r>
              <w:rPr>
                <w:rStyle w:val="IndexLink"/>
                <w:rtl w:val="true"/>
              </w:rPr>
              <w:t>:</w:t>
              <w:tab/>
            </w:r>
            <w:r>
              <w:rPr>
                <w:rStyle w:val="IndexLink"/>
              </w:rPr>
              <w:t>137</w:t>
            </w:r>
          </w:hyperlink>
        </w:p>
        <w:p>
          <w:pPr>
            <w:pStyle w:val="Contents4"/>
            <w:tabs>
              <w:tab w:val="clear" w:pos="8176"/>
              <w:tab w:val="right" w:pos="9026" w:leader="dot"/>
            </w:tabs>
            <w:rPr/>
          </w:pPr>
          <w:hyperlink w:anchor="__RefHeading___Toc7070972_3224264995">
            <w:r>
              <w:rPr>
                <w:webHidden/>
                <w:rStyle w:val="IndexLink"/>
                <w:rtl w:val="true"/>
              </w:rPr>
              <w:t>اعراب</w:t>
            </w:r>
            <w:r>
              <w:rPr>
                <w:rStyle w:val="IndexLink"/>
                <w:rtl w:val="true"/>
              </w:rPr>
              <w:t>:</w:t>
              <w:tab/>
            </w:r>
            <w:r>
              <w:rPr>
                <w:rStyle w:val="IndexLink"/>
              </w:rPr>
              <w:t>137</w:t>
            </w:r>
          </w:hyperlink>
        </w:p>
        <w:p>
          <w:pPr>
            <w:pStyle w:val="Contents4"/>
            <w:tabs>
              <w:tab w:val="clear" w:pos="8176"/>
              <w:tab w:val="right" w:pos="9026" w:leader="dot"/>
            </w:tabs>
            <w:rPr/>
          </w:pPr>
          <w:hyperlink w:anchor="__RefHeading___Toc7070974_3224264995">
            <w:r>
              <w:rPr>
                <w:webHidden/>
                <w:rStyle w:val="IndexLink"/>
                <w:rtl w:val="true"/>
              </w:rPr>
              <w:t>مقصود</w:t>
            </w:r>
            <w:r>
              <w:rPr>
                <w:rStyle w:val="IndexLink"/>
                <w:rtl w:val="true"/>
              </w:rPr>
              <w:t>:</w:t>
              <w:tab/>
            </w:r>
            <w:r>
              <w:rPr>
                <w:rStyle w:val="IndexLink"/>
              </w:rPr>
              <w:t>138</w:t>
            </w:r>
          </w:hyperlink>
        </w:p>
        <w:p>
          <w:pPr>
            <w:pStyle w:val="Contents3"/>
            <w:tabs>
              <w:tab w:val="clear" w:pos="8459"/>
              <w:tab w:val="right" w:pos="9026" w:leader="dot"/>
            </w:tabs>
            <w:rPr/>
          </w:pPr>
          <w:hyperlink w:anchor="__RefHeading___Toc7070976_3224264995">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107</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141</w:t>
            </w:r>
          </w:hyperlink>
        </w:p>
        <w:p>
          <w:pPr>
            <w:pStyle w:val="Contents4"/>
            <w:tabs>
              <w:tab w:val="clear" w:pos="8176"/>
              <w:tab w:val="right" w:pos="9026" w:leader="dot"/>
            </w:tabs>
            <w:rPr/>
          </w:pPr>
          <w:hyperlink w:anchor="__RefHeading___Toc7070978_3224264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7070980_3224264995">
            <w:r>
              <w:rPr>
                <w:webHidden/>
                <w:rStyle w:val="IndexLink"/>
                <w:rtl w:val="true"/>
              </w:rPr>
              <w:t>ترجمه</w:t>
            </w:r>
            <w:r>
              <w:rPr>
                <w:rStyle w:val="IndexLink"/>
                <w:rtl w:val="true"/>
              </w:rPr>
              <w:t>:</w:t>
              <w:tab/>
            </w:r>
            <w:r>
              <w:rPr>
                <w:rStyle w:val="IndexLink"/>
              </w:rPr>
              <w:t>141</w:t>
            </w:r>
          </w:hyperlink>
        </w:p>
        <w:p>
          <w:pPr>
            <w:pStyle w:val="Contents4"/>
            <w:tabs>
              <w:tab w:val="clear" w:pos="8176"/>
              <w:tab w:val="right" w:pos="9026" w:leader="dot"/>
            </w:tabs>
            <w:rPr/>
          </w:pPr>
          <w:hyperlink w:anchor="__RefHeading___Toc7070982_3224264995">
            <w:r>
              <w:rPr>
                <w:webHidden/>
                <w:rStyle w:val="IndexLink"/>
                <w:rtl w:val="true"/>
              </w:rPr>
              <w:t>قرائت</w:t>
            </w:r>
            <w:r>
              <w:rPr>
                <w:rStyle w:val="IndexLink"/>
                <w:rtl w:val="true"/>
              </w:rPr>
              <w:t>:</w:t>
              <w:tab/>
            </w:r>
            <w:r>
              <w:rPr>
                <w:rStyle w:val="IndexLink"/>
              </w:rPr>
              <w:t>141</w:t>
            </w:r>
          </w:hyperlink>
        </w:p>
        <w:p>
          <w:pPr>
            <w:pStyle w:val="Contents4"/>
            <w:tabs>
              <w:tab w:val="clear" w:pos="8176"/>
              <w:tab w:val="right" w:pos="9026" w:leader="dot"/>
            </w:tabs>
            <w:rPr/>
          </w:pPr>
          <w:hyperlink w:anchor="__RefHeading___Toc7070984_3224264995">
            <w:r>
              <w:rPr>
                <w:webHidden/>
                <w:rStyle w:val="IndexLink"/>
                <w:rtl w:val="true"/>
              </w:rPr>
              <w:t>لغت</w:t>
            </w:r>
            <w:r>
              <w:rPr>
                <w:rStyle w:val="IndexLink"/>
                <w:rtl w:val="true"/>
              </w:rPr>
              <w:t>:</w:t>
              <w:tab/>
            </w:r>
            <w:r>
              <w:rPr>
                <w:rStyle w:val="IndexLink"/>
              </w:rPr>
              <w:t>142</w:t>
            </w:r>
          </w:hyperlink>
        </w:p>
        <w:p>
          <w:pPr>
            <w:pStyle w:val="Contents4"/>
            <w:tabs>
              <w:tab w:val="clear" w:pos="8176"/>
              <w:tab w:val="right" w:pos="9026" w:leader="dot"/>
            </w:tabs>
            <w:rPr/>
          </w:pPr>
          <w:hyperlink w:anchor="__RefHeading___Toc7070986_3224264995">
            <w:r>
              <w:rPr>
                <w:webHidden/>
                <w:rStyle w:val="IndexLink"/>
                <w:rtl w:val="true"/>
              </w:rPr>
              <w:t>اعراب</w:t>
            </w:r>
            <w:r>
              <w:rPr>
                <w:rStyle w:val="IndexLink"/>
                <w:rtl w:val="true"/>
              </w:rPr>
              <w:t>:</w:t>
              <w:tab/>
            </w:r>
            <w:r>
              <w:rPr>
                <w:rStyle w:val="IndexLink"/>
              </w:rPr>
              <w:t>143</w:t>
            </w:r>
          </w:hyperlink>
        </w:p>
        <w:p>
          <w:pPr>
            <w:pStyle w:val="Contents4"/>
            <w:tabs>
              <w:tab w:val="clear" w:pos="8176"/>
              <w:tab w:val="right" w:pos="9026" w:leader="dot"/>
            </w:tabs>
            <w:rPr/>
          </w:pPr>
          <w:hyperlink w:anchor="__RefHeading___Toc7070988_3224264995">
            <w:r>
              <w:rPr>
                <w:webHidden/>
                <w:rStyle w:val="IndexLink"/>
                <w:rtl w:val="true"/>
              </w:rPr>
              <w:t>مقصود</w:t>
            </w:r>
            <w:r>
              <w:rPr>
                <w:rStyle w:val="IndexLink"/>
                <w:rtl w:val="true"/>
              </w:rPr>
              <w:t>:</w:t>
              <w:tab/>
            </w:r>
            <w:r>
              <w:rPr>
                <w:rStyle w:val="IndexLink"/>
              </w:rPr>
              <w:t>143</w:t>
            </w:r>
          </w:hyperlink>
        </w:p>
        <w:p>
          <w:pPr>
            <w:pStyle w:val="Contents4"/>
            <w:tabs>
              <w:tab w:val="clear" w:pos="8176"/>
              <w:tab w:val="right" w:pos="9026" w:leader="dot"/>
            </w:tabs>
            <w:rPr/>
          </w:pPr>
          <w:hyperlink w:anchor="__RefHeading___Toc7070990_3224264995">
            <w:r>
              <w:rPr>
                <w:webHidden/>
                <w:rStyle w:val="IndexLink"/>
                <w:rtl w:val="true"/>
              </w:rPr>
              <w:t>نظم آیات</w:t>
            </w:r>
            <w:r>
              <w:rPr>
                <w:rStyle w:val="IndexLink"/>
                <w:rtl w:val="true"/>
              </w:rPr>
              <w:t>:</w:t>
              <w:tab/>
            </w:r>
            <w:r>
              <w:rPr>
                <w:rStyle w:val="IndexLink"/>
              </w:rPr>
              <w:t>146</w:t>
            </w:r>
          </w:hyperlink>
        </w:p>
        <w:p>
          <w:pPr>
            <w:pStyle w:val="Contents2"/>
            <w:tabs>
              <w:tab w:val="clear" w:pos="8743"/>
              <w:tab w:val="right" w:pos="9026" w:leader="dot"/>
            </w:tabs>
            <w:rPr/>
          </w:pPr>
          <w:hyperlink w:anchor="__RefHeading___Toc7070992_3224264995">
            <w:r>
              <w:rPr>
                <w:webHidden/>
                <w:rStyle w:val="IndexLink"/>
                <w:rtl w:val="true"/>
              </w:rPr>
              <w:t>سورۀ مریم</w:t>
            </w:r>
            <w:r>
              <w:rPr>
                <w:rStyle w:val="IndexLink"/>
                <w:rtl w:val="true"/>
              </w:rPr>
              <w:tab/>
            </w:r>
            <w:r>
              <w:rPr>
                <w:rStyle w:val="IndexLink"/>
              </w:rPr>
              <w:t>147</w:t>
            </w:r>
          </w:hyperlink>
        </w:p>
        <w:p>
          <w:pPr>
            <w:pStyle w:val="Contents3"/>
            <w:tabs>
              <w:tab w:val="clear" w:pos="8459"/>
              <w:tab w:val="right" w:pos="9026" w:leader="dot"/>
            </w:tabs>
            <w:rPr/>
          </w:pPr>
          <w:hyperlink w:anchor="__RefHeading___Toc7070994_3224264995">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7070996_3224264995">
            <w:r>
              <w:rPr>
                <w:webHidden/>
                <w:rStyle w:val="IndexLink"/>
                <w:rtl w:val="true"/>
              </w:rPr>
              <w:t>فضیلت سوره</w:t>
            </w:r>
            <w:r>
              <w:rPr>
                <w:rStyle w:val="IndexLink"/>
                <w:rtl w:val="true"/>
              </w:rPr>
              <w:t>:</w:t>
              <w:tab/>
            </w:r>
            <w:r>
              <w:rPr>
                <w:rStyle w:val="IndexLink"/>
              </w:rPr>
              <w:t>147</w:t>
            </w:r>
          </w:hyperlink>
        </w:p>
        <w:p>
          <w:pPr>
            <w:pStyle w:val="Contents3"/>
            <w:tabs>
              <w:tab w:val="clear" w:pos="8459"/>
              <w:tab w:val="right" w:pos="9026" w:leader="dot"/>
            </w:tabs>
            <w:rPr/>
          </w:pPr>
          <w:hyperlink w:anchor="__RefHeading___Toc7070998_3224264995">
            <w:r>
              <w:rPr>
                <w:webHidden/>
                <w:rStyle w:val="IndexLink"/>
                <w:rtl w:val="true"/>
              </w:rPr>
              <w:t>تفسیر</w:t>
            </w:r>
            <w:r>
              <w:rPr>
                <w:rStyle w:val="IndexLink"/>
                <w:rtl w:val="true"/>
              </w:rPr>
              <w:t>:</w:t>
              <w:tab/>
            </w:r>
            <w:r>
              <w:rPr>
                <w:rStyle w:val="IndexLink"/>
              </w:rPr>
              <w:t>147</w:t>
            </w:r>
          </w:hyperlink>
        </w:p>
        <w:p>
          <w:pPr>
            <w:pStyle w:val="Contents3"/>
            <w:tabs>
              <w:tab w:val="clear" w:pos="8459"/>
              <w:tab w:val="right" w:pos="9026" w:leader="dot"/>
            </w:tabs>
            <w:rPr/>
          </w:pPr>
          <w:hyperlink w:anchor="__RefHeading___Toc7071000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148</w:t>
            </w:r>
          </w:hyperlink>
        </w:p>
        <w:p>
          <w:pPr>
            <w:pStyle w:val="Contents4"/>
            <w:tabs>
              <w:tab w:val="clear" w:pos="8176"/>
              <w:tab w:val="right" w:pos="9026" w:leader="dot"/>
            </w:tabs>
            <w:rPr/>
          </w:pPr>
          <w:hyperlink w:anchor="__RefHeading___Toc7071002_3224264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7071004_3224264995">
            <w:r>
              <w:rPr>
                <w:webHidden/>
                <w:rStyle w:val="IndexLink"/>
                <w:rtl w:val="true"/>
              </w:rPr>
              <w:t>ترجمه</w:t>
            </w:r>
            <w:r>
              <w:rPr>
                <w:rStyle w:val="IndexLink"/>
                <w:rtl w:val="true"/>
              </w:rPr>
              <w:t>:</w:t>
              <w:tab/>
            </w:r>
            <w:r>
              <w:rPr>
                <w:rStyle w:val="IndexLink"/>
              </w:rPr>
              <w:t>148</w:t>
            </w:r>
          </w:hyperlink>
        </w:p>
        <w:p>
          <w:pPr>
            <w:pStyle w:val="Contents4"/>
            <w:tabs>
              <w:tab w:val="clear" w:pos="8176"/>
              <w:tab w:val="right" w:pos="9026" w:leader="dot"/>
            </w:tabs>
            <w:rPr/>
          </w:pPr>
          <w:hyperlink w:anchor="__RefHeading___Toc7071006_3224264995">
            <w:r>
              <w:rPr>
                <w:webHidden/>
                <w:rStyle w:val="IndexLink"/>
                <w:rtl w:val="true"/>
              </w:rPr>
              <w:t>تعداد آیات</w:t>
            </w:r>
            <w:r>
              <w:rPr>
                <w:rStyle w:val="IndexLink"/>
                <w:rtl w:val="true"/>
              </w:rPr>
              <w:t>:</w:t>
              <w:tab/>
            </w:r>
            <w:r>
              <w:rPr>
                <w:rStyle w:val="IndexLink"/>
              </w:rPr>
              <w:t>149</w:t>
            </w:r>
          </w:hyperlink>
        </w:p>
        <w:p>
          <w:pPr>
            <w:pStyle w:val="Contents4"/>
            <w:tabs>
              <w:tab w:val="clear" w:pos="8176"/>
              <w:tab w:val="right" w:pos="9026" w:leader="dot"/>
            </w:tabs>
            <w:rPr/>
          </w:pPr>
          <w:hyperlink w:anchor="__RefHeading___Toc7071008_3224264995">
            <w:r>
              <w:rPr>
                <w:webHidden/>
                <w:rStyle w:val="IndexLink"/>
                <w:rtl w:val="true"/>
              </w:rPr>
              <w:t>قرائت</w:t>
            </w:r>
            <w:r>
              <w:rPr>
                <w:rStyle w:val="IndexLink"/>
                <w:rtl w:val="true"/>
              </w:rPr>
              <w:t>:</w:t>
              <w:tab/>
            </w:r>
            <w:r>
              <w:rPr>
                <w:rStyle w:val="IndexLink"/>
              </w:rPr>
              <w:t>149</w:t>
            </w:r>
          </w:hyperlink>
        </w:p>
        <w:p>
          <w:pPr>
            <w:pStyle w:val="Contents4"/>
            <w:tabs>
              <w:tab w:val="clear" w:pos="8176"/>
              <w:tab w:val="right" w:pos="9026" w:leader="dot"/>
            </w:tabs>
            <w:rPr/>
          </w:pPr>
          <w:hyperlink w:anchor="__RefHeading___Toc7071010_3224264995">
            <w:r>
              <w:rPr>
                <w:webHidden/>
                <w:rStyle w:val="IndexLink"/>
                <w:rtl w:val="true"/>
              </w:rPr>
              <w:t>لغت</w:t>
            </w:r>
            <w:r>
              <w:rPr>
                <w:rStyle w:val="IndexLink"/>
                <w:rtl w:val="true"/>
              </w:rPr>
              <w:t>:</w:t>
              <w:tab/>
            </w:r>
            <w:r>
              <w:rPr>
                <w:rStyle w:val="IndexLink"/>
              </w:rPr>
              <w:t>149</w:t>
            </w:r>
          </w:hyperlink>
        </w:p>
        <w:p>
          <w:pPr>
            <w:pStyle w:val="Contents4"/>
            <w:tabs>
              <w:tab w:val="clear" w:pos="8176"/>
              <w:tab w:val="right" w:pos="9026" w:leader="dot"/>
            </w:tabs>
            <w:rPr/>
          </w:pPr>
          <w:hyperlink w:anchor="__RefHeading___Toc7071012_3224264995">
            <w:r>
              <w:rPr>
                <w:webHidden/>
                <w:rStyle w:val="IndexLink"/>
                <w:rtl w:val="true"/>
              </w:rPr>
              <w:t>اعراب</w:t>
            </w:r>
            <w:r>
              <w:rPr>
                <w:rStyle w:val="IndexLink"/>
                <w:rtl w:val="true"/>
              </w:rPr>
              <w:t>:</w:t>
              <w:tab/>
            </w:r>
            <w:r>
              <w:rPr>
                <w:rStyle w:val="IndexLink"/>
              </w:rPr>
              <w:t>150</w:t>
            </w:r>
          </w:hyperlink>
        </w:p>
        <w:p>
          <w:pPr>
            <w:pStyle w:val="Contents4"/>
            <w:tabs>
              <w:tab w:val="clear" w:pos="8176"/>
              <w:tab w:val="right" w:pos="9026" w:leader="dot"/>
            </w:tabs>
            <w:rPr/>
          </w:pPr>
          <w:hyperlink w:anchor="__RefHeading___Toc7071014_3224264995">
            <w:r>
              <w:rPr>
                <w:webHidden/>
                <w:rStyle w:val="IndexLink"/>
                <w:rtl w:val="true"/>
              </w:rPr>
              <w:t>مقصود</w:t>
            </w:r>
            <w:r>
              <w:rPr>
                <w:rStyle w:val="IndexLink"/>
                <w:rtl w:val="true"/>
              </w:rPr>
              <w:t>:</w:t>
              <w:tab/>
            </w:r>
            <w:r>
              <w:rPr>
                <w:rStyle w:val="IndexLink"/>
              </w:rPr>
              <w:t>150</w:t>
            </w:r>
          </w:hyperlink>
        </w:p>
        <w:p>
          <w:pPr>
            <w:pStyle w:val="Contents3"/>
            <w:tabs>
              <w:tab w:val="clear" w:pos="8459"/>
              <w:tab w:val="right" w:pos="9026" w:leader="dot"/>
            </w:tabs>
            <w:rPr/>
          </w:pPr>
          <w:hyperlink w:anchor="__RefHeading___Toc7071016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153</w:t>
            </w:r>
          </w:hyperlink>
        </w:p>
        <w:p>
          <w:pPr>
            <w:pStyle w:val="Contents4"/>
            <w:tabs>
              <w:tab w:val="clear" w:pos="8176"/>
              <w:tab w:val="right" w:pos="9026" w:leader="dot"/>
            </w:tabs>
            <w:rPr/>
          </w:pPr>
          <w:hyperlink w:anchor="__RefHeading___Toc7071018_3224264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071020_3224264995">
            <w:r>
              <w:rPr>
                <w:webHidden/>
                <w:rStyle w:val="IndexLink"/>
                <w:rtl w:val="true"/>
              </w:rPr>
              <w:t>ترجمه</w:t>
            </w:r>
            <w:r>
              <w:rPr>
                <w:rStyle w:val="IndexLink"/>
                <w:rtl w:val="true"/>
              </w:rPr>
              <w:t>:</w:t>
              <w:tab/>
            </w:r>
            <w:r>
              <w:rPr>
                <w:rStyle w:val="IndexLink"/>
              </w:rPr>
              <w:t>153</w:t>
            </w:r>
          </w:hyperlink>
        </w:p>
        <w:p>
          <w:pPr>
            <w:pStyle w:val="Contents4"/>
            <w:tabs>
              <w:tab w:val="clear" w:pos="8176"/>
              <w:tab w:val="right" w:pos="9026" w:leader="dot"/>
            </w:tabs>
            <w:rPr/>
          </w:pPr>
          <w:hyperlink w:anchor="__RefHeading___Toc7071022_3224264995">
            <w:r>
              <w:rPr>
                <w:webHidden/>
                <w:rStyle w:val="IndexLink"/>
                <w:rtl w:val="true"/>
              </w:rPr>
              <w:t>قرائت</w:t>
            </w:r>
            <w:r>
              <w:rPr>
                <w:rStyle w:val="IndexLink"/>
                <w:rtl w:val="true"/>
              </w:rPr>
              <w:t>:</w:t>
              <w:tab/>
            </w:r>
            <w:r>
              <w:rPr>
                <w:rStyle w:val="IndexLink"/>
              </w:rPr>
              <w:t>154</w:t>
            </w:r>
          </w:hyperlink>
        </w:p>
        <w:p>
          <w:pPr>
            <w:pStyle w:val="Contents4"/>
            <w:tabs>
              <w:tab w:val="clear" w:pos="8176"/>
              <w:tab w:val="right" w:pos="9026" w:leader="dot"/>
            </w:tabs>
            <w:rPr/>
          </w:pPr>
          <w:hyperlink w:anchor="__RefHeading___Toc7071024_3224264995">
            <w:r>
              <w:rPr>
                <w:webHidden/>
                <w:rStyle w:val="IndexLink"/>
                <w:rtl w:val="true"/>
              </w:rPr>
              <w:t>لغت</w:t>
            </w:r>
            <w:r>
              <w:rPr>
                <w:rStyle w:val="IndexLink"/>
                <w:rtl w:val="true"/>
              </w:rPr>
              <w:t>:</w:t>
              <w:tab/>
            </w:r>
            <w:r>
              <w:rPr>
                <w:rStyle w:val="IndexLink"/>
              </w:rPr>
              <w:t>154</w:t>
            </w:r>
          </w:hyperlink>
        </w:p>
        <w:p>
          <w:pPr>
            <w:pStyle w:val="Contents4"/>
            <w:tabs>
              <w:tab w:val="clear" w:pos="8176"/>
              <w:tab w:val="right" w:pos="9026" w:leader="dot"/>
            </w:tabs>
            <w:rPr/>
          </w:pPr>
          <w:hyperlink w:anchor="__RefHeading___Toc7071026_3224264995">
            <w:r>
              <w:rPr>
                <w:webHidden/>
                <w:rStyle w:val="IndexLink"/>
                <w:rtl w:val="true"/>
              </w:rPr>
              <w:t>اعراب</w:t>
            </w:r>
            <w:r>
              <w:rPr>
                <w:rStyle w:val="IndexLink"/>
                <w:rtl w:val="true"/>
              </w:rPr>
              <w:t>:</w:t>
              <w:tab/>
            </w:r>
            <w:r>
              <w:rPr>
                <w:rStyle w:val="IndexLink"/>
              </w:rPr>
              <w:t>154</w:t>
            </w:r>
          </w:hyperlink>
        </w:p>
        <w:p>
          <w:pPr>
            <w:pStyle w:val="Contents4"/>
            <w:tabs>
              <w:tab w:val="clear" w:pos="8176"/>
              <w:tab w:val="right" w:pos="9026" w:leader="dot"/>
            </w:tabs>
            <w:rPr/>
          </w:pPr>
          <w:hyperlink w:anchor="__RefHeading___Toc7071028_3224264995">
            <w:r>
              <w:rPr>
                <w:webHidden/>
                <w:rStyle w:val="IndexLink"/>
                <w:rtl w:val="true"/>
              </w:rPr>
              <w:t>مقصود</w:t>
            </w:r>
            <w:r>
              <w:rPr>
                <w:rStyle w:val="IndexLink"/>
                <w:rtl w:val="true"/>
              </w:rPr>
              <w:t>:</w:t>
              <w:tab/>
            </w:r>
            <w:r>
              <w:rPr>
                <w:rStyle w:val="IndexLink"/>
              </w:rPr>
              <w:t>154</w:t>
            </w:r>
          </w:hyperlink>
        </w:p>
        <w:p>
          <w:pPr>
            <w:pStyle w:val="Contents3"/>
            <w:tabs>
              <w:tab w:val="clear" w:pos="8459"/>
              <w:tab w:val="right" w:pos="9026" w:leader="dot"/>
            </w:tabs>
            <w:rPr/>
          </w:pPr>
          <w:hyperlink w:anchor="__RefHeading___Toc7071030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157</w:t>
            </w:r>
          </w:hyperlink>
        </w:p>
        <w:p>
          <w:pPr>
            <w:pStyle w:val="Contents4"/>
            <w:tabs>
              <w:tab w:val="clear" w:pos="8176"/>
              <w:tab w:val="right" w:pos="9026" w:leader="dot"/>
            </w:tabs>
            <w:rPr/>
          </w:pPr>
          <w:hyperlink w:anchor="__RefHeading___Toc7071032_322426499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7071034_3224264995">
            <w:r>
              <w:rPr>
                <w:webHidden/>
                <w:rStyle w:val="IndexLink"/>
                <w:rtl w:val="true"/>
              </w:rPr>
              <w:t>ترجمه</w:t>
            </w:r>
            <w:r>
              <w:rPr>
                <w:rStyle w:val="IndexLink"/>
                <w:rtl w:val="true"/>
              </w:rPr>
              <w:t>:</w:t>
              <w:tab/>
            </w:r>
            <w:r>
              <w:rPr>
                <w:rStyle w:val="IndexLink"/>
              </w:rPr>
              <w:t>157</w:t>
            </w:r>
          </w:hyperlink>
        </w:p>
        <w:p>
          <w:pPr>
            <w:pStyle w:val="Contents4"/>
            <w:tabs>
              <w:tab w:val="clear" w:pos="8176"/>
              <w:tab w:val="right" w:pos="9026" w:leader="dot"/>
            </w:tabs>
            <w:rPr/>
          </w:pPr>
          <w:hyperlink w:anchor="__RefHeading___Toc7071036_3224264995">
            <w:r>
              <w:rPr>
                <w:webHidden/>
                <w:rStyle w:val="IndexLink"/>
                <w:rtl w:val="true"/>
              </w:rPr>
              <w:t>لغت</w:t>
            </w:r>
            <w:r>
              <w:rPr>
                <w:rStyle w:val="IndexLink"/>
                <w:rtl w:val="true"/>
              </w:rPr>
              <w:t>:</w:t>
              <w:tab/>
            </w:r>
            <w:r>
              <w:rPr>
                <w:rStyle w:val="IndexLink"/>
              </w:rPr>
              <w:t>157</w:t>
            </w:r>
          </w:hyperlink>
        </w:p>
        <w:p>
          <w:pPr>
            <w:pStyle w:val="Contents4"/>
            <w:tabs>
              <w:tab w:val="clear" w:pos="8176"/>
              <w:tab w:val="right" w:pos="9026" w:leader="dot"/>
            </w:tabs>
            <w:rPr/>
          </w:pPr>
          <w:hyperlink w:anchor="__RefHeading___Toc7071038_3224264995">
            <w:r>
              <w:rPr>
                <w:webHidden/>
                <w:rStyle w:val="IndexLink"/>
                <w:rtl w:val="true"/>
              </w:rPr>
              <w:t>اعراب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7071040_3224264995">
            <w:r>
              <w:rPr>
                <w:webHidden/>
                <w:rStyle w:val="IndexLink"/>
                <w:rtl w:val="true"/>
              </w:rPr>
              <w:t>مقصود</w:t>
            </w:r>
            <w:r>
              <w:rPr>
                <w:rStyle w:val="IndexLink"/>
                <w:rtl w:val="true"/>
              </w:rPr>
              <w:t>:</w:t>
              <w:tab/>
            </w:r>
            <w:r>
              <w:rPr>
                <w:rStyle w:val="IndexLink"/>
              </w:rPr>
              <w:t>157</w:t>
            </w:r>
          </w:hyperlink>
        </w:p>
        <w:p>
          <w:pPr>
            <w:pStyle w:val="Contents3"/>
            <w:tabs>
              <w:tab w:val="clear" w:pos="8459"/>
              <w:tab w:val="right" w:pos="9026" w:leader="dot"/>
            </w:tabs>
            <w:rPr/>
          </w:pPr>
          <w:hyperlink w:anchor="__RefHeading___Toc7071042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160</w:t>
            </w:r>
          </w:hyperlink>
        </w:p>
        <w:p>
          <w:pPr>
            <w:pStyle w:val="Contents4"/>
            <w:tabs>
              <w:tab w:val="clear" w:pos="8176"/>
              <w:tab w:val="right" w:pos="9026" w:leader="dot"/>
            </w:tabs>
            <w:rPr/>
          </w:pPr>
          <w:hyperlink w:anchor="__RefHeading___Toc7071044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071046_3224264995">
            <w:r>
              <w:rPr>
                <w:webHidden/>
                <w:rStyle w:val="IndexLink"/>
                <w:rtl w:val="true"/>
              </w:rPr>
              <w:t>ترجمه</w:t>
            </w:r>
            <w:r>
              <w:rPr>
                <w:rStyle w:val="IndexLink"/>
                <w:rtl w:val="true"/>
              </w:rPr>
              <w:t>:</w:t>
              <w:tab/>
            </w:r>
            <w:r>
              <w:rPr>
                <w:rStyle w:val="IndexLink"/>
              </w:rPr>
              <w:t>160</w:t>
            </w:r>
          </w:hyperlink>
        </w:p>
        <w:p>
          <w:pPr>
            <w:pStyle w:val="Contents4"/>
            <w:tabs>
              <w:tab w:val="clear" w:pos="8176"/>
              <w:tab w:val="right" w:pos="9026" w:leader="dot"/>
            </w:tabs>
            <w:rPr/>
          </w:pPr>
          <w:hyperlink w:anchor="__RefHeading___Toc7071048_3224264995">
            <w:r>
              <w:rPr>
                <w:webHidden/>
                <w:rStyle w:val="IndexLink"/>
                <w:rtl w:val="true"/>
              </w:rPr>
              <w:t>لغت</w:t>
            </w:r>
            <w:r>
              <w:rPr>
                <w:rStyle w:val="IndexLink"/>
                <w:rtl w:val="true"/>
              </w:rPr>
              <w:t>:</w:t>
              <w:tab/>
            </w:r>
            <w:r>
              <w:rPr>
                <w:rStyle w:val="IndexLink"/>
              </w:rPr>
              <w:t>160</w:t>
            </w:r>
          </w:hyperlink>
        </w:p>
        <w:p>
          <w:pPr>
            <w:pStyle w:val="Contents4"/>
            <w:tabs>
              <w:tab w:val="clear" w:pos="8176"/>
              <w:tab w:val="right" w:pos="9026" w:leader="dot"/>
            </w:tabs>
            <w:rPr/>
          </w:pPr>
          <w:hyperlink w:anchor="__RefHeading___Toc7071050_3224264995">
            <w:r>
              <w:rPr>
                <w:webHidden/>
                <w:rStyle w:val="IndexLink"/>
                <w:rtl w:val="true"/>
              </w:rPr>
              <w:t>اعراب</w:t>
            </w:r>
            <w:r>
              <w:rPr>
                <w:rStyle w:val="IndexLink"/>
                <w:rtl w:val="true"/>
              </w:rPr>
              <w:t>:</w:t>
              <w:tab/>
            </w:r>
            <w:r>
              <w:rPr>
                <w:rStyle w:val="IndexLink"/>
              </w:rPr>
              <w:t>161</w:t>
            </w:r>
          </w:hyperlink>
        </w:p>
        <w:p>
          <w:pPr>
            <w:pStyle w:val="Contents4"/>
            <w:tabs>
              <w:tab w:val="clear" w:pos="8176"/>
              <w:tab w:val="right" w:pos="9026" w:leader="dot"/>
            </w:tabs>
            <w:rPr/>
          </w:pPr>
          <w:hyperlink w:anchor="__RefHeading___Toc7071052_3224264995">
            <w:r>
              <w:rPr>
                <w:webHidden/>
                <w:rStyle w:val="IndexLink"/>
                <w:rtl w:val="true"/>
              </w:rPr>
              <w:t>مقصود</w:t>
            </w:r>
            <w:r>
              <w:rPr>
                <w:rStyle w:val="IndexLink"/>
                <w:rtl w:val="true"/>
              </w:rPr>
              <w:t>:</w:t>
              <w:tab/>
            </w:r>
            <w:r>
              <w:rPr>
                <w:rStyle w:val="IndexLink"/>
              </w:rPr>
              <w:t>161</w:t>
            </w:r>
          </w:hyperlink>
        </w:p>
        <w:p>
          <w:pPr>
            <w:pStyle w:val="Contents3"/>
            <w:tabs>
              <w:tab w:val="clear" w:pos="8459"/>
              <w:tab w:val="right" w:pos="9026" w:leader="dot"/>
            </w:tabs>
            <w:rPr/>
          </w:pPr>
          <w:hyperlink w:anchor="__RefHeading___Toc7071054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163</w:t>
            </w:r>
          </w:hyperlink>
        </w:p>
        <w:p>
          <w:pPr>
            <w:pStyle w:val="Contents4"/>
            <w:tabs>
              <w:tab w:val="clear" w:pos="8176"/>
              <w:tab w:val="right" w:pos="9026" w:leader="dot"/>
            </w:tabs>
            <w:rPr/>
          </w:pPr>
          <w:hyperlink w:anchor="__RefHeading___Toc7071056_3224264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7071058_3224264995">
            <w:r>
              <w:rPr>
                <w:webHidden/>
                <w:rStyle w:val="IndexLink"/>
                <w:rtl w:val="true"/>
              </w:rPr>
              <w:t>ترجمه</w:t>
            </w:r>
            <w:r>
              <w:rPr>
                <w:rStyle w:val="IndexLink"/>
                <w:rtl w:val="true"/>
              </w:rPr>
              <w:t>:</w:t>
              <w:tab/>
            </w:r>
            <w:r>
              <w:rPr>
                <w:rStyle w:val="IndexLink"/>
              </w:rPr>
              <w:t>164</w:t>
            </w:r>
          </w:hyperlink>
        </w:p>
        <w:p>
          <w:pPr>
            <w:pStyle w:val="Contents4"/>
            <w:tabs>
              <w:tab w:val="clear" w:pos="8176"/>
              <w:tab w:val="right" w:pos="9026" w:leader="dot"/>
            </w:tabs>
            <w:rPr/>
          </w:pPr>
          <w:hyperlink w:anchor="__RefHeading___Toc7071060_3224264995">
            <w:r>
              <w:rPr>
                <w:webHidden/>
                <w:rStyle w:val="IndexLink"/>
                <w:rtl w:val="true"/>
              </w:rPr>
              <w:t>قرائت</w:t>
            </w:r>
            <w:r>
              <w:rPr>
                <w:rStyle w:val="IndexLink"/>
                <w:rtl w:val="true"/>
              </w:rPr>
              <w:t>:</w:t>
              <w:tab/>
            </w:r>
            <w:r>
              <w:rPr>
                <w:rStyle w:val="IndexLink"/>
              </w:rPr>
              <w:t>164</w:t>
            </w:r>
          </w:hyperlink>
        </w:p>
        <w:p>
          <w:pPr>
            <w:pStyle w:val="Contents4"/>
            <w:tabs>
              <w:tab w:val="clear" w:pos="8176"/>
              <w:tab w:val="right" w:pos="9026" w:leader="dot"/>
            </w:tabs>
            <w:rPr/>
          </w:pPr>
          <w:hyperlink w:anchor="__RefHeading___Toc7071062_3224264995">
            <w:r>
              <w:rPr>
                <w:webHidden/>
                <w:rStyle w:val="IndexLink"/>
                <w:rtl w:val="true"/>
              </w:rPr>
              <w:t>لغت</w:t>
            </w:r>
            <w:r>
              <w:rPr>
                <w:rStyle w:val="IndexLink"/>
                <w:rtl w:val="true"/>
              </w:rPr>
              <w:t>:</w:t>
              <w:tab/>
            </w:r>
            <w:r>
              <w:rPr>
                <w:rStyle w:val="IndexLink"/>
              </w:rPr>
              <w:t>165</w:t>
            </w:r>
          </w:hyperlink>
        </w:p>
        <w:p>
          <w:pPr>
            <w:pStyle w:val="Contents4"/>
            <w:tabs>
              <w:tab w:val="clear" w:pos="8176"/>
              <w:tab w:val="right" w:pos="9026" w:leader="dot"/>
            </w:tabs>
            <w:rPr/>
          </w:pPr>
          <w:hyperlink w:anchor="__RefHeading___Toc7071064_3224264995">
            <w:r>
              <w:rPr>
                <w:webHidden/>
                <w:rStyle w:val="IndexLink"/>
                <w:rtl w:val="true"/>
              </w:rPr>
              <w:t>اعراب</w:t>
            </w:r>
            <w:r>
              <w:rPr>
                <w:rStyle w:val="IndexLink"/>
                <w:rtl w:val="true"/>
              </w:rPr>
              <w:t>:</w:t>
              <w:tab/>
            </w:r>
            <w:r>
              <w:rPr>
                <w:rStyle w:val="IndexLink"/>
              </w:rPr>
              <w:t>165</w:t>
            </w:r>
          </w:hyperlink>
        </w:p>
        <w:p>
          <w:pPr>
            <w:pStyle w:val="Contents4"/>
            <w:tabs>
              <w:tab w:val="clear" w:pos="8176"/>
              <w:tab w:val="right" w:pos="9026" w:leader="dot"/>
            </w:tabs>
            <w:rPr/>
          </w:pPr>
          <w:hyperlink w:anchor="__RefHeading___Toc7071066_3224264995">
            <w:r>
              <w:rPr>
                <w:webHidden/>
                <w:rStyle w:val="IndexLink"/>
                <w:rtl w:val="true"/>
              </w:rPr>
              <w:t>مقصود</w:t>
            </w:r>
            <w:r>
              <w:rPr>
                <w:rStyle w:val="IndexLink"/>
                <w:rtl w:val="true"/>
              </w:rPr>
              <w:t>:</w:t>
              <w:tab/>
            </w:r>
            <w:r>
              <w:rPr>
                <w:rStyle w:val="IndexLink"/>
              </w:rPr>
              <w:t>165</w:t>
            </w:r>
          </w:hyperlink>
        </w:p>
        <w:p>
          <w:pPr>
            <w:pStyle w:val="Contents3"/>
            <w:tabs>
              <w:tab w:val="clear" w:pos="8459"/>
              <w:tab w:val="right" w:pos="9026" w:leader="dot"/>
            </w:tabs>
            <w:rPr/>
          </w:pPr>
          <w:hyperlink w:anchor="__RefHeading___Toc7071068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171</w:t>
            </w:r>
          </w:hyperlink>
        </w:p>
        <w:p>
          <w:pPr>
            <w:pStyle w:val="Contents4"/>
            <w:tabs>
              <w:tab w:val="clear" w:pos="8176"/>
              <w:tab w:val="right" w:pos="9026" w:leader="dot"/>
            </w:tabs>
            <w:rPr/>
          </w:pPr>
          <w:hyperlink w:anchor="__RefHeading___Toc7071070_3224264995">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7071072_3224264995">
            <w:r>
              <w:rPr>
                <w:webHidden/>
                <w:rStyle w:val="IndexLink"/>
                <w:rtl w:val="true"/>
              </w:rPr>
              <w:t>ترجمه</w:t>
            </w:r>
            <w:r>
              <w:rPr>
                <w:rStyle w:val="IndexLink"/>
                <w:rtl w:val="true"/>
              </w:rPr>
              <w:t>:</w:t>
              <w:tab/>
            </w:r>
            <w:r>
              <w:rPr>
                <w:rStyle w:val="IndexLink"/>
              </w:rPr>
              <w:t>171</w:t>
            </w:r>
          </w:hyperlink>
        </w:p>
        <w:p>
          <w:pPr>
            <w:pStyle w:val="Contents4"/>
            <w:tabs>
              <w:tab w:val="clear" w:pos="8176"/>
              <w:tab w:val="right" w:pos="9026" w:leader="dot"/>
            </w:tabs>
            <w:rPr/>
          </w:pPr>
          <w:hyperlink w:anchor="__RefHeading___Toc7071074_3224264995">
            <w:r>
              <w:rPr>
                <w:webHidden/>
                <w:rStyle w:val="IndexLink"/>
                <w:rtl w:val="true"/>
              </w:rPr>
              <w:t>قرائت</w:t>
            </w:r>
            <w:r>
              <w:rPr>
                <w:rStyle w:val="IndexLink"/>
                <w:rtl w:val="true"/>
              </w:rPr>
              <w:t>:</w:t>
              <w:tab/>
            </w:r>
            <w:r>
              <w:rPr>
                <w:rStyle w:val="IndexLink"/>
              </w:rPr>
              <w:t>171</w:t>
            </w:r>
          </w:hyperlink>
        </w:p>
        <w:p>
          <w:pPr>
            <w:pStyle w:val="Contents4"/>
            <w:tabs>
              <w:tab w:val="clear" w:pos="8176"/>
              <w:tab w:val="right" w:pos="9026" w:leader="dot"/>
            </w:tabs>
            <w:rPr/>
          </w:pPr>
          <w:hyperlink w:anchor="__RefHeading___Toc7071076_3224264995">
            <w:r>
              <w:rPr>
                <w:webHidden/>
                <w:rStyle w:val="IndexLink"/>
                <w:rtl w:val="true"/>
              </w:rPr>
              <w:t>لغت</w:t>
            </w:r>
            <w:r>
              <w:rPr>
                <w:rStyle w:val="IndexLink"/>
                <w:rtl w:val="true"/>
              </w:rPr>
              <w:t>:</w:t>
              <w:tab/>
            </w:r>
            <w:r>
              <w:rPr>
                <w:rStyle w:val="IndexLink"/>
              </w:rPr>
              <w:t>172</w:t>
            </w:r>
          </w:hyperlink>
        </w:p>
        <w:p>
          <w:pPr>
            <w:pStyle w:val="Contents4"/>
            <w:tabs>
              <w:tab w:val="clear" w:pos="8176"/>
              <w:tab w:val="right" w:pos="9026" w:leader="dot"/>
            </w:tabs>
            <w:rPr/>
          </w:pPr>
          <w:hyperlink w:anchor="__RefHeading___Toc7071078_3224264995">
            <w:r>
              <w:rPr>
                <w:webHidden/>
                <w:rStyle w:val="IndexLink"/>
                <w:rtl w:val="true"/>
              </w:rPr>
              <w:t>مقصود</w:t>
            </w:r>
            <w:r>
              <w:rPr>
                <w:rStyle w:val="IndexLink"/>
                <w:rtl w:val="true"/>
              </w:rPr>
              <w:t>:</w:t>
              <w:tab/>
            </w:r>
            <w:r>
              <w:rPr>
                <w:rStyle w:val="IndexLink"/>
              </w:rPr>
              <w:t>172</w:t>
            </w:r>
          </w:hyperlink>
        </w:p>
        <w:p>
          <w:pPr>
            <w:pStyle w:val="Contents3"/>
            <w:tabs>
              <w:tab w:val="clear" w:pos="8459"/>
              <w:tab w:val="right" w:pos="9026" w:leader="dot"/>
            </w:tabs>
            <w:rPr/>
          </w:pPr>
          <w:hyperlink w:anchor="__RefHeading___Toc7071080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174</w:t>
            </w:r>
          </w:hyperlink>
        </w:p>
        <w:p>
          <w:pPr>
            <w:pStyle w:val="Contents4"/>
            <w:tabs>
              <w:tab w:val="clear" w:pos="8176"/>
              <w:tab w:val="right" w:pos="9026" w:leader="dot"/>
            </w:tabs>
            <w:rPr/>
          </w:pPr>
          <w:hyperlink w:anchor="__RefHeading___Toc7071082_3224264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7071084_3224264995">
            <w:r>
              <w:rPr>
                <w:webHidden/>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7071086_3224264995">
            <w:r>
              <w:rPr>
                <w:webHidden/>
                <w:rStyle w:val="IndexLink"/>
                <w:rtl w:val="true"/>
              </w:rPr>
              <w:t>قرائت</w:t>
            </w:r>
            <w:r>
              <w:rPr>
                <w:rStyle w:val="IndexLink"/>
                <w:rtl w:val="true"/>
              </w:rPr>
              <w:t>:</w:t>
              <w:tab/>
            </w:r>
            <w:r>
              <w:rPr>
                <w:rStyle w:val="IndexLink"/>
              </w:rPr>
              <w:t>175</w:t>
            </w:r>
          </w:hyperlink>
        </w:p>
        <w:p>
          <w:pPr>
            <w:pStyle w:val="Contents4"/>
            <w:tabs>
              <w:tab w:val="clear" w:pos="8176"/>
              <w:tab w:val="right" w:pos="9026" w:leader="dot"/>
            </w:tabs>
            <w:rPr/>
          </w:pPr>
          <w:hyperlink w:anchor="__RefHeading___Toc7071088_3224264995">
            <w:r>
              <w:rPr>
                <w:webHidden/>
                <w:rStyle w:val="IndexLink"/>
                <w:rtl w:val="true"/>
              </w:rPr>
              <w:t>مقصود</w:t>
            </w:r>
            <w:r>
              <w:rPr>
                <w:rStyle w:val="IndexLink"/>
                <w:rtl w:val="true"/>
              </w:rPr>
              <w:t>:</w:t>
              <w:tab/>
            </w:r>
            <w:r>
              <w:rPr>
                <w:rStyle w:val="IndexLink"/>
              </w:rPr>
              <w:t>175</w:t>
            </w:r>
          </w:hyperlink>
        </w:p>
        <w:p>
          <w:pPr>
            <w:pStyle w:val="Contents3"/>
            <w:tabs>
              <w:tab w:val="clear" w:pos="8459"/>
              <w:tab w:val="right" w:pos="9026" w:leader="dot"/>
            </w:tabs>
            <w:rPr/>
          </w:pPr>
          <w:hyperlink w:anchor="__RefHeading___Toc7071090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178</w:t>
            </w:r>
          </w:hyperlink>
        </w:p>
        <w:p>
          <w:pPr>
            <w:pStyle w:val="Contents4"/>
            <w:tabs>
              <w:tab w:val="clear" w:pos="8176"/>
              <w:tab w:val="right" w:pos="9026" w:leader="dot"/>
            </w:tabs>
            <w:rPr/>
          </w:pPr>
          <w:hyperlink w:anchor="__RefHeading___Toc7071092_3224264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071094_3224264995">
            <w:r>
              <w:rPr>
                <w:webHidden/>
                <w:rStyle w:val="IndexLink"/>
                <w:rtl w:val="true"/>
              </w:rPr>
              <w:t>ترجمه</w:t>
            </w:r>
            <w:r>
              <w:rPr>
                <w:rStyle w:val="IndexLink"/>
                <w:rtl w:val="true"/>
              </w:rPr>
              <w:t>:</w:t>
              <w:tab/>
            </w:r>
            <w:r>
              <w:rPr>
                <w:rStyle w:val="IndexLink"/>
              </w:rPr>
              <w:t>179</w:t>
            </w:r>
          </w:hyperlink>
        </w:p>
        <w:p>
          <w:pPr>
            <w:pStyle w:val="Contents4"/>
            <w:tabs>
              <w:tab w:val="clear" w:pos="8176"/>
              <w:tab w:val="right" w:pos="9026" w:leader="dot"/>
            </w:tabs>
            <w:rPr/>
          </w:pPr>
          <w:hyperlink w:anchor="__RefHeading___Toc7071096_3224264995">
            <w:r>
              <w:rPr>
                <w:webHidden/>
                <w:rStyle w:val="IndexLink"/>
                <w:rtl w:val="true"/>
              </w:rPr>
              <w:t>قرائت</w:t>
            </w:r>
            <w:r>
              <w:rPr>
                <w:rStyle w:val="IndexLink"/>
                <w:rtl w:val="true"/>
              </w:rPr>
              <w:t>:</w:t>
              <w:tab/>
            </w:r>
            <w:r>
              <w:rPr>
                <w:rStyle w:val="IndexLink"/>
              </w:rPr>
              <w:t>179</w:t>
            </w:r>
          </w:hyperlink>
        </w:p>
        <w:p>
          <w:pPr>
            <w:pStyle w:val="Contents4"/>
            <w:tabs>
              <w:tab w:val="clear" w:pos="8176"/>
              <w:tab w:val="right" w:pos="9026" w:leader="dot"/>
            </w:tabs>
            <w:rPr/>
          </w:pPr>
          <w:hyperlink w:anchor="__RefHeading___Toc7071098_3224264995">
            <w:r>
              <w:rPr>
                <w:webHidden/>
                <w:rStyle w:val="IndexLink"/>
                <w:rtl w:val="true"/>
              </w:rPr>
              <w:t>لغت</w:t>
            </w:r>
            <w:r>
              <w:rPr>
                <w:rStyle w:val="IndexLink"/>
                <w:rtl w:val="true"/>
              </w:rPr>
              <w:t>:</w:t>
              <w:tab/>
            </w:r>
            <w:r>
              <w:rPr>
                <w:rStyle w:val="IndexLink"/>
              </w:rPr>
              <w:t>179</w:t>
            </w:r>
          </w:hyperlink>
        </w:p>
        <w:p>
          <w:pPr>
            <w:pStyle w:val="Contents4"/>
            <w:tabs>
              <w:tab w:val="clear" w:pos="8176"/>
              <w:tab w:val="right" w:pos="9026" w:leader="dot"/>
            </w:tabs>
            <w:rPr/>
          </w:pPr>
          <w:hyperlink w:anchor="__RefHeading___Toc7071100_3224264995">
            <w:r>
              <w:rPr>
                <w:webHidden/>
                <w:rStyle w:val="IndexLink"/>
                <w:rtl w:val="true"/>
              </w:rPr>
              <w:t>اعراب</w:t>
            </w:r>
            <w:r>
              <w:rPr>
                <w:rStyle w:val="IndexLink"/>
                <w:rtl w:val="true"/>
              </w:rPr>
              <w:t>:</w:t>
              <w:tab/>
            </w:r>
            <w:r>
              <w:rPr>
                <w:rStyle w:val="IndexLink"/>
              </w:rPr>
              <w:t>180</w:t>
            </w:r>
          </w:hyperlink>
        </w:p>
        <w:p>
          <w:pPr>
            <w:pStyle w:val="Contents4"/>
            <w:tabs>
              <w:tab w:val="clear" w:pos="8176"/>
              <w:tab w:val="right" w:pos="9026" w:leader="dot"/>
            </w:tabs>
            <w:rPr/>
          </w:pPr>
          <w:hyperlink w:anchor="__RefHeading___Toc7071102_3224264995">
            <w:r>
              <w:rPr>
                <w:webHidden/>
                <w:rStyle w:val="IndexLink"/>
                <w:rtl w:val="true"/>
              </w:rPr>
              <w:t>مقصود</w:t>
            </w:r>
            <w:r>
              <w:rPr>
                <w:rStyle w:val="IndexLink"/>
                <w:rtl w:val="true"/>
              </w:rPr>
              <w:t>:</w:t>
              <w:tab/>
            </w:r>
            <w:r>
              <w:rPr>
                <w:rStyle w:val="IndexLink"/>
              </w:rPr>
              <w:t>180</w:t>
            </w:r>
          </w:hyperlink>
        </w:p>
        <w:p>
          <w:pPr>
            <w:pStyle w:val="Contents3"/>
            <w:tabs>
              <w:tab w:val="clear" w:pos="8459"/>
              <w:tab w:val="right" w:pos="9026" w:leader="dot"/>
            </w:tabs>
            <w:rPr/>
          </w:pPr>
          <w:hyperlink w:anchor="__RefHeading___Toc7071104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184</w:t>
            </w:r>
          </w:hyperlink>
        </w:p>
        <w:p>
          <w:pPr>
            <w:pStyle w:val="Contents4"/>
            <w:tabs>
              <w:tab w:val="clear" w:pos="8176"/>
              <w:tab w:val="right" w:pos="9026" w:leader="dot"/>
            </w:tabs>
            <w:rPr/>
          </w:pPr>
          <w:hyperlink w:anchor="__RefHeading___Toc7071106_3224264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071108_3224264995">
            <w:r>
              <w:rPr>
                <w:webHidden/>
                <w:rStyle w:val="IndexLink"/>
                <w:rtl w:val="true"/>
              </w:rPr>
              <w:t>ترجمه</w:t>
            </w:r>
            <w:r>
              <w:rPr>
                <w:rStyle w:val="IndexLink"/>
                <w:rtl w:val="true"/>
              </w:rPr>
              <w:t>:</w:t>
              <w:tab/>
            </w:r>
            <w:r>
              <w:rPr>
                <w:rStyle w:val="IndexLink"/>
              </w:rPr>
              <w:t>184</w:t>
            </w:r>
          </w:hyperlink>
        </w:p>
        <w:p>
          <w:pPr>
            <w:pStyle w:val="Contents4"/>
            <w:tabs>
              <w:tab w:val="clear" w:pos="8176"/>
              <w:tab w:val="right" w:pos="9026" w:leader="dot"/>
            </w:tabs>
            <w:rPr/>
          </w:pPr>
          <w:hyperlink w:anchor="__RefHeading___Toc7071110_3224264995">
            <w:r>
              <w:rPr>
                <w:webHidden/>
                <w:rStyle w:val="IndexLink"/>
                <w:rtl w:val="true"/>
              </w:rPr>
              <w:t>قرائت</w:t>
            </w:r>
            <w:r>
              <w:rPr>
                <w:rStyle w:val="IndexLink"/>
                <w:rtl w:val="true"/>
              </w:rPr>
              <w:t>:</w:t>
              <w:tab/>
            </w:r>
            <w:r>
              <w:rPr>
                <w:rStyle w:val="IndexLink"/>
              </w:rPr>
              <w:t>184</w:t>
            </w:r>
          </w:hyperlink>
        </w:p>
        <w:p>
          <w:pPr>
            <w:pStyle w:val="Contents4"/>
            <w:tabs>
              <w:tab w:val="clear" w:pos="8176"/>
              <w:tab w:val="right" w:pos="9026" w:leader="dot"/>
            </w:tabs>
            <w:rPr/>
          </w:pPr>
          <w:hyperlink w:anchor="__RefHeading___Toc7071112_3224264995">
            <w:r>
              <w:rPr>
                <w:webHidden/>
                <w:rStyle w:val="IndexLink"/>
                <w:rtl w:val="true"/>
              </w:rPr>
              <w:t>لغت</w:t>
            </w:r>
            <w:r>
              <w:rPr>
                <w:rStyle w:val="IndexLink"/>
                <w:rtl w:val="true"/>
              </w:rPr>
              <w:t>:</w:t>
              <w:tab/>
            </w:r>
            <w:r>
              <w:rPr>
                <w:rStyle w:val="IndexLink"/>
              </w:rPr>
              <w:t>185</w:t>
            </w:r>
          </w:hyperlink>
        </w:p>
        <w:p>
          <w:pPr>
            <w:pStyle w:val="Contents4"/>
            <w:tabs>
              <w:tab w:val="clear" w:pos="8176"/>
              <w:tab w:val="right" w:pos="9026" w:leader="dot"/>
            </w:tabs>
            <w:rPr/>
          </w:pPr>
          <w:hyperlink w:anchor="__RefHeading___Toc7071114_3224264995">
            <w:r>
              <w:rPr>
                <w:webHidden/>
                <w:rStyle w:val="IndexLink"/>
                <w:rtl w:val="true"/>
              </w:rPr>
              <w:t>مقصود</w:t>
            </w:r>
            <w:r>
              <w:rPr>
                <w:rStyle w:val="IndexLink"/>
                <w:rtl w:val="true"/>
              </w:rPr>
              <w:t>:</w:t>
              <w:tab/>
            </w:r>
            <w:r>
              <w:rPr>
                <w:rStyle w:val="IndexLink"/>
              </w:rPr>
              <w:t>185</w:t>
            </w:r>
          </w:hyperlink>
        </w:p>
        <w:p>
          <w:pPr>
            <w:pStyle w:val="Contents3"/>
            <w:tabs>
              <w:tab w:val="clear" w:pos="8459"/>
              <w:tab w:val="right" w:pos="9026" w:leader="dot"/>
            </w:tabs>
            <w:rPr/>
          </w:pPr>
          <w:hyperlink w:anchor="__RefHeading___Toc7071116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187</w:t>
            </w:r>
          </w:hyperlink>
        </w:p>
        <w:p>
          <w:pPr>
            <w:pStyle w:val="Contents4"/>
            <w:tabs>
              <w:tab w:val="clear" w:pos="8176"/>
              <w:tab w:val="right" w:pos="9026" w:leader="dot"/>
            </w:tabs>
            <w:rPr/>
          </w:pPr>
          <w:hyperlink w:anchor="__RefHeading___Toc7071118_322426499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071120_3224264995">
            <w:r>
              <w:rPr>
                <w:webHidden/>
                <w:rStyle w:val="IndexLink"/>
                <w:rtl w:val="true"/>
              </w:rPr>
              <w:t>ترجمه</w:t>
            </w:r>
            <w:r>
              <w:rPr>
                <w:rStyle w:val="IndexLink"/>
                <w:rtl w:val="true"/>
              </w:rPr>
              <w:t>:</w:t>
              <w:tab/>
            </w:r>
            <w:r>
              <w:rPr>
                <w:rStyle w:val="IndexLink"/>
              </w:rPr>
              <w:t>187</w:t>
            </w:r>
          </w:hyperlink>
        </w:p>
        <w:p>
          <w:pPr>
            <w:pStyle w:val="Contents4"/>
            <w:tabs>
              <w:tab w:val="clear" w:pos="8176"/>
              <w:tab w:val="right" w:pos="9026" w:leader="dot"/>
            </w:tabs>
            <w:rPr/>
          </w:pPr>
          <w:hyperlink w:anchor="__RefHeading___Toc7071122_3224264995">
            <w:r>
              <w:rPr>
                <w:webHidden/>
                <w:rStyle w:val="IndexLink"/>
                <w:rtl w:val="true"/>
              </w:rPr>
              <w:t>لغت</w:t>
            </w:r>
            <w:r>
              <w:rPr>
                <w:rStyle w:val="IndexLink"/>
                <w:rtl w:val="true"/>
              </w:rPr>
              <w:t>:</w:t>
              <w:tab/>
            </w:r>
            <w:r>
              <w:rPr>
                <w:rStyle w:val="IndexLink"/>
              </w:rPr>
              <w:t>188</w:t>
            </w:r>
          </w:hyperlink>
        </w:p>
        <w:p>
          <w:pPr>
            <w:pStyle w:val="Contents4"/>
            <w:tabs>
              <w:tab w:val="clear" w:pos="8176"/>
              <w:tab w:val="right" w:pos="9026" w:leader="dot"/>
            </w:tabs>
            <w:rPr/>
          </w:pPr>
          <w:hyperlink w:anchor="__RefHeading___Toc7071124_3224264995">
            <w:r>
              <w:rPr>
                <w:webHidden/>
                <w:rStyle w:val="IndexLink"/>
                <w:rtl w:val="true"/>
              </w:rPr>
              <w:t>اعراب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7071126_3224264995">
            <w:r>
              <w:rPr>
                <w:webHidden/>
                <w:rStyle w:val="IndexLink"/>
                <w:rtl w:val="true"/>
              </w:rPr>
              <w:t>مقصود</w:t>
            </w:r>
            <w:r>
              <w:rPr>
                <w:rStyle w:val="IndexLink"/>
                <w:rtl w:val="true"/>
              </w:rPr>
              <w:t>:</w:t>
              <w:tab/>
            </w:r>
            <w:r>
              <w:rPr>
                <w:rStyle w:val="IndexLink"/>
              </w:rPr>
              <w:t>188</w:t>
            </w:r>
          </w:hyperlink>
        </w:p>
        <w:p>
          <w:pPr>
            <w:pStyle w:val="Contents3"/>
            <w:tabs>
              <w:tab w:val="clear" w:pos="8459"/>
              <w:tab w:val="right" w:pos="9026" w:leader="dot"/>
            </w:tabs>
            <w:rPr/>
          </w:pPr>
          <w:hyperlink w:anchor="__RefHeading___Toc7071128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191</w:t>
            </w:r>
          </w:hyperlink>
        </w:p>
        <w:p>
          <w:pPr>
            <w:pStyle w:val="Contents4"/>
            <w:tabs>
              <w:tab w:val="clear" w:pos="8176"/>
              <w:tab w:val="right" w:pos="9026" w:leader="dot"/>
            </w:tabs>
            <w:rPr/>
          </w:pPr>
          <w:hyperlink w:anchor="__RefHeading___Toc7071130_3224264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071132_3224264995">
            <w:r>
              <w:rPr>
                <w:webHidden/>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7071134_3224264995">
            <w:r>
              <w:rPr>
                <w:webHidden/>
                <w:rStyle w:val="IndexLink"/>
                <w:rtl w:val="true"/>
              </w:rPr>
              <w:t>قرائت</w:t>
            </w:r>
            <w:r>
              <w:rPr>
                <w:rStyle w:val="IndexLink"/>
                <w:rtl w:val="true"/>
              </w:rPr>
              <w:t>:</w:t>
              <w:tab/>
            </w:r>
            <w:r>
              <w:rPr>
                <w:rStyle w:val="IndexLink"/>
              </w:rPr>
              <w:t>192</w:t>
            </w:r>
          </w:hyperlink>
        </w:p>
        <w:p>
          <w:pPr>
            <w:pStyle w:val="Contents4"/>
            <w:tabs>
              <w:tab w:val="clear" w:pos="8176"/>
              <w:tab w:val="right" w:pos="9026" w:leader="dot"/>
            </w:tabs>
            <w:rPr/>
          </w:pPr>
          <w:hyperlink w:anchor="__RefHeading___Toc7071136_3224264995">
            <w:r>
              <w:rPr>
                <w:webHidden/>
                <w:rStyle w:val="IndexLink"/>
                <w:rtl w:val="true"/>
              </w:rPr>
              <w:t>اعراب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7071138_3224264995">
            <w:r>
              <w:rPr>
                <w:webHidden/>
                <w:rStyle w:val="IndexLink"/>
                <w:rtl w:val="true"/>
              </w:rPr>
              <w:t>شأن نزول</w:t>
            </w:r>
            <w:r>
              <w:rPr>
                <w:rStyle w:val="IndexLink"/>
                <w:rtl w:val="true"/>
              </w:rPr>
              <w:t>:</w:t>
              <w:tab/>
            </w:r>
            <w:r>
              <w:rPr>
                <w:rStyle w:val="IndexLink"/>
              </w:rPr>
              <w:t>192</w:t>
            </w:r>
          </w:hyperlink>
        </w:p>
        <w:p>
          <w:pPr>
            <w:pStyle w:val="Contents4"/>
            <w:tabs>
              <w:tab w:val="clear" w:pos="8176"/>
              <w:tab w:val="right" w:pos="9026" w:leader="dot"/>
            </w:tabs>
            <w:rPr/>
          </w:pPr>
          <w:hyperlink w:anchor="__RefHeading___Toc7071140_3224264995">
            <w:r>
              <w:rPr>
                <w:webHidden/>
                <w:rStyle w:val="IndexLink"/>
                <w:rtl w:val="true"/>
              </w:rPr>
              <w:t>مقصود</w:t>
            </w:r>
            <w:r>
              <w:rPr>
                <w:rStyle w:val="IndexLink"/>
                <w:rtl w:val="true"/>
              </w:rPr>
              <w:t>:</w:t>
              <w:tab/>
            </w:r>
            <w:r>
              <w:rPr>
                <w:rStyle w:val="IndexLink"/>
              </w:rPr>
              <w:t>192</w:t>
            </w:r>
          </w:hyperlink>
        </w:p>
        <w:p>
          <w:pPr>
            <w:pStyle w:val="Contents3"/>
            <w:tabs>
              <w:tab w:val="clear" w:pos="8459"/>
              <w:tab w:val="right" w:pos="9026" w:leader="dot"/>
            </w:tabs>
            <w:rPr/>
          </w:pPr>
          <w:hyperlink w:anchor="__RefHeading___Toc7071142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196</w:t>
            </w:r>
          </w:hyperlink>
        </w:p>
        <w:p>
          <w:pPr>
            <w:pStyle w:val="Contents4"/>
            <w:tabs>
              <w:tab w:val="clear" w:pos="8176"/>
              <w:tab w:val="right" w:pos="9026" w:leader="dot"/>
            </w:tabs>
            <w:rPr/>
          </w:pPr>
          <w:hyperlink w:anchor="__RefHeading___Toc7071144_3224264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071146_3224264995">
            <w:r>
              <w:rPr>
                <w:webHidden/>
                <w:rStyle w:val="IndexLink"/>
                <w:rtl w:val="true"/>
              </w:rPr>
              <w:t>ترجمه</w:t>
            </w:r>
            <w:r>
              <w:rPr>
                <w:rStyle w:val="IndexLink"/>
                <w:rtl w:val="true"/>
              </w:rPr>
              <w:t>:</w:t>
              <w:tab/>
            </w:r>
            <w:r>
              <w:rPr>
                <w:rStyle w:val="IndexLink"/>
              </w:rPr>
              <w:t>196</w:t>
            </w:r>
          </w:hyperlink>
        </w:p>
        <w:p>
          <w:pPr>
            <w:pStyle w:val="Contents4"/>
            <w:tabs>
              <w:tab w:val="clear" w:pos="8176"/>
              <w:tab w:val="right" w:pos="9026" w:leader="dot"/>
            </w:tabs>
            <w:rPr/>
          </w:pPr>
          <w:hyperlink w:anchor="__RefHeading___Toc7071148_3224264995">
            <w:r>
              <w:rPr>
                <w:webHidden/>
                <w:rStyle w:val="IndexLink"/>
                <w:rtl w:val="true"/>
              </w:rPr>
              <w:t>قرائت</w:t>
            </w:r>
            <w:r>
              <w:rPr>
                <w:rStyle w:val="IndexLink"/>
                <w:rtl w:val="true"/>
              </w:rPr>
              <w:t>:</w:t>
              <w:tab/>
            </w:r>
            <w:r>
              <w:rPr>
                <w:rStyle w:val="IndexLink"/>
              </w:rPr>
              <w:t>196</w:t>
            </w:r>
          </w:hyperlink>
        </w:p>
        <w:p>
          <w:pPr>
            <w:pStyle w:val="Contents4"/>
            <w:tabs>
              <w:tab w:val="clear" w:pos="8176"/>
              <w:tab w:val="right" w:pos="9026" w:leader="dot"/>
            </w:tabs>
            <w:rPr/>
          </w:pPr>
          <w:hyperlink w:anchor="__RefHeading___Toc7071150_3224264995">
            <w:r>
              <w:rPr>
                <w:webHidden/>
                <w:rStyle w:val="IndexLink"/>
                <w:rtl w:val="true"/>
              </w:rPr>
              <w:t>لغت</w:t>
            </w:r>
            <w:r>
              <w:rPr>
                <w:rStyle w:val="IndexLink"/>
                <w:rtl w:val="true"/>
              </w:rPr>
              <w:t>:</w:t>
              <w:tab/>
            </w:r>
            <w:r>
              <w:rPr>
                <w:rStyle w:val="IndexLink"/>
              </w:rPr>
              <w:t>197</w:t>
            </w:r>
          </w:hyperlink>
        </w:p>
        <w:p>
          <w:pPr>
            <w:pStyle w:val="Contents4"/>
            <w:tabs>
              <w:tab w:val="clear" w:pos="8176"/>
              <w:tab w:val="right" w:pos="9026" w:leader="dot"/>
            </w:tabs>
            <w:rPr/>
          </w:pPr>
          <w:hyperlink w:anchor="__RefHeading___Toc7071152_3224264995">
            <w:r>
              <w:rPr>
                <w:webHidden/>
                <w:rStyle w:val="IndexLink"/>
                <w:rtl w:val="true"/>
              </w:rPr>
              <w:t>اعراب</w:t>
            </w:r>
            <w:r>
              <w:rPr>
                <w:rStyle w:val="IndexLink"/>
                <w:rtl w:val="true"/>
              </w:rPr>
              <w:t>:</w:t>
              <w:tab/>
            </w:r>
            <w:r>
              <w:rPr>
                <w:rStyle w:val="IndexLink"/>
              </w:rPr>
              <w:t>197</w:t>
            </w:r>
          </w:hyperlink>
        </w:p>
        <w:p>
          <w:pPr>
            <w:pStyle w:val="Contents4"/>
            <w:tabs>
              <w:tab w:val="clear" w:pos="8176"/>
              <w:tab w:val="right" w:pos="9026" w:leader="dot"/>
            </w:tabs>
            <w:rPr/>
          </w:pPr>
          <w:hyperlink w:anchor="__RefHeading___Toc7071154_3224264995">
            <w:r>
              <w:rPr>
                <w:webHidden/>
                <w:rStyle w:val="IndexLink"/>
                <w:rtl w:val="true"/>
              </w:rPr>
              <w:t>شأن نزول</w:t>
            </w:r>
            <w:r>
              <w:rPr>
                <w:rStyle w:val="IndexLink"/>
                <w:rtl w:val="true"/>
              </w:rPr>
              <w:t>:</w:t>
              <w:tab/>
            </w:r>
            <w:r>
              <w:rPr>
                <w:rStyle w:val="IndexLink"/>
              </w:rPr>
              <w:t>197</w:t>
            </w:r>
          </w:hyperlink>
        </w:p>
        <w:p>
          <w:pPr>
            <w:pStyle w:val="Contents4"/>
            <w:tabs>
              <w:tab w:val="clear" w:pos="8176"/>
              <w:tab w:val="right" w:pos="9026" w:leader="dot"/>
            </w:tabs>
            <w:rPr/>
          </w:pPr>
          <w:hyperlink w:anchor="__RefHeading___Toc7071156_3224264995">
            <w:r>
              <w:rPr>
                <w:webHidden/>
                <w:rStyle w:val="IndexLink"/>
                <w:rtl w:val="true"/>
              </w:rPr>
              <w:t>مقصود</w:t>
            </w:r>
            <w:r>
              <w:rPr>
                <w:rStyle w:val="IndexLink"/>
                <w:rtl w:val="true"/>
              </w:rPr>
              <w:t>:</w:t>
              <w:tab/>
            </w:r>
            <w:r>
              <w:rPr>
                <w:rStyle w:val="IndexLink"/>
              </w:rPr>
              <w:t>197</w:t>
            </w:r>
          </w:hyperlink>
        </w:p>
        <w:p>
          <w:pPr>
            <w:pStyle w:val="Contents3"/>
            <w:tabs>
              <w:tab w:val="clear" w:pos="8459"/>
              <w:tab w:val="right" w:pos="9026" w:leader="dot"/>
            </w:tabs>
            <w:rPr/>
          </w:pPr>
          <w:hyperlink w:anchor="__RefHeading___Toc7071158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200</w:t>
            </w:r>
          </w:hyperlink>
        </w:p>
        <w:p>
          <w:pPr>
            <w:pStyle w:val="Contents4"/>
            <w:tabs>
              <w:tab w:val="clear" w:pos="8176"/>
              <w:tab w:val="right" w:pos="9026" w:leader="dot"/>
            </w:tabs>
            <w:rPr/>
          </w:pPr>
          <w:hyperlink w:anchor="__RefHeading___Toc7071160_3224264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7071162_3224264995">
            <w:r>
              <w:rPr>
                <w:webHidden/>
                <w:rStyle w:val="IndexLink"/>
                <w:rtl w:val="true"/>
              </w:rPr>
              <w:t>ترجمه</w:t>
            </w:r>
            <w:r>
              <w:rPr>
                <w:rStyle w:val="IndexLink"/>
                <w:rtl w:val="true"/>
              </w:rPr>
              <w:t>:</w:t>
              <w:tab/>
            </w:r>
            <w:r>
              <w:rPr>
                <w:rStyle w:val="IndexLink"/>
              </w:rPr>
              <w:t>200</w:t>
            </w:r>
          </w:hyperlink>
        </w:p>
        <w:p>
          <w:pPr>
            <w:pStyle w:val="Contents4"/>
            <w:tabs>
              <w:tab w:val="clear" w:pos="8176"/>
              <w:tab w:val="right" w:pos="9026" w:leader="dot"/>
            </w:tabs>
            <w:rPr/>
          </w:pPr>
          <w:hyperlink w:anchor="__RefHeading___Toc7071164_3224264995">
            <w:r>
              <w:rPr>
                <w:webHidden/>
                <w:rStyle w:val="IndexLink"/>
                <w:rtl w:val="true"/>
              </w:rPr>
              <w:t>قرائت</w:t>
            </w:r>
            <w:r>
              <w:rPr>
                <w:rStyle w:val="IndexLink"/>
                <w:rtl w:val="true"/>
              </w:rPr>
              <w:t>:</w:t>
              <w:tab/>
            </w:r>
            <w:r>
              <w:rPr>
                <w:rStyle w:val="IndexLink"/>
              </w:rPr>
              <w:t>201</w:t>
            </w:r>
          </w:hyperlink>
        </w:p>
        <w:p>
          <w:pPr>
            <w:pStyle w:val="Contents4"/>
            <w:tabs>
              <w:tab w:val="clear" w:pos="8176"/>
              <w:tab w:val="right" w:pos="9026" w:leader="dot"/>
            </w:tabs>
            <w:rPr/>
          </w:pPr>
          <w:hyperlink w:anchor="__RefHeading___Toc7071166_3224264995">
            <w:r>
              <w:rPr>
                <w:webHidden/>
                <w:rStyle w:val="IndexLink"/>
                <w:rtl w:val="true"/>
              </w:rPr>
              <w:t>لغت</w:t>
            </w:r>
            <w:r>
              <w:rPr>
                <w:rStyle w:val="IndexLink"/>
                <w:rtl w:val="true"/>
              </w:rPr>
              <w:t>:</w:t>
              <w:tab/>
            </w:r>
            <w:r>
              <w:rPr>
                <w:rStyle w:val="IndexLink"/>
              </w:rPr>
              <w:t>201</w:t>
            </w:r>
          </w:hyperlink>
        </w:p>
        <w:p>
          <w:pPr>
            <w:pStyle w:val="Contents4"/>
            <w:tabs>
              <w:tab w:val="clear" w:pos="8176"/>
              <w:tab w:val="right" w:pos="9026" w:leader="dot"/>
            </w:tabs>
            <w:rPr/>
          </w:pPr>
          <w:hyperlink w:anchor="__RefHeading___Toc7071168_3224264995">
            <w:r>
              <w:rPr>
                <w:webHidden/>
                <w:rStyle w:val="IndexLink"/>
                <w:rtl w:val="true"/>
              </w:rPr>
              <w:t>اعراب</w:t>
            </w:r>
            <w:r>
              <w:rPr>
                <w:rStyle w:val="IndexLink"/>
                <w:rtl w:val="true"/>
              </w:rPr>
              <w:t>:</w:t>
              <w:tab/>
            </w:r>
            <w:r>
              <w:rPr>
                <w:rStyle w:val="IndexLink"/>
              </w:rPr>
              <w:t>201</w:t>
            </w:r>
          </w:hyperlink>
        </w:p>
        <w:p>
          <w:pPr>
            <w:pStyle w:val="Contents4"/>
            <w:tabs>
              <w:tab w:val="clear" w:pos="8176"/>
              <w:tab w:val="right" w:pos="9026" w:leader="dot"/>
            </w:tabs>
            <w:rPr/>
          </w:pPr>
          <w:hyperlink w:anchor="__RefHeading___Toc7071170_3224264995">
            <w:r>
              <w:rPr>
                <w:webHidden/>
                <w:rStyle w:val="IndexLink"/>
                <w:rtl w:val="true"/>
              </w:rPr>
              <w:t>مقصود</w:t>
            </w:r>
            <w:r>
              <w:rPr>
                <w:rStyle w:val="IndexLink"/>
                <w:rtl w:val="true"/>
              </w:rPr>
              <w:t>:</w:t>
              <w:tab/>
            </w:r>
            <w:r>
              <w:rPr>
                <w:rStyle w:val="IndexLink"/>
              </w:rPr>
              <w:t>202</w:t>
            </w:r>
          </w:hyperlink>
        </w:p>
        <w:p>
          <w:pPr>
            <w:pStyle w:val="Contents3"/>
            <w:tabs>
              <w:tab w:val="clear" w:pos="8459"/>
              <w:tab w:val="right" w:pos="9026" w:leader="dot"/>
            </w:tabs>
            <w:rPr/>
          </w:pPr>
          <w:hyperlink w:anchor="__RefHeading___Toc7071172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207</w:t>
            </w:r>
          </w:hyperlink>
        </w:p>
        <w:p>
          <w:pPr>
            <w:pStyle w:val="Contents4"/>
            <w:tabs>
              <w:tab w:val="clear" w:pos="8176"/>
              <w:tab w:val="right" w:pos="9026" w:leader="dot"/>
            </w:tabs>
            <w:rPr/>
          </w:pPr>
          <w:hyperlink w:anchor="__RefHeading___Toc7071174_3224264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7071176_3224264995">
            <w:r>
              <w:rPr>
                <w:webHidden/>
                <w:rStyle w:val="IndexLink"/>
                <w:rtl w:val="true"/>
              </w:rPr>
              <w:t>ترجمه</w:t>
            </w:r>
            <w:r>
              <w:rPr>
                <w:rStyle w:val="IndexLink"/>
                <w:rtl w:val="true"/>
              </w:rPr>
              <w:t>:</w:t>
              <w:tab/>
            </w:r>
            <w:r>
              <w:rPr>
                <w:rStyle w:val="IndexLink"/>
              </w:rPr>
              <w:t>207</w:t>
            </w:r>
          </w:hyperlink>
        </w:p>
        <w:p>
          <w:pPr>
            <w:pStyle w:val="Contents4"/>
            <w:tabs>
              <w:tab w:val="clear" w:pos="8176"/>
              <w:tab w:val="right" w:pos="9026" w:leader="dot"/>
            </w:tabs>
            <w:rPr/>
          </w:pPr>
          <w:hyperlink w:anchor="__RefHeading___Toc7071178_3224264995">
            <w:r>
              <w:rPr>
                <w:webHidden/>
                <w:rStyle w:val="IndexLink"/>
                <w:rtl w:val="true"/>
              </w:rPr>
              <w:t>قرائت</w:t>
            </w:r>
            <w:r>
              <w:rPr>
                <w:rStyle w:val="IndexLink"/>
                <w:rtl w:val="true"/>
              </w:rPr>
              <w:t>:</w:t>
              <w:tab/>
            </w:r>
            <w:r>
              <w:rPr>
                <w:rStyle w:val="IndexLink"/>
              </w:rPr>
              <w:t>207</w:t>
            </w:r>
          </w:hyperlink>
        </w:p>
        <w:p>
          <w:pPr>
            <w:pStyle w:val="Contents4"/>
            <w:tabs>
              <w:tab w:val="clear" w:pos="8176"/>
              <w:tab w:val="right" w:pos="9026" w:leader="dot"/>
            </w:tabs>
            <w:rPr/>
          </w:pPr>
          <w:hyperlink w:anchor="__RefHeading___Toc7071180_3224264995">
            <w:r>
              <w:rPr>
                <w:webHidden/>
                <w:rStyle w:val="IndexLink"/>
                <w:rtl w:val="true"/>
              </w:rPr>
              <w:t>اعراب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7071182_3224264995">
            <w:r>
              <w:rPr>
                <w:webHidden/>
                <w:rStyle w:val="IndexLink"/>
                <w:rtl w:val="true"/>
              </w:rPr>
              <w:t>شأن نزول</w:t>
            </w:r>
            <w:r>
              <w:rPr>
                <w:rStyle w:val="IndexLink"/>
                <w:rtl w:val="true"/>
              </w:rPr>
              <w:t>:</w:t>
              <w:tab/>
            </w:r>
            <w:r>
              <w:rPr>
                <w:rStyle w:val="IndexLink"/>
              </w:rPr>
              <w:t>208</w:t>
            </w:r>
          </w:hyperlink>
        </w:p>
        <w:p>
          <w:pPr>
            <w:pStyle w:val="Contents4"/>
            <w:tabs>
              <w:tab w:val="clear" w:pos="8176"/>
              <w:tab w:val="right" w:pos="9026" w:leader="dot"/>
            </w:tabs>
            <w:rPr/>
          </w:pPr>
          <w:hyperlink w:anchor="__RefHeading___Toc7071184_3224264995">
            <w:r>
              <w:rPr>
                <w:webHidden/>
                <w:rStyle w:val="IndexLink"/>
                <w:rtl w:val="true"/>
              </w:rPr>
              <w:t>مقصود</w:t>
            </w:r>
            <w:r>
              <w:rPr>
                <w:rStyle w:val="IndexLink"/>
                <w:rtl w:val="true"/>
              </w:rPr>
              <w:t>:</w:t>
              <w:tab/>
            </w:r>
            <w:r>
              <w:rPr>
                <w:rStyle w:val="IndexLink"/>
              </w:rPr>
              <w:t>208</w:t>
            </w:r>
          </w:hyperlink>
        </w:p>
        <w:p>
          <w:pPr>
            <w:pStyle w:val="Contents3"/>
            <w:tabs>
              <w:tab w:val="clear" w:pos="8459"/>
              <w:tab w:val="right" w:pos="9026" w:leader="dot"/>
            </w:tabs>
            <w:rPr/>
          </w:pPr>
          <w:hyperlink w:anchor="__RefHeading___Toc7071186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211</w:t>
            </w:r>
          </w:hyperlink>
        </w:p>
        <w:p>
          <w:pPr>
            <w:pStyle w:val="Contents4"/>
            <w:tabs>
              <w:tab w:val="clear" w:pos="8176"/>
              <w:tab w:val="right" w:pos="9026" w:leader="dot"/>
            </w:tabs>
            <w:rPr/>
          </w:pPr>
          <w:hyperlink w:anchor="__RefHeading___Toc7071188_3224264995">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071190_3224264995">
            <w:r>
              <w:rPr>
                <w:webHidden/>
                <w:rStyle w:val="IndexLink"/>
                <w:rtl w:val="true"/>
              </w:rPr>
              <w:t>ترجمه</w:t>
            </w:r>
            <w:r>
              <w:rPr>
                <w:rStyle w:val="IndexLink"/>
                <w:rtl w:val="true"/>
              </w:rPr>
              <w:t>:</w:t>
              <w:tab/>
            </w:r>
            <w:r>
              <w:rPr>
                <w:rStyle w:val="IndexLink"/>
              </w:rPr>
              <w:t>211</w:t>
            </w:r>
          </w:hyperlink>
        </w:p>
        <w:p>
          <w:pPr>
            <w:pStyle w:val="Contents4"/>
            <w:tabs>
              <w:tab w:val="clear" w:pos="8176"/>
              <w:tab w:val="right" w:pos="9026" w:leader="dot"/>
            </w:tabs>
            <w:rPr/>
          </w:pPr>
          <w:hyperlink w:anchor="__RefHeading___Toc7071192_3224264995">
            <w:r>
              <w:rPr>
                <w:webHidden/>
                <w:rStyle w:val="IndexLink"/>
                <w:rtl w:val="true"/>
              </w:rPr>
              <w:t>قرائت</w:t>
            </w:r>
            <w:r>
              <w:rPr>
                <w:rStyle w:val="IndexLink"/>
                <w:rtl w:val="true"/>
              </w:rPr>
              <w:t>:</w:t>
              <w:tab/>
            </w:r>
            <w:r>
              <w:rPr>
                <w:rStyle w:val="IndexLink"/>
              </w:rPr>
              <w:t>212</w:t>
            </w:r>
          </w:hyperlink>
        </w:p>
        <w:p>
          <w:pPr>
            <w:pStyle w:val="Contents4"/>
            <w:tabs>
              <w:tab w:val="clear" w:pos="8176"/>
              <w:tab w:val="right" w:pos="9026" w:leader="dot"/>
            </w:tabs>
            <w:rPr/>
          </w:pPr>
          <w:hyperlink w:anchor="__RefHeading___Toc7071194_3224264995">
            <w:r>
              <w:rPr>
                <w:webHidden/>
                <w:rStyle w:val="IndexLink"/>
                <w:rtl w:val="true"/>
              </w:rPr>
              <w:t>لغت</w:t>
            </w:r>
            <w:r>
              <w:rPr>
                <w:rStyle w:val="IndexLink"/>
                <w:rtl w:val="true"/>
              </w:rPr>
              <w:t>:</w:t>
              <w:tab/>
            </w:r>
            <w:r>
              <w:rPr>
                <w:rStyle w:val="IndexLink"/>
              </w:rPr>
              <w:t>212</w:t>
            </w:r>
          </w:hyperlink>
        </w:p>
        <w:p>
          <w:pPr>
            <w:pStyle w:val="Contents4"/>
            <w:tabs>
              <w:tab w:val="clear" w:pos="8176"/>
              <w:tab w:val="right" w:pos="9026" w:leader="dot"/>
            </w:tabs>
            <w:rPr/>
          </w:pPr>
          <w:hyperlink w:anchor="__RefHeading___Toc7071196_3224264995">
            <w:r>
              <w:rPr>
                <w:webHidden/>
                <w:rStyle w:val="IndexLink"/>
                <w:rtl w:val="true"/>
              </w:rPr>
              <w:t>اعراب</w:t>
            </w:r>
            <w:r>
              <w:rPr>
                <w:rStyle w:val="IndexLink"/>
                <w:rtl w:val="true"/>
              </w:rPr>
              <w:t>:</w:t>
              <w:tab/>
            </w:r>
            <w:r>
              <w:rPr>
                <w:rStyle w:val="IndexLink"/>
              </w:rPr>
              <w:t>212</w:t>
            </w:r>
          </w:hyperlink>
        </w:p>
        <w:p>
          <w:pPr>
            <w:pStyle w:val="Contents4"/>
            <w:tabs>
              <w:tab w:val="clear" w:pos="8176"/>
              <w:tab w:val="right" w:pos="9026" w:leader="dot"/>
            </w:tabs>
            <w:rPr/>
          </w:pPr>
          <w:hyperlink w:anchor="__RefHeading___Toc7071198_3224264995">
            <w:r>
              <w:rPr>
                <w:webHidden/>
                <w:rStyle w:val="IndexLink"/>
                <w:rtl w:val="true"/>
              </w:rPr>
              <w:t>مقصود</w:t>
            </w:r>
            <w:r>
              <w:rPr>
                <w:rStyle w:val="IndexLink"/>
                <w:rtl w:val="true"/>
              </w:rPr>
              <w:t>:</w:t>
              <w:tab/>
            </w:r>
            <w:r>
              <w:rPr>
                <w:rStyle w:val="IndexLink"/>
              </w:rPr>
              <w:t>213</w:t>
            </w:r>
          </w:hyperlink>
        </w:p>
        <w:p>
          <w:pPr>
            <w:pStyle w:val="Contents3"/>
            <w:tabs>
              <w:tab w:val="clear" w:pos="8459"/>
              <w:tab w:val="right" w:pos="9026" w:leader="dot"/>
            </w:tabs>
            <w:rPr/>
          </w:pPr>
          <w:hyperlink w:anchor="__RefHeading___Toc7071200_3224264995">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217</w:t>
            </w:r>
          </w:hyperlink>
        </w:p>
        <w:p>
          <w:pPr>
            <w:pStyle w:val="Contents4"/>
            <w:tabs>
              <w:tab w:val="clear" w:pos="8176"/>
              <w:tab w:val="right" w:pos="9026" w:leader="dot"/>
            </w:tabs>
            <w:rPr/>
          </w:pPr>
          <w:hyperlink w:anchor="__RefHeading___Toc7071202_322426499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7071204_3224264995">
            <w:r>
              <w:rPr>
                <w:webHidden/>
                <w:rStyle w:val="IndexLink"/>
                <w:rtl w:val="true"/>
              </w:rPr>
              <w:t>ترجمه</w:t>
            </w:r>
            <w:r>
              <w:rPr>
                <w:rStyle w:val="IndexLink"/>
                <w:rtl w:val="true"/>
              </w:rPr>
              <w:t>:</w:t>
              <w:tab/>
            </w:r>
            <w:r>
              <w:rPr>
                <w:rStyle w:val="IndexLink"/>
              </w:rPr>
              <w:t>217</w:t>
            </w:r>
          </w:hyperlink>
        </w:p>
        <w:p>
          <w:pPr>
            <w:pStyle w:val="Contents4"/>
            <w:tabs>
              <w:tab w:val="clear" w:pos="8176"/>
              <w:tab w:val="right" w:pos="9026" w:leader="dot"/>
            </w:tabs>
            <w:rPr/>
          </w:pPr>
          <w:hyperlink w:anchor="__RefHeading___Toc7071206_3224264995">
            <w:r>
              <w:rPr>
                <w:webHidden/>
                <w:rStyle w:val="IndexLink"/>
                <w:rtl w:val="true"/>
              </w:rPr>
              <w:t>لغت</w:t>
            </w:r>
            <w:r>
              <w:rPr>
                <w:rStyle w:val="IndexLink"/>
                <w:rtl w:val="true"/>
              </w:rPr>
              <w:t>:</w:t>
              <w:tab/>
            </w:r>
            <w:r>
              <w:rPr>
                <w:rStyle w:val="IndexLink"/>
              </w:rPr>
              <w:t>218</w:t>
            </w:r>
          </w:hyperlink>
        </w:p>
        <w:p>
          <w:pPr>
            <w:pStyle w:val="Contents4"/>
            <w:tabs>
              <w:tab w:val="clear" w:pos="8176"/>
              <w:tab w:val="right" w:pos="9026" w:leader="dot"/>
            </w:tabs>
            <w:rPr/>
          </w:pPr>
          <w:hyperlink w:anchor="__RefHeading___Toc7071208_3224264995">
            <w:r>
              <w:rPr>
                <w:webHidden/>
                <w:rStyle w:val="IndexLink"/>
                <w:rtl w:val="true"/>
              </w:rPr>
              <w:t>اعراب</w:t>
            </w:r>
            <w:r>
              <w:rPr>
                <w:rStyle w:val="IndexLink"/>
                <w:rtl w:val="true"/>
              </w:rPr>
              <w:t>:</w:t>
              <w:tab/>
            </w:r>
            <w:r>
              <w:rPr>
                <w:rStyle w:val="IndexLink"/>
              </w:rPr>
              <w:t>218</w:t>
            </w:r>
          </w:hyperlink>
        </w:p>
        <w:p>
          <w:pPr>
            <w:pStyle w:val="Contents4"/>
            <w:tabs>
              <w:tab w:val="clear" w:pos="8176"/>
              <w:tab w:val="right" w:pos="9026" w:leader="dot"/>
            </w:tabs>
            <w:rPr/>
          </w:pPr>
          <w:hyperlink w:anchor="__RefHeading___Toc7071210_3224264995">
            <w:r>
              <w:rPr>
                <w:webHidden/>
                <w:rStyle w:val="IndexLink"/>
                <w:rtl w:val="true"/>
              </w:rPr>
              <w:t>مقصود</w:t>
            </w:r>
            <w:r>
              <w:rPr>
                <w:rStyle w:val="IndexLink"/>
                <w:rtl w:val="true"/>
              </w:rPr>
              <w:t>:</w:t>
              <w:tab/>
            </w:r>
            <w:r>
              <w:rPr>
                <w:rStyle w:val="IndexLink"/>
              </w:rPr>
              <w:t>218</w:t>
            </w:r>
          </w:hyperlink>
        </w:p>
        <w:p>
          <w:pPr>
            <w:pStyle w:val="Contents2"/>
            <w:tabs>
              <w:tab w:val="clear" w:pos="8743"/>
              <w:tab w:val="right" w:pos="9026" w:leader="dot"/>
            </w:tabs>
            <w:rPr/>
          </w:pPr>
          <w:hyperlink w:anchor="__RefHeading___Toc7071212_3224264995">
            <w:r>
              <w:rPr>
                <w:webHidden/>
                <w:rStyle w:val="IndexLink"/>
                <w:rtl w:val="true"/>
              </w:rPr>
              <w:t>فهرست جلد پانزدهم ترجمۀ تفسیر</w:t>
            </w:r>
            <w:r>
              <w:rPr>
                <w:rStyle w:val="IndexLink"/>
                <w:rtl w:val="true"/>
              </w:rPr>
              <w:t>«</w:t>
            </w:r>
            <w:r>
              <w:rPr>
                <w:rStyle w:val="IndexLink"/>
                <w:rtl w:val="true"/>
              </w:rPr>
              <w:t>مجمع البیان</w:t>
            </w:r>
            <w:r>
              <w:rPr>
                <w:rStyle w:val="IndexLink"/>
                <w:rtl w:val="true"/>
              </w:rPr>
              <w:t>»</w:t>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76_190713"/>
      <w:bookmarkStart w:id="1" w:name="pg13076_190713"/>
      <w:bookmarkEnd w:id="1"/>
    </w:p>
    <w:p>
      <w:pPr>
        <w:pStyle w:val="Heading2"/>
        <w:numPr>
          <w:ilvl w:val="1"/>
          <w:numId w:val="1"/>
        </w:numPr>
        <w:rPr/>
      </w:pPr>
      <w:bookmarkStart w:id="2" w:name="pg13076_190713"/>
      <w:bookmarkStart w:id="3" w:name="__RefHeading___Toc7070646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70648_3224264995"/>
      <w:bookmarkStart w:id="6" w:name="_Toc2"/>
      <w:bookmarkEnd w:id="5"/>
      <w:r>
        <w:rPr>
          <w:rtl w:val="true"/>
        </w:rPr>
        <w:t>اشاره</w:t>
      </w:r>
      <w:bookmarkStart w:id="7" w:name="pg13076_190715"/>
      <w:bookmarkEnd w:id="6"/>
    </w:p>
    <w:p>
      <w:pPr>
        <w:pStyle w:val="Heading2"/>
        <w:numPr>
          <w:ilvl w:val="1"/>
          <w:numId w:val="1"/>
        </w:numPr>
        <w:rPr/>
      </w:pPr>
      <w:bookmarkStart w:id="8" w:name="__RefHeading___Toc7070650_3224264995"/>
      <w:bookmarkStart w:id="9" w:name="_Toc3"/>
      <w:bookmarkEnd w:id="7"/>
      <w:bookmarkEnd w:id="8"/>
      <w:r>
        <w:rPr>
          <w:rtl w:val="true"/>
        </w:rPr>
        <w:t>سورۀ کهف</w:t>
      </w:r>
      <w:bookmarkEnd w:id="9"/>
    </w:p>
    <w:p>
      <w:pPr>
        <w:pStyle w:val="Heading3"/>
        <w:numPr>
          <w:ilvl w:val="2"/>
          <w:numId w:val="1"/>
        </w:numPr>
        <w:rPr/>
      </w:pPr>
      <w:bookmarkStart w:id="10" w:name="__RefHeading___Toc7070652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این سوره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نَفْسَکَ مَعَ الَّذِینَ یَدْعُونَ رَبَّهُمْ در داستان عیینة بن حصن فزاری در مدینه نازل شده است</w:t>
      </w:r>
      <w:r>
        <w:rPr>
          <w:rFonts w:eastAsia="IRNazanin" w:cs="IRNazanin"/>
          <w:color w:val="111111"/>
          <w:sz w:val="28"/>
          <w:szCs w:val="28"/>
          <w:rtl w:val="true"/>
          <w:lang w:bidi="fa-IR"/>
        </w:rPr>
        <w:t>.</w:t>
      </w:r>
    </w:p>
    <w:p>
      <w:pPr>
        <w:pStyle w:val="Heading3"/>
        <w:numPr>
          <w:ilvl w:val="2"/>
          <w:numId w:val="1"/>
        </w:numPr>
        <w:rPr/>
      </w:pPr>
      <w:bookmarkStart w:id="12" w:name="__RefHeading___Toc7070654_3224264995"/>
      <w:bookmarkStart w:id="13" w:name="_Toc5"/>
      <w:bookmarkEnd w:id="12"/>
      <w:r>
        <w:rPr>
          <w:rtl w:val="true"/>
        </w:rPr>
        <w:t>تعداد آیات</w:t>
      </w:r>
      <w:r>
        <w:rPr>
          <w:rtl w:val="true"/>
        </w:rPr>
        <w:t>:</w:t>
      </w:r>
      <w:bookmarkEnd w:id="13"/>
    </w:p>
    <w:p>
      <w:pPr>
        <w:pStyle w:val="BookText"/>
        <w:rPr/>
      </w:pPr>
      <w:r>
        <w:rPr>
          <w:rFonts w:ascii="IRNazanin" w:hAnsi="IRNazanin" w:eastAsia="IRNazanin"/>
          <w:color w:val="111111"/>
          <w:sz w:val="28"/>
          <w:sz w:val="28"/>
          <w:szCs w:val="28"/>
          <w:rtl w:val="true"/>
          <w:lang w:bidi="fa-IR"/>
        </w:rPr>
        <w:t xml:space="preserve">به عدد بصریان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بعدد کوفیان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بعدد شامیان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بعدد حجازیان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بموارد اختلاف در جای خود اشاره خواهیم کرد</w:t>
      </w:r>
      <w:r>
        <w:rPr>
          <w:rFonts w:eastAsia="IRNazanin" w:cs="IRNazanin"/>
          <w:color w:val="111111"/>
          <w:sz w:val="28"/>
          <w:szCs w:val="28"/>
          <w:rtl w:val="true"/>
          <w:lang w:bidi="fa-IR"/>
        </w:rPr>
        <w:t>).</w:t>
      </w:r>
    </w:p>
    <w:p>
      <w:pPr>
        <w:pStyle w:val="Heading3"/>
        <w:numPr>
          <w:ilvl w:val="2"/>
          <w:numId w:val="1"/>
        </w:numPr>
        <w:rPr/>
      </w:pPr>
      <w:bookmarkStart w:id="14" w:name="__RefHeading___Toc7070656_3224264995"/>
      <w:bookmarkStart w:id="15" w:name="_Toc6"/>
      <w:bookmarkEnd w:id="14"/>
      <w:r>
        <w:rPr>
          <w:rtl w:val="true"/>
        </w:rPr>
        <w:t>فضیلت سوره</w:t>
      </w:r>
      <w:r>
        <w:rPr>
          <w:rtl w:val="true"/>
        </w:rPr>
        <w:t>:</w:t>
      </w:r>
      <w:bookmarkEnd w:id="15"/>
    </w:p>
    <w:p>
      <w:pPr>
        <w:pStyle w:val="BookText"/>
        <w:rPr/>
      </w:pPr>
      <w:r>
        <w:rPr>
          <w:rFonts w:ascii="IRNazanin" w:hAnsi="IRNazanin" w:eastAsia="IRNazanin"/>
          <w:color w:val="111111"/>
          <w:sz w:val="28"/>
          <w:sz w:val="28"/>
          <w:szCs w:val="28"/>
          <w:rtl w:val="true"/>
          <w:lang w:bidi="fa-IR"/>
        </w:rPr>
        <w:t>ابی بن کعب،از پیامبر گرامی اسلام روایت کرده است که هر کس این سوره را بخواند،تا هشت روز از هر فتنه‌ای آسوده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این هشت روز،دجال ظهور کند،خداوند او را از فتنۀ وی حفظ کند و هر کس آیۀ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رفتن به بستر خواب بخواند،از بستر او نوری بسوی کعبه می‌درخشد که در کنار آن فرشتگانی از درگاه خدا برایش طلب رحمت می‌کنند،تا از خواب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مکه باشد و این آیه را بخواند،نوری از بستر او به بیت المعمور می‌تابد،که در کنار آن فرشتگان برایش طلب رحمت می‌کنند،تا از خواب برخیزد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بن جندب از آن بزرگوار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ده آیه از سورۀ کهف از حفظ بخواند،فتنۀ دجال به او زیانی نمی‌رساند و هر کس همۀ سوره را بخواند،داخل بهشت می‌شود</w:t>
      </w:r>
      <w:r>
        <w:rPr>
          <w:rFonts w:eastAsia="IRNazanin" w:cs="IRNazanin"/>
          <w:color w:val="111111"/>
          <w:sz w:val="28"/>
          <w:szCs w:val="28"/>
          <w:rtl w:val="true"/>
          <w:lang w:bidi="fa-IR"/>
        </w:rPr>
        <w:t>.</w:t>
      </w:r>
      <w:bookmarkStart w:id="16" w:name="pg13076_190716"/>
    </w:p>
    <w:p>
      <w:pPr>
        <w:pStyle w:val="BookText"/>
        <w:rPr/>
      </w:pPr>
      <w:bookmarkEnd w:id="1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سوره‌ای به شما نشان دهم که وقتی نازل شد،هفتاد هزار فرشته،آن را همراهی کردند و عظمت آنها آسمانها و زمین را فرا گرفته بود؟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اصحاب کهف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روز جمعه،این سوره را بخواند، خداوند تا سه روز بعد از روز جمعۀ دیگر او را می‌آمرزد و به او نوری می‌بخشد که به آسمان می‌رسد و در فتنۀ دجال،از خطر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به اسناد خود از ابو الدرداء،از  پیامبر گرامی اسلام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ده آیۀ اول سورۀ کهف را حفظ کند،اگر دجال را درک کند،ضرری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اواخر سورۀ کهف را از حفظ کند،در روز قیامت،نوری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بزرگوار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کهف را در روز جمعه بخواند،تا شش روز از هر فتنه‌ای آسوده است و اگر دجال بیرون آید،از شر او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به اسناد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کهف را در هر شب جمعه‌ای بخواند،شهید از دنیا می‌رود و خداوند او را با شهیدان مبعوث می‌کند و در روز قیامت،در موقف شهیدان می‌ایستد</w:t>
      </w:r>
      <w:r>
        <w:rPr>
          <w:rFonts w:eastAsia="IRNazanin" w:cs="IRNazanin"/>
          <w:color w:val="111111"/>
          <w:sz w:val="28"/>
          <w:szCs w:val="28"/>
          <w:rtl w:val="true"/>
          <w:lang w:bidi="fa-IR"/>
        </w:rPr>
        <w:t>.</w:t>
      </w:r>
    </w:p>
    <w:p>
      <w:pPr>
        <w:pStyle w:val="Heading3"/>
        <w:numPr>
          <w:ilvl w:val="2"/>
          <w:numId w:val="1"/>
        </w:numPr>
        <w:rPr/>
      </w:pPr>
      <w:bookmarkStart w:id="17" w:name="__RefHeading___Toc7070658_3224264995"/>
      <w:bookmarkStart w:id="18" w:name="_Toc7"/>
      <w:bookmarkEnd w:id="17"/>
      <w:r>
        <w:rPr>
          <w:rtl w:val="true"/>
        </w:rPr>
        <w:t>تفسیر سوره</w:t>
      </w:r>
      <w:r>
        <w:rPr>
          <w:rtl w:val="true"/>
        </w:rPr>
        <w:t>:</w:t>
      </w:r>
      <w:bookmarkEnd w:id="18"/>
    </w:p>
    <w:p>
      <w:pPr>
        <w:pStyle w:val="BookText"/>
        <w:rPr/>
      </w:pPr>
      <w:r>
        <w:rPr>
          <w:rFonts w:ascii="IRNazanin" w:hAnsi="IRNazanin" w:eastAsia="IRNazanin"/>
          <w:color w:val="111111"/>
          <w:sz w:val="28"/>
          <w:sz w:val="28"/>
          <w:szCs w:val="28"/>
          <w:rtl w:val="true"/>
          <w:lang w:bidi="fa-IR"/>
        </w:rPr>
        <w:t>خداوند سورۀ بنی اسرائیل را با حمد و توحید و یادی از پیامبر خاتمه داد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کهف را نیز با حمد و توحید و وصف قرآن و پیامبر،آغاز می‌کند،تا ابتدای این سوره با پایان آن سوره،ارتباط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9" w:name="pg13076_190717"/>
    </w:p>
    <w:p>
      <w:pPr>
        <w:pStyle w:val="Heading3"/>
        <w:numPr>
          <w:ilvl w:val="2"/>
          <w:numId w:val="1"/>
        </w:numPr>
        <w:rPr/>
      </w:pPr>
      <w:bookmarkStart w:id="20" w:name="__RefHeading___Toc7070660_3224264995"/>
      <w:bookmarkStart w:id="21" w:name="_Toc8"/>
      <w:bookmarkEnd w:id="19"/>
      <w:bookmarkEnd w:id="2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21"/>
    </w:p>
    <w:p>
      <w:pPr>
        <w:pStyle w:val="Heading4"/>
        <w:numPr>
          <w:ilvl w:val="3"/>
          <w:numId w:val="1"/>
        </w:numPr>
        <w:rPr/>
      </w:pPr>
      <w:bookmarkStart w:id="22" w:name="__RefHeading___Toc7070662_3224264995"/>
      <w:bookmarkStart w:id="23" w:name="_Toc9"/>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 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7070664_3224264995"/>
      <w:bookmarkStart w:id="25" w:name="_Toc10"/>
      <w:bookmarkEnd w:id="24"/>
      <w:r>
        <w:rPr>
          <w:rtl w:val="true"/>
        </w:rPr>
        <w:t>ترجمه</w:t>
      </w:r>
      <w:r>
        <w:rPr>
          <w:rtl w:val="true"/>
        </w:rPr>
        <w:t>:</w:t>
      </w:r>
      <w:bookmarkEnd w:id="2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 راست که این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بندۀ خود نازل کرد و در آن انحرافی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جانب خود،از عذابی سخت بترساند و مؤمنان که عمل نیکو انجام می‌دهند،بشارت دهد که آنها را پاداشی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در آن</w:t>
      </w:r>
      <w:bookmarkStart w:id="26" w:name="pg13076_190718"/>
    </w:p>
    <w:p>
      <w:pPr>
        <w:pStyle w:val="BookText"/>
        <w:rPr/>
      </w:pPr>
      <w:bookmarkEnd w:id="26"/>
      <w:r>
        <w:rPr>
          <w:rFonts w:ascii="IRNazanin" w:hAnsi="IRNazanin" w:eastAsia="IRNazanin"/>
          <w:color w:val="111111"/>
          <w:sz w:val="28"/>
          <w:sz w:val="28"/>
          <w:szCs w:val="28"/>
          <w:rtl w:val="true"/>
          <w:lang w:bidi="fa-IR"/>
        </w:rPr>
        <w:t>بسر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گرفته است،بیم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باین سخن،دانشی نیست و همچنین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کلمۀ بزرگی از دهانشان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جز دروغ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از پی ایشان،از غم اینکه به این قرآن ایمان نمی‌آورند،خود را هلاک کنی</w:t>
      </w:r>
      <w:r>
        <w:rPr>
          <w:rFonts w:eastAsia="IRNazanin" w:cs="IRNazanin"/>
          <w:color w:val="111111"/>
          <w:sz w:val="28"/>
          <w:szCs w:val="28"/>
          <w:rtl w:val="true"/>
          <w:lang w:bidi="fa-IR"/>
        </w:rPr>
        <w:t>.</w:t>
      </w:r>
    </w:p>
    <w:p>
      <w:pPr>
        <w:pStyle w:val="Heading4"/>
        <w:numPr>
          <w:ilvl w:val="3"/>
          <w:numId w:val="1"/>
        </w:numPr>
        <w:rPr/>
      </w:pPr>
      <w:bookmarkStart w:id="27" w:name="__RefHeading___Toc7070666_3224264995"/>
      <w:bookmarkStart w:id="28" w:name="_Toc11"/>
      <w:bookmarkEnd w:id="27"/>
      <w:r>
        <w:rPr>
          <w:rtl w:val="true"/>
        </w:rPr>
        <w:t>قرائت</w:t>
      </w:r>
      <w:r>
        <w:rPr>
          <w:rtl w:val="true"/>
        </w:rPr>
        <w:t>:</w:t>
      </w:r>
      <w:bookmarkEnd w:id="28"/>
    </w:p>
    <w:p>
      <w:pPr>
        <w:pStyle w:val="BookText"/>
        <w:rPr/>
      </w:pPr>
      <w:r>
        <w:rPr>
          <w:rFonts w:ascii="IRNazanin" w:hAnsi="IRNazanin" w:eastAsia="IRNazanin"/>
          <w:color w:val="111111"/>
          <w:sz w:val="28"/>
          <w:sz w:val="28"/>
          <w:szCs w:val="28"/>
          <w:rtl w:val="true"/>
          <w:lang w:bidi="fa-IR"/>
        </w:rPr>
        <w:t>من لدنه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یحیی،ابو بکر به اشمام ضمۀ دال و کسر نون و هاء و دیگران بضم دال و سکون نون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اول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 را از دال حذف می‌کنند و از آنجا که دو ساکن جمع میشود،نون را کسره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اشمام ضمه اینست که حاکی باشد از این که در اصل دارای ضمه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شدید،یا صفت باشد</w:t>
      </w:r>
      <w:r>
        <w:rPr>
          <w:rFonts w:eastAsia="IRNazanin" w:cs="IRNazanin"/>
          <w:color w:val="111111"/>
          <w:sz w:val="28"/>
          <w:szCs w:val="28"/>
          <w:rtl w:val="true"/>
          <w:lang w:bidi="fa-IR"/>
        </w:rPr>
        <w:t>.</w:t>
      </w:r>
    </w:p>
    <w:p>
      <w:pPr>
        <w:pStyle w:val="Heading4"/>
        <w:numPr>
          <w:ilvl w:val="3"/>
          <w:numId w:val="1"/>
        </w:numPr>
        <w:rPr/>
      </w:pPr>
      <w:bookmarkStart w:id="29" w:name="__RefHeading___Toc7070668_3224264995"/>
      <w:bookmarkStart w:id="30" w:name="_Toc12"/>
      <w:bookmarkEnd w:id="29"/>
      <w:r>
        <w:rPr>
          <w:rtl w:val="true"/>
        </w:rPr>
        <w:t>لغت</w:t>
      </w:r>
      <w:r>
        <w:rPr>
          <w:rtl w:val="true"/>
        </w:rPr>
        <w:t>:</w:t>
      </w:r>
      <w:bookmarkEnd w:id="30"/>
    </w:p>
    <w:p>
      <w:pPr>
        <w:pStyle w:val="BookText"/>
        <w:rPr/>
      </w:pP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 و انحرافی است که به چشم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کجی چوب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 و انحراف معنوی است و بچشم قابل رؤیت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کجی در دین و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هذا الباخع الوجد نفسه</w:t>
      </w:r>
    </w:p>
    <w:p>
      <w:pPr>
        <w:pStyle w:val="BookText"/>
        <w:rPr/>
      </w:pPr>
      <w:r>
        <w:rPr>
          <w:rFonts w:ascii="IRNazanin" w:hAnsi="IRNazanin" w:eastAsia="IRNazanin"/>
          <w:color w:val="111111"/>
          <w:sz w:val="28"/>
          <w:sz w:val="28"/>
          <w:szCs w:val="28"/>
          <w:rtl w:val="true"/>
          <w:lang w:bidi="fa-IR"/>
        </w:rPr>
        <w:t>لشیء نحته عن یدیه المقادر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غم و اندوه،بخاطر چیزی که قضا و قدر،از دسترست خارج ساخته،ترا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 و اسیف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w:t>
      </w:r>
      <w:r>
        <w:rPr>
          <w:rFonts w:eastAsia="IRNazanin" w:cs="IRNazanin"/>
          <w:color w:val="111111"/>
          <w:sz w:val="28"/>
          <w:szCs w:val="28"/>
          <w:rtl w:val="true"/>
          <w:lang w:bidi="fa-IR"/>
        </w:rPr>
        <w:t>.</w:t>
      </w:r>
    </w:p>
    <w:p>
      <w:pPr>
        <w:pStyle w:val="Heading4"/>
        <w:numPr>
          <w:ilvl w:val="3"/>
          <w:numId w:val="1"/>
        </w:numPr>
        <w:rPr/>
      </w:pPr>
      <w:bookmarkStart w:id="31" w:name="__RefHeading___Toc7070670_3224264995"/>
      <w:bookmarkStart w:id="32" w:name="_Toc13"/>
      <w:bookmarkEnd w:id="31"/>
      <w:r>
        <w:rPr>
          <w:rtl w:val="true"/>
        </w:rPr>
        <w:t>اعراب</w:t>
      </w:r>
      <w:r>
        <w:rPr>
          <w:rtl w:val="true"/>
        </w:rPr>
        <w:t>:</w:t>
      </w:r>
      <w:bookmarkEnd w:id="32"/>
    </w:p>
    <w:p>
      <w:pPr>
        <w:pStyle w:val="BookText"/>
        <w:rPr/>
      </w:pP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لَهُمْ أَجْراً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لهم اجرا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w:t>
      </w:r>
      <w:bookmarkStart w:id="33" w:name="pg13076_190719"/>
    </w:p>
    <w:p>
      <w:pPr>
        <w:pStyle w:val="BookText"/>
        <w:rPr/>
      </w:pPr>
      <w:bookmarkEnd w:id="33"/>
      <w:r>
        <w:rPr>
          <w:rFonts w:ascii="Amiri" w:hAnsi="Amiri" w:eastAsia="Amiri" w:cs="Amiri"/>
          <w:color w:val="111111"/>
          <w:sz w:val="28"/>
          <w:sz w:val="28"/>
          <w:szCs w:val="28"/>
          <w:rtl w:val="true"/>
          <w:lang w:bidi="ar-SA"/>
        </w:rPr>
        <w:t>کَبُرَتْ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ضمیر مستتر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الکلمة کلمة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بذم نیز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تصببت عرقا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کلمتهم الخارجة من افواههم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 اذا الریاح تناوحت</w:t>
      </w:r>
    </w:p>
    <w:p>
      <w:pPr>
        <w:pStyle w:val="BookText"/>
        <w:rPr/>
      </w:pPr>
      <w:r>
        <w:rPr>
          <w:rFonts w:ascii="IRNazanin" w:hAnsi="IRNazanin" w:eastAsia="IRNazanin"/>
          <w:color w:val="111111"/>
          <w:sz w:val="28"/>
          <w:sz w:val="28"/>
          <w:szCs w:val="28"/>
          <w:rtl w:val="true"/>
          <w:lang w:bidi="fa-IR"/>
        </w:rPr>
        <w:t>هدج الریال تکبهن شمالا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چون بادها همچون درهم آمیختن آب دهان درهم آمیزند، بادهای شمالی آنها را وارونه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قرائت کرده‌اند،آن را فاعل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همانطوری که به قصیده، کلمه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قرائت رفع،جملۀ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مِنْ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مرفوع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قرائت نصب،این جمله صفت نیست،زیرا تمیز باید نکره باشد و اگر کلمه‌ای دارای صفت باشد،از نکره بودن خارج میشود و نمی‌تواند تمیز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 نمی‌تواند باشد، زیرا حال بجای صفت است،دیگر اینکه حال را برای نکره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خبر مبتدای محذوف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مصدری است که به جای صفت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یُؤْمِنُوا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به فتح خواند و می‌توان به کسر خواند،لکن در قرآن کریم به کسر قرائت کرده‌اند</w:t>
      </w:r>
      <w:r>
        <w:rPr>
          <w:rFonts w:eastAsia="IRNazanin" w:cs="IRNazanin"/>
          <w:color w:val="111111"/>
          <w:sz w:val="28"/>
          <w:szCs w:val="28"/>
          <w:rtl w:val="true"/>
          <w:lang w:bidi="fa-IR"/>
        </w:rPr>
        <w:t>.</w:t>
      </w:r>
    </w:p>
    <w:p>
      <w:pPr>
        <w:pStyle w:val="Heading4"/>
        <w:numPr>
          <w:ilvl w:val="3"/>
          <w:numId w:val="1"/>
        </w:numPr>
        <w:rPr/>
      </w:pPr>
      <w:bookmarkStart w:id="34" w:name="__RefHeading___Toc7070672_3224264995"/>
      <w:bookmarkStart w:id="35" w:name="_Toc14"/>
      <w:bookmarkEnd w:id="34"/>
      <w:r>
        <w:rPr>
          <w:rtl w:val="true"/>
        </w:rPr>
        <w:t>مقصود</w:t>
      </w:r>
      <w:r>
        <w:rPr>
          <w:rtl w:val="true"/>
        </w:rPr>
        <w:t>:</w:t>
      </w:r>
      <w:bookmarkEnd w:id="35"/>
    </w:p>
    <w:p>
      <w:pPr>
        <w:pStyle w:val="BookText"/>
        <w:rPr/>
      </w:pPr>
      <w:r>
        <w:rPr>
          <w:rFonts w:ascii="Amiri" w:hAnsi="Amiri" w:eastAsia="Amiri" w:cs="Amiri"/>
          <w:color w:val="111111"/>
          <w:sz w:val="28"/>
          <w:sz w:val="28"/>
          <w:szCs w:val="28"/>
          <w:rtl w:val="true"/>
          <w:lang w:bidi="ar-SA"/>
        </w:rPr>
        <w:t>اَلْحَمْدُ لِلّٰهِ الَّذِی أَنْزَلَ عَلیٰ عَبْدِهِ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متعال بمردم دستور می‌دهد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 راست که بر بندۀ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کرد و او را در میان خلق،برانگیخت و برسالت اختصاص داد و او را نبی و رسول خود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یَجْعَلْ لَهُ عِوَجاً قَیِّماً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کریم،مستقیم و معتدل</w:t>
      </w:r>
    </w:p>
    <w:p>
      <w:pPr>
        <w:pStyle w:val="BookText"/>
        <w:rPr/>
      </w:pPr>
      <w:r>
        <w:rPr>
          <w:rFonts w:ascii="IRNazanin" w:hAnsi="IRNazanin" w:eastAsia="IRNazanin"/>
          <w:color w:val="111111"/>
          <w:sz w:val="28"/>
          <w:sz w:val="28"/>
          <w:szCs w:val="28"/>
          <w:rtl w:val="true"/>
          <w:lang w:bidi="fa-IR"/>
        </w:rPr>
        <w:t>است و در آن تناقضی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کریم بر سایر کتب آسمانی برتری دارد و آنها را تصدیق و محافظت می‌کند و باطل را از آنها دور می‌سازد و در عین حال ناسخ احکام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قیمت قیمت و ارزش احکام دینی بقرآن است و برای تعیین ارزش آنها باید بقرآن رجوع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باید برای تعیین ارزش خانه، بقیمت آن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کتابی است که تا روز قیامت،باقی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نیست که مطالب آن در هم پیچیده و غیر قابل فهم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مطالب آن اختلاف و تناقضی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غیر خدا بود،در آن اختلاف بسیاری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کلام،یعنی فساد و بطلان و بی‌فایده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بارۀ بیان فایدۀ انزال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 بَأْساً شَدِیداً مِنْ لَدُنْهُ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مردم را از عذاب و غضب خداوند بترساند و آنها ایمان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حَسَناً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تصدیق خدا و رسولش می‌کنند و کارهای پسندیده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نیکوی آخرت،در برابر ایمان  و نیکو کاریشان بشارت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نیکو همان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مٰاکِثِینَ فِیهِ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پاداش،جاودانی است و آنها همیشه از آن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یُنْذِرَ الَّذِینَ قٰالُوا اتَّخَذَ اللّٰهُ وَلَداً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 را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دختران خدا هستند،بترساند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حسن و محمد بن اسحاق گویند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یهود و نصاری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قبل انذار و ترسانیدن پیامبر متوجه عموم و در اینجا متوجه کسانی است که خدا را صاحب فرزند می‌دانند،</w:t>
      </w:r>
    </w:p>
    <w:p>
      <w:pPr>
        <w:pStyle w:val="BookText"/>
        <w:rPr/>
      </w:pPr>
      <w:r>
        <w:rPr>
          <w:rFonts w:ascii="IRNazanin" w:hAnsi="IRNazanin" w:eastAsia="IRNazanin"/>
          <w:color w:val="111111"/>
          <w:sz w:val="28"/>
          <w:sz w:val="28"/>
          <w:szCs w:val="28"/>
          <w:rtl w:val="true"/>
          <w:lang w:bidi="fa-IR"/>
        </w:rPr>
        <w:t>زیرا در این خصوص،آنها از پدران خود تقلید می‌کردند و بر نادانی خود اصرار داشتند و حاضر نبودند کمی بهتر فکر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همینها مردم را از دین باز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لَهُمْ بِهِ مِنْ عِلْمٍ وَ لاٰ لِآبٰائِهِمْ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 نیاکانشان،این سخن زشت را از روی جهالت می‌گویند و دلیلی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و پدرانشان بخداوند علم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کَبُرَتْ کَلِمَةً تَخْرُجُ مِنْ أَفْوٰاهِهِمْ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کلمۀ بزرگی از دهان آنها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سخن،عرض است و داخل یا خارج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استعمالات، مجازی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یَقُولُونَ إِلاّٰ کَذِباً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جز دروغ،چیزی نمی‌گویند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إِنْ لَمْ یُؤْمِنُوا بِهٰذَا الْحَدِیثِ أَسَفاً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وجودی قوم تو چیزی جز تمرد و سرکشی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همینها هستند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چشمه‌ای از زمین برای ما نجوشانی،ایمان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بقرآن ایمان نیاورند،تو بر این کار آنها دچار تأسف و اندوه شدید گردی و جان خود را بمهلکه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نسبت به آنها مهر می‌ورزی و پس از مرگشان بحال زار آنها چندان تأسف می‌خوری که جان خود را به خطر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اعراض و روی گردانی آنها دچار تأسف می‌شوی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اسف،یعنی خشم و غضب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بدینترتیب،خداوند پیامبر خود را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بهدایت آنها دلبستگی داشته باشد،که اگر ایمان نیاورند خطر مرگ او را تهدید کند،مورد سرزنش قرار می‌دهد</w:t>
      </w:r>
      <w:r>
        <w:rPr>
          <w:rFonts w:eastAsia="IRNazanin" w:cs="IRNazanin"/>
          <w:color w:val="111111"/>
          <w:sz w:val="28"/>
          <w:szCs w:val="28"/>
          <w:rtl w:val="true"/>
          <w:lang w:bidi="fa-IR"/>
        </w:rPr>
        <w:t>.</w:t>
      </w:r>
      <w:bookmarkStart w:id="36" w:name="pg13076_190722"/>
    </w:p>
    <w:p>
      <w:pPr>
        <w:pStyle w:val="Heading3"/>
        <w:numPr>
          <w:ilvl w:val="2"/>
          <w:numId w:val="1"/>
        </w:numPr>
        <w:rPr/>
      </w:pPr>
      <w:bookmarkStart w:id="37" w:name="__RefHeading___Toc7070674_3224264995"/>
      <w:bookmarkStart w:id="38" w:name="_Toc15"/>
      <w:bookmarkEnd w:id="36"/>
      <w:bookmarkEnd w:id="37"/>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7</w:t>
      </w:r>
      <w:r>
        <w:rPr>
          <w:rtl w:val="true"/>
        </w:rPr>
        <w:t xml:space="preserve"> </w:t>
      </w:r>
      <w:r>
        <w:rPr>
          <w:rtl w:val="true"/>
        </w:rPr>
        <w:t xml:space="preserve">تا </w:t>
      </w:r>
      <w:r>
        <w:rPr/>
        <w:t>8</w:t>
      </w:r>
      <w:r>
        <w:rPr>
          <w:rtl w:val="true"/>
        </w:rPr>
        <w:t>]</w:t>
      </w:r>
      <w:bookmarkEnd w:id="38"/>
    </w:p>
    <w:p>
      <w:pPr>
        <w:pStyle w:val="Heading4"/>
        <w:numPr>
          <w:ilvl w:val="3"/>
          <w:numId w:val="1"/>
        </w:numPr>
        <w:rPr/>
      </w:pPr>
      <w:bookmarkStart w:id="39" w:name="__RefHeading___Toc7070676_3224264995"/>
      <w:bookmarkStart w:id="40" w:name="_Toc16"/>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7070678_3224264995"/>
      <w:bookmarkStart w:id="42" w:name="_Toc17"/>
      <w:bookmarkEnd w:id="41"/>
      <w:r>
        <w:rPr>
          <w:rtl w:val="true"/>
        </w:rPr>
        <w:t>ترجمه</w:t>
      </w:r>
      <w:r>
        <w:rPr>
          <w:rtl w:val="true"/>
        </w:rPr>
        <w:t>:</w:t>
      </w:r>
      <w:bookmarkEnd w:id="42"/>
    </w:p>
    <w:p>
      <w:pPr>
        <w:pStyle w:val="BookText"/>
        <w:rPr/>
      </w:pPr>
      <w:r>
        <w:rPr>
          <w:rFonts w:ascii="IRNazanin" w:hAnsi="IRNazanin" w:eastAsia="IRNazanin"/>
          <w:color w:val="111111"/>
          <w:sz w:val="28"/>
          <w:sz w:val="28"/>
          <w:szCs w:val="28"/>
          <w:rtl w:val="true"/>
          <w:lang w:bidi="fa-IR"/>
        </w:rPr>
        <w:t>ما چیزهایی که در روی زمین است،زینت آن قرار داده‌ایم تا مردم را بیازماییم که کدامیک نیکوکارترند و آنچه را که بر روی زمین است،خاک بایر می‌سازیم</w:t>
      </w:r>
      <w:r>
        <w:rPr>
          <w:rFonts w:eastAsia="IRNazanin" w:cs="IRNazanin"/>
          <w:color w:val="111111"/>
          <w:sz w:val="28"/>
          <w:szCs w:val="28"/>
          <w:rtl w:val="true"/>
          <w:lang w:bidi="fa-IR"/>
        </w:rPr>
        <w:t>.</w:t>
      </w:r>
    </w:p>
    <w:p>
      <w:pPr>
        <w:pStyle w:val="Heading4"/>
        <w:numPr>
          <w:ilvl w:val="3"/>
          <w:numId w:val="1"/>
        </w:numPr>
        <w:rPr/>
      </w:pPr>
      <w:bookmarkStart w:id="43" w:name="__RefHeading___Toc7070680_3224264995"/>
      <w:bookmarkStart w:id="44" w:name="_Toc18"/>
      <w:bookmarkEnd w:id="43"/>
      <w:r>
        <w:rPr>
          <w:rtl w:val="true"/>
        </w:rPr>
        <w:t>لغت</w:t>
      </w:r>
      <w:r>
        <w:rPr>
          <w:rtl w:val="true"/>
        </w:rPr>
        <w:t>:</w:t>
      </w:r>
      <w:bookmarkEnd w:id="44"/>
    </w:p>
    <w:p>
      <w:pPr>
        <w:pStyle w:val="BookText"/>
        <w:rPr/>
      </w:pP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در آن گیاه نروییده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در آن گیاهی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قحطی هم بر اثر نروییدن گیاه و کمی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4"/>
        <w:numPr>
          <w:ilvl w:val="3"/>
          <w:numId w:val="1"/>
        </w:numPr>
        <w:rPr/>
      </w:pPr>
      <w:bookmarkStart w:id="45" w:name="__RefHeading___Toc7070682_3224264995"/>
      <w:bookmarkStart w:id="46" w:name="_Toc19"/>
      <w:bookmarkEnd w:id="45"/>
      <w:r>
        <w:rPr>
          <w:rtl w:val="true"/>
        </w:rPr>
        <w:t>اعراب</w:t>
      </w:r>
      <w:r>
        <w:rPr>
          <w:rtl w:val="true"/>
        </w:rPr>
        <w:t>:</w:t>
      </w:r>
      <w:bookmarkEnd w:id="46"/>
    </w:p>
    <w:p>
      <w:pPr>
        <w:pStyle w:val="BookText"/>
        <w:rPr/>
      </w:pPr>
      <w:r>
        <w:rPr>
          <w:rFonts w:ascii="IRNazanin" w:hAnsi="IRNazanin" w:eastAsia="IRNazanin"/>
          <w:color w:val="111111"/>
          <w:sz w:val="28"/>
          <w:sz w:val="28"/>
          <w:szCs w:val="28"/>
          <w:rtl w:val="true"/>
          <w:lang w:bidi="fa-IR"/>
        </w:rPr>
        <w:t>ایهم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کلمه استفهام است و استفهام باید در صدر کلام باشد،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مفید معنای علم است،معلق ساخته است</w:t>
      </w:r>
      <w:r>
        <w:rPr>
          <w:rFonts w:eastAsia="IRNazanin" w:cs="IRNazanin"/>
          <w:color w:val="111111"/>
          <w:sz w:val="28"/>
          <w:szCs w:val="28"/>
          <w:rtl w:val="true"/>
          <w:lang w:bidi="fa-IR"/>
        </w:rPr>
        <w:t>.</w:t>
      </w:r>
    </w:p>
    <w:p>
      <w:pPr>
        <w:pStyle w:val="Heading4"/>
        <w:numPr>
          <w:ilvl w:val="3"/>
          <w:numId w:val="1"/>
        </w:numPr>
        <w:rPr/>
      </w:pPr>
      <w:bookmarkStart w:id="47" w:name="__RefHeading___Toc7070684_3224264995"/>
      <w:bookmarkStart w:id="48" w:name="_Toc20"/>
      <w:bookmarkEnd w:id="47"/>
      <w:r>
        <w:rPr>
          <w:rtl w:val="true"/>
        </w:rPr>
        <w:t>مقصود</w:t>
      </w:r>
      <w:r>
        <w:rPr>
          <w:rtl w:val="true"/>
        </w:rPr>
        <w:t>:</w:t>
      </w:r>
      <w:bookmarkEnd w:id="48"/>
    </w:p>
    <w:p>
      <w:pPr>
        <w:pStyle w:val="BookText"/>
        <w:rPr/>
      </w:pPr>
      <w:r>
        <w:rPr>
          <w:rFonts w:ascii="IRNazanin" w:hAnsi="IRNazanin" w:eastAsia="IRNazanin"/>
          <w:color w:val="111111"/>
          <w:sz w:val="28"/>
          <w:sz w:val="28"/>
          <w:szCs w:val="28"/>
          <w:rtl w:val="true"/>
          <w:lang w:bidi="fa-IR"/>
        </w:rPr>
        <w:t>اکنون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نعمتها منم و بازگشت امتها بسوی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مٰا عَلَی الْأَرْضِ زِینَةً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رودها و درختها و جمادات و نباتات و حیوانات را برای زمین و مردم آن زینت قرار داده‌ایم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لِنَبْلُوَهُمْ أَیُّهُمْ أَحْسَنُ عَمَلاً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بیازماییم و معلوم سازیم که کدامیکشان نیکوکارترند؟</w:t>
      </w:r>
      <w:bookmarkStart w:id="49" w:name="pg13076_190723"/>
    </w:p>
    <w:p>
      <w:pPr>
        <w:pStyle w:val="BookText"/>
        <w:rPr/>
      </w:pPr>
      <w:bookmarkEnd w:id="49"/>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ما رفتار کسی است که می‌خواهد بوسیلۀ آزمایش، برفتار مردم و حالات باطنی آنها پی‌ببرند و الا ما بحال مردم آگاهیم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مطلب، در جاهای دیگر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ابتلا و آزمایش،همان امر و نهی مردم است،زیرا بوسیلۀ امر و نهی،مردم مطیع از عاصی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زینت زمین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علما و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لَجٰاعِلُونَ مٰا عَلَیْهٰا صَعِیداً جُرُزاً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زمین را بعد از آبادی ویران می‌سازیم و سطح آنها را صاف و هموار می‌کنیم بطوری که خشک و فاقد گیاه باشد</w:t>
      </w:r>
      <w:r>
        <w:rPr>
          <w:rFonts w:eastAsia="IRNazanin" w:cs="IRNazanin"/>
          <w:color w:val="111111"/>
          <w:sz w:val="28"/>
          <w:szCs w:val="28"/>
          <w:rtl w:val="true"/>
          <w:lang w:bidi="fa-IR"/>
        </w:rPr>
        <w:t>.</w:t>
      </w:r>
    </w:p>
    <w:p>
      <w:pPr>
        <w:pStyle w:val="Heading4"/>
        <w:numPr>
          <w:ilvl w:val="3"/>
          <w:numId w:val="1"/>
        </w:numPr>
        <w:rPr/>
      </w:pPr>
      <w:bookmarkStart w:id="50" w:name="__RefHeading___Toc7070686_3224264995"/>
      <w:bookmarkStart w:id="51" w:name="_Toc21"/>
      <w:bookmarkEnd w:id="50"/>
      <w:r>
        <w:rPr>
          <w:rtl w:val="true"/>
        </w:rPr>
        <w:t>دلالت</w:t>
      </w:r>
      <w:r>
        <w:rPr>
          <w:rtl w:val="true"/>
        </w:rPr>
        <w:t>:</w:t>
      </w:r>
      <w:bookmarkEnd w:id="5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خداوند از مردم،عمل صالح خواسته و کارهایی که آنها می‌کنند،به اراده و اختیار خود ایشان است و از جانب خداوند اجباری متوجه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چنین نبود،آزمایش آنها غلط بود، بنا بر این عقیدۀ جبریان باطل است</w:t>
      </w:r>
      <w:r>
        <w:rPr>
          <w:rFonts w:eastAsia="IRNazanin" w:cs="IRNazanin"/>
          <w:color w:val="111111"/>
          <w:sz w:val="28"/>
          <w:szCs w:val="28"/>
          <w:rtl w:val="true"/>
          <w:lang w:bidi="fa-IR"/>
        </w:rPr>
        <w:t>.</w:t>
      </w:r>
      <w:bookmarkStart w:id="52" w:name="pg13076_190724"/>
    </w:p>
    <w:p>
      <w:pPr>
        <w:pStyle w:val="Heading3"/>
        <w:numPr>
          <w:ilvl w:val="2"/>
          <w:numId w:val="1"/>
        </w:numPr>
        <w:rPr/>
      </w:pPr>
      <w:bookmarkStart w:id="53" w:name="__RefHeading___Toc7070688_3224264995"/>
      <w:bookmarkStart w:id="54" w:name="_Toc22"/>
      <w:bookmarkEnd w:id="52"/>
      <w:bookmarkEnd w:id="53"/>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9</w:t>
      </w:r>
      <w:r>
        <w:rPr>
          <w:rtl w:val="true"/>
        </w:rPr>
        <w:t xml:space="preserve"> </w:t>
      </w:r>
      <w:r>
        <w:rPr>
          <w:rtl w:val="true"/>
        </w:rPr>
        <w:t xml:space="preserve">تا </w:t>
      </w:r>
      <w:r>
        <w:rPr/>
        <w:t>12</w:t>
      </w:r>
      <w:r>
        <w:rPr>
          <w:rtl w:val="true"/>
        </w:rPr>
        <w:t>]</w:t>
      </w:r>
      <w:bookmarkEnd w:id="54"/>
    </w:p>
    <w:p>
      <w:pPr>
        <w:pStyle w:val="Heading4"/>
        <w:numPr>
          <w:ilvl w:val="3"/>
          <w:numId w:val="1"/>
        </w:numPr>
        <w:rPr/>
      </w:pPr>
      <w:bookmarkStart w:id="55" w:name="__RefHeading___Toc7070690_3224264995"/>
      <w:bookmarkStart w:id="56" w:name="_Toc23"/>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070692_3224264995"/>
      <w:bookmarkStart w:id="58" w:name="_Toc24"/>
      <w:bookmarkEnd w:id="57"/>
      <w:r>
        <w:rPr>
          <w:rtl w:val="true"/>
        </w:rPr>
        <w:t>ترجمه</w:t>
      </w:r>
      <w:r>
        <w:rPr>
          <w:rtl w:val="true"/>
        </w:rPr>
        <w:t>:</w:t>
      </w:r>
      <w:bookmarkEnd w:id="58"/>
    </w:p>
    <w:p>
      <w:pPr>
        <w:pStyle w:val="BookText"/>
        <w:rPr/>
      </w:pPr>
      <w:r>
        <w:rPr>
          <w:rFonts w:ascii="IRNazanin" w:hAnsi="IRNazanin" w:eastAsia="IRNazanin"/>
          <w:color w:val="111111"/>
          <w:sz w:val="28"/>
          <w:sz w:val="28"/>
          <w:szCs w:val="28"/>
          <w:rtl w:val="true"/>
          <w:lang w:bidi="fa-IR"/>
        </w:rPr>
        <w:t>آیا می‌پنداری که اصحاب کهف و رقیم،از آیات ما شگفت‌انگیزند؟هنگامی که آن جوانان بغار رفته،گفتند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از جانب خود رحمتی عطا کن و برای ما در کارمان هدایتی فراهم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غار سالهای بسیار آنها را بخواب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بیدارشان کردیم،تا بدانیم کدامیک از دو دسته،مدتی را که خفته‌اند بهتر می‌شمارند</w:t>
      </w:r>
      <w:r>
        <w:rPr>
          <w:rFonts w:eastAsia="IRNazanin" w:cs="IRNazanin"/>
          <w:color w:val="111111"/>
          <w:sz w:val="28"/>
          <w:szCs w:val="28"/>
          <w:rtl w:val="true"/>
          <w:lang w:bidi="fa-IR"/>
        </w:rPr>
        <w:t>.</w:t>
      </w:r>
    </w:p>
    <w:p>
      <w:pPr>
        <w:pStyle w:val="Heading4"/>
        <w:numPr>
          <w:ilvl w:val="3"/>
          <w:numId w:val="1"/>
        </w:numPr>
        <w:rPr/>
      </w:pPr>
      <w:bookmarkStart w:id="59" w:name="__RefHeading___Toc7070694_3224264995"/>
      <w:bookmarkStart w:id="60" w:name="_Toc25"/>
      <w:bookmarkEnd w:id="59"/>
      <w:r>
        <w:rPr>
          <w:rtl w:val="true"/>
        </w:rPr>
        <w:t>لغت</w:t>
      </w:r>
      <w:r>
        <w:rPr>
          <w:rtl w:val="true"/>
        </w:rPr>
        <w:t>:</w:t>
      </w:r>
      <w:bookmarkEnd w:id="60"/>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 که به غار بزرگ،کهف،و به غار کوچک،غار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خوش خط و 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 قیاسی نیست بلکه سماعی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bookmarkStart w:id="61" w:name="pg13076_190725"/>
    </w:p>
    <w:p>
      <w:pPr>
        <w:pStyle w:val="BookText"/>
        <w:rPr/>
      </w:pPr>
      <w:bookmarkEnd w:id="61"/>
      <w:r>
        <w:rPr>
          <w:rFonts w:ascii="IRNazanin" w:hAnsi="IRNazanin" w:eastAsia="IRNazanin"/>
          <w:color w:val="111111"/>
          <w:sz w:val="28"/>
          <w:sz w:val="28"/>
          <w:szCs w:val="28"/>
          <w:rtl w:val="true"/>
          <w:lang w:bidi="fa-IR"/>
        </w:rPr>
        <w:t>صبی و صبیه،غلام و غلمة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غنی و غنیه،صحیح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ضربنا علی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را بر آنها مسلط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بسیار فصیح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الحوادث لا أبا لک اننی</w:t>
      </w:r>
    </w:p>
    <w:p>
      <w:pPr>
        <w:pStyle w:val="BookText"/>
        <w:rPr/>
      </w:pPr>
      <w:r>
        <w:rPr>
          <w:rFonts w:ascii="IRNazanin" w:hAnsi="IRNazanin" w:eastAsia="IRNazanin"/>
          <w:color w:val="111111"/>
          <w:sz w:val="28"/>
          <w:sz w:val="28"/>
          <w:szCs w:val="28"/>
          <w:rtl w:val="true"/>
          <w:lang w:bidi="fa-IR"/>
        </w:rPr>
        <w:t>ضربت علی الارض بالاسداد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حوادث،این است که من راه‌ها را در روی زمین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مدت</w:t>
      </w:r>
      <w:r>
        <w:rPr>
          <w:rFonts w:eastAsia="IRNazanin" w:cs="IRNazanin"/>
          <w:color w:val="111111"/>
          <w:sz w:val="28"/>
          <w:szCs w:val="28"/>
          <w:rtl w:val="true"/>
          <w:lang w:bidi="fa-IR"/>
        </w:rPr>
        <w:t>.</w:t>
      </w:r>
    </w:p>
    <w:p>
      <w:pPr>
        <w:pStyle w:val="Heading4"/>
        <w:numPr>
          <w:ilvl w:val="3"/>
          <w:numId w:val="1"/>
        </w:numPr>
        <w:rPr/>
      </w:pPr>
      <w:bookmarkStart w:id="62" w:name="__RefHeading___Toc7070696_3224264995"/>
      <w:bookmarkStart w:id="63" w:name="_Toc26"/>
      <w:bookmarkEnd w:id="62"/>
      <w:r>
        <w:rPr>
          <w:rtl w:val="true"/>
        </w:rPr>
        <w:t>اعراب</w:t>
      </w:r>
      <w:r>
        <w:rPr>
          <w:rtl w:val="true"/>
        </w:rPr>
        <w:t>:</w:t>
      </w:r>
      <w:bookmarkEnd w:id="63"/>
    </w:p>
    <w:p>
      <w:pPr>
        <w:pStyle w:val="BookText"/>
        <w:rPr/>
      </w:pP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و مفعول فیه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مفعول مطلق است یا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ذات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زیادی سالهاست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تمیز و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 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تفضیل باشد،بلکه باید فعل ماضی باشد،زیرا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أَحْصٰاهُ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بعد از صفت تفضیل،تمیز آورده شود،در حقیقت،تمیز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آیه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است</w:t>
      </w:r>
      <w:r>
        <w:rPr>
          <w:rFonts w:eastAsia="IRNazanin" w:cs="IRNazanin"/>
          <w:color w:val="111111"/>
          <w:sz w:val="28"/>
          <w:szCs w:val="28"/>
          <w:rtl w:val="true"/>
          <w:lang w:bidi="fa-IR"/>
        </w:rPr>
        <w:t>.</w:t>
      </w:r>
    </w:p>
    <w:p>
      <w:pPr>
        <w:pStyle w:val="Heading4"/>
        <w:numPr>
          <w:ilvl w:val="3"/>
          <w:numId w:val="1"/>
        </w:numPr>
        <w:rPr/>
      </w:pPr>
      <w:bookmarkStart w:id="64" w:name="__RefHeading___Toc7070698_3224264995"/>
      <w:bookmarkStart w:id="65" w:name="_Toc27"/>
      <w:bookmarkEnd w:id="64"/>
      <w:r>
        <w:rPr>
          <w:rtl w:val="true"/>
        </w:rPr>
        <w:t>شأن نزول</w:t>
      </w:r>
      <w:r>
        <w:rPr>
          <w:rtl w:val="true"/>
        </w:rPr>
        <w:t>:</w:t>
      </w:r>
      <w:bookmarkEnd w:id="65"/>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نضر بن حرث بن کلده و عقبة بن ابی معیط را نزد بزرگان یهود فرستادند و گفتند از آنها در بارۀ محمد سؤال کنید و اوصاف او را برای ایشان شرح دهید و آنها را به سخنان پیامبر آگاه سازید،زیرا آنها دارای کتابند و از علم انبیاء چیزهایی می‌دانند که ما نمیدانیم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بمدینه رفتند و پیام قریش را به بزرگان یهود رسانیدند،گفتند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او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داد،فرستادۀ خداست و اگر جواب نداد، دروغگوست و هر تصمیمی دارید،در باره‌اش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جوانانی که در روزگار پیشین از شهر خارج شدند،از او بپرسید که سرگذشت آنها چیست و چه شدند؟زیرا آنها را داستانی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 در بارۀ مردی که سیاحت می‌کند و مشرق و مغرب زمین را زیر پا گذاشته،سؤال کنید که او کیست و چه می‌کند؟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 بارۀ روح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تای اول را پاسخ داد سومی را پاسخ نداد،بدانید که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بمکه برگشته،گفتند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دلائلی در دست داریم که کار شما و محمد را یکسره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گفتار بزرگان یهود را به اطلاع آنها رسانیده،همگی بخدمت پیامبر گرامی اسلام شتافتند و مطالب فوق را از او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پاسخ سؤالات را به شما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شب گذشت و از طرف خداوند،وحی نازل نشد و جبرئیل هم نزد او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مدت،در مکه طوفانی برپا شده بود و گفتگوهای بسیاری جریان داشت،پیامبر از گفتگوهای مردم،ناراحت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وقت،جبرئیل از جانب خداوند نازل شد و سورۀ کهف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داستان اصحاب کهف و مرد جهانگرد،ذکر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پاسخ سؤال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جبرئیل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رَبِّکَ لَهُ مٰا بَیْنَ أَیْدِینٰا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 به فرمان</w:t>
      </w:r>
      <w:bookmarkStart w:id="66" w:name="pg13076_190727"/>
    </w:p>
    <w:p>
      <w:pPr>
        <w:pStyle w:val="BookText"/>
        <w:rPr/>
      </w:pPr>
      <w:bookmarkEnd w:id="66"/>
      <w:r>
        <w:rPr>
          <w:rFonts w:ascii="IRNazanin" w:hAnsi="IRNazanin" w:eastAsia="IRNazanin"/>
          <w:color w:val="111111"/>
          <w:sz w:val="28"/>
          <w:sz w:val="28"/>
          <w:szCs w:val="28"/>
          <w:rtl w:val="true"/>
          <w:lang w:bidi="fa-IR"/>
        </w:rPr>
        <w:t>خدا نازل نمی‌شویم و همه چیز،در اختیار اوست</w:t>
      </w:r>
      <w:r>
        <w:rPr>
          <w:rFonts w:eastAsia="IRNazanin" w:cs="IRNazanin"/>
          <w:color w:val="111111"/>
          <w:sz w:val="28"/>
          <w:szCs w:val="28"/>
          <w:rtl w:val="true"/>
          <w:lang w:bidi="fa-IR"/>
        </w:rPr>
        <w:t>).</w:t>
      </w:r>
    </w:p>
    <w:p>
      <w:pPr>
        <w:pStyle w:val="Heading4"/>
        <w:numPr>
          <w:ilvl w:val="3"/>
          <w:numId w:val="1"/>
        </w:numPr>
        <w:rPr/>
      </w:pPr>
      <w:bookmarkStart w:id="67" w:name="__RefHeading___Toc7070700_3224264995"/>
      <w:bookmarkStart w:id="68" w:name="_Toc28"/>
      <w:bookmarkEnd w:id="67"/>
      <w:r>
        <w:rPr>
          <w:rtl w:val="true"/>
        </w:rPr>
        <w:t>مقصود</w:t>
      </w:r>
      <w:r>
        <w:rPr>
          <w:rtl w:val="true"/>
        </w:rPr>
        <w:t>:</w:t>
      </w:r>
      <w:bookmarkEnd w:id="68"/>
    </w:p>
    <w:p>
      <w:pPr>
        <w:pStyle w:val="BookText"/>
        <w:rPr/>
      </w:pPr>
      <w:r>
        <w:rPr>
          <w:rFonts w:ascii="Amiri" w:hAnsi="Amiri" w:eastAsia="Amiri" w:cs="Amiri"/>
          <w:color w:val="111111"/>
          <w:sz w:val="28"/>
          <w:sz w:val="28"/>
          <w:szCs w:val="28"/>
          <w:rtl w:val="true"/>
          <w:lang w:bidi="ar-SA"/>
        </w:rPr>
        <w:t>أَمْ حَسِبْتَ أَنَّ أَصْحٰابَ الْکَهْفِ وَ الرَّقِیمِ کٰانُوا مِنْ آیٰاتِنٰا عَجَباً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آیا گمان می‌کنی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اصحاب کهف و رقیم،از آیات شگفت‌انگیز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زمین،از این کارها عجیب‌تر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این باشد که چون جواب از جانب خداوند،دیر آمد و پیامبر به امید ایمان آنها،در انتظار نشسته بود،بوی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که داستان اصحاب کهف و رقیم،عجیب است و اگر برای آنها بازگو کنی،ایمان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کهف،همان غاری است که آن عده،به آنجا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معنای رقیم،اختلاف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 نام آن وادیی است که غار در آنجا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 نام آن 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 نام قریه‌ای است که اصحاب کهف،از آن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 نام آن سنگ نبشته‌ای است که داستان اصحاب کهف را بر آن نقش و بر در غار نصب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و جبائی نیز همین قول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لوح سنگی را در خزانۀ پادشاهان قرار دادند،زیرا جالب و حیرت‌انگیز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 کتابی است که در آن اخباری ثبت بوده و خداوند از محتویات آن خبر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رقیم،آن سه تنی بودند که داخل غاری شدند و در غار بر روی آنها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باید بدرگاه خدا دعا کنیم  و یکی از کارهای خوب خود را بر زبان</w:t>
      </w:r>
    </w:p>
    <w:p>
      <w:pPr>
        <w:pStyle w:val="BookText"/>
        <w:rPr/>
      </w:pPr>
      <w:r>
        <w:rPr>
          <w:rFonts w:ascii="IRNazanin" w:hAnsi="IRNazanin" w:eastAsia="IRNazanin"/>
          <w:color w:val="111111"/>
          <w:sz w:val="28"/>
          <w:sz w:val="28"/>
          <w:szCs w:val="28"/>
          <w:rtl w:val="true"/>
          <w:lang w:bidi="fa-IR"/>
        </w:rPr>
        <w:t>آوریم،تا خداوند ما را از مهلکه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کار را کردند و خداوند نجاتشان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بشیر،این مطلب را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أَوَی الْفِتْیَةُ إِلَی الْکَهْفِ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قوم خود را هنگامی که آن جوانان بغار پناه بردند،تا دین خود را حفظ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رَبَّنٰا آتِنٰا مِنْ لَدُنْکَ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غار رسیدند،گفتند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 خود را شامل حال ما گردان تا از شر مردم نجات یابیم و از این گرفتاریها راحت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هَیِّئْ لَنٰا مِنْ أَمْرِنٰا 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ما را اصلاح کن و برای ما اسبابی مهیا گردان که براه راست هدایت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ما وسیله‌ای فراهم کن که رشد یابیم و رضای ترا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جوانان کسانی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ایمان آورده،از ترس دقیانوس، پادشاه آن زمان،دین خود را پنهان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دقیانوس بت‌پرست بود و مردم را به پرستش بتها دعوت می‌کرد و مخالفان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مجوسی بود و مردم را بدین مجوس دعوت می‌کرد و جوانان مسیحی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نزدیکان شاه بودند و ایمان خود را از یکدیگر پنهان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 حسب اتفاق،اطراف هم جمع شدند و راز خود را بیکدیگر گفتند و بغار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حادثه،قبل از ظهور عیسی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فَضَرَبْنٰا عَلَی آذٰانِهِمْ فِی الْکَهْفِ سِنِینَ عَدَداً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سالهایی دراز،بخواب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آنها را مستجاب کردیم و مدت چندین سال،چنان آنها را بخواب کردیم که بهیچ صدایی بیدار نمی‌شدند و صداها در گوششان نفوذ نمیکرد</w:t>
      </w:r>
      <w:r>
        <w:rPr>
          <w:rFonts w:eastAsia="IRNazanin" w:cs="IRNazanin"/>
          <w:color w:val="111111"/>
          <w:sz w:val="28"/>
          <w:szCs w:val="28"/>
          <w:rtl w:val="true"/>
          <w:lang w:bidi="fa-IR"/>
        </w:rPr>
        <w:t>.</w:t>
      </w:r>
      <w:bookmarkStart w:id="69" w:name="pg13076_190729"/>
    </w:p>
    <w:p>
      <w:pPr>
        <w:pStyle w:val="BookText"/>
        <w:rPr/>
      </w:pPr>
      <w:bookmarkEnd w:id="69"/>
      <w:r>
        <w:rPr>
          <w:rFonts w:ascii="IRNazanin" w:hAnsi="IRNazanin" w:eastAsia="IRNazanin"/>
          <w:color w:val="111111"/>
          <w:sz w:val="28"/>
          <w:sz w:val="28"/>
          <w:szCs w:val="28"/>
          <w:rtl w:val="true"/>
          <w:lang w:bidi="fa-IR"/>
        </w:rPr>
        <w:t>از این آیه بر می‌آید که آنها نمرده بودند،بلکه در خوابی خوش،غنوده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تعبیرات فصیح و عالی قرآن،همین جمله است که نمی‌توان با هیچ لفظی آن را ترجمه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از آن خواب سنگین بیدار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لِنَعْلَمَ أَیُّ الْحِزْبَیْنِ أَحْصیٰ لِمٰا لَبِثُوا أَمَداً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در علم ما گذشته بود ظاهر شود و معلوم گردد که کدام یک از دو گروه،حساب مدت خواب آنها را بهتر حفظ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علم خداوند،قبل از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تعبیرات در قرآن کریم،فراوان است و ما وجه آنها را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میخواستیم ببینیم که کدامیک از آن دو گروه مؤمن و کافر، از قوم اصحاب کهف،حساب مدت خواب آنها را بهتر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اختلاف بود که آنها چقدر در غار مانده‌اند؟خداوند آنها را بیدار ساخت تا این مطلب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دو حزب،خود اصحاب کهف هستند که وقتی بیدار شدند،در بارۀ مدت خواب خود،اختلاف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بَعَثْنٰاهُمْ لِیَتَسٰاءَلُوا بَیْنَهُمْ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بیدار کردیم که از خود سؤال کنند</w:t>
      </w:r>
      <w:r>
        <w:rPr>
          <w:rFonts w:eastAsia="IRNazanin" w:cs="IRNazanin"/>
          <w:color w:val="111111"/>
          <w:sz w:val="28"/>
          <w:szCs w:val="28"/>
          <w:rtl w:val="true"/>
          <w:lang w:bidi="fa-IR"/>
        </w:rPr>
        <w:t>).</w:t>
      </w:r>
    </w:p>
    <w:p>
      <w:pPr>
        <w:pStyle w:val="Heading4"/>
        <w:numPr>
          <w:ilvl w:val="3"/>
          <w:numId w:val="1"/>
        </w:numPr>
        <w:rPr/>
      </w:pPr>
      <w:bookmarkStart w:id="70" w:name="__RefHeading___Toc7070702_3224264995"/>
      <w:bookmarkStart w:id="71" w:name="_Toc29"/>
      <w:bookmarkEnd w:id="70"/>
      <w:r>
        <w:rPr>
          <w:rtl w:val="true"/>
        </w:rPr>
        <w:t>نظم آیات</w:t>
      </w:r>
      <w:r>
        <w:rPr>
          <w:rtl w:val="true"/>
        </w:rPr>
        <w:t>:</w:t>
      </w:r>
      <w:bookmarkEnd w:id="71"/>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بچند جهت،متصل بسابق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در بارۀ زینت زمین و آزمایش مردم سخن گفت و بدنبال آن در بارۀ جوانانی که از زینت دنیا چشم‌پوشی کردند و راه غار را پیش گرفتند،تا بتوانند خدا را عبادت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مردم از همت بلند آنها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بحال آنها تأسف مخور، زیرا کفر آنها بحال تو ضرری ندارد و خداوند ترا از شر دشمنان حفظ می‌کند، همانطوری که اصحاب کهف را حفظ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مؤمنین را یاری می‌کند، چنان که اصحاب کهف را یاری کرد</w:t>
      </w:r>
      <w:r>
        <w:rPr>
          <w:rFonts w:eastAsia="IRNazanin" w:cs="IRNazanin"/>
          <w:color w:val="111111"/>
          <w:sz w:val="28"/>
          <w:szCs w:val="28"/>
          <w:rtl w:val="true"/>
          <w:lang w:bidi="fa-IR"/>
        </w:rPr>
        <w:t>.</w:t>
      </w:r>
      <w:bookmarkStart w:id="72" w:name="pg13076_190730"/>
    </w:p>
    <w:p>
      <w:pPr>
        <w:pStyle w:val="Heading3"/>
        <w:numPr>
          <w:ilvl w:val="2"/>
          <w:numId w:val="1"/>
        </w:numPr>
        <w:rPr/>
      </w:pPr>
      <w:bookmarkStart w:id="73" w:name="__RefHeading___Toc7070704_3224264995"/>
      <w:bookmarkStart w:id="74" w:name="_Toc30"/>
      <w:bookmarkEnd w:id="72"/>
      <w:bookmarkEnd w:id="73"/>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13</w:t>
      </w:r>
      <w:r>
        <w:rPr>
          <w:rtl w:val="true"/>
        </w:rPr>
        <w:t xml:space="preserve"> </w:t>
      </w:r>
      <w:r>
        <w:rPr>
          <w:rtl w:val="true"/>
        </w:rPr>
        <w:t xml:space="preserve">تا </w:t>
      </w:r>
      <w:r>
        <w:rPr/>
        <w:t>16</w:t>
      </w:r>
      <w:r>
        <w:rPr>
          <w:rtl w:val="true"/>
        </w:rPr>
        <w:t>]</w:t>
      </w:r>
      <w:bookmarkEnd w:id="74"/>
    </w:p>
    <w:p>
      <w:pPr>
        <w:pStyle w:val="Heading4"/>
        <w:numPr>
          <w:ilvl w:val="3"/>
          <w:numId w:val="1"/>
        </w:numPr>
        <w:rPr/>
      </w:pPr>
      <w:bookmarkStart w:id="75" w:name="__RefHeading___Toc7070706_3224264995"/>
      <w:bookmarkStart w:id="76" w:name="_Toc31"/>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7070708_3224264995"/>
      <w:bookmarkStart w:id="78" w:name="_Toc32"/>
      <w:bookmarkEnd w:id="77"/>
      <w:r>
        <w:rPr>
          <w:rtl w:val="true"/>
        </w:rPr>
        <w:t>ترجمه</w:t>
      </w:r>
      <w:r>
        <w:rPr>
          <w:rtl w:val="true"/>
        </w:rPr>
        <w:t>:</w:t>
      </w:r>
      <w:bookmarkEnd w:id="7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سرگذشت آنها را بحق،برای تو نقل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جوانانی بودند که به پروردگارشان ایمان داشتند و ما بر هدایت ایشان افزودیم و دلهای ایشان را قوی ساختیم که بپاخاسته،گفتند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پروردگار آسمانها و زمین است و هرگز</w:t>
      </w:r>
      <w:bookmarkStart w:id="79" w:name="pg13076_190731"/>
    </w:p>
    <w:p>
      <w:pPr>
        <w:pStyle w:val="BookText"/>
        <w:rPr/>
      </w:pPr>
      <w:bookmarkEnd w:id="79"/>
      <w:r>
        <w:rPr>
          <w:rFonts w:ascii="IRNazanin" w:hAnsi="IRNazanin" w:eastAsia="IRNazanin"/>
          <w:color w:val="111111"/>
          <w:sz w:val="28"/>
          <w:sz w:val="28"/>
          <w:szCs w:val="28"/>
          <w:rtl w:val="true"/>
          <w:lang w:bidi="fa-IR"/>
        </w:rPr>
        <w:t>جز او خدایی نمی‌خوانیم و گرنه بناحق سخن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قوم ما هستند که جز خدا،خدایانی برگزیده‌اند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مورد آنها دلیلی روشن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آنکه دروغی در بارۀ خدا ساخته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و از آنچه جز خدا می‌پرستند،کناره‌گیری کرده‌اید،بسوی غار روید تا پروردگارتان رحمت خود را بر سر شما بگسترد و برای شما در کارتان گشایشی فراهم سازد</w:t>
      </w:r>
      <w:r>
        <w:rPr>
          <w:rFonts w:eastAsia="IRNazanin" w:cs="IRNazanin"/>
          <w:color w:val="111111"/>
          <w:sz w:val="28"/>
          <w:szCs w:val="28"/>
          <w:rtl w:val="true"/>
          <w:lang w:bidi="fa-IR"/>
        </w:rPr>
        <w:t>.</w:t>
      </w:r>
    </w:p>
    <w:p>
      <w:pPr>
        <w:pStyle w:val="Heading4"/>
        <w:numPr>
          <w:ilvl w:val="3"/>
          <w:numId w:val="1"/>
        </w:numPr>
        <w:rPr/>
      </w:pPr>
      <w:bookmarkStart w:id="80" w:name="__RefHeading___Toc7070710_3224264995"/>
      <w:bookmarkStart w:id="81" w:name="_Toc33"/>
      <w:bookmarkEnd w:id="80"/>
      <w:r>
        <w:rPr>
          <w:rtl w:val="true"/>
        </w:rPr>
        <w:t>قرائت</w:t>
      </w:r>
      <w:r>
        <w:rPr>
          <w:rtl w:val="true"/>
        </w:rPr>
        <w:t>:</w:t>
      </w:r>
      <w:bookmarkEnd w:id="81"/>
    </w:p>
    <w:p>
      <w:pPr>
        <w:pStyle w:val="BookText"/>
        <w:rPr/>
      </w:pPr>
      <w:r>
        <w:rPr>
          <w:rFonts w:ascii="IRNazanin" w:hAnsi="IRNazanin" w:eastAsia="IRNazanin"/>
          <w:color w:val="111111"/>
          <w:sz w:val="28"/>
          <w:sz w:val="28"/>
          <w:szCs w:val="28"/>
          <w:rtl w:val="true"/>
          <w:lang w:bidi="fa-IR"/>
        </w:rPr>
        <w:t>مرفقا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ابن عامر و اعشی و برجمی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و کسر فاء و دیگران بکسر میم و فتح فاء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 امر و مرفق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دو لغت گفته شده است،لکن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میم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اسم مکان نیست</w:t>
      </w:r>
      <w:r>
        <w:rPr>
          <w:rFonts w:eastAsia="IRNazanin" w:cs="IRNazanin"/>
          <w:color w:val="111111"/>
          <w:sz w:val="28"/>
          <w:szCs w:val="28"/>
          <w:rtl w:val="true"/>
          <w:lang w:bidi="fa-IR"/>
        </w:rPr>
        <w:t>.</w:t>
      </w:r>
    </w:p>
    <w:p>
      <w:pPr>
        <w:pStyle w:val="Heading4"/>
        <w:numPr>
          <w:ilvl w:val="3"/>
          <w:numId w:val="1"/>
        </w:numPr>
        <w:rPr/>
      </w:pPr>
      <w:bookmarkStart w:id="82" w:name="__RefHeading___Toc7070712_3224264995"/>
      <w:bookmarkStart w:id="83" w:name="_Toc34"/>
      <w:bookmarkEnd w:id="82"/>
      <w:r>
        <w:rPr>
          <w:rtl w:val="true"/>
        </w:rPr>
        <w:t>لغت</w:t>
      </w:r>
      <w:r>
        <w:rPr>
          <w:rtl w:val="true"/>
        </w:rPr>
        <w:t>:</w:t>
      </w:r>
      <w:bookmarkEnd w:id="83"/>
    </w:p>
    <w:p>
      <w:pPr>
        <w:pStyle w:val="BookText"/>
        <w:rPr/>
      </w:pP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 و 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تعزل نیز بهمان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و اصحابش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حلقۀ درس حسن کناره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گویند</w:t>
      </w:r>
      <w:r>
        <w:rPr>
          <w:rFonts w:eastAsia="IRNazanin" w:cs="IRNazanin"/>
          <w:color w:val="111111"/>
          <w:sz w:val="28"/>
          <w:szCs w:val="28"/>
          <w:rtl w:val="true"/>
          <w:lang w:bidi="fa-IR"/>
        </w:rPr>
        <w:t>.</w:t>
      </w:r>
    </w:p>
    <w:p>
      <w:pPr>
        <w:pStyle w:val="Heading4"/>
        <w:numPr>
          <w:ilvl w:val="3"/>
          <w:numId w:val="1"/>
        </w:numPr>
        <w:rPr/>
      </w:pPr>
      <w:bookmarkStart w:id="84" w:name="__RefHeading___Toc7070714_3224264995"/>
      <w:bookmarkStart w:id="85" w:name="_Toc35"/>
      <w:bookmarkEnd w:id="84"/>
      <w:r>
        <w:rPr>
          <w:rtl w:val="true"/>
        </w:rPr>
        <w:t>اعراب</w:t>
      </w:r>
      <w:r>
        <w:rPr>
          <w:rtl w:val="true"/>
        </w:rPr>
        <w:t>:</w:t>
      </w:r>
      <w:bookmarkEnd w:id="85"/>
    </w:p>
    <w:p>
      <w:pPr>
        <w:pStyle w:val="BookText"/>
        <w:rPr/>
      </w:pPr>
      <w:r>
        <w:rPr>
          <w:rFonts w:ascii="Amiri" w:hAnsi="Amiri" w:eastAsia="Amiri" w:cs="Amiri"/>
          <w:color w:val="111111"/>
          <w:sz w:val="28"/>
          <w:sz w:val="28"/>
          <w:szCs w:val="28"/>
          <w:rtl w:val="true"/>
          <w:lang w:bidi="ar-SA"/>
        </w:rPr>
        <w:t>إِنَّهُمْ فِتْیَةٌ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استیناف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قولا شططا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بنا بر مصدریت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باشد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عبادتهم الا عبادة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مستثنی منه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اول،مستثنی منه مفعول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6" w:name="__RefHeading___Toc7070716_3224264995"/>
      <w:bookmarkStart w:id="87" w:name="_Toc36"/>
      <w:bookmarkEnd w:id="86"/>
      <w:r>
        <w:rPr>
          <w:rtl w:val="true"/>
        </w:rPr>
        <w:t>مقصود</w:t>
      </w:r>
      <w:r>
        <w:rPr>
          <w:rtl w:val="true"/>
        </w:rPr>
        <w:t>:</w:t>
      </w:r>
      <w:bookmarkEnd w:id="8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شرح داستان اصحاب کهف،پرداخته،می‌فرماید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عَلَیْکَ نَبَأَهُمْ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آنها را بدون کم و زیاد،برای تو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فِتْیَةٌ آمَنُوا بِرَبِّهِمْ وَ زِدْنٰاهُمْ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جوانانی بودند که بپروردگار خود ایمان آوردند و ما بر بصیرت آنها افزودیم و بلطف خود در راه ایمان،آنها را استوارتر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جوان نامیده است،زیرا جوانی،دورۀ شکوفا شدن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دورۀ بذل و بخشش و ترک آزار و اذیت و شکایت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منظور،ترک محرمات و داشتن خصال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رَبَطْنٰا عَلیٰ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آنها را با الطاف و خاطرات تقویت کنندۀ ایمان محکم ساختیم،در نتیجه تصمیم قاطع گرفتند که حق را آشکار سازند و در راه دین ثابتقدم و بر سختی‌ها و دوری از وطن شکیبا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قٰامُوا فَقٰالُوا رَبُّنٰا رَبُّ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آن ایمان قوی،هنگامی آشکار شد که در برابر پادشاه جبار و هوس‌باز زمان خود،دقیانوس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بی‌شرمی کوشش میکرد که اهل ایمان را از دینشان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خاسته،گفتند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که او را پرستش می‌کنیم،همانست که آفریدگار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نَدْعُوَا مِنْ دُونِهِ إِلٰهاً لَقَدْ قُلْنٰا إِذاً شَطَطاً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خدایی جز او نمی‌خوانیم و اگر جز او خدایی بخوانیم،سخنی بر زبان آورده‌ایم که از حق دور و نمونۀ واقعی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قَوْمُنَا اتَّخَذُوا مِنْ دُونِهِ آلِهَةً لَوْ لاٰ یَأْتُونَ عَلَیْهِمْ بِسُلْطٰانٍ بَیِّنٍ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همشهریان ما هستند که به پرستش خدایانی غیر از خدای یکتا پرداخته‌اند و در این کارشان،اسیر تقلید کورکورانه شده،هیچگونه دلیلی بر صحت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باشند و چرا بدنبال دلیلی قانع کننده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ترتیب،آیۀ شریفه،از تقلید کورکورانه،مذمت می‌کند و رهنمون</w:t>
      </w:r>
    </w:p>
    <w:p>
      <w:pPr>
        <w:pStyle w:val="BookText"/>
        <w:rPr/>
      </w:pPr>
      <w:r>
        <w:rPr>
          <w:rFonts w:ascii="IRNazanin" w:hAnsi="IRNazanin" w:eastAsia="IRNazanin"/>
          <w:color w:val="111111"/>
          <w:sz w:val="28"/>
          <w:sz w:val="28"/>
          <w:szCs w:val="28"/>
          <w:rtl w:val="true"/>
          <w:lang w:bidi="fa-IR"/>
        </w:rPr>
        <w:t>میشود که دینی را بدون دلیل واضح و صحیح نباید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ستمکارتر از کسی که بخداوند دروغ می‌بندد و تصور میکند که خدا را در عبادت،شریکی است،نمی‌باشد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اعْتَزَلْتُمُوهُمْ وَ مٰا یَعْبُدُونَ إِلاَّ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قسمتی از گفتار تملیخا،رئیس اصحاب کهف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بت پرستان کناره‌گیری کردید و از معبودهای آنها فاصله گرفتید و تنها از خداوند یکتا کناره‌گیری نکردید و فاصله نگرفتید،هرگز عبادت او را ترک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استثنای این جمله،ممکنست متصل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میان آنها کسانی بودند که خدا را به معیت بتها پرستش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ممکنست استثنا منقطع باشد و این در صورتی است که آنها فقط بت پرست بوده،به پرستش خداوند یکتا،هیچگونه عنایتی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فَأْوُوا إِلَی الْکَهْفِ یَنْشُرْ لَکُمْ رَبُّکُمْ مِنْ رَحْمَتِهِ وَ یُهَیِّئْ لَکُمْ مِنْ أَمْرِکُمْ مِرْفَقاً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بطرف غار رو کنید و آنجا را منزل و مأوای خود قرار دهید،تا خداوند از نعمت خود بر شما بگستراند و دشواریها را بر شما آسان گرداند و دست ستم شاه را از سر شما کوتاه سازد و لطف خود را شامل حال شما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آسانیست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امور معاش شما را اصلاح میکند و اسباب رفاه و آرامش شما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آیه،بر می‌آید که ارزش مهاجرت در راه دین،بسیار و زشتی ماندن در دیار کفر،فراوان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 که ماندن در آنجا مستلزم اظهار کلمۀ کفر 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بدست خداست</w:t>
      </w:r>
      <w:r>
        <w:rPr>
          <w:rFonts w:eastAsia="IRNazanin" w:cs="IRNazanin"/>
          <w:color w:val="111111"/>
          <w:sz w:val="28"/>
          <w:szCs w:val="28"/>
          <w:rtl w:val="true"/>
          <w:lang w:bidi="fa-IR"/>
        </w:rPr>
        <w:t>. !</w:t>
      </w:r>
      <w:bookmarkStart w:id="88" w:name="pg13076_190734"/>
    </w:p>
    <w:p>
      <w:pPr>
        <w:pStyle w:val="Heading3"/>
        <w:numPr>
          <w:ilvl w:val="2"/>
          <w:numId w:val="1"/>
        </w:numPr>
        <w:rPr/>
      </w:pPr>
      <w:bookmarkStart w:id="89" w:name="__RefHeading___Toc7070718_3224264995"/>
      <w:bookmarkStart w:id="90" w:name="_Toc37"/>
      <w:bookmarkEnd w:id="88"/>
      <w:bookmarkEnd w:id="89"/>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90"/>
    </w:p>
    <w:p>
      <w:pPr>
        <w:pStyle w:val="Heading4"/>
        <w:numPr>
          <w:ilvl w:val="3"/>
          <w:numId w:val="1"/>
        </w:numPr>
        <w:rPr/>
      </w:pPr>
      <w:bookmarkStart w:id="91" w:name="__RefHeading___Toc7070720_3224264995"/>
      <w:bookmarkStart w:id="92" w:name="_Toc38"/>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 xml:space="preserve">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وَ نُقَلِّبُهُمْ ذٰاتَ اَلْیَمِینِ وَ ذٰاتَ اَلشِّمٰالِ وَ کَلْبُهُمْ بٰاسِطٌ ذِرٰاعَیْهِ بِالْوَصِیدِ لَوِ اِطَّلَعْتَ عَلَیْهِمْ لَوَلَّیْتَ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7070722_3224264995"/>
      <w:bookmarkStart w:id="94" w:name="_Toc39"/>
      <w:bookmarkEnd w:id="93"/>
      <w:r>
        <w:rPr>
          <w:rtl w:val="true"/>
        </w:rPr>
        <w:t>ترجمه</w:t>
      </w:r>
      <w:r>
        <w:rPr>
          <w:rtl w:val="true"/>
        </w:rPr>
        <w:t>:</w:t>
      </w:r>
      <w:bookmarkEnd w:id="9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را بینی که چون طلوع کند،از غارشان بطرف راست میل کند و چون غروب کند،بجانب چپ ایشان بگردد و آنها در فراخنای غارند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نمونه‌ای از آیه‌های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هدایت کند،هدایت یافته است و هر که را گمراه کند،برایش دوستی رهنما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پنداشتی که آنها بیدارند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در خواب بودند و ما آنها را به پهلوی راست و چپ،می‌گردانیدیم و سگ ایشان بر آستانۀ غار،بازوان خود را گسترده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می‌دیدی از آنها فرار می‌کردی و ترس از آنها سراسر وجودت را فرا می‌گرفت</w:t>
      </w:r>
      <w:r>
        <w:rPr>
          <w:rFonts w:eastAsia="IRNazanin" w:cs="IRNazanin"/>
          <w:color w:val="111111"/>
          <w:sz w:val="28"/>
          <w:szCs w:val="28"/>
          <w:rtl w:val="true"/>
          <w:lang w:bidi="fa-IR"/>
        </w:rPr>
        <w:t>.</w:t>
      </w:r>
      <w:bookmarkStart w:id="95" w:name="pg13076_190735"/>
    </w:p>
    <w:p>
      <w:pPr>
        <w:pStyle w:val="Heading4"/>
        <w:numPr>
          <w:ilvl w:val="3"/>
          <w:numId w:val="1"/>
        </w:numPr>
        <w:rPr/>
      </w:pPr>
      <w:bookmarkStart w:id="96" w:name="__RefHeading___Toc7070724_3224264995"/>
      <w:bookmarkStart w:id="97" w:name="_Toc40"/>
      <w:bookmarkEnd w:id="95"/>
      <w:bookmarkEnd w:id="96"/>
      <w:r>
        <w:rPr>
          <w:rtl w:val="true"/>
        </w:rPr>
        <w:t>قرائت</w:t>
      </w:r>
      <w:r>
        <w:rPr>
          <w:rtl w:val="true"/>
        </w:rPr>
        <w:t>:</w:t>
      </w:r>
      <w:bookmarkEnd w:id="97"/>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تاء در زاء ادغام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 بنا بر حذف تاء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در اینجا معنی ندارد،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مزور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دلتنگ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فازور من وقع القنا بلبانه</w:t>
      </w:r>
    </w:p>
    <w:p>
      <w:pPr>
        <w:pStyle w:val="BookText"/>
        <w:rPr/>
      </w:pPr>
      <w:r>
        <w:rPr>
          <w:rFonts w:ascii="IRNazanin" w:hAnsi="IRNazanin" w:eastAsia="IRNazanin"/>
          <w:color w:val="111111"/>
          <w:sz w:val="28"/>
          <w:sz w:val="28"/>
          <w:szCs w:val="28"/>
          <w:rtl w:val="true"/>
          <w:lang w:bidi="fa-IR"/>
        </w:rPr>
        <w:t>و شکا الی بعبرة و تحمحم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اسب،از نشستن نیزه بر سینه‌اش به تنگ آمد و با اشک چشم و ناله، پیش من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قرائت،در اینجا نیکو و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جریر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عسفن عن الاداعس من مهیل</w:t>
      </w:r>
    </w:p>
    <w:p>
      <w:pPr>
        <w:pStyle w:val="BookText"/>
        <w:rPr/>
      </w:pPr>
      <w:r>
        <w:rPr>
          <w:rFonts w:ascii="IRNazanin" w:hAnsi="IRNazanin" w:eastAsia="IRNazanin"/>
          <w:color w:val="111111"/>
          <w:sz w:val="28"/>
          <w:sz w:val="28"/>
          <w:szCs w:val="28"/>
          <w:rtl w:val="true"/>
          <w:lang w:bidi="fa-IR"/>
        </w:rPr>
        <w:t>و فی الاظعان عن طلح ازورار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آثار خود دور شدند و در کوچ کردن‌ها،حرکت از 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 کردن،شاهد اینست که استعمال آن در حرکت خورشید،صحیح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لملئت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حجاز،به تشدید و دیگران بدون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تشدید،بمعنای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قرائت بدون تشدید را ترجیح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فتملا بیتنا اقطا و 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ما را پر از پنیر و روغن میکنی</w:t>
      </w:r>
      <w:r>
        <w:rPr>
          <w:rFonts w:eastAsia="IRNazanin" w:cs="IRNazanin"/>
          <w:color w:val="111111"/>
          <w:sz w:val="28"/>
          <w:szCs w:val="28"/>
          <w:rtl w:val="true"/>
          <w:lang w:bidi="fa-IR"/>
        </w:rPr>
        <w:t>.</w:t>
      </w:r>
    </w:p>
    <w:p>
      <w:pPr>
        <w:pStyle w:val="Heading4"/>
        <w:numPr>
          <w:ilvl w:val="3"/>
          <w:numId w:val="1"/>
        </w:numPr>
        <w:rPr/>
      </w:pPr>
      <w:bookmarkStart w:id="98" w:name="__RefHeading___Toc7070726_3224264995"/>
      <w:bookmarkStart w:id="99" w:name="_Toc41"/>
      <w:bookmarkEnd w:id="98"/>
      <w:r>
        <w:rPr>
          <w:rtl w:val="true"/>
        </w:rPr>
        <w:t>لغت</w:t>
      </w:r>
      <w:r>
        <w:rPr>
          <w:rtl w:val="true"/>
        </w:rPr>
        <w:t>:</w:t>
      </w:r>
      <w:bookmarkEnd w:id="99"/>
    </w:p>
    <w:p>
      <w:p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ظعن یقرضن اجواز مشرف</w:t>
      </w:r>
    </w:p>
    <w:p>
      <w:pPr>
        <w:pStyle w:val="BookText"/>
        <w:rPr/>
      </w:pPr>
      <w:r>
        <w:rPr>
          <w:rFonts w:ascii="IRNazanin" w:hAnsi="IRNazanin" w:eastAsia="IRNazanin"/>
          <w:color w:val="111111"/>
          <w:sz w:val="28"/>
          <w:sz w:val="28"/>
          <w:szCs w:val="28"/>
          <w:rtl w:val="true"/>
          <w:lang w:bidi="fa-IR"/>
        </w:rPr>
        <w:t>شمالا و عن ایمانهن الفوارس</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بهودجهایی نگریستم که از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می‌گذشتند، اولی در سمت چپ و دومی در سمت راست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چیدن لباس و در قصیده نیز استعمال میشود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وسعت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فجوۀ خانه،وسعت آن</w:t>
      </w:r>
      <w:r>
        <w:rPr>
          <w:rFonts w:eastAsia="IRNazanin" w:cs="IRNazanin"/>
          <w:color w:val="111111"/>
          <w:sz w:val="28"/>
          <w:szCs w:val="28"/>
          <w:rtl w:val="true"/>
          <w:lang w:bidi="fa-IR"/>
        </w:rPr>
        <w:t>.</w:t>
      </w:r>
      <w:bookmarkStart w:id="100" w:name="pg13076_190736"/>
    </w:p>
    <w:p>
      <w:pPr>
        <w:pStyle w:val="BookText"/>
        <w:rPr/>
      </w:pPr>
      <w:bookmarkEnd w:id="100"/>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بستن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و جلو در</w:t>
      </w:r>
      <w:r>
        <w:rPr>
          <w:rFonts w:eastAsia="IRNazanin" w:cs="IRNazanin"/>
          <w:color w:val="111111"/>
          <w:sz w:val="28"/>
          <w:szCs w:val="28"/>
          <w:rtl w:val="true"/>
          <w:lang w:bidi="fa-IR"/>
        </w:rPr>
        <w:t>.</w:t>
      </w:r>
    </w:p>
    <w:p>
      <w:pPr>
        <w:pStyle w:val="Heading4"/>
        <w:numPr>
          <w:ilvl w:val="3"/>
          <w:numId w:val="1"/>
        </w:numPr>
        <w:rPr/>
      </w:pPr>
      <w:bookmarkStart w:id="101" w:name="__RefHeading___Toc7070728_3224264995"/>
      <w:bookmarkStart w:id="102" w:name="_Toc42"/>
      <w:bookmarkEnd w:id="101"/>
      <w:r>
        <w:rPr>
          <w:rtl w:val="true"/>
        </w:rPr>
        <w:t>اعراب</w:t>
      </w:r>
      <w:r>
        <w:rPr>
          <w:rtl w:val="true"/>
        </w:rPr>
        <w:t>:</w:t>
      </w:r>
      <w:bookmarkEnd w:id="102"/>
    </w:p>
    <w:p>
      <w:pPr>
        <w:pStyle w:val="BookText"/>
        <w:rPr/>
      </w:pPr>
      <w:r>
        <w:rPr>
          <w:rFonts w:ascii="Amiri" w:hAnsi="Amiri" w:eastAsia="Amiri" w:cs="Amiri"/>
          <w:color w:val="111111"/>
          <w:sz w:val="28"/>
          <w:sz w:val="28"/>
          <w:szCs w:val="28"/>
          <w:rtl w:val="true"/>
          <w:lang w:bidi="ar-SA"/>
        </w:rPr>
        <w:t>إِذٰا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فَجْوَةٍ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فَجْوَةٍ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چه بمعنای ماضی است،لکن حکایت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در اینجا بدون یاء و در سورۀ اعراف به یاء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یاء در اسم جایز و در فعل جایز نیست زیرا در فعل اگر حذف شود علامت جزم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اطَّلَعْتَ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مکسور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آن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w:t>
      </w:r>
    </w:p>
    <w:p>
      <w:pPr>
        <w:pStyle w:val="Heading4"/>
        <w:numPr>
          <w:ilvl w:val="3"/>
          <w:numId w:val="1"/>
        </w:numPr>
        <w:rPr/>
      </w:pPr>
      <w:bookmarkStart w:id="103" w:name="__RefHeading___Toc7070730_3224264995"/>
      <w:bookmarkStart w:id="104" w:name="_Toc43"/>
      <w:bookmarkEnd w:id="103"/>
      <w:r>
        <w:rPr>
          <w:rtl w:val="true"/>
        </w:rPr>
        <w:t>مقصود</w:t>
      </w:r>
      <w:r>
        <w:rPr>
          <w:rtl w:val="true"/>
        </w:rPr>
        <w:t>:</w:t>
      </w:r>
      <w:bookmarkEnd w:id="104"/>
    </w:p>
    <w:p>
      <w:pPr>
        <w:pStyle w:val="BookText"/>
        <w:rPr/>
      </w:pPr>
      <w:r>
        <w:rPr>
          <w:rFonts w:ascii="IRNazanin" w:hAnsi="IRNazanin" w:eastAsia="IRNazanin"/>
          <w:color w:val="111111"/>
          <w:sz w:val="28"/>
          <w:sz w:val="28"/>
          <w:szCs w:val="28"/>
          <w:rtl w:val="true"/>
          <w:lang w:bidi="fa-IR"/>
        </w:rPr>
        <w:t>اکنون خداوند متعال به شرح حال آنها در غار،پرداخته،می‌فرماید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الشَّمْسَ إِذٰا طَلَعَتْ تَزٰاوَرُ عَنْ کَهْفِهِمْ ذٰاتَ 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 طلوع،بخورشید نگاه میکردی،ملاحظه میکردی که به سمت راست،مایل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غَرَبَتْ تَقْرِضُهُمْ ذٰاتَ الشِّمٰالِ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غروب،در سمت چپ غار قرار می‌گرفت و به این ترتیب،خورشید هرگز،پرتو خود را بداخل غار نمی‌تابانید و از غار و ساکنانش،منحرف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فَجْوَةٍ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فراخنای غار،غنوده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فضای غار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اینست که داخل غار طوری وسیع بود که اگر کسی</w:t>
      </w:r>
    </w:p>
    <w:p>
      <w:pPr>
        <w:pStyle w:val="BookText"/>
        <w:rPr/>
      </w:pPr>
      <w:r>
        <w:rPr>
          <w:rFonts w:ascii="IRNazanin" w:hAnsi="IRNazanin" w:eastAsia="IRNazanin"/>
          <w:color w:val="111111"/>
          <w:sz w:val="28"/>
          <w:sz w:val="28"/>
          <w:szCs w:val="28"/>
          <w:rtl w:val="true"/>
          <w:lang w:bidi="fa-IR"/>
        </w:rPr>
        <w:t>بر در آن می‌ایستاد،آنها را نمی‌دید و نسیم ملایم هوا بداخل غار می‌وزید و به آنها آسایش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فراخنای غار،از لطف خداوند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خوابگاه آرام و دور از سر و صدای انسانها،تنها خداوند مراقب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شبهای تاریک، ستارگان بنات النعش </w:t>
      </w:r>
      <w:r>
        <w:rPr>
          <w:rStyle w:val="FootnoteAnchor"/>
          <w:rtl w:val="true"/>
        </w:rPr>
        <w:footnoteReference w:id="2"/>
      </w:r>
      <w:r>
        <w:rPr>
          <w:rFonts w:ascii="IRNazanin" w:hAnsi="IRNazanin" w:eastAsia="IRNazanin"/>
          <w:color w:val="111111"/>
          <w:sz w:val="28"/>
          <w:sz w:val="28"/>
          <w:szCs w:val="28"/>
          <w:rtl w:val="true"/>
          <w:lang w:bidi="fa-IR"/>
        </w:rPr>
        <w:t>،روبروی خوابگاه آنها بودند و از اعماق آسمان،به این گریز پایان حقیقت پژوه،چشمک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شبها و ماهها و سالها از پی یکدیگر سپری می‌شدند و خورشید،طبق برنامۀ همیشگی،بامدادان اشعۀ خود را از افق شرقی در همه جا می‌گسترانید و هنگام غروب،دامن خود را جمع میکرد و سر در افق غربی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تقدیر،آنها را طبق یک نقشۀ دقیق بغاری رهنمون شده بود که در سایه و نیم سایۀ جاودانی غرق بود و پرتو تابناک خورشید،آنها را نمی‌آزارد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محیط،کاملا برای یک خواب چند ساله،مساعد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دراز،از گرما و سرما مصون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پوست آنها تغییر نکرد و لباس‌شان کهنه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کنج غار،جریان ملایم و فرحبخش نسیم شمالی،آنها را همواره نوازش میکرد،زیرا غار رو به شمال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اشارۀ به همین مطالب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نمونه‌ای از آثار قدرت خداوند و دلایل و براهین روشن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 اللّٰهُ فَهُوَ الْمُهْتَدِ وَ مَنْ یُضْلِلْ فَلَنْ تَجِدَ لَهُ وَلِیًّا مُرْشِداً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همچون اصحاب کهف،از هدایت الهی برخوردارند،هدایت یافتۀ واقعی هستند و مردمی که همچون دقیانوس و دار و دسته‌اش از هدایت الهی بدورند و گمراه شده‌اند، برای آنها دوستی رهنما نمی‌یابی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تَحْسَبُهُمْ أَیْقٰاظاً وَ هُمْ رُقُودٌ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نگاه میکردی،می‌پنداشتی که بیدار و آگاهند،حال آنکه آنها در حقیقت در خوابی خوش و عمیق فرو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آنها باز بود و تنفس میکردند،گویی میخواستند با یکدیگر تکلم کنند،اما سخن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آدمهای بیدار، به این پهلو و آن پهلو می‌گشتند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نُقَلِّبُهُمْ ذٰاتَ الْیَمِینِ وَ ذٰاتَ الشِّمٰالِ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پیکر آنها خسته و آزرده نشود و زمین بدن آنها را نفرساید و لباسشان کهنه نشود،ما آنها را از پهلوی راست به پهلوی چپ و از پهلوی چپ،به پهلوی راست،می‌گردانیدیم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دو بار،پهلو به پهلو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یک 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کَلْبُهُمْ بٰاسِطٌ ذِرٰاعَیْهِ بِالْوَصِیدِ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ایشان،دست‌های خود را گسترده و بگفتۀ ابن عباس و مجاهد و قتاده،در جلو غار آرمیده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غار خفته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غار نیارامیده بود،بلکه بر در فراخنای غار یا در جلو آن خفته بود،زیرا کفار در طلب ایشان تا در غار آمدند و اگر سگ،بر در غار خفته بود، او را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نزدیکی در غار هم خفته بود،بوجود او آگاه می‌شدند و نومیدانه باز نمی‌گشتند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آنها در غار را با سنگ مسدود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شبانی به آنجا آمد و سنگها را برداشت و بر در غار،برای گوسفندانش آغلی درست کرد،در حالی که اصحاب کهف هم در درون غار،آسوده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صید، آستانۀ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بیشتر مفسران قرآن کریم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کهف،شبانه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به شبانی برخوردند که دارای سگی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نیز پیرو دین آنها شد و با سگش با آنها براه افتاد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بین راه به سگی برخوردند که با آنها براه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او را از خود دور کردند و او بازنگشت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w:t>
      </w:r>
    </w:p>
    <w:p>
      <w:pPr>
        <w:pStyle w:val="BookText"/>
        <w:rPr/>
      </w:pPr>
      <w:r>
        <w:rPr>
          <w:rFonts w:ascii="IRNazanin" w:hAnsi="IRNazanin" w:eastAsia="IRNazanin"/>
          <w:color w:val="111111"/>
          <w:sz w:val="28"/>
          <w:sz w:val="28"/>
          <w:szCs w:val="28"/>
          <w:rtl w:val="true"/>
          <w:lang w:bidi="fa-IR"/>
        </w:rPr>
        <w:t>خیانت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دوستان خدا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بخوابید تا من پاسدار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سگ،سگ شکاری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سگ،زرد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سگ سفید و سیاه و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حسن است که این سگ سیصد و نه سال بدون آب و غذا و خواب،در آنجا خوابید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اطَّلَعْتَ عَلَیْهِمْ لَوَلَّیْتَ مِنْهُمْ فِرٰاراً وَ لَمُلِئْتَ مِنْهُمْ رُعْباً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بغار میرفتی و آنها را در آن حال می‌دیدی،از آن مکان می‌ترسیدی و فرار میکردی،و دلت از ترس،مالامال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محیط غار،رعب و وحشتی ایجاد کرده بود، که کسی جرأت نزدیک شدن بغار نداشته باشد و دست کسی به آنها نرسد و مزاحم آنها نشود و آنها تا مدت معین در آنجا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چنان وحشتناک بود که هر کس می‌دید،می‌ترسید،بعید نیست که کفار وقتی بر در غار رسیدند،ترسیدند که داخل آن شوند،از اینرو در غار را مسدود کردند که ساکنان غار در آنجا جان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لطفی بود از جانب پروردگار تا درنده‌ای یا انسانی بمحیط غار راه نیابد و آنها در امن و امان کامل باشند و هیچ خطری جان و سلامت آنها را تهدید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و ناخن آنها چنان بلند شده بود که هر کس آنها را میدید وحشت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مطلب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وقتی بیدار شدند،نفهمیدند چقدر خوابیده‌اند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خوابیده‌ایم یا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روم همراه معاویه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بغار اصحاب کهف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می‌توانستیم اصحاب کهف را ببینیم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اینکار دسترسی نیست،زیرا خداوند بهتر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گرامی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اینکار منع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اطلعت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اینکار را دنبال می‌کنم تا از حال آنها اطلاع یابم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مأمور این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همین که داخل غار شدند،بادی سخت وزید و آنها را بیرون آورد</w:t>
      </w:r>
      <w:r>
        <w:rPr>
          <w:rFonts w:eastAsia="IRNazanin" w:cs="IRNazanin"/>
          <w:color w:val="111111"/>
          <w:sz w:val="28"/>
          <w:szCs w:val="28"/>
          <w:rtl w:val="true"/>
          <w:lang w:bidi="fa-IR"/>
        </w:rPr>
        <w:t xml:space="preserve">. </w:t>
      </w:r>
      <w:r>
        <w:rPr>
          <w:rStyle w:val="FootnoteAnchor"/>
          <w:rtl w:val="true"/>
        </w:rPr>
        <w:footnoteReference w:id="3"/>
      </w:r>
      <w:bookmarkStart w:id="105" w:name="pg13076_190741"/>
    </w:p>
    <w:p>
      <w:pPr>
        <w:pStyle w:val="Heading3"/>
        <w:numPr>
          <w:ilvl w:val="2"/>
          <w:numId w:val="1"/>
        </w:numPr>
        <w:rPr/>
      </w:pPr>
      <w:bookmarkStart w:id="106" w:name="__RefHeading___Toc7070732_3224264995"/>
      <w:bookmarkStart w:id="107" w:name="_Toc44"/>
      <w:bookmarkEnd w:id="105"/>
      <w:bookmarkEnd w:id="106"/>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107"/>
    </w:p>
    <w:p>
      <w:pPr>
        <w:pStyle w:val="Heading4"/>
        <w:numPr>
          <w:ilvl w:val="3"/>
          <w:numId w:val="1"/>
        </w:numPr>
        <w:rPr/>
      </w:pPr>
      <w:bookmarkStart w:id="108" w:name="__RefHeading___Toc7070734_3224264995"/>
      <w:bookmarkStart w:id="109" w:name="_Toc45"/>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7070736_3224264995"/>
      <w:bookmarkStart w:id="111" w:name="_Toc46"/>
      <w:bookmarkEnd w:id="110"/>
      <w:r>
        <w:rPr>
          <w:rtl w:val="true"/>
        </w:rPr>
        <w:t>ترجمه</w:t>
      </w:r>
      <w:r>
        <w:rPr>
          <w:rtl w:val="true"/>
        </w:rPr>
        <w:t>:</w:t>
      </w:r>
      <w:bookmarkEnd w:id="111"/>
    </w:p>
    <w:p>
      <w:pPr>
        <w:pStyle w:val="BookText"/>
        <w:rPr/>
      </w:pPr>
      <w:r>
        <w:rPr>
          <w:rFonts w:ascii="IRNazanin" w:hAnsi="IRNazanin" w:eastAsia="IRNazanin"/>
          <w:color w:val="111111"/>
          <w:sz w:val="28"/>
          <w:sz w:val="28"/>
          <w:szCs w:val="28"/>
          <w:rtl w:val="true"/>
          <w:lang w:bidi="fa-IR"/>
        </w:rPr>
        <w:t>و همچنین آنها را بیدار کردیم تا در میان خود پرسش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خوابیده‌اید؟گفتند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داناتر است که چقدر خوابیده‌اید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با این پول شما به شهر برود تا بنگرد که طعام کدام،پاکیزه‌تر است و از آن،غذایی برای شما بیاورد و کاملا دقت کند و کسی را بحال شما آگاه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آنها بر شما دست یابند،شما را سنگباران می‌کنند یا شما را بکیش خود باز می‌گردانند و دیگر هرگز رستگار نخواهید شد</w:t>
      </w:r>
      <w:r>
        <w:rPr>
          <w:rFonts w:eastAsia="IRNazanin" w:cs="IRNazanin"/>
          <w:color w:val="111111"/>
          <w:sz w:val="28"/>
          <w:szCs w:val="28"/>
          <w:rtl w:val="true"/>
          <w:lang w:bidi="fa-IR"/>
        </w:rPr>
        <w:t>.</w:t>
      </w:r>
    </w:p>
    <w:p>
      <w:pPr>
        <w:pStyle w:val="Heading4"/>
        <w:numPr>
          <w:ilvl w:val="3"/>
          <w:numId w:val="1"/>
        </w:numPr>
        <w:rPr/>
      </w:pPr>
      <w:bookmarkStart w:id="112" w:name="__RefHeading___Toc7070738_3224264995"/>
      <w:bookmarkStart w:id="113" w:name="_Toc47"/>
      <w:bookmarkEnd w:id="112"/>
      <w:r>
        <w:rPr>
          <w:rtl w:val="true"/>
        </w:rPr>
        <w:t>قرائت</w:t>
      </w:r>
      <w:r>
        <w:rPr>
          <w:rtl w:val="true"/>
        </w:rPr>
        <w:t>:</w:t>
      </w:r>
      <w:bookmarkEnd w:id="113"/>
    </w:p>
    <w:p>
      <w:pPr>
        <w:pStyle w:val="BookText"/>
        <w:rPr/>
      </w:pPr>
      <w:r>
        <w:rPr>
          <w:rFonts w:ascii="IRNazanin" w:hAnsi="IRNazanin" w:eastAsia="IRNazanin"/>
          <w:color w:val="111111"/>
          <w:sz w:val="28"/>
          <w:sz w:val="28"/>
          <w:szCs w:val="28"/>
          <w:rtl w:val="true"/>
          <w:lang w:bidi="fa-IR"/>
        </w:rPr>
        <w:t>بورقکم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حمزه و خلف به سکون راء و دیگران به کسر راء خوانده‌اند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واو و کسر راء که اصل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bookmarkStart w:id="114" w:name="pg13076_190742"/>
    </w:p>
    <w:p>
      <w:pPr>
        <w:pStyle w:val="BookText"/>
        <w:rPr/>
      </w:pPr>
      <w:bookmarkEnd w:id="114"/>
      <w:r>
        <w:rPr>
          <w:rFonts w:ascii="IRNazanin" w:hAnsi="IRNazanin" w:eastAsia="IRNazanin"/>
          <w:color w:val="111111"/>
          <w:sz w:val="28"/>
          <w:sz w:val="28"/>
          <w:szCs w:val="28"/>
          <w:rtl w:val="true"/>
          <w:lang w:bidi="fa-IR"/>
        </w:rPr>
        <w:t>واو و سکون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واو و سکون راء و دیگری ادغام راء در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مخفی شدن راء است نه ادغام آن</w:t>
      </w:r>
      <w:r>
        <w:rPr>
          <w:rFonts w:eastAsia="IRNazanin" w:cs="IRNazanin"/>
          <w:color w:val="111111"/>
          <w:sz w:val="28"/>
          <w:szCs w:val="28"/>
          <w:rtl w:val="true"/>
          <w:lang w:bidi="fa-IR"/>
        </w:rPr>
        <w:t>.</w:t>
      </w:r>
    </w:p>
    <w:p>
      <w:pPr>
        <w:pStyle w:val="Heading4"/>
        <w:numPr>
          <w:ilvl w:val="3"/>
          <w:numId w:val="1"/>
        </w:numPr>
        <w:rPr/>
      </w:pPr>
      <w:bookmarkStart w:id="115" w:name="__RefHeading___Toc7070740_3224264995"/>
      <w:bookmarkStart w:id="116" w:name="_Toc48"/>
      <w:bookmarkEnd w:id="115"/>
      <w:r>
        <w:rPr>
          <w:rtl w:val="true"/>
        </w:rPr>
        <w:t>اعراب</w:t>
      </w:r>
      <w:r>
        <w:rPr>
          <w:rtl w:val="true"/>
        </w:rPr>
        <w:t>:</w:t>
      </w:r>
      <w:bookmarkEnd w:id="116"/>
    </w:p>
    <w:p>
      <w:pPr>
        <w:pStyle w:val="BookText"/>
        <w:rPr/>
      </w:pPr>
      <w:r>
        <w:rPr>
          <w:rFonts w:ascii="Amiri" w:hAnsi="Amiri" w:eastAsia="Amiri" w:cs="Amiri"/>
          <w:color w:val="111111"/>
          <w:sz w:val="28"/>
          <w:sz w:val="28"/>
          <w:szCs w:val="28"/>
          <w:rtl w:val="true"/>
          <w:lang w:bidi="ar-SA"/>
        </w:rPr>
        <w:t>کَمْ لَبِثْتُمْ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یوماً لبثتم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تمیز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اینکه در جواب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لَبِثْنٰا یَوْماً أَوْ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أَزْکیٰ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جمله،مفعول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w:t>
      </w:r>
      <w:r>
        <w:rPr>
          <w:rFonts w:eastAsia="IRNazanin" w:cs="IRNazanin"/>
          <w:color w:val="111111"/>
          <w:sz w:val="28"/>
          <w:szCs w:val="28"/>
          <w:rtl w:val="true"/>
          <w:lang w:bidi="fa-IR"/>
        </w:rPr>
        <w:t>.</w:t>
      </w:r>
    </w:p>
    <w:p>
      <w:pPr>
        <w:pStyle w:val="Heading4"/>
        <w:numPr>
          <w:ilvl w:val="3"/>
          <w:numId w:val="1"/>
        </w:numPr>
        <w:rPr/>
      </w:pPr>
      <w:bookmarkStart w:id="117" w:name="__RefHeading___Toc7070742_3224264995"/>
      <w:bookmarkStart w:id="118" w:name="_Toc49"/>
      <w:bookmarkEnd w:id="117"/>
      <w:r>
        <w:rPr>
          <w:rtl w:val="true"/>
        </w:rPr>
        <w:t>مقصود</w:t>
      </w:r>
      <w:r>
        <w:rPr>
          <w:rtl w:val="true"/>
        </w:rPr>
        <w:t>:</w:t>
      </w:r>
      <w:bookmarkEnd w:id="118"/>
    </w:p>
    <w:p>
      <w:pPr>
        <w:pStyle w:val="BookText"/>
        <w:rPr/>
      </w:pPr>
      <w:r>
        <w:rPr>
          <w:rFonts w:ascii="Amiri" w:hAnsi="Amiri" w:eastAsia="Amiri" w:cs="Amiri"/>
          <w:color w:val="111111"/>
          <w:sz w:val="28"/>
          <w:sz w:val="28"/>
          <w:szCs w:val="28"/>
          <w:rtl w:val="true"/>
          <w:lang w:bidi="ar-SA"/>
        </w:rPr>
        <w:t>وَ کَذٰلِکَ بَعَثْنٰاهُمْ لِیَتَسٰاءَلُوا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اصحاب کهف،سراسر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ما نسبت به آنان کارهایی عجیب کردیم و آنها را برای مدتی دراز نگه داشتیم،آنها را از خواب برانگیختیم و از آن خواب مرگ آسا زندگی بخشیدیم،تا در میان آنها بحث و اختلاف،بر سر مدت خوابشان درگیر شود و از آنجا آفریدگار خود را بهتر بشناسند و روشنی پرتو ایمان در کانون قلبشان فزونی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قٰائِلٌ مِنْهُمْ کَمْ لَبِثْتُمْ قٰالُوا لَبِثْنٰا یَوْماً أَوْ بَعْضَ 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قرآن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بامدادان داخل غار شده بودند و هنگام عصر از خواب نوشین بیدار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همین که سر از خواب برداشتند،یکی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خوابیده‌اید؟پاسخ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دیدند هنوز خورشید در آسمان پرتو افشانی می‌کند، فهمیدند که هنوز قسمتی از روز باقی است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قسمتی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رَبُّکُمْ أَعْلَمُ بِمٰا لَبِثْتُمْ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گوینده،رئیس ایشان تملیخا بود که علم مدت خواب را بخدا باز گردانیده،گفت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بمدت خواب شما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 هٰذِهِ إِلَی الْمَدِینَةِ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درهم‌هایی به سکۀ پادشاه آن عصر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این پولها را بگیرد و برای</w:t>
      </w:r>
    </w:p>
    <w:p>
      <w:pPr>
        <w:pStyle w:val="BookText"/>
        <w:rPr/>
      </w:pPr>
      <w:r>
        <w:rPr>
          <w:rFonts w:ascii="IRNazanin" w:hAnsi="IRNazanin" w:eastAsia="IRNazanin"/>
          <w:color w:val="111111"/>
          <w:sz w:val="28"/>
          <w:sz w:val="28"/>
          <w:szCs w:val="28"/>
          <w:rtl w:val="true"/>
          <w:lang w:bidi="fa-IR"/>
        </w:rPr>
        <w:t>تهیۀ غذا به شهر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فَلْیَنْظُرْ أَیُّهٰا أَزْکیٰ طَعٰاماً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کند که کدام غذا پاکتر و حلالتر است،زیرا آنها مجوسی بودند و در میان آنها افراد مؤمنی هم بودند که ایمان خود را آشکار نمیکردند و غذای آنها طاهر بود و حیوان را بر طبق احکام دینی سر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دقت کند که کدام طعام،بهتر و پاکیزه‌تر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دقت کند که پیش کدام فروشنده،خوراکیهای بیشتری وجود دارد،زیرا چنین کسی بطور حتم،غذاهای بهتر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 این نظر می‌گفتند که آنها برخی از خوراکیهای مردم شهر را حلال نمی‌شمردند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فَلْیَأْتِکُمْ بِرِزْقٍ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چیزی تهیه کند که بخورید و رفع گرسنگی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لْیَتَلَطَّفْ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شهر می‌رود،باید با دقت و تدبیر باشد که از حال او مردم شهر آگاه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یُشْعِرَنَّ بِکُمْ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کند که کسی از شما و محل سکونتتان اطلاع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موقع خریدن جنس،ملایم باشد و با فروشنده، نزاع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إِنْ یَظْهَرُوا عَلَیْکُمْ یَرْجُمُوکُمْ أَوْ یُعِیدُوکُمْ فِی مِلَّتِهِمْ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آنها جای شما را پیدا کنند و بر شما دست بیابند،شما را سنگباران کرده،به دشوارترین وضعی به قتل می‌رسانند،یا اینکه شما را بدین خود بر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اذیت می‌کنند و به شما حرف زشت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تُفْلِحُوا إِذاً أَبَداً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بکنید،هرگز رستگار نمی‌شوید و راهی به نیکی و سعادت نمی‌یابید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را اجبار کنند که اظهار کفر کند،لطمه‌ای برستگاری او وارد نمیشود،بنا بر این معنای آیه چیست؟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شما را بدین خود دعوت می‌کنند،نه اینکه اجبار 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آن زمان تقیه جایز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اظهار کفر میکردند، اگر چه از روی اجبار هم بود،برستگاری آنها لطمه میخورد</w:t>
      </w:r>
      <w:r>
        <w:rPr>
          <w:rFonts w:eastAsia="IRNazanin" w:cs="IRNazanin"/>
          <w:color w:val="111111"/>
          <w:sz w:val="28"/>
          <w:szCs w:val="28"/>
          <w:rtl w:val="true"/>
          <w:lang w:bidi="fa-IR"/>
        </w:rPr>
        <w:t>.</w:t>
      </w:r>
      <w:bookmarkStart w:id="119" w:name="pg13076_190745"/>
    </w:p>
    <w:p>
      <w:pPr>
        <w:pStyle w:val="Heading3"/>
        <w:numPr>
          <w:ilvl w:val="2"/>
          <w:numId w:val="1"/>
        </w:numPr>
        <w:rPr/>
      </w:pPr>
      <w:bookmarkStart w:id="120" w:name="__RefHeading___Toc7070744_3224264995"/>
      <w:bookmarkStart w:id="121" w:name="_Toc50"/>
      <w:bookmarkEnd w:id="119"/>
      <w:bookmarkEnd w:id="12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21</w:t>
      </w:r>
      <w:r>
        <w:rPr>
          <w:rtl w:val="true"/>
        </w:rPr>
        <w:t xml:space="preserve"> </w:t>
      </w:r>
      <w:r>
        <w:rPr>
          <w:rtl w:val="true"/>
        </w:rPr>
        <w:t xml:space="preserve">تا </w:t>
      </w:r>
      <w:r>
        <w:rPr/>
        <w:t>24</w:t>
      </w:r>
      <w:r>
        <w:rPr>
          <w:rtl w:val="true"/>
        </w:rPr>
        <w:t>]</w:t>
      </w:r>
      <w:bookmarkEnd w:id="121"/>
    </w:p>
    <w:p>
      <w:pPr>
        <w:pStyle w:val="Heading4"/>
        <w:numPr>
          <w:ilvl w:val="3"/>
          <w:numId w:val="1"/>
        </w:numPr>
        <w:rPr/>
      </w:pPr>
      <w:bookmarkStart w:id="122" w:name="__RefHeading___Toc7070746_3224264995"/>
      <w:bookmarkStart w:id="123" w:name="_Toc51"/>
      <w:bookmarkEnd w:id="122"/>
      <w:r>
        <w:rPr>
          <w:rtl w:val="true"/>
        </w:rPr>
        <w:t>اشاره</w:t>
      </w:r>
      <w:bookmarkEnd w:id="1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24" w:name="pg13076_190746"/>
    </w:p>
    <w:p>
      <w:pPr>
        <w:pStyle w:val="Heading4"/>
        <w:numPr>
          <w:ilvl w:val="3"/>
          <w:numId w:val="1"/>
        </w:numPr>
        <w:rPr/>
      </w:pPr>
      <w:bookmarkStart w:id="125" w:name="__RefHeading___Toc7070748_3224264995"/>
      <w:bookmarkStart w:id="126" w:name="_Toc52"/>
      <w:bookmarkEnd w:id="124"/>
      <w:bookmarkEnd w:id="125"/>
      <w:r>
        <w:rPr>
          <w:rtl w:val="true"/>
        </w:rPr>
        <w:t>ترجمه</w:t>
      </w:r>
      <w:r>
        <w:rPr>
          <w:rtl w:val="true"/>
        </w:rPr>
        <w:t>:</w:t>
      </w:r>
      <w:bookmarkEnd w:id="126"/>
    </w:p>
    <w:p>
      <w:pPr>
        <w:pStyle w:val="BookText"/>
        <w:rPr/>
      </w:pPr>
      <w:r>
        <w:rPr>
          <w:rFonts w:ascii="IRNazanin" w:hAnsi="IRNazanin" w:eastAsia="IRNazanin"/>
          <w:color w:val="111111"/>
          <w:sz w:val="28"/>
          <w:sz w:val="28"/>
          <w:szCs w:val="28"/>
          <w:rtl w:val="true"/>
          <w:lang w:bidi="fa-IR"/>
        </w:rPr>
        <w:t>و همچنین مردم را از حال آنها مطلع کردیم تا بدانند که وعدۀ خدا حق است و در بارۀ قیامت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هنگامی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خویش در بارۀ کار آنها اختلاف کرده،می‌گفتند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بنایی بسازید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بکارشان داناتر است و کسانی که بر کار آنها غلبه یافته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مسجدی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سه تن بودند و چهارمشان سگشان بود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پنج تن بودند و ششم ایشان سگشان بود و تیر بتاریکی می‌افکنند و از غیب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هفت تنند و هشتم ایشان سگشان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عدۀ آنها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کمی از مردم،کسی عدۀ آنها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آنها مجادله مکن،مگر مجادله‌ای آشکار و در بارۀ ایشان از هیچیک از اهل کتاب،نظر مخواه و در بارۀ هیچ چیز مگو که فردا انجام میدهم،مگر اینکه خدا بخواهد و هر گاه فراموش کردی،خدا را یاد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پروردگارم مرا به چیزی هدایت کند که از این به صواب نزدیکتر باشد</w:t>
      </w:r>
      <w:r>
        <w:rPr>
          <w:rFonts w:eastAsia="IRNazanin" w:cs="IRNazanin"/>
          <w:color w:val="111111"/>
          <w:sz w:val="28"/>
          <w:szCs w:val="28"/>
          <w:rtl w:val="true"/>
          <w:lang w:bidi="fa-IR"/>
        </w:rPr>
        <w:t>.</w:t>
      </w:r>
    </w:p>
    <w:p>
      <w:pPr>
        <w:pStyle w:val="Heading4"/>
        <w:numPr>
          <w:ilvl w:val="3"/>
          <w:numId w:val="1"/>
        </w:numPr>
        <w:rPr/>
      </w:pPr>
      <w:bookmarkStart w:id="127" w:name="__RefHeading___Toc7070750_3224264995"/>
      <w:bookmarkStart w:id="128" w:name="_Toc53"/>
      <w:bookmarkEnd w:id="127"/>
      <w:r>
        <w:rPr>
          <w:rtl w:val="true"/>
        </w:rPr>
        <w:t>تعداد آیات</w:t>
      </w:r>
      <w:r>
        <w:rPr>
          <w:rtl w:val="true"/>
        </w:rPr>
        <w:t>:</w:t>
      </w:r>
      <w:bookmarkEnd w:id="128"/>
    </w:p>
    <w:p>
      <w:pPr>
        <w:pStyle w:val="BookText"/>
        <w:rPr/>
      </w:pPr>
      <w:r>
        <w:rPr>
          <w:rFonts w:ascii="IRNazanin" w:hAnsi="IRNazanin" w:eastAsia="IRNazanin"/>
          <w:color w:val="111111"/>
          <w:sz w:val="28"/>
          <w:sz w:val="28"/>
          <w:szCs w:val="28"/>
          <w:rtl w:val="true"/>
          <w:lang w:bidi="fa-IR"/>
        </w:rPr>
        <w:t>تعداد این آیات چهارتاست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پایان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پایان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Heading4"/>
        <w:numPr>
          <w:ilvl w:val="3"/>
          <w:numId w:val="1"/>
        </w:numPr>
        <w:rPr/>
      </w:pPr>
      <w:bookmarkStart w:id="129" w:name="__RefHeading___Toc7070752_3224264995"/>
      <w:bookmarkStart w:id="130" w:name="_Toc54"/>
      <w:bookmarkEnd w:id="129"/>
      <w:r>
        <w:rPr>
          <w:rtl w:val="true"/>
        </w:rPr>
        <w:t>لغت</w:t>
      </w:r>
      <w:r>
        <w:rPr>
          <w:rtl w:val="true"/>
        </w:rPr>
        <w:t>:</w:t>
      </w:r>
      <w:bookmarkEnd w:id="130"/>
    </w:p>
    <w:p>
      <w:pPr>
        <w:pStyle w:val="BookText"/>
        <w:rPr/>
      </w:pP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گودالی است که برای شکار شیر حفر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p>
    <w:p>
      <w:pPr>
        <w:pStyle w:val="Heading4"/>
        <w:numPr>
          <w:ilvl w:val="3"/>
          <w:numId w:val="1"/>
        </w:numPr>
        <w:rPr/>
      </w:pPr>
      <w:bookmarkStart w:id="131" w:name="__RefHeading___Toc7070754_3224264995"/>
      <w:bookmarkStart w:id="132" w:name="_Toc55"/>
      <w:bookmarkEnd w:id="131"/>
      <w:r>
        <w:rPr>
          <w:rtl w:val="true"/>
        </w:rPr>
        <w:t>اعراب</w:t>
      </w:r>
      <w:r>
        <w:rPr>
          <w:rtl w:val="true"/>
        </w:rPr>
        <w:t>:</w:t>
      </w:r>
      <w:bookmarkEnd w:id="132"/>
    </w:p>
    <w:p>
      <w:pPr>
        <w:pStyle w:val="BookText"/>
        <w:rPr/>
      </w:pPr>
      <w:r>
        <w:rPr>
          <w:rFonts w:ascii="Amiri" w:hAnsi="Amiri" w:eastAsia="Amiri" w:cs="Amiri"/>
          <w:color w:val="111111"/>
          <w:sz w:val="28"/>
          <w:sz w:val="28"/>
          <w:szCs w:val="28"/>
          <w:rtl w:val="true"/>
          <w:lang w:bidi="ar-SA"/>
        </w:rPr>
        <w:t>إِذْ یَتَنٰازَعُونَ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ثٰامِنُهُمْ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آورده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نیاورده این است که در اینجا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ثٰامِنُهُمْ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 بر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تقدیر</w:t>
      </w:r>
      <w:bookmarkStart w:id="133" w:name="pg13076_190747"/>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سابق بوسیلۀ جمله،توصیف نکره کرده است</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134" w:name="__RefHeading___Toc7070756_3224264995"/>
      <w:bookmarkStart w:id="135" w:name="_Toc56"/>
      <w:bookmarkEnd w:id="134"/>
      <w:r>
        <w:rPr>
          <w:rtl w:val="true"/>
        </w:rPr>
        <w:t>مقصود</w:t>
      </w:r>
      <w:r>
        <w:rPr>
          <w:rtl w:val="true"/>
        </w:rPr>
        <w:t>:</w:t>
      </w:r>
      <w:bookmarkEnd w:id="135"/>
    </w:p>
    <w:p>
      <w:pPr>
        <w:pStyle w:val="BookText"/>
        <w:rPr/>
      </w:pPr>
      <w:r>
        <w:rPr>
          <w:rFonts w:ascii="Amiri" w:hAnsi="Amiri" w:eastAsia="Amiri" w:cs="Amiri"/>
          <w:color w:val="111111"/>
          <w:sz w:val="28"/>
          <w:sz w:val="28"/>
          <w:szCs w:val="28"/>
          <w:rtl w:val="true"/>
          <w:lang w:bidi="ar-SA"/>
        </w:rPr>
        <w:t>وَ کَذٰلِکَ أَعْثَرْنٰا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آنها را بخواب بردیم و پس از سالهای متمادی آنها را بیدار کردیم،مردم شهر را از حال و سرگذشت آنها با خبر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قرآن کریم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آنها فرار کردند و داخل غار شدند،شاه بد سگال،دستور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 را مسدود سازند و آنها را در غار زندانی کنند،تا از تشنگی و گرسنگی جان سپارند و همان غار،گور آنها باشد،بخیال اینکه آنها بیدار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آدم مؤمن،شرح حال این مردان حق طلب را با همۀ خصوصیات آنها، بر لوحی نگاشتند و در صندوقی مسین نهادند و در دیوار غار،پنهان کردند،به این امید که در آینده مردم با ایمانی پیدا شوند و با خواندن آن مطالب،از حال آنها آگاه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عصر منقرض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از پی یکدیگر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 و پادشاهانی یکی پس از دیگری آمدند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مردی صالح،بنام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بندوسیس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پادشاهی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عقاید مختلفی در میان مردم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به خداوند و روز قیامت،ایمان داشتند و دسته‌ای منکر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شاه،از این اختلاف،دلتنگ شده،به درگاه خداوند استغاثه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اختلاف این مردم را می‌نگری،برای آنها نشان و دلیلی بفرست که بدانند قیامت حق است و در آن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قلب یکی از اهالی شهر الهام کرد که دیوار غار را خراب کند و برای گوسفندانش آغلی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کار را کرد و همراه خراب شدن دیوار،خواب شدگان چند صد ساله،از خواب شیرین بیدار شدند و برای تهیۀ غذا یکی را به شهر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حال آنها مطلع شدند و شاه را از واقعه آگاه کردند،تا هر چه زودتر بغار برود و نمونه‌ای از دلایل روشن پروردگار را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خبر به او رسید،خدا را ستایش کرد و با مردم شهر بسوی غار رهسپار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لِیَعْلَمُوا أَنَّ وَعْدَ اللّٰهِ حَقٌّ وَ أَنَّ السّٰاعَةَ لاٰ رَیْبَ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کار و این آگاهی شاه و مردم،این بود که فهمیدند وعدۀ خدا در پیرامون زنده شدن مردگان و ثواب و عقاب حق است و قیامت،قطعی و مسلم است و در آن شکی نیست،زیرا کسی که بتواند مدتی دراز،افرادی را بخواب کند،سپس آنها را بیدار سازد،قادر است که مردم را بمیراند،سپس زنده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یَتَنٰازَعُونَ بَیْنَهُمْ أَمْرَهُمْ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برنامۀ آموزنده را هنگامی اجرا کردیم که آنها در بارۀ زنده شدن مردگان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بکلی منکر معاد بودند و دسته‌ای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ارواح مردگان در روز قیامت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هم معتقد بودند که خداوند در روز قیامت جسم و روح را مبعوث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این است که آنها در بارۀ آن اختلاف داشتند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اختلاف کردند که آنها چقدر در غار خوابیده‌اند و چند نفر هستند و باید با آنها چه کرد،زیرا همین که شاه و مردم وارد</w:t>
      </w:r>
    </w:p>
    <w:p>
      <w:pPr>
        <w:pStyle w:val="BookText"/>
        <w:rPr/>
      </w:pPr>
      <w:r>
        <w:rPr>
          <w:rFonts w:ascii="IRNazanin" w:hAnsi="IRNazanin" w:eastAsia="IRNazanin"/>
          <w:color w:val="111111"/>
          <w:sz w:val="28"/>
          <w:sz w:val="28"/>
          <w:szCs w:val="28"/>
          <w:rtl w:val="true"/>
          <w:lang w:bidi="fa-IR"/>
        </w:rPr>
        <w:t>غار شدند و بسؤال پرداختند،آنها بر زمین افتادند و جان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 برخی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آنها بنایی بسازید تا مقبرۀ آنها بیادگار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غار،مسجدی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گفتگوها هنگامی پیدا شد،که مردم از مرگ آنها آگاه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ابْنُوا عَلَیْهِمْ بُنْیٰاناً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این عصر،پیشنهاد کردند که در برابر غار بنایی بسازید و آنها را از چشم مردم پنهان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رَبُّهُمْ أَعْلَمُ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حال آنها نسبت به مسائلی که مورد اختلاف واقع شده بود،داناتر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هم،سخن مردم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آنها را بخواب برد و بیدار کرد،به حال و چگونگی کار آنها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داناتر است که آیا آنها زنده‌اند و بخواب رفته‌اند، یا اینکه مرده‌اند،زیرا برخی معتقدند که آنها جان سپرده‌اند و برخی معتقدند که آنها تا روز قیامت زنده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غَلَبُوا عَلیٰ أَمْرِهِمْ لَنَتَّخِذَنَّ عَلَیْهِمْ مَسْجِداً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مؤمن و اطرافیانش و بقولی دوستان اصحاب کهف و بقولی بزرگان شهر،گفتند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مسجدی می‌سازیم تا عبادتگاه مردم باشد و مردم از برکات آنها بدرگاه خدای بزرگ نیایش کنند و باطن خود را صفا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 می‌آید که همواره غلبه با مردم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آنجا مسجدی بنا کنیم تا هر گاه اصحاب کهف بیدار شدند در آنجا نماز بخوانند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فرستادۀ اصحاب کهف،از شهر بازگشت و آنها را از</w:t>
      </w:r>
    </w:p>
    <w:p>
      <w:pPr>
        <w:pStyle w:val="BookText"/>
        <w:rPr/>
      </w:pPr>
      <w:r>
        <w:rPr>
          <w:rFonts w:ascii="IRNazanin" w:hAnsi="IRNazanin" w:eastAsia="IRNazanin"/>
          <w:color w:val="111111"/>
          <w:sz w:val="28"/>
          <w:sz w:val="28"/>
          <w:szCs w:val="28"/>
          <w:rtl w:val="true"/>
          <w:lang w:bidi="fa-IR"/>
        </w:rPr>
        <w:t>مدت طولانی خوابشان آگاه ساخت،از خداوند درخواست کردند که آنها را بحال اول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 بار دیگر آنها را بحال پیش بازگردانید و میان مردم شهر و ایشان حایلی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نحو که آنها راه غار را گم کردند و به ساکنان غار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متعال در بارۀ اختلاف مردم در بارۀ تعداد اصحاب کهف،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سَیَقُولُونَ ثَلاٰثَةٌ رٰابِعُهُمْ کَلْبُهُمْ وَ یَقُولُونَ خَمْسَةٌ سٰادِسُهُمْ کَلْبُهُمْ رَجْماً بِالْغَیْبِ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سه نفرند و چهارمی سگ ایشان است و گروهی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پنج نفر و ششمی سگ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متکی به گمان خود هستند و در اینباره یقینی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قتاده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سَبْعَةٌ وَ ثٰامِنُهُمْ کَلْبُهُمْ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هفت نفرند و هشتمی سگ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خبر می‌دهد که بزودی در بارۀ عدۀ اصحاب کهف،اختلاف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نصارای نجران،خدمت پیامبر گرامی اسلام،شرفیاب شدند،این اختلاف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نصارای یعقوبی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سه نفرند و چهارمی سگ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نصارای نسطوری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پنج نفرند و ششمی سگ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هفت نفرند و هشتمی سگ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رَبِّی أَعْلَمُ بِعِدَّتِهِمْ مٰا یَعْلَمُهُمْ إِلاّٰ 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بعدۀ آنها داناتر است و جز گروه کمی از مردم،به تعداد آنها عالم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عدۀ کمی از اهل کتاب به تعداد آنها عالمند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همان عدۀ کم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هفت نفرند و هشتمی سگ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وی این مطلب را از پیامبر گرامی اسلام بدست</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ابن عباس روایت کرده است که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مکسلمینا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مرطولس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سارینوس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کشوطینونس شبان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تُمٰارِ فِیهِمْ إِلاّٰ مِرٰاءً  ظٰاهِراً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آنها مجادله مکن،مگر از روی دلیل و برهانی که از جانب خداوند در اینباره بدست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مجادلۀ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طوری مجادله کن که منظور تو بخوبی برای آنها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عددی که شما اظهار میدارید مورد قبول مخالفان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گفتۀ شما راست باشد و ممکن است گفتۀ آنها راست باشد،بنا بر این بیایید تا این مطلب را از روی دلیل برای شما روشن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هر گونه بحث و گفتگویی در اینباره باید در حضور مردم باشد،زیرا اگر در خلوت،مطلبی به آنها بگویی،آنها پیش مردمان کوتاه فکر، گفتۀ ترا تغییر میدهند و مردم را به اشتباه می‌کشانند و ادعا می‌کنند که،آنها از این مطلب آگاهند و از دانش‌های پیچیدۀ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تَسْتَفْتِ فِیهِمْ مِنْهُمْ أَحَداً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عده و حالات اصحاب کهف،از اهل کتاب هرگز سؤالی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 چه خطاب به پیامبر گرامی اسلام است،اما مقصود،مردم مسلمان است که در اینباره</w:t>
      </w:r>
    </w:p>
    <w:p>
      <w:pPr>
        <w:pStyle w:val="BookText"/>
        <w:rPr/>
      </w:pPr>
      <w:r>
        <w:rPr>
          <w:rFonts w:ascii="IRNazanin" w:hAnsi="IRNazanin" w:eastAsia="IRNazanin"/>
          <w:color w:val="111111"/>
          <w:sz w:val="28"/>
          <w:sz w:val="28"/>
          <w:szCs w:val="28"/>
          <w:rtl w:val="true"/>
          <w:lang w:bidi="fa-IR"/>
        </w:rPr>
        <w:t>رجوع به یهود نکنند و از آنها چیزی نپرسند،زیرا پیامبر به گفتۀ خداوند اعتماد داشت و از کسی سؤال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لِشَیْءٍ إِنِّی فٰاعِلٌ ذٰلِکَ غَداً إِلاّٰ أَنْ یَشٰاءَ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این جمله،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خود را منع می‌کند از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فلان کار را خواهم کرد،مگر اینکه آن کار را بخواست و مشیت خداوند مقید سازد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تقول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حذف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مشیت،بصورت فعل مستقبل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این،خداوند میخواهد مردم را ادب کند و تعلیم دهد که هر گاه از کاری در آینده خبر می‌دهند،این کلمه را بگویند،تا بطور قطع ادا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انجام نگرفت،دروغی نگفته باشند و مخالفتی نسبت بسوگندی که ممکن است یاد شده باشد،صورت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وجه،مضمون گفتۀ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ظاهر،جانشین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فردا انجام میدهم مگر بر حسب مشیت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وجه،از فراء است و وجه خوبی است و احتیاج به تقدیر و حذف در کلام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انجام میدهم مگر آنچه خداوند بخواهد و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 جز طاعت و نیکی اراده نمیکند،بنا بر این مثل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 تنها نیکیها و طاعات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تنها انسان میتواند خبر دهد که در آینده، طاعت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بدون تردید،انسان می‌تواند بگوید که در آینده، کارهای مباح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کار مباح،مثل سفر تفریحی،عبادت و طاعت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باید توجه داشت که این نهی برای حرمت نیست،بلکه برای ارشاد و</w:t>
      </w:r>
    </w:p>
    <w:p>
      <w:pPr>
        <w:pStyle w:val="BookText"/>
        <w:rPr/>
      </w:pPr>
      <w:r>
        <w:rPr>
          <w:rFonts w:ascii="IRNazanin" w:hAnsi="IRNazanin" w:eastAsia="IRNazanin"/>
          <w:color w:val="111111"/>
          <w:sz w:val="28"/>
          <w:sz w:val="28"/>
          <w:szCs w:val="28"/>
          <w:rtl w:val="true"/>
          <w:lang w:bidi="fa-IR"/>
        </w:rPr>
        <w:t>راهنمایی است،زیرا اگر کسی این دستور را اطاعت نکند،بدون تردید گناهی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نهی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بگوید فردا فلان کار را خواهم کرد، زیرا ممکن است پیش از انجام آن کار از میان برود یا اینکه حادثه‌ای از قبیل بیماری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آید که نتواند انجام دهد یا از آن تصمیم منصرف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صورت،اگر کار را نتوانست یا نخواست انجام دهد،دروغ گفته است،بنا بر این بهتر است که استثنا کند و عمل خود را به مشیت خداوند مشروط سازد،تا از دروغ مصون بماند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بنا بر این،اگر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می‌روم،از دروغ گفتن ایمن است، زیرا اگر خداوند،روز دیگر او را موفق ساخت که به مسجد برود،دروغ نگفته است و اگر هم او را توفیق نبخشید و نتوانست به مسجد برود،باز هم دروغ نگفته است، زیرا خواست خدا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جبائی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پیامبر،داستان اصحاب کهف و ذو القرنین را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 که روز دیگر پاسخ می‌دهد،ولی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نگفت،از اینرو وحی خداوند بر پیامبر،قطع شد، بطوری که بمشقت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نازل کرد و پیامبر خود را امر فرمود که هر گاه وعده‌ای می‌دهد،استثنا کند و مشیت الهی را از یاد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إِذٰا نَسِیتَ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کلام،متصل به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حال،در بارۀ آن اختلاف کرده‌اند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استثناء را فراموش کردی،هر گاه یادت</w:t>
      </w:r>
    </w:p>
    <w:p>
      <w:pPr>
        <w:pStyle w:val="BookText"/>
        <w:rPr/>
      </w:pPr>
      <w:r>
        <w:rPr>
          <w:rFonts w:ascii="IRNazanin" w:hAnsi="IRNazanin" w:eastAsia="IRNazanin"/>
          <w:color w:val="111111"/>
          <w:sz w:val="28"/>
          <w:sz w:val="28"/>
          <w:szCs w:val="28"/>
          <w:rtl w:val="true"/>
          <w:lang w:bidi="fa-IR"/>
        </w:rPr>
        <w:t>آمد،بگو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یک روز یا یک ماه یا یک سال 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وجه آن این باشد که هر گاه پس از فراموشی استثنا کند،همان ثواب،نصیبش میشود،بدون اینکه استثنا در اصل کلام تأثیری داشته باشد و اگر سوگندی یاد کرده است،باعث سقوط کفار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ابن عباس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مجلس برنخاسته‌ای، انشاء اللّٰه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هنوز مشغول سخن هستی و یادت بیاید که انشاء اللّٰه نگفته‌ای،هنوز فرصت از دست نرفته است و می‌توانی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بهتر از سایر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انشاء اللّٰه نگفتی و از گفتار خود پشیمان شدی،خدا را 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کلام،مستقل است و ارتباطی به سابق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نیز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هر گاه دچار خشم شدی،خدا را استغفار کن،تا آتش خشمت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انسان توجه بخدا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 را که مورد نیازت هست،فراموش کردی،خدا را یاد کن تا ترا متذکر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نمازی را فراموش کردی آن نماز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 که در کلام آورده میشود،دارای چند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استثنا را در قسم و طلاق و آزاد کردن بردگان و سایر عقدها می‌آورند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صورت،هیچیک از این امور،واقع نخواهد شد و برای چنین سخنی هیچگونه تأثیری نیست و حکمی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وجه،جایز است که استثنا را در کارهایی که</w:t>
      </w:r>
    </w:p>
    <w:p>
      <w:pPr>
        <w:pStyle w:val="BookText"/>
        <w:rPr/>
      </w:pPr>
      <w:r>
        <w:rPr>
          <w:rFonts w:ascii="IRNazanin" w:hAnsi="IRNazanin" w:eastAsia="IRNazanin"/>
          <w:color w:val="111111"/>
          <w:sz w:val="28"/>
          <w:sz w:val="28"/>
          <w:szCs w:val="28"/>
          <w:rtl w:val="true"/>
          <w:lang w:bidi="fa-IR"/>
        </w:rPr>
        <w:t>در گذشته انجام داده است،بکار برد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اللّٰه،دیروز داخل خانه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بدینترتیب،این سخن،خبر قطعی نیست و حکمی ندارد،البته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فلان معصیت را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سخنی بی‌پروایی انسان را در برابر خداوند بزرگ،نشان می‌دهد،ممکن است آیۀ شریفه،به همین وجه،نظر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استثنا را در کلام می‌آورند و منظور جلب لطف خداوند و ایجاد تسهیلات برای انجام کاری است که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وجه،اختصاص بطاعات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انشاء اللّٰه دینم را ادا میکنم یا نماز میخوانم،منظور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لطف خداوند شامل حالم بشود و امکاناتی برایم فراهم آورد،این کار را انجام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همین مطلب را با یک سوگند ادا کرده،بگوید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بخدا،فردا انشاء اللّٰه دینم را ادا خواهم کرد،در صورتی که فردا دینش را ادا نکند، مخالفت سوگند نکرده و کفاره‌ای بر عهده‌اش نیست،زیرا اگر فردا نتوانست انجام دهد،معلوم میشود که لطف خداوند،شامل حالش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وجه را نمیتوان،مورد نظر آیۀ شریفه دانست،زیرا این وجه،مخصوص طاعات است و آیه،شامل هر کاری که زشت نباشد میشود،خواه طاعت باشد یا طاعت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مطلب،اجماعی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هر کاری که ناپسند نباشد،می‌توان انشاء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استثنا را در کلام ذکر می‌کنند و منظور این است که اگر امکان و قدرتی نسبت به عمل فراهم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منظورش این است که بر آن حالی که هست،باقی بماند تا کاری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انشاء اللّٰه را در مورد کارهای مباح،به کار بریم،منظور همین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آیۀ شریفه را بر همین وجه،حمل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منظور از استثنا هیچیک از وجوه فوق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دلبستگی و توجه بذات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استثنا در راست بودن و دروغ بودن کلام، تأثیری ندارد،زیرا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کار را خواهم کرد،در حالی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توجه و دلبستگی دارم و حاجت خود را بدرگاه او اظهار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آیه،ناظر به همین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گذشت،جواب گفتار جبریان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خداوند،تنها ارادۀ طاعت می‌کند،نه معصیت،لازم است که اگر بدهکاری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را می‌دهم،و فردا حقش را ندهد، مخالفت قسم کرده باشد،زیرا از ناحیۀ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بر سر راه ادای حق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او خواسته و بدهکار نخواسته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بدهکار باید کفاره بدهد و این استثنا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را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زید برخیزد و او حق طرف را ندهد،مخالفت کرده و باید کفاره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کسی در این مورد،ملتزم بوجوب کفاره شود،بر خلاف اجماع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سخن سید مرتضی رضی اللّٰه تعالی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عَسیٰ أَنْ یَهْدِیَنِ رَبِّی لِأَقْرَبَ مِنْ هٰذٰا 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خداوند معجزات و دلایلی برای اثبات نبوت،بمن عطا کند که از داستان اصحاب کهف،قویتر و رساتر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 خود دلایل و معجزاتی قویتر عطا کرد،زیرا او را از علوم غیبی دربارۀ سرگذشت پیامبران و آثار آنها،آگاه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دلایلی بودند روشنتر و قویتر از داستان اصحاب کهف</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تا هر گاه چیزی را فراموش کردی،بیاد تو آورد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فراموش کرده‌ام،بیادم نیاورد،چیزی را بیادم خواهد آورد،که برای من نافعتر خواهد بود</w:t>
      </w:r>
      <w:r>
        <w:rPr>
          <w:rFonts w:eastAsia="IRNazanin" w:cs="IRNazanin"/>
          <w:color w:val="111111"/>
          <w:sz w:val="28"/>
          <w:szCs w:val="28"/>
          <w:rtl w:val="true"/>
          <w:lang w:bidi="fa-IR"/>
        </w:rPr>
        <w:t>.</w:t>
      </w:r>
      <w:bookmarkStart w:id="136" w:name="pg13076_190757"/>
    </w:p>
    <w:p>
      <w:pPr>
        <w:pStyle w:val="Heading3"/>
        <w:numPr>
          <w:ilvl w:val="2"/>
          <w:numId w:val="1"/>
        </w:numPr>
        <w:rPr/>
      </w:pPr>
      <w:bookmarkStart w:id="137" w:name="__RefHeading___Toc7070758_3224264995"/>
      <w:bookmarkStart w:id="138" w:name="_Toc57"/>
      <w:bookmarkEnd w:id="136"/>
      <w:bookmarkEnd w:id="137"/>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25</w:t>
      </w:r>
      <w:r>
        <w:rPr>
          <w:rtl w:val="true"/>
        </w:rPr>
        <w:t xml:space="preserve"> </w:t>
      </w:r>
      <w:r>
        <w:rPr>
          <w:rtl w:val="true"/>
        </w:rPr>
        <w:t xml:space="preserve">تا </w:t>
      </w:r>
      <w:r>
        <w:rPr/>
        <w:t>27</w:t>
      </w:r>
      <w:r>
        <w:rPr>
          <w:rtl w:val="true"/>
        </w:rPr>
        <w:t>]</w:t>
      </w:r>
      <w:bookmarkEnd w:id="138"/>
    </w:p>
    <w:p>
      <w:pPr>
        <w:pStyle w:val="Heading4"/>
        <w:numPr>
          <w:ilvl w:val="3"/>
          <w:numId w:val="1"/>
        </w:numPr>
        <w:rPr/>
      </w:pPr>
      <w:bookmarkStart w:id="139" w:name="__RefHeading___Toc7070760_3224264995"/>
      <w:bookmarkStart w:id="140" w:name="_Toc58"/>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غَیْبُ اَلسَّمٰاوٰاتِ وَ اَلْأَرْضِ أَبْصِرْ بِهِ وَ أَسْمِعْ مٰا لَهُمْ مِنْ دُونِهِ مِنْ وَلِیٍّ وَ 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أُوحِیَ إِلَیْکَ مِنْ کِتٰابِ رَبِّکَ لاٰ مُبَدِّلَ لِکَلِمٰاتِهِ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070762_3224264995"/>
      <w:bookmarkStart w:id="142" w:name="_Toc59"/>
      <w:bookmarkEnd w:id="141"/>
      <w:r>
        <w:rPr>
          <w:rtl w:val="true"/>
        </w:rPr>
        <w:t>ترجمه</w:t>
      </w:r>
      <w:r>
        <w:rPr>
          <w:rtl w:val="true"/>
        </w:rPr>
        <w:t>:</w:t>
      </w:r>
      <w:bookmarkEnd w:id="142"/>
    </w:p>
    <w:p>
      <w:pPr>
        <w:pStyle w:val="BookText"/>
        <w:rPr/>
      </w:pPr>
      <w:r>
        <w:rPr>
          <w:rFonts w:ascii="IRNazanin" w:hAnsi="IRNazanin" w:eastAsia="IRNazanin"/>
          <w:color w:val="111111"/>
          <w:sz w:val="28"/>
          <w:sz w:val="28"/>
          <w:szCs w:val="28"/>
          <w:rtl w:val="true"/>
          <w:lang w:bidi="fa-IR"/>
        </w:rPr>
        <w:t>آنها در غارشان سیصد سال به سر بردند و نه سال بر آن افزودند،بگو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داناتر است که آنها چه مدت بسر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آسمانها و زمین،ویژۀ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خدای بینا و شنوایی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دوستی ندارند و هیچکس را در حکم شریک خود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پروردگارت آنچه بر تو نازل شده است،بخوان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او را تغییر دهنده‌ای نیست و هرگز جز او پناهی نخواهی یافت</w:t>
      </w:r>
      <w:r>
        <w:rPr>
          <w:rFonts w:eastAsia="IRNazanin" w:cs="IRNazanin"/>
          <w:color w:val="111111"/>
          <w:sz w:val="28"/>
          <w:szCs w:val="28"/>
          <w:rtl w:val="true"/>
          <w:lang w:bidi="fa-IR"/>
        </w:rPr>
        <w:t>.</w:t>
      </w:r>
    </w:p>
    <w:p>
      <w:pPr>
        <w:pStyle w:val="Heading4"/>
        <w:numPr>
          <w:ilvl w:val="3"/>
          <w:numId w:val="1"/>
        </w:numPr>
        <w:rPr/>
      </w:pPr>
      <w:bookmarkStart w:id="143" w:name="__RefHeading___Toc7070764_3224264995"/>
      <w:bookmarkStart w:id="144" w:name="_Toc60"/>
      <w:bookmarkEnd w:id="143"/>
      <w:r>
        <w:rPr>
          <w:rtl w:val="true"/>
        </w:rPr>
        <w:t>قرائت</w:t>
      </w:r>
      <w:r>
        <w:rPr>
          <w:rtl w:val="true"/>
        </w:rPr>
        <w:t>:</w:t>
      </w:r>
      <w:bookmarkEnd w:id="144"/>
    </w:p>
    <w:p>
      <w:pPr>
        <w:pStyle w:val="BookText"/>
        <w:rPr/>
      </w:pPr>
      <w:r>
        <w:rPr>
          <w:rFonts w:ascii="IRNazanin" w:hAnsi="IRNazanin" w:eastAsia="IRNazanin"/>
          <w:color w:val="111111"/>
          <w:sz w:val="28"/>
          <w:sz w:val="28"/>
          <w:szCs w:val="28"/>
          <w:rtl w:val="true"/>
          <w:lang w:bidi="fa-IR"/>
        </w:rPr>
        <w:t xml:space="preserve">ثَلاٰثَ مِائَةٍ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تنوین خوانده‌اند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نیست،زیرا بقول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اضافه،در میان عرب معمول نیست</w:t>
      </w:r>
      <w:r>
        <w:rPr>
          <w:rFonts w:eastAsia="IRNazanin" w:cs="IRNazanin"/>
          <w:color w:val="111111"/>
          <w:sz w:val="28"/>
          <w:szCs w:val="28"/>
          <w:rtl w:val="true"/>
          <w:lang w:bidi="fa-IR"/>
        </w:rPr>
        <w:t>.</w:t>
      </w:r>
      <w:bookmarkStart w:id="145" w:name="pg13076_190758"/>
    </w:p>
    <w:p>
      <w:pPr>
        <w:pStyle w:val="BookText"/>
        <w:rPr/>
      </w:pPr>
      <w:bookmarkEnd w:id="145"/>
      <w:r>
        <w:rPr>
          <w:rFonts w:ascii="Amiri" w:hAnsi="Amiri" w:eastAsia="Amiri" w:cs="Amiri"/>
          <w:color w:val="111111"/>
          <w:sz w:val="28"/>
          <w:sz w:val="28"/>
          <w:szCs w:val="28"/>
          <w:rtl w:val="true"/>
          <w:lang w:bidi="ar-SA"/>
        </w:rPr>
        <w:t>لکن در مورد ثَلاٰثَ مِائَةٍ سِنِینَ بصورت اضافه،در میان برخی از عرب،معمول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این عدد،هم بمفرد جایز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 جمع،مثل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زودونی غیر سحق عمامة</w:t>
      </w:r>
    </w:p>
    <w:p>
      <w:pPr>
        <w:pStyle w:val="BookText"/>
        <w:rPr/>
      </w:pPr>
      <w:r>
        <w:rPr>
          <w:rFonts w:ascii="IRNazanin" w:hAnsi="IRNazanin" w:eastAsia="IRNazanin"/>
          <w:color w:val="111111"/>
          <w:sz w:val="28"/>
          <w:sz w:val="28"/>
          <w:szCs w:val="28"/>
          <w:rtl w:val="true"/>
          <w:lang w:bidi="fa-IR"/>
        </w:rPr>
        <w:t>و خمس مئی منها قسی و زائف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عمامه‌ای کهنه و پانصد درهم که برخی از آنها قلب و فاسد بود، برای من باقی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بنصب،بخوانیم،دربارۀ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بدل یا عطف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تمیز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عاش الفتی ماتین عاماً</w:t>
      </w:r>
    </w:p>
    <w:p>
      <w:pPr>
        <w:pStyle w:val="BookText"/>
        <w:rPr/>
      </w:pPr>
      <w:r>
        <w:rPr>
          <w:rFonts w:ascii="Amiri" w:hAnsi="Amiri" w:eastAsia="Amiri" w:cs="Amiri"/>
          <w:color w:val="111111"/>
          <w:sz w:val="28"/>
          <w:sz w:val="28"/>
          <w:szCs w:val="28"/>
          <w:rtl w:val="true"/>
          <w:lang w:bidi="ar-SA"/>
        </w:rPr>
        <w:t>فقد ذهب اللذاذة و الفتاء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دویست سال عمر کند،لذت زندگی و جوانی را از کف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و روح و زید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نهی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لکن قرائت دوم،از قرائت اول بهتر است،زیرا مرجع ضمیر ذکر شده و قبلا ضمایر سوم شخص بکار رفته است</w:t>
      </w:r>
      <w:r>
        <w:rPr>
          <w:rFonts w:eastAsia="IRNazanin" w:cs="IRNazanin"/>
          <w:color w:val="111111"/>
          <w:sz w:val="28"/>
          <w:szCs w:val="28"/>
          <w:rtl w:val="true"/>
          <w:lang w:bidi="fa-IR"/>
        </w:rPr>
        <w:t>.</w:t>
      </w:r>
    </w:p>
    <w:p>
      <w:pPr>
        <w:pStyle w:val="Heading4"/>
        <w:numPr>
          <w:ilvl w:val="3"/>
          <w:numId w:val="1"/>
        </w:numPr>
        <w:rPr/>
      </w:pPr>
      <w:bookmarkStart w:id="146" w:name="__RefHeading___Toc7070766_3224264995"/>
      <w:bookmarkStart w:id="147" w:name="_Toc61"/>
      <w:bookmarkEnd w:id="146"/>
      <w:r>
        <w:rPr>
          <w:rtl w:val="true"/>
        </w:rPr>
        <w:t>مقصود</w:t>
      </w:r>
      <w:r>
        <w:rPr>
          <w:rtl w:val="true"/>
        </w:rPr>
        <w:t>:</w:t>
      </w:r>
      <w:bookmarkEnd w:id="147"/>
    </w:p>
    <w:p>
      <w:pPr>
        <w:pStyle w:val="BookText"/>
        <w:rPr/>
      </w:pPr>
      <w:r>
        <w:rPr>
          <w:rFonts w:ascii="IRNazanin" w:hAnsi="IRNazanin" w:eastAsia="IRNazanin"/>
          <w:color w:val="111111"/>
          <w:sz w:val="28"/>
          <w:sz w:val="28"/>
          <w:szCs w:val="28"/>
          <w:rtl w:val="true"/>
          <w:lang w:bidi="fa-IR"/>
        </w:rPr>
        <w:t>اکنون خداوند،در بارۀ مدت خواب اصحاب کهف،می‌فرماید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فِی کَهْفِهِمْ ثَلاٰثَ مِائَةٍ سِنِینَ وَ ازْدَادُوا تِسْعاً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کهف،از روزی که قدم بداخل غار گذاشتند،تا وقتی که خداوند آنها را بیدار و مردم را از حال ایشان آگاه کرد،سیصد و نه سال،در غار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نیاورده،زیرا با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تکرار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مائة درهم و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أَعْلَمُ بِمٰا لَبِثُوا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کتاب،در اینباره با تو بحث کردند،بگو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بمدت درنگ ایشان در غار،داناتر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نصارای نجران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سیصد سال را شناخته‌ایم،لکن از نه سال خبری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بهتر میداند که آنها تا وقتی که مردند،چقدر در غار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قتاده نقل شده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جملۀ وَ لَبِثُوا فِی کَهْفِهِمْ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قول یهود است،بدلیل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بدنبال 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أَعْلَمُ بِمٰا لَبِثُوا بدینترتیب،می‌فرماید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خداوند عالم است که آنها چقدر در غار خفته‌اند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قول ضعیف است،زیرا ظاهر آیه،نشان می‌دهد که خداوند در صدد خبر دادن از مدت خواب آنهاست،نه در صدد حکایت قول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آیه، بر حکایت،احتیاج بدلیلی قطعی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منظور خداوند متعال،از این آیه،استدلال است بر قدرت عجیب و شگفت‌انگیز خود و این استدلال در صورتی صحیح است که مدت خواب آنها معلوم باشد،بنا بر این منظور از قُلِ اللّٰهُ أَعْلَمُ بِمٰا لَبِثُوا بعد از بیان مدت خواب ایشان باطل کردن قول اهل کتاب است که در اینباره،اختلاف کرده بودند پس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بمدت خواب ایشان داناتر است که از آن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خداوند می‌گوید،بپذیرید و گفتار اهل کتاب را ترک کنید که خداوند به این موضوع،آگاه‌تر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غَیْبُ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غیب،چیزی است که از قلمرو ادراک انسان خارج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خداوند پوشیده نیست که ادراکش نکند،بنا بر این خداوند هر چه را که در آسمانها و زمین از قلمرو ادراک مردم،پوشیده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أَبْصِرْ بِهِ وَ أَسْمِعْ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خدای بینا و شنوایی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چیز را می‌بیند و می‌شنود و هیچ چیز از او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تعجب،بخاطر تعظیم مقام ربوبی بکار رفته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مردی یهودی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مدت درنگ اصحاب کهف، در غار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 که در قرآن کریم بود،برایش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ما سیصد سال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کتاب شماست،از روی سالهای شمسی است و آنچه در کتاب ماست،از روی سالهای قمری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مٰا لَهُمْ مِنْ دُونِهِ مِنْ 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زمین،هیچکس نیست که عهده‌دار یاری آنها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یُشْرِکُ فِی حُکْمِهِ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خداوند،احدی را در حکم شریک خود نمی‌سازد و کسی را نرسد که بر خلاف حکم خداوند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خداوند،احدی را در آنچه از غیب خبر می‌دهد،شریک خود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قرائت دیگر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انسان،کسی را در حکم،شریک خداوند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مٰا أُوحِیَ إِلَیْکَ مِنْ کِتٰابِ رَبِّکَ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خداوند در بارۀ اصحاب کهف و جز ایشان،بر تو وحی کرده است،برای مردم بخوان،زیرا حق،در همین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قرآن پیروی کن و بدستورات آن رفتار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مُبَدِّلَ لِکَلِمٰاتِهِ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اخبار و دستورات خداوند را تغییر دهد و دیگرگون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لحکم کلماته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مِنْ دُونِهِ مُلْتَحَداً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قرآن پیروی نکنی، پناهگاهی جز خدا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جایگاه محکمی پیدا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بازگشتی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فراری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معانی،بیکدیگر نزدیکند و چندان تفاوتی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سال قمری برابر است با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مقدار سال قمری را در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کنیم تقریباً </w:t>
      </w:r>
      <w:r>
        <w:rPr>
          <w:rFonts w:eastAsia="IRNazanin" w:cs="IRNazanin"/>
          <w:color w:val="111111"/>
          <w:sz w:val="28"/>
          <w:szCs w:val="28"/>
          <w:lang w:bidi="fa-IR"/>
        </w:rPr>
        <w:t>109499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هر گاه مقدار سال شمسی را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کنیم تقریبا </w:t>
      </w:r>
      <w:r>
        <w:rPr>
          <w:rFonts w:eastAsia="IRNazanin" w:cs="IRNazanin"/>
          <w:color w:val="111111"/>
          <w:sz w:val="28"/>
          <w:szCs w:val="28"/>
          <w:lang w:bidi="fa-IR"/>
        </w:rPr>
        <w:t>109573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عدد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یعنی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سال شماری،به این مقدار اعتنایی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هر گاه کسی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باشد و دو ماه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کمتر داشته باشد،به این مقدار اعتنایی نمی‌کنند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bookmarkStart w:id="148" w:name="pg13076_190761"/>
    </w:p>
    <w:p>
      <w:pPr>
        <w:pStyle w:val="Heading3"/>
        <w:numPr>
          <w:ilvl w:val="2"/>
          <w:numId w:val="1"/>
        </w:numPr>
        <w:rPr/>
      </w:pPr>
      <w:bookmarkStart w:id="149" w:name="__RefHeading___Toc7070768_3224264995"/>
      <w:bookmarkStart w:id="150" w:name="_Toc62"/>
      <w:bookmarkEnd w:id="148"/>
      <w:bookmarkEnd w:id="149"/>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28</w:t>
      </w:r>
      <w:r>
        <w:rPr>
          <w:rtl w:val="true"/>
        </w:rPr>
        <w:t xml:space="preserve"> </w:t>
      </w:r>
      <w:r>
        <w:rPr>
          <w:rtl w:val="true"/>
        </w:rPr>
        <w:t xml:space="preserve">تا </w:t>
      </w:r>
      <w:r>
        <w:rPr/>
        <w:t>29</w:t>
      </w:r>
      <w:r>
        <w:rPr>
          <w:rtl w:val="true"/>
        </w:rPr>
        <w:t>]</w:t>
      </w:r>
      <w:bookmarkEnd w:id="150"/>
    </w:p>
    <w:p>
      <w:pPr>
        <w:pStyle w:val="Heading4"/>
        <w:numPr>
          <w:ilvl w:val="3"/>
          <w:numId w:val="1"/>
        </w:numPr>
        <w:rPr/>
      </w:pPr>
      <w:bookmarkStart w:id="151" w:name="__RefHeading___Toc7070770_3224264995"/>
      <w:bookmarkStart w:id="152" w:name="_Toc63"/>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070772_3224264995"/>
      <w:bookmarkStart w:id="154" w:name="_Toc64"/>
      <w:bookmarkEnd w:id="153"/>
      <w:r>
        <w:rPr>
          <w:rtl w:val="true"/>
        </w:rPr>
        <w:t>ترجمه</w:t>
      </w:r>
      <w:r>
        <w:rPr>
          <w:rtl w:val="true"/>
        </w:rPr>
        <w:t>:</w:t>
      </w:r>
      <w:bookmarkEnd w:id="1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کسانی که بامداد و شامگاه پروردگار خویش را میخوانند و خوشنودی او را میخواهند،با شکیبایی قرین و همدم باش و دیدگانت بخاطر زینت زندگی دنیا از آنها منصرف نشود و کسی را که دلش را از یاد خود غافل کرده‌ایم و پیرو هوای نفس خویش است و کارش زیاده‌روی است،اطاعت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حق،از جانب پروردگار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خواهد،ایمان آورد و هر که خواهد،کافر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ستمکاران</w:t>
      </w:r>
      <w:bookmarkStart w:id="155" w:name="pg13076_190762"/>
    </w:p>
    <w:p>
      <w:pPr>
        <w:pStyle w:val="BookText"/>
        <w:rPr/>
      </w:pPr>
      <w:bookmarkEnd w:id="155"/>
      <w:r>
        <w:rPr>
          <w:rFonts w:ascii="IRNazanin" w:hAnsi="IRNazanin" w:eastAsia="IRNazanin"/>
          <w:color w:val="111111"/>
          <w:sz w:val="28"/>
          <w:sz w:val="28"/>
          <w:szCs w:val="28"/>
          <w:rtl w:val="true"/>
          <w:lang w:bidi="fa-IR"/>
        </w:rPr>
        <w:t>آتشی فراهم کرده‌ایم که شعله‌های آن،ایشان را احاطه خواهد کرد و اگر استغاثه کنند، بآبی چون مس گداخته،بفریادشان رسند که صورت‌ها را بریان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نوشابه و چه بد جایگاهی است</w:t>
      </w:r>
      <w:r>
        <w:rPr>
          <w:rFonts w:eastAsia="IRNazanin" w:cs="IRNazanin"/>
          <w:color w:val="111111"/>
          <w:sz w:val="28"/>
          <w:szCs w:val="28"/>
          <w:rtl w:val="true"/>
          <w:lang w:bidi="fa-IR"/>
        </w:rPr>
        <w:t>!</w:t>
      </w:r>
    </w:p>
    <w:p>
      <w:pPr>
        <w:pStyle w:val="Heading4"/>
        <w:numPr>
          <w:ilvl w:val="3"/>
          <w:numId w:val="1"/>
        </w:numPr>
        <w:rPr/>
      </w:pPr>
      <w:bookmarkStart w:id="156" w:name="__RefHeading___Toc7070774_3224264995"/>
      <w:bookmarkStart w:id="157" w:name="_Toc65"/>
      <w:bookmarkEnd w:id="156"/>
      <w:r>
        <w:rPr>
          <w:rtl w:val="true"/>
        </w:rPr>
        <w:t>قرائت</w:t>
      </w:r>
      <w:r>
        <w:rPr>
          <w:rtl w:val="true"/>
        </w:rPr>
        <w:t>:</w:t>
      </w:r>
      <w:bookmarkEnd w:id="157"/>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تعریف،وضع شده است،بنا بر این نباید الف و لام بر سر آن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این کلمه را ممکن است به واو بنویسند و به الف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کسانی که بر سر این کلمه،الف و لام آورده‌اند،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این کلمه،معرفه است،ممکن است نکره واقع شود و بوسیلۀ الف و لام،معرفه شود</w:t>
      </w:r>
      <w:r>
        <w:rPr>
          <w:rFonts w:eastAsia="IRNazanin" w:cs="IRNazanin"/>
          <w:color w:val="111111"/>
          <w:sz w:val="28"/>
          <w:szCs w:val="28"/>
          <w:rtl w:val="true"/>
          <w:lang w:bidi="fa-IR"/>
        </w:rPr>
        <w:t>.</w:t>
      </w:r>
    </w:p>
    <w:p>
      <w:pPr>
        <w:pStyle w:val="Heading4"/>
        <w:numPr>
          <w:ilvl w:val="3"/>
          <w:numId w:val="1"/>
        </w:numPr>
        <w:rPr/>
      </w:pPr>
      <w:bookmarkStart w:id="158" w:name="__RefHeading___Toc7070776_3224264995"/>
      <w:bookmarkStart w:id="159" w:name="_Toc66"/>
      <w:bookmarkEnd w:id="158"/>
      <w:r>
        <w:rPr>
          <w:rtl w:val="true"/>
        </w:rPr>
        <w:t>لغت</w:t>
      </w:r>
      <w:r>
        <w:rPr>
          <w:rtl w:val="true"/>
        </w:rPr>
        <w:t>:</w:t>
      </w:r>
      <w:bookmarkEnd w:id="159"/>
    </w:p>
    <w:p>
      <w:pPr>
        <w:pStyle w:val="BookText"/>
        <w:rPr/>
      </w:pP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خروج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افراط،به معنای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خیمه،که محیط داخل خود را احاطه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سرادق،پرده‌ای است که اطراف خیمه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حکم بن المنذر بن الجارود</w:t>
      </w:r>
    </w:p>
    <w:p>
      <w:pPr>
        <w:pStyle w:val="BookText"/>
        <w:rPr/>
      </w:pPr>
      <w:r>
        <w:rPr>
          <w:rFonts w:ascii="IRNazanin" w:hAnsi="IRNazanin" w:eastAsia="IRNazanin"/>
          <w:color w:val="111111"/>
          <w:sz w:val="28"/>
          <w:sz w:val="28"/>
          <w:szCs w:val="28"/>
          <w:rtl w:val="true"/>
          <w:lang w:bidi="fa-IR"/>
        </w:rPr>
        <w:t>سرادق المجد علیک ممدود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حکم بن منذر بن جارود،پردۀ بزرگواری بر تو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ماندۀ روغن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زیر دست گذارند و بر آن تکیه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 الخلی و بت اللیل مرتفقا</w:t>
      </w:r>
    </w:p>
    <w:p>
      <w:pPr>
        <w:pStyle w:val="BookText"/>
        <w:rPr/>
      </w:pPr>
      <w:r>
        <w:rPr>
          <w:rFonts w:ascii="IRNazanin" w:hAnsi="IRNazanin" w:eastAsia="IRNazanin"/>
          <w:color w:val="111111"/>
          <w:sz w:val="28"/>
          <w:sz w:val="28"/>
          <w:szCs w:val="28"/>
          <w:rtl w:val="true"/>
          <w:lang w:bidi="fa-IR"/>
        </w:rPr>
        <w:t>کان عینی فیها الصاب مذبوح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بیکار خوابید و من در تمام مدت شب،تکیه بر دستهای خود کرده، بیدار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چشم من مادۀ سوزانی ریخته شده و جراحت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کلمه،از رفق و منفعت گرفته شده است</w:t>
      </w:r>
      <w:r>
        <w:rPr>
          <w:rFonts w:eastAsia="IRNazanin" w:cs="IRNazanin"/>
          <w:color w:val="111111"/>
          <w:sz w:val="28"/>
          <w:szCs w:val="28"/>
          <w:rtl w:val="true"/>
          <w:lang w:bidi="fa-IR"/>
        </w:rPr>
        <w:t>.</w:t>
      </w:r>
    </w:p>
    <w:p>
      <w:pPr>
        <w:pStyle w:val="Heading4"/>
        <w:numPr>
          <w:ilvl w:val="3"/>
          <w:numId w:val="1"/>
        </w:numPr>
        <w:rPr/>
      </w:pPr>
      <w:bookmarkStart w:id="160" w:name="__RefHeading___Toc7070778_3224264995"/>
      <w:bookmarkStart w:id="161" w:name="_Toc67"/>
      <w:bookmarkEnd w:id="160"/>
      <w:r>
        <w:rPr>
          <w:rtl w:val="true"/>
        </w:rPr>
        <w:t>شأن نزول</w:t>
      </w:r>
      <w:r>
        <w:rPr>
          <w:rtl w:val="true"/>
        </w:rPr>
        <w:t>:</w:t>
      </w:r>
      <w:bookmarkEnd w:id="1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نخست،در بارۀ سلمان،ابو ذر،صهیب،عمار،حباب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w:t>
      </w:r>
      <w:bookmarkStart w:id="162" w:name="pg13076_190763"/>
    </w:p>
    <w:p>
      <w:pPr>
        <w:pStyle w:val="BookText"/>
        <w:rPr/>
      </w:pPr>
      <w:bookmarkEnd w:id="162"/>
      <w:r>
        <w:rPr>
          <w:rFonts w:ascii="IRNazanin" w:hAnsi="IRNazanin" w:eastAsia="IRNazanin"/>
          <w:color w:val="111111"/>
          <w:sz w:val="28"/>
          <w:sz w:val="28"/>
          <w:szCs w:val="28"/>
          <w:rtl w:val="true"/>
          <w:lang w:bidi="fa-IR"/>
        </w:rPr>
        <w:t>فقیر پیامبر بودند،نازل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افرادی مثل عیینة بن حصین و اقرع بن حابس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آمده،عرض کردند یا رسول اللّٰه،این پشمینه پوشان که از زیر بغلشان بوی تعفن بمشام می‌رسد،از خود دور کن،تا ما بمجلس تو در آییم و ترا در صدر مجلس قرار دهیم،زیرا با بودن آنها ممکن نیست ما نزد تو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شد،پیغمبر آنها را در آخر مسجد،جا داد تا بذکر خدا مشغول شوند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خدایراست که مرا زنده گذاشت و بمن امر کرد که با مردانی صبر کنم که در مرگ و زندگی با آنها هستم</w:t>
      </w:r>
      <w:r>
        <w:rPr>
          <w:rFonts w:eastAsia="IRNazanin" w:cs="IRNazanin"/>
          <w:color w:val="111111"/>
          <w:sz w:val="28"/>
          <w:szCs w:val="28"/>
          <w:rtl w:val="true"/>
          <w:lang w:bidi="fa-IR"/>
        </w:rPr>
        <w:t>.</w:t>
      </w:r>
    </w:p>
    <w:p>
      <w:pPr>
        <w:pStyle w:val="Heading4"/>
        <w:numPr>
          <w:ilvl w:val="3"/>
          <w:numId w:val="1"/>
        </w:numPr>
        <w:rPr/>
      </w:pPr>
      <w:bookmarkStart w:id="163" w:name="__RefHeading___Toc7070780_3224264995"/>
      <w:bookmarkStart w:id="164" w:name="_Toc68"/>
      <w:bookmarkEnd w:id="163"/>
      <w:r>
        <w:rPr>
          <w:rtl w:val="true"/>
        </w:rPr>
        <w:t>مقصود</w:t>
      </w:r>
      <w:r>
        <w:rPr>
          <w:rtl w:val="true"/>
        </w:rPr>
        <w:t>:</w:t>
      </w:r>
      <w:bookmarkEnd w:id="164"/>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با صبر و شکیبایی قرین و همدم کسانی باش که همواره مشغول نمازند و صبح و شام خدای را می‌خوانند و شغل دیگری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روز را با دعا شروع و ختم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وَجْهَهُ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خشنودی خدا 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آنها از این کار،تعظیم خداوند و تقرب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ریا و تظاهر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تَعْدُ عَیْنٰاکَ عَنْهُمْ تُرِیدُ زِینَةَ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تو از آنها برداشته نشود و توجه باهل دنیا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مقصود از این کار،همنشینی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اشتیاق زیادی داشت که سران مشرکین ایمان بیاورند، زیرا با ایمان آوردن آنها ممکن بود تابعان آنها نیز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میلی بدنیا و اهل آن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گاهی با رؤساء ملایمت می‌کرد به امید اینکه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او دستور داده شد که از آنها رویگردان باشد و بفقرای مؤمنین روی آورد و چشم خود را از آنها برندارد و فکر مجالست اشراف را از سر بدر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 عَنْ ذِکْرِنٰا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دلشان را در معرض غفلت قرار داده‌ایم و پیرو هوای نفس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آیه،نظیر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زٰاغُوا أَزٰاغَ اللّٰهُ قُلُوبَهُمْ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دل آنها را زنگار گرفت،خداوند هم دل ایشان را زنگار 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غفلت بقلب آنها داده‌ایم و دلشان را غافل نامیده‌ایم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کافر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قد اکفرونی بحبکم</w:t>
      </w:r>
    </w:p>
    <w:p>
      <w:pPr>
        <w:pStyle w:val="BookText"/>
        <w:rPr/>
      </w:pPr>
      <w:r>
        <w:rPr>
          <w:rFonts w:ascii="IRNazanin" w:hAnsi="IRNazanin" w:eastAsia="IRNazanin"/>
          <w:color w:val="111111"/>
          <w:sz w:val="28"/>
          <w:sz w:val="28"/>
          <w:szCs w:val="28"/>
          <w:rtl w:val="true"/>
          <w:lang w:bidi="fa-IR"/>
        </w:rPr>
        <w:t>و طائفة قالوا مسیء و مذنب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بدوستی شما مرا کافر نامیدند و طایفه‌ای مرا گنهکار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آنها را از یاد خویش غافل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ایشان علامت ایمان که در دلهای مؤمنین است،قرار ندادیم که فرشتگان آنها را به این نشان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 فلان ماشیته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خود را علامت نزد که شناخته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بحال خود گذاشته‌ایم و بر اثر نافرمانی شیطان را بر ایشان مسلط ساخته‌ایم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هَوٰاهُ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پیرو هوای نفس خویش است،بدیهی است که دل غافل،پیرو هوای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أَمْرُهُ فُرُطاً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آدم گرفتار اسراف و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حد خود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تباه کنندۀ عمر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کار خود عاجز است،تباه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استدلال به آیات خدا را ترک کرده و پیرو هوای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الْحَقُّ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که می‌گویند فقرا را از خود دور کن،بگو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آورده‌ام،حق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خودم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ظاهر شد و شبهه از بین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فَلْیُؤْمِنْ وَ مَنْ شٰاءَ فَلْیَکْفُرْ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آنها را تهدید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خواهد ایمان آورد و هر که خواهد کافر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لِلظّٰالِمِینَ نٰاراً أَحٰاطَ بِهِمْ سُرٰادِقُهٰا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کافرانی که بخود ظلم کردند و غیر خدا را پرستیدند،آتشی فراهم کرده‌ایم که سرا پرده‌های آن،ایشان را محاصره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رسیدن آنها به آتش،دود و شعلۀ آن ایشان را محاصره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ظِلٍّ ذِی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سایه‌ای می‌روند که دارای سه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 از هر طرف آنها را محاصره می‌کند،از این جهت است که به خیمه تشبیه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یَسْتَغِیثُوا یُغٰاثُوا بِمٰاءٍ کَالْمُهْلِ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فرط تشنگی بفریاد در آیند و آب بخواهند،به آنها آب داده میشود،اما چه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بدانها داده میشود که همچون مس گداخته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 آبی چون ته ماندۀ روغن زیتون به آنها داده میشود که وقتی سرشان را به آن نزدیک می‌کنند،پوست صورت و سرشان کنده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هم به همین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درد زیتون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سیاهی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و آب آن و اهل آن و درخت آن همه برنگ سیاه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یَشْوِی الْوُجُوهَ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چون بصورت نزدیک شود،صورت را می‌گدازد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نوع،پاسخ،فریادرسی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آنجا که در پاسخ استغاثه و کمک‌خواهی آنهاست فریادرسی 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الشَّرٰابُ وَ سٰاءَتْ مُرْتَفَقاً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جوشان و تنفر آور،بد آبی است و جهنم، بد تکیه‌گاهی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جهنم برای اهل آن بد محل اجتماعی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عطا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 منزلی است</w:t>
      </w:r>
      <w:r>
        <w:rPr>
          <w:rFonts w:eastAsia="IRNazanin" w:cs="IRNazanin"/>
          <w:color w:val="111111"/>
          <w:sz w:val="28"/>
          <w:szCs w:val="28"/>
          <w:rtl w:val="true"/>
          <w:lang w:bidi="fa-IR"/>
        </w:rPr>
        <w:t>.</w:t>
      </w:r>
      <w:bookmarkStart w:id="165" w:name="pg13076_190766"/>
    </w:p>
    <w:p>
      <w:pPr>
        <w:pStyle w:val="Heading3"/>
        <w:numPr>
          <w:ilvl w:val="2"/>
          <w:numId w:val="1"/>
        </w:numPr>
        <w:rPr/>
      </w:pPr>
      <w:bookmarkStart w:id="166" w:name="__RefHeading___Toc7070782_3224264995"/>
      <w:bookmarkStart w:id="167" w:name="_Toc69"/>
      <w:bookmarkEnd w:id="165"/>
      <w:bookmarkEnd w:id="166"/>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30</w:t>
      </w:r>
      <w:r>
        <w:rPr>
          <w:rtl w:val="true"/>
        </w:rPr>
        <w:t xml:space="preserve"> </w:t>
      </w:r>
      <w:r>
        <w:rPr>
          <w:rtl w:val="true"/>
        </w:rPr>
        <w:t xml:space="preserve">تا </w:t>
      </w:r>
      <w:r>
        <w:rPr/>
        <w:t>31</w:t>
      </w:r>
      <w:r>
        <w:rPr>
          <w:rtl w:val="true"/>
        </w:rPr>
        <w:t>]</w:t>
      </w:r>
      <w:bookmarkEnd w:id="167"/>
    </w:p>
    <w:p>
      <w:pPr>
        <w:pStyle w:val="Heading4"/>
        <w:numPr>
          <w:ilvl w:val="3"/>
          <w:numId w:val="1"/>
        </w:numPr>
        <w:rPr/>
      </w:pPr>
      <w:bookmarkStart w:id="168" w:name="__RefHeading___Toc7070784_3224264995"/>
      <w:bookmarkStart w:id="169" w:name="_Toc70"/>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7070786_3224264995"/>
      <w:bookmarkStart w:id="171" w:name="_Toc71"/>
      <w:bookmarkEnd w:id="170"/>
      <w:r>
        <w:rPr>
          <w:rtl w:val="true"/>
        </w:rPr>
        <w:t>ترجمه</w:t>
      </w:r>
      <w:r>
        <w:rPr>
          <w:rtl w:val="true"/>
        </w:rPr>
        <w:t>:</w:t>
      </w:r>
      <w:bookmarkEnd w:id="171"/>
    </w:p>
    <w:p>
      <w:pPr>
        <w:pStyle w:val="BookText"/>
        <w:rPr/>
      </w:pPr>
      <w:r>
        <w:rPr>
          <w:rFonts w:ascii="IRNazanin" w:hAnsi="IRNazanin" w:eastAsia="IRNazanin"/>
          <w:color w:val="111111"/>
          <w:sz w:val="28"/>
          <w:sz w:val="28"/>
          <w:szCs w:val="28"/>
          <w:rtl w:val="true"/>
          <w:lang w:bidi="fa-IR"/>
        </w:rPr>
        <w:t>کسانی که ایمان آورده و کار نیکو کرده‌اند،ما پاداش نیکو کاران را تباه نمی‌کنیم، برای آنهاست بهشتهای جاویدان که از زیر پای ایشان،رودها روان است و در آنجا خود را با دستبندهای طلا می‌آرایند و جامۀ سبز از دیبای نازک و دیبای کلفت می‌پوشند و در آنجا بر تختها تکیه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پاداش و چه نیکو محل آسایشی است</w:t>
      </w:r>
      <w:r>
        <w:rPr>
          <w:rFonts w:eastAsia="IRNazanin" w:cs="IRNazanin"/>
          <w:color w:val="111111"/>
          <w:sz w:val="28"/>
          <w:szCs w:val="28"/>
          <w:rtl w:val="true"/>
          <w:lang w:bidi="fa-IR"/>
        </w:rPr>
        <w:t>!</w:t>
      </w:r>
    </w:p>
    <w:p>
      <w:pPr>
        <w:pStyle w:val="Heading4"/>
        <w:numPr>
          <w:ilvl w:val="3"/>
          <w:numId w:val="1"/>
        </w:numPr>
        <w:rPr/>
      </w:pPr>
      <w:bookmarkStart w:id="172" w:name="__RefHeading___Toc7070788_3224264995"/>
      <w:bookmarkStart w:id="173" w:name="_Toc72"/>
      <w:bookmarkEnd w:id="172"/>
      <w:r>
        <w:rPr>
          <w:rtl w:val="true"/>
        </w:rPr>
        <w:t>لغت</w:t>
      </w:r>
      <w:r>
        <w:rPr>
          <w:rtl w:val="true"/>
        </w:rPr>
        <w:t>:</w:t>
      </w:r>
      <w:bookmarkEnd w:id="173"/>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یاء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 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 بکسر سین،بمعنای دستبند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دیبای 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74" w:name="pg13076_190767"/>
    </w:p>
    <w:p>
      <w:pPr>
        <w:pStyle w:val="BookText"/>
        <w:rPr/>
      </w:pPr>
      <w:bookmarkEnd w:id="174"/>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دیبای کلفت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است،شاعر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تراهن یلبسن المشاعر مرة</w:t>
      </w:r>
    </w:p>
    <w:p>
      <w:pPr>
        <w:pStyle w:val="BookText"/>
        <w:rPr/>
      </w:pPr>
      <w:r>
        <w:rPr>
          <w:rFonts w:ascii="IRNazanin" w:hAnsi="IRNazanin" w:eastAsia="IRNazanin"/>
          <w:color w:val="111111"/>
          <w:sz w:val="28"/>
          <w:sz w:val="28"/>
          <w:szCs w:val="28"/>
          <w:rtl w:val="true"/>
          <w:lang w:bidi="fa-IR"/>
        </w:rPr>
        <w:t>و استبرق الدیباج طوراً لباسها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می‌نگری که گاهی لباس زیر می‌پوشند و گاهی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خدود جفت فی السیر حتی کأنما</w:t>
      </w:r>
    </w:p>
    <w:p>
      <w:pPr>
        <w:pStyle w:val="BookText"/>
        <w:rPr/>
      </w:pPr>
      <w:r>
        <w:rPr>
          <w:rFonts w:ascii="IRNazanin" w:hAnsi="IRNazanin" w:eastAsia="IRNazanin"/>
          <w:color w:val="111111"/>
          <w:sz w:val="28"/>
          <w:sz w:val="28"/>
          <w:szCs w:val="28"/>
          <w:rtl w:val="true"/>
          <w:lang w:bidi="fa-IR"/>
        </w:rPr>
        <w:t>یباشرن بالمغراء مس الارائک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راه رفتن،چنان بیقرار بودند که سنگلاخ را همچون تختها مس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ارائک،فرشهای حجله است</w:t>
      </w:r>
      <w:r>
        <w:rPr>
          <w:rFonts w:eastAsia="IRNazanin" w:cs="IRNazanin"/>
          <w:color w:val="111111"/>
          <w:sz w:val="28"/>
          <w:szCs w:val="28"/>
          <w:rtl w:val="true"/>
          <w:lang w:bidi="fa-IR"/>
        </w:rPr>
        <w:t>.</w:t>
      </w:r>
    </w:p>
    <w:p>
      <w:pPr>
        <w:pStyle w:val="Heading4"/>
        <w:numPr>
          <w:ilvl w:val="3"/>
          <w:numId w:val="1"/>
        </w:numPr>
        <w:rPr/>
      </w:pPr>
      <w:bookmarkStart w:id="175" w:name="__RefHeading___Toc7070790_3224264995"/>
      <w:bookmarkStart w:id="176" w:name="_Toc73"/>
      <w:bookmarkEnd w:id="175"/>
      <w:r>
        <w:rPr>
          <w:rtl w:val="true"/>
        </w:rPr>
        <w:t>اعراب</w:t>
      </w:r>
      <w:r>
        <w:rPr>
          <w:rtl w:val="true"/>
        </w:rPr>
        <w:t>:</w:t>
      </w:r>
      <w:bookmarkEnd w:id="176"/>
    </w:p>
    <w:p>
      <w:pPr>
        <w:pStyle w:val="BookText"/>
        <w:rPr/>
      </w:pPr>
      <w:r>
        <w:rPr>
          <w:rFonts w:ascii="Amiri" w:hAnsi="Amiri" w:eastAsia="Amiri" w:cs="Amiri"/>
          <w:color w:val="111111"/>
          <w:sz w:val="28"/>
          <w:sz w:val="28"/>
          <w:szCs w:val="28"/>
          <w:rtl w:val="true"/>
          <w:lang w:bidi="ar-SA"/>
        </w:rPr>
        <w:t>إِنَّ الَّذِینَ آمَنُوا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بارۀ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جملۀ إِنّٰا لاٰ نُضِیعُ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جملۀ أُولٰئِکَ لَهُمْ جَنّٰاتُ عَدْنٍ است و جملۀ إِنّٰا لاٰ نُضِیعُ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مقدر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انا لا نضیع اجرهم</w:t>
      </w:r>
      <w:r>
        <w:rPr>
          <w:rFonts w:eastAsia="IRNazanin" w:cs="IRNazanin"/>
          <w:color w:val="111111"/>
          <w:sz w:val="28"/>
          <w:szCs w:val="28"/>
          <w:rtl w:val="true"/>
          <w:lang w:bidi="fa-IR"/>
        </w:rPr>
        <w:t>»</w:t>
      </w:r>
    </w:p>
    <w:p>
      <w:pPr>
        <w:pStyle w:val="Heading4"/>
        <w:numPr>
          <w:ilvl w:val="3"/>
          <w:numId w:val="1"/>
        </w:numPr>
        <w:rPr/>
      </w:pPr>
      <w:bookmarkStart w:id="177" w:name="__RefHeading___Toc7070792_3224264995"/>
      <w:bookmarkStart w:id="178" w:name="_Toc74"/>
      <w:bookmarkEnd w:id="177"/>
      <w:r>
        <w:rPr>
          <w:rtl w:val="true"/>
        </w:rPr>
        <w:t>مقصود</w:t>
      </w:r>
      <w:r>
        <w:rPr>
          <w:rtl w:val="true"/>
        </w:rPr>
        <w:t>:</w:t>
      </w:r>
      <w:bookmarkEnd w:id="178"/>
    </w:p>
    <w:p>
      <w:pPr>
        <w:pStyle w:val="BookText"/>
        <w:rPr/>
      </w:pPr>
      <w:r>
        <w:rPr>
          <w:rFonts w:ascii="IRNazanin" w:hAnsi="IRNazanin" w:eastAsia="IRNazanin"/>
          <w:color w:val="111111"/>
          <w:sz w:val="28"/>
          <w:sz w:val="28"/>
          <w:szCs w:val="28"/>
          <w:rtl w:val="true"/>
          <w:lang w:bidi="fa-IR"/>
        </w:rPr>
        <w:t>سابقاً مردم ستمکار را تهدید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مردم مؤمن را نوید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إِنّٰا لاٰ نُضِیعُ أَجْرَ مَنْ أَحْسَنَ عَمَلاً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اعمال مردم مؤمن و نیکوکار را ضایع نمی‌کنیم،بلکه پاداش ایشان را بطور کامل عطا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جَنّٰاتُ عَدْنٍ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 محل اقامت ایشان است،زیرا آنها تا خدا باقی است در آنجا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عدن،وسط بهشت و یکی از بهشتهاست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جَنّٰاتُ عَدْنٍ بصورت جمع آمده،وسعت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هر ناحیه‌ای از آن، بهشتی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تَحْتِهِمُ الْأَنْهٰارُ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بهشت،در غرفه‌ها هستند و نهرها از زیر پایشان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 الْغُرُفٰاتِ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w:t>
      </w:r>
    </w:p>
    <w:p>
      <w:pPr>
        <w:pStyle w:val="BookText"/>
        <w:rPr/>
      </w:pPr>
      <w:r>
        <w:rPr>
          <w:rFonts w:ascii="IRNazanin" w:hAnsi="IRNazanin" w:eastAsia="IRNazanin"/>
          <w:color w:val="111111"/>
          <w:sz w:val="28"/>
          <w:sz w:val="28"/>
          <w:szCs w:val="28"/>
          <w:rtl w:val="true"/>
          <w:lang w:bidi="fa-IR"/>
        </w:rPr>
        <w:t>غرفه‌های خویش در امن و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 بهشت در شکافهای زمین،جریان دارند،از اینرو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الْأَنْهٰارُ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یُحَلَّوْنَ فِیهٰا مِنْ أَسٰاوِرَ مِنْ 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بهشت زیورهایی است که بصورت دستبندهای طلا مورد استفادۀ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دستبندی از طلا و دستبندی از نقره و دستبندی از لؤلؤ و یاقوت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یَلْبَسُونَ ثِیٰاباً خُضْراً مِنْ سُنْدُسٍ وَ إِسْتَبْرَقٍ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لباسی سبز از دیبای نازک و دیبای کلفت،بر اندام خود می‌پوشند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معرب کلمۀ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دیبای زربفت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فِیهٰا عَلَی الْأَرٰائِکِ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بهشت در ناز و نعمتند و در حجله‌های شادی بر تختها آرمیده‌اند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تکیه کرده‌اند،این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جز در حال آسایش و ایمنی و سلامت و بهره‌مند بودن از ناز و نعمت، تکیه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الثَّوٰابُ وَ حَسُنَتْ مُرْتَفَقاً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آنها بزرگ و نیکوست و تختهایی که بر آن آرمیده‌اند،محل آسایش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منزل و مجلس و محل تجمع خوبی است</w:t>
      </w:r>
      <w:r>
        <w:rPr>
          <w:rFonts w:eastAsia="IRNazanin" w:cs="IRNazanin"/>
          <w:color w:val="111111"/>
          <w:sz w:val="28"/>
          <w:szCs w:val="28"/>
          <w:rtl w:val="true"/>
          <w:lang w:bidi="fa-IR"/>
        </w:rPr>
        <w:t>.</w:t>
      </w:r>
      <w:bookmarkStart w:id="179" w:name="pg13076_190769"/>
    </w:p>
    <w:p>
      <w:pPr>
        <w:pStyle w:val="Heading3"/>
        <w:numPr>
          <w:ilvl w:val="2"/>
          <w:numId w:val="1"/>
        </w:numPr>
        <w:rPr/>
      </w:pPr>
      <w:bookmarkStart w:id="180" w:name="__RefHeading___Toc7070794_3224264995"/>
      <w:bookmarkStart w:id="181" w:name="_Toc75"/>
      <w:bookmarkEnd w:id="179"/>
      <w:bookmarkEnd w:id="18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32</w:t>
      </w:r>
      <w:r>
        <w:rPr>
          <w:rtl w:val="true"/>
        </w:rPr>
        <w:t xml:space="preserve"> </w:t>
      </w:r>
      <w:r>
        <w:rPr>
          <w:rtl w:val="true"/>
        </w:rPr>
        <w:t xml:space="preserve">تا </w:t>
      </w:r>
      <w:r>
        <w:rPr/>
        <w:t>36</w:t>
      </w:r>
      <w:r>
        <w:rPr>
          <w:rtl w:val="true"/>
        </w:rPr>
        <w:t>]</w:t>
      </w:r>
      <w:bookmarkEnd w:id="181"/>
    </w:p>
    <w:p>
      <w:pPr>
        <w:pStyle w:val="Heading4"/>
        <w:numPr>
          <w:ilvl w:val="3"/>
          <w:numId w:val="1"/>
        </w:numPr>
        <w:rPr/>
      </w:pPr>
      <w:bookmarkStart w:id="182" w:name="__RefHeading___Toc7070796_3224264995"/>
      <w:bookmarkStart w:id="183" w:name="_Toc76"/>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 لَمْ تَظْلِمْ مِنْهُ شَیْئاً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7070798_3224264995"/>
      <w:bookmarkStart w:id="185" w:name="_Toc77"/>
      <w:bookmarkEnd w:id="184"/>
      <w:r>
        <w:rPr>
          <w:rtl w:val="true"/>
        </w:rPr>
        <w:t>ترجمه</w:t>
      </w:r>
      <w:r>
        <w:rPr>
          <w:rtl w:val="true"/>
        </w:rPr>
        <w:t>:</w:t>
      </w:r>
      <w:bookmarkEnd w:id="185"/>
    </w:p>
    <w:p>
      <w:pPr>
        <w:pStyle w:val="BookText"/>
        <w:rPr/>
      </w:pPr>
      <w:r>
        <w:rPr>
          <w:rFonts w:ascii="IRNazanin" w:hAnsi="IRNazanin" w:eastAsia="IRNazanin"/>
          <w:color w:val="111111"/>
          <w:sz w:val="28"/>
          <w:sz w:val="28"/>
          <w:szCs w:val="28"/>
          <w:rtl w:val="true"/>
          <w:lang w:bidi="fa-IR"/>
        </w:rPr>
        <w:t>برای ایشان مثلی بزن در بارۀ دو مردی که برای یکی از آنها دو باغ از انگور قرار دادیم و آنها را بدرختان خرما محاصره کرده و میان آنها کشتزاری قرار داده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باغ میوۀ خود را میدادند و از آن چیزی کم نمیکردند و میان باغها نهری قرار دادیم و او دارای اموالی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برفیق خود که با وی گفتگو میکرد،گفت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تو مالدارتر و بعده از تو نیرومندترم و داخل باغ شده،در حالی که بخویش ستمکار</w:t>
      </w:r>
      <w:bookmarkStart w:id="186" w:name="pg13076_190770"/>
    </w:p>
    <w:p>
      <w:pPr>
        <w:pStyle w:val="BookText"/>
        <w:rPr/>
      </w:pPr>
      <w:bookmarkEnd w:id="186"/>
      <w:r>
        <w:rPr>
          <w:rFonts w:ascii="IRNazanin" w:hAnsi="IRNazanin" w:eastAsia="IRNazanin"/>
          <w:color w:val="111111"/>
          <w:sz w:val="28"/>
          <w:sz w:val="28"/>
          <w:szCs w:val="28"/>
          <w:rtl w:val="true"/>
          <w:lang w:bidi="fa-IR"/>
        </w:rPr>
        <w:t>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هیچوقت این باغ نابود شود و گمان ندارم،قیامت بپا شود و اگر بسوی پروردگارم باز گردم،سرانجامی بهتر از این خواهم یافت</w:t>
      </w:r>
      <w:r>
        <w:rPr>
          <w:rFonts w:eastAsia="IRNazanin" w:cs="IRNazanin"/>
          <w:color w:val="111111"/>
          <w:sz w:val="28"/>
          <w:szCs w:val="28"/>
          <w:rtl w:val="true"/>
          <w:lang w:bidi="fa-IR"/>
        </w:rPr>
        <w:t>.</w:t>
      </w:r>
    </w:p>
    <w:p>
      <w:pPr>
        <w:pStyle w:val="Heading4"/>
        <w:numPr>
          <w:ilvl w:val="3"/>
          <w:numId w:val="1"/>
        </w:numPr>
        <w:rPr/>
      </w:pPr>
      <w:bookmarkStart w:id="187" w:name="__RefHeading___Toc7070800_3224264995"/>
      <w:bookmarkStart w:id="188" w:name="_Toc78"/>
      <w:bookmarkEnd w:id="187"/>
      <w:r>
        <w:rPr>
          <w:rtl w:val="true"/>
        </w:rPr>
        <w:t>قرائت</w:t>
      </w:r>
      <w:r>
        <w:rPr>
          <w:rtl w:val="true"/>
        </w:rPr>
        <w:t>:</w:t>
      </w:r>
      <w:bookmarkEnd w:id="188"/>
    </w:p>
    <w:p>
      <w:pPr>
        <w:pStyle w:val="BookText"/>
        <w:rPr/>
      </w:pPr>
      <w:r>
        <w:rPr>
          <w:rFonts w:ascii="IRNazanin" w:hAnsi="IRNazanin" w:eastAsia="IRNazanin"/>
          <w:color w:val="111111"/>
          <w:sz w:val="28"/>
          <w:sz w:val="28"/>
          <w:szCs w:val="28"/>
          <w:rtl w:val="true"/>
          <w:lang w:bidi="fa-IR"/>
        </w:rPr>
        <w:t>ثمر،ابو جعفر و عاصم و یعقوب و سهل،در هر دو مورد بفتح فاء و ابو عمرو، بضم ثاء و سکون میم و دیگران بضم ثاء و میم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میوه‌ای است که از درخت 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به سکون میم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سکون تاء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 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مفرد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لغویان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چیز خوردنی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هم قریب به همین مضمون،گفته‌اند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و درخت است نه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این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 را بحسرت،بهم می‌مالید و از مخارجی که در باغ کرده است،اظهار تأسف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باغ داران،پولها را صرف خود درختها می‌کنند نه میوۀ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هم بخود درختها رسیده بود،نه به میوۀ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بارۀ باغ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کَالصَّرِیمِ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درختها طوری سوخته شده بودند که به سیاهی شب شده و طوری بی‌برگ مانده بودند که به سفیدی روز،شده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عمرو حکایت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و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گاه خود درخت دچار آفت بشود،میوۀ آن نیز از آفت مصون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قرائتهای دوم و سوم از قرائت اول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هم به این جهت صحیح است که منظور بیان بعضی از چیزهایی که آفت زده است باشد،نه همۀ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حجازیان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ضمیر مثنی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مفرد باشد،به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نزدیکتر است،باز می‌گردد</w:t>
      </w:r>
      <w:r>
        <w:rPr>
          <w:rFonts w:eastAsia="IRNazanin" w:cs="IRNazanin"/>
          <w:color w:val="111111"/>
          <w:sz w:val="28"/>
          <w:szCs w:val="28"/>
          <w:rtl w:val="true"/>
          <w:lang w:bidi="fa-IR"/>
        </w:rPr>
        <w:t>.</w:t>
      </w:r>
      <w:bookmarkStart w:id="189" w:name="pg13076_190771"/>
    </w:p>
    <w:p>
      <w:pPr>
        <w:pStyle w:val="Heading4"/>
        <w:numPr>
          <w:ilvl w:val="3"/>
          <w:numId w:val="1"/>
        </w:numPr>
        <w:rPr/>
      </w:pPr>
      <w:bookmarkStart w:id="190" w:name="__RefHeading___Toc7070802_3224264995"/>
      <w:bookmarkStart w:id="191" w:name="_Toc79"/>
      <w:bookmarkEnd w:id="189"/>
      <w:bookmarkEnd w:id="190"/>
      <w:r>
        <w:rPr>
          <w:rtl w:val="true"/>
        </w:rPr>
        <w:t>لغت</w:t>
      </w:r>
      <w:r>
        <w:rPr>
          <w:rtl w:val="true"/>
        </w:rPr>
        <w:t>:</w:t>
      </w:r>
      <w:bookmarkEnd w:id="191"/>
    </w:p>
    <w:p>
      <w:pPr>
        <w:pStyle w:val="BookText"/>
        <w:rPr/>
      </w:pPr>
      <w:r>
        <w:rPr>
          <w:rFonts w:ascii="IRNazanin" w:hAnsi="IRNazanin" w:eastAsia="IRNazanin"/>
          <w:color w:val="111111"/>
          <w:sz w:val="28"/>
          <w:sz w:val="28"/>
          <w:szCs w:val="28"/>
          <w:rtl w:val="true"/>
          <w:lang w:bidi="fa-IR"/>
        </w:rPr>
        <w:t>حف القوم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آن شیء را طواف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حفافا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جناحی مضرحی تکنفا</w:t>
      </w:r>
    </w:p>
    <w:p>
      <w:pPr>
        <w:pStyle w:val="BookText"/>
        <w:rPr/>
      </w:pPr>
      <w:r>
        <w:rPr>
          <w:rFonts w:ascii="IRNazanin" w:hAnsi="IRNazanin" w:eastAsia="IRNazanin"/>
          <w:color w:val="111111"/>
          <w:sz w:val="28"/>
          <w:sz w:val="28"/>
          <w:szCs w:val="28"/>
          <w:rtl w:val="true"/>
          <w:lang w:bidi="fa-IR"/>
        </w:rPr>
        <w:t>حفافیه شکا فی العسیب بمسرد</w:t>
      </w:r>
    </w:p>
    <w:p>
      <w:pPr>
        <w:pStyle w:val="BookText"/>
        <w:rPr/>
      </w:pPr>
      <w:r>
        <w:rPr>
          <w:rFonts w:ascii="IRNazanin" w:hAnsi="IRNazanin" w:eastAsia="IRNazanin"/>
          <w:color w:val="111111"/>
          <w:sz w:val="28"/>
          <w:sz w:val="28"/>
          <w:szCs w:val="28"/>
          <w:rtl w:val="true"/>
          <w:lang w:bidi="fa-IR"/>
        </w:rPr>
        <w:t>یعنی گویی موهای بلند دم آن شتر،همچون بالهای باز شکاری هستند که از دو طرف او را محاصره کرده و بوسیلۀ سوزن به گوشت وصل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p>
    <w:p>
      <w:pPr>
        <w:pStyle w:val="Heading4"/>
        <w:numPr>
          <w:ilvl w:val="3"/>
          <w:numId w:val="1"/>
        </w:numPr>
        <w:rPr/>
      </w:pPr>
      <w:bookmarkStart w:id="192" w:name="__RefHeading___Toc7070804_3224264995"/>
      <w:bookmarkStart w:id="193" w:name="_Toc80"/>
      <w:bookmarkEnd w:id="192"/>
      <w:r>
        <w:rPr>
          <w:rtl w:val="true"/>
        </w:rPr>
        <w:t>اعراب</w:t>
      </w:r>
      <w:r>
        <w:rPr>
          <w:rtl w:val="true"/>
        </w:rPr>
        <w:t>:</w:t>
      </w:r>
      <w:bookmarkEnd w:id="193"/>
    </w:p>
    <w:p>
      <w:pPr>
        <w:pStyle w:val="BookText"/>
        <w:rPr/>
      </w:pPr>
      <w:r>
        <w:rPr>
          <w:rFonts w:ascii="IRNazanin" w:hAnsi="IRNazanin" w:eastAsia="IRNazanin"/>
          <w:color w:val="111111"/>
          <w:sz w:val="28"/>
          <w:sz w:val="28"/>
          <w:szCs w:val="28"/>
          <w:rtl w:val="true"/>
          <w:lang w:bidi="fa-IR"/>
        </w:rPr>
        <w:t>آتت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 را مفرد آورده،زیرا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مثنی آورده بود،صحیح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کلتاهما قد خط لی فی صحیفتی</w:t>
      </w:r>
    </w:p>
    <w:p>
      <w:pPr>
        <w:pStyle w:val="BookText"/>
        <w:rPr/>
      </w:pPr>
      <w:r>
        <w:rPr>
          <w:rFonts w:ascii="IRNazanin" w:hAnsi="IRNazanin" w:eastAsia="IRNazanin"/>
          <w:color w:val="111111"/>
          <w:sz w:val="28"/>
          <w:sz w:val="28"/>
          <w:szCs w:val="28"/>
          <w:rtl w:val="true"/>
          <w:lang w:bidi="fa-IR"/>
        </w:rPr>
        <w:t>فلا العیش اهواه و لا الموت ارواح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کتاب سرنوشت من،نوشته شده است،نه زندگی را دوست میدارم،نه از مرگ لذتی می‌برم</w:t>
      </w:r>
      <w:r>
        <w:rPr>
          <w:rFonts w:eastAsia="IRNazanin" w:cs="IRNazanin"/>
          <w:color w:val="111111"/>
          <w:sz w:val="28"/>
          <w:szCs w:val="28"/>
          <w:rtl w:val="true"/>
          <w:lang w:bidi="fa-IR"/>
        </w:rPr>
        <w:t>.</w:t>
      </w:r>
    </w:p>
    <w:p>
      <w:pPr>
        <w:pStyle w:val="Heading4"/>
        <w:numPr>
          <w:ilvl w:val="3"/>
          <w:numId w:val="1"/>
        </w:numPr>
        <w:rPr/>
      </w:pPr>
      <w:bookmarkStart w:id="194" w:name="__RefHeading___Toc7070806_3224264995"/>
      <w:bookmarkStart w:id="195" w:name="_Toc81"/>
      <w:bookmarkEnd w:id="194"/>
      <w:r>
        <w:rPr>
          <w:rtl w:val="true"/>
        </w:rPr>
        <w:t>مقصود</w:t>
      </w:r>
      <w:r>
        <w:rPr>
          <w:rtl w:val="true"/>
        </w:rPr>
        <w:t>:</w:t>
      </w:r>
      <w:bookmarkEnd w:id="195"/>
    </w:p>
    <w:p>
      <w:pPr>
        <w:pStyle w:val="BookText"/>
        <w:rPr/>
      </w:pPr>
      <w:r>
        <w:rPr>
          <w:rFonts w:ascii="IRNazanin" w:hAnsi="IRNazanin" w:eastAsia="IRNazanin"/>
          <w:color w:val="111111"/>
          <w:sz w:val="28"/>
          <w:sz w:val="28"/>
          <w:szCs w:val="28"/>
          <w:rtl w:val="true"/>
          <w:lang w:bidi="fa-IR"/>
        </w:rPr>
        <w:t>اکنون خداوند متعال،داستانی را شرح می‌دهد که مردم با شنیدن و خواندن آن قدری بخود آیند،خدا را اطاعت کنند و از معصیت و کفران نعمت،دست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منظور پیامبر خود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مَثَلاً رَجُلَیْنِ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 منظور دو شاهزادۀ بنی اسرائیلی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بمرد و ثروت بیکرانی برای شاهزاده‌ها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دو،مردی مؤمن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 را گرفت و در راه تقرب بخداوند متعال،بکوشش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نیز حق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قسمتی از آن همین باغ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بهرزگی افتاد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مردی است که دو باغ بزرگ داشت که از آنها میوه‌ای فراوان بدست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همسایگی او مردی فقیر بود که از این</w:t>
      </w:r>
    </w:p>
    <w:p>
      <w:pPr>
        <w:pStyle w:val="BookText"/>
        <w:rPr/>
      </w:pPr>
      <w:r>
        <w:rPr>
          <w:rFonts w:ascii="IRNazanin" w:hAnsi="IRNazanin" w:eastAsia="IRNazanin"/>
          <w:color w:val="111111"/>
          <w:sz w:val="28"/>
          <w:sz w:val="28"/>
          <w:szCs w:val="28"/>
          <w:rtl w:val="true"/>
          <w:lang w:bidi="fa-IR"/>
        </w:rPr>
        <w:t>ناز و نعمت محروم و بکفی نان نیازمند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مغرور،بر همسایۀ مستمند خود فخر فروشی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ثروتمندترم و نفرات بیشتری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گفتار،با ظاهر آیات سازگارتر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لِأَحَدِهِمٰا جَنَّتَیْنِ مِنْ أَعْنٰابٍ وَ حَفَفْنٰاهُمٰا بِنَخْلٍ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آنها دو باغ بخشیدیم که درون آنها را درختان انگور و اطراف آنها را درختان خرما فرا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بَیْنَهُمٰا زَرْعاً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 دو باغ مزرعه‌ای قرار داده و نعمت انگور،خرما و زراعت را برای او کامل ساخته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کِلْتَا الْجَنَّتَیْنِ آتَتْ أُکُلَهٰا وَ لَمْ تَظْلِمْ مِنْهُ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 باغ، ثمر خود را بدون کم و کاست،بطور کامل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یظلمنی مالی کذا و لوی یدی</w:t>
      </w:r>
    </w:p>
    <w:p>
      <w:pPr>
        <w:pStyle w:val="BookText"/>
        <w:rPr/>
      </w:pPr>
      <w:r>
        <w:rPr>
          <w:rFonts w:ascii="IRNazanin" w:hAnsi="IRNazanin" w:eastAsia="IRNazanin"/>
          <w:color w:val="111111"/>
          <w:sz w:val="28"/>
          <w:sz w:val="28"/>
          <w:szCs w:val="28"/>
          <w:rtl w:val="true"/>
          <w:lang w:bidi="fa-IR"/>
        </w:rPr>
        <w:t>لوی یده اللّٰه الذی هو غالبه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را کم میدهد و دستم را کوتاه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میوه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نامیده،این است که خوردنی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فَجَّرْنٰا خِلاٰلَهُمٰا نَهَراً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این دو باغ را نهری جاری ساختیم که هر دو را مشروب سازد و آب را از آنها دور نباشد و بدون رنج و زحمت،آب به آنها برسد و میوۀ بیشتر و خوبتر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لَهُ ثَمَرٌ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درخت خرما دارای ثمر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صاحب باغ،از غیر این باغها نیز میوه‌هایی بود، چنان که گاهی مردم مالک میوۀ درخت هستند نه خود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مرد،علاوه بر این دو باغ دارای طلا و نقره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باغ،علاوه بر این باغها اموال بسیاری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لِصٰاحِبِهِ وَ هُوَ یُحٰاوِرُهُ أَنَا أَکْثَرُ مِنْکَ مٰالاً وَ أَعَزُّ نَفَراً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مغرور و از خدا بیخبر،گفتگوی خود را با همسایۀ فقیر و پاکدل خود آغاز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من و اطرافیان من بیشتر از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بدنبال حاجت شخص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خدمتگزاران و فرزندانی بهتر و نیرومندتر از تو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جَنَّتَهُ وَ هُوَ ظٰالِمٌ لِنَفْسِهِ قٰالَ مٰا أَظُنُّ أَنْ تَبِیدَ هٰذِهِ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بیچاره،که با کفر و معصیت بخود ستم میکرد،با غرور و نخوت،داخل باغ شده،گفت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نمی‌کنم هیچوقت این باغ و این میوه‌ها از میان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نمی‌کنم این دنیا هرگز فانی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أَظُنُّ السّٰاعَةَ قٰائِمَةً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نمی‌کنم چنان که دینداران می‌گویند، قیامت و حساب و کتابی در کار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رُدِدْتُ إِلیٰ رَبِّی لَأَجِدَنَّ خَیْراً مِنْهٰا مُنْقَلَباً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قیامت و حساب و کتابی در کار باشد و دینداران راست بگویند،من که بندۀ عزیز و نازدانۀ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در آنجا نیز باغی بهتر و سرسبزتر از این بدست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استفاده میشود که مرد مؤمن به او اعلام کرده بود که قیامت و حساب و کتابی هست و مرد ثروتمند،این مطلب را در پاسخ 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دنیا خداوند این نعمت را به من بخشیده است،در آخرت نیز نعمتی بهتر به من عطا می‌کند،زیرا من پیش خدا عزیز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مطلب،در حقیقت پندار هر جاهل مغروری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تصور می‌کنند که خداوند به مردمی مال میدهد که آنها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آخرت،بهتر از آنچه در دنیا کسب کرده‌ام،بدست خواهم 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استفاده میشود که او در نفی معاد قاطع نبود،بلکه تردید داشت</w:t>
      </w:r>
      <w:r>
        <w:rPr>
          <w:rFonts w:eastAsia="IRNazanin" w:cs="IRNazanin"/>
          <w:color w:val="111111"/>
          <w:sz w:val="28"/>
          <w:szCs w:val="28"/>
          <w:rtl w:val="true"/>
          <w:lang w:bidi="fa-IR"/>
        </w:rPr>
        <w:t>.</w:t>
      </w:r>
      <w:bookmarkStart w:id="196" w:name="pg13076_190774"/>
    </w:p>
    <w:p>
      <w:pPr>
        <w:pStyle w:val="Heading3"/>
        <w:numPr>
          <w:ilvl w:val="2"/>
          <w:numId w:val="1"/>
        </w:numPr>
        <w:rPr/>
      </w:pPr>
      <w:bookmarkStart w:id="197" w:name="__RefHeading___Toc7070808_3224264995"/>
      <w:bookmarkStart w:id="198" w:name="_Toc82"/>
      <w:bookmarkEnd w:id="196"/>
      <w:bookmarkEnd w:id="197"/>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37</w:t>
      </w:r>
      <w:r>
        <w:rPr>
          <w:rtl w:val="true"/>
        </w:rPr>
        <w:t xml:space="preserve"> </w:t>
      </w:r>
      <w:r>
        <w:rPr>
          <w:rtl w:val="true"/>
        </w:rPr>
        <w:t xml:space="preserve">تا </w:t>
      </w:r>
      <w:r>
        <w:rPr/>
        <w:t>44</w:t>
      </w:r>
      <w:r>
        <w:rPr>
          <w:rtl w:val="true"/>
        </w:rPr>
        <w:t>]</w:t>
      </w:r>
      <w:bookmarkEnd w:id="198"/>
    </w:p>
    <w:p>
      <w:pPr>
        <w:pStyle w:val="Heading4"/>
        <w:numPr>
          <w:ilvl w:val="3"/>
          <w:numId w:val="1"/>
        </w:numPr>
        <w:rPr/>
      </w:pPr>
      <w:bookmarkStart w:id="199" w:name="__RefHeading___Toc7070810_3224264995"/>
      <w:bookmarkStart w:id="200" w:name="_Toc83"/>
      <w:bookmarkEnd w:id="199"/>
      <w:r>
        <w:rPr>
          <w:rtl w:val="true"/>
        </w:rPr>
        <w:t>اشاره</w:t>
      </w:r>
      <w:bookmarkEnd w:id="2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وَ 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أُحِیطَ بِثَمَرِهِ فَأَصْبَحَ یُقَلِّبُ کَفَّیْهِ عَلیٰ مٰا أَنْفَقَ فِیهٰا وَ هِیَ خٰاوِیَةٌ عَلیٰ عُرُوشِهٰا وَ یَقُولُ یٰا لَیْتَنِی لَمْ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وَ 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 خَیْرٌ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201" w:name="pg13076_190775"/>
    </w:p>
    <w:p>
      <w:pPr>
        <w:pStyle w:val="Heading4"/>
        <w:numPr>
          <w:ilvl w:val="3"/>
          <w:numId w:val="1"/>
        </w:numPr>
        <w:rPr/>
      </w:pPr>
      <w:bookmarkStart w:id="202" w:name="__RefHeading___Toc7070812_3224264995"/>
      <w:bookmarkStart w:id="203" w:name="_Toc84"/>
      <w:bookmarkEnd w:id="201"/>
      <w:bookmarkEnd w:id="202"/>
      <w:r>
        <w:rPr>
          <w:rtl w:val="true"/>
        </w:rPr>
        <w:t>ترجمه</w:t>
      </w:r>
      <w:r>
        <w:rPr>
          <w:rtl w:val="true"/>
        </w:rPr>
        <w:t>:</w:t>
      </w:r>
      <w:bookmarkEnd w:id="203"/>
    </w:p>
    <w:p>
      <w:pPr>
        <w:pStyle w:val="BookText"/>
        <w:rPr/>
      </w:pPr>
      <w:r>
        <w:rPr>
          <w:rFonts w:ascii="IRNazanin" w:hAnsi="IRNazanin" w:eastAsia="IRNazanin"/>
          <w:color w:val="111111"/>
          <w:sz w:val="28"/>
          <w:sz w:val="28"/>
          <w:szCs w:val="28"/>
          <w:rtl w:val="true"/>
          <w:lang w:bidi="fa-IR"/>
        </w:rPr>
        <w:t>رفیقش با او گفتگو کرده،می‌گفت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آنکه ترا از خاک آفرید،آن گاه از نطفه،آن گاه بصورت مردی کامل در آورد،کافر شده‌ای؟ولی من معتقدم که خداوند یکتا پروردگار من است و احدی را شریک پروردگارم قرار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وقتی داخل باغت شدی،نگفتی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خواهد میشود و نیرویی جز به تأیید خدا نیست؟ اگر بینی که من بمال و فرزند،از تو کمترم،ممکن است که خداوند بهتر از باغ تو بمن دهد و بباغ تو از آسمان صاعقه‌ها فرستد که آن را بصورت زمین بایر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آن به اعماق زمین فرو رود که قادر به جستجوی آن نباشی و میوه‌های او نابود گشت و دستهای خود را به حسرت مالی که در آن خرج کرده بود بر هم می‌زد که تاکها بر سقفها فرو ریخته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کاش،احدی را شریک پروردگارم نساخته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جز خدا کسانی نبود که یاریش کنند و یاری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یاری کردن،اختصاص به خدای بر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بهتر و عاقبتش نیکوتر است</w:t>
      </w:r>
      <w:r>
        <w:rPr>
          <w:rFonts w:eastAsia="IRNazanin" w:cs="IRNazanin"/>
          <w:color w:val="111111"/>
          <w:sz w:val="28"/>
          <w:szCs w:val="28"/>
          <w:rtl w:val="true"/>
          <w:lang w:bidi="fa-IR"/>
        </w:rPr>
        <w:t>.</w:t>
      </w:r>
    </w:p>
    <w:p>
      <w:pPr>
        <w:pStyle w:val="Heading4"/>
        <w:numPr>
          <w:ilvl w:val="3"/>
          <w:numId w:val="1"/>
        </w:numPr>
        <w:rPr/>
      </w:pPr>
      <w:bookmarkStart w:id="204" w:name="__RefHeading___Toc7070814_3224264995"/>
      <w:bookmarkStart w:id="205" w:name="_Toc85"/>
      <w:bookmarkEnd w:id="204"/>
      <w:r>
        <w:rPr>
          <w:rtl w:val="true"/>
        </w:rPr>
        <w:t>قرائت</w:t>
      </w:r>
      <w:r>
        <w:rPr>
          <w:rtl w:val="true"/>
        </w:rPr>
        <w:t>:</w:t>
      </w:r>
      <w:bookmarkEnd w:id="205"/>
    </w:p>
    <w:p>
      <w:pPr>
        <w:pStyle w:val="BookText"/>
        <w:rPr/>
      </w:pPr>
      <w:r>
        <w:rPr>
          <w:rFonts w:ascii="IRNazanin" w:hAnsi="IRNazanin" w:eastAsia="IRNazanin"/>
          <w:color w:val="111111"/>
          <w:sz w:val="28"/>
          <w:sz w:val="28"/>
          <w:szCs w:val="28"/>
          <w:rtl w:val="true"/>
          <w:lang w:bidi="fa-IR"/>
        </w:rPr>
        <w:t>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ابن فلیح و برجمی در فصل و وصل به اثبات الف،قرائت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در وصل به حذف الف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وصل بهر دو وجه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وقف،تنها قتیبه بدون الف و دیگران با الف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بن کعب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نون خوانده شود،در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همزه حذف و نون در نون ادغام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الف غیر ملفوظ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 باقی می‌ماند و در وصل حذف میشود و این قاعده در تلفظ صحیح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رعایت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حالت وصل الف را حفظ کرده‌اند،بنا بر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شیخ العشیرة فاعرفونی</w:t>
      </w:r>
    </w:p>
    <w:p>
      <w:pPr>
        <w:pStyle w:val="BookText"/>
        <w:rPr/>
      </w:pPr>
      <w:r>
        <w:rPr>
          <w:rFonts w:ascii="IRNazanin" w:hAnsi="IRNazanin" w:eastAsia="IRNazanin"/>
          <w:color w:val="111111"/>
          <w:sz w:val="28"/>
          <w:sz w:val="28"/>
          <w:szCs w:val="28"/>
          <w:rtl w:val="true"/>
          <w:lang w:bidi="fa-IR"/>
        </w:rPr>
        <w:t>حمیداً قد تذریت السناما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 قبیله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بزرگی بشناسید که به علو و برتری رسیده‌ام</w:t>
      </w:r>
      <w:r>
        <w:rPr>
          <w:rFonts w:eastAsia="IRNazanin" w:cs="IRNazanin"/>
          <w:color w:val="111111"/>
          <w:sz w:val="28"/>
          <w:szCs w:val="28"/>
          <w:rtl w:val="true"/>
          <w:lang w:bidi="fa-IR"/>
        </w:rPr>
        <w:t>.</w:t>
      </w:r>
      <w:bookmarkStart w:id="206" w:name="pg13076_190776"/>
    </w:p>
    <w:p>
      <w:pPr>
        <w:pStyle w:val="BookText"/>
        <w:rPr/>
      </w:pPr>
      <w:bookmarkEnd w:id="206"/>
      <w:r>
        <w:rPr>
          <w:rFonts w:ascii="IRNazanin" w:hAnsi="IRNazanin" w:eastAsia="IRNazanin"/>
          <w:color w:val="111111"/>
          <w:sz w:val="28"/>
          <w:sz w:val="28"/>
          <w:szCs w:val="28"/>
          <w:rtl w:val="true"/>
          <w:lang w:bidi="fa-IR"/>
        </w:rPr>
        <w:t>لکن اثبات الف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است،زیرا بعد از حذف همزه،بقای الف،عوض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برجمی از ابو بکر بضم غین نقل کرده و دیگران بفتح غین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دو قرائت بیک معنی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این کلمه را بفتح واو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برفع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بکسر واو 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واو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واو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وزن در موردی بکار می‌رود که کلمه،دلالت بر صنعت یا تصدی امری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و امارت و خلافت و در اینجا هیچیک از این دو معنی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یاری کردن گرفته‌اند،اما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اختیارات سلطان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معنای اول هم جایز است که واو را کسره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و وصایت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به کسر واو و هم بفتح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است 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رفع آن بنا بر این است 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بجز عاصم بیاء و دیگران بتاء خوانده‌اند و هر دو قرائت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حمزه و خلف به سکون قاف و دیگران بضم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کلماتی که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هستند،جایز است که ضمۀ دوم آنها حذف شود</w:t>
      </w:r>
      <w:r>
        <w:rPr>
          <w:rFonts w:eastAsia="IRNazanin" w:cs="IRNazanin"/>
          <w:color w:val="111111"/>
          <w:sz w:val="28"/>
          <w:szCs w:val="28"/>
          <w:rtl w:val="true"/>
          <w:lang w:bidi="fa-IR"/>
        </w:rPr>
        <w:t>.</w:t>
      </w:r>
    </w:p>
    <w:p>
      <w:pPr>
        <w:pStyle w:val="Heading4"/>
        <w:numPr>
          <w:ilvl w:val="3"/>
          <w:numId w:val="1"/>
        </w:numPr>
        <w:rPr/>
      </w:pPr>
      <w:bookmarkStart w:id="207" w:name="__RefHeading___Toc7070816_3224264995"/>
      <w:bookmarkStart w:id="208" w:name="_Toc86"/>
      <w:bookmarkEnd w:id="207"/>
      <w:r>
        <w:rPr>
          <w:rtl w:val="true"/>
        </w:rPr>
        <w:t>لغت</w:t>
      </w:r>
      <w:r>
        <w:rPr>
          <w:rtl w:val="true"/>
        </w:rPr>
        <w:t>:</w:t>
      </w:r>
      <w:bookmarkEnd w:id="208"/>
    </w:p>
    <w:p>
      <w:pPr>
        <w:pStyle w:val="BookText"/>
        <w:rPr/>
      </w:pP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تیرهایی هستند که بوسیلۀ تیر اندازان سواره در یک جهت پرتاب میشوند و علت اینکه به این تیرها حسبان گفته میشود،این است که بسیارند و احتیاج به حساب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گیاه در آن نیروید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همواری که گیاه و غیر گیاه در آن نیست و پاها بر آن قرار نمی‌گیرد</w:t>
      </w:r>
      <w:r>
        <w:rPr>
          <w:rFonts w:eastAsia="IRNazanin" w:cs="IRNazanin"/>
          <w:color w:val="111111"/>
          <w:sz w:val="28"/>
          <w:szCs w:val="28"/>
          <w:rtl w:val="true"/>
          <w:lang w:bidi="fa-IR"/>
        </w:rPr>
        <w:t>.</w:t>
      </w:r>
      <w:bookmarkStart w:id="209" w:name="pg13076_190777"/>
    </w:p>
    <w:p>
      <w:pPr>
        <w:pStyle w:val="Heading4"/>
        <w:numPr>
          <w:ilvl w:val="3"/>
          <w:numId w:val="1"/>
        </w:numPr>
        <w:rPr/>
      </w:pPr>
      <w:bookmarkStart w:id="210" w:name="__RefHeading___Toc7070818_3224264995"/>
      <w:bookmarkStart w:id="211" w:name="_Toc87"/>
      <w:bookmarkEnd w:id="209"/>
      <w:bookmarkEnd w:id="210"/>
      <w:r>
        <w:rPr>
          <w:rtl w:val="true"/>
        </w:rPr>
        <w:t>اعراب</w:t>
      </w:r>
      <w:r>
        <w:rPr>
          <w:rtl w:val="true"/>
        </w:rPr>
        <w:t>:</w:t>
      </w:r>
      <w:bookmarkEnd w:id="211"/>
    </w:p>
    <w:p>
      <w:pPr>
        <w:pStyle w:val="BookText"/>
        <w:rPr/>
      </w:pPr>
      <w:r>
        <w:rPr>
          <w:rFonts w:ascii="Amiri" w:hAnsi="Amiri" w:eastAsia="Amiri" w:cs="Amiri"/>
          <w:color w:val="111111"/>
          <w:sz w:val="28"/>
          <w:sz w:val="28"/>
          <w:szCs w:val="28"/>
          <w:rtl w:val="true"/>
          <w:lang w:bidi="ar-SA"/>
        </w:rPr>
        <w:t>مٰا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باشد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و در محل نصب و جواب شرط محذوف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آیه نیز جواب شرط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اسْتَطَعْتَ أَنْ تَبْتَغِیَ نَفَقاً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تَرَنِ أَنَا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تأکید یا وصف برای یاء یا ضمیر فصل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رفع دهیم تا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عیسی بن عمر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است تا مفعول دوم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فاء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تمیزند</w:t>
      </w:r>
      <w:r>
        <w:rPr>
          <w:rFonts w:eastAsia="IRNazanin" w:cs="IRNazanin"/>
          <w:color w:val="111111"/>
          <w:sz w:val="28"/>
          <w:szCs w:val="28"/>
          <w:rtl w:val="true"/>
          <w:lang w:bidi="fa-IR"/>
        </w:rPr>
        <w:t>.</w:t>
      </w:r>
    </w:p>
    <w:p>
      <w:pPr>
        <w:pStyle w:val="Heading4"/>
        <w:numPr>
          <w:ilvl w:val="3"/>
          <w:numId w:val="1"/>
        </w:numPr>
        <w:rPr/>
      </w:pPr>
      <w:bookmarkStart w:id="212" w:name="__RefHeading___Toc7070820_3224264995"/>
      <w:bookmarkStart w:id="213" w:name="_Toc88"/>
      <w:bookmarkEnd w:id="212"/>
      <w:r>
        <w:rPr>
          <w:rtl w:val="true"/>
        </w:rPr>
        <w:t>مقصود</w:t>
      </w:r>
      <w:r>
        <w:rPr>
          <w:rtl w:val="true"/>
        </w:rPr>
        <w:t>:</w:t>
      </w:r>
      <w:bookmarkEnd w:id="213"/>
    </w:p>
    <w:p>
      <w:pPr>
        <w:pStyle w:val="BookText"/>
        <w:rPr/>
      </w:pPr>
      <w:r>
        <w:rPr>
          <w:rFonts w:ascii="IRNazanin" w:hAnsi="IRNazanin" w:eastAsia="IRNazanin"/>
          <w:color w:val="111111"/>
          <w:sz w:val="28"/>
          <w:sz w:val="28"/>
          <w:szCs w:val="28"/>
          <w:rtl w:val="true"/>
          <w:lang w:bidi="fa-IR"/>
        </w:rPr>
        <w:t>اکنون خداوند جواب مرد مؤمن بکافر را نقل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صٰاحِبُهُ وَ هُوَ یُحٰاوِرُهُ أَ کَفَرْتَ بِالَّذِی خَلَقَکَ مِنْ 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مؤمن در حالی که او را تکفیر میکرد،گفت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بخداوندی که پدرت آدم را از خاک،آفریده است کافر میشوی؟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از غذا و غذا از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جایز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نُطْفَةٍ ثُمَّ سَوّٰاکَ رَجُلاً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از حالی بحالی منتقل کرد تا اینکه بصورت انسانی مستوی القامه در آمدی و از لحاظ خلقت و قامت،اعتدال پیدا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او را باین جهت تکفیر میکند که منکر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دلیل است بر اینکه انکار معاد،کفر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لٰکِنَّا هُوَ اللّٰهُ رَبِّی وَ لاٰ أُشْرِکُ بِرَبِّی أَحَداً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چنین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و خالق و رازق من است تو اگر بمال دنیا بمن فخر فروشی می‌کنی،من</w:t>
      </w:r>
    </w:p>
    <w:p>
      <w:pPr>
        <w:pStyle w:val="BookText"/>
        <w:rPr/>
      </w:pPr>
      <w:r>
        <w:rPr>
          <w:rFonts w:ascii="IRNazanin" w:hAnsi="IRNazanin" w:eastAsia="IRNazanin"/>
          <w:color w:val="111111"/>
          <w:sz w:val="28"/>
          <w:sz w:val="28"/>
          <w:szCs w:val="28"/>
          <w:rtl w:val="true"/>
          <w:lang w:bidi="fa-IR"/>
        </w:rPr>
        <w:t>بتوحید افتخار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در عبادت،شریک خدا قرار نمی‌دهم،بلکه با اخلاص،رو بدرگاه او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شرک در عبادت را نفی میکند،زیرا عبادت، مخصوص کسی است که اصل نعمتها از او باشد و نعمت هیچ منعمی بپای نعمتهای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جز خدا هیچکس بر چنین اموری قادر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إِذْ دَخَلْتَ جَنَّتَکَ قُلْتَ مٰا شٰاءَ اللّٰهُ لاٰ قُوَّةَ إِلاّٰ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داخل باغ شدی و میوه‌ها و درختها و مزرعه را دیدی،خدا را سپاسگزاری نکردی و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خداوند بخواهد،میشود و من با اینکه در راه جمع آوری این ثروت کوشش کرده‌ام، تنها بقدرت و لطف خداست که این ثروت،نصیبم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نمیخواست که من ثروتمند شوم،میان من و این ثروت،فاصله ایجاد میکرد و آن را در دسترس من قرار نمیداد و برکت را از آن برمیداشت،زیرا هر کس دارای ثروت و نعمتی هست،آن را از خدا دارد،نه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بارۀ خودش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تَرَنِ أَنَا أَقَلَّ مِنْکَ مٰالاً وَ وَلَداً فَعَسیٰ رَبِّی أَنْ یُؤْتِیَنِ خَیْراً مِنْ جَنَّتِکَ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امروز مرا تهیدست می‌نگری و مرا از حیث مال و اولاد و قبیله،کمتر از خود می‌یابی،امید است که خداوند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باغی دهد بهتر از باغ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یُرْسِلَ عَلَیْهٰا حُسْبٰاناً مِنَ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باغ ترا دچار آفت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صاعقه‌ای آسمانی بر آن نازل کند و همه را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بحساب کرداری که از تو سر زده است،ترا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تیرهای عذاب خود را بصورت تگرگ یا سنگ یا هر چه که بخواهد،بطرف باغها پرتاب می‌کند و همه را از بین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فَتُصْبِحَ صَعِیداً زَلَقاً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نزول بلا،این باغ بصورت زمینی هموار</w:t>
      </w:r>
    </w:p>
    <w:p>
      <w:pPr>
        <w:pStyle w:val="BookText"/>
        <w:rPr/>
      </w:pPr>
      <w:r>
        <w:rPr>
          <w:rFonts w:ascii="IRNazanin" w:hAnsi="IRNazanin" w:eastAsia="IRNazanin"/>
          <w:color w:val="111111"/>
          <w:sz w:val="28"/>
          <w:sz w:val="28"/>
          <w:szCs w:val="28"/>
          <w:rtl w:val="true"/>
          <w:lang w:bidi="fa-IR"/>
        </w:rPr>
        <w:t>در آید که هیچگونه گیاهی در آن وجود نداشته باشد و پاهای انسان را بلغزاند و بعد از آنی که این زمین،سودمندترین زمینها بوده است،بصورت زیانبخش‌ترین اراضی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یُصْبِحَ مٰاؤُهٰا غَوْراً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ممکن است این آب،بخشکد و بزمین فرو رود و این زمین از بی‌آب‌ترین زمینها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تَسْتَطِیعَ لَهُ طَلَباً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آب،بزمین فرو رود،تو نمی‌توانی آن را بدست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آب،بزمین فرو رفت و نایاب شد،نمی‌توانی آب دیگری بدست آوری و محصولات خود را آبیاری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أُحِیطَ بِثَمَرِهِ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سرانجام،عذاب و آفت آسمانی بر باغ فرود آمد و درختان را همگی در برگرفت و نخل‌ها و تاکها را نابود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آتشی فرستاد و درختها را سوزانید و آبها را بر زمین فرو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یُقَلِّبُ کَفَّیْهِ عَلیٰ مٰا أَنْفَقَ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خیره‌سر،دستها را،بر هم می‌زد و بر سرمایه‌ای که در راه پرورش درختان،خرج کرده بود،تأسف و حسرت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بر پشت دست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معمولا در موقع ندامت،انجام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علامت پشیمانی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خٰاوِیَةٌ عَلیٰ عُرُوشِهٰا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سقفهایی که برای درختهای انگور درست کرده بودند،بر زمین سقوط کرده و پایه‌ها بر سقفها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ابتدا سقف فرو می‌ریزد،سپس دیوار سقف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عروش،بناهاست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دیوار خانه‌هایی که با درختهای انگور ساخته بودند،باقی مانده بود اما خود درختها از بین رفته بودند و دیوار خالی خیری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یٰا لَیْتَنِی لَمْ أُشْرِکْ بِرَبِّی أَحَداً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ثروت را از دست داد، از کفر و بی‌باکی خود پشیمان شد،اما این پشیمانی سودی نداشت،زیرا از روی توجه</w:t>
      </w:r>
    </w:p>
    <w:p>
      <w:pPr>
        <w:pStyle w:val="BookText"/>
        <w:rPr/>
      </w:pPr>
      <w:r>
        <w:rPr>
          <w:rFonts w:ascii="IRNazanin" w:hAnsi="IRNazanin" w:eastAsia="IRNazanin"/>
          <w:color w:val="111111"/>
          <w:sz w:val="28"/>
          <w:sz w:val="28"/>
          <w:szCs w:val="28"/>
          <w:rtl w:val="true"/>
          <w:lang w:bidi="fa-IR"/>
        </w:rPr>
        <w:t>به اهمیت لزوم ایمان پیدا نشده بود،بلکه بخاطر از دست رفتن مال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اگر از کفر پشیمان شده بود و واقعاً ایمان می‌آورد،برایش سودمند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واقعاً نادم شد و بخداوند یکتا ایمان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تَکُنْ لَهُ فِئَةٌ یَنْصُرُونَهُ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کافر،کسی نداشت که در این هنگامۀ خطیر،او را یاری کرده،عذاب خدا را از او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الفئة 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لشکر شجاع،عبور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مُنْتَصِراً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عذاب از او منع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عوض آنچه از دستش رفته بود،باو رد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مرد همانها هستند که در سورۀ صافات از آنها یاد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کٰانَ لِی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 إِنَّکَ لَمِنَ الْمُصَدِّقِینَ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فَرَآهُ فِی سَوٰاءِ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همدمی بود که میگفت چگونه تو باور میکنی؟ آیا وقتی که مردیم و خاک و استخوان شدیم،ما را جزا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جهنم اطلاع دارید؟و اطلاع یابد و او را در میان جهنم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و ابان بن عثمان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دارم از کسی که می‌ترسد و بقول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 نِعْمَ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نیکو وکیلی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خداوند بدنبال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فَانْقَلَبُوا بِنِعْمَةٍ مِنَ اللّٰهِ وَ فَضْلٍ لَمْ یَمْسَسْهُمْ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نعمت خدا و فزونی بازگشتند و بدی بآنها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 دارم از کسی که محزون است و توجه ندارد به سخن خداوند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تو خدایی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منزهی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ستمکاران بودم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شنیدم که بدنبال این جمله می‌فرماید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دعایش را مستجاب کردیم و او را از غم نجات بخشیدیم و مؤمنان را اینطور نجات میدهیم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تعجب دارم</w:t>
      </w:r>
    </w:p>
    <w:p>
      <w:pPr>
        <w:pStyle w:val="BookText"/>
        <w:rPr/>
      </w:pPr>
      <w:r>
        <w:rPr>
          <w:rFonts w:ascii="IRNazanin" w:hAnsi="IRNazanin" w:eastAsia="IRNazanin"/>
          <w:color w:val="111111"/>
          <w:sz w:val="28"/>
          <w:sz w:val="28"/>
          <w:szCs w:val="28"/>
          <w:rtl w:val="true"/>
          <w:lang w:bidi="fa-IR"/>
        </w:rPr>
        <w:t>از کسی که به او مکر شده است و توجه ندارد به سخن خداوند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أُفَوِّضُ أَمْرِی إِلَی اللّٰهِ إِنَّ اللّٰهَ بَصِیرٌ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 را بخدا واگذار میکنم،زیرا خداوند به بندگان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بدنبال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عواقب شوم نیرنگ ایشان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دارم از کسی که دنیا را میخواهد و توجه نمیکند بسخن خداوند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لاٰ قُوَّةَ إِلاّٰ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بخواهد،همان است و نیرویی نیست جز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بدنبال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 رَبِّی أَنْ یُؤْتِیَنِ خَیْراً مِنْ جَنَّتِکَ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باغی بمن خواهد داد بهتر از باغ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الْوَلاٰیَةُ لِلّٰهِ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و در آن وقت،که مرد کافر و مرد مؤمن با هم نزاع میکردند،تنها خداوند بود که بندگان را یاری میکرد و آنها را عزت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صاحب اختیار بندگان خویش است و می‌تواند آنها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قیامت،اختیارات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مردم،در برابر خداوند تسلیم شده،به او ایمان میآورند و از بتهای خود اظهار تنفر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قتیبی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 قیامت،مؤمنان را یاری و کافران را خوار می‌کند،بنا بر این در آن روز تمام اختیارات و قدرتها بدست خداوند است و دیگران را اختیار و قدرتی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خَیْرٌ ثَوٰاباً وَ خَیْرٌ عُقْباً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که او می‌دهد،از پاداش دیگران بزرگتر و بهتر و نتیجۀ فرمانبرداریش بهتر از نتیجۀ فرمانبرداری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عقب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و عقبی و عاقبة بیک معنی هستند</w:t>
      </w:r>
      <w:r>
        <w:rPr>
          <w:rFonts w:eastAsia="IRNazanin" w:cs="IRNazanin"/>
          <w:color w:val="111111"/>
          <w:sz w:val="28"/>
          <w:szCs w:val="28"/>
          <w:rtl w:val="true"/>
          <w:lang w:bidi="fa-IR"/>
        </w:rPr>
        <w:t>.</w:t>
      </w:r>
      <w:bookmarkStart w:id="214" w:name="pg13076_190782"/>
    </w:p>
    <w:p>
      <w:pPr>
        <w:pStyle w:val="Heading3"/>
        <w:numPr>
          <w:ilvl w:val="2"/>
          <w:numId w:val="1"/>
        </w:numPr>
        <w:rPr/>
      </w:pPr>
      <w:bookmarkStart w:id="215" w:name="__RefHeading___Toc7070822_3224264995"/>
      <w:bookmarkStart w:id="216" w:name="_Toc89"/>
      <w:bookmarkEnd w:id="214"/>
      <w:bookmarkEnd w:id="215"/>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45</w:t>
      </w:r>
      <w:r>
        <w:rPr>
          <w:rtl w:val="true"/>
        </w:rPr>
        <w:t xml:space="preserve"> </w:t>
      </w:r>
      <w:r>
        <w:rPr>
          <w:rtl w:val="true"/>
        </w:rPr>
        <w:t xml:space="preserve">تا </w:t>
      </w:r>
      <w:r>
        <w:rPr/>
        <w:t>49</w:t>
      </w:r>
      <w:r>
        <w:rPr>
          <w:rtl w:val="true"/>
        </w:rPr>
        <w:t>]</w:t>
      </w:r>
      <w:bookmarkEnd w:id="216"/>
    </w:p>
    <w:p>
      <w:pPr>
        <w:pStyle w:val="Heading4"/>
        <w:numPr>
          <w:ilvl w:val="3"/>
          <w:numId w:val="1"/>
        </w:numPr>
        <w:rPr/>
      </w:pPr>
      <w:bookmarkStart w:id="217" w:name="__RefHeading___Toc7070824_3224264995"/>
      <w:bookmarkStart w:id="218" w:name="_Toc90"/>
      <w:bookmarkEnd w:id="217"/>
      <w:r>
        <w:rPr>
          <w:rtl w:val="true"/>
        </w:rPr>
        <w:t>اشاره</w:t>
      </w:r>
      <w:bookmarkEnd w:id="2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219" w:name="pg13076_190783"/>
    </w:p>
    <w:p>
      <w:pPr>
        <w:pStyle w:val="Heading4"/>
        <w:numPr>
          <w:ilvl w:val="3"/>
          <w:numId w:val="1"/>
        </w:numPr>
        <w:rPr/>
      </w:pPr>
      <w:bookmarkStart w:id="220" w:name="__RefHeading___Toc7070826_3224264995"/>
      <w:bookmarkStart w:id="221" w:name="_Toc91"/>
      <w:bookmarkEnd w:id="219"/>
      <w:bookmarkEnd w:id="220"/>
      <w:r>
        <w:rPr>
          <w:rtl w:val="true"/>
        </w:rPr>
        <w:t>ترجمه</w:t>
      </w:r>
      <w:r>
        <w:rPr>
          <w:rtl w:val="true"/>
        </w:rPr>
        <w:t>:</w:t>
      </w:r>
      <w:bookmarkEnd w:id="221"/>
    </w:p>
    <w:p>
      <w:pPr>
        <w:pStyle w:val="BookText"/>
        <w:rPr/>
      </w:pPr>
      <w:r>
        <w:rPr>
          <w:rFonts w:ascii="IRNazanin" w:hAnsi="IRNazanin" w:eastAsia="IRNazanin"/>
          <w:color w:val="111111"/>
          <w:sz w:val="28"/>
          <w:sz w:val="28"/>
          <w:szCs w:val="28"/>
          <w:rtl w:val="true"/>
          <w:lang w:bidi="fa-IR"/>
        </w:rPr>
        <w:t>برای آنها در بارۀ زندگی این جهان مثل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آبی که از آسمان نازل کرده‌ایم و بوسیلۀ آن گیاهان زمین بهم در آمیزند آن گاه خشک گردند و بادها آنها را پراکنده کنند و خداوند بر همه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فرزندان،زینت زندگی این جهان هستند و باقیات صالحات،نزد پروردگارت،پاداششان بهتر و امیدشان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کوه‌ها را براه اندازیم و زمین را آشکار بینی و آنها را محشور کنیم و هیچیک را ترک نکنیم و بصف در آمده،به پروردگارت عرضه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اول بار،شما را خلق کرده بودیم،پیش ما آمده‌اید،ولی گمان میکردید که هرگز برای شما وعده‌گاهی قرار نداده‌ایم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نامه‌ها گذارده شوند و گنهکاران را از مضمون آن هراسان بینی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کتابی است که گناه کوچک یا بزرگی را ترک نکرده،مگر اینکه به شمار آورده است و هر چه کرده‌اند،حاضر یابند و پروردگارت به کسی ستم نمی‌کند</w:t>
      </w:r>
      <w:r>
        <w:rPr>
          <w:rFonts w:eastAsia="IRNazanin" w:cs="IRNazanin"/>
          <w:color w:val="111111"/>
          <w:sz w:val="28"/>
          <w:szCs w:val="28"/>
          <w:rtl w:val="true"/>
          <w:lang w:bidi="fa-IR"/>
        </w:rPr>
        <w:t>.</w:t>
      </w:r>
    </w:p>
    <w:p>
      <w:pPr>
        <w:pStyle w:val="Heading4"/>
        <w:numPr>
          <w:ilvl w:val="3"/>
          <w:numId w:val="1"/>
        </w:numPr>
        <w:rPr/>
      </w:pPr>
      <w:bookmarkStart w:id="222" w:name="__RefHeading___Toc7070828_3224264995"/>
      <w:bookmarkStart w:id="223" w:name="_Toc92"/>
      <w:bookmarkEnd w:id="222"/>
      <w:r>
        <w:rPr>
          <w:rtl w:val="true"/>
        </w:rPr>
        <w:t>قرائت</w:t>
      </w:r>
      <w:r>
        <w:rPr>
          <w:rtl w:val="true"/>
        </w:rPr>
        <w:t>:</w:t>
      </w:r>
      <w:bookmarkEnd w:id="223"/>
    </w:p>
    <w:p>
      <w:pPr>
        <w:pStyle w:val="BookText"/>
        <w:rPr/>
      </w:pPr>
      <w:r>
        <w:rPr>
          <w:rFonts w:ascii="IRNazanin" w:hAnsi="IRNazanin" w:eastAsia="IRNazanin"/>
          <w:color w:val="111111"/>
          <w:sz w:val="28"/>
          <w:sz w:val="28"/>
          <w:szCs w:val="28"/>
          <w:rtl w:val="true"/>
          <w:lang w:bidi="fa-IR"/>
        </w:rPr>
        <w:t>نسیر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عامر و ابن کثیر و ابو عمر،بتاء مضموم و یاء مفتوح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دیگران بنون مضموم و یاءِ مکسور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نمونۀ قرائت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سُیِّرَتِ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الْجِبٰالُ سُیِّرَتْ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تکویر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قرائت دوم با حشرناهم فلم نغادر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شبیه‌تر است</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7070830_3224264995"/>
      <w:bookmarkStart w:id="225" w:name="_Toc93"/>
      <w:bookmarkEnd w:id="224"/>
      <w:r>
        <w:rPr>
          <w:rtl w:val="true"/>
        </w:rPr>
        <w:t>لغت</w:t>
      </w:r>
      <w:r>
        <w:rPr>
          <w:rtl w:val="true"/>
        </w:rPr>
        <w:t>:</w:t>
      </w:r>
      <w:bookmarkEnd w:id="225"/>
    </w:p>
    <w:p>
      <w:pPr>
        <w:pStyle w:val="BookText"/>
        <w:rPr/>
      </w:pP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خشکیده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ذرو و تذریه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باد چیزهای سبک را به این طرف و آن طرف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عن الدابه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مرکب بزیر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صوب و لا تجهدنه</w:t>
      </w:r>
    </w:p>
    <w:p>
      <w:pPr>
        <w:pStyle w:val="BookText"/>
        <w:rPr/>
      </w:pPr>
      <w:r>
        <w:rPr>
          <w:rFonts w:ascii="IRNazanin" w:hAnsi="IRNazanin" w:eastAsia="IRNazanin"/>
          <w:color w:val="111111"/>
          <w:sz w:val="28"/>
          <w:sz w:val="28"/>
          <w:szCs w:val="28"/>
          <w:rtl w:val="true"/>
          <w:lang w:bidi="fa-IR"/>
        </w:rPr>
        <w:t>فیذرک من اخری القطاة فتزلق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را بدوان و او را به زحمت مینداز که ترا بر زمین می‌اندازد</w:t>
      </w:r>
      <w:r>
        <w:rPr>
          <w:rFonts w:eastAsia="IRNazanin" w:cs="IRNazanin"/>
          <w:color w:val="111111"/>
          <w:sz w:val="28"/>
          <w:szCs w:val="28"/>
          <w:rtl w:val="true"/>
          <w:lang w:bidi="fa-IR"/>
        </w:rPr>
        <w:t>.</w:t>
      </w:r>
      <w:bookmarkStart w:id="226" w:name="pg13076_190784"/>
    </w:p>
    <w:p>
      <w:pPr>
        <w:pStyle w:val="BookText"/>
        <w:rPr/>
      </w:pPr>
      <w:bookmarkEnd w:id="226"/>
      <w:r>
        <w:rPr>
          <w:rFonts w:ascii="IRNazanin" w:hAnsi="IRNazanin" w:eastAsia="IRNazanin"/>
          <w:color w:val="111111"/>
          <w:sz w:val="28"/>
          <w:sz w:val="28"/>
          <w:szCs w:val="28"/>
          <w:rtl w:val="true"/>
          <w:lang w:bidi="fa-IR"/>
        </w:rPr>
        <w:t>مغادره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غدر،ترک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اینکه امر ناگواری واقع شود،با امید اینکه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کلمه از رقت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سرخی 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 انسان به فرزند، رقت او است</w:t>
      </w:r>
      <w:r>
        <w:rPr>
          <w:rFonts w:eastAsia="IRNazanin" w:cs="IRNazanin"/>
          <w:color w:val="111111"/>
          <w:sz w:val="28"/>
          <w:szCs w:val="28"/>
          <w:rtl w:val="true"/>
          <w:lang w:bidi="fa-IR"/>
        </w:rPr>
        <w:t>.</w:t>
      </w:r>
    </w:p>
    <w:p>
      <w:pPr>
        <w:pStyle w:val="Heading4"/>
        <w:numPr>
          <w:ilvl w:val="3"/>
          <w:numId w:val="1"/>
        </w:numPr>
        <w:rPr/>
      </w:pPr>
      <w:bookmarkStart w:id="227" w:name="__RefHeading___Toc7070832_3224264995"/>
      <w:bookmarkStart w:id="228" w:name="_Toc94"/>
      <w:bookmarkEnd w:id="227"/>
      <w:r>
        <w:rPr>
          <w:rtl w:val="true"/>
        </w:rPr>
        <w:t>اعراب</w:t>
      </w:r>
      <w:r>
        <w:rPr>
          <w:rtl w:val="true"/>
        </w:rPr>
        <w:t>:</w:t>
      </w:r>
      <w:bookmarkEnd w:id="228"/>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 نَجْعَلَ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نجعل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نباید جدا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Heading4"/>
        <w:numPr>
          <w:ilvl w:val="3"/>
          <w:numId w:val="1"/>
        </w:numPr>
        <w:rPr/>
      </w:pPr>
      <w:bookmarkStart w:id="229" w:name="__RefHeading___Toc7070834_3224264995"/>
      <w:bookmarkStart w:id="230" w:name="_Toc95"/>
      <w:bookmarkEnd w:id="229"/>
      <w:r>
        <w:rPr>
          <w:rtl w:val="true"/>
        </w:rPr>
        <w:t>مقصود</w:t>
      </w:r>
      <w:r>
        <w:rPr>
          <w:rtl w:val="true"/>
        </w:rPr>
        <w:t>:</w:t>
      </w:r>
      <w:bookmarkEnd w:id="230"/>
    </w:p>
    <w:p>
      <w:pPr>
        <w:pStyle w:val="BookText"/>
        <w:rPr/>
      </w:pPr>
      <w:r>
        <w:rPr>
          <w:rFonts w:ascii="IRNazanin" w:hAnsi="IRNazanin" w:eastAsia="IRNazanin"/>
          <w:color w:val="111111"/>
          <w:sz w:val="28"/>
          <w:sz w:val="28"/>
          <w:szCs w:val="28"/>
          <w:rtl w:val="true"/>
          <w:lang w:bidi="fa-IR"/>
        </w:rPr>
        <w:t>اکنون خداوند متعال به پیامبر خود دستور میدهد که برای مردم مثلی بزند که آنها را از دنیا بی‌میل و به آخرت،راغب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 الْحَیٰاةِ الدُّنْیٰا کَمٰاءٍ أَنْزَلْنٰاهُ مِنَ السَّمٰاءِ فَاخْتَلَطَ بِهِ نَبٰاتُ الْأَرْضِ فَأَصْبَحَ هَشِیماً تَذْرُوهُ الرِّیٰاحُ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محمد،برای آنها در بارۀ زندگی دنیا مثل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آب باران می‌ماند که از آسمان نازل می‌کنیم و بوسیلۀ آن گیاهان را در زمین می‌رویانیم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منظرۀ سبز گیاهان و شاخ و برگهایی که بهم پیچیده‌اند، انسان را شیفتۀ خود میکند و او را بدامن صحرا و تماشای بهار می‌کشاند،اما سبزه‌ها و گلهای بهاری دیری نمی‌پایند،سرانجام می‌خشکند و بصورت خار و خاشاک بوسیلۀ بادها به این طرف و آن طرف،پرتاب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 همین حال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آیه،در سورۀ یونس تفسیر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کُلِّ شَیْءٍ مُقْتَدِراً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قادر است و کسی را یارای جلوگیری از قدرت و ارادۀ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پیش از وجود هر چیزی بر آن قادر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خداوند حادث نیست،بلکه همواره او دارای قدرت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سیبویه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جمله،خبر از ماضی و در بارۀ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مثل،در بارۀ متکبرانی است که بدنیا مغرور شده و از مجالست مؤمنین تهیدست،سر باز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خاطر نشان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مورد توجه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بگیاه سبزی می‌ماند که با ریزش قطرات باران می‌روید و سبز و خرم میشود،اما همین که آب باران به او نرسید،میخشکد و بصورت خاشاک در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 الْبَنُونَ زِینَةُ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اولاد وسیلۀ زینت زندگی دنیا و فخر و مباهات مردم هستند و در آخرت،برای انسان نفعی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این دنیا جمال انسان و فرزند،نیرو و وسیلۀ دفاع است،بنا بر این زینت دنیا هستند و باقی نمی‌مانند که در آخرت برای انسان سودی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 ثَوٰاباً وَ خَیْرٌ أَمَلاً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هر کار نیکی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ابن عباس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آنها ابدی و جاودانی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اینگونه کارها از لحاظ پاداش و دلبستگی برای آدمی از مال و اولاد و سایر تجملات دنیا بهترند،زیرا پاره‌ای از دلبستگی‌های انسان،جنبۀ خیالی دارند و کاذبند </w:t>
      </w:r>
      <w:r>
        <w:rPr>
          <w:rStyle w:val="FootnoteAnchor"/>
          <w:rtl w:val="true"/>
        </w:rPr>
        <w:footnoteReference w:id="7"/>
      </w:r>
      <w:r>
        <w:rPr>
          <w:rFonts w:ascii="IRNazanin" w:hAnsi="IRNazanin" w:eastAsia="IRNazanin"/>
          <w:color w:val="111111"/>
          <w:sz w:val="28"/>
          <w:sz w:val="28"/>
          <w:szCs w:val="28"/>
          <w:rtl w:val="true"/>
          <w:lang w:bidi="fa-IR"/>
        </w:rPr>
        <w:t>،اما دلبستگی‌ها و آرزوهای اخروی،واقعیت دارند،زیرا هر کس کار خیری را به آرزو و امید پاداش انجام دهد،به آرزوی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است که سلمان و صهیب و دیگر مسلمانان مستمند،انجام میدادند و آن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پیامبر گرامی اسلام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نشینان خود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خود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آن از دشمن،اجتناب کنیم؟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خود را بگیرید تا شما را از آتش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کلمات،وسیلۀ پیش افتادن انسانند و او را اجابت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پاسداران انسان و باقیات صالحات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را اصحاب ما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امامان پیشین و آنها بنقل از پیامبر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خدا این است که انسان در برخورد بهر حلال یا حرامی در یاد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 بزرگوار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بیدار ماندن شب و مبارزۀ با دشمن،عاجز هستید،از این کار عاجز نیستید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کلمات،باقیات صالحات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و سعید بن جبیر و مسروق و نخعی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صالحات،نمازهای پنجگانه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 پیشوای بزرگوار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از باقیات صالحات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صالح،باقیات صالحات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آیه را بر عموم این معانی حمل کنیم تا شامل همۀ خیرات و طاعات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عقده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حصین بن عبد الرحمن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حصین،دوستی ما را کوچک مشمار،زیرا از باقیات صالحات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اللّٰه،من آن را کوچک نمی‌شمارم،بلکه خدا را بر آن حمد می‌کنم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شایسته‌ترین اعمال هستند،زیرا خداوند به آنها امر کرده و در برابر آنها وعدۀ پاداش داده و بر</w:t>
      </w:r>
    </w:p>
    <w:p>
      <w:pPr>
        <w:pStyle w:val="BookText"/>
        <w:rPr/>
      </w:pPr>
      <w:r>
        <w:rPr>
          <w:rFonts w:ascii="IRNazanin" w:hAnsi="IRNazanin" w:eastAsia="IRNazanin"/>
          <w:color w:val="111111"/>
          <w:sz w:val="28"/>
          <w:sz w:val="28"/>
          <w:szCs w:val="28"/>
          <w:rtl w:val="true"/>
          <w:lang w:bidi="fa-IR"/>
        </w:rPr>
        <w:t>ترک آنها تهدید به کیفر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نُسَیِّرُ الْجِبٰالَ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کوه‌ها را براه اندازیم،باقیات صالحات،پاداش بهتری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آیه،ابتدای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را بیاد آور که کوه‌ها را براه 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براه افتادن کوه‌ها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جا می‌کند و آنها را بصورت غبار پراکنده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کوه‌ها مثل ابر،بر روی زمین بحرکت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خداوند آنها را متلاشی و بصورت تل‌های رمل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تَرْجُفُ الْأَرْضُ وَ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کوه‌ها و زمین بلرزند و بصورت رمل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بصورت پشم زده،آن گاه بصورت غبار پراکنده،در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 الْجِبٰالُ بَسًّا فَکٰانَتْ هَبٰاءً مُنْبَثًّا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پاره پاره شوند و بصورت غبار پراکنده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بصورت سراب،در می‌آیند،چنان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کوه‌ها بحرکت در می‌آیند و سراب میشوند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الْأَرْضَ بٰارِزَةً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چهرۀ زمین را آشکار و بی‌پوشش می‌نگری که بر آن کوهی و ساختمانی و درختی نیست که آن را از چشم‌ها پناه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در دل زمین مدفون بوده‌اند،بوسیلۀ زمین ظاهر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 گرامی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ترمی الارض بافلاذ کبدها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گنجهای باطنی خود را بیرون می‌افکند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حَشَرْنٰاهُمْ فَلَمْ نُغٰادِرْ مِنْهُمْ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آنها را محشور و در موقف قیامت جمع می‌کنیم و احدی از آنها را فروگذار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عُرِضُوا عَلیٰ رَبِّکَ 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محشور میشوند،روز قیامت،هر دسته‌ای و امتی بصف در آمده،به پیشگاه خداوند عرضه می‌شوند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صفوف نماز،صفها پشت سر یکدیگر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یک صف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جِئْتُمُونٰا کَمٰا خَلَقْنٰاکُمْ أَوَّلَ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ضعف و فقر،در جایی نزد ما آمده‌اید که جز ما احدی حق حکومت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آغاز خلقت نیز مالک چیزی نبودید و فقیر و ناتوان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مال و اولاد و خدمتگزارانی که در دنیا داشتید،اکنون چیزی برای شما باقی نمانده است،که از آنها نفعی عاید شما بشود،همانطوری که در آغاز خلقت نیز هیچ چیز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روز قیامت،پا برهنه و عریان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از یکدیگر خجالت نمیکشند؟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بکار خود مشغول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زَعَمْتُمْ أَلَّنْ نَجْعَلَ لَکُمْ مَوْعِداً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در دنیا گمان میکردید که ما وعده‌گاهی برای بعث و جزای شما قرار نداده‌ایم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عمل بنی آدم در دستهای ایشان گذارده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کتاب اسم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کتاب،حساب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دفتر محاسبات،در آنجا گذارده میشود و به حساب اعمال ایشان رسیدگی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الْمُجْرِمِینَ مُشْفِقِینَ مِمّٰا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مجرمین نگاه کنی،می‌بینی از مشاهدۀ اعمال زشتی که در کتاب عملشان ثبت است،می‌ترسند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یٰا وَیْلَتَنٰا  مٰا لِهٰذَا الْکِتٰابِ لاٰ یُغٰادِرُ صَغِیرَةً وَ لاٰ کَبِیرَةً إِلاّٰ أَحْصٰاهٰا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انسان هنگامی می‌گوید که گرفتار سختی و مشقت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برای خود آرزوی هلاک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مجرم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کتابی است که هیچ گناه کوچک و</w:t>
      </w:r>
      <w:bookmarkStart w:id="231" w:name="pg13076_190789"/>
    </w:p>
    <w:p>
      <w:pPr>
        <w:pStyle w:val="BookText"/>
        <w:rPr/>
      </w:pPr>
      <w:bookmarkEnd w:id="231"/>
      <w:r>
        <w:rPr>
          <w:rFonts w:ascii="IRNazanin" w:hAnsi="IRNazanin" w:eastAsia="IRNazanin"/>
          <w:color w:val="111111"/>
          <w:sz w:val="28"/>
          <w:sz w:val="28"/>
          <w:szCs w:val="28"/>
          <w:rtl w:val="true"/>
          <w:lang w:bidi="fa-IR"/>
        </w:rPr>
        <w:t>بزرگی را فروگذار نکرده و همه را بدون کم و زیاد،ثبت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بارۀ گناه کوچک و بزرگ در سورۀ نساء گفتگو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 و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تاء تأنیث است،زیرا دلالت بر یک مرتبه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وَجَدُوا مٰا عَمِلُوا حٰاضِراً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کرده‌اند،در آن کتاب،نوشته و ثبت شده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 کردار خود را حاضر و آماده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مجاز،وجود جزا و پاداش را مانند وجود خود اعمال،قرار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یَظْلِمُ رَبُّکَ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از پاداش نیکان را کم نمی‌کند و چیزی بر کیفر بدان نمی‌افزاید</w:t>
      </w:r>
      <w:r>
        <w:rPr>
          <w:rFonts w:eastAsia="IRNazanin" w:cs="IRNazanin"/>
          <w:color w:val="111111"/>
          <w:sz w:val="28"/>
          <w:szCs w:val="28"/>
          <w:rtl w:val="true"/>
          <w:lang w:bidi="fa-IR"/>
        </w:rPr>
        <w:t>.</w:t>
      </w:r>
    </w:p>
    <w:p>
      <w:pPr>
        <w:pStyle w:val="Heading4"/>
        <w:numPr>
          <w:ilvl w:val="3"/>
          <w:numId w:val="1"/>
        </w:numPr>
        <w:rPr/>
      </w:pPr>
      <w:bookmarkStart w:id="232" w:name="__RefHeading___Toc7070836_3224264995"/>
      <w:bookmarkStart w:id="233" w:name="_Toc96"/>
      <w:bookmarkEnd w:id="232"/>
      <w:r>
        <w:rPr>
          <w:rtl w:val="true"/>
        </w:rPr>
        <w:t>دلالت آیه</w:t>
      </w:r>
      <w:r>
        <w:rPr>
          <w:rtl w:val="true"/>
        </w:rPr>
        <w:t>:</w:t>
      </w:r>
      <w:bookmarkEnd w:id="23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آیه،بر می‌آید که خداوند،اطفال را کیفر نمی‌دهد،زیرا کسی که بر کیفر بدان چیزی نمی‌افزاید،چگونه ممکن است که آدم بیگناه را کیفر دهد؟</w:t>
      </w:r>
      <w:bookmarkStart w:id="234" w:name="pg13076_190790"/>
    </w:p>
    <w:p>
      <w:pPr>
        <w:pStyle w:val="Heading3"/>
        <w:numPr>
          <w:ilvl w:val="2"/>
          <w:numId w:val="1"/>
        </w:numPr>
        <w:rPr/>
      </w:pPr>
      <w:bookmarkStart w:id="235" w:name="__RefHeading___Toc7070838_3224264995"/>
      <w:bookmarkStart w:id="236" w:name="_Toc97"/>
      <w:bookmarkEnd w:id="234"/>
      <w:bookmarkEnd w:id="235"/>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50</w:t>
      </w:r>
      <w:r>
        <w:rPr>
          <w:rtl w:val="true"/>
        </w:rPr>
        <w:t xml:space="preserve"> </w:t>
      </w:r>
      <w:r>
        <w:rPr>
          <w:rtl w:val="true"/>
        </w:rPr>
        <w:t xml:space="preserve">تا </w:t>
      </w:r>
      <w:r>
        <w:rPr/>
        <w:t>52</w:t>
      </w:r>
      <w:r>
        <w:rPr>
          <w:rtl w:val="true"/>
        </w:rPr>
        <w:t>]</w:t>
      </w:r>
      <w:bookmarkEnd w:id="236"/>
    </w:p>
    <w:p>
      <w:pPr>
        <w:pStyle w:val="Heading4"/>
        <w:numPr>
          <w:ilvl w:val="3"/>
          <w:numId w:val="1"/>
        </w:numPr>
        <w:rPr/>
      </w:pPr>
      <w:bookmarkStart w:id="237" w:name="__RefHeading___Toc7070840_3224264995"/>
      <w:bookmarkStart w:id="238" w:name="_Toc98"/>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نٰادُوا شُرَکٰائِیَ اَلَّذِینَ زَعَمْتُمْ فَدَعَوْهُمْ فَلَمْ یَسْتَجِیبُوا لَهُمْ وَ 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7070842_3224264995"/>
      <w:bookmarkStart w:id="240" w:name="_Toc99"/>
      <w:bookmarkEnd w:id="239"/>
      <w:r>
        <w:rPr>
          <w:rtl w:val="true"/>
        </w:rPr>
        <w:t>ترجمه</w:t>
      </w:r>
      <w:r>
        <w:rPr>
          <w:rtl w:val="true"/>
        </w:rPr>
        <w:t>:</w:t>
      </w:r>
      <w:bookmarkEnd w:id="2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به 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سجده کردند،جز ابلیس که از جنیان بود و از فرمان خدایش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و فرزندانش را که دشمن شمایند، بجز من دوستان خود میگیرید؟چه بد عوضی است برای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آسمانها و زمین را با حضور آنها نکردم و نه آفرینش خودشان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گمراه کنندگان را بکمک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خدا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شریک من می‌پنداشتید،بخوانید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اجابتشان نکنند و میانشان فاصله‌ای هلاکتگاه قرار داده‌ایم</w:t>
      </w:r>
      <w:r>
        <w:rPr>
          <w:rFonts w:eastAsia="IRNazanin" w:cs="IRNazanin"/>
          <w:color w:val="111111"/>
          <w:sz w:val="28"/>
          <w:szCs w:val="28"/>
          <w:rtl w:val="true"/>
          <w:lang w:bidi="fa-IR"/>
        </w:rPr>
        <w:t>.</w:t>
      </w:r>
      <w:bookmarkStart w:id="241" w:name="pg13076_190791"/>
    </w:p>
    <w:p>
      <w:pPr>
        <w:pStyle w:val="Heading4"/>
        <w:numPr>
          <w:ilvl w:val="3"/>
          <w:numId w:val="1"/>
        </w:numPr>
        <w:rPr/>
      </w:pPr>
      <w:bookmarkStart w:id="242" w:name="__RefHeading___Toc7070844_3224264995"/>
      <w:bookmarkStart w:id="243" w:name="_Toc100"/>
      <w:bookmarkEnd w:id="241"/>
      <w:bookmarkEnd w:id="242"/>
      <w:r>
        <w:rPr>
          <w:rtl w:val="true"/>
        </w:rPr>
        <w:t>قرائت</w:t>
      </w:r>
      <w:r>
        <w:rPr>
          <w:rtl w:val="true"/>
        </w:rPr>
        <w:t>:</w:t>
      </w:r>
      <w:bookmarkEnd w:id="243"/>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اشهدناهم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اشهدتهم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اول بمنظور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به نون و دیگران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نون،فعل را برای متکلم قرار میدهد و در آیۀ پیش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متکلم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یاء بخاطر این است که کلام سابق به اتمام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قرائت نون صحیح بود،میگفت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نادوا شرکائنا</w:t>
      </w:r>
      <w:r>
        <w:rPr>
          <w:rFonts w:eastAsia="IRNazanin" w:cs="IRNazanin"/>
          <w:color w:val="111111"/>
          <w:sz w:val="28"/>
          <w:szCs w:val="28"/>
          <w:rtl w:val="true"/>
          <w:lang w:bidi="fa-IR"/>
        </w:rPr>
        <w:t>».</w:t>
      </w:r>
    </w:p>
    <w:p>
      <w:pPr>
        <w:pStyle w:val="Heading4"/>
        <w:numPr>
          <w:ilvl w:val="3"/>
          <w:numId w:val="1"/>
        </w:numPr>
        <w:rPr/>
      </w:pPr>
      <w:bookmarkStart w:id="244" w:name="__RefHeading___Toc7070846_3224264995"/>
      <w:bookmarkStart w:id="245" w:name="_Toc101"/>
      <w:bookmarkEnd w:id="244"/>
      <w:r>
        <w:rPr>
          <w:rtl w:val="true"/>
        </w:rPr>
        <w:t>لغت</w:t>
      </w:r>
      <w:r>
        <w:rPr>
          <w:rtl w:val="true"/>
        </w:rPr>
        <w:t>:</w:t>
      </w:r>
      <w:bookmarkEnd w:id="245"/>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حالی بحالی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خرما از پوست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موش از سوراخ خود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کلمه،در اشعار و اشعار احادیث جاهلیت به معنای معمول بکار نرفته،بلکه بعد از نازل شدن قرآن،رواج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ابو عبیده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کلمه،در زبان عرب،از کلمات فصیح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عن امر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رد امر خداوند،سر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کسوته عن عری و اطعمته عن 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برهنگی و گرسنگی خارج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میان دو چیز فاصله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w:t>
      </w:r>
    </w:p>
    <w:p>
      <w:pPr>
        <w:pStyle w:val="Heading4"/>
        <w:numPr>
          <w:ilvl w:val="3"/>
          <w:numId w:val="1"/>
        </w:numPr>
        <w:rPr/>
      </w:pPr>
      <w:bookmarkStart w:id="246" w:name="__RefHeading___Toc7070848_3224264995"/>
      <w:bookmarkStart w:id="247" w:name="_Toc102"/>
      <w:bookmarkEnd w:id="246"/>
      <w:r>
        <w:rPr>
          <w:rtl w:val="true"/>
        </w:rPr>
        <w:t>اعراب</w:t>
      </w:r>
      <w:r>
        <w:rPr>
          <w:rtl w:val="true"/>
        </w:rPr>
        <w:t>:</w:t>
      </w:r>
      <w:bookmarkEnd w:id="247"/>
    </w:p>
    <w:p>
      <w:pPr>
        <w:pStyle w:val="BookText"/>
        <w:rPr/>
      </w:pPr>
      <w:r>
        <w:rPr>
          <w:rFonts w:ascii="Amiri" w:hAnsi="Amiri" w:eastAsia="Amiri" w:cs="Amiri"/>
          <w:color w:val="111111"/>
          <w:sz w:val="28"/>
          <w:sz w:val="28"/>
          <w:szCs w:val="28"/>
          <w:rtl w:val="true"/>
          <w:lang w:bidi="ar-SA"/>
        </w:rPr>
        <w:t>بِئْسَ لِلظّٰالِمِینَ بَدَلاً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 و مفسر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البدل للظالمین ذریة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مخصوص به ضم،ذریۀ ابلیس است</w:t>
      </w:r>
      <w:r>
        <w:rPr>
          <w:rFonts w:eastAsia="IRNazanin" w:cs="IRNazanin"/>
          <w:color w:val="111111"/>
          <w:sz w:val="28"/>
          <w:szCs w:val="28"/>
          <w:rtl w:val="true"/>
          <w:lang w:bidi="fa-IR"/>
        </w:rPr>
        <w:t>.</w:t>
      </w:r>
    </w:p>
    <w:p>
      <w:pPr>
        <w:pStyle w:val="Heading4"/>
        <w:numPr>
          <w:ilvl w:val="3"/>
          <w:numId w:val="1"/>
        </w:numPr>
        <w:rPr/>
      </w:pPr>
      <w:bookmarkStart w:id="248" w:name="__RefHeading___Toc7070850_3224264995"/>
      <w:bookmarkStart w:id="249" w:name="_Toc103"/>
      <w:bookmarkEnd w:id="248"/>
      <w:r>
        <w:rPr>
          <w:rtl w:val="true"/>
        </w:rPr>
        <w:t>مقصود</w:t>
      </w:r>
      <w:r>
        <w:rPr>
          <w:rtl w:val="true"/>
        </w:rPr>
        <w:t>:</w:t>
      </w:r>
      <w:bookmarkEnd w:id="24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 متعال پیامبر خود را دستور می‌دهد که این متکبران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مجالست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 بودند،بیاد داستان ابلیس و گرفتاریهایی که از راه تکبر دامنگیرش شد،بیندازد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محمد،بیاد آور هنگامی را که بفرشتگان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سجده کردند،اما شیطان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قبلا تفسیر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این مطلب در قرآن مجید،برای نتیجه‌های مختلفی است که در هر مورد، از آن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مِنَ الْجِنِّ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از جن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 بودند که وی از جن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جمله،استفاده میشود که وی از جن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این،جن،غیر از ملائکه و غیر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ابلیس را از ملائکه میدانند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ابلیس از چشمها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از ملائکه که 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جن گفته میشود بنا بر این نام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کرده‌اند،چنان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 و بصری و افرادی را که در این دو بلد زندگی میکنند اضافۀ به آنها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ابلیس را غیر از فرشتگان میدانند،این استدلالها را نپذیرفته،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شود،نوع دیگری از مخلوقات،بذهن می‌آید،نه ملائکه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فَفَسَقَ عَنْ أَمْرِ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از فرمان خدایش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مشرکین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فَتَتَّخِذُونَهُ وَ ذُرِّیَّتَهُ أَوْلِیٰاءَ مِنْ دُونِی وَ هُمْ لَکُمْ عَدُوٌّ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فرمان ابلیس و فرزندان او پیروی کرده،آنها را رهبر خود قرار میدهید و با اطاعت آنها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دوستی می‌کنید و از اطاعت من خود داری میکنید؟مگر نمیدانید که آنها دشمن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عاقل،از دشمن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جمله،بصورت استفهام است،اما منظور انکار و سرزنش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فرزندان ابلیس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جن،اولاد ابلیس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لِلظّٰالِمِینَ بَدَلاً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ستمکاران،بدکاری را به جای عبادت پروردگار خود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ابلیس را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 است که بجای طاعت خدا،طاعت شیطان را پیشه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أَشْهَدْتُهُمْ خَلْقَ السَّمٰاوٰاتِ وَ الْأَرْضِ وَ لاٰ خَلْقَ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آفرینش آسمانها و زمین و آفرینش ابلیس و ذریه‌اش،آنها را احضار نکردم و از آنها کمک نخواستم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قدرت من کامل است و نیازی به یاری شیطانها نداشته و ندارم و نباید بجای من از آنها اطاعت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مُتَّخِذَ الْمُضِلِّینَ عَضُداً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شیطانها را که گمراه کنندۀ مردم هستند،بکمک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اوقات،کلمۀ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کمک،استعمال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کلمه را مفرد آورده،این است که با فاصله‌های آیات،موافق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شیطان‌ها را طوری پیروی می‌کنید که گویی آنها را دارای چنان علمی میدانید که دیگران از آن محروم هستند،در حالی که من آنها را از خلقت آسمانها و زمین و حتی خودشان،مطلع نساخته و بآنها علم خلقت اشیاء را نبخشیده‌ام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آنها پیروی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مشرکین عرب را برای آفرینش آسمانها و زمین و خودشان حاضر نساخته‌ام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 وقت موجود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از نیستی به هستی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فرشتگان،دختران خدایند و از کجا این ادعا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یَقُولُ نٰادُوا شُرَکٰائِیَ الَّذِینَ زَعَمْتُمْ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روز قیامت فرا رسید، خداوند به این بت پرستان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در دنیا شریک من می‌پنداشتید،بخوانید، تا عذاب را از شما دور کنند و شما را رهایی بخشند</w:t>
      </w:r>
      <w:r>
        <w:rPr>
          <w:rFonts w:eastAsia="IRNazanin" w:cs="IRNazanin"/>
          <w:color w:val="111111"/>
          <w:sz w:val="28"/>
          <w:szCs w:val="28"/>
          <w:rtl w:val="true"/>
          <w:lang w:bidi="fa-IR"/>
        </w:rPr>
        <w:t>.</w:t>
      </w:r>
      <w:bookmarkStart w:id="250" w:name="pg13076_190794"/>
    </w:p>
    <w:p>
      <w:pPr>
        <w:pStyle w:val="BookText"/>
        <w:rPr/>
      </w:pPr>
      <w:bookmarkEnd w:id="250"/>
      <w:r>
        <w:rPr>
          <w:rFonts w:ascii="Amiri" w:hAnsi="Amiri" w:eastAsia="Amiri" w:cs="Amiri"/>
          <w:color w:val="111111"/>
          <w:sz w:val="28"/>
          <w:sz w:val="28"/>
          <w:szCs w:val="28"/>
          <w:rtl w:val="true"/>
          <w:lang w:bidi="ar-SA"/>
        </w:rPr>
        <w:t>فَدَعَوْهُمْ فَلَمْ یَسْتَجِیبُوا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مشرکین،خدایان خود را بکمک میخوانند، اما پاسخی نمی‌شنوند و از آنها کمکی دریافت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بَیْنَهُمْ مَوْبِقاً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مؤمنین و کافرین در روز قیامت وادی عمیقی قرار می‌دهیم که آنها را از یکدیگر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بت پرستان و معبودهای آنها فاصله‌ای قرار می‌دهیم، فرشتگان و مسیح را که معبود خود میدانستند،داخل بهشت و آنها را داخل جهنم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پیوندها و روابط دنیوی آنها را در آخرت،هلاک آنها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و ابن عباس نیز همین طور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تواصل است یعنی دوستی‌ها و مراودات آنها در راه کفر،در آخرت وسیلۀ هلاکشان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 به معنای عداوت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ایشان عداوتی هلاک کننده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وادیی است در جهنم که پر از چرک و خون است</w:t>
      </w:r>
      <w:r>
        <w:rPr>
          <w:rFonts w:eastAsia="IRNazanin" w:cs="IRNazanin"/>
          <w:color w:val="111111"/>
          <w:sz w:val="28"/>
          <w:szCs w:val="28"/>
          <w:rtl w:val="true"/>
          <w:lang w:bidi="fa-IR"/>
        </w:rPr>
        <w:t>.</w:t>
      </w:r>
    </w:p>
    <w:p>
      <w:pPr>
        <w:pStyle w:val="Heading4"/>
        <w:numPr>
          <w:ilvl w:val="3"/>
          <w:numId w:val="1"/>
        </w:numPr>
        <w:rPr/>
      </w:pPr>
      <w:bookmarkStart w:id="251" w:name="__RefHeading___Toc7070852_3224264995"/>
      <w:bookmarkStart w:id="252" w:name="_Toc104"/>
      <w:bookmarkEnd w:id="251"/>
      <w:r>
        <w:rPr>
          <w:rtl w:val="true"/>
        </w:rPr>
        <w:t>نظم آیات</w:t>
      </w:r>
      <w:r>
        <w:rPr>
          <w:rtl w:val="true"/>
        </w:rPr>
        <w:t>:</w:t>
      </w:r>
      <w:bookmarkEnd w:id="252"/>
    </w:p>
    <w:p>
      <w:pPr>
        <w:pStyle w:val="BookText"/>
        <w:rPr/>
      </w:pPr>
      <w:r>
        <w:rPr>
          <w:rFonts w:ascii="IRNazanin" w:hAnsi="IRNazanin" w:eastAsia="IRNazanin"/>
          <w:color w:val="111111"/>
          <w:sz w:val="28"/>
          <w:sz w:val="28"/>
          <w:szCs w:val="28"/>
          <w:rtl w:val="true"/>
          <w:lang w:bidi="fa-IR"/>
        </w:rPr>
        <w:t>وجه اتصال مٰا أَشْهَدْتُهُمْ خَلْقَ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 این است که دلیل و برهان سابق را برای بر انداختن شبهه،تقویت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جمله،بمنزلۀ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پیروی شیطان و اولادش روی آورده‌اید و امر خدا را ترک کرده‌اید، در حالی که دلایل بسیاری بطلان این روش را ثابت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آفرینش آسمانها و زمین،از آنها کمک خواسته بودم،شما بیشتر و بهتر از این،از آنها پیروی نمیکردید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این است که او در آفرینش موجودات،شریکی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نیست که دیگری را شریک او سازند یا دیگری را بخدایی بخوانند</w:t>
      </w:r>
      <w:r>
        <w:rPr>
          <w:rFonts w:eastAsia="IRNazanin" w:cs="IRNazanin"/>
          <w:color w:val="111111"/>
          <w:sz w:val="28"/>
          <w:szCs w:val="28"/>
          <w:rtl w:val="true"/>
          <w:lang w:bidi="fa-IR"/>
        </w:rPr>
        <w:t>.</w:t>
      </w:r>
      <w:bookmarkStart w:id="253" w:name="pg13076_190795"/>
    </w:p>
    <w:p>
      <w:pPr>
        <w:pStyle w:val="Heading3"/>
        <w:numPr>
          <w:ilvl w:val="2"/>
          <w:numId w:val="1"/>
        </w:numPr>
        <w:rPr/>
      </w:pPr>
      <w:bookmarkStart w:id="254" w:name="__RefHeading___Toc7070854_3224264995"/>
      <w:bookmarkStart w:id="255" w:name="_Toc105"/>
      <w:bookmarkEnd w:id="253"/>
      <w:bookmarkEnd w:id="254"/>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53</w:t>
      </w:r>
      <w:r>
        <w:rPr>
          <w:rtl w:val="true"/>
        </w:rPr>
        <w:t xml:space="preserve"> </w:t>
      </w:r>
      <w:r>
        <w:rPr>
          <w:rtl w:val="true"/>
        </w:rPr>
        <w:t xml:space="preserve">تا </w:t>
      </w:r>
      <w:r>
        <w:rPr/>
        <w:t>56</w:t>
      </w:r>
      <w:r>
        <w:rPr>
          <w:rtl w:val="true"/>
        </w:rPr>
        <w:t>]</w:t>
      </w:r>
      <w:bookmarkEnd w:id="255"/>
    </w:p>
    <w:p>
      <w:pPr>
        <w:pStyle w:val="Heading4"/>
        <w:numPr>
          <w:ilvl w:val="3"/>
          <w:numId w:val="1"/>
        </w:numPr>
        <w:rPr/>
      </w:pPr>
      <w:bookmarkStart w:id="256" w:name="__RefHeading___Toc7070856_3224264995"/>
      <w:bookmarkStart w:id="257" w:name="_Toc106"/>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إِلاّٰ أَنْ تَأْتِیَهُمْ سُنَّةُ اَلْأَوَّلِینَ أَوْ یَأْتِیَهُمُ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7070858_3224264995"/>
      <w:bookmarkStart w:id="259" w:name="_Toc107"/>
      <w:bookmarkEnd w:id="258"/>
      <w:r>
        <w:rPr>
          <w:rtl w:val="true"/>
        </w:rPr>
        <w:t>ترجمه</w:t>
      </w:r>
      <w:r>
        <w:rPr>
          <w:rtl w:val="true"/>
        </w:rPr>
        <w:t>:</w:t>
      </w:r>
      <w:bookmarkEnd w:id="25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گنهکاران جهنم را ببینند و یقین کنند که گرفتار آن میشوند و راه گریزی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قرآن هر گونه مثلی بصورتهای گوناگون آورده‌ایم و انسان از همه چیز بیشتر مجادله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هدایت برای مردم آمد،آنها را چه منع می‌کند که ایمان آورند و از پروردگار خویش طلب مغفرت کنند؟جز این نیست که</w:t>
      </w:r>
      <w:bookmarkStart w:id="260" w:name="pg13076_190796"/>
    </w:p>
    <w:p>
      <w:pPr>
        <w:pStyle w:val="BookText"/>
        <w:rPr/>
      </w:pPr>
      <w:bookmarkEnd w:id="260"/>
      <w:r>
        <w:rPr>
          <w:rFonts w:ascii="IRNazanin" w:hAnsi="IRNazanin" w:eastAsia="IRNazanin"/>
          <w:color w:val="111111"/>
          <w:sz w:val="28"/>
          <w:sz w:val="28"/>
          <w:szCs w:val="28"/>
          <w:rtl w:val="true"/>
          <w:lang w:bidi="fa-IR"/>
        </w:rPr>
        <w:t>انتظار دارند طریقۀ گذشتگان تکرار شود،یا اینکه عذاب در مقابل آنها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پیامبران را جز برای بشارت و انذار نفرستاده‌ایم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به باطل مجادله می‌کنند تا حق را به آن باطل سازند و آیات مرا و آنچه که ایشان را بدان بیم داده‌اند مسخره گرفته‌اند</w:t>
      </w:r>
      <w:r>
        <w:rPr>
          <w:rFonts w:eastAsia="IRNazanin" w:cs="IRNazanin"/>
          <w:color w:val="111111"/>
          <w:sz w:val="28"/>
          <w:szCs w:val="28"/>
          <w:rtl w:val="true"/>
          <w:lang w:bidi="fa-IR"/>
        </w:rPr>
        <w:t>.</w:t>
      </w:r>
    </w:p>
    <w:p>
      <w:pPr>
        <w:pStyle w:val="Heading4"/>
        <w:numPr>
          <w:ilvl w:val="3"/>
          <w:numId w:val="1"/>
        </w:numPr>
        <w:rPr/>
      </w:pPr>
      <w:bookmarkStart w:id="261" w:name="__RefHeading___Toc7070860_3224264995"/>
      <w:bookmarkStart w:id="262" w:name="_Toc108"/>
      <w:bookmarkEnd w:id="261"/>
      <w:r>
        <w:rPr>
          <w:rtl w:val="true"/>
        </w:rPr>
        <w:t>قرائت</w:t>
      </w:r>
      <w:r>
        <w:rPr>
          <w:rtl w:val="true"/>
        </w:rPr>
        <w:t>:</w:t>
      </w:r>
      <w:bookmarkEnd w:id="262"/>
    </w:p>
    <w:p>
      <w:pPr>
        <w:pStyle w:val="BookText"/>
        <w:rPr/>
      </w:pP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کوفه،این کلمه را بدو ضمه و دیگران به کسر قاف و فتح باء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آن را در سورۀ انعام گفته‌ایم</w:t>
      </w:r>
      <w:r>
        <w:rPr>
          <w:rFonts w:eastAsia="IRNazanin" w:cs="IRNazanin"/>
          <w:color w:val="111111"/>
          <w:sz w:val="28"/>
          <w:szCs w:val="28"/>
          <w:rtl w:val="true"/>
          <w:lang w:bidi="fa-IR"/>
        </w:rPr>
        <w:t>.</w:t>
      </w:r>
    </w:p>
    <w:p>
      <w:pPr>
        <w:pStyle w:val="Heading4"/>
        <w:numPr>
          <w:ilvl w:val="3"/>
          <w:numId w:val="1"/>
        </w:numPr>
        <w:rPr/>
      </w:pPr>
      <w:bookmarkStart w:id="263" w:name="__RefHeading___Toc7070862_3224264995"/>
      <w:bookmarkStart w:id="264" w:name="_Toc109"/>
      <w:bookmarkEnd w:id="263"/>
      <w:r>
        <w:rPr>
          <w:rtl w:val="true"/>
        </w:rPr>
        <w:t>لغت</w:t>
      </w:r>
      <w:r>
        <w:rPr>
          <w:rtl w:val="true"/>
        </w:rPr>
        <w:t>:</w:t>
      </w:r>
      <w:bookmarkEnd w:id="264"/>
    </w:p>
    <w:p>
      <w:pPr>
        <w:pStyle w:val="BookText"/>
        <w:rPr/>
      </w:pPr>
      <w:r>
        <w:rPr>
          <w:rFonts w:ascii="IRNazanin" w:hAnsi="IRNazanin" w:eastAsia="IRNazanin"/>
          <w:color w:val="111111"/>
          <w:sz w:val="28"/>
          <w:sz w:val="28"/>
          <w:szCs w:val="28"/>
          <w:rtl w:val="true"/>
          <w:lang w:bidi="fa-IR"/>
        </w:rPr>
        <w:t>مواقعه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به چیزی با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جنگهایی که گریبانگیر مردم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یعنی انتظار واقع شدن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أزهیر هل عن شیبة من مصرف</w:t>
      </w:r>
    </w:p>
    <w:p>
      <w:pPr>
        <w:pStyle w:val="BookText"/>
        <w:rPr/>
      </w:pPr>
      <w:r>
        <w:rPr>
          <w:rFonts w:ascii="IRNazanin" w:hAnsi="IRNazanin" w:eastAsia="IRNazanin"/>
          <w:color w:val="111111"/>
          <w:sz w:val="28"/>
          <w:sz w:val="28"/>
          <w:szCs w:val="28"/>
          <w:rtl w:val="true"/>
          <w:lang w:bidi="fa-IR"/>
        </w:rPr>
        <w:t>ام لا خلود لباذل متکلف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زهیر،آیا راهی برای بازگشت از پیری هست؟بلکه آیا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کننده‌ای که خود را بزحمت می‌اندازد جاوید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گرداندن معنی در جهات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بهلاکت کشاندن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پا را بلغزاند</w:t>
      </w:r>
      <w:r>
        <w:rPr>
          <w:rFonts w:eastAsia="IRNazanin" w:cs="IRNazanin"/>
          <w:color w:val="111111"/>
          <w:sz w:val="28"/>
          <w:szCs w:val="28"/>
          <w:rtl w:val="true"/>
          <w:lang w:bidi="fa-IR"/>
        </w:rPr>
        <w:t>.</w:t>
      </w:r>
    </w:p>
    <w:p>
      <w:pPr>
        <w:pStyle w:val="Heading4"/>
        <w:numPr>
          <w:ilvl w:val="3"/>
          <w:numId w:val="1"/>
        </w:numPr>
        <w:rPr/>
      </w:pPr>
      <w:bookmarkStart w:id="265" w:name="__RefHeading___Toc7070864_3224264995"/>
      <w:bookmarkStart w:id="266" w:name="_Toc110"/>
      <w:bookmarkEnd w:id="265"/>
      <w:r>
        <w:rPr>
          <w:rtl w:val="true"/>
        </w:rPr>
        <w:t>اعراب</w:t>
      </w:r>
      <w:r>
        <w:rPr>
          <w:rtl w:val="true"/>
        </w:rPr>
        <w:t>:</w:t>
      </w:r>
      <w:bookmarkEnd w:id="266"/>
    </w:p>
    <w:p>
      <w:pPr>
        <w:pStyle w:val="BookText"/>
        <w:rPr/>
      </w:pPr>
      <w:r>
        <w:rPr>
          <w:rFonts w:ascii="Amiri" w:hAnsi="Amiri" w:eastAsia="Amiri" w:cs="Amiri"/>
          <w:color w:val="111111"/>
          <w:sz w:val="28"/>
          <w:sz w:val="28"/>
          <w:szCs w:val="28"/>
          <w:rtl w:val="true"/>
          <w:lang w:bidi="ar-SA"/>
        </w:rPr>
        <w:t>أَنْ یُؤْمِنُوا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الناس من الایمان الا طلب ان یأتیهم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أُنْذِرُوا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w:t>
      </w:r>
    </w:p>
    <w:p>
      <w:pPr>
        <w:pStyle w:val="Heading4"/>
        <w:numPr>
          <w:ilvl w:val="3"/>
          <w:numId w:val="1"/>
        </w:numPr>
        <w:rPr/>
      </w:pPr>
      <w:bookmarkStart w:id="267" w:name="__RefHeading___Toc7070866_3224264995"/>
      <w:bookmarkStart w:id="268" w:name="_Toc111"/>
      <w:bookmarkEnd w:id="267"/>
      <w:r>
        <w:rPr>
          <w:rtl w:val="true"/>
        </w:rPr>
        <w:t>مقصود</w:t>
      </w:r>
      <w:r>
        <w:rPr>
          <w:rtl w:val="true"/>
        </w:rPr>
        <w:t>:</w:t>
      </w:r>
      <w:bookmarkEnd w:id="268"/>
    </w:p>
    <w:p>
      <w:pPr>
        <w:pStyle w:val="BookText"/>
        <w:rPr/>
      </w:pPr>
      <w:r>
        <w:rPr>
          <w:rFonts w:ascii="IRNazanin" w:hAnsi="IRNazanin" w:eastAsia="IRNazanin"/>
          <w:color w:val="111111"/>
          <w:sz w:val="28"/>
          <w:sz w:val="28"/>
          <w:szCs w:val="28"/>
          <w:rtl w:val="true"/>
          <w:lang w:bidi="fa-IR"/>
        </w:rPr>
        <w:t>اکنون خداوند به بیان حال مجرمین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 الْمُجْرِمُونَ النّٰارَ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شعله‌های آتش را می‌نگرند که با خشم و</w:t>
      </w:r>
    </w:p>
    <w:p>
      <w:pPr>
        <w:pStyle w:val="BookText"/>
        <w:rPr/>
      </w:pPr>
      <w:r>
        <w:rPr>
          <w:rFonts w:ascii="IRNazanin" w:hAnsi="IRNazanin" w:eastAsia="IRNazanin"/>
          <w:color w:val="111111"/>
          <w:sz w:val="28"/>
          <w:sz w:val="28"/>
          <w:szCs w:val="28"/>
          <w:rtl w:val="true"/>
          <w:lang w:bidi="fa-IR"/>
        </w:rPr>
        <w:t>عضب به سوی آنها رو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شامل همۀ گنهکارانی که مرتکب کبیره شده‌اند،میشود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فَظَنُّوا أَنَّهُمْ مُوٰاقِعُوهٰا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یقین پیدا می‌کنند که در آتش داخل می‌شوند و در عذاب آن گرفتار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یَجِدُوا عَنْهٰا مَصْرِفاً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جایی نمی‌یابند که به آن پناه برند و خود را از عذاب،خلاص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فِی هٰذَا الْقُرْآنِ لِلنّٰاسِ مِنْ کُلِّ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 این قرآن،برای مردم مثل‌های مختلفی آورده‌ایم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تصریف،این است که مثالها را به انواع مختلف،بیان کنند تا مردم در بارۀ آنها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جمله،در سورۀ بنی اسرائیل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الْإِنْسٰانُ أَکْثَرَ شَیْءٍ جَدَلاً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انسان،زیاد مجادله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نضر بن حارث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ابی بن خلف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منظور،انسان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یُجٰادِلُ الَّذِینَ کَفَرُوا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کافر به باطل مجادله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 النّٰاسَ أَنْ یُؤْمِنُوا إِذْ جٰاءَهُمُ الْهُدیٰ وَ یَسْتَغْفِرُوا رَبَّهُمْ إِلاّٰ أَنْ تَأْتِیَهُمْ سُنَّةُ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دلائلی روشن در دسترس مردم قرار گرفته و حق آشکار شده است،چه مانعی بر سر راه آنها هست که ایمان نمی‌آورند و خدا را در برابر معصیتهای خود استغفار نمی‌کنند؟حتماً میخواهند همانطوری که نسبت به گذشتگان سنت ما بوده است که آنها را گرفتار عذاب و هلاک میکردیم،برای اینان نیز عذاب و بلا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غافل‌گیر شوند و ناخودآگاه،تباه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یَأْتِیَهُمُ الْعَذٰابُ قُبُلاً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میخواهند عذاب ما را بالعیان،در برابر خود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خودداری از ایمان و استغفار،بمنزلۀ کسی هستند که طلب عذاب میکنند تا از روی ترس،ناچار شوند و ایمان بیاورند،زیرا</w:t>
      </w:r>
    </w:p>
    <w:p>
      <w:pPr>
        <w:pStyle w:val="BookText"/>
        <w:rPr/>
      </w:pPr>
      <w:r>
        <w:rPr>
          <w:rFonts w:ascii="IRNazanin" w:hAnsi="IRNazanin" w:eastAsia="IRNazanin"/>
          <w:color w:val="111111"/>
          <w:sz w:val="28"/>
          <w:sz w:val="28"/>
          <w:szCs w:val="28"/>
          <w:rtl w:val="true"/>
          <w:lang w:bidi="fa-IR"/>
        </w:rPr>
        <w:t>وضع آنها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دردناک ما را نبینند،ایمان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به کسی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بدون کتک خوردن،قول مرا نمی‌پذیری؟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مشرکین هم طلب عذاب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که تو می‌گویی حق است،بر ما سنگ ببار یا عذابی دردناک بر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قاف نیز بمعنای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میخواهند انواع عذابها از هر طرف بر آنها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بیان می‌کند که برای مردم دلیل آشکار آورده و راهی برای شک و تردید باقی نگذارده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را به سوی مردم نفرستادیم،جز برای اینکه مردم مطیع را به بهشت بشارت دهند و مردم عاصی را از دوزخ بترسانند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یُجٰادِلُ الَّذِینَ کَفَرُوا بِالْبٰاطِلِ لِیُدْحِضُوا بِهِ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برای دفاع از کیش باطل خود به بحث و مناظره می‌پردازند،تا حق را از جای خود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کسانی است که زبان به استهزاء می‌گشودند و راههای مکه را برای مبارزۀ با اسلام میان خود تقسیم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مناظرۀ آنها در راه اثبات باطل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وادار میکردند که طبق هوی و هوس ایشان،آیات و معجزاتی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نیاورد،از او اخذ سند کرده،قرآنش را باطل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ادحضت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او را باطل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آیٰاتِی وَ مٰا أُنْذِرُوا هُزُواً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قرآن و قیامت و آتش جهنم را وسیلۀ استهزا قرار دادند</w:t>
      </w:r>
      <w:r>
        <w:rPr>
          <w:rFonts w:eastAsia="IRNazanin" w:cs="IRNazanin"/>
          <w:color w:val="111111"/>
          <w:sz w:val="28"/>
          <w:szCs w:val="28"/>
          <w:rtl w:val="true"/>
          <w:lang w:bidi="fa-IR"/>
        </w:rPr>
        <w:t>.</w:t>
      </w:r>
      <w:bookmarkStart w:id="269" w:name="pg13076_190799"/>
    </w:p>
    <w:p>
      <w:pPr>
        <w:pStyle w:val="Heading3"/>
        <w:numPr>
          <w:ilvl w:val="2"/>
          <w:numId w:val="1"/>
        </w:numPr>
        <w:rPr/>
      </w:pPr>
      <w:bookmarkStart w:id="270" w:name="__RefHeading___Toc7070868_3224264995"/>
      <w:bookmarkStart w:id="271" w:name="_Toc112"/>
      <w:bookmarkEnd w:id="269"/>
      <w:bookmarkEnd w:id="27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57</w:t>
      </w:r>
      <w:r>
        <w:rPr>
          <w:rtl w:val="true"/>
        </w:rPr>
        <w:t xml:space="preserve"> </w:t>
      </w:r>
      <w:r>
        <w:rPr>
          <w:rtl w:val="true"/>
        </w:rPr>
        <w:t xml:space="preserve">تا </w:t>
      </w:r>
      <w:r>
        <w:rPr/>
        <w:t>59</w:t>
      </w:r>
      <w:r>
        <w:rPr>
          <w:rtl w:val="true"/>
        </w:rPr>
        <w:t>]</w:t>
      </w:r>
      <w:bookmarkEnd w:id="271"/>
    </w:p>
    <w:p>
      <w:pPr>
        <w:pStyle w:val="Heading4"/>
        <w:numPr>
          <w:ilvl w:val="3"/>
          <w:numId w:val="1"/>
        </w:numPr>
        <w:rPr/>
      </w:pPr>
      <w:bookmarkStart w:id="272" w:name="__RefHeading___Toc7070870_3224264995"/>
      <w:bookmarkStart w:id="273" w:name="_Toc113"/>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7070872_3224264995"/>
      <w:bookmarkStart w:id="275" w:name="_Toc114"/>
      <w:bookmarkEnd w:id="274"/>
      <w:r>
        <w:rPr>
          <w:rtl w:val="true"/>
        </w:rPr>
        <w:t>ترجمه</w:t>
      </w:r>
      <w:r>
        <w:rPr>
          <w:rtl w:val="true"/>
        </w:rPr>
        <w:t>:</w:t>
      </w:r>
      <w:bookmarkEnd w:id="27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ستمکارتر از آنکه به آیه‌های پروردگارش،او را اندرز دادند و از آن روی گردان شد و کارهایی که از پیش کرده بود،فراموش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دلهای ایشان پوشش‌هایی افکنده‌ایم که آیه‌های ما را درک نکنند و در گوشهای ایشان سنگینی نهاده‌ایم و اگر آنها را به هدایت بخوانی هرگز هدایت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آمرزگار و صاحب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بکردارشان مؤاخذه میکرد،در عذاب ایشان تعجیل میکرد،ولی برای آنها موعدی است که هرگز در قبال آن گریزگاهی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قریه‌ها را هنگامی که ستم کردند،هلاکشان کردیم و برای هلاک ایشان</w:t>
      </w:r>
      <w:bookmarkStart w:id="276" w:name="pg13076_190800"/>
    </w:p>
    <w:p>
      <w:pPr>
        <w:pStyle w:val="BookText"/>
        <w:rPr/>
      </w:pPr>
      <w:bookmarkEnd w:id="276"/>
      <w:r>
        <w:rPr>
          <w:rFonts w:ascii="IRNazanin" w:hAnsi="IRNazanin" w:eastAsia="IRNazanin"/>
          <w:color w:val="111111"/>
          <w:sz w:val="28"/>
          <w:sz w:val="28"/>
          <w:szCs w:val="28"/>
          <w:rtl w:val="true"/>
          <w:lang w:bidi="fa-IR"/>
        </w:rPr>
        <w:t>وعده‌ای قرار دادیم</w:t>
      </w:r>
      <w:r>
        <w:rPr>
          <w:rFonts w:eastAsia="IRNazanin" w:cs="IRNazanin"/>
          <w:color w:val="111111"/>
          <w:sz w:val="28"/>
          <w:szCs w:val="28"/>
          <w:rtl w:val="true"/>
          <w:lang w:bidi="fa-IR"/>
        </w:rPr>
        <w:t>.</w:t>
      </w:r>
    </w:p>
    <w:p>
      <w:pPr>
        <w:pStyle w:val="Heading4"/>
        <w:numPr>
          <w:ilvl w:val="3"/>
          <w:numId w:val="1"/>
        </w:numPr>
        <w:rPr/>
      </w:pPr>
      <w:bookmarkStart w:id="277" w:name="__RefHeading___Toc7070874_3224264995"/>
      <w:bookmarkStart w:id="278" w:name="_Toc115"/>
      <w:bookmarkEnd w:id="277"/>
      <w:r>
        <w:rPr>
          <w:rtl w:val="true"/>
        </w:rPr>
        <w:t>قرائت</w:t>
      </w:r>
      <w:r>
        <w:rPr>
          <w:rtl w:val="true"/>
        </w:rPr>
        <w:t>:</w:t>
      </w:r>
      <w:bookmarkEnd w:id="278"/>
    </w:p>
    <w:p>
      <w:pPr>
        <w:pStyle w:val="BookText"/>
        <w:rPr/>
      </w:pPr>
      <w:r>
        <w:rPr>
          <w:rFonts w:ascii="IRNazanin" w:hAnsi="IRNazanin" w:eastAsia="IRNazanin"/>
          <w:color w:val="111111"/>
          <w:sz w:val="28"/>
          <w:sz w:val="28"/>
          <w:szCs w:val="28"/>
          <w:rtl w:val="true"/>
          <w:lang w:bidi="fa-IR"/>
        </w:rPr>
        <w:t>لمهلکهم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 بفتح میم و کسر لام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سورۀ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و یحیی از ابو بکر بفتح میم و لام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و برجمی در اینجا بضم میم و در سورۀ نمل بفتح میم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بضم میم و فتح لام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 و فتح لام،مصدر یا اسم مکان به معنای اهلاک یا وقت اهلاک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و کسر لام نیز اسم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و لام، مصدر است،بنا بر این اضافه به مفعول 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تمیم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را متعدی استعمال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فعل را لازم بدانیم،اضافه بفاعل شده است</w:t>
      </w:r>
      <w:r>
        <w:rPr>
          <w:rFonts w:eastAsia="IRNazanin" w:cs="IRNazanin"/>
          <w:color w:val="111111"/>
          <w:sz w:val="28"/>
          <w:szCs w:val="28"/>
          <w:rtl w:val="true"/>
          <w:lang w:bidi="fa-IR"/>
        </w:rPr>
        <w:t>.</w:t>
      </w:r>
    </w:p>
    <w:p>
      <w:pPr>
        <w:pStyle w:val="Heading4"/>
        <w:numPr>
          <w:ilvl w:val="3"/>
          <w:numId w:val="1"/>
        </w:numPr>
        <w:rPr/>
      </w:pPr>
      <w:bookmarkStart w:id="279" w:name="__RefHeading___Toc7070876_3224264995"/>
      <w:bookmarkStart w:id="280" w:name="_Toc116"/>
      <w:bookmarkEnd w:id="279"/>
      <w:r>
        <w:rPr>
          <w:rtl w:val="true"/>
        </w:rPr>
        <w:t>اعراب</w:t>
      </w:r>
      <w:r>
        <w:rPr>
          <w:rtl w:val="true"/>
        </w:rPr>
        <w:t>:</w:t>
      </w:r>
      <w:bookmarkEnd w:id="280"/>
    </w:p>
    <w:p>
      <w:pPr>
        <w:pStyle w:val="BookText"/>
        <w:rPr/>
      </w:pPr>
      <w:r>
        <w:rPr>
          <w:rFonts w:ascii="Amiri" w:hAnsi="Amiri" w:eastAsia="Amiri" w:cs="Amiri"/>
          <w:color w:val="111111"/>
          <w:sz w:val="28"/>
          <w:sz w:val="28"/>
          <w:szCs w:val="28"/>
          <w:rtl w:val="true"/>
          <w:lang w:bidi="ar-SA"/>
        </w:rPr>
        <w:t>تِلْکَ الْقُریٰ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مفعول باشد برای فعل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اهلکناهم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Heading4"/>
        <w:numPr>
          <w:ilvl w:val="3"/>
          <w:numId w:val="1"/>
        </w:numPr>
        <w:rPr/>
      </w:pPr>
      <w:bookmarkStart w:id="281" w:name="__RefHeading___Toc7070878_3224264995"/>
      <w:bookmarkStart w:id="282" w:name="_Toc117"/>
      <w:bookmarkEnd w:id="281"/>
      <w:r>
        <w:rPr>
          <w:rtl w:val="true"/>
        </w:rPr>
        <w:t>مقصود</w:t>
      </w:r>
      <w:r>
        <w:rPr>
          <w:rtl w:val="true"/>
        </w:rPr>
        <w:t>:</w:t>
      </w:r>
      <w:bookmarkEnd w:id="282"/>
    </w:p>
    <w:p>
      <w:pPr>
        <w:pStyle w:val="BookText"/>
        <w:rPr/>
      </w:pPr>
      <w:r>
        <w:rPr>
          <w:rFonts w:ascii="Amiri" w:hAnsi="Amiri" w:eastAsia="Amiri" w:cs="Amiri"/>
          <w:color w:val="111111"/>
          <w:sz w:val="28"/>
          <w:sz w:val="28"/>
          <w:szCs w:val="28"/>
          <w:rtl w:val="true"/>
          <w:lang w:bidi="ar-SA"/>
        </w:rPr>
        <w:t>وَ مَنْ أَظْلَمُ مِمَّنْ ذُکِّرَ بِآیٰاتِ رَبِّهِ فَأَعْرَضَ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ستمکارتر نیست از کسی که بوسیلۀ قرآن و آیات آن پند داده شود و دلایل توحید برای او روشن گردد و از آن اعراض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نَسِیَ مٰا قَدَّمَتْ یَدٰاهُ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خود را که موجب کیفر او هستند،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تذکر پیدا می‌کند،سپس مطلب را سبک و کوچک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شمارد و بامور دیگر می‌پردازد،زیرا فراموشش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عَلیٰ قُلُوبِهِمْ  أَکِنَّةً أَنْ یَفْقَهُوهُ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دلهای آنها پوشش‌هایی</w:t>
      </w:r>
    </w:p>
    <w:p>
      <w:pPr>
        <w:pStyle w:val="BookText"/>
        <w:rPr/>
      </w:pPr>
      <w:r>
        <w:rPr>
          <w:rFonts w:ascii="IRNazanin" w:hAnsi="IRNazanin" w:eastAsia="IRNazanin"/>
          <w:color w:val="111111"/>
          <w:sz w:val="28"/>
          <w:sz w:val="28"/>
          <w:szCs w:val="28"/>
          <w:rtl w:val="true"/>
          <w:lang w:bidi="fa-IR"/>
        </w:rPr>
        <w:t>افکنده‌ایم تا این پندهای قرآنی را درک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آذٰانِهِمْ وَقْراً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آنها را باثقل سامعه‌ای که در آن افکنده‌ایم، کر ساخته‌ایم تا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این مطلب را بیان 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دل دانا و گوش شنوا را از آنها سلب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 آیٰاتُنٰا وَلّٰی مُسْتَکْبِراً کَأَنْ لَمْ یَسْمَعْهٰا کَأَنَّ فِی أُذُنَیْهِ وَقْراً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آیات ما بر او خوانده شود،از روی تکبر روی‌گردان میشود،گویی آن را نشنیده و گویی در گوشهایش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تَدْعُهُمْ إِلَی الْهُدیٰ فَلَنْ یَهْتَدُوا إِذاً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متعال خبر می‌دهد که آنها هرگز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واقعیت داشت و آنها سرانجام با کفر از این جهان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الْغَفُورُ ذُو الرَّحْمَةِ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کسی است که عیب بندگان را میپوشد و گناه آنها را می‌آمرزد و نسبت به خلق،صاحب فضل و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غفور،توبه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که اصرار بر گناه دارند،مهلت می‌دهد و در کیفر آنها تعجیل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غفور،یعنی خداوند در این دنیا مردم را مؤاخذة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مهلت می‌دهد که توبه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یُؤٰاخِذُهُمْ بِمٰا کَسَبُوا لَعَجَّلَ لَهُمُ الْعَذٰابَ بَلْ لَهُمْ مَوْعِدٌ لَنْ یَجِدُوا مِنْ دُونِهِ مَوْئِلاً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مردم را بکردارشان مؤاخذه میکرد،در عذاب آنها تعجیل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روز قیامت،موعد مؤاخذه و عذاب آنهاست که در قبال آن پناهگاهی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 محکمی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نجاتی نمی‌یابند که نجاتشان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نجات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اخالس رب البیت غفلته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یحاذر منی ثم لا یئل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خانه را غافل‌گیر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حذر می‌کند و نجات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والت نفسک خلیتها</w:t>
      </w:r>
    </w:p>
    <w:p>
      <w:pPr>
        <w:pStyle w:val="BookText"/>
        <w:rPr/>
      </w:pPr>
      <w:r>
        <w:rPr>
          <w:rFonts w:ascii="IRNazanin" w:hAnsi="IRNazanin" w:eastAsia="IRNazanin"/>
          <w:color w:val="111111"/>
          <w:sz w:val="28"/>
          <w:sz w:val="28"/>
          <w:szCs w:val="28"/>
          <w:rtl w:val="true"/>
          <w:lang w:bidi="fa-IR"/>
        </w:rPr>
        <w:t>للعامریین و لم تکلم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را در اختیار آنها قرار دادی و مجروح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نجات هم نیافتی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الْقُریٰ أَهْلَکْنٰاهُمْ لَمّٰا ظَلَمُوا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قریه‌های عاد و ثمود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اثر تکذیب انبیا و انکار آیات خدا هلاک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لِمَهْلِکِهِمْ مَوْعِداً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هلاک آنها وقتی معین کردیم که در آن وقت،طبق مصلحت ما نابود گردند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تِلْکَ الْقُریٰ را به لفظ مؤنث آورد،سپس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ضمیر جمع مذکر آورد،زیرا قریه یا مسکن را هلاک نمی‌کنند،بلکه اهل آن را هلاک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ظَلَمُوا یعنی همین که اهل قریه ستم کردند، آنها را هلاک کردیم</w:t>
      </w:r>
      <w:r>
        <w:rPr>
          <w:rFonts w:eastAsia="IRNazanin" w:cs="IRNazanin"/>
          <w:color w:val="111111"/>
          <w:sz w:val="28"/>
          <w:szCs w:val="28"/>
          <w:rtl w:val="true"/>
          <w:lang w:bidi="fa-IR"/>
        </w:rPr>
        <w:t>.</w:t>
      </w:r>
      <w:bookmarkStart w:id="283" w:name="pg13076_190803"/>
    </w:p>
    <w:p>
      <w:pPr>
        <w:pStyle w:val="Heading3"/>
        <w:numPr>
          <w:ilvl w:val="2"/>
          <w:numId w:val="1"/>
        </w:numPr>
        <w:rPr/>
      </w:pPr>
      <w:bookmarkStart w:id="284" w:name="__RefHeading___Toc7070880_3224264995"/>
      <w:bookmarkStart w:id="285" w:name="_Toc118"/>
      <w:bookmarkEnd w:id="283"/>
      <w:bookmarkEnd w:id="284"/>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60</w:t>
      </w:r>
      <w:r>
        <w:rPr>
          <w:rtl w:val="true"/>
        </w:rPr>
        <w:t xml:space="preserve"> </w:t>
      </w:r>
      <w:r>
        <w:rPr>
          <w:rtl w:val="true"/>
        </w:rPr>
        <w:t xml:space="preserve">تا </w:t>
      </w:r>
      <w:r>
        <w:rPr/>
        <w:t>64</w:t>
      </w:r>
      <w:r>
        <w:rPr>
          <w:rtl w:val="true"/>
        </w:rPr>
        <w:t>]</w:t>
      </w:r>
      <w:bookmarkEnd w:id="285"/>
    </w:p>
    <w:p>
      <w:pPr>
        <w:pStyle w:val="Heading4"/>
        <w:numPr>
          <w:ilvl w:val="3"/>
          <w:numId w:val="1"/>
        </w:numPr>
        <w:rPr/>
      </w:pPr>
      <w:bookmarkStart w:id="286" w:name="__RefHeading___Toc7070882_3224264995"/>
      <w:bookmarkStart w:id="287" w:name="_Toc119"/>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070884_3224264995"/>
      <w:bookmarkStart w:id="289" w:name="_Toc120"/>
      <w:bookmarkEnd w:id="288"/>
      <w:r>
        <w:rPr>
          <w:rtl w:val="true"/>
        </w:rPr>
        <w:t>ترجمه</w:t>
      </w:r>
      <w:r>
        <w:rPr>
          <w:rtl w:val="true"/>
        </w:rPr>
        <w:t>:</w:t>
      </w:r>
      <w:bookmarkEnd w:id="2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شاگرد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خود ادامه دهم تا به محل تلاقی دو دریا رسم یا مدتی دراز به سر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محل تلاقی دو دریا رسیدند ماهی خود را فراموش کردند و ماهی راه خود را به اعماق دریا پیش گرفت و چون بگذشتند،به شاگرد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صبحانۀ ما را بیاور که از این سفرمان خستگی بسیار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وقتی که به آن سنگ پناه بردیم،ماهی را از یاد بردم و جز شیطان کسی آن را از یاد من</w:t>
      </w:r>
      <w:bookmarkStart w:id="290" w:name="pg13076_190804"/>
    </w:p>
    <w:p>
      <w:pPr>
        <w:pStyle w:val="BookText"/>
        <w:rPr/>
      </w:pPr>
      <w:bookmarkEnd w:id="290"/>
      <w:r>
        <w:rPr>
          <w:rFonts w:ascii="IRNazanin" w:hAnsi="IRNazanin" w:eastAsia="IRNazanin"/>
          <w:color w:val="111111"/>
          <w:sz w:val="28"/>
          <w:sz w:val="28"/>
          <w:szCs w:val="28"/>
          <w:rtl w:val="true"/>
          <w:lang w:bidi="fa-IR"/>
        </w:rPr>
        <w:t>نبرد و راه عجیب خود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طلب می‌کردیم و از راهی که آمده بودند،دوباره بازگشتند</w:t>
      </w:r>
      <w:r>
        <w:rPr>
          <w:rFonts w:eastAsia="IRNazanin" w:cs="IRNazanin"/>
          <w:color w:val="111111"/>
          <w:sz w:val="28"/>
          <w:szCs w:val="28"/>
          <w:rtl w:val="true"/>
          <w:lang w:bidi="fa-IR"/>
        </w:rPr>
        <w:t>.</w:t>
      </w:r>
    </w:p>
    <w:p>
      <w:pPr>
        <w:pStyle w:val="Heading4"/>
        <w:numPr>
          <w:ilvl w:val="3"/>
          <w:numId w:val="1"/>
        </w:numPr>
        <w:rPr/>
      </w:pPr>
      <w:bookmarkStart w:id="291" w:name="__RefHeading___Toc7070886_3224264995"/>
      <w:bookmarkStart w:id="292" w:name="_Toc121"/>
      <w:bookmarkEnd w:id="291"/>
      <w:r>
        <w:rPr>
          <w:rtl w:val="true"/>
        </w:rPr>
        <w:t>قرائت</w:t>
      </w:r>
      <w:r>
        <w:rPr>
          <w:rtl w:val="true"/>
        </w:rPr>
        <w:t>:</w:t>
      </w:r>
      <w:bookmarkEnd w:id="292"/>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سورۀ فتح بِمٰا عٰاهَدَ عَلَیْهُ بضم ها و دیگران بکسر هاء قرائت کرده‌اند</w:t>
      </w:r>
      <w:r>
        <w:rPr>
          <w:rFonts w:eastAsia="IRNazanin" w:cs="IRNazanin"/>
          <w:color w:val="111111"/>
          <w:sz w:val="28"/>
          <w:szCs w:val="28"/>
          <w:rtl w:val="true"/>
          <w:lang w:bidi="fa-IR"/>
        </w:rPr>
        <w:t>.</w:t>
      </w:r>
    </w:p>
    <w:p>
      <w:pPr>
        <w:pStyle w:val="Heading4"/>
        <w:numPr>
          <w:ilvl w:val="3"/>
          <w:numId w:val="1"/>
        </w:numPr>
        <w:rPr/>
      </w:pPr>
      <w:bookmarkStart w:id="293" w:name="__RefHeading___Toc7070888_3224264995"/>
      <w:bookmarkStart w:id="294" w:name="_Toc122"/>
      <w:bookmarkEnd w:id="293"/>
      <w:r>
        <w:rPr>
          <w:rtl w:val="true"/>
        </w:rPr>
        <w:t>لغت</w:t>
      </w:r>
      <w:r>
        <w:rPr>
          <w:rtl w:val="true"/>
        </w:rPr>
        <w:t>:</w:t>
      </w:r>
      <w:bookmarkEnd w:id="294"/>
    </w:p>
    <w:p>
      <w:pPr>
        <w:pStyle w:val="BookText"/>
        <w:rPr/>
      </w:pPr>
      <w:r>
        <w:rPr>
          <w:rFonts w:ascii="IRNazanin" w:hAnsi="IRNazanin" w:eastAsia="IRNazanin"/>
          <w:color w:val="111111"/>
          <w:sz w:val="28"/>
          <w:sz w:val="28"/>
          <w:szCs w:val="28"/>
          <w:rtl w:val="true"/>
          <w:lang w:bidi="fa-IR"/>
        </w:rPr>
        <w:t>لا ابرح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ابرح ما ادام اللّٰه قومی</w:t>
      </w:r>
    </w:p>
    <w:p>
      <w:pPr>
        <w:pStyle w:val="BookText"/>
        <w:rPr/>
      </w:pPr>
      <w:r>
        <w:rPr>
          <w:rFonts w:ascii="IRNazanin" w:hAnsi="IRNazanin" w:eastAsia="IRNazanin"/>
          <w:color w:val="111111"/>
          <w:sz w:val="28"/>
          <w:sz w:val="28"/>
          <w:szCs w:val="28"/>
          <w:rtl w:val="true"/>
          <w:lang w:bidi="fa-IR"/>
        </w:rPr>
        <w:t>زحی البال منتطقاً مجیدا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قوم مرا نگهدارد همواره من آسوده دلم و به ستایش آنها زبانم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حقب،هشتاد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گودالی است در زمین که راه نجات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زمین راه پیمایی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سربت و کنت غیر سروب</w:t>
      </w:r>
    </w:p>
    <w:p>
      <w:pPr>
        <w:pStyle w:val="BookText"/>
        <w:rPr/>
      </w:pPr>
      <w:r>
        <w:rPr>
          <w:rFonts w:ascii="IRNazanin" w:hAnsi="IRNazanin" w:eastAsia="IRNazanin"/>
          <w:color w:val="111111"/>
          <w:sz w:val="28"/>
          <w:sz w:val="28"/>
          <w:szCs w:val="28"/>
          <w:rtl w:val="true"/>
          <w:lang w:bidi="fa-IR"/>
        </w:rPr>
        <w:t>و تقرب الاحلام غیر قریب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رفتی؟در حالی که تو رونده نبودی و نزدیک شدن به آرزوها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 و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 نیز به همین معنی است</w:t>
      </w:r>
      <w:r>
        <w:rPr>
          <w:rFonts w:eastAsia="IRNazanin" w:cs="IRNazanin"/>
          <w:color w:val="111111"/>
          <w:sz w:val="28"/>
          <w:szCs w:val="28"/>
          <w:rtl w:val="true"/>
          <w:lang w:bidi="fa-IR"/>
        </w:rPr>
        <w:t>.</w:t>
      </w:r>
    </w:p>
    <w:p>
      <w:pPr>
        <w:pStyle w:val="Heading4"/>
        <w:numPr>
          <w:ilvl w:val="3"/>
          <w:numId w:val="1"/>
        </w:numPr>
        <w:rPr/>
      </w:pPr>
      <w:bookmarkStart w:id="295" w:name="__RefHeading___Toc7070890_3224264995"/>
      <w:bookmarkStart w:id="296" w:name="_Toc123"/>
      <w:bookmarkEnd w:id="295"/>
      <w:r>
        <w:rPr>
          <w:rtl w:val="true"/>
        </w:rPr>
        <w:t>اعراب</w:t>
      </w:r>
      <w:r>
        <w:rPr>
          <w:rtl w:val="true"/>
        </w:rPr>
        <w:t>:</w:t>
      </w:r>
      <w:bookmarkEnd w:id="296"/>
    </w:p>
    <w:p>
      <w:pPr>
        <w:pStyle w:val="BookText"/>
        <w:rPr/>
      </w:pP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کلمه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مفعول مطلق برای فعل محذوف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أَذْکُرَهُ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بدل از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انسانی ان اذکره الا الشیطان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کلمه از زبان یوشع یا از زبان موسی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bookmarkStart w:id="297" w:name="pg13076_190805"/>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جانشین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کردن اثر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است برای فعل محذوف</w:t>
      </w:r>
      <w:r>
        <w:rPr>
          <w:rFonts w:eastAsia="IRNazanin" w:cs="IRNazanin"/>
          <w:color w:val="111111"/>
          <w:sz w:val="28"/>
          <w:szCs w:val="28"/>
          <w:rtl w:val="true"/>
          <w:lang w:bidi="fa-IR"/>
        </w:rPr>
        <w:t>.</w:t>
      </w:r>
    </w:p>
    <w:p>
      <w:pPr>
        <w:pStyle w:val="Heading4"/>
        <w:numPr>
          <w:ilvl w:val="3"/>
          <w:numId w:val="1"/>
        </w:numPr>
        <w:rPr/>
      </w:pPr>
      <w:bookmarkStart w:id="298" w:name="__RefHeading___Toc7070892_3224264995"/>
      <w:bookmarkStart w:id="299" w:name="_Toc124"/>
      <w:bookmarkEnd w:id="298"/>
      <w:r>
        <w:rPr>
          <w:rtl w:val="true"/>
        </w:rPr>
        <w:t>شأن نزول</w:t>
      </w:r>
      <w:r>
        <w:rPr>
          <w:rtl w:val="true"/>
        </w:rPr>
        <w:t>:</w:t>
      </w:r>
      <w:bookmarkEnd w:id="299"/>
    </w:p>
    <w:p>
      <w:pPr>
        <w:pStyle w:val="BookText"/>
        <w:rPr/>
      </w:pPr>
      <w:r>
        <w:rPr>
          <w:rFonts w:ascii="IRNazanin" w:hAnsi="IRNazanin" w:eastAsia="IRNazanin"/>
          <w:color w:val="111111"/>
          <w:sz w:val="28"/>
          <w:sz w:val="28"/>
          <w:szCs w:val="28"/>
          <w:rtl w:val="true"/>
          <w:lang w:bidi="fa-IR"/>
        </w:rPr>
        <w:t>علی بن ابراهیم،در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بزرگ اسلام، قریش را از داستان اصحاب کهف،خبر داد،گفتند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داستان آن عالمی خبر ده که خداوند به موسی دستور داد که از وی تبعیت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 و موسی چگونه از او پیروی کرد و داستانش چیست؟</w:t>
      </w:r>
    </w:p>
    <w:p>
      <w:pPr>
        <w:pStyle w:val="Heading4"/>
        <w:numPr>
          <w:ilvl w:val="3"/>
          <w:numId w:val="1"/>
        </w:numPr>
        <w:rPr/>
      </w:pPr>
      <w:bookmarkStart w:id="300" w:name="__RefHeading___Toc7070894_3224264995"/>
      <w:bookmarkStart w:id="301" w:name="_Toc125"/>
      <w:bookmarkEnd w:id="300"/>
      <w:r>
        <w:rPr>
          <w:rtl w:val="true"/>
        </w:rPr>
        <w:t>مقصود</w:t>
      </w:r>
      <w:r>
        <w:rPr>
          <w:rtl w:val="true"/>
        </w:rPr>
        <w:t>:</w:t>
      </w:r>
      <w:bookmarkEnd w:id="301"/>
    </w:p>
    <w:p>
      <w:pPr>
        <w:pStyle w:val="BookText"/>
        <w:rPr/>
      </w:pPr>
      <w:r>
        <w:rPr>
          <w:rFonts w:ascii="Amiri" w:hAnsi="Amiri" w:eastAsia="Amiri" w:cs="Amiri"/>
          <w:color w:val="111111"/>
          <w:sz w:val="28"/>
          <w:sz w:val="28"/>
          <w:szCs w:val="28"/>
          <w:rtl w:val="true"/>
          <w:lang w:bidi="ar-SA"/>
        </w:rPr>
        <w:t>وَ إِذْ قٰالَ مُوسیٰ لِفَتٰاهُ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قرآن مجید،معتقدند که مقصود موسی بن عمران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جوان یا شاگرد موسی نامیده،این است که وی در سفر و حضر،همراه موسی بود و از او کسب دانش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یوشع،خدمتگزار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صبحانۀ ما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یوشع بن نون بن افرائیم بن یوسف بن یعقوب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موسایی که در طلب خضر بود،موسی بن میشا بن یوسف است که یکی از پیامبران بنی اسرائیل بوده است و او پیش از موسی بن عمران بوده است، لکن عقیدۀ بیشتر مفسران این است که وی موسی بن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این،هر گاه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شود،منظور همان موسی بن عمران است،چنان که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شود،منظور پیامبر گرامی اسلام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بلال برای من نقل کرد که یونس و هشام بن ابراهیم،اختلاف کردند که عالمی که موسی نزد او رفت،عالمتر بود یا موسی و آیا ممکنست 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حجت خدا بر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پیدا شود که حجت خداوند بر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برای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سراغ آن عالم رفت و او را در جزیره‌ای از جزایر دریا پیدا کرد و بر او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جزیره،سلام کردن معمول نبود،از اینرو مرد عالم از دیدن موسی و سلامش تعجب کرده،پرسید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موسی بن عمرانم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موسی بن عمران هستی که خداوند با او تکلم می‌کند؟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داری؟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که از آنچه آموخته‌ای،مرا یاد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امری گمارده شده‌ام که ترا طاقت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 امری گمارده شده‌ای که مرا طاقت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أَبْرَحُ حَتّٰی أَبْلُغَ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چنان از این راه میروم،تا وقتی که به محل تلاقی دریای فارس و دریای روم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مغرب آن، دریای فارس و در جانب مشرق آن،دریای 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 و بروایتی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محلی بود که قرار بود با خضر ملاقات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أَمْضِیَ حُقُباً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مدتی دراز بسر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حقب،یعنی مدت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هشتاد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بَلَغٰا مَجْمَعَ بَیْنِهِمٰا نَسِیٰا حُوتَهُمٰا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محل تلاقی دو دریا رسیدند،ماهی خود را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 خود را هنگامی که راه خود را گرفت و به اعماق دریا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گم شدن ماهی را فراموش کردن آن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را یوشع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یوشع ماهی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قوم،توشۀ خود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فقط مسئول توشۀ،توشه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فراموش کردند، زیرا یوشع فراموش کرد که ماهی را بردارد یا آنچه دیده،بموسی بگوید و موسی فراموش کرد که در بارۀ ماهی چیزی به یوشع دستور دهد،بنا بر این هر دو،فراموش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هر کدام مطلبی را از یاد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 سَبِیلَهُ فِی الْبَحْرِ سَرَباً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راه خود را در دریا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همسفرش ماهی نمک زده‌ای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ماهی تازه‌ای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برداشتند و از کنار دریا براه افتادند تا به سنگی بزرگ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چشمۀ آبی بود که چشمۀ حیات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بر کنار چشمه نشست و وضو گرفت و مقداری از آب چشمه،بماهی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زنده شد و خود را به آب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وارد آب شد،دم خود را تکان می‌داد و بهر سو می‌رفت، آب منجمد می‌شد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فَلَمّٰا جٰاوَزٰا قٰالَ لِفَتٰاهُ آتِنٰا غَدٰاءَنٰا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از آنجا گذشتند،موسی به همسفر</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صبحانه‌مان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بقیۀ روز و شب را براه خود ادامه دادند، همین که صبح شد،موسی به یوشع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صبحانه‌مان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غداء یعنی صبحانه و عشی یعنی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صبحانه نیازمندتر است تا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لَقِینٰا مِنْ سَفَرِنٰا هٰذٰا نَصَباً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سفر خویش رنج و خستگی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موسی را گرسنه کرد،تا بیاد ماهی بیفتد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رَأَیْتَ إِذْ أَوَیْنٰا إِلَی الصَّخْرَةِ فَإِنِّی نَسِیتُ الْحُوتَ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وقت،یوشع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کنار سنگ بزرگ،منزل کردیم،ماهی را جا گذاشتم و فراموشش کردم و یادم رفت بتو بگویم ماهی را فراموش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زبان بعذر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گشوده،گفت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أَنْسٰانِیهُ إِلاَّ الشَّیْطٰانُ أَنْ أَذْکُرَهُ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قصۀ ماهی را از یاد من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بعنوان عذرخواهی است زیرا اگر یوشع قصۀ ماهی را به موسی گفته بود،موسی از آنجا نمی‌گذشت و این همه خسته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سَبِیلَهُ فِی الْبَحْرِ عَجَباً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منظرۀ تعجب آوری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شکافته شد و ماهی در آن شکاف فرو رفت و شکاف هم چنان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شنیدن این داستان اظهار تعجب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داخل آن شکاف شد و بدنبال ماهی براه افتاد، اما بطور تعجب آمیزی گم شدۀ اصلی خود یعنی خضر را پیدا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ذٰلِکَ مٰا کُنّٰا نَبْغِ فَارْتَدّٰا عَلیٰ آثٰارِهِمٰا قَصَصاً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علامتی است که ما برای یافتن خضر بدنبال آن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راهی که آمده بودند، در حالی که یوشع از جلو و موسی از دنبالش حرکت میکرد،برگشتند،تا به محلی رسیدند که ماهی وارد آب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اصل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از ابن عباس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سخنرانی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موسی در میان بنی اسرائیل،بپا ایستاده،سخنرانی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کیست؟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 او را مورد سرزنش قرار داده،به او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محل تلاقی دو دریا،بنده‌ای است از تو عالمتر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او را ببینم؟ خطاب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ماهی در زنبیل بگذار و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اتفاق یوشع براه افتاد تا به سنگ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قدری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در زنبیل به جنبش در آمد و در دریا افتاد و دریا شکافته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آب دریا را از پر کردن شکاف،منع کرد و آب همچون طاقی بر سر ماهی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بیدار شدند،یوشع فراموش کرد که موسی را از ماجرای مطلع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آن روز و شب،راهپیمایی کردند،تا بامداد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یوشع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صبحانه‌مان را بیاور که از این سفر رنجور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وقتی احساس خستگی کرد که از جایی که خداوند امر کرده بود،گذشت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همانوقت که بکنار سنگ رسیدیم،ماهی را فراموش کردم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در حفره‌ای خالی از آب،قرار گرفته و موسی و یوشع در شگفت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بود که ما بدنبال آن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راهی که آمده بودند،بازگشتند تا به کنار سنگ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مردی را که دیدند که بدن خود را با یک تکه پارچه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بنی اسرائیل؟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آری،آمده‌ام که از تو تعلیم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صبر نداری که با من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خداوند علمی بخشیده،که بتو نبخشیده است و ترا علمی داده،که به من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 انشاء اللّٰه صبر خواهم کرد و از فرمان تو خارج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از من تبعیت کنی،حق نداری از کارهایی که من انجام میدهم، سؤال کنی تا وقتی که خودم ترا از راز آن کارها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کنار دریا براه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کشتی آمادۀ حرکت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سرنشینان کشتی خواستند که آنها را هم سوار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خضر را شناختند و هر دو را بدون کرایه سوار کردند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سوار کشتی شدند،خضر یکی از تخته‌های کشتی را با تیشه،کند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بدون کرایه،ما را سوار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کشتی آنها را سوراخ کردی؟ ممکن است همۀ آنها غرق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کار زشتی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یارای آن نیست که با من باشی و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مقابل فراموشکاریم مورد مؤاخذه قرار نده و بر من سخت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گفتار خضر را فراموش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گنجشکی بر کنار کشتی نشست و منقار خود را در آب فرو برد و کمی آب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و تو در برابر علم خدا مثل قطرۀ آبی است که این گنجشک برداشت، در برابر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کشتی پیاده شدند و از کنار دریا براه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به پسر بچه‌ای که با بچه‌ها مشغول بازی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سر پسر بچه را از بدن جدا کرد و او را کشت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خون بیگناهی را ریختی؟چه کار ناپسندی انجام دادی؟ 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طاقت آن نیست که با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کار،بدتر از کار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باز هم در بارۀ کارها بتو اعتراض کردم، دیگر با من رفاقت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بدیواری رسیدند که منحرف شده بود،خضر و موسی،دیوار را راست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که حوصله‌اش سر رفته بود،گفت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از ما پذیرایی نکردند و غذایی بما ندادند،میخواستی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این زحمت را از آنها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جدایی من و تو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موسی صبر کرده بود تا خداوند سرگذشت آنها را برای ما تا آخر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آیات مربوط به این داستان را اینطور قرائت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امامهم ملک یأخذ کل سفینة صالحة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الغلام فکان کافرا و کان ابواه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نیز روایت کرده‌اند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سفینة صالحة غصبا همین مطلب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bookmarkStart w:id="302" w:name="pg13076_190813"/>
    </w:p>
    <w:p>
      <w:pPr>
        <w:pStyle w:val="Heading3"/>
        <w:numPr>
          <w:ilvl w:val="2"/>
          <w:numId w:val="1"/>
        </w:numPr>
        <w:rPr/>
      </w:pPr>
      <w:bookmarkStart w:id="303" w:name="__RefHeading___Toc7070896_3224264995"/>
      <w:bookmarkStart w:id="304" w:name="_Toc126"/>
      <w:bookmarkEnd w:id="302"/>
      <w:bookmarkEnd w:id="303"/>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65</w:t>
      </w:r>
      <w:r>
        <w:rPr>
          <w:rtl w:val="true"/>
        </w:rPr>
        <w:t xml:space="preserve"> </w:t>
      </w:r>
      <w:r>
        <w:rPr>
          <w:rtl w:val="true"/>
        </w:rPr>
        <w:t xml:space="preserve">تا </w:t>
      </w:r>
      <w:r>
        <w:rPr/>
        <w:t>75</w:t>
      </w:r>
      <w:r>
        <w:rPr>
          <w:rtl w:val="true"/>
        </w:rPr>
        <w:t>]</w:t>
      </w:r>
      <w:bookmarkEnd w:id="304"/>
    </w:p>
    <w:p>
      <w:pPr>
        <w:pStyle w:val="Heading4"/>
        <w:numPr>
          <w:ilvl w:val="3"/>
          <w:numId w:val="1"/>
        </w:numPr>
        <w:rPr/>
      </w:pPr>
      <w:bookmarkStart w:id="305" w:name="__RefHeading___Toc7070898_3224264995"/>
      <w:bookmarkStart w:id="306" w:name="_Toc127"/>
      <w:bookmarkEnd w:id="305"/>
      <w:r>
        <w:rPr>
          <w:rtl w:val="true"/>
        </w:rPr>
        <w:t>اشاره</w:t>
      </w:r>
      <w:bookmarkEnd w:id="30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307" w:name="pg13076_190814"/>
    </w:p>
    <w:p>
      <w:pPr>
        <w:pStyle w:val="Heading4"/>
        <w:numPr>
          <w:ilvl w:val="3"/>
          <w:numId w:val="1"/>
        </w:numPr>
        <w:rPr/>
      </w:pPr>
      <w:bookmarkStart w:id="308" w:name="__RefHeading___Toc7070900_3224264995"/>
      <w:bookmarkStart w:id="309" w:name="_Toc128"/>
      <w:bookmarkEnd w:id="307"/>
      <w:bookmarkEnd w:id="308"/>
      <w:r>
        <w:rPr>
          <w:rtl w:val="true"/>
        </w:rPr>
        <w:t>ترجمه</w:t>
      </w:r>
      <w:r>
        <w:rPr>
          <w:rtl w:val="true"/>
        </w:rPr>
        <w:t>:</w:t>
      </w:r>
      <w:bookmarkEnd w:id="309"/>
    </w:p>
    <w:p>
      <w:pPr>
        <w:pStyle w:val="BookText"/>
        <w:rPr/>
      </w:pPr>
      <w:r>
        <w:rPr>
          <w:rFonts w:ascii="IRNazanin" w:hAnsi="IRNazanin" w:eastAsia="IRNazanin"/>
          <w:color w:val="111111"/>
          <w:sz w:val="28"/>
          <w:sz w:val="28"/>
          <w:szCs w:val="28"/>
          <w:rtl w:val="true"/>
          <w:lang w:bidi="fa-IR"/>
        </w:rPr>
        <w:t>آنها به بنده‌ای از بندگان ما رسیدند که رحمتمان را بر او نازل کرده و از جانب خود به او دانش داده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ترا تبعیت کنم تا از آنچه آموخته‌ای، بمنظور رشد و هدایت بمن بیاموزی؟گفت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نمی‌توانی همراه من باشی و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در برابر کاری که از رمز آن خبر نداری،صبر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 مرا شکیبا می‌یابی و از فرمان تو سرپیچی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تبعیت کنی،در بارۀ هیچ چیز از من سؤال نکن،تا خودم برای تو توضیح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براه افتادند،تا اینکه سوار کشتی شدند و خضر کشتی را سوراخ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کشتی را سوراخ کردی که سرنشینانش را غرق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زشت مرتکب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که ترا یاری صبر با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برابر آنچه فراموش کردم،مؤاخذه مکن و بر من سخت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براه افتادند تا اینکه به پسری برخوردند و خضر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بیگناهی را که قتلی مرتکب نشده بود، بقتل رسانیدی؟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ناپسند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که ترا یارای صبر با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10" w:name="__RefHeading___Toc7070902_3224264995"/>
      <w:bookmarkStart w:id="311" w:name="_Toc129"/>
      <w:bookmarkEnd w:id="310"/>
      <w:r>
        <w:rPr>
          <w:rtl w:val="true"/>
        </w:rPr>
        <w:t>قرائت</w:t>
      </w:r>
      <w:r>
        <w:rPr>
          <w:rtl w:val="true"/>
        </w:rPr>
        <w:t>:</w:t>
      </w:r>
      <w:bookmarkEnd w:id="311"/>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یعقوب بدو فتحه و دیگران بضم راء و سکون شین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بیک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اهل مدینه و شام به تشدید نون و در قرائت دیگران به سکون نون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اول نون تأکید ثقیله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لیغرق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و راء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طبق متن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قرائت متن را بهتر دانسته‌اند،زیرا اسناد فعل به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و شامیان  و سهل،بهمین صورت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و یعقوب و سهل و ابن ذکوان</w:t>
      </w:r>
      <w:bookmarkStart w:id="312" w:name="pg13076_190815"/>
    </w:p>
    <w:p>
      <w:pPr>
        <w:pStyle w:val="BookText"/>
        <w:rPr/>
      </w:pPr>
      <w:bookmarkEnd w:id="312"/>
      <w:r>
        <w:rPr>
          <w:rFonts w:ascii="IRNazanin" w:hAnsi="IRNazanin" w:eastAsia="IRNazanin"/>
          <w:color w:val="111111"/>
          <w:sz w:val="28"/>
          <w:sz w:val="28"/>
          <w:szCs w:val="28"/>
          <w:rtl w:val="true"/>
          <w:lang w:bidi="fa-IR"/>
        </w:rPr>
        <w:t>بدو ضمه و دیگران بضم نون و سکون کاف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کاف،بنا بر تخفیف است</w:t>
      </w:r>
      <w:r>
        <w:rPr>
          <w:rFonts w:eastAsia="IRNazanin" w:cs="IRNazanin"/>
          <w:color w:val="111111"/>
          <w:sz w:val="28"/>
          <w:szCs w:val="28"/>
          <w:rtl w:val="true"/>
          <w:lang w:bidi="fa-IR"/>
        </w:rPr>
        <w:t>.</w:t>
      </w:r>
    </w:p>
    <w:p>
      <w:pPr>
        <w:pStyle w:val="Heading4"/>
        <w:numPr>
          <w:ilvl w:val="3"/>
          <w:numId w:val="1"/>
        </w:numPr>
        <w:rPr/>
      </w:pPr>
      <w:bookmarkStart w:id="313" w:name="__RefHeading___Toc7070904_3224264995"/>
      <w:bookmarkStart w:id="314" w:name="_Toc130"/>
      <w:bookmarkEnd w:id="313"/>
      <w:r>
        <w:rPr>
          <w:rtl w:val="true"/>
        </w:rPr>
        <w:t>لغت</w:t>
      </w:r>
      <w:r>
        <w:rPr>
          <w:rtl w:val="true"/>
        </w:rPr>
        <w:t>:</w:t>
      </w:r>
      <w:bookmarkEnd w:id="314"/>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لقی الاقران منی نکرا</w:t>
      </w:r>
    </w:p>
    <w:p>
      <w:pPr>
        <w:pStyle w:val="BookText"/>
        <w:rPr/>
      </w:pPr>
      <w:r>
        <w:rPr>
          <w:rFonts w:ascii="IRNazanin" w:hAnsi="IRNazanin" w:eastAsia="IRNazanin"/>
          <w:color w:val="111111"/>
          <w:sz w:val="28"/>
          <w:sz w:val="28"/>
          <w:szCs w:val="28"/>
          <w:rtl w:val="true"/>
          <w:lang w:bidi="fa-IR"/>
        </w:rPr>
        <w:t>داهیة دهیاء ادا امرا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همگنان از من،حادثه‌ای بزرگ و دشوار و ناگوار،دیدند</w:t>
      </w:r>
      <w:r>
        <w:rPr>
          <w:rFonts w:eastAsia="IRNazanin" w:cs="IRNazanin"/>
          <w:color w:val="111111"/>
          <w:sz w:val="28"/>
          <w:szCs w:val="28"/>
          <w:rtl w:val="true"/>
          <w:lang w:bidi="fa-IR"/>
        </w:rPr>
        <w:t>.</w:t>
      </w:r>
    </w:p>
    <w:p>
      <w:pPr>
        <w:pStyle w:val="Heading4"/>
        <w:numPr>
          <w:ilvl w:val="3"/>
          <w:numId w:val="1"/>
        </w:numPr>
        <w:rPr/>
      </w:pPr>
      <w:bookmarkStart w:id="315" w:name="__RefHeading___Toc7070906_3224264995"/>
      <w:bookmarkStart w:id="316" w:name="_Toc131"/>
      <w:bookmarkEnd w:id="315"/>
      <w:r>
        <w:rPr>
          <w:rtl w:val="true"/>
        </w:rPr>
        <w:t>اعراب</w:t>
      </w:r>
      <w:r>
        <w:rPr>
          <w:rtl w:val="true"/>
        </w:rPr>
        <w:t>:</w:t>
      </w:r>
      <w:bookmarkEnd w:id="316"/>
    </w:p>
    <w:p>
      <w:pPr>
        <w:pStyle w:val="BookText"/>
        <w:rPr/>
      </w:pP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یا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مفعول به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تُعَلِّمَنِ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7070908_3224264995"/>
      <w:bookmarkStart w:id="318" w:name="_Toc132"/>
      <w:bookmarkEnd w:id="317"/>
      <w:r>
        <w:rPr>
          <w:rtl w:val="true"/>
        </w:rPr>
        <w:t>مقصود</w:t>
      </w:r>
      <w:r>
        <w:rPr>
          <w:rtl w:val="true"/>
        </w:rPr>
        <w:t>:</w:t>
      </w:r>
      <w:bookmarkEnd w:id="318"/>
    </w:p>
    <w:p>
      <w:pPr>
        <w:pStyle w:val="BookText"/>
        <w:rPr/>
      </w:pPr>
      <w:r>
        <w:rPr>
          <w:rFonts w:ascii="Amiri" w:hAnsi="Amiri" w:eastAsia="Amiri" w:cs="Amiri"/>
          <w:color w:val="111111"/>
          <w:sz w:val="28"/>
          <w:sz w:val="28"/>
          <w:szCs w:val="28"/>
          <w:rtl w:val="true"/>
          <w:lang w:bidi="ar-SA"/>
        </w:rPr>
        <w:t>فَوَجَدٰا عَبْداً مِنْ عِبٰادِنٰا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رفیقش،بیکی از بندگان ما برخوردند که بر روی سنگی مشغول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بلیا بن ملکان معروف به خضر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او را خضر نامیده‌اند،این است که هر جا نماز می‌خواند،سبز و خرم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روی بر پوستینی نشسته بود که از زیر آن سبزه‌ها رسته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بروایتی دیگر بر حصیری سبز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سلام کرد و پاسخ شنید و او را بنام پیامبر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مخاطب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فهمیدی که من کیستم؟کی بتو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پیامبر هستم؟ در بارۀ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بود که موسی مأموریت یافت علوم باطنی را از وی فرا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مفسرین معتقدند که او بشر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بوده،زیرا جایز نیست که پیامبر از غیر پیامبر، پیروی کند و از او چیزی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قدر او کاسته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اخشید تجویز می‌کرد که پیامبر نباشد،بلکه بندۀ صالحی باشد که علوم باطنی نزد او بودیعت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که در زمان موسی پیامبری داناتر از وی باشد؟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خضر از بعضی جهات،عالمتر از موسی باشد و موسی تنها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جهت،محتاج به شاگردی او باشد و الا موسی از جهات دیگر عالمتر از وی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 رَحْمَةً مِنْ عِنْدِنٰا وَ عَلَّمْنٰاهُ مِنْ لَدُنّٰا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بنده‌ای بود که ما او را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طول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و از علم غیب او را تعلیم داده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علمی بود که در الواح تورات،برای موسی نوشته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گمان می‌کرد همۀ چیزهایی که مورد احتیاج اوست در تابوت او هست و همۀ علوم در الواح تورات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مُوسیٰ هَلْ أَتَّبِعُکَ عَلیٰ أَنْ تُعَلِّمَنِ مِمّٰا عُلِّمْتَ 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تو پیروی کنم تا مرا دانشی بیاموزی که موجب رشد و پرورش باشد؟قتاده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لحاظ علمی بمرتبۀ بی‌نیازی می‌رسید،حتماً همراز و همسخن خداوند،موسی،به این مرتبه نائل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موسی با این پیشنهاد،خضر را مورد تعظیم قرار داده،زیرا راضی شد که از وی متابعت کند و از علوم او فرا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عبارت است از علوم دینی که انسان را بسوی حق ارشاد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الطاف دینی است که بر مردم مخفی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 لَنْ تَسْتَطِیعَ مَعِیَ صَبْراً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عالم،در جواب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صبر و طاقت پیروی و تعلیم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صبری بر تو دشوار است،علت این است که موسی بظاهر امور نگاه می‌کرد و خضر به باطن امور،از اینرو برای موسی صبر کردن دشواری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تَصْبِرُ عَلیٰ مٰا لَمْ تُحِطْ بِهِ خُبْراً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برابر کاری که بر حسب ظاهر،پیش تو ناپسند است،صبر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از باطن و حقیقت آن بی‌خبر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بر می‌آید که مقصود اثبات بی‌صبری موسی بطور مطلق</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این است که چون از باطن کارهای خضر بی‌خبر است،صبر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سَتَجِدُنِی إِنْ شٰاءَ اللّٰهُ صٰابِراً وَ لاٰ أَعْصِی لَکَ أَمْراً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خدا،خواهی دید که صبر می‌کنم و در برابر دستور تو به مخالفت نمی‌پردازم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موسی برای طلب علم،بتکاپو پرداخت،بر می‌آید که هیچکس نباید از طلب علم خودداری کند،اگر چه پیامبر باشد و بحد اعلای دانش، رسیده باشد و همچنین احدی نباید از تواضع در مقابل کسی که عالمتر است،خودداری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صبر خود را به مشیت خداوند،مشروط ساخت،زیرا ظاهراً فکر می‌کرد که صبر خواهد کرد و در عین حال احتمال می‌داد که نتواند صبر کند،از اینرو صبر خود را مشروط به مشیت خدا کرد تا اگر نتوانست صبر کند،دروغ نگفته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 اتَّبَعْتَنِی فَلاٰ تَسْئَلْنِی عَنْ شَیْءٍ حَتّٰی أُحْدِثَ لَکَ مِنْهُ ذِکْراً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متابعت می‌کنی،از کارهایی که انجام می‌دهم و بنظر تو ناپسند است،سؤال نکن،تا خودم تفسیر آن را برای تو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حَتّٰی إِذٰا رَکِبٰا فِی السَّفِینَةِ خَرَقَهٰا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دریا براه افتادند،تا اینکه برای گذشتن از دریا خواستند سوار یک کشتی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کشتی که خضر را می‌شناخت،آنها را سوار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سوار شدند،خضر کشتی را سوراخ کرد و آب داخل کشتی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از تخته‌های کشتی را بیرون آورد و موسی بوسیلۀ لباسش سوراخ کشتی را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خَرَقْتَهٰا لِتُغْرِقَ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انکار و مخالفت،به 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کشتی را سوراخ کردی که سرنشینان آن را غرق کنی؟اینکه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سرنشینان را 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را،بخاطر مهربانیی است که پیامبران نسبت بمردم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 شَیْئاً إِمْراً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بس زشت،انجام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لَمْ أَقُلْ إِنَّکَ لَنْ تَسْتَطِیعَ مَعِیَ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w:t>
      </w:r>
    </w:p>
    <w:p>
      <w:pPr>
        <w:pStyle w:val="BookText"/>
        <w:rPr/>
      </w:pPr>
      <w:r>
        <w:rPr>
          <w:rFonts w:ascii="IRNazanin" w:hAnsi="IRNazanin" w:eastAsia="IRNazanin"/>
          <w:color w:val="111111"/>
          <w:sz w:val="28"/>
          <w:sz w:val="28"/>
          <w:szCs w:val="28"/>
          <w:rtl w:val="true"/>
          <w:lang w:bidi="fa-IR"/>
        </w:rPr>
        <w:t>می‌خواستی از من متابعت کنی،بتو نگفتم که نمی‌توانی در مقابل کارهای من صبر کنی؟ موسی بیاد شرط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تُؤٰاخِذْنِی بِمٰا 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پوزش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شدم و یادم رفت که باید خاموش باشم و زبان به اعتراض نگشایم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 اینجا نسیان را به معنای غفلت و فراموشی نگرفته‌اند،بلکه به معنای ترک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یعنی از اینکه سفارش ترا ترک کردم،مرا مورد مؤاخذه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تُرْهِقْنِی مِنْ أَمْرِی عُسْراً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بمن سختگیر نباش و با من مدارا کن که تحمل و پذیرش کارهای تو برای من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حَتّٰی إِذٰا لَقِیٰا غُلاٰماً فَقَتَلَهُ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کشتی خارج شدند و براه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فقط از موسی و خضر گفتگو می‌کند و نام همسفر موسی را نمی‌برد، این است که وی تابع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ممکن است از آنها دنبال مانده باشد و همین احتمال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به پسر بچه‌ای که با بچه‌ها مشغول بازی بود، برخوردند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کاردی کشید و پسر بچه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بچه،از همۀ بچه‌های دیگر، زیباتر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بود،گاهی در ادبیات عرب،به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شفاها من الداء العضال الذی بها</w:t>
      </w:r>
    </w:p>
    <w:p>
      <w:pPr>
        <w:pStyle w:val="BookText"/>
        <w:rPr/>
      </w:pPr>
      <w:r>
        <w:rPr>
          <w:rFonts w:ascii="Amiri" w:hAnsi="Amiri" w:eastAsia="Amiri" w:cs="Amiri"/>
          <w:color w:val="111111"/>
          <w:sz w:val="28"/>
          <w:sz w:val="28"/>
          <w:szCs w:val="28"/>
          <w:rtl w:val="true"/>
          <w:lang w:bidi="ar-SA"/>
        </w:rPr>
        <w:t>غلام اذا هز القناة سقاها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با حرکت دادن نیزه،او را سیرآب کرد،از بیماری سخت نجاتش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قَتَلْتَ نَفْساً زَکِیَّةً بِغَیْرِ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شخص بی‌گناهی را که مرتکب قتل نشده بود بقتل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بن علا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گناهی نکرده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گناه توبه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مبالغه‌آمیزتر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 شَیْئاً نُکْراً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قتلی که مرتکب شدی،کاری کردی که از نظر</w:t>
      </w:r>
    </w:p>
    <w:p>
      <w:pPr>
        <w:pStyle w:val="BookText"/>
        <w:rPr/>
      </w:pPr>
      <w:r>
        <w:rPr>
          <w:rFonts w:ascii="IRNazanin" w:hAnsi="IRNazanin" w:eastAsia="IRNazanin"/>
          <w:color w:val="111111"/>
          <w:sz w:val="28"/>
          <w:sz w:val="28"/>
          <w:szCs w:val="28"/>
          <w:rtl w:val="true"/>
          <w:lang w:bidi="fa-IR"/>
        </w:rPr>
        <w:t>شرع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چنان تحت تأثیر قتل پسر بچه قرار گرفته بود که بی‌اختیار زبان به اعتراض و انتقاد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لَمْ أَقُلْ لَکَ إِنَّکَ لَنْ تَسْتَطِیعَ مَعِیَ صَبْراً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نگفتم که نمی‌توانی همراه من باشی و 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خضر باز تکرار می‌کند،تا او را متذکر سازد که طبق قرار نخست،باید هم چنان خاموش و تماشاگر صحنه باشد</w:t>
      </w:r>
      <w:r>
        <w:rPr>
          <w:rFonts w:eastAsia="IRNazanin" w:cs="IRNazanin"/>
          <w:color w:val="111111"/>
          <w:sz w:val="28"/>
          <w:szCs w:val="28"/>
          <w:rtl w:val="true"/>
          <w:lang w:bidi="fa-IR"/>
        </w:rPr>
        <w:t>!</w:t>
      </w:r>
      <w:bookmarkStart w:id="319" w:name="pg13076_190820"/>
    </w:p>
    <w:p>
      <w:pPr>
        <w:pStyle w:val="Heading3"/>
        <w:numPr>
          <w:ilvl w:val="2"/>
          <w:numId w:val="1"/>
        </w:numPr>
        <w:rPr/>
      </w:pPr>
      <w:bookmarkStart w:id="320" w:name="__RefHeading___Toc7070910_3224264995"/>
      <w:bookmarkStart w:id="321" w:name="_Toc133"/>
      <w:bookmarkEnd w:id="319"/>
      <w:bookmarkEnd w:id="32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76</w:t>
      </w:r>
      <w:r>
        <w:rPr>
          <w:rtl w:val="true"/>
        </w:rPr>
        <w:t xml:space="preserve"> </w:t>
      </w:r>
      <w:r>
        <w:rPr>
          <w:rtl w:val="true"/>
        </w:rPr>
        <w:t xml:space="preserve">تا </w:t>
      </w:r>
      <w:r>
        <w:rPr/>
        <w:t>82</w:t>
      </w:r>
      <w:r>
        <w:rPr>
          <w:rtl w:val="true"/>
        </w:rPr>
        <w:t>]</w:t>
      </w:r>
      <w:bookmarkEnd w:id="321"/>
    </w:p>
    <w:p>
      <w:pPr>
        <w:pStyle w:val="Heading4"/>
        <w:numPr>
          <w:ilvl w:val="3"/>
          <w:numId w:val="1"/>
        </w:numPr>
        <w:rPr/>
      </w:pPr>
      <w:bookmarkStart w:id="322" w:name="__RefHeading___Toc7070912_3224264995"/>
      <w:bookmarkStart w:id="323" w:name="_Toc134"/>
      <w:bookmarkEnd w:id="322"/>
      <w:r>
        <w:rPr>
          <w:rtl w:val="true"/>
        </w:rPr>
        <w:t>اشاره</w:t>
      </w:r>
      <w:bookmarkEnd w:id="3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324" w:name="pg13076_190821"/>
    </w:p>
    <w:p>
      <w:pPr>
        <w:pStyle w:val="Heading4"/>
        <w:numPr>
          <w:ilvl w:val="3"/>
          <w:numId w:val="1"/>
        </w:numPr>
        <w:rPr/>
      </w:pPr>
      <w:bookmarkStart w:id="325" w:name="__RefHeading___Toc7070914_3224264995"/>
      <w:bookmarkStart w:id="326" w:name="_Toc135"/>
      <w:bookmarkEnd w:id="324"/>
      <w:bookmarkEnd w:id="325"/>
      <w:r>
        <w:rPr>
          <w:rtl w:val="true"/>
        </w:rPr>
        <w:t>ترجمه</w:t>
      </w:r>
      <w:r>
        <w:rPr>
          <w:rtl w:val="true"/>
        </w:rPr>
        <w:t>:</w:t>
      </w:r>
      <w:bookmarkEnd w:id="326"/>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آن ترا از چیزی سؤال کنم،با من رفاقت مکن که از جانب من معذور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براه افتادند تا بقریه‌ای رسیدند و از اهل قریه، طعامی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قریه از پذیرایی آنها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دیواری یافتند که می‌خواست منهدم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دیوار را تعمیر کرد و استحکام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می‌خواستی،در برابر این کار مزد می‌گرفتی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جدایی میان من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تفسیر آنچه نتوانستی بر آن صبر کنی،برای تو شرح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کشتی از مستمندانی بود که در دریا 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معیوبش کنم،زیرا بدنبال ایشان پادشاهی بود که کشتی‌ها را به غصب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پسر بچه،پدر و مادرش مؤمن بودند،بیم داشتیم که طغیان و کفرش آنها را گرفتار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 خداوند فرزندی پاکتر و مهربانتر به آنها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دیوار،از دو بچه یتیم بود که پدری صالح داشتند و در زیر دیوار گنجی نهفته بود که به آنها تعلق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اراده کرد که آنها به سن رشد برسند و گنج خود را استخراج کنند و این رحمتی است که از خدایت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بفرمان خویش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توجیه کارهایی که نتوانستی در مقابل آنها صبر کنی</w:t>
      </w:r>
      <w:r>
        <w:rPr>
          <w:rFonts w:eastAsia="IRNazanin" w:cs="IRNazanin"/>
          <w:color w:val="111111"/>
          <w:sz w:val="28"/>
          <w:szCs w:val="28"/>
          <w:rtl w:val="true"/>
          <w:lang w:bidi="fa-IR"/>
        </w:rPr>
        <w:t>!</w:t>
      </w:r>
    </w:p>
    <w:p>
      <w:pPr>
        <w:pStyle w:val="Heading4"/>
        <w:numPr>
          <w:ilvl w:val="3"/>
          <w:numId w:val="1"/>
        </w:numPr>
        <w:rPr/>
      </w:pPr>
      <w:bookmarkStart w:id="327" w:name="__RefHeading___Toc7070916_3224264995"/>
      <w:bookmarkStart w:id="328" w:name="_Toc136"/>
      <w:bookmarkEnd w:id="327"/>
      <w:r>
        <w:rPr>
          <w:rtl w:val="true"/>
        </w:rPr>
        <w:t>قرائت</w:t>
      </w:r>
      <w:r>
        <w:rPr>
          <w:rtl w:val="true"/>
        </w:rPr>
        <w:t>:</w:t>
      </w:r>
      <w:bookmarkEnd w:id="3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روح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تصاحبنی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تصاحبنی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bookmarkStart w:id="329" w:name="pg13076_190822"/>
    </w:p>
    <w:p>
      <w:pPr>
        <w:pStyle w:val="BookText"/>
        <w:rPr/>
      </w:pPr>
      <w:bookmarkEnd w:id="329"/>
      <w:r>
        <w:rPr>
          <w:rFonts w:ascii="IRNazanin" w:hAnsi="IRNazanin" w:eastAsia="IRNazanin"/>
          <w:color w:val="111111"/>
          <w:sz w:val="28"/>
          <w:sz w:val="28"/>
          <w:szCs w:val="28"/>
          <w:rtl w:val="true"/>
          <w:lang w:bidi="fa-IR"/>
        </w:rPr>
        <w:t>اولی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خواستم رفیق من باشی با من رفاقت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و دیگران با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قرائت دوم بهتر است،زیرا برای حفظ سکون نون بهتر است پیش از یاء یک نون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اهل بصره به کسر خاء و بدون تشدید و دیگران بفتح خاء و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ابن کثیر ذال را ظاهر و دیگران ادغام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ابو عمرو به تشدید دال و دیگران به سکون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باب افعال و یکی از باب تفعیل و از لحاظ معنی بیکدیگر نزدیکند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 و عاصم و عباس و یعقوب و سهل بضم حاء و دیگران به سکون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بمعنای رحمت هستند،شاعر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منزل الرحم علی ادریس</w:t>
      </w:r>
    </w:p>
    <w:p>
      <w:pPr>
        <w:pStyle w:val="BookText"/>
        <w:rPr/>
      </w:pPr>
      <w:r>
        <w:rPr>
          <w:rFonts w:ascii="IRNazanin" w:hAnsi="IRNazanin" w:eastAsia="IRNazanin"/>
          <w:color w:val="111111"/>
          <w:sz w:val="28"/>
          <w:sz w:val="28"/>
          <w:szCs w:val="28"/>
          <w:rtl w:val="true"/>
          <w:lang w:bidi="fa-IR"/>
        </w:rPr>
        <w:t>و منزل اللعن علی ابلیس</w:t>
      </w:r>
    </w:p>
    <w:p>
      <w:pPr>
        <w:pStyle w:val="BookText"/>
        <w:rPr/>
      </w:pPr>
      <w:r>
        <w:rPr>
          <w:rFonts w:ascii="IRNazanin" w:hAnsi="IRNazanin" w:eastAsia="IRNazanin"/>
          <w:color w:val="111111"/>
          <w:sz w:val="28"/>
          <w:sz w:val="28"/>
          <w:szCs w:val="28"/>
          <w:rtl w:val="true"/>
          <w:lang w:bidi="fa-IR"/>
        </w:rPr>
        <w:t>ای کسی که بر ادریس رحمت و بر ابلیس لعنت می‌فرستی</w:t>
      </w:r>
      <w:r>
        <w:rPr>
          <w:rFonts w:eastAsia="IRNazanin" w:cs="IRNazanin"/>
          <w:color w:val="111111"/>
          <w:sz w:val="28"/>
          <w:szCs w:val="28"/>
          <w:rtl w:val="true"/>
          <w:lang w:bidi="fa-IR"/>
        </w:rPr>
        <w:t>.</w:t>
      </w:r>
    </w:p>
    <w:p>
      <w:pPr>
        <w:pStyle w:val="Heading4"/>
        <w:numPr>
          <w:ilvl w:val="3"/>
          <w:numId w:val="1"/>
        </w:numPr>
        <w:rPr/>
      </w:pPr>
      <w:bookmarkStart w:id="330" w:name="__RefHeading___Toc7070918_3224264995"/>
      <w:bookmarkStart w:id="331" w:name="_Toc137"/>
      <w:bookmarkEnd w:id="330"/>
      <w:r>
        <w:rPr>
          <w:rtl w:val="true"/>
        </w:rPr>
        <w:t>لغت</w:t>
      </w:r>
      <w:r>
        <w:rPr>
          <w:rtl w:val="true"/>
        </w:rPr>
        <w:t>:</w:t>
      </w:r>
      <w:bookmarkEnd w:id="331"/>
    </w:p>
    <w:p>
      <w:pPr>
        <w:pStyle w:val="BookText"/>
        <w:rPr/>
      </w:pPr>
      <w:r>
        <w:rPr>
          <w:rFonts w:ascii="IRNazanin" w:hAnsi="IRNazanin" w:eastAsia="IRNazanin"/>
          <w:color w:val="111111"/>
          <w:sz w:val="28"/>
          <w:sz w:val="28"/>
          <w:szCs w:val="28"/>
          <w:rtl w:val="true"/>
          <w:lang w:bidi="fa-IR"/>
        </w:rPr>
        <w:t>انقضاض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بمعنای جلو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ترجو بنو مروان سمعی و طاعتی</w:t>
      </w:r>
    </w:p>
    <w:p>
      <w:pPr>
        <w:pStyle w:val="BookText"/>
        <w:rPr/>
      </w:pPr>
      <w:r>
        <w:rPr>
          <w:rFonts w:ascii="IRNazanin" w:hAnsi="IRNazanin" w:eastAsia="IRNazanin"/>
          <w:color w:val="111111"/>
          <w:sz w:val="28"/>
          <w:sz w:val="28"/>
          <w:szCs w:val="28"/>
          <w:rtl w:val="true"/>
          <w:lang w:bidi="fa-IR"/>
        </w:rPr>
        <w:t>و قومی تمیم و الفلاة ورائیا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بنی مروان از من انتظار شنیدن و فرمانبری دارند،حال آنکه قوم من تمیم و بیابان در پیش روی من است؟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در زمان می‌آید نه مکان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چیزهایی که پشت و رو ندارد،بکار می‌رود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گرفتن و پوشیدن چیزی</w:t>
      </w:r>
      <w:r>
        <w:rPr>
          <w:rFonts w:eastAsia="IRNazanin" w:cs="IRNazanin"/>
          <w:color w:val="111111"/>
          <w:sz w:val="28"/>
          <w:szCs w:val="28"/>
          <w:rtl w:val="true"/>
          <w:lang w:bidi="fa-IR"/>
        </w:rPr>
        <w:t>.</w:t>
      </w:r>
      <w:bookmarkStart w:id="332" w:name="pg13076_190823"/>
    </w:p>
    <w:p>
      <w:pPr>
        <w:pStyle w:val="Heading4"/>
        <w:numPr>
          <w:ilvl w:val="3"/>
          <w:numId w:val="1"/>
        </w:numPr>
        <w:rPr/>
      </w:pPr>
      <w:bookmarkStart w:id="333" w:name="__RefHeading___Toc7070920_3224264995"/>
      <w:bookmarkStart w:id="334" w:name="_Toc138"/>
      <w:bookmarkEnd w:id="332"/>
      <w:bookmarkEnd w:id="333"/>
      <w:r>
        <w:rPr>
          <w:rtl w:val="true"/>
        </w:rPr>
        <w:t>اعراب</w:t>
      </w:r>
      <w:r>
        <w:rPr>
          <w:rtl w:val="true"/>
        </w:rPr>
        <w:t>:</w:t>
      </w:r>
      <w:bookmarkEnd w:id="334"/>
    </w:p>
    <w:p>
      <w:pPr>
        <w:pStyle w:val="BookText"/>
        <w:rPr/>
      </w:pPr>
      <w:r>
        <w:rPr>
          <w:rFonts w:ascii="Amiri" w:hAnsi="Amiri" w:eastAsia="Amiri" w:cs="Amiri"/>
          <w:color w:val="111111"/>
          <w:sz w:val="28"/>
          <w:sz w:val="28"/>
          <w:szCs w:val="28"/>
          <w:rtl w:val="true"/>
          <w:lang w:bidi="ar-SA"/>
        </w:rPr>
        <w:t>هٰذٰا فِرٰاقُ بَیْنِی وَ بَیْنِکَ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بین برای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منصرف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به تقدیر فعل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 ذلک للرحمة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مفعول لاجله است و ممکن است مفعول مطلق باشد</w:t>
      </w:r>
      <w:r>
        <w:rPr>
          <w:rFonts w:eastAsia="IRNazanin" w:cs="IRNazanin"/>
          <w:color w:val="111111"/>
          <w:sz w:val="28"/>
          <w:szCs w:val="28"/>
          <w:rtl w:val="true"/>
          <w:lang w:bidi="fa-IR"/>
        </w:rPr>
        <w:t>.</w:t>
      </w:r>
    </w:p>
    <w:p>
      <w:pPr>
        <w:pStyle w:val="Heading4"/>
        <w:numPr>
          <w:ilvl w:val="3"/>
          <w:numId w:val="1"/>
        </w:numPr>
        <w:rPr/>
      </w:pPr>
      <w:bookmarkStart w:id="335" w:name="__RefHeading___Toc7070922_3224264995"/>
      <w:bookmarkStart w:id="336" w:name="_Toc139"/>
      <w:bookmarkEnd w:id="335"/>
      <w:r>
        <w:rPr>
          <w:rtl w:val="true"/>
        </w:rPr>
        <w:t>مقصود</w:t>
      </w:r>
      <w:r>
        <w:rPr>
          <w:rtl w:val="true"/>
        </w:rPr>
        <w:t>:</w:t>
      </w:r>
      <w:bookmarkEnd w:id="336"/>
    </w:p>
    <w:p>
      <w:pPr>
        <w:pStyle w:val="BookText"/>
        <w:rPr/>
      </w:pPr>
      <w:r>
        <w:rPr>
          <w:rFonts w:ascii="Amiri" w:hAnsi="Amiri" w:eastAsia="Amiri" w:cs="Amiri"/>
          <w:color w:val="111111"/>
          <w:sz w:val="28"/>
          <w:sz w:val="28"/>
          <w:szCs w:val="28"/>
          <w:rtl w:val="true"/>
          <w:lang w:bidi="ar-SA"/>
        </w:rPr>
        <w:t>قٰالَ إِنْ سَأَلْتُکَ عَنْ شَیْءٍ بَعْدَهٰا فَلاٰ تُصٰاحِبْنِی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جواب خضر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این در بارۀ چیزی از تو سؤال و اعتراض کنم،نگذار که با تو رفاقت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بَلَغْتَ مِنْ لَدُنِّی عُذْراً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باز هم اعتراض کنم،تو معذور خواهی بود و همانطوری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در برابر کارهای تو صبر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پیامبر گرامی اسلام،این آیه را تلاوت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خدا،موسی حیا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کرده بود،هزار کار عجیب از خضر مشاهده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حَتّٰی إِذٰا أَتَیٰا أَهْلَ قَرْیَةٍ اسْتَطْعَمٰا أَهْلَهٰا فَأَبَوْا أَنْ یُضَیِّفُوهُمٰا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براه افتادند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انطاکیه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 و محمد ابن کعب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ایله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شهر ساحلی بنام ناصره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مسیحیان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گفته‌اند،بخاطر انتساب بهمین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صورت،از مردم شهر طلب غذا کردند و آنها از اینکه این دو مسافر خسته را به مهمانی بپذیرند،خودداری کردند،ابی بن کعب از پیامبر گرامی اسلام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قریه،مردمی پست و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بودند،از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مردم قریه،از مهمانی کردن موسی و خضر خودداری کردند و تا روز قیامت هم کسی را مهمانی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فَوَجَدٰا فِیهٰا جِدٰاراً یُرِیدُ أَنْ یَنْقَضَّ</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دیواری را مشاهده کردند که در شرف خراب شدن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دیوار دارای تصمیم و اراده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و تشبیه به کسی است که تصمیم دارد کاری را بزودی</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عرب،چنین تعبیری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الرمح صدر ابی براء</w:t>
      </w:r>
    </w:p>
    <w:p>
      <w:pPr>
        <w:pStyle w:val="BookText"/>
        <w:rPr/>
      </w:pPr>
      <w:r>
        <w:rPr>
          <w:rFonts w:ascii="IRNazanin" w:hAnsi="IRNazanin" w:eastAsia="IRNazanin"/>
          <w:color w:val="111111"/>
          <w:sz w:val="28"/>
          <w:sz w:val="28"/>
          <w:szCs w:val="28"/>
          <w:rtl w:val="true"/>
          <w:lang w:bidi="fa-IR"/>
        </w:rPr>
        <w:t>و یرغب عن دماء بنی عقیل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نیزه،سینۀ ابی براء را اراده می‌کند و از خون بنی عقیل اعراض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دیوار را تعمیر کرد و استحکام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لَوْ شِئْتَ لاَتَّخَذْتَ عَلَیْهِ أَجْراً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مردم شهر از اطعام ایشان بخل ورزیده بودند و خضر دیواری را که مشرف بر انهدام بود تعمیر کرد،موسی در شگفت فرو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 در برابر این کار از آنها مزد بگیری تا بتوانیم بوسیلۀ آن خود را سیر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فِرٰاقُ بَیْنِی وَ بَیْنِکَ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جدایی میان من و تو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سخن تو باعث شد که میان من و تو جدایی بیفتد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سَأُنَبِّئُکَ بِتَأْوِیلِ مٰا لَمْ تَسْتَطِعْ عَلَیْهِ صَبْراً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پرده از روی راز کارهایی که انجام دادم و تو نتوانستی شکیبایی داشته باشی و از سؤال و اعتراض خودداری کنی،بر می‌دارم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سوراخ کردن کشتی این بود که این کشتی متعلق به عده‌ای افراد تهیدست بود که بوسیلۀ آن امرار معاش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راه آنها پادشاهی بود که کشتی‌های سالم و بی‌عیب را غصب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کشتی را معیوب کردم تا شاه غاصب و طماع،از آن چشم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ابن عباس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پیش رو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است که اگر شاه غاصب،پشت‌سر ایشان بود،کشتی از خطر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جلو ایشان بوده و خطر آنها را تهدید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کشتی را سوراخ کردم تا هنگامی که شاه،کشتی را معیوب بنگرد،از بردن آن چشم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صاحبان کشتی با یک قطعه تخته،کشتی را اصلاح و از آن استفاده می‌برند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می‌دهیم که شاه غاصب،پشت‌سر آنها بوده و در موقع</w:t>
      </w:r>
    </w:p>
    <w:p>
      <w:pPr>
        <w:pStyle w:val="BookText"/>
        <w:rPr/>
      </w:pPr>
      <w:r>
        <w:rPr>
          <w:rFonts w:ascii="IRNazanin" w:hAnsi="IRNazanin" w:eastAsia="IRNazanin"/>
          <w:color w:val="111111"/>
          <w:sz w:val="28"/>
          <w:sz w:val="28"/>
          <w:szCs w:val="28"/>
          <w:rtl w:val="true"/>
          <w:lang w:bidi="fa-IR"/>
        </w:rPr>
        <w:t>بازگشت،کشتی را غصب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خضر می‌دانست ولی صاحبان کشتی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الْغُلاٰمُ فَکٰانَ أَبَوٰاهُ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بچه‌ای را که بقتل رسانیدم،بعلت این بود که کافر بود و پدر و مادرش مؤمن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فَخَشِینٰا أَنْ یُرْهِقَهُمٰا طُغْیٰاناً وَ کُفْراً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که اگر باقی بماند،طغیان و کفر او پدر و مادر را هم گرفتار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کلام خداست،نه از کلام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کلام از خود خضر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داشتیم که پدر و مادر خود را بطغیان و کفر وادارد،زیرا مرتکب کارهایی می‌شد که آنها را بدفاع و تعصب وادار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بخاطر او دست بکارهایی می‌زدند که کفر و طغیان و تجاوز از حد شمرده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نداشتیم که پسر از راه سرکشی و کفر،پدر و مادر را به گناه و ستم وادار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فَأَرَدْنٰا أَنْ یُبْدِلَهُمٰا رَبُّهُمٰا خَیْراً مِنْهُ زَکٰاةً وَ أَقْرَبَ رُحْماً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 خداوند بجای او فرزندی بایشان بدهد که از حیث دین و پاکی و شایستگی،بهتر از او باشد و در بارۀ آنها رحم و محبت بیشتری از خود نشان دهد،برخی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مشمول مهربانی ایشان قرار بگیرد،شایسته‌تر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می‌دانیم که روز ولادت او پدر و مادر خوشحال و روز قتل او محزون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طفل باقی می‌ماند،موجب هلاک پدر و مادر می‌شد،مرد مؤمن باید به قسمت الهی راضی باشد،زیرا قضای الهی برای مؤمن بهتر است از آنچه خودش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بقضای الهی راضی باشد و بداند که آنچه را خدا خواسته و او نمی‌پسندد،بحالش بهتر و سودمندتر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خداوند طلب نیکی کرد و به قضای او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عوض بآنها دختری داد که از او هفتاد پیامبر بوجود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 بهمسری یکی از انبیاء در آمد و از او پیامبری بدنیا آمد که بدست او امتی هدایت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قضیۀ کشتن این پسر بچه برمیآید که خداوند باید به بندگان خود لطف</w:t>
      </w:r>
    </w:p>
    <w:p>
      <w:pPr>
        <w:pStyle w:val="BookText"/>
        <w:rPr/>
      </w:pPr>
      <w:r>
        <w:rPr>
          <w:rFonts w:ascii="IRNazanin" w:hAnsi="IRNazanin" w:eastAsia="IRNazanin"/>
          <w:color w:val="111111"/>
          <w:sz w:val="28"/>
          <w:sz w:val="28"/>
          <w:szCs w:val="28"/>
          <w:rtl w:val="true"/>
          <w:lang w:bidi="fa-IR"/>
        </w:rPr>
        <w:t>داشته باشد،زیرا از آیه استفاده می‌شود که این کار،تدبیری بود از جانب خداوند و خلاف آن جایز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از این آیات استنباط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علم داشته باشد که انسان در یک حالت،دچار فساد و گمراهی می‌شود،از لحاظ حکمت، بر او واجب است که آن حالت را تغییر دهد،تا او را از سقوط در فساد و گمراهی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 که انسان اهل ایمان و از سقوط در فساد و گمراهی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نظیر علمی که برای خضر پیدا شد،برای ما هم پیدا شود،آیا جایز است که مرتکب قتل بشویم؟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علمی جز برای انبیا حاصل نمی‌شود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هم حاصل شود، قتل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قادر بود که پسر بچه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خضر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بمیراند و بحیاتش خاتمه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خضر هم مورد ملامت موسی واقع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خضر را بقتل او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بود که بقای پدر و مادر وی بر ایمان،تنها از راه کشتن این طفل،امکان دارد،از اینرو فرمان داد که خضر او را بکشد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باقی ماندن پسر بچه،موجب فساد باشد،خداوند مخیر است که او را از راه مرگ یا از راه قتل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قتل،با اینکه برای مقتول آزار است،پاداشهایی در بردارد که آن آزار را جبران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چند برابر آزاری که دیده،اجر می‌برد،بنا بر این،کشته شدن بقدری منافع بزرگ در بردارد که گویا مقتول بخاطر تحمل آن آزاری ندیده و درد و رنجی متحمل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الْجِدٰارُ فَکٰانَ لِغُلاٰمَیْنِ یَتِیمَیْنِ فِی الْمَدِینَةِ وَ کٰانَ تَحْتَهُ کَنْزٌ لَهُمٰا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اینکه دیوار را تعمیر کردم،این بود که بدو طفل یتیم تعلق داشت و در زیر آن گنجی نهفته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گنج،طلا و نقره و چیزهای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سعید بن جبیر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گنج صحیفه‌هایی از علوم مدفون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جبایی و روایت ابو الدرداء از پیامبر گرامی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 زرین بود که بر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شگفتا،کسی که به قدر ایمان دارد،چگونه محزون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روزی ایمان دارد،چگونه رنج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بمرگ یقین دارد،چگونه شاد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بحساب ایمان دارد،چگونه غفلت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و تحولات آن را نسبت بمردم دیده،چگونه به آن اطمینان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یکتا نیست و محمد فرستادۀ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و در پاره‌ای از روایات کم و زیاد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هر دو قول اول را متضمن است،زیرا دلالت دارد بر اینکه در زیر دیوار لوحی از زر و بر آن حکمتی ثبت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مال بود و هم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أَبُوهُمٰا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حفظ گنج شایستگی پدر آن دو طفل بود،اما از شایستگی بچه‌ها چیزی گفته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روایت شده است که میان این دو طفل و آن پدر صالح،هفت واسطه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بشایستگی مرد مؤمن،فرزند و فرزند زاده و اهل خانۀ خودش و خانه‌های اطرافش را اصلاح می‌کند و بخاطر گرامی بودن در پیشگاه خداوند،همۀ آنها در حفظ خدا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رَبُّکَ أَنْ یَبْلُغٰا أَشُدَّهُمٰا وَ یَسْتَخْرِجٰا کَنزَهُمٰا رَحْمَةً مِنْ رَبِّکَ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ارادۀ خداوند بر این بود که آنها رشد پیدا کنند و بتوانند نیک و بد خود را تشخیص دهند و مال خود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به چنین مرحله‌ای نائل شدند،از برکت</w:t>
      </w:r>
    </w:p>
    <w:p>
      <w:pPr>
        <w:pStyle w:val="BookText"/>
        <w:rPr/>
      </w:pPr>
      <w:r>
        <w:rPr>
          <w:rFonts w:ascii="IRNazanin" w:hAnsi="IRNazanin" w:eastAsia="IRNazanin"/>
          <w:color w:val="111111"/>
          <w:sz w:val="28"/>
          <w:sz w:val="28"/>
          <w:szCs w:val="28"/>
          <w:rtl w:val="true"/>
          <w:lang w:bidi="fa-IR"/>
        </w:rPr>
        <w:t>نعمت و لطف خداوند،گنج خود را استخراج کنند و مورد استفاده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خضر این است که به موسی تفهیم کند که هر کاری انجام داده است،بخاطر لطف پروردگار به آن دو بچه یتیم و پدر ایشان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فَعَلْتُهُ عَنْ أَمْرِی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من به میل خودم انجام ندادم،بلکه به امر خداوند متعال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خضر این است که از جانب خداوند این مطلب برای من کشف شد و من انجام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تَأْوِیلُ مٰا لَمْ تَسْطِعْ عَلَیْهِ صَبْراً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تو بیان کردم،تفسیر و توجیه کارهایی بود که مشاهدۀ آنها برای تو دشوار بود و مورد انکار قرار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 هنوز خضر زنده باشد،زیرا اگر زنده بود، مردم او را می‌شناختند و از جای او مطلع می‌شدند،علاوه بر این بعد از پیامبر ما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حرف صحیح نیست،زیرا برای خداوند مقدور است که او را زنده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باجماع مسلمین و غیر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انبیا معمولا بر خلاف 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مانعی ندارد که او در میان مردم باشد و او را ببینند و نشناسند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ما پیامبری نیست،صحیح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نبوت خضر، پیش از نبوت پیامبر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شریعت خاصی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شریعت ما نسخ شده است و اگر شریعت دیگری را هم تبلیغ می‌کرده،باز بوسیلۀ شریعت ما نسخ شده و ایراد جبائی غیر وارد است</w:t>
      </w:r>
      <w:r>
        <w:rPr>
          <w:rFonts w:eastAsia="IRNazanin" w:cs="IRNazanin"/>
          <w:color w:val="111111"/>
          <w:sz w:val="28"/>
          <w:szCs w:val="28"/>
          <w:rtl w:val="true"/>
          <w:lang w:bidi="fa-IR"/>
        </w:rPr>
        <w:t>.</w:t>
      </w:r>
      <w:bookmarkStart w:id="337" w:name="pg13076_190829"/>
    </w:p>
    <w:p>
      <w:pPr>
        <w:pStyle w:val="Heading3"/>
        <w:numPr>
          <w:ilvl w:val="2"/>
          <w:numId w:val="1"/>
        </w:numPr>
        <w:rPr/>
      </w:pPr>
      <w:bookmarkStart w:id="338" w:name="__RefHeading___Toc7070924_3224264995"/>
      <w:bookmarkStart w:id="339" w:name="_Toc140"/>
      <w:bookmarkEnd w:id="337"/>
      <w:bookmarkEnd w:id="338"/>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83</w:t>
      </w:r>
      <w:r>
        <w:rPr>
          <w:rtl w:val="true"/>
        </w:rPr>
        <w:t xml:space="preserve"> </w:t>
      </w:r>
      <w:r>
        <w:rPr>
          <w:rtl w:val="true"/>
        </w:rPr>
        <w:t xml:space="preserve">تا </w:t>
      </w:r>
      <w:r>
        <w:rPr/>
        <w:t>87</w:t>
      </w:r>
      <w:r>
        <w:rPr>
          <w:rtl w:val="true"/>
        </w:rPr>
        <w:t>]</w:t>
      </w:r>
      <w:bookmarkEnd w:id="339"/>
    </w:p>
    <w:p>
      <w:pPr>
        <w:pStyle w:val="Heading4"/>
        <w:numPr>
          <w:ilvl w:val="3"/>
          <w:numId w:val="1"/>
        </w:numPr>
        <w:rPr/>
      </w:pPr>
      <w:bookmarkStart w:id="340" w:name="__RefHeading___Toc7070926_3224264995"/>
      <w:bookmarkStart w:id="341" w:name="_Toc141"/>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7070928_3224264995"/>
      <w:bookmarkStart w:id="343" w:name="_Toc142"/>
      <w:bookmarkEnd w:id="342"/>
      <w:r>
        <w:rPr>
          <w:rtl w:val="true"/>
        </w:rPr>
        <w:t>ترجمه</w:t>
      </w:r>
      <w:r>
        <w:rPr>
          <w:rtl w:val="true"/>
        </w:rPr>
        <w:t>:</w:t>
      </w:r>
      <w:bookmarkEnd w:id="343"/>
    </w:p>
    <w:p>
      <w:pPr>
        <w:pStyle w:val="BookText"/>
        <w:rPr/>
      </w:pPr>
      <w:r>
        <w:rPr>
          <w:rFonts w:ascii="IRNazanin" w:hAnsi="IRNazanin" w:eastAsia="IRNazanin"/>
          <w:color w:val="111111"/>
          <w:sz w:val="28"/>
          <w:sz w:val="28"/>
          <w:szCs w:val="28"/>
          <w:rtl w:val="true"/>
          <w:lang w:bidi="fa-IR"/>
        </w:rPr>
        <w:t>از تو در بارۀ ذو القرنین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 برای شما سخن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روی زمین قدرت بخشیدیم و سبب هر چیزی را بدو عطا کردیم و او بدنبال سبب،بحرکت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به محل غروب خورشید رسید،ملاحظه کرد که در چشمه‌ای گل‌آلود غروب می‌کند و در آنجا مردمی یافت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 یا عذاب می‌کنی یا در میان آنها نیکی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ستم کند،عذابش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بسوی پروردگارش رد می‌شود و او را عذابی سخت می‌کند</w:t>
      </w:r>
      <w:r>
        <w:rPr>
          <w:rFonts w:eastAsia="IRNazanin" w:cs="IRNazanin"/>
          <w:color w:val="111111"/>
          <w:sz w:val="28"/>
          <w:szCs w:val="28"/>
          <w:rtl w:val="true"/>
          <w:lang w:bidi="fa-IR"/>
        </w:rPr>
        <w:t>.</w:t>
      </w:r>
    </w:p>
    <w:p>
      <w:pPr>
        <w:pStyle w:val="Heading4"/>
        <w:numPr>
          <w:ilvl w:val="3"/>
          <w:numId w:val="1"/>
        </w:numPr>
        <w:rPr/>
      </w:pPr>
      <w:bookmarkStart w:id="344" w:name="__RefHeading___Toc7070930_3224264995"/>
      <w:bookmarkStart w:id="345" w:name="_Toc143"/>
      <w:bookmarkEnd w:id="344"/>
      <w:r>
        <w:rPr>
          <w:rtl w:val="true"/>
        </w:rPr>
        <w:t>تعداد آیات</w:t>
      </w:r>
      <w:r>
        <w:rPr>
          <w:rtl w:val="true"/>
        </w:rPr>
        <w:t>:</w:t>
      </w:r>
      <w:bookmarkEnd w:id="345"/>
    </w:p>
    <w:p>
      <w:pPr>
        <w:pStyle w:val="BookText"/>
        <w:rPr/>
      </w:pPr>
      <w:r>
        <w:rPr>
          <w:rFonts w:ascii="IRNazanin" w:hAnsi="IRNazanin" w:eastAsia="IRNazanin"/>
          <w:color w:val="111111"/>
          <w:sz w:val="28"/>
          <w:sz w:val="28"/>
          <w:szCs w:val="28"/>
          <w:rtl w:val="true"/>
          <w:lang w:bidi="fa-IR"/>
        </w:rPr>
        <w:t>از نظر کوفیان پنج و از نظر بصریان شش و از نظر اهل مدینه چهار آیه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کوفیان و بصریان مِنْ کُلِّ شَیْءٍ سَبَباً و فَأَتْبَعَ سَبَباً را دو آیه شمرده و اهل مدینه</w:t>
      </w:r>
      <w:bookmarkStart w:id="346" w:name="pg13076_190830"/>
    </w:p>
    <w:p>
      <w:pPr>
        <w:pStyle w:val="BookText"/>
        <w:rPr/>
      </w:pPr>
      <w:bookmarkEnd w:id="346"/>
      <w:r>
        <w:rPr>
          <w:rFonts w:ascii="IRNazanin" w:hAnsi="IRNazanin" w:eastAsia="IRNazanin"/>
          <w:color w:val="111111"/>
          <w:sz w:val="28"/>
          <w:sz w:val="28"/>
          <w:szCs w:val="28"/>
          <w:rtl w:val="true"/>
          <w:lang w:bidi="fa-IR"/>
        </w:rPr>
        <w:t>یک آیه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عِنْدَهٰا قَوْماً را نیز پایان آیه‌ای دانسته‌اند</w:t>
      </w:r>
      <w:r>
        <w:rPr>
          <w:rFonts w:eastAsia="IRNazanin" w:cs="IRNazanin"/>
          <w:color w:val="111111"/>
          <w:sz w:val="28"/>
          <w:szCs w:val="28"/>
          <w:rtl w:val="true"/>
          <w:lang w:bidi="fa-IR"/>
        </w:rPr>
        <w:t>.</w:t>
      </w:r>
    </w:p>
    <w:p>
      <w:pPr>
        <w:pStyle w:val="Heading4"/>
        <w:numPr>
          <w:ilvl w:val="3"/>
          <w:numId w:val="1"/>
        </w:numPr>
        <w:rPr/>
      </w:pPr>
      <w:bookmarkStart w:id="347" w:name="__RefHeading___Toc7070932_3224264995"/>
      <w:bookmarkStart w:id="348" w:name="_Toc144"/>
      <w:bookmarkEnd w:id="347"/>
      <w:r>
        <w:rPr>
          <w:rtl w:val="true"/>
        </w:rPr>
        <w:t>قرائت</w:t>
      </w:r>
      <w:r>
        <w:rPr>
          <w:rtl w:val="true"/>
        </w:rPr>
        <w:t>:</w:t>
      </w:r>
      <w:bookmarkEnd w:id="348"/>
    </w:p>
    <w:p>
      <w:pPr>
        <w:pStyle w:val="BookText"/>
        <w:rPr/>
      </w:pPr>
      <w:r>
        <w:rPr>
          <w:rFonts w:ascii="IRNazanin" w:hAnsi="IRNazanin" w:eastAsia="IRNazanin"/>
          <w:color w:val="111111"/>
          <w:sz w:val="28"/>
          <w:sz w:val="28"/>
          <w:szCs w:val="28"/>
          <w:rtl w:val="true"/>
          <w:lang w:bidi="fa-IR"/>
        </w:rPr>
        <w:t>فاتبع ثم اتبع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و ابن عامر بهمزۀ قطع و سکون تاء و دیگران بهمزۀ وصل و تشدید تاء مفتوح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باب افعال باشد،دو مفعول می‌گیرد و یکی از دو مفعول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 و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سوزان یا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همزۀ آن قلب به یاء شده است</w:t>
      </w:r>
      <w:r>
        <w:rPr>
          <w:rFonts w:eastAsia="IRNazanin" w:cs="IRNazanin"/>
          <w:color w:val="111111"/>
          <w:sz w:val="28"/>
          <w:szCs w:val="28"/>
          <w:rtl w:val="true"/>
          <w:lang w:bidi="fa-IR"/>
        </w:rPr>
        <w:t>.</w:t>
      </w:r>
    </w:p>
    <w:p>
      <w:pPr>
        <w:pStyle w:val="Heading4"/>
        <w:numPr>
          <w:ilvl w:val="3"/>
          <w:numId w:val="1"/>
        </w:numPr>
        <w:rPr/>
      </w:pPr>
      <w:bookmarkStart w:id="349" w:name="__RefHeading___Toc7070934_3224264995"/>
      <w:bookmarkStart w:id="350" w:name="_Toc145"/>
      <w:bookmarkEnd w:id="349"/>
      <w:r>
        <w:rPr>
          <w:rtl w:val="true"/>
        </w:rPr>
        <w:t>لغت</w:t>
      </w:r>
      <w:r>
        <w:rPr>
          <w:rtl w:val="true"/>
        </w:rPr>
        <w:t>:</w:t>
      </w:r>
      <w:bookmarkEnd w:id="350"/>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گوسفند و حیوانات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داشتن یا بزبان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سیاه</w:t>
      </w:r>
      <w:r>
        <w:rPr>
          <w:rFonts w:eastAsia="IRNazanin" w:cs="IRNazanin"/>
          <w:color w:val="111111"/>
          <w:sz w:val="28"/>
          <w:szCs w:val="28"/>
          <w:rtl w:val="true"/>
          <w:lang w:bidi="fa-IR"/>
        </w:rPr>
        <w:t>.</w:t>
      </w:r>
    </w:p>
    <w:p>
      <w:pPr>
        <w:pStyle w:val="Heading4"/>
        <w:numPr>
          <w:ilvl w:val="3"/>
          <w:numId w:val="1"/>
        </w:numPr>
        <w:rPr/>
      </w:pPr>
      <w:bookmarkStart w:id="351" w:name="__RefHeading___Toc7070936_3224264995"/>
      <w:bookmarkStart w:id="352" w:name="_Toc146"/>
      <w:bookmarkEnd w:id="351"/>
      <w:r>
        <w:rPr>
          <w:rtl w:val="true"/>
        </w:rPr>
        <w:t>اعراب</w:t>
      </w:r>
      <w:r>
        <w:rPr>
          <w:rtl w:val="true"/>
        </w:rPr>
        <w:t>:</w:t>
      </w:r>
      <w:bookmarkEnd w:id="352"/>
    </w:p>
    <w:p>
      <w:pPr>
        <w:pStyle w:val="BookText"/>
        <w:rPr/>
      </w:pPr>
      <w:r>
        <w:rPr>
          <w:rFonts w:ascii="Amiri" w:hAnsi="Amiri" w:eastAsia="Amiri" w:cs="Amiri"/>
          <w:color w:val="111111"/>
          <w:sz w:val="28"/>
          <w:sz w:val="28"/>
          <w:szCs w:val="28"/>
          <w:rtl w:val="true"/>
          <w:lang w:bidi="ar-SA"/>
        </w:rPr>
        <w:t>إِمّٰا أَنْ تُعَذِّبَ وَ إِمّٰا أَنْ تَتَّخِذَ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فعل،منصوب بفعل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مبتدا باشد بتقدیر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العذاب واقع منک و اما اتخاذ امر ذی حسن</w:t>
      </w:r>
      <w:r>
        <w:rPr>
          <w:rFonts w:eastAsia="IRNazanin" w:cs="IRNazanin"/>
          <w:color w:val="111111"/>
          <w:sz w:val="28"/>
          <w:szCs w:val="28"/>
          <w:rtl w:val="true"/>
          <w:lang w:bidi="fa-IR"/>
        </w:rPr>
        <w:t>».</w:t>
      </w:r>
    </w:p>
    <w:p>
      <w:pPr>
        <w:pStyle w:val="Heading4"/>
        <w:numPr>
          <w:ilvl w:val="3"/>
          <w:numId w:val="1"/>
        </w:numPr>
        <w:rPr/>
      </w:pPr>
      <w:bookmarkStart w:id="353" w:name="__RefHeading___Toc7070938_3224264995"/>
      <w:bookmarkStart w:id="354" w:name="_Toc147"/>
      <w:bookmarkEnd w:id="353"/>
      <w:r>
        <w:rPr>
          <w:rtl w:val="true"/>
        </w:rPr>
        <w:t>مقصود</w:t>
      </w:r>
      <w:r>
        <w:rPr>
          <w:rtl w:val="true"/>
        </w:rPr>
        <w:t>:</w:t>
      </w:r>
      <w:bookmarkEnd w:id="354"/>
    </w:p>
    <w:p>
      <w:pPr>
        <w:pStyle w:val="BookText"/>
        <w:rPr/>
      </w:pPr>
      <w:r>
        <w:rPr>
          <w:rFonts w:ascii="IRNazanin" w:hAnsi="IRNazanin" w:eastAsia="IRNazanin"/>
          <w:color w:val="111111"/>
          <w:sz w:val="28"/>
          <w:sz w:val="28"/>
          <w:szCs w:val="28"/>
          <w:rtl w:val="true"/>
          <w:lang w:bidi="fa-IR"/>
        </w:rPr>
        <w:t>اکنون به نقل داستان ذو القرنین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ذِی الْقَرْنَیْنِ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ذو القرنین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عبد اللّٰه بن عمر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بود که کشورهای روی زمین بدست او فتح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عادل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او بندۀ صالحی بود که محبوب و دوستدار خداوند بود و مردم را به تقوی امر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شمشیری بر یک قسمت سرش زدند و برای مدتی از میان ایشان غایب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و مردم را بطرف خداوند دعوت کرد و بر قسمت دیگر سرش نیز شمشیر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ذو القرنین 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نیز مانند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اینکه او را ذو القرنین گفته‌اند،اقوال دیگری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گیسو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سرش چیزی شبیه به دو شاخ وجود داشت و در زیر کلاه پنهان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 شرق و غرب عالم را فرا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 که چنان به خورشید نزدیک شد که دو شاخ شرقی و غربی آن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خواب را برای قوم خود نقل کرد و او را ذو القرنین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قرن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 از طرف پدر و مادر،اصیل و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اسکندر رومی است که اسکندریه را بنا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سَأَتْلُوا عَلَیْکُمْ مِنْهُ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داستان او را برای شما نقل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مَکَّنّٰا لَهُ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روی زمین به او قدرت دادیم و به او حکومت بخشیدیم و او به اصلاح زمین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 را برای او رام کرد و بر آن سوار شد و همۀ اسباب را در اختیارش قرار داد و همه جا را برایش روشن کرد و شب و روز برایش یکسان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قدرت پیدا کردن او در روی زمین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مِنْ کُلِّ شَیْءٍ سَبَباً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دانشی دادیم که بتواند هر چیزی را از راه سبب آن انجام دهد و بمقصود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که سلاطین برای فتح و پیروزی لازم دارند،در اختیارش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هر چیزی را به او نشان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أَبْلُغُ الْأَسْبٰابَ أَسْبٰابَ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براه‌های آسمانها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سببهایی را که به او تعلیم کرده بودیم،برای رسیدن بمقصود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راه دیار مغرب را پیش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مَغْرِبَ الشَّمْسِ وَجَدَهٰا تَغْرُبُ فِی عَیْنٍ حَمِئَةٍ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به جایی رسید که دیگر پایان آبادانیها بود و بعد از آن دیگر جای آبادی وجود نداشت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نیست که بمحل غروب خورشید رسیده است،زیرا هیچکس به آنجا</w:t>
      </w:r>
    </w:p>
    <w:p>
      <w:pPr>
        <w:pStyle w:val="BookText"/>
        <w:rPr/>
      </w:pP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احساس کرد که گویا خورشید در چشمه‌ای گل‌آلود و تیره رنگ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حقیقت در پشت آن پنهان می‌شد،زیرا خورشید در آب نمی‌نشیند، بلکه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در کنار یا در داخل دریا باشد،احساس می‌کند که خورشید در آب دریا غروب می‌کند و هر گاه در خشکی باشد،احساس می‌کند که خورشید در خاک غروب می‌کند،اما هیچیک واقعیت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گل‌آلود و سیاه رنگ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آب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دیده‌ام که خورشید در آب و گل می‌نشست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 عِنْدَهٰا قَوْماً قُلْنٰا یٰا ذَا الْقَرْنَیْنِ إِمّٰا أَنْ تُعَذِّبَ وَ إِمّٰا أَنْ تَتَّخِذَ فِیهِمْ حُسْناً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بر می‌آید که قومی که ذو القرنین بر سر آن چشمه دید،کافر بودند،از اینرو خداوند به او دستور می‌دهد که آنها را بکشد،یا اسیر کند و آنها را تحت تربیت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مخیر کرد که آنها را بکشد یا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ذو القرنین را پیامبر دانسته‌اند،بهمین آیه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امر خدا از روی وحی و آنهم تنها برای انبیا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باو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بوده،خدا باو وحی کرده و اگر نبوده، باو الهام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مادر موسی الهام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ذو القرنین مطابق قضای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أَمّٰا مَنْ ظَلَمَ فَسَوْفَ نُعَذِّبُهُ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 القرنین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مشرک شود،او را می‌کشیم مگر اینکه توبه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یُرَدُّ إِلیٰ رَبِّهِ فَیُعَذِّبُهُ عَذٰاباً نُکْراً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او را کشتم،بسوی خدا میرود و گرفتار عذاب جهنم می‌شود که سخت‌تر است</w:t>
      </w:r>
      <w:r>
        <w:rPr>
          <w:rFonts w:eastAsia="IRNazanin" w:cs="IRNazanin"/>
          <w:color w:val="111111"/>
          <w:sz w:val="28"/>
          <w:szCs w:val="28"/>
          <w:rtl w:val="true"/>
          <w:lang w:bidi="fa-IR"/>
        </w:rPr>
        <w:t>.</w:t>
      </w:r>
      <w:bookmarkStart w:id="355" w:name="pg13076_190833"/>
    </w:p>
    <w:p>
      <w:pPr>
        <w:pStyle w:val="Heading3"/>
        <w:numPr>
          <w:ilvl w:val="2"/>
          <w:numId w:val="1"/>
        </w:numPr>
        <w:rPr/>
      </w:pPr>
      <w:bookmarkStart w:id="356" w:name="__RefHeading___Toc7070940_3224264995"/>
      <w:bookmarkStart w:id="357" w:name="_Toc148"/>
      <w:bookmarkEnd w:id="355"/>
      <w:bookmarkEnd w:id="356"/>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88</w:t>
      </w:r>
      <w:r>
        <w:rPr>
          <w:rtl w:val="true"/>
        </w:rPr>
        <w:t xml:space="preserve"> </w:t>
      </w:r>
      <w:r>
        <w:rPr>
          <w:rtl w:val="true"/>
        </w:rPr>
        <w:t xml:space="preserve">تا </w:t>
      </w:r>
      <w:r>
        <w:rPr/>
        <w:t>92</w:t>
      </w:r>
      <w:r>
        <w:rPr>
          <w:rtl w:val="true"/>
        </w:rPr>
        <w:t>]</w:t>
      </w:r>
      <w:bookmarkEnd w:id="357"/>
    </w:p>
    <w:p>
      <w:pPr>
        <w:pStyle w:val="Heading4"/>
        <w:numPr>
          <w:ilvl w:val="3"/>
          <w:numId w:val="1"/>
        </w:numPr>
        <w:rPr/>
      </w:pPr>
      <w:bookmarkStart w:id="358" w:name="__RefHeading___Toc7070942_3224264995"/>
      <w:bookmarkStart w:id="359" w:name="_Toc149"/>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070944_3224264995"/>
      <w:bookmarkStart w:id="361" w:name="_Toc150"/>
      <w:bookmarkEnd w:id="360"/>
      <w:r>
        <w:rPr>
          <w:rtl w:val="true"/>
        </w:rPr>
        <w:t>ترجمه</w:t>
      </w:r>
      <w:r>
        <w:rPr>
          <w:rtl w:val="true"/>
        </w:rPr>
        <w:t>:</w:t>
      </w:r>
      <w:bookmarkEnd w:id="361"/>
    </w:p>
    <w:p>
      <w:pPr>
        <w:pStyle w:val="BookText"/>
        <w:rPr/>
      </w:pPr>
      <w:r>
        <w:rPr>
          <w:rFonts w:ascii="IRNazanin" w:hAnsi="IRNazanin" w:eastAsia="IRNazanin"/>
          <w:color w:val="111111"/>
          <w:sz w:val="28"/>
          <w:sz w:val="28"/>
          <w:szCs w:val="28"/>
          <w:rtl w:val="true"/>
          <w:lang w:bidi="fa-IR"/>
        </w:rPr>
        <w:t>اما کسی که ایمان آورد و عمل صالح کند،او را پاداش نیکوست و بآسانی او را فرمان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راه دیگری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به محل طلوع خورشید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مشاهده کرد که خورشید بر مردمی طلوع می‌کند که بر آنها پوششی قرار نداده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مردم مغرب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بآنچه نزد او بود احاطه و آگاهی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راه دیگری حرکت کرد</w:t>
      </w:r>
      <w:r>
        <w:rPr>
          <w:rFonts w:eastAsia="IRNazanin" w:cs="IRNazanin"/>
          <w:color w:val="111111"/>
          <w:sz w:val="28"/>
          <w:szCs w:val="28"/>
          <w:rtl w:val="true"/>
          <w:lang w:bidi="fa-IR"/>
        </w:rPr>
        <w:t>.</w:t>
      </w:r>
    </w:p>
    <w:p>
      <w:pPr>
        <w:pStyle w:val="Heading4"/>
        <w:numPr>
          <w:ilvl w:val="3"/>
          <w:numId w:val="1"/>
        </w:numPr>
        <w:rPr/>
      </w:pPr>
      <w:bookmarkStart w:id="362" w:name="__RefHeading___Toc7070946_3224264995"/>
      <w:bookmarkStart w:id="363" w:name="_Toc151"/>
      <w:bookmarkEnd w:id="362"/>
      <w:r>
        <w:rPr>
          <w:rtl w:val="true"/>
        </w:rPr>
        <w:t>قرائت</w:t>
      </w:r>
      <w:r>
        <w:rPr>
          <w:rtl w:val="true"/>
        </w:rPr>
        <w:t>:</w:t>
      </w:r>
      <w:bookmarkEnd w:id="363"/>
    </w:p>
    <w:p>
      <w:pPr>
        <w:pStyle w:val="BookText"/>
        <w:rPr/>
      </w:pP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ابو بکر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و تنوین و دیگران برفع و اضافه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بنا بر این است که مبتدا باشد،به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جزاء الخلال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بنا بر این است که مصدر جانشین صفت و حال باشد</w:t>
      </w:r>
      <w:r>
        <w:rPr>
          <w:rFonts w:eastAsia="IRNazanin" w:cs="IRNazanin"/>
          <w:color w:val="111111"/>
          <w:sz w:val="28"/>
          <w:szCs w:val="28"/>
          <w:rtl w:val="true"/>
          <w:lang w:bidi="fa-IR"/>
        </w:rPr>
        <w:t>.</w:t>
      </w:r>
    </w:p>
    <w:p>
      <w:pPr>
        <w:pStyle w:val="Heading4"/>
        <w:numPr>
          <w:ilvl w:val="3"/>
          <w:numId w:val="1"/>
        </w:numPr>
        <w:rPr/>
      </w:pPr>
      <w:bookmarkStart w:id="364" w:name="__RefHeading___Toc7070948_3224264995"/>
      <w:bookmarkStart w:id="365" w:name="_Toc152"/>
      <w:bookmarkEnd w:id="364"/>
      <w:r>
        <w:rPr>
          <w:rtl w:val="true"/>
        </w:rPr>
        <w:t>مقصود</w:t>
      </w:r>
      <w:r>
        <w:rPr>
          <w:rtl w:val="true"/>
        </w:rPr>
        <w:t>:</w:t>
      </w:r>
      <w:bookmarkEnd w:id="365"/>
    </w:p>
    <w:p>
      <w:pPr>
        <w:pStyle w:val="BookText"/>
        <w:rPr/>
      </w:pPr>
      <w:r>
        <w:rPr>
          <w:rFonts w:ascii="Amiri" w:hAnsi="Amiri" w:eastAsia="Amiri" w:cs="Amiri"/>
          <w:color w:val="111111"/>
          <w:sz w:val="28"/>
          <w:sz w:val="28"/>
          <w:szCs w:val="28"/>
          <w:rtl w:val="true"/>
          <w:lang w:bidi="ar-SA"/>
        </w:rPr>
        <w:t>وَ أَمّٰا مَنْ آمَنَ وَ عَمِلَ صٰالِحاً فَلَهُ جَزٰاءً الْحُسْنیٰ وَ سَنَقُولُ لَهُ مِنْ أَمْرِنٰا یُسْراً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ایمان آورد و کار نیکو کند،برای اوست پاداش نیکو و با او به نیکی سخن</w:t>
      </w:r>
    </w:p>
    <w:p>
      <w:pPr>
        <w:pStyle w:val="BookText"/>
        <w:rPr/>
      </w:pPr>
      <w:r>
        <w:rPr>
          <w:rFonts w:ascii="IRNazanin" w:hAnsi="IRNazanin" w:eastAsia="IRNazanin"/>
          <w:color w:val="111111"/>
          <w:sz w:val="28"/>
          <w:sz w:val="28"/>
          <w:szCs w:val="28"/>
          <w:rtl w:val="true"/>
          <w:lang w:bidi="fa-IR"/>
        </w:rPr>
        <w:t>می‌گوئیم و باو دستورهای آسان میدهیم و او را بخاطر گذشته‌ها مؤاخذه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 سَبَباً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راه دیگری بحرکت در آمد تا از مغرب بمشرق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مَطْلِعَ الشَّمْسِ وَجَدَهٰا تَطْلُعُ عَلیٰ قَوْمٍ لَمْ نَجْعَلْ لَهُمْ مِنْ دُونِهٰا سِتْراً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خاور زمین،بآخرین نقطۀ آبادانی رسید آنجا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بود که کوه و درخت و ساختمانی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خورشید طلوع می‌کرد به آبها و پناهگاه‌ها پناه می‌بردند و هنگامی که خورشید غروب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میآمدند و مشغول کار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آنها به خانه‌سازی آشنا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نیز مانند مردمی که در مغرب زمین زندگی می‌کردند،بودند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 القرنین هم چنان که راهی دیار مغرب شده بود،راهی دیار مشرق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أَحَطْنٰا بِمٰا لَدَیْهِ خُبْراً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قوا و سلاح و سپاهیان ذو القرنین اطلاع کامل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کارهای او با خبر بودیم و پیش از آنکه بجایی دست یابد،از سرنوشت او عالم بودیم،چنان که در انجام کارها او را تعلیم میدادیم و راهنمایی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خداوند کارهای او را می‌ستاید و نشان میدهد که از کارهای او خشنود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 سَبَباً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راه دیگری بحرکت در آمد،برای اینکه بر منطقه‌ای دیگر دست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استفاده می‌شود که شکل زمین کروی است،زیرا از راهی که آمده بود،باز نگشت،بلکه از همانجا راهی سمت دیگری شد</w:t>
      </w:r>
      <w:r>
        <w:rPr>
          <w:rFonts w:eastAsia="IRNazanin" w:cs="IRNazanin"/>
          <w:color w:val="111111"/>
          <w:sz w:val="28"/>
          <w:szCs w:val="28"/>
          <w:rtl w:val="true"/>
          <w:lang w:bidi="fa-IR"/>
        </w:rPr>
        <w:t>.</w:t>
      </w:r>
      <w:bookmarkStart w:id="366" w:name="pg13076_190835"/>
    </w:p>
    <w:p>
      <w:pPr>
        <w:pStyle w:val="Heading3"/>
        <w:numPr>
          <w:ilvl w:val="2"/>
          <w:numId w:val="1"/>
        </w:numPr>
        <w:rPr/>
      </w:pPr>
      <w:bookmarkStart w:id="367" w:name="__RefHeading___Toc7070950_3224264995"/>
      <w:bookmarkStart w:id="368" w:name="_Toc153"/>
      <w:bookmarkEnd w:id="366"/>
      <w:bookmarkEnd w:id="367"/>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93</w:t>
      </w:r>
      <w:r>
        <w:rPr>
          <w:rtl w:val="true"/>
        </w:rPr>
        <w:t xml:space="preserve"> </w:t>
      </w:r>
      <w:r>
        <w:rPr>
          <w:rtl w:val="true"/>
        </w:rPr>
        <w:t xml:space="preserve">تا </w:t>
      </w:r>
      <w:r>
        <w:rPr/>
        <w:t>98</w:t>
      </w:r>
      <w:r>
        <w:rPr>
          <w:rtl w:val="true"/>
        </w:rPr>
        <w:t>]</w:t>
      </w:r>
      <w:bookmarkEnd w:id="368"/>
    </w:p>
    <w:p>
      <w:pPr>
        <w:pStyle w:val="Heading4"/>
        <w:numPr>
          <w:ilvl w:val="3"/>
          <w:numId w:val="1"/>
        </w:numPr>
        <w:rPr/>
      </w:pPr>
      <w:bookmarkStart w:id="369" w:name="__RefHeading___Toc7070952_3224264995"/>
      <w:bookmarkStart w:id="370" w:name="_Toc154"/>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7070954_3224264995"/>
      <w:bookmarkStart w:id="372" w:name="_Toc155"/>
      <w:bookmarkEnd w:id="371"/>
      <w:r>
        <w:rPr>
          <w:rtl w:val="true"/>
        </w:rPr>
        <w:t>ترجمه</w:t>
      </w:r>
      <w:r>
        <w:rPr>
          <w:rtl w:val="true"/>
        </w:rPr>
        <w:t>:</w:t>
      </w:r>
      <w:bookmarkEnd w:id="37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بمیان دو کوه رسید و در آنجا قومی دید که به سختی حرف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القرنین،یأجوج و مأجوج در روی زمین مفسد هستند</w:t>
      </w:r>
      <w:r>
        <w:rPr>
          <w:rFonts w:eastAsia="IRNazanin" w:cs="IRNazanin"/>
          <w:color w:val="111111"/>
          <w:sz w:val="28"/>
          <w:szCs w:val="28"/>
          <w:rtl w:val="true"/>
          <w:lang w:bidi="fa-IR"/>
        </w:rPr>
        <w:t>.</w:t>
      </w:r>
      <w:bookmarkStart w:id="373" w:name="pg13076_190836"/>
    </w:p>
    <w:p>
      <w:pPr>
        <w:pStyle w:val="BookText"/>
        <w:rPr/>
      </w:pPr>
      <w:bookmarkEnd w:id="373"/>
      <w:r>
        <w:rPr>
          <w:rFonts w:ascii="IRNazanin" w:hAnsi="IRNazanin" w:eastAsia="IRNazanin"/>
          <w:color w:val="111111"/>
          <w:sz w:val="28"/>
          <w:sz w:val="28"/>
          <w:szCs w:val="28"/>
          <w:rtl w:val="true"/>
          <w:lang w:bidi="fa-IR"/>
        </w:rPr>
        <w:t>آیا برای تو هزینه‌ای تأمین کنیم تا میان ما و ایشان سدی برآوری؟گفت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در اختیار من قرار داده،بهتر است مرا به نیروی خود کمک کنید تا میان شما و ایشان،دیواری برآورم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آهن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میان دو کوه هموار گردید،گفت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بصورت آتش در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ذوب شده بیاورید تا بر آن 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 نتوانستند از آن دیوار بگذرند و نتوانستند آن را سوراخ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رحمتی از جانب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وعدۀ خداوند فرا رسید،آن را در هم می‌کوبد و وعدۀ خدایم حق است</w:t>
      </w:r>
      <w:r>
        <w:rPr>
          <w:rFonts w:eastAsia="IRNazanin" w:cs="IRNazanin"/>
          <w:color w:val="111111"/>
          <w:sz w:val="28"/>
          <w:szCs w:val="28"/>
          <w:rtl w:val="true"/>
          <w:lang w:bidi="fa-IR"/>
        </w:rPr>
        <w:t>.</w:t>
      </w:r>
    </w:p>
    <w:p>
      <w:pPr>
        <w:pStyle w:val="Heading4"/>
        <w:numPr>
          <w:ilvl w:val="3"/>
          <w:numId w:val="1"/>
        </w:numPr>
        <w:rPr/>
      </w:pPr>
      <w:bookmarkStart w:id="374" w:name="__RefHeading___Toc7070956_3224264995"/>
      <w:bookmarkStart w:id="375" w:name="_Toc156"/>
      <w:bookmarkEnd w:id="374"/>
      <w:r>
        <w:rPr>
          <w:rtl w:val="true"/>
        </w:rPr>
        <w:t>قرائت</w:t>
      </w:r>
      <w:r>
        <w:rPr>
          <w:rtl w:val="true"/>
        </w:rPr>
        <w:t>:</w:t>
      </w:r>
      <w:bookmarkEnd w:id="375"/>
    </w:p>
    <w:p>
      <w:pPr>
        <w:pStyle w:val="BookText"/>
        <w:rPr/>
      </w:pPr>
      <w:r>
        <w:rPr>
          <w:rFonts w:ascii="IRNazanin" w:hAnsi="IRNazanin" w:eastAsia="IRNazanin"/>
          <w:color w:val="111111"/>
          <w:sz w:val="28"/>
          <w:sz w:val="28"/>
          <w:szCs w:val="28"/>
          <w:rtl w:val="true"/>
          <w:lang w:bidi="fa-IR"/>
        </w:rPr>
        <w:t>سداً و 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قراء این کلمه را چه در این سوره و چه در جاهای دیگر بفتح سین و بعضی بضم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دیوارهایی که در طبیعت از صنع خداوند است،سد بضم سین و آنچه از صنعت انسان است،سد به فتح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ضعف که بفتح و ضم ضاد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 و کسر قاف و دیگران بفتح هر دو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از باب افعال است و دو مفعول می‌خواهد و یکی از آنها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به همزه و دیگران به الف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 به معنای مالیات و خرج به معنای هزینه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به دو نون و دیگران به یک نون مشدد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یکی از نونها بخاطر عدم لزوم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دوم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صاد و دال و دیگران بضم صاد و دال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لحاظ معنی فرقی ندارند</w:t>
      </w:r>
      <w:r>
        <w:rPr>
          <w:rFonts w:eastAsia="IRNazanin" w:cs="IRNazanin"/>
          <w:color w:val="111111"/>
          <w:sz w:val="28"/>
          <w:szCs w:val="28"/>
          <w:rtl w:val="true"/>
          <w:lang w:bidi="fa-IR"/>
        </w:rPr>
        <w:t>.</w:t>
      </w:r>
      <w:bookmarkStart w:id="376" w:name="pg13076_190837"/>
    </w:p>
    <w:p>
      <w:pPr>
        <w:pStyle w:val="BookText"/>
        <w:rPr/>
      </w:pPr>
      <w:bookmarkEnd w:id="376"/>
      <w:r>
        <w:rPr>
          <w:rFonts w:ascii="IRNazanin" w:hAnsi="IRNazanin" w:eastAsia="IRNazanin"/>
          <w:color w:val="111111"/>
          <w:sz w:val="28"/>
          <w:sz w:val="28"/>
          <w:szCs w:val="28"/>
          <w:rtl w:val="true"/>
          <w:lang w:bidi="fa-IR"/>
        </w:rPr>
        <w:t>فما اسطاعوا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به تشدید طاء و دیگران بدون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تشدید آن بخاطر ادغام تاء در طاء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به مد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 بنا بر این است که مفعول مطلق فعل محذوف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 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اول بنا بر این است که مضاف در تقدیر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مثل دکاء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صاف و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مضاف بخاطر تذکیر جبل است</w:t>
      </w:r>
      <w:r>
        <w:rPr>
          <w:rFonts w:eastAsia="IRNazanin" w:cs="IRNazanin"/>
          <w:color w:val="111111"/>
          <w:sz w:val="28"/>
          <w:szCs w:val="28"/>
          <w:rtl w:val="true"/>
          <w:lang w:bidi="fa-IR"/>
        </w:rPr>
        <w:t>.</w:t>
      </w:r>
    </w:p>
    <w:p>
      <w:pPr>
        <w:pStyle w:val="Heading4"/>
        <w:numPr>
          <w:ilvl w:val="3"/>
          <w:numId w:val="1"/>
        </w:numPr>
        <w:rPr/>
      </w:pPr>
      <w:bookmarkStart w:id="377" w:name="__RefHeading___Toc7070958_3224264995"/>
      <w:bookmarkStart w:id="378" w:name="_Toc157"/>
      <w:bookmarkEnd w:id="377"/>
      <w:r>
        <w:rPr>
          <w:rtl w:val="true"/>
        </w:rPr>
        <w:t>لغت</w:t>
      </w:r>
      <w:r>
        <w:rPr>
          <w:rtl w:val="true"/>
        </w:rPr>
        <w:t>:</w:t>
      </w:r>
      <w:bookmarkEnd w:id="378"/>
    </w:p>
    <w:p>
      <w:pPr>
        <w:pStyle w:val="BookText"/>
        <w:rPr/>
      </w:pP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قطعۀ آهن یا 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یا مس 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کلون الملح صاف حدیده</w:t>
      </w:r>
    </w:p>
    <w:p>
      <w:pPr>
        <w:pStyle w:val="BookText"/>
        <w:rPr/>
      </w:pPr>
      <w:r>
        <w:rPr>
          <w:rFonts w:ascii="IRNazanin" w:hAnsi="IRNazanin" w:eastAsia="IRNazanin"/>
          <w:color w:val="111111"/>
          <w:sz w:val="28"/>
          <w:sz w:val="28"/>
          <w:szCs w:val="28"/>
          <w:rtl w:val="true"/>
          <w:lang w:bidi="fa-IR"/>
        </w:rPr>
        <w:t>جراز من اقطار الحدید المنعت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برنده برنگ نمک که آهن آن خالص و از آهن ذوب شدۀ خوب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کلمه سه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اسطاع یسطیع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استاع یستیع</w:t>
      </w:r>
      <w:r>
        <w:rPr>
          <w:rFonts w:eastAsia="IRNazanin" w:cs="IRNazanin"/>
          <w:color w:val="111111"/>
          <w:sz w:val="28"/>
          <w:szCs w:val="28"/>
          <w:rtl w:val="true"/>
          <w:lang w:bidi="fa-IR"/>
        </w:rPr>
        <w:t>».</w:t>
      </w:r>
    </w:p>
    <w:p>
      <w:pPr>
        <w:pStyle w:val="Heading4"/>
        <w:numPr>
          <w:ilvl w:val="3"/>
          <w:numId w:val="1"/>
        </w:numPr>
        <w:rPr/>
      </w:pPr>
      <w:bookmarkStart w:id="379" w:name="__RefHeading___Toc7070960_3224264995"/>
      <w:bookmarkStart w:id="380" w:name="_Toc158"/>
      <w:bookmarkEnd w:id="379"/>
      <w:r>
        <w:rPr>
          <w:rtl w:val="true"/>
        </w:rPr>
        <w:t>مقصود</w:t>
      </w:r>
      <w:r>
        <w:rPr>
          <w:rtl w:val="true"/>
        </w:rPr>
        <w:t>:</w:t>
      </w:r>
      <w:bookmarkEnd w:id="380"/>
    </w:p>
    <w:p>
      <w:pPr>
        <w:pStyle w:val="BookText"/>
        <w:rPr/>
      </w:pPr>
      <w:r>
        <w:rPr>
          <w:rFonts w:ascii="Amiri" w:hAnsi="Amiri" w:eastAsia="Amiri" w:cs="Amiri"/>
          <w:color w:val="111111"/>
          <w:sz w:val="28"/>
          <w:sz w:val="28"/>
          <w:szCs w:val="28"/>
          <w:rtl w:val="true"/>
          <w:lang w:bidi="ar-SA"/>
        </w:rPr>
        <w:t>حَتّٰی إِذٰا بَلَغَ بَیْنَ السَّدَّیْنِ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خداوند بشرح جریان بازگشت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القرنین از مشرق و حرکت او از میان دو کوه و ایجاد سدی در میان آنها و مانع شدن یأجوج و مأجوج از گذشتن از آنجا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و ضحاک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 مِنْ دُونِهِمٰا قَوْماً لاٰ یَکٰادُونَ یَفْقَهُونَ قَوْلاً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مردمی زندگی می‌کردند،که زبان کسی نمی‌فهمیدند و خودشان دارای زبانی مخصوص بودند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بودند که به سختی مطالب دیگران را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هم بدشواری می‌توانستند مطالب آنها را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است که به ذو القرنین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ذَا الْقَرْنَیْنِ إِنَّ یَأْجُوجَ وَ مَأْجُوجَ مُفْسِدُونَ فِی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یأجوج و مأجوج در روی زمین فساد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زبان آنها را به ذو القرنین فهمانیده باشد،چنان که به سلیمان زبان مرغان را تعلیم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این است که مترجمی گفتۀ آنها را برای وی ترجمه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یأجوج و مأجوج بآنها حمله می‌کردند و بکشتار و تاراج ایشان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بهار میآمدند و تمام سبزه‌ها و ذخائر زندگی آنها را می‌خوردند و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بعداً در روی زمین فساد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در بارۀ یأجوج و مأجوج پرسش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یأجوج و مأجوج هر کدام قومی هستند و هر قومی چهار صد قبیله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آنها در دورۀ زندگی هزار مرد جنگی از نسل خود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نسل یافت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گروهی از یأجوج و مأجوج بودند که از جایگاه خود خارج شدند و ذو القرنین با ایجاد سد راه را بر آنها بست و دیگر نتوانستند بموطن خود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بوسیلۀ سد بر سر راه بیست و یک قبیلۀ آنها مانع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قبیلۀ آنها در این طرف سد گرفتار شدند و همین‌ها ترکها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نَجْعَلُ لَکَ خَرْجاً عَلیٰ أَنْ تَجْعَلَ بَیْنَنٰا وَ بَیْنَهُمْ سَدًّا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اموال خود بتو کمک بکنیم،تا میان ما و ایشان دیواری بوجود آوری؟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قرائت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خرج و خراج این است که خراج چیزی است که از زمین خارج می‌شود و خرج چیزی است که از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یعنی غله و خرج یعنی 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مالیات</w:t>
      </w:r>
    </w:p>
    <w:p>
      <w:pPr>
        <w:pStyle w:val="BookText"/>
        <w:rPr/>
      </w:pPr>
      <w:r>
        <w:rPr>
          <w:rFonts w:ascii="IRNazanin" w:hAnsi="IRNazanin" w:eastAsia="IRNazanin"/>
          <w:color w:val="111111"/>
          <w:sz w:val="28"/>
          <w:sz w:val="28"/>
          <w:szCs w:val="28"/>
          <w:rtl w:val="true"/>
          <w:lang w:bidi="fa-IR"/>
        </w:rPr>
        <w:t>زمین و خرج مالیات سری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چیزی است که سالانه گرفته می‌شود و خرج چیزی است که یک بار 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مَکَّنِّی فِیهِ رَبِّی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و قدرتی که خداوند بمن ارزانی داشته است،از آنچه شما بمن می‌دهید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فَأَعِینُونِی بِقُوَّةٍ أَجْعَلْ بَیْنَکُمْ وَ بَیْنَهُمْ رَدْماً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شما به من کمک کنید و ابزار کار را فراهم گردانید،تا میان شما و ایشان سدی ایجاد کنم تا دیگر نتوانند عبور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آتُونِی زُبَرَ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قطعات آهن را بمن بدهید تا دست بکار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سٰاویٰ بَیْنَ الصَّدَفَیْنِ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میان دو کوه را بوسیلۀ قطعات آهن برآورد و آن را هموار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بدو طرف کوه،صدف گفته می‌شود،این است که با هم محاذی هستند و در یک خط مستقیم بیکدیگر تلاقی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انْفُخُوا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آنها دستور داد که بوسیلۀ دم آهنگران در آتشی که بر قطعات آهن افروخته شده بود،بدمند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جَعَلَهُ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دمیدن در آتش،قطعات آهن همچون آتش سرخ و گداخته شدند و بهم پیوستند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آتُونِی أُفْرِغْ عَلَیْهِ قِطْراً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دستور داد که مس یا آهن مذاب بر سد بریزند تا تمام روزنه‌های آن بسته شود و سد پولادین،همچون دیواری استوار که آجر آن آهن و گل آن مس ذوب شده است،راه را بر متجاوزان مسدود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اسْطٰاعُوا أَنْ یَظْهَرُوهُ وَ مَا اسْتَطٰاعُوا لَهُ نَقْباً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قوم یأجوج و مأجوج نتوانستند از این سد بالا روند یا اینکه آن را سوراخ کنند،زیرا محکم و مرتفع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سد در پشت دریای روم،در میان دو کوه واقع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کوه به اقیانوس منتهی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دربند و خزران از ناحیۀ ارمنیه و آذربایجان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سد دویست و عرض آن</w:t>
      </w:r>
    </w:p>
    <w:p>
      <w:pPr>
        <w:pStyle w:val="BookText"/>
        <w:rPr/>
      </w:pPr>
      <w:r>
        <w:rPr>
          <w:rFonts w:ascii="IRNazanin" w:hAnsi="IRNazanin" w:eastAsia="IRNazanin"/>
          <w:color w:val="111111"/>
          <w:sz w:val="28"/>
          <w:sz w:val="28"/>
          <w:szCs w:val="28"/>
          <w:rtl w:val="true"/>
          <w:lang w:bidi="fa-IR"/>
        </w:rPr>
        <w:t>پنجاه ذراع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رَحْمَةٌ مِنْ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سد،نعمتی است که خداوند برای دفع شر یأجوج و مأجوج به بندگان خود عطا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رَبِّی جَعَلَهُ دَکّٰاءَ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نشانه‌های قیامت ظهور کرد و هنگام خارج شدن ایشان فرا رسید،خداوند این سد را با زمین یکسان می‌سازد و این بعد از آنی است که عیسی دجال را بکشد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کٰانَ وَعْدُ رَبِّی حَقًّا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خداوند حق است و خداوند خلف وعده نمی‌کند</w:t>
      </w:r>
      <w:r>
        <w:rPr>
          <w:rFonts w:eastAsia="IRNazanin" w:cs="IRNazanin"/>
          <w:color w:val="111111"/>
          <w:sz w:val="28"/>
          <w:szCs w:val="28"/>
          <w:rtl w:val="true"/>
          <w:lang w:bidi="fa-IR"/>
        </w:rPr>
        <w:t>.</w:t>
      </w:r>
      <w:bookmarkStart w:id="381" w:name="pg13076_190841"/>
    </w:p>
    <w:p>
      <w:pPr>
        <w:pStyle w:val="Heading3"/>
        <w:numPr>
          <w:ilvl w:val="2"/>
          <w:numId w:val="1"/>
        </w:numPr>
        <w:rPr/>
      </w:pPr>
      <w:bookmarkStart w:id="382" w:name="__RefHeading___Toc7070962_3224264995"/>
      <w:bookmarkStart w:id="383" w:name="_Toc159"/>
      <w:bookmarkEnd w:id="381"/>
      <w:bookmarkEnd w:id="382"/>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99</w:t>
      </w:r>
      <w:r>
        <w:rPr>
          <w:rtl w:val="true"/>
        </w:rPr>
        <w:t xml:space="preserve"> </w:t>
      </w:r>
      <w:r>
        <w:rPr>
          <w:rtl w:val="true"/>
        </w:rPr>
        <w:t xml:space="preserve">تا </w:t>
      </w:r>
      <w:r>
        <w:rPr/>
        <w:t>106</w:t>
      </w:r>
      <w:r>
        <w:rPr>
          <w:rtl w:val="true"/>
        </w:rPr>
        <w:t>]</w:t>
      </w:r>
      <w:bookmarkEnd w:id="383"/>
    </w:p>
    <w:p>
      <w:pPr>
        <w:pStyle w:val="Heading4"/>
        <w:numPr>
          <w:ilvl w:val="3"/>
          <w:numId w:val="1"/>
        </w:numPr>
        <w:rPr/>
      </w:pPr>
      <w:bookmarkStart w:id="384" w:name="__RefHeading___Toc7070964_3224264995"/>
      <w:bookmarkStart w:id="385" w:name="_Toc160"/>
      <w:bookmarkEnd w:id="384"/>
      <w:r>
        <w:rPr>
          <w:rtl w:val="true"/>
        </w:rPr>
        <w:t>اشاره</w:t>
      </w:r>
      <w:bookmarkEnd w:id="38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386" w:name="pg13076_190842"/>
    </w:p>
    <w:p>
      <w:pPr>
        <w:pStyle w:val="Heading4"/>
        <w:numPr>
          <w:ilvl w:val="3"/>
          <w:numId w:val="1"/>
        </w:numPr>
        <w:rPr/>
      </w:pPr>
      <w:bookmarkStart w:id="387" w:name="__RefHeading___Toc7070966_3224264995"/>
      <w:bookmarkStart w:id="388" w:name="_Toc161"/>
      <w:bookmarkEnd w:id="386"/>
      <w:bookmarkEnd w:id="387"/>
      <w:r>
        <w:rPr>
          <w:rtl w:val="true"/>
        </w:rPr>
        <w:t>ترجمه</w:t>
      </w:r>
      <w:r>
        <w:rPr>
          <w:rtl w:val="true"/>
        </w:rPr>
        <w:t>:</w:t>
      </w:r>
      <w:bookmarkEnd w:id="388"/>
    </w:p>
    <w:p>
      <w:pPr>
        <w:pStyle w:val="BookText"/>
        <w:rPr/>
      </w:pPr>
      <w:r>
        <w:rPr>
          <w:rFonts w:ascii="IRNazanin" w:hAnsi="IRNazanin" w:eastAsia="IRNazanin"/>
          <w:color w:val="111111"/>
          <w:sz w:val="28"/>
          <w:sz w:val="28"/>
          <w:szCs w:val="28"/>
          <w:rtl w:val="true"/>
          <w:lang w:bidi="fa-IR"/>
        </w:rPr>
        <w:t>آنها را بگذاریم که چون موج در هم آمیزند و در صور دمیده میشود و آنها را گرد می‌آوریم و جهنم را در آن روز در معرض تماشای کافران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چشمانشان از یاد من پوشیده شده بود و قدرت شنیدن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کافر شدند پنداشتند که بندگان من خدایان ایشانند و آنها را حمایت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دوزخ را برای کافران بعنوان جایگاه پذیرایی آماده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بزیانکارترین مردم آگاه کنم؟آنها کسانی هستند که در زندگی این جهان،سعی ایشان تباه شد و گمان کنند که کار نیکو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مردمی هستند که به خدای خود و ملاقات او کافر شدند و اعمالشان تباه شد و روز قیامت آنها را ارزشی ندهیم و ارج نگذاریم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سرنوشت شوم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اینکه کافر شدند و آیات و فرستادگان مرا استهزا کردند،کیفر ایشان جهنم است</w:t>
      </w:r>
      <w:r>
        <w:rPr>
          <w:rFonts w:eastAsia="IRNazanin" w:cs="IRNazanin"/>
          <w:color w:val="111111"/>
          <w:sz w:val="28"/>
          <w:szCs w:val="28"/>
          <w:rtl w:val="true"/>
          <w:lang w:bidi="fa-IR"/>
        </w:rPr>
        <w:t>.</w:t>
      </w:r>
    </w:p>
    <w:p>
      <w:pPr>
        <w:pStyle w:val="Heading4"/>
        <w:numPr>
          <w:ilvl w:val="3"/>
          <w:numId w:val="1"/>
        </w:numPr>
        <w:rPr/>
      </w:pPr>
      <w:bookmarkStart w:id="389" w:name="__RefHeading___Toc7070968_3224264995"/>
      <w:bookmarkStart w:id="390" w:name="_Toc162"/>
      <w:bookmarkEnd w:id="389"/>
      <w:r>
        <w:rPr>
          <w:rtl w:val="true"/>
        </w:rPr>
        <w:t>قرائت</w:t>
      </w:r>
      <w:r>
        <w:rPr>
          <w:rtl w:val="true"/>
        </w:rPr>
        <w:t>:</w:t>
      </w:r>
      <w:bookmarkEnd w:id="390"/>
    </w:p>
    <w:p>
      <w:pPr>
        <w:pStyle w:val="BookText"/>
        <w:rPr/>
      </w:pPr>
      <w:r>
        <w:rPr>
          <w:rFonts w:ascii="IRNazanin" w:hAnsi="IRNazanin" w:eastAsia="IRNazanin"/>
          <w:color w:val="111111"/>
          <w:sz w:val="28"/>
          <w:sz w:val="28"/>
          <w:szCs w:val="28"/>
          <w:rtl w:val="true"/>
          <w:lang w:bidi="fa-IR"/>
        </w:rPr>
        <w:t>أ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بکر و یعقوب برفع باء و سکون سین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کافرین همین اندازه بس است که مخلوقات مرا پرستش کنند؟</w:t>
      </w:r>
    </w:p>
    <w:p>
      <w:pPr>
        <w:pStyle w:val="Heading4"/>
        <w:numPr>
          <w:ilvl w:val="3"/>
          <w:numId w:val="1"/>
        </w:numPr>
        <w:rPr/>
      </w:pPr>
      <w:bookmarkStart w:id="391" w:name="__RefHeading___Toc7070970_3224264995"/>
      <w:bookmarkStart w:id="392" w:name="_Toc163"/>
      <w:bookmarkEnd w:id="391"/>
      <w:r>
        <w:rPr>
          <w:rtl w:val="true"/>
        </w:rPr>
        <w:t>لغت</w:t>
      </w:r>
      <w:r>
        <w:rPr>
          <w:rtl w:val="true"/>
        </w:rPr>
        <w:t>:</w:t>
      </w:r>
      <w:bookmarkEnd w:id="392"/>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در مورد خداوند بطور مجازی صحیح است، یعنی توجهی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 یعنی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نزیل القوم اعظمهم حقوقا</w:t>
      </w:r>
    </w:p>
    <w:p>
      <w:pPr>
        <w:pStyle w:val="BookText"/>
        <w:rPr/>
      </w:pPr>
      <w:r>
        <w:rPr>
          <w:rFonts w:ascii="Amiri" w:hAnsi="Amiri" w:eastAsia="Amiri" w:cs="Amiri"/>
          <w:color w:val="111111"/>
          <w:sz w:val="28"/>
          <w:sz w:val="28"/>
          <w:szCs w:val="28"/>
          <w:rtl w:val="true"/>
          <w:lang w:bidi="ar-SA"/>
        </w:rPr>
        <w:t>و حق اللّٰه فی حق النزیل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آن چنان صاحب کرم هستند که حقوق مهمان ایشان،بی‌نهایت بزرگ است و با حقوق خداوند برابری می‌کند</w:t>
      </w:r>
      <w:r>
        <w:rPr>
          <w:rFonts w:eastAsia="IRNazanin" w:cs="IRNazanin"/>
          <w:color w:val="111111"/>
          <w:sz w:val="28"/>
          <w:szCs w:val="28"/>
          <w:rtl w:val="true"/>
          <w:lang w:bidi="fa-IR"/>
        </w:rPr>
        <w:t>.</w:t>
      </w:r>
    </w:p>
    <w:p>
      <w:pPr>
        <w:pStyle w:val="Heading4"/>
        <w:numPr>
          <w:ilvl w:val="3"/>
          <w:numId w:val="1"/>
        </w:numPr>
        <w:rPr/>
      </w:pPr>
      <w:bookmarkStart w:id="393" w:name="__RefHeading___Toc7070972_3224264995"/>
      <w:bookmarkStart w:id="394" w:name="_Toc164"/>
      <w:bookmarkEnd w:id="393"/>
      <w:r>
        <w:rPr>
          <w:rtl w:val="true"/>
        </w:rPr>
        <w:t>اعراب</w:t>
      </w:r>
      <w:r>
        <w:rPr>
          <w:rtl w:val="true"/>
        </w:rPr>
        <w:t>:</w:t>
      </w:r>
      <w:bookmarkEnd w:id="394"/>
    </w:p>
    <w:p>
      <w:pPr>
        <w:pStyle w:val="BookText"/>
        <w:rPr/>
      </w:pPr>
      <w:r>
        <w:rPr>
          <w:rFonts w:ascii="Amiri" w:hAnsi="Amiri" w:eastAsia="Amiri" w:cs="Amiri"/>
          <w:color w:val="111111"/>
          <w:sz w:val="28"/>
          <w:sz w:val="28"/>
          <w:szCs w:val="28"/>
          <w:rtl w:val="true"/>
          <w:lang w:bidi="ar-SA"/>
        </w:rPr>
        <w:t>أَنْ یَتَّخِذُوا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کلمه به سکون سین و رفع خوانده شود، أَنْ یَتَّخِذُوا خبر آن است</w:t>
      </w:r>
      <w:r>
        <w:rPr>
          <w:rFonts w:eastAsia="IRNazanin" w:cs="IRNazanin"/>
          <w:color w:val="111111"/>
          <w:sz w:val="28"/>
          <w:szCs w:val="28"/>
          <w:rtl w:val="true"/>
          <w:lang w:bidi="fa-IR"/>
        </w:rPr>
        <w:t>.</w:t>
      </w:r>
      <w:bookmarkStart w:id="395" w:name="pg13076_190843"/>
    </w:p>
    <w:p>
      <w:pPr>
        <w:pStyle w:val="BookText"/>
        <w:rPr/>
      </w:pPr>
      <w:bookmarkEnd w:id="395"/>
      <w:r>
        <w:rPr>
          <w:rFonts w:ascii="IRNazanin" w:hAnsi="IRNazanin" w:eastAsia="IRNazanin"/>
          <w:color w:val="111111"/>
          <w:sz w:val="28"/>
          <w:sz w:val="28"/>
          <w:szCs w:val="28"/>
          <w:rtl w:val="true"/>
          <w:lang w:bidi="fa-IR"/>
        </w:rPr>
        <w:t>اعمالا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مجرور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مرفوع و مبتدا باشد</w:t>
      </w:r>
      <w:r>
        <w:rPr>
          <w:rFonts w:eastAsia="IRNazanin" w:cs="IRNazanin"/>
          <w:color w:val="111111"/>
          <w:sz w:val="28"/>
          <w:szCs w:val="28"/>
          <w:rtl w:val="true"/>
          <w:lang w:bidi="fa-IR"/>
        </w:rPr>
        <w:t>.</w:t>
      </w:r>
    </w:p>
    <w:p>
      <w:pPr>
        <w:pStyle w:val="Heading4"/>
        <w:numPr>
          <w:ilvl w:val="3"/>
          <w:numId w:val="1"/>
        </w:numPr>
        <w:rPr/>
      </w:pPr>
      <w:bookmarkStart w:id="396" w:name="__RefHeading___Toc7070974_3224264995"/>
      <w:bookmarkStart w:id="397" w:name="_Toc165"/>
      <w:bookmarkEnd w:id="396"/>
      <w:r>
        <w:rPr>
          <w:rtl w:val="true"/>
        </w:rPr>
        <w:t>مقصود</w:t>
      </w:r>
      <w:r>
        <w:rPr>
          <w:rtl w:val="true"/>
        </w:rPr>
        <w:t>:</w:t>
      </w:r>
      <w:bookmarkEnd w:id="397"/>
    </w:p>
    <w:p>
      <w:pPr>
        <w:pStyle w:val="BookText"/>
        <w:rPr/>
      </w:pPr>
      <w:r>
        <w:rPr>
          <w:rFonts w:ascii="IRNazanin" w:hAnsi="IRNazanin" w:eastAsia="IRNazanin"/>
          <w:color w:val="111111"/>
          <w:sz w:val="28"/>
          <w:sz w:val="28"/>
          <w:szCs w:val="28"/>
          <w:rtl w:val="true"/>
          <w:lang w:bidi="fa-IR"/>
        </w:rPr>
        <w:t>اکنون خداوند از حال امتهای سلف خبر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بَعْضَهُمْ یَوْمَئِذٍ یَمُوجُ فِی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سد ذو القرنین به انجام رسید،یأجوج و مأجوج بر اثر کثرت جمعیت،مثل امواج دریا،در هم آمیختند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خروج یأجوج و مأجوج،افراد جن و انس با یکدیگر مخلوط می‌شوند،زیرا خروج ایشان از علائم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در صور اسرافیل دمیده می‌شود،زیرا با خروج یأجوج و مأجوج قیامت نزدیک می‌شود،در بارۀ صور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شاخ است که در آن دمیده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جمع صورت است، زیرا خداوند در آن زمان،صورتهای انسانها را در قبرها ترسیم می‌کند و می‌سازد، همانطوری که در ارحام مادران صورت انسان را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تشکیل کالبد انسان در قبر،نفخ روح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رحم نیز برنامه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 و ابو عبیده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اسرافیل،سه بار در صور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نفخۀ اول می‌ترسند و در نفخۀ دوم همۀ زندگان می‌میرند و در نفخۀ سوم، سر از بستر مرگ بر می‌دارند و محشور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فَجَمَعْنٰاهُمْ جَمْعاً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قیامت،همۀ مردم را در یک جا گرد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عَرَضْنٰا جَهَنَّمَ یَوْمَئِذٍ لِلْکٰافِرِینَ عَرْضاً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جهنم را آشکار می‌کنیم و در برابر چشمان مردم کافر قرار می‌دهیم،تا آن را مشاهده کنند و انواع عذاب آن را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جمله،در صف کافران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کٰانَتْ أَعْیُنُهُمْ فِی غِطٰاءٍ عَنْ ذِکْرِی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بودند که چشم عبرت بین نداشتند و از قدرت من عبرت نمی‌گرفتند و از یادم غافل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و</w:t>
      </w:r>
    </w:p>
    <w:p>
      <w:pPr>
        <w:pStyle w:val="BookText"/>
        <w:rPr/>
      </w:pPr>
      <w:r>
        <w:rPr>
          <w:rFonts w:ascii="IRNazanin" w:hAnsi="IRNazanin" w:eastAsia="IRNazanin"/>
          <w:color w:val="111111"/>
          <w:sz w:val="28"/>
          <w:sz w:val="28"/>
          <w:szCs w:val="28"/>
          <w:rtl w:val="true"/>
          <w:lang w:bidi="fa-IR"/>
        </w:rPr>
        <w:t>دلایل من تفکر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بر چشم ایشان پرده‌ای افتاده بود و آنها را از ادراک مانع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لاٰ یَسْتَطِیعُونَ سَمْعاً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شنیدن قرآن و ذکر خداوند بر آنها دشوار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نمی‌تواند بتو نگاه کند و سخن ترا بشنود،یعنی بر او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کوری چشم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 الَّذِینَ کَفَرُوا أَنْ یَتَّخِذُوا عِبٰادِی مِنْ دُونِی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مردمی که منکر یگانگی خداوند شده‌اند،گمان می‌کنند که خدایان پنداری،آنها را یاری و از کیفر آنها منع می‌کنند؟منظور از این خدایان پنداری که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شده،مسیح و فرشتگان است که مشرکین آنها را معبود خود می‌پنداشتند و آنها از ایشان و از هر مشرکی بیزار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مردم کافر گمان می‌کنند که با پرستش خدایان موهوم گرفتار خشم من نخواهند شد و من آنها را کیفر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جَهَنَّمَ لِلْکٰافِرِینَ نُزُلاً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جهنم را برای مردم کافر مهیا کرده‌ایم، چنان که برای مهمان،غذا فراهم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نُنَبِّئُکُمْ بِالْأَخْسَرِینَ أَعْمٰالاً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ایشان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کسانی که زیانکارترین مردم هستند،شما را خبر دهم؟مقصود از این قوم،کافران اهل کتاب،یعنی یهود و نصاری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ضَلَّ سَعْیُهُمْ فِی الْحَیٰاةِ الدُّنْیٰا وَ هُمْ یَحْسَبُونَ أَنَّهُمْ یُحْسِنُونَ صُنْعاً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عملشان در این جهان،بیهوده و باطل است،مع الوصف گمان می‌کنند که عملشان نیکو و در راه اطاعت و قربت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روایت کرده است که ابن کواء برخاست و از علی علیه السلام در بارۀ اهل این آیه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اهل کتاب هستند که بخدای خویش کفر ورزیدند و در دین خود بدعت گذاشتند و اعمالشان تباه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دور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کَفَرُوا بِآیٰاتِ رَبِّهِمْ وَ لِقٰائِهِ فَحَبِطَتْ أَعْمٰالُهُمْ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حجتها</w:t>
      </w:r>
    </w:p>
    <w:p>
      <w:pPr>
        <w:pStyle w:val="BookText"/>
        <w:rPr/>
      </w:pPr>
      <w:r>
        <w:rPr>
          <w:rFonts w:ascii="IRNazanin" w:hAnsi="IRNazanin" w:eastAsia="IRNazanin"/>
          <w:color w:val="111111"/>
          <w:sz w:val="28"/>
          <w:sz w:val="28"/>
          <w:szCs w:val="28"/>
          <w:rtl w:val="true"/>
          <w:lang w:bidi="fa-IR"/>
        </w:rPr>
        <w:t>و دلائل و پاداش و کیفر خداوند را منکر شدند و کارها و زحمات خود را ضایع کردند، زیرا بر وجهی انجام دادند که خداوند امر نکرده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نُقِیمُ لَهُمْ یَوْمَ الْقِیٰامَةِ وَزْناً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روز قیامت،پیش ما ارزش و احترامی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اعتنا نمی‌کنیم و آنها را خوار و خفیف می‌سازیم و کیفر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عرب،وقتی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 وزن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روایت است که در روز قیامت،افرادی فربه بصحرای محشر می‌آیند که بقدر بال مگسی ارزش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جَزٰاؤُهُمْ جَهَنَّمُ بِمٰا کَفَرُوا وَ اتَّخَذُوا آیٰاتِی وَ رُسُلِی هُزُواً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سرنوشت شومی که در انتظار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آنها جهنم است،زیرا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یگانگی خداوند دلالت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را مورد مسخره قرار دادند</w:t>
      </w:r>
      <w:r>
        <w:rPr>
          <w:rFonts w:eastAsia="IRNazanin" w:cs="IRNazanin"/>
          <w:color w:val="111111"/>
          <w:sz w:val="28"/>
          <w:szCs w:val="28"/>
          <w:rtl w:val="true"/>
          <w:lang w:bidi="fa-IR"/>
        </w:rPr>
        <w:t>.</w:t>
      </w:r>
      <w:bookmarkStart w:id="398" w:name="pg13076_190846"/>
    </w:p>
    <w:p>
      <w:pPr>
        <w:pStyle w:val="Heading3"/>
        <w:numPr>
          <w:ilvl w:val="2"/>
          <w:numId w:val="1"/>
        </w:numPr>
        <w:rPr/>
      </w:pPr>
      <w:bookmarkStart w:id="399" w:name="__RefHeading___Toc7070976_3224264995"/>
      <w:bookmarkStart w:id="400" w:name="_Toc166"/>
      <w:bookmarkEnd w:id="398"/>
      <w:bookmarkEnd w:id="399"/>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107</w:t>
      </w:r>
      <w:r>
        <w:rPr>
          <w:rtl w:val="true"/>
        </w:rPr>
        <w:t xml:space="preserve"> </w:t>
      </w:r>
      <w:r>
        <w:rPr>
          <w:rtl w:val="true"/>
        </w:rPr>
        <w:t xml:space="preserve">تا </w:t>
      </w:r>
      <w:r>
        <w:rPr/>
        <w:t>110</w:t>
      </w:r>
      <w:r>
        <w:rPr>
          <w:rtl w:val="true"/>
        </w:rPr>
        <w:t>]</w:t>
      </w:r>
      <w:bookmarkEnd w:id="400"/>
    </w:p>
    <w:p>
      <w:pPr>
        <w:pStyle w:val="Heading4"/>
        <w:numPr>
          <w:ilvl w:val="3"/>
          <w:numId w:val="1"/>
        </w:numPr>
        <w:rPr/>
      </w:pPr>
      <w:bookmarkStart w:id="401" w:name="__RefHeading___Toc7070978_3224264995"/>
      <w:bookmarkStart w:id="402" w:name="_Toc167"/>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7070980_3224264995"/>
      <w:bookmarkStart w:id="404" w:name="_Toc168"/>
      <w:bookmarkEnd w:id="403"/>
      <w:r>
        <w:rPr>
          <w:rtl w:val="true"/>
        </w:rPr>
        <w:t>ترجمه</w:t>
      </w:r>
      <w:r>
        <w:rPr>
          <w:rtl w:val="true"/>
        </w:rPr>
        <w:t>:</w:t>
      </w:r>
      <w:bookmarkEnd w:id="404"/>
    </w:p>
    <w:p>
      <w:pPr>
        <w:pStyle w:val="BookText"/>
        <w:rPr/>
      </w:pPr>
      <w:r>
        <w:rPr>
          <w:rFonts w:ascii="IRNazanin" w:hAnsi="IRNazanin" w:eastAsia="IRNazanin"/>
          <w:color w:val="111111"/>
          <w:sz w:val="28"/>
          <w:sz w:val="28"/>
          <w:szCs w:val="28"/>
          <w:rtl w:val="true"/>
          <w:lang w:bidi="fa-IR"/>
        </w:rPr>
        <w:t>کسانی که ایمان آورند و کارهای شایسته کنند،جایگاه آنها باغهای فردوس برین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در آنجا هستند و از آنجا در پی انتقال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دریا برای کلمات خدایم،مرکب شود،پیش از پایان یافتن کلمات خدایم دریا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دریایی دیگر بکمک آن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بشری هستم مثل شما که بمن وحی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امید ملاقات پروردگارش هست،کار شایسته کند و کسی را شریک عبادت خدا قرار ندهد</w:t>
      </w:r>
      <w:r>
        <w:rPr>
          <w:rFonts w:eastAsia="IRNazanin" w:cs="IRNazanin"/>
          <w:color w:val="111111"/>
          <w:sz w:val="28"/>
          <w:szCs w:val="28"/>
          <w:rtl w:val="true"/>
          <w:lang w:bidi="fa-IR"/>
        </w:rPr>
        <w:t>.</w:t>
      </w:r>
    </w:p>
    <w:p>
      <w:pPr>
        <w:pStyle w:val="Heading4"/>
        <w:numPr>
          <w:ilvl w:val="3"/>
          <w:numId w:val="1"/>
        </w:numPr>
        <w:rPr/>
      </w:pPr>
      <w:bookmarkStart w:id="405" w:name="__RefHeading___Toc7070982_3224264995"/>
      <w:bookmarkStart w:id="406" w:name="_Toc169"/>
      <w:bookmarkEnd w:id="405"/>
      <w:r>
        <w:rPr>
          <w:rtl w:val="true"/>
        </w:rPr>
        <w:t>قرائت</w:t>
      </w:r>
      <w:r>
        <w:rPr>
          <w:rtl w:val="true"/>
        </w:rPr>
        <w:t>:</w:t>
      </w:r>
      <w:bookmarkEnd w:id="406"/>
    </w:p>
    <w:p>
      <w:pPr>
        <w:pStyle w:val="BookText"/>
        <w:rPr/>
      </w:pPr>
      <w:r>
        <w:rPr>
          <w:rFonts w:ascii="IRNazanin" w:hAnsi="IRNazanin" w:eastAsia="IRNazanin"/>
          <w:color w:val="111111"/>
          <w:sz w:val="28"/>
          <w:sz w:val="28"/>
          <w:szCs w:val="28"/>
          <w:rtl w:val="true"/>
          <w:lang w:bidi="fa-IR"/>
        </w:rPr>
        <w:t>ینفد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بیاء و دیگران بتاء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تاء بهتر است زیرا مسند الیه آن مؤنث می‌باشد</w:t>
      </w:r>
      <w:r>
        <w:rPr>
          <w:rFonts w:eastAsia="IRNazanin" w:cs="IRNazanin"/>
          <w:color w:val="111111"/>
          <w:sz w:val="28"/>
          <w:szCs w:val="28"/>
          <w:rtl w:val="true"/>
          <w:lang w:bidi="fa-IR"/>
        </w:rPr>
        <w:t>.</w:t>
      </w:r>
      <w:bookmarkStart w:id="407" w:name="pg13076_190847"/>
    </w:p>
    <w:p>
      <w:pPr>
        <w:pStyle w:val="Heading4"/>
        <w:numPr>
          <w:ilvl w:val="3"/>
          <w:numId w:val="1"/>
        </w:numPr>
        <w:rPr/>
      </w:pPr>
      <w:bookmarkStart w:id="408" w:name="__RefHeading___Toc7070984_3224264995"/>
      <w:bookmarkStart w:id="409" w:name="_Toc170"/>
      <w:bookmarkEnd w:id="407"/>
      <w:bookmarkEnd w:id="408"/>
      <w:r>
        <w:rPr>
          <w:rtl w:val="true"/>
        </w:rPr>
        <w:t>لغت</w:t>
      </w:r>
      <w:r>
        <w:rPr>
          <w:rtl w:val="true"/>
        </w:rPr>
        <w:t>:</w:t>
      </w:r>
      <w:bookmarkEnd w:id="409"/>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که انواع میوه‌ها و گل‌ها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صحرای پر گیاه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رومی است و در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بیتی از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ثواب اللّٰه کل موحد جنان من الفردوس فیها یخلد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خداوند باغهایی از فردوس است که افراد یکتا پرست،در آن جاودان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و دیگرگونی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مصدر بر وزن صغر و 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نگارش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چیزی بدنبال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قصیده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اینکه کلام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قلیل است و در اینجا به معنای کثیر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عرب،استعمال جمع قلیل بجای جمع کثیر و بالعکس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 الْغُرُفٰاتِ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غرفه‌های بهشت از حد شمارش بیرون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دَرَجٰاتٌ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درجات نیز بی‌نهایت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الجفنات الغر یلمعن فی الضحی</w:t>
      </w:r>
    </w:p>
    <w:p>
      <w:pPr>
        <w:pStyle w:val="BookText"/>
        <w:rPr/>
      </w:pPr>
      <w:r>
        <w:rPr>
          <w:rFonts w:ascii="IRNazanin" w:hAnsi="IRNazanin" w:eastAsia="IRNazanin"/>
          <w:color w:val="111111"/>
          <w:sz w:val="28"/>
          <w:sz w:val="28"/>
          <w:szCs w:val="28"/>
          <w:rtl w:val="true"/>
          <w:lang w:bidi="fa-IR"/>
        </w:rPr>
        <w:t>و اسیافنا یقطون من نجدة دما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راست کاسه‌های سفیدی که در روز می‌درخشند و از شمشیر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می‌چکد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410" w:name="pg13076_190848"/>
    </w:p>
    <w:p>
      <w:pPr>
        <w:pStyle w:val="Heading4"/>
        <w:numPr>
          <w:ilvl w:val="3"/>
          <w:numId w:val="1"/>
        </w:numPr>
        <w:rPr/>
      </w:pPr>
      <w:bookmarkStart w:id="411" w:name="__RefHeading___Toc7070986_3224264995"/>
      <w:bookmarkStart w:id="412" w:name="_Toc171"/>
      <w:bookmarkEnd w:id="410"/>
      <w:bookmarkEnd w:id="411"/>
      <w:r>
        <w:rPr>
          <w:rtl w:val="true"/>
        </w:rPr>
        <w:t>اعراب</w:t>
      </w:r>
      <w:r>
        <w:rPr>
          <w:rtl w:val="true"/>
        </w:rPr>
        <w:t>:</w:t>
      </w:r>
      <w:bookmarkEnd w:id="412"/>
    </w:p>
    <w:p>
      <w:pPr>
        <w:pStyle w:val="BookText"/>
        <w:rPr/>
      </w:pP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معنای غذای مهمان باشد، مضاف در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جنات الفردوس 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جمع نازل باشد و در این صورت حال است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علم اللّٰه قبل ان یخلقوا</w:t>
      </w:r>
      <w:r>
        <w:rPr>
          <w:rFonts w:eastAsia="IRNazanin" w:cs="IRNazanin"/>
          <w:color w:val="111111"/>
          <w:sz w:val="28"/>
          <w:szCs w:val="28"/>
          <w:rtl w:val="true"/>
          <w:lang w:bidi="fa-IR"/>
        </w:rPr>
        <w:t>»</w:t>
      </w:r>
    </w:p>
    <w:p>
      <w:pPr>
        <w:pStyle w:val="Heading4"/>
        <w:numPr>
          <w:ilvl w:val="3"/>
          <w:numId w:val="1"/>
        </w:numPr>
        <w:rPr/>
      </w:pPr>
      <w:bookmarkStart w:id="413" w:name="__RefHeading___Toc7070988_3224264995"/>
      <w:bookmarkStart w:id="414" w:name="_Toc172"/>
      <w:bookmarkEnd w:id="413"/>
      <w:r>
        <w:rPr>
          <w:rtl w:val="true"/>
        </w:rPr>
        <w:t>مقصود</w:t>
      </w:r>
      <w:r>
        <w:rPr>
          <w:rtl w:val="true"/>
        </w:rPr>
        <w:t>:</w:t>
      </w:r>
      <w:bookmarkEnd w:id="414"/>
    </w:p>
    <w:p>
      <w:pPr>
        <w:pStyle w:val="BookText"/>
        <w:rPr/>
      </w:pPr>
      <w:r>
        <w:rPr>
          <w:rFonts w:ascii="IRNazanin" w:hAnsi="IRNazanin" w:eastAsia="IRNazanin"/>
          <w:color w:val="111111"/>
          <w:sz w:val="28"/>
          <w:sz w:val="28"/>
          <w:szCs w:val="28"/>
          <w:rtl w:val="true"/>
          <w:lang w:bidi="fa-IR"/>
        </w:rPr>
        <w:t>قبلا در حالات کافران سخن گفت و اینک در بارۀ حالات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کٰانَتْ لَهُمْ جَنّٰاتُ الْفِرْدَوْسِ نُزُلاً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رسولش را تصدیق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و علم خدا گذشته است که باغهای فردوس برین جایگاه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فردوس،وسط بهشت و بهترین جای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از رسول گرامی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صد درجه است و میان هر دو درجه،فاصله‌ای است به اندازۀ 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درجۀ عالی بهشت است و نهرهای چهارگانۀ بهشت از آنجا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خدا سؤال می‌کنید،فردوس را از خدا بخواهید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لاٰ یَبْغُونَ عَنْهٰا حِوَلاً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همواره در فردوس برین هستند و کمبودی ندارند که بخواهند از آنجا بجای دیگر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پیامبر،بمردم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دریا برای نوشتن کلمات خدایم، مرکب شود،پیش از بپایان رسیدن کلمات،دریا تمام میشود،اگر چه آب دریای دیگری نیز بکمک آن در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کلمات خدا،احکام و مقدرات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مخلوقات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بارۀ عیسی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کَلِمَتُهُ أَلْقٰاهٰا إِلیٰ مَرْیَمَ یعنی عیسی کلمۀ خداست که بمریم القا کرد،ابو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وعد و وعید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فارسی منکر داستان نابغه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مقدورات و حکمت و عجایب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مقصود،معانی و فواید کلمات خدا یعنی قرآن و دیگر کتب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کلمات نیست، زیرا آنها ثبت شده و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مداد،آن ماده‌ای است که تدریجاً می‌آید و بر صفحه نقش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 مداد گفته می‌شود که کاتب را امداد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روغن چراغ نیز مداد گفته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آیۀ وَ مٰا أُوتِیتُمْ مِنَ الْعِلْمِ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دارای تورات هستیم و در تورات،علوم بسیاری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کلمات،علم خداوند است که قابل ادراک و احصا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آیۀ مورد بحث،این 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مِثْلُکُمْ یُوحیٰ إِلَیَّ أَنَّمٰا إِلٰهُکُمْ إِلٰهٌ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خود یاد می‌دهد که در برابر مردم تواضع کند و خود را برتر از آنها نشمارد،از اینرو به او دستور می‌دهد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مثل دیگران بشر است، جز اینکه خداوند او را بوحی خویش مفتخر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شده است که خداوند شریک ندارد و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هر چه دارد،از خداست و از خود چیزی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امید پاداش خدا هستند و به قیامت معتقدند،از روی اخلاص و برای تقرب به ذات پاکش کوشش کنند و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بشر یا فرشته یا سنگ یا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شریکش نشمارند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از کیفر خدا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شامل بیم و امید هر دو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کل ما ترجو من الخیر کائن</w:t>
      </w:r>
    </w:p>
    <w:p>
      <w:pPr>
        <w:pStyle w:val="BookText"/>
        <w:rPr/>
      </w:pPr>
      <w:r>
        <w:rPr>
          <w:rFonts w:ascii="IRNazanin" w:hAnsi="IRNazanin" w:eastAsia="IRNazanin"/>
          <w:color w:val="111111"/>
          <w:sz w:val="28"/>
          <w:sz w:val="28"/>
          <w:szCs w:val="28"/>
          <w:rtl w:val="true"/>
          <w:lang w:bidi="fa-IR"/>
        </w:rPr>
        <w:t>و لا کل ما ترجو من الشر واقع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امید داری و هر شری که از آن بیم داری،واقع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شریک قرار ندادن کسی با خدا،ترک ریا است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شرفیاب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صدقه می‌دهم و صلۀ رحم می‌کنم و این کارها را برای خدا انجام می‌دهم،لکن مردم اینها را نقل می‌کنند و مرا می‌ستایند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خوشحال می‌شوم و دچار عجب و خودخواهی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ساکت شد و چیزی نگفت،از این جهت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از ابن عباس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 کسی را در عبادت شریک خدا قرار ندهند و منظور این است که عمل را برای خدا انجام بدهد و انتظار مدح و ثنا نداشته باشد،از اینرو مستحبّ است انسان صدقه را برای تقسیم بدست دیگری بدهد تا فقرا در برابرش تعظیم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تمام شرکا بی‌نیازتر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عملی انجام دهد و دیگران را در آن عمل با من شریک سازد، من از آن عمل بیزارم و عمل را برای همان شریک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صحیح مسلم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 و شداد بن اوس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شنیدیم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 ریایی بخواند،مشرک است و هر کس روزۀ ریایی بگیرد،مشرک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روزی بر مأمون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کرد که مأمون وضو می‌گیرد و غلامی آب بر دستش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خدا مشرک مباش</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غلام را از خود دور کرد و خود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آیه،آخرین آیه‌ای است که بر پیامبر گرامی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روایت کرده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آیۀ را بخواند،در بستر خواب او نوری بطرف خانۀ کعبه،تابش می‌کند و اگر از اهل مکه باشد،نور بطرف بیت المقدس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آیۀ آخر سورۀ کهف را در وقت خواب بخواند،در هر ساعتی که بخواهد بیدار می‌شود</w:t>
      </w:r>
      <w:r>
        <w:rPr>
          <w:rFonts w:eastAsia="IRNazanin" w:cs="IRNazanin"/>
          <w:color w:val="111111"/>
          <w:sz w:val="28"/>
          <w:szCs w:val="28"/>
          <w:rtl w:val="true"/>
          <w:lang w:bidi="fa-IR"/>
        </w:rPr>
        <w:t>.</w:t>
      </w:r>
      <w:bookmarkStart w:id="415" w:name="pg13076_190851"/>
    </w:p>
    <w:p>
      <w:pPr>
        <w:pStyle w:val="Heading4"/>
        <w:numPr>
          <w:ilvl w:val="3"/>
          <w:numId w:val="1"/>
        </w:numPr>
        <w:rPr/>
      </w:pPr>
      <w:bookmarkStart w:id="416" w:name="__RefHeading___Toc7070990_3224264995"/>
      <w:bookmarkStart w:id="417" w:name="_Toc173"/>
      <w:bookmarkEnd w:id="415"/>
      <w:bookmarkEnd w:id="416"/>
      <w:r>
        <w:rPr>
          <w:rtl w:val="true"/>
        </w:rPr>
        <w:t>نظم آیات</w:t>
      </w:r>
      <w:r>
        <w:rPr>
          <w:rtl w:val="true"/>
        </w:rPr>
        <w:t>:</w:t>
      </w:r>
      <w:bookmarkEnd w:id="41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اتصال آیه دوم بما قبل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سابقاً دستوراتی بمردم داده شد و وعد و وعیدهایی برای تنبیه مردم بکار رفت،در این آیه می‌خواهد بگوید که مقدورات خداوند نامتناهی است و بر کارهای خود قادر است و در حدود مصلحت،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انسان واجب است که اوامر خدا را اطاعت کند</w:t>
      </w:r>
      <w:r>
        <w:rPr>
          <w:rFonts w:eastAsia="IRNazanin" w:cs="IRNazanin"/>
          <w:color w:val="111111"/>
          <w:sz w:val="28"/>
          <w:szCs w:val="28"/>
          <w:rtl w:val="true"/>
          <w:lang w:bidi="fa-IR"/>
        </w:rPr>
        <w:t>.</w:t>
      </w:r>
      <w:bookmarkStart w:id="418" w:name="pg13076_190852"/>
    </w:p>
    <w:p>
      <w:pPr>
        <w:pStyle w:val="Heading2"/>
        <w:numPr>
          <w:ilvl w:val="1"/>
          <w:numId w:val="1"/>
        </w:numPr>
        <w:rPr/>
      </w:pPr>
      <w:bookmarkStart w:id="419" w:name="__RefHeading___Toc7070992_3224264995"/>
      <w:bookmarkStart w:id="420" w:name="_Toc174"/>
      <w:bookmarkEnd w:id="418"/>
      <w:bookmarkEnd w:id="419"/>
      <w:r>
        <w:rPr>
          <w:rtl w:val="true"/>
        </w:rPr>
        <w:t>سورۀ مریم</w:t>
      </w:r>
      <w:bookmarkEnd w:id="420"/>
    </w:p>
    <w:p>
      <w:pPr>
        <w:pStyle w:val="Heading3"/>
        <w:numPr>
          <w:ilvl w:val="2"/>
          <w:numId w:val="1"/>
        </w:numPr>
        <w:rPr/>
      </w:pPr>
      <w:bookmarkStart w:id="421" w:name="__RefHeading___Toc7070994_3224264995"/>
      <w:bookmarkStart w:id="422" w:name="_Toc175"/>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این سوره به اتفاق همه،مکی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شمارۀ آیات،بقولی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در جای خود به اختلاف،اشاره خواهیم کرد</w:t>
      </w:r>
      <w:r>
        <w:rPr>
          <w:rFonts w:eastAsia="IRNazanin" w:cs="IRNazanin"/>
          <w:color w:val="111111"/>
          <w:sz w:val="28"/>
          <w:szCs w:val="28"/>
          <w:rtl w:val="true"/>
          <w:lang w:bidi="fa-IR"/>
        </w:rPr>
        <w:t>.</w:t>
      </w:r>
    </w:p>
    <w:p>
      <w:pPr>
        <w:pStyle w:val="Heading3"/>
        <w:numPr>
          <w:ilvl w:val="2"/>
          <w:numId w:val="1"/>
        </w:numPr>
        <w:rPr/>
      </w:pPr>
      <w:bookmarkStart w:id="423" w:name="__RefHeading___Toc7070996_3224264995"/>
      <w:bookmarkStart w:id="424" w:name="_Toc176"/>
      <w:bookmarkEnd w:id="423"/>
      <w:r>
        <w:rPr>
          <w:rtl w:val="true"/>
        </w:rPr>
        <w:t>فضیلت سوره</w:t>
      </w:r>
      <w:r>
        <w:rPr>
          <w:rtl w:val="true"/>
        </w:rPr>
        <w:t>:</w:t>
      </w:r>
      <w:bookmarkEnd w:id="424"/>
    </w:p>
    <w:p>
      <w:pPr>
        <w:pStyle w:val="BookText"/>
        <w:rPr/>
      </w:pPr>
      <w:r>
        <w:rPr>
          <w:rFonts w:ascii="IRNazanin" w:hAnsi="IRNazanin" w:eastAsia="IRNazanin"/>
          <w:color w:val="111111"/>
          <w:sz w:val="28"/>
          <w:sz w:val="28"/>
          <w:szCs w:val="28"/>
          <w:rtl w:val="true"/>
          <w:lang w:bidi="fa-IR"/>
        </w:rPr>
        <w:t>ابی بن کعب،از پیامبر گرامی اسلام،نقل کرده است که هر کس این سوره را بخواند به عدد کسانی که زکریا و یحیی و مریم و عیسی و موسی و هارون و ابراهیم و اسحاق و یعقوب را تصدیق یا تکذیب کردند،و بعدد کسانی که از خدا فرزند خواستند، و بعدد کسانی که از خدا فرزند نخواستند،او را ده حسنه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مریم را بخواند،از دنیا نمیرود تا اینکه نعمتی به او داده شود که برای او و مال و فرزندش،وسیلۀ بی‌نیازی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نیز از اصحاب عیسی بن مریم است و اجر او در آخرت،به اندازۀ ملک سلیمان است در این جهان</w:t>
      </w:r>
      <w:r>
        <w:rPr>
          <w:rFonts w:eastAsia="IRNazanin" w:cs="IRNazanin"/>
          <w:color w:val="111111"/>
          <w:sz w:val="28"/>
          <w:szCs w:val="28"/>
          <w:rtl w:val="true"/>
          <w:lang w:bidi="fa-IR"/>
        </w:rPr>
        <w:t>.</w:t>
      </w:r>
    </w:p>
    <w:p>
      <w:pPr>
        <w:pStyle w:val="Heading3"/>
        <w:numPr>
          <w:ilvl w:val="2"/>
          <w:numId w:val="1"/>
        </w:numPr>
        <w:rPr/>
      </w:pPr>
      <w:bookmarkStart w:id="425" w:name="__RefHeading___Toc7070998_3224264995"/>
      <w:bookmarkStart w:id="426" w:name="_Toc177"/>
      <w:bookmarkEnd w:id="425"/>
      <w:r>
        <w:rPr>
          <w:rtl w:val="true"/>
        </w:rPr>
        <w:t>تفسیر</w:t>
      </w:r>
      <w:r>
        <w:rPr>
          <w:rtl w:val="true"/>
        </w:rPr>
        <w:t>:</w:t>
      </w:r>
      <w:bookmarkEnd w:id="4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سورۀ کهف،در بارۀ یگانگی خدا و دعا کردن گفتگو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سوره در بارۀ پیامبران که بر این روش برانگیخته شده‌اند تا مردم بآنها اقتدا کنند و بوسیلۀ آنها هدایت شوند،گفتگو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427" w:name="pg13076_190853"/>
    </w:p>
    <w:p>
      <w:pPr>
        <w:pStyle w:val="Heading3"/>
        <w:numPr>
          <w:ilvl w:val="2"/>
          <w:numId w:val="1"/>
        </w:numPr>
        <w:rPr/>
      </w:pPr>
      <w:bookmarkStart w:id="428" w:name="__RefHeading___Toc7071000_3224264995"/>
      <w:bookmarkStart w:id="429" w:name="_Toc178"/>
      <w:bookmarkEnd w:id="427"/>
      <w:bookmarkEnd w:id="428"/>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429"/>
    </w:p>
    <w:p>
      <w:pPr>
        <w:pStyle w:val="Heading4"/>
        <w:numPr>
          <w:ilvl w:val="3"/>
          <w:numId w:val="1"/>
        </w:numPr>
        <w:rPr/>
      </w:pPr>
      <w:bookmarkStart w:id="430" w:name="__RefHeading___Toc7071002_3224264995"/>
      <w:bookmarkStart w:id="431" w:name="_Toc179"/>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 اِشْتَعَلَ اَلرَّأْسُ شَیْباً وَ لَمْ أَکُنْ بِدُعٰائِکَ رَبِّ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7071004_3224264995"/>
      <w:bookmarkStart w:id="433" w:name="_Toc180"/>
      <w:bookmarkEnd w:id="432"/>
      <w:r>
        <w:rPr>
          <w:rtl w:val="true"/>
        </w:rPr>
        <w:t>ترجمه</w:t>
      </w:r>
      <w:r>
        <w:rPr>
          <w:rtl w:val="true"/>
        </w:rPr>
        <w:t>:</w:t>
      </w:r>
      <w:bookmarkEnd w:id="4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داستان اجابت پروردگارت،دعای زکریا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را مخفیانه ندا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استخوانم سست و سرم سفید شده و از اجابت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عمو زاده‌گان خود می‌ترسم و زنم نازاست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جانب خود فرزندی بده که از من و از آل یعقوب ارث ببرد و خدایا او را پسندیدۀ خویش گردان</w:t>
      </w:r>
      <w:r>
        <w:rPr>
          <w:rFonts w:eastAsia="IRNazanin" w:cs="IRNazanin"/>
          <w:color w:val="111111"/>
          <w:sz w:val="28"/>
          <w:szCs w:val="28"/>
          <w:rtl w:val="true"/>
          <w:lang w:bidi="fa-IR"/>
        </w:rPr>
        <w:t>.</w:t>
      </w:r>
      <w:bookmarkStart w:id="434" w:name="pg13076_190854"/>
    </w:p>
    <w:p>
      <w:pPr>
        <w:pStyle w:val="Heading4"/>
        <w:numPr>
          <w:ilvl w:val="3"/>
          <w:numId w:val="1"/>
        </w:numPr>
        <w:rPr/>
      </w:pPr>
      <w:bookmarkStart w:id="435" w:name="__RefHeading___Toc7071006_3224264995"/>
      <w:bookmarkStart w:id="436" w:name="_Toc181"/>
      <w:bookmarkEnd w:id="434"/>
      <w:bookmarkEnd w:id="435"/>
      <w:r>
        <w:rPr>
          <w:rtl w:val="true"/>
        </w:rPr>
        <w:t>تعداد آیات</w:t>
      </w:r>
      <w:r>
        <w:rPr>
          <w:rtl w:val="true"/>
        </w:rPr>
        <w:t>:</w:t>
      </w:r>
      <w:bookmarkEnd w:id="436"/>
    </w:p>
    <w:p>
      <w:pPr>
        <w:pStyle w:val="BookText"/>
        <w:rPr/>
      </w:pPr>
      <w:r>
        <w:rPr>
          <w:rFonts w:ascii="IRNazanin" w:hAnsi="IRNazanin" w:eastAsia="IRNazanin"/>
          <w:color w:val="111111"/>
          <w:sz w:val="28"/>
          <w:sz w:val="28"/>
          <w:szCs w:val="28"/>
          <w:rtl w:val="true"/>
          <w:lang w:bidi="fa-IR"/>
        </w:rPr>
        <w:t>کوفیان می‌گویند شش آیه و دیگران می‌گویند پنج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37" w:name="__RefHeading___Toc7071008_3224264995"/>
      <w:bookmarkStart w:id="438" w:name="_Toc182"/>
      <w:bookmarkEnd w:id="437"/>
      <w:r>
        <w:rPr>
          <w:rtl w:val="true"/>
        </w:rPr>
        <w:t>قرائت</w:t>
      </w:r>
      <w:r>
        <w:rPr>
          <w:rtl w:val="true"/>
        </w:rPr>
        <w:t>:</w:t>
      </w:r>
      <w:bookmarkEnd w:id="438"/>
    </w:p>
    <w:p>
      <w:pPr>
        <w:pStyle w:val="BookText"/>
        <w:rPr/>
      </w:pP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به امالۀ هاء و فتح یاء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حروف در حقیقت اسم هستند و از این جهت امالۀ آنها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یاء را هم اماله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یرثنی و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کسایی هر دو فعل را بجزم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آن این است که در جواب دعا واقع شده‌اند</w:t>
      </w:r>
      <w:r>
        <w:rPr>
          <w:rFonts w:eastAsia="IRNazanin" w:cs="IRNazanin"/>
          <w:color w:val="111111"/>
          <w:sz w:val="28"/>
          <w:szCs w:val="28"/>
          <w:rtl w:val="true"/>
          <w:lang w:bidi="fa-IR"/>
        </w:rPr>
        <w:t>.</w:t>
      </w:r>
    </w:p>
    <w:p>
      <w:pPr>
        <w:pStyle w:val="Heading4"/>
        <w:numPr>
          <w:ilvl w:val="3"/>
          <w:numId w:val="1"/>
        </w:numPr>
        <w:rPr/>
      </w:pPr>
      <w:bookmarkStart w:id="439" w:name="__RefHeading___Toc7071010_3224264995"/>
      <w:bookmarkStart w:id="440" w:name="_Toc183"/>
      <w:bookmarkEnd w:id="439"/>
      <w:r>
        <w:rPr>
          <w:rtl w:val="true"/>
        </w:rPr>
        <w:t>لغت</w:t>
      </w:r>
      <w:r>
        <w:rPr>
          <w:rtl w:val="true"/>
        </w:rPr>
        <w:t>:</w:t>
      </w:r>
      <w:bookmarkEnd w:id="440"/>
    </w:p>
    <w:p>
      <w:pPr>
        <w:pStyle w:val="BookText"/>
        <w:rPr/>
      </w:pP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شدن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 الرأس شیبا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استعارات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پیری همچون شعلۀ آتش،موهای سر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تری رأسی امسی واضحا</w:t>
      </w:r>
    </w:p>
    <w:p>
      <w:pPr>
        <w:pStyle w:val="BookText"/>
        <w:rPr/>
      </w:pPr>
      <w:r>
        <w:rPr>
          <w:rFonts w:ascii="IRNazanin" w:hAnsi="IRNazanin" w:eastAsia="IRNazanin"/>
          <w:color w:val="111111"/>
          <w:sz w:val="28"/>
          <w:sz w:val="28"/>
          <w:szCs w:val="28"/>
          <w:rtl w:val="true"/>
          <w:lang w:bidi="fa-IR"/>
        </w:rPr>
        <w:t>سلط الشیب علیه فاشتعل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سرم را آشکار می‌نگری،بخاطر این است که آتش پیری در آن افروخته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و درخواست حاجت در مقابل دعا،اجابت و در مقابل امر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مولی یعنی پسر عموها که تابع نسب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به هشت معنی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منعمی که آزاد کند،شخصی که آزاد شود،دوست،سرپرست و صاحب اختیار،پسر عمو،همسایه، داماد و هم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هر یک از این معانی شاهدی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 عقیم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لبئس الفتی ان کنت اسود عاقرا</w:t>
      </w:r>
    </w:p>
    <w:p>
      <w:pPr>
        <w:pStyle w:val="BookText"/>
        <w:rPr/>
      </w:pPr>
      <w:r>
        <w:rPr>
          <w:rFonts w:ascii="IRNazanin" w:hAnsi="IRNazanin" w:eastAsia="IRNazanin"/>
          <w:color w:val="111111"/>
          <w:sz w:val="28"/>
          <w:sz w:val="28"/>
          <w:szCs w:val="28"/>
          <w:rtl w:val="true"/>
          <w:lang w:bidi="fa-IR"/>
        </w:rPr>
        <w:t>جباناً فما عذری لدی کل محضر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سیاه و عقیم و ترسو باشم،بد جوانی هستم و در هیچ محضری</w:t>
      </w:r>
      <w:bookmarkStart w:id="441" w:name="pg13076_190855"/>
    </w:p>
    <w:p>
      <w:pPr>
        <w:pStyle w:val="BookText"/>
        <w:rPr/>
      </w:pPr>
      <w:bookmarkEnd w:id="441"/>
      <w:r>
        <w:rPr>
          <w:rFonts w:ascii="IRNazanin" w:hAnsi="IRNazanin" w:eastAsia="IRNazanin"/>
          <w:color w:val="111111"/>
          <w:sz w:val="28"/>
          <w:sz w:val="28"/>
          <w:szCs w:val="28"/>
          <w:rtl w:val="true"/>
          <w:lang w:bidi="fa-IR"/>
        </w:rPr>
        <w:t>عذری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بناء،ایجاد دیگرگونی،حکم کردن و وادار کردن بکاری</w:t>
      </w:r>
      <w:r>
        <w:rPr>
          <w:rFonts w:eastAsia="IRNazanin" w:cs="IRNazanin"/>
          <w:color w:val="111111"/>
          <w:sz w:val="28"/>
          <w:szCs w:val="28"/>
          <w:rtl w:val="true"/>
          <w:lang w:bidi="fa-IR"/>
        </w:rPr>
        <w:t>.</w:t>
      </w:r>
    </w:p>
    <w:p>
      <w:pPr>
        <w:pStyle w:val="Heading4"/>
        <w:numPr>
          <w:ilvl w:val="3"/>
          <w:numId w:val="1"/>
        </w:numPr>
        <w:rPr/>
      </w:pPr>
      <w:bookmarkStart w:id="442" w:name="__RefHeading___Toc7071012_3224264995"/>
      <w:bookmarkStart w:id="443" w:name="_Toc184"/>
      <w:bookmarkEnd w:id="442"/>
      <w:r>
        <w:rPr>
          <w:rtl w:val="true"/>
        </w:rPr>
        <w:t>اعراب</w:t>
      </w:r>
      <w:r>
        <w:rPr>
          <w:rtl w:val="true"/>
        </w:rPr>
        <w:t>:</w:t>
      </w:r>
      <w:bookmarkEnd w:id="443"/>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یتلوه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مصدر به مفعول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مضاف بفاعل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وَهَنَ الْعَظْمُ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برای نِدٰاءً خَفِیًّا شیبا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تمیز نسبت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 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مصدر اضافه به مفعول شده است</w:t>
      </w:r>
      <w:r>
        <w:rPr>
          <w:rFonts w:eastAsia="IRNazanin" w:cs="IRNazanin"/>
          <w:color w:val="111111"/>
          <w:sz w:val="28"/>
          <w:szCs w:val="28"/>
          <w:rtl w:val="true"/>
          <w:lang w:bidi="fa-IR"/>
        </w:rPr>
        <w:t>.</w:t>
      </w:r>
    </w:p>
    <w:p>
      <w:pPr>
        <w:pStyle w:val="Heading4"/>
        <w:numPr>
          <w:ilvl w:val="3"/>
          <w:numId w:val="1"/>
        </w:numPr>
        <w:rPr/>
      </w:pPr>
      <w:bookmarkStart w:id="444" w:name="__RefHeading___Toc7071014_3224264995"/>
      <w:bookmarkStart w:id="445" w:name="_Toc185"/>
      <w:bookmarkEnd w:id="444"/>
      <w:r>
        <w:rPr>
          <w:rtl w:val="true"/>
        </w:rPr>
        <w:t>مقصود</w:t>
      </w:r>
      <w:r>
        <w:rPr>
          <w:rtl w:val="true"/>
        </w:rPr>
        <w:t>:</w:t>
      </w:r>
      <w:bookmarkEnd w:id="445"/>
    </w:p>
    <w:p>
      <w:pPr>
        <w:pStyle w:val="BookText"/>
        <w:rPr/>
      </w:pPr>
      <w:r>
        <w:rPr>
          <w:rFonts w:ascii="IRNazanin" w:hAnsi="IRNazanin" w:eastAsia="IRNazanin"/>
          <w:color w:val="111111"/>
          <w:sz w:val="28"/>
          <w:sz w:val="28"/>
          <w:szCs w:val="28"/>
          <w:rtl w:val="true"/>
          <w:lang w:bidi="fa-IR"/>
        </w:rPr>
        <w:t>کهیعص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سورۀ بقره در بارۀ حروف معجم که در اوائل سوره‌ها هستند، 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از کریم و هاء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یاء از حکیم و عین از علیم و صاد از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کلبی از وی نقل کرده‌اند که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لخلقه هاد لعباده یده فوق ایدیهم عالم ببریته صادق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کدام از این حروف،بر یکی از صفات خداوند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در دعا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اسألک یا کهیعص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رَحْمَتِ رَبِّکَ عَبْدَهُ زَکَرِیّٰا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داستان اجابت خداوند از بندۀ خود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پیامبران بنی اسرائیل و از اولاد هارون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خداوند طلب فرزند کرد و دعایش مستجاب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است داستان یادی که خداوند بوسیلۀ رحمت از بندۀ خود زکریا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نٰادیٰ رَبَّهُ نِدٰاءً خَفِیًّا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نهان خدای خود را خواند و حاجت خود را از او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بر می‌آید که مستحبّ است دعا مخفیانه بشود و چنین دعائی به اجابت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الدعاء الخفی و خیر الرزق ما یکفی یعنی بهترین دعاها دعای مخفی و بهترین روزیها،روزی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مخفیانه دعا کرد،این بود که می‌ترسید مردم او را مسخره کنند که به پیرانه‌سر،فرزند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وَهَنَ الْعَظْمُ مِنِّی وَ اشْتَعَلَ الرَّأْسُ شَیْباً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استخوانهایم سست و سرم سپید شده است،بدیهی است که هر گاه استخوان‌ها با آن همه صلابت،سست شوند دیگر تکلیف گوشت و عضله و رگ و اعصاب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از ضعف استخوان شکایت می‌کند،این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و استقامت بدنش کم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سپیدی سر شکایت می‌کند،منظورش این است که اکنون قاصد مرگ بر سرم نشسته و ناگزیرم مرگ را در آغوش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را برای معرفی خود نگفت،بلکه بمنظور خشوع و تواضع بر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أَکُنْ بِدُعٰائِکَ رَبِّ شَقِیًّا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استجابت تو مأیوس نیستم،زیرا همواره بمن لطف داشته و دعاهایم را مستجاب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 امیدوارم دعایم را مستجاب کنی و مرا نومید بر نگردانی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خِفْتُ الْمَوٰالِیَ مِنْ وَرٰائِی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دارم که پس از من موالی وارثان من شوند و ترکۀ مرا تصاحب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موالی 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خویشاوندان 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خویشاوندان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منظور عموها و پسر عموهاست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پسر عموهاست که از اشرار بنی اسرائیل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ورثه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امْرَأَتِی عٰاقِراً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من نیز نازا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لِی مِنْ لَدُنْکَ وَلِیًّا یَرِثُنِی وَ یَرِثُ مِنْ آلِ 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فرزندی ببخش که بمیراث من اولویت داشته باشد و از من و از آل یعقوب،ارث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یعقوب،بن ماتان برادر عمران بن ماتان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کلبی و مقاتل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یعقوب بن اسحاق بن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زکریا شوهر خالۀ مریم بود و نسب همسرش</w:t>
      </w:r>
    </w:p>
    <w:p>
      <w:pPr>
        <w:pStyle w:val="BookText"/>
        <w:rPr/>
      </w:pPr>
      <w:r>
        <w:rPr>
          <w:rFonts w:ascii="IRNazanin" w:hAnsi="IRNazanin" w:eastAsia="IRNazanin"/>
          <w:color w:val="111111"/>
          <w:sz w:val="28"/>
          <w:sz w:val="28"/>
          <w:szCs w:val="28"/>
          <w:rtl w:val="true"/>
          <w:lang w:bidi="fa-IR"/>
        </w:rPr>
        <w:t>به یعقوب می‌رسید،زیرا از فرزندان سلیمان بن داود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نیز از فرزندان یهوذا بن یعقوب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زکریا نیز از فرزندان هارون و هارون از فرزندان لاوی بن یعقوب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به او فرزندی دهد که از او مال و از آل یعقوب نبوت به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من و آل یعقوب را به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به این آیه استدلال کرده‌اند که انبیاء مال را به ارث می‌گذارند و منظور از ارث هم در آیه ارث مال است،نه علم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میراث، انتقال مال از میت به بازماندگان اوست و استعمال آن در غیر از این معنی مجازی و محتاج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زکریا در دعای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اجْعَلْهُ رَبِّ رَضِیًّا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خدایا،این فرزند را مرضی و مورد قبول خویش گردان که ترا فرمانبری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ارث بمعنای نبوت بود،این جمله معنی نداشت و بیهوده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صحیح نیست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ما پیامبری بفرست و به او عقل و اخلاق نیکو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کسی است که اینطور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دیگر اینکه زکریا تصریح کرد که می‌ترسد پسر عموهایش و ارثش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فرزندی می‌خواهد که وارثش شود و جلو آنها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ترس از ارث مال بود نه از ارث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می‌دانست که اشخاص ناشایسته به این مقام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زکریا آدم بخیلی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عموهایش اشخاص ناصالحی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می‌ترسید که مالش را در راه نامشروع صرف کنند و این دلیل عظمت مقام زکریاست که نمی‌خواست بوسیلۀ مال خویش،به اشخاص ناصالح کمکی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ترس زکریا از خود آنها نبود،بلکه از اخلاق زشت آنها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ترس از خدا بمعنای ترس از کیفر خداست</w:t>
      </w:r>
      <w:r>
        <w:rPr>
          <w:rFonts w:eastAsia="IRNazanin" w:cs="IRNazanin"/>
          <w:color w:val="111111"/>
          <w:sz w:val="28"/>
          <w:szCs w:val="28"/>
          <w:rtl w:val="true"/>
          <w:lang w:bidi="fa-IR"/>
        </w:rPr>
        <w:t>.</w:t>
      </w:r>
      <w:bookmarkStart w:id="446" w:name="pg13076_190858"/>
    </w:p>
    <w:p>
      <w:pPr>
        <w:pStyle w:val="Heading3"/>
        <w:numPr>
          <w:ilvl w:val="2"/>
          <w:numId w:val="1"/>
        </w:numPr>
        <w:rPr/>
      </w:pPr>
      <w:bookmarkStart w:id="447" w:name="__RefHeading___Toc7071016_3224264995"/>
      <w:bookmarkStart w:id="448" w:name="_Toc186"/>
      <w:bookmarkEnd w:id="446"/>
      <w:bookmarkEnd w:id="447"/>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7</w:t>
      </w:r>
      <w:r>
        <w:rPr>
          <w:rtl w:val="true"/>
        </w:rPr>
        <w:t xml:space="preserve"> </w:t>
      </w:r>
      <w:r>
        <w:rPr>
          <w:rtl w:val="true"/>
        </w:rPr>
        <w:t xml:space="preserve">تا </w:t>
      </w:r>
      <w:r>
        <w:rPr/>
        <w:t>11</w:t>
      </w:r>
      <w:r>
        <w:rPr>
          <w:rtl w:val="true"/>
        </w:rPr>
        <w:t>]</w:t>
      </w:r>
      <w:bookmarkEnd w:id="448"/>
    </w:p>
    <w:p>
      <w:pPr>
        <w:pStyle w:val="Heading4"/>
        <w:numPr>
          <w:ilvl w:val="3"/>
          <w:numId w:val="1"/>
        </w:numPr>
        <w:rPr/>
      </w:pPr>
      <w:bookmarkStart w:id="449" w:name="__RefHeading___Toc7071018_3224264995"/>
      <w:bookmarkStart w:id="450" w:name="_Toc187"/>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کٰانَتِ اِمْرَأَتِی عٰاقِراً وَ قَدْ بَلَغْتُ مِنَ اَلْکِبَرِ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قَدْ خَلَقْتُکَ مِنْ قَبْلُ وَ لَمْ تَکُ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7071020_3224264995"/>
      <w:bookmarkStart w:id="452" w:name="_Toc188"/>
      <w:bookmarkEnd w:id="451"/>
      <w:r>
        <w:rPr>
          <w:rtl w:val="true"/>
        </w:rPr>
        <w:t>ترجمه</w:t>
      </w:r>
      <w:r>
        <w:rPr>
          <w:rtl w:val="true"/>
        </w:rPr>
        <w:t>:</w:t>
      </w:r>
      <w:bookmarkEnd w:id="452"/>
    </w:p>
    <w:p>
      <w:pPr>
        <w:pStyle w:val="BookText"/>
        <w:rPr/>
      </w:pPr>
      <w:r>
        <w:rPr>
          <w:rFonts w:ascii="IRNazanin" w:hAnsi="IRNazanin" w:eastAsia="IRNazanin"/>
          <w:color w:val="111111"/>
          <w:sz w:val="28"/>
          <w:sz w:val="28"/>
          <w:szCs w:val="28"/>
          <w:rtl w:val="true"/>
          <w:lang w:bidi="fa-IR"/>
        </w:rPr>
        <w:t>ای زکریا ترا بشارت می‌دهیم به پسری بنام یحیی که پیش از او همتایی برایش قرار نداده‌ایم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پسری است،حال آنکه زنم نازاست و من به سن پیری و سستی رسیده‌ام؟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من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 ترا که هیچ نبودی،آفریده‌ام؟گفت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من نشانی قرار 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نشانت این است که سه شبانه روز،بدون هیچ نقصی،بتوانی با مردم سخن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محراب عبادت بسوی قوم آمد و با آنها سفارش کرد که صبح و شام</w:t>
      </w:r>
      <w:bookmarkStart w:id="453" w:name="pg13076_190859"/>
    </w:p>
    <w:p>
      <w:pPr>
        <w:pStyle w:val="BookText"/>
        <w:rPr/>
      </w:pPr>
      <w:bookmarkEnd w:id="453"/>
      <w:r>
        <w:rPr>
          <w:rFonts w:ascii="IRNazanin" w:hAnsi="IRNazanin" w:eastAsia="IRNazanin"/>
          <w:color w:val="111111"/>
          <w:sz w:val="28"/>
          <w:sz w:val="28"/>
          <w:szCs w:val="28"/>
          <w:rtl w:val="true"/>
          <w:lang w:bidi="fa-IR"/>
        </w:rPr>
        <w:t>خدا را تسبیح گویند</w:t>
      </w:r>
      <w:r>
        <w:rPr>
          <w:rFonts w:eastAsia="IRNazanin" w:cs="IRNazanin"/>
          <w:color w:val="111111"/>
          <w:sz w:val="28"/>
          <w:szCs w:val="28"/>
          <w:rtl w:val="true"/>
          <w:lang w:bidi="fa-IR"/>
        </w:rPr>
        <w:t>.</w:t>
      </w:r>
    </w:p>
    <w:p>
      <w:pPr>
        <w:pStyle w:val="Heading4"/>
        <w:numPr>
          <w:ilvl w:val="3"/>
          <w:numId w:val="1"/>
        </w:numPr>
        <w:rPr/>
      </w:pPr>
      <w:bookmarkStart w:id="454" w:name="__RefHeading___Toc7071022_3224264995"/>
      <w:bookmarkStart w:id="455" w:name="_Toc189"/>
      <w:bookmarkEnd w:id="454"/>
      <w:r>
        <w:rPr>
          <w:rtl w:val="true"/>
        </w:rPr>
        <w:t>قرائت</w:t>
      </w:r>
      <w:r>
        <w:rPr>
          <w:rtl w:val="true"/>
        </w:rPr>
        <w:t>:</w:t>
      </w:r>
      <w:bookmarkEnd w:id="455"/>
    </w:p>
    <w:p>
      <w:pPr>
        <w:pStyle w:val="BookText"/>
        <w:rPr/>
      </w:pPr>
      <w:r>
        <w:rPr>
          <w:rFonts w:ascii="IRNazanin" w:hAnsi="IRNazanin" w:eastAsia="IRNazanin"/>
          <w:color w:val="111111"/>
          <w:sz w:val="28"/>
          <w:sz w:val="28"/>
          <w:szCs w:val="28"/>
          <w:rtl w:val="true"/>
          <w:lang w:bidi="fa-IR"/>
        </w:rPr>
        <w:t>عتیا و صلیا و جثیا و بکیا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اول و دیگران بضم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فاء الفعل را بتبع عین الفعل آن کسره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 بمناسبت این است که بعداً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w:t>
      </w:r>
    </w:p>
    <w:p>
      <w:pPr>
        <w:pStyle w:val="Heading4"/>
        <w:numPr>
          <w:ilvl w:val="3"/>
          <w:numId w:val="1"/>
        </w:numPr>
        <w:rPr/>
      </w:pPr>
      <w:bookmarkStart w:id="456" w:name="__RefHeading___Toc7071024_3224264995"/>
      <w:bookmarkStart w:id="457" w:name="_Toc190"/>
      <w:bookmarkEnd w:id="456"/>
      <w:r>
        <w:rPr>
          <w:rtl w:val="true"/>
        </w:rPr>
        <w:t>لغت</w:t>
      </w:r>
      <w:r>
        <w:rPr>
          <w:rtl w:val="true"/>
        </w:rPr>
        <w:t>:</w:t>
      </w:r>
      <w:bookmarkEnd w:id="457"/>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بچه،شاگرد 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شدن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معنی بخاطر</w:t>
      </w:r>
      <w:r>
        <w:rPr>
          <w:rFonts w:eastAsia="IRNazanin" w:cs="IRNazanin"/>
          <w:color w:val="111111"/>
          <w:sz w:val="28"/>
          <w:szCs w:val="28"/>
          <w:rtl w:val="true"/>
          <w:lang w:bidi="fa-IR"/>
        </w:rPr>
        <w:t>.</w:t>
      </w:r>
    </w:p>
    <w:p>
      <w:pPr>
        <w:pStyle w:val="Heading4"/>
        <w:numPr>
          <w:ilvl w:val="3"/>
          <w:numId w:val="1"/>
        </w:numPr>
        <w:rPr/>
      </w:pPr>
      <w:bookmarkStart w:id="458" w:name="__RefHeading___Toc7071026_3224264995"/>
      <w:bookmarkStart w:id="459" w:name="_Toc191"/>
      <w:bookmarkEnd w:id="458"/>
      <w:r>
        <w:rPr>
          <w:rtl w:val="true"/>
        </w:rPr>
        <w:t>اعراب</w:t>
      </w:r>
      <w:r>
        <w:rPr>
          <w:rtl w:val="true"/>
        </w:rPr>
        <w:t>:</w:t>
      </w:r>
      <w:bookmarkEnd w:id="459"/>
    </w:p>
    <w:p>
      <w:pPr>
        <w:pStyle w:val="BookText"/>
        <w:rPr/>
      </w:pPr>
      <w:r>
        <w:rPr>
          <w:rFonts w:ascii="Amiri" w:hAnsi="Amiri" w:eastAsia="Amiri" w:cs="Amiri"/>
          <w:color w:val="111111"/>
          <w:sz w:val="28"/>
          <w:sz w:val="28"/>
          <w:szCs w:val="28"/>
          <w:rtl w:val="true"/>
          <w:lang w:bidi="ar-SA"/>
        </w:rPr>
        <w:t>اِسْمُهُ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اسمیه در محل جر و صفت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أَنْ سَبِّحُوا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صورت،ضمیر محذوف بی‌عوض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بُکْرَةً وَ عَشِیًّا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فیه</w:t>
      </w:r>
    </w:p>
    <w:p>
      <w:pPr>
        <w:pStyle w:val="Heading4"/>
        <w:numPr>
          <w:ilvl w:val="3"/>
          <w:numId w:val="1"/>
        </w:numPr>
        <w:rPr/>
      </w:pPr>
      <w:bookmarkStart w:id="460" w:name="__RefHeading___Toc7071028_3224264995"/>
      <w:bookmarkStart w:id="461" w:name="_Toc192"/>
      <w:bookmarkEnd w:id="460"/>
      <w:r>
        <w:rPr>
          <w:rtl w:val="true"/>
        </w:rPr>
        <w:t>مقصود</w:t>
      </w:r>
      <w:r>
        <w:rPr>
          <w:rtl w:val="true"/>
        </w:rPr>
        <w:t>:</w:t>
      </w:r>
      <w:bookmarkEnd w:id="461"/>
    </w:p>
    <w:p>
      <w:pPr>
        <w:pStyle w:val="BookText"/>
        <w:rPr/>
      </w:pPr>
      <w:r>
        <w:rPr>
          <w:rFonts w:ascii="Amiri" w:hAnsi="Amiri" w:eastAsia="Amiri" w:cs="Amiri"/>
          <w:color w:val="111111"/>
          <w:sz w:val="28"/>
          <w:sz w:val="28"/>
          <w:szCs w:val="28"/>
          <w:rtl w:val="true"/>
          <w:lang w:bidi="ar-SA"/>
        </w:rPr>
        <w:t>یٰا زَکَرِیّٰا إِنّٰا نُبَشِّرُکَ بِغُلاٰمٍ اسْمُهُ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زکریا را مستجاب و باو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فرشتگان به تو بشارت میدهیم که پسری بنام یحیی برای تو تولد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تفسیر این قسمت در سورۀ آل عمران گفتگو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نَجْعَلْ لَهُ مِنْ قَبْلُ سَمِیًّا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جریج و سدی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قبلا کسی به این اسم نامیده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جمله،بدو وجه یحیی را شرافت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را خداوند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پدر و مادر در تعیین آن نقشی داشته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احدی به این نام خوانده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قبلا هم نامی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چهل روز بر یحیی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طلوع و غروب خورشید برنگ خون در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یحیی و قاتل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حرامزاده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از علی بن زید،از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منزلی وارد می‌شد و از هر منزلی حرکت می‌کرد،بیاد یحیی بود و یک روز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پستی دنیا این است که سر یحیی بن زکریا برای یکی از بدکاران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به این معنی است که قبلا از زنان نازا فرزندی مانند او بدنیا نیاورده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أَنّٰی یَکُونُ لِی غُلاٰمٌ وَ کٰانَتِ امْرَأَتِی عٰاقِراً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صاحب فرزند می‌شوم،حال آنکه زنم نازا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زکریا این بود که آیا خدا آنها را بار دیگر جوان می‌کند یا اینکه با همان حال پیری صاحب فرزند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بَلَغْتُ مِنَ الْکِبَرِ عِتِیًّا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بمرحله‌ای از سن رسیده‌ام که بدنم فرسوده و استخوانهایم سست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قٰالَ رَبُّکَ هُوَ عَلَیَّ 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همین است و در سن پیری نیروی شما را تجدید می‌کنم و به شما فرزند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خَلَقْتُکَ مِنْ قَبْلُ وَ لَمْ تَکُ شَیْئاً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یحیی را خلق کنیم،ترا که هیچ نبودی،از نیستی بهستی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برطرف کردن مانع از وجود یک زن و مرد برای فرزنددار شدن،آسان‌تر از این است که انسانی از نیستی به هستی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بعد از این بشارت،خداوند یحیی را بوجود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اجْعَلْ لِی 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پروردگارا،برای من نشانی قرار ده که بوسیلۀ آن بتوانم بوقت ولادت طفل پی ببرم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آیَتُکَ أَلاّٰ تُکَلِّمَ النّٰاسَ ثَلاٰثَ لَیٰالٍ سَوِیًّا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تو بر این کار،این است که با بدن سالم،سه شب با مردم تکلم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شبانه روز،بدون هیچ عذری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مدت،بدون اینکه در زبانش عیب و خللی باشد،از سخن گفتن عاجز بود و فقط به قرائت زبور و دعا و تسبیح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غیر عادی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مِنَ الْمِحْرٰابِ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محل نماز خارج شد و بسوی قوم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محل نماز را محراب گویند،این است که هر کس به محراب رود،گویی بجنگ با شیطان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به معنای نقطۀ مرتفعی است که همچون سنگر،برای دفاع،مورد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این بشارت را بقوم خود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آنها رفت و از سخن گفتن با آنها امتناع کرد،دانستند که دعایش مستجاب شده و شاد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إِلَیْهِمْ أَنْ سَبِّحُوا بُکْرَةً وَ عَشِیًّا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بر زمین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نماز بگزارید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به نماز تسبیح گفته شده،این است که نماز مشتمل بر تسبیح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خود تسبیح است نه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در غرفه‌ای که بوسیلۀ نردبان به آنجا می‌رفت،مشغول عبادت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و عشا را مردم با او می‌خواندند و او خود اذان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زبانش بند آمد،از غرفه خارج شد و اذان گفت و نتوانست سخنی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دانستند که وقت باردار شدن همسرش فرا رسیده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روز،قادر به تکلم نبود و فقط مشغول تسبیح و دعا بود</w:t>
      </w:r>
      <w:r>
        <w:rPr>
          <w:rFonts w:eastAsia="IRNazanin" w:cs="IRNazanin"/>
          <w:color w:val="111111"/>
          <w:sz w:val="28"/>
          <w:szCs w:val="28"/>
          <w:rtl w:val="true"/>
          <w:lang w:bidi="fa-IR"/>
        </w:rPr>
        <w:t>.</w:t>
      </w:r>
      <w:bookmarkStart w:id="462" w:name="pg13076_190862"/>
    </w:p>
    <w:p>
      <w:pPr>
        <w:pStyle w:val="Heading3"/>
        <w:numPr>
          <w:ilvl w:val="2"/>
          <w:numId w:val="1"/>
        </w:numPr>
        <w:rPr/>
      </w:pPr>
      <w:bookmarkStart w:id="463" w:name="__RefHeading___Toc7071030_3224264995"/>
      <w:bookmarkStart w:id="464" w:name="_Toc193"/>
      <w:bookmarkEnd w:id="462"/>
      <w:bookmarkEnd w:id="463"/>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12</w:t>
      </w:r>
      <w:r>
        <w:rPr>
          <w:rtl w:val="true"/>
        </w:rPr>
        <w:t xml:space="preserve"> </w:t>
      </w:r>
      <w:r>
        <w:rPr>
          <w:rtl w:val="true"/>
        </w:rPr>
        <w:t xml:space="preserve">تا </w:t>
      </w:r>
      <w:r>
        <w:rPr/>
        <w:t>15</w:t>
      </w:r>
      <w:r>
        <w:rPr>
          <w:rtl w:val="true"/>
        </w:rPr>
        <w:t>]</w:t>
      </w:r>
      <w:bookmarkEnd w:id="464"/>
    </w:p>
    <w:p>
      <w:pPr>
        <w:pStyle w:val="Heading4"/>
        <w:numPr>
          <w:ilvl w:val="3"/>
          <w:numId w:val="1"/>
        </w:numPr>
        <w:rPr/>
      </w:pPr>
      <w:bookmarkStart w:id="465" w:name="__RefHeading___Toc7071032_3224264995"/>
      <w:bookmarkStart w:id="466" w:name="_Toc194"/>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وَ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7071034_3224264995"/>
      <w:bookmarkStart w:id="468" w:name="_Toc195"/>
      <w:bookmarkEnd w:id="467"/>
      <w:r>
        <w:rPr>
          <w:rtl w:val="true"/>
        </w:rPr>
        <w:t>ترجمه</w:t>
      </w:r>
      <w:r>
        <w:rPr>
          <w:rtl w:val="true"/>
        </w:rPr>
        <w:t>:</w:t>
      </w:r>
      <w:bookmarkEnd w:id="468"/>
    </w:p>
    <w:p>
      <w:pPr>
        <w:pStyle w:val="BookText"/>
        <w:rPr/>
      </w:pPr>
      <w:r>
        <w:rPr>
          <w:rFonts w:ascii="IRNazanin" w:hAnsi="IRNazanin" w:eastAsia="IRNazanin"/>
          <w:color w:val="111111"/>
          <w:sz w:val="28"/>
          <w:sz w:val="28"/>
          <w:szCs w:val="28"/>
          <w:rtl w:val="true"/>
          <w:lang w:bidi="fa-IR"/>
        </w:rPr>
        <w:t>ای یحیی،کتاب را با نیرو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کودکی به او نبوت و رحمت خویش و پاکی دادیم و او دارای تقوی بود و بپدر و مادر نیکی می‌کرد و ستمکاری گنهکار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بروزی که ولادت یافت و روزی که بمیرد و روزی که زنده شود</w:t>
      </w:r>
      <w:r>
        <w:rPr>
          <w:rFonts w:eastAsia="IRNazanin" w:cs="IRNazanin"/>
          <w:color w:val="111111"/>
          <w:sz w:val="28"/>
          <w:szCs w:val="28"/>
          <w:rtl w:val="true"/>
          <w:lang w:bidi="fa-IR"/>
        </w:rPr>
        <w:t>.</w:t>
      </w:r>
    </w:p>
    <w:p>
      <w:pPr>
        <w:pStyle w:val="Heading4"/>
        <w:numPr>
          <w:ilvl w:val="3"/>
          <w:numId w:val="1"/>
        </w:numPr>
        <w:rPr/>
      </w:pPr>
      <w:bookmarkStart w:id="469" w:name="__RefHeading___Toc7071036_3224264995"/>
      <w:bookmarkStart w:id="470" w:name="_Toc196"/>
      <w:bookmarkEnd w:id="469"/>
      <w:r>
        <w:rPr>
          <w:rtl w:val="true"/>
        </w:rPr>
        <w:t>لغت</w:t>
      </w:r>
      <w:r>
        <w:rPr>
          <w:rtl w:val="true"/>
        </w:rPr>
        <w:t>:</w:t>
      </w:r>
      <w:bookmarkEnd w:id="470"/>
    </w:p>
    <w:p>
      <w:pPr>
        <w:pStyle w:val="BookText"/>
        <w:rPr/>
      </w:pP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یمنحها بنو شمجی بن جرم</w:t>
      </w:r>
    </w:p>
    <w:p>
      <w:pPr>
        <w:pStyle w:val="BookText"/>
        <w:rPr/>
      </w:pPr>
      <w:r>
        <w:rPr>
          <w:rFonts w:ascii="IRNazanin" w:hAnsi="IRNazanin" w:eastAsia="IRNazanin"/>
          <w:color w:val="111111"/>
          <w:sz w:val="28"/>
          <w:sz w:val="28"/>
          <w:szCs w:val="28"/>
          <w:rtl w:val="true"/>
          <w:lang w:bidi="fa-IR"/>
        </w:rPr>
        <w:t>مغیرهم حنانک ذا لحنان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شمجی بن جرم،گوسفندان خود را به او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 خود را بر ایشان نازل گردان</w:t>
      </w:r>
      <w:r>
        <w:rPr>
          <w:rFonts w:eastAsia="IRNazanin" w:cs="IRNazanin"/>
          <w:color w:val="111111"/>
          <w:sz w:val="28"/>
          <w:szCs w:val="28"/>
          <w:rtl w:val="true"/>
          <w:lang w:bidi="fa-IR"/>
        </w:rPr>
        <w:t>.</w:t>
      </w:r>
    </w:p>
    <w:p>
      <w:pPr>
        <w:pStyle w:val="Heading4"/>
        <w:numPr>
          <w:ilvl w:val="3"/>
          <w:numId w:val="1"/>
        </w:numPr>
        <w:rPr/>
      </w:pPr>
      <w:bookmarkStart w:id="471" w:name="__RefHeading___Toc7071038_3224264995"/>
      <w:bookmarkStart w:id="472" w:name="_Toc197"/>
      <w:bookmarkEnd w:id="471"/>
      <w:r>
        <w:rPr>
          <w:rtl w:val="true"/>
        </w:rPr>
        <w:t>اعراب</w:t>
      </w:r>
      <w:r>
        <w:rPr>
          <w:rtl w:val="true"/>
        </w:rPr>
        <w:t>:</w:t>
      </w:r>
      <w:bookmarkEnd w:id="472"/>
    </w:p>
    <w:p>
      <w:pPr>
        <w:pStyle w:val="BookText"/>
        <w:rPr/>
      </w:pP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مجرور،در محل نصب و حال است</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7071040_3224264995"/>
      <w:bookmarkStart w:id="474" w:name="_Toc198"/>
      <w:bookmarkEnd w:id="473"/>
      <w:r>
        <w:rPr>
          <w:rtl w:val="true"/>
        </w:rPr>
        <w:t>مقصود</w:t>
      </w:r>
      <w:r>
        <w:rPr>
          <w:rtl w:val="true"/>
        </w:rPr>
        <w:t>:</w:t>
      </w:r>
      <w:bookmarkEnd w:id="474"/>
    </w:p>
    <w:p>
      <w:pPr>
        <w:pStyle w:val="BookText"/>
        <w:rPr/>
      </w:pPr>
      <w:r>
        <w:rPr>
          <w:rFonts w:ascii="Amiri" w:hAnsi="Amiri" w:eastAsia="Amiri" w:cs="Amiri"/>
          <w:color w:val="111111"/>
          <w:sz w:val="28"/>
          <w:sz w:val="28"/>
          <w:szCs w:val="28"/>
          <w:rtl w:val="true"/>
          <w:lang w:bidi="ar-SA"/>
        </w:rPr>
        <w:t>یٰا یَحْییٰ خُذِ الْکِتٰابَ بِقُوَّةٍ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اختصاری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را به زکریا بخشیدیم و او را صاحب عقل و خرد کردیم و به او دستور دادیم که تورات را با نیرویی که به او عطا کرده‌ایم،برگیرد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را با تصمیم به اینکه بدستور آن عمل کنی،برگیر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 صَبِیًّا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در سه سالگی به پیامبری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علی بن ساباط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مصر بمدینه رفتم و بر امام جواد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اینوقت،او پنجساله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باره‌اش تأمل کردم که در مصر اوصاف او را برای دوستانم شرح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نگاه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امامت را هم مثل نبوت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یوسف به سن رشد رسید و نیرو گرفت،به او حکمت و علم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را در کودکی حکمت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جایز است که حکمت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نبوت و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چهل ساله ببخشد یا بکودک خردسال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حکم،قوۀ فهم کتاب است تا از آن فایدۀ بزرگ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به یحیی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بازی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بازی خلق نشده‌ایم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در باره‌اش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 صَبِیًّا</w:t>
      </w:r>
    </w:p>
    <w:p>
      <w:pPr>
        <w:pStyle w:val="BookText"/>
        <w:rPr/>
      </w:pPr>
      <w:r>
        <w:rPr>
          <w:rFonts w:ascii="IRNazanin" w:hAnsi="IRNazanin" w:eastAsia="IRNazanin"/>
          <w:color w:val="111111"/>
          <w:sz w:val="28"/>
          <w:sz w:val="28"/>
          <w:szCs w:val="28"/>
          <w:rtl w:val="true"/>
          <w:lang w:bidi="fa-IR"/>
        </w:rPr>
        <w:t>از امام هشتم نیز این مطلب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حَنٰاناً مِنْ لَدُنّٰا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رحمت خویش را بر او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 او را نسبت بمردم مهربان کردیم،تا آنها را به طاعت خدا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محبت خود را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کلمه،بمعنای شفقت و رقت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ناقه، یعنی اشتیاق شتر بفرزندش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رحم کرد و هر گاه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ضحاک و ابن جریح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عمل صالح و پاک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دینش را قبول کرد،پاک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طاعت خدا و اخلاص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او را بپدر و مادرش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ستایش،پاکی و خوبی او را آشکار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تَقِیًّا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پیشگاه خدا،مخلص و مطیع و متقی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حتی فکر گناه هم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را ما به او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یحیی با مجاهدات و عبادات خود بمرتبۀ پاکی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از برکت الطاف خداوند،بپاکی نائل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او هنوز کودکی خردسال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بعلاوه،وی از هدایت الهی برخوردار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بِوٰالِدَیْهِ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بپدر و مادر نیکوکار بود و امر آنها را اطاعت می‌کرد و می‌کوشید که خشنودی آنها را فراهم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جَبّٰاراً عَصِیًّا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تکبر و تطاول و گناه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آزارش به کسی نمی‌رسید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عَلَیْهِ یَوْمَ وُلِدَ وَ یَوْمَ یَمُوتُ وَ یَوْمَ یُبْعَثُ حَیًّا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ولادت و روز مرگ و روز قیامت،سلام ما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روزها سلامت و امنیت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از اغوای شیطان و در روز مرگ از بلای دنیا و عذاب قبر و در روز قیامت از وحشت و عذاب جهنم،آسوده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یحیی با شهداء مبعوث می‌شود،زیرا قرآن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وحشتناکترین حالات انسان در سه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رحم مادر خارج و داخل دنیای وسیع می‌شود و روزی که می‌میرد و خود را در میان کسانی می‌نگرد که آنها را ندیده است و روزی که محشور می‌شود و خود را در محشری عظیم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یحیی را مورد لطف قرار داد و در این سه حالت به او ایمنی و سلامت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ولادت،تفضل و سلام دوم و سوم،ثواب و جزاست</w:t>
      </w:r>
      <w:r>
        <w:rPr>
          <w:rFonts w:eastAsia="IRNazanin" w:cs="IRNazanin"/>
          <w:color w:val="111111"/>
          <w:sz w:val="28"/>
          <w:szCs w:val="28"/>
          <w:rtl w:val="true"/>
          <w:lang w:bidi="fa-IR"/>
        </w:rPr>
        <w:t>.</w:t>
      </w:r>
      <w:bookmarkStart w:id="475" w:name="pg13076_190865"/>
    </w:p>
    <w:p>
      <w:pPr>
        <w:pStyle w:val="Heading3"/>
        <w:numPr>
          <w:ilvl w:val="2"/>
          <w:numId w:val="1"/>
        </w:numPr>
        <w:rPr/>
      </w:pPr>
      <w:bookmarkStart w:id="476" w:name="__RefHeading___Toc7071042_3224264995"/>
      <w:bookmarkStart w:id="477" w:name="_Toc199"/>
      <w:bookmarkEnd w:id="475"/>
      <w:bookmarkEnd w:id="476"/>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477"/>
    </w:p>
    <w:p>
      <w:pPr>
        <w:pStyle w:val="Heading4"/>
        <w:numPr>
          <w:ilvl w:val="3"/>
          <w:numId w:val="1"/>
        </w:numPr>
        <w:rPr/>
      </w:pPr>
      <w:bookmarkStart w:id="478" w:name="__RefHeading___Toc7071044_3224264995"/>
      <w:bookmarkStart w:id="479" w:name="_Toc200"/>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7071046_3224264995"/>
      <w:bookmarkStart w:id="481" w:name="_Toc201"/>
      <w:bookmarkEnd w:id="480"/>
      <w:r>
        <w:rPr>
          <w:rtl w:val="true"/>
        </w:rPr>
        <w:t>ترجمه</w:t>
      </w:r>
      <w:r>
        <w:rPr>
          <w:rtl w:val="true"/>
        </w:rPr>
        <w:t>:</w:t>
      </w:r>
      <w:bookmarkEnd w:id="481"/>
    </w:p>
    <w:p>
      <w:pPr>
        <w:pStyle w:val="BookText"/>
        <w:rPr/>
      </w:pPr>
      <w:r>
        <w:rPr>
          <w:rFonts w:ascii="IRNazanin" w:hAnsi="IRNazanin" w:eastAsia="IRNazanin"/>
          <w:color w:val="111111"/>
          <w:sz w:val="28"/>
          <w:sz w:val="28"/>
          <w:szCs w:val="28"/>
          <w:rtl w:val="true"/>
          <w:lang w:bidi="fa-IR"/>
        </w:rPr>
        <w:t>در این کتاب،از مریم یاد کن که از خانوادۀ خویش کنار گرفت و به سمت مشرق رفت و میان خود و ایشان حایلی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 خود را پیش او فرستادیم و در برابر او بصورت بشری کامل نمودار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بخدا پناه می‌برم،اگر با تقوی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خدایت هستم که تو را پسری پاک ببخشم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فرزندی است،حال آنکه همسری نداشته‌ام که با من بیامیزد و زناکار نبوده‌ام؟</w:t>
      </w:r>
      <w:r>
        <w:rPr>
          <w:rFonts w:eastAsia="IRNazanin" w:cs="IRNazanin"/>
          <w:color w:val="111111"/>
          <w:sz w:val="28"/>
          <w:szCs w:val="28"/>
          <w:rtl w:val="true"/>
          <w:lang w:bidi="fa-IR"/>
        </w:rPr>
        <w:t>!</w:t>
      </w:r>
    </w:p>
    <w:p>
      <w:pPr>
        <w:pStyle w:val="Heading4"/>
        <w:numPr>
          <w:ilvl w:val="3"/>
          <w:numId w:val="1"/>
        </w:numPr>
        <w:rPr/>
      </w:pPr>
      <w:bookmarkStart w:id="482" w:name="__RefHeading___Toc7071048_3224264995"/>
      <w:bookmarkStart w:id="483" w:name="_Toc202"/>
      <w:bookmarkEnd w:id="482"/>
      <w:r>
        <w:rPr>
          <w:rtl w:val="true"/>
        </w:rPr>
        <w:t>لغت</w:t>
      </w:r>
      <w:r>
        <w:rPr>
          <w:rtl w:val="true"/>
        </w:rPr>
        <w:t>:</w:t>
      </w:r>
      <w:bookmarkEnd w:id="483"/>
    </w:p>
    <w:p>
      <w:pPr>
        <w:pStyle w:val="BookText"/>
        <w:rPr/>
      </w:pP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انتباذ یعنی انداختن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المکان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شرق</w:t>
      </w:r>
      <w:r>
        <w:rPr>
          <w:rFonts w:eastAsia="IRNazanin" w:cs="IRNazanin"/>
          <w:color w:val="111111"/>
          <w:sz w:val="28"/>
          <w:szCs w:val="28"/>
          <w:rtl w:val="true"/>
          <w:lang w:bidi="fa-IR"/>
        </w:rPr>
        <w:t>.</w:t>
      </w:r>
      <w:bookmarkStart w:id="484" w:name="pg13076_190866"/>
    </w:p>
    <w:p>
      <w:pPr>
        <w:pStyle w:val="Heading4"/>
        <w:numPr>
          <w:ilvl w:val="3"/>
          <w:numId w:val="1"/>
        </w:numPr>
        <w:rPr/>
      </w:pPr>
      <w:bookmarkStart w:id="485" w:name="__RefHeading___Toc7071050_3224264995"/>
      <w:bookmarkStart w:id="486" w:name="_Toc203"/>
      <w:bookmarkEnd w:id="484"/>
      <w:bookmarkEnd w:id="485"/>
      <w:r>
        <w:rPr>
          <w:rtl w:val="true"/>
        </w:rPr>
        <w:t>اعراب</w:t>
      </w:r>
      <w:r>
        <w:rPr>
          <w:rtl w:val="true"/>
        </w:rPr>
        <w:t>:</w:t>
      </w:r>
      <w:bookmarkEnd w:id="486"/>
    </w:p>
    <w:p>
      <w:pPr>
        <w:pStyle w:val="BookText"/>
        <w:rPr/>
      </w:pP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بَشَراً سَوِیًّا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Heading4"/>
        <w:numPr>
          <w:ilvl w:val="3"/>
          <w:numId w:val="1"/>
        </w:numPr>
        <w:rPr/>
      </w:pPr>
      <w:bookmarkStart w:id="487" w:name="__RefHeading___Toc7071052_3224264995"/>
      <w:bookmarkStart w:id="488" w:name="_Toc204"/>
      <w:bookmarkEnd w:id="487"/>
      <w:r>
        <w:rPr>
          <w:rtl w:val="true"/>
        </w:rPr>
        <w:t>مقصود</w:t>
      </w:r>
      <w:r>
        <w:rPr>
          <w:rtl w:val="true"/>
        </w:rPr>
        <w:t>:</w:t>
      </w:r>
      <w:bookmarkEnd w:id="488"/>
    </w:p>
    <w:p>
      <w:pPr>
        <w:pStyle w:val="BookText"/>
        <w:rPr/>
      </w:pPr>
      <w:r>
        <w:rPr>
          <w:rFonts w:ascii="IRNazanin" w:hAnsi="IRNazanin" w:eastAsia="IRNazanin"/>
          <w:color w:val="111111"/>
          <w:sz w:val="28"/>
          <w:sz w:val="28"/>
          <w:szCs w:val="28"/>
          <w:rtl w:val="true"/>
          <w:lang w:bidi="fa-IR"/>
        </w:rPr>
        <w:t>اکنون بدنبال داستان زکریا به شرح داستان مریم و عیسی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مجید،داستان مریم و تولد عیسی و شایستگی آنها را شرح بده،تا مردم متنبه شوند و برای تو معجزه‌ای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انْتَبَذَتْ مِنْ أَهْلِهٰا مَکٰاناً شَرْقِیًّا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مریم از خانوادۀ خود کناره گرفت و در سمت شرق جایگزین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مسیحیان قبلۀ خود را در جانب مشرق قرار داده‌اند، همین است که مریم بسوی مشرق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عبادت،در سمت مشرق خلوت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و ابو مسلم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آنجا رفت که مردم او را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 بسیار سرد،می‌خواست جای خلوتی پیدا کند و سر خود را برهنه سازد،از اینرو در مقابل خورشید نشست تا از اشعۀ خورشید استفاده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فَاتَّخَذَتْ مِنْ دُونِهِمْ حِجٰاباً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کسی او را نبیند،خود را از آنها پنهان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إِلَیْهٰا رُوحَنٰا فَتَمَثَّلَ لَهٰا بَشَراً سَوِیًّا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جبرئیل را بسوی او فرستادیم و بصورت یک بشر کامل در برابر او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جبرئیل را روح نامیده،این است که وی روحانی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اسناد روح بخویش تشریف و تجلیل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روحی که مسیح از آن خلق شد،انسانی صورت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 مورد قبول همۀ مفسرین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مریم حائض می‌شد،از مسجد خارج می‌شد و پیش خالۀ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 و چون پاک می‌شد،باز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همانوقتی که در خانۀ خالۀ خود بود در طرفی که خورشید می‌تابید میان خود و اهل خانه حایلی ایجاد کرد که شستشو و نظافت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جبرئیل بصورت جوانی 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از دیدن او ناراحت شد و از او بخدا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إِنِّی أَعُوذُ بِالرَّحْمٰنِ مِنْکَ إِنْ کُنْتَ تَقِیًّا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بخدا پناه می‌برم،اگر اهل تقوی هستی،از پیش من 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بازگشت جبرئیل را مشروط به تقوی می‌کند،زیرا آدم با تقوی،از پناه بردن بخدا وحشت می‌کند و مرتکب گناه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مؤمنی،این کار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اگر تقوی داری،پند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تو تقوی نداری،زیرا اگر تقوی داشتی به من نگاه نمی‌کردی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أَنَا رَسُولُ رَبِّکِ لِأَهَبَ لَکِ غُلاٰماً زَکِیًّا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جواب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فرستادۀ خدایت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بتو فرزندی ببخشم که از هر آلودگی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می‌خواهم پیامبری بتو ببخشم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أَنّٰی یَکُونُ لِی غُلاٰمٌ وَ لَمْ یَمْسَسْنِی بَشَرٌ وَ لَمْ أَکُ بَغِیًّا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من صاحب فرزند خواهم شد،حال آنکه من همسری نداشته‌ام و دختر آلوده‌ای هم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مادر شدن،بطور معمولی از راه آمیزش دو جنس مخالف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زنا کار را 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در طلب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بر می‌آید،که غیر انبیا نیز می‌توانند اظهار معجزه کنند،زیرا مریم،پیامبر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الوصف،دیدن یک فرشته و بشارتی که از او شنید و باردار شدن او بدون آمیزش با مرد،از بزرگترین معجزات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اظهار معجزه را از غیر پیامبر تجویز نمی‌کنند،در این باره اقوال مختلفی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معجزات عیسی و اساس نبوت او هستند</w:t>
      </w:r>
      <w:r>
        <w:rPr>
          <w:rFonts w:eastAsia="IRNazanin" w:cs="IRNazanin"/>
          <w:color w:val="111111"/>
          <w:sz w:val="28"/>
          <w:szCs w:val="28"/>
          <w:rtl w:val="true"/>
          <w:lang w:bidi="fa-IR"/>
        </w:rPr>
        <w:t>.</w:t>
      </w:r>
      <w:bookmarkStart w:id="489" w:name="pg13076_190868"/>
    </w:p>
    <w:p>
      <w:pPr>
        <w:pStyle w:val="Heading3"/>
        <w:numPr>
          <w:ilvl w:val="2"/>
          <w:numId w:val="1"/>
        </w:numPr>
        <w:rPr/>
      </w:pPr>
      <w:bookmarkStart w:id="490" w:name="__RefHeading___Toc7071054_3224264995"/>
      <w:bookmarkStart w:id="491" w:name="_Toc205"/>
      <w:bookmarkEnd w:id="489"/>
      <w:bookmarkEnd w:id="490"/>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21</w:t>
      </w:r>
      <w:r>
        <w:rPr>
          <w:rtl w:val="true"/>
        </w:rPr>
        <w:t xml:space="preserve"> </w:t>
      </w:r>
      <w:r>
        <w:rPr>
          <w:rtl w:val="true"/>
        </w:rPr>
        <w:t xml:space="preserve">تا </w:t>
      </w:r>
      <w:r>
        <w:rPr/>
        <w:t>30</w:t>
      </w:r>
      <w:r>
        <w:rPr>
          <w:rtl w:val="true"/>
        </w:rPr>
        <w:t>]</w:t>
      </w:r>
      <w:bookmarkEnd w:id="491"/>
    </w:p>
    <w:p>
      <w:pPr>
        <w:pStyle w:val="Heading4"/>
        <w:numPr>
          <w:ilvl w:val="3"/>
          <w:numId w:val="1"/>
        </w:numPr>
        <w:rPr/>
      </w:pPr>
      <w:bookmarkStart w:id="492" w:name="__RefHeading___Toc7071056_3224264995"/>
      <w:bookmarkStart w:id="493" w:name="_Toc206"/>
      <w:bookmarkEnd w:id="492"/>
      <w:r>
        <w:rPr>
          <w:rtl w:val="true"/>
        </w:rPr>
        <w:t>اشاره</w:t>
      </w:r>
      <w:bookmarkEnd w:id="49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 اِشْرَبِی وَ 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494" w:name="pg13076_190869"/>
    </w:p>
    <w:p>
      <w:pPr>
        <w:pStyle w:val="Heading4"/>
        <w:numPr>
          <w:ilvl w:val="3"/>
          <w:numId w:val="1"/>
        </w:numPr>
        <w:rPr/>
      </w:pPr>
      <w:bookmarkStart w:id="495" w:name="__RefHeading___Toc7071058_3224264995"/>
      <w:bookmarkStart w:id="496" w:name="_Toc207"/>
      <w:bookmarkEnd w:id="494"/>
      <w:bookmarkEnd w:id="495"/>
      <w:r>
        <w:rPr>
          <w:rtl w:val="true"/>
        </w:rPr>
        <w:t>ترجمه</w:t>
      </w:r>
      <w:r>
        <w:rPr>
          <w:rtl w:val="true"/>
        </w:rPr>
        <w:t>:</w:t>
      </w:r>
      <w:bookmarkEnd w:id="496"/>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من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او را برای مردم آیتی گردانیم و رحمتی از جانب ما باشد و این امر،حتمی و مسلم است، مریم به عیسی باردار شد و با حمل خود بجایی دور دست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زایمان او را بطرف تنۀ خرمایی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کاش،پیش از این جان سپرده بودم و موجودی ناچیز و فراموش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پایینش به او ندا کرد که غم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زیر پاهای تو نهری جاری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تنۀ درخت خرما را بجنبان تا خرمای چیده،برای تو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 و بیاشام و دیده روشن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بشری دیدی،بگو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خداوند روزه نذر کرده‌ام و امروز با انسانی سخن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طفل را پیش قوم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مریم،چیز عجیب و بی‌سابقه‌ای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هارون،پدرت مردی بد و مادرت زنی زناکار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به طفل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کودکی که در گهواره است سخن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خدایم که بمن کتاب داده و مرا پیامبر گردانیده است</w:t>
      </w:r>
      <w:r>
        <w:rPr>
          <w:rFonts w:eastAsia="IRNazanin" w:cs="IRNazanin"/>
          <w:color w:val="111111"/>
          <w:sz w:val="28"/>
          <w:szCs w:val="28"/>
          <w:rtl w:val="true"/>
          <w:lang w:bidi="fa-IR"/>
        </w:rPr>
        <w:t>.</w:t>
      </w:r>
    </w:p>
    <w:p>
      <w:pPr>
        <w:pStyle w:val="Heading4"/>
        <w:numPr>
          <w:ilvl w:val="3"/>
          <w:numId w:val="1"/>
        </w:numPr>
        <w:rPr/>
      </w:pPr>
      <w:bookmarkStart w:id="497" w:name="__RefHeading___Toc7071060_3224264995"/>
      <w:bookmarkStart w:id="498" w:name="_Toc208"/>
      <w:bookmarkEnd w:id="497"/>
      <w:r>
        <w:rPr>
          <w:rtl w:val="true"/>
        </w:rPr>
        <w:t>قرائت</w:t>
      </w:r>
      <w:r>
        <w:rPr>
          <w:rtl w:val="true"/>
        </w:rPr>
        <w:t>:</w:t>
      </w:r>
      <w:bookmarkEnd w:id="498"/>
    </w:p>
    <w:p>
      <w:pPr>
        <w:pStyle w:val="BookText"/>
        <w:rPr/>
      </w:pPr>
      <w:r>
        <w:rPr>
          <w:rFonts w:ascii="IRNazanin" w:hAnsi="IRNazanin" w:eastAsia="IRNazanin"/>
          <w:color w:val="111111"/>
          <w:sz w:val="28"/>
          <w:sz w:val="28"/>
          <w:szCs w:val="28"/>
          <w:rtl w:val="true"/>
          <w:lang w:bidi="fa-IR"/>
        </w:rPr>
        <w:t>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حفص بفتح نون و دیگران بکسر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نون یعنی چیز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مورد توجه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ادب،بکسر نون را ترجیح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لها فی الارض نسیا تقصه</w:t>
      </w:r>
    </w:p>
    <w:p>
      <w:pPr>
        <w:pStyle w:val="BookText"/>
        <w:rPr/>
      </w:pPr>
      <w:r>
        <w:rPr>
          <w:rFonts w:ascii="IRNazanin" w:hAnsi="IRNazanin" w:eastAsia="IRNazanin"/>
          <w:color w:val="111111"/>
          <w:sz w:val="28"/>
          <w:sz w:val="28"/>
          <w:szCs w:val="28"/>
          <w:rtl w:val="true"/>
          <w:lang w:bidi="fa-IR"/>
        </w:rPr>
        <w:t>علی امها و ان تخاطبک تبلت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کنیز بقدری حیا می‌کند که گویی با چیز کوچکی که بر روی زمین افتاده،مشغول گفتگوست و اگر با تو سخن گوید،خیلی آرام است</w:t>
      </w:r>
      <w:r>
        <w:rPr>
          <w:rFonts w:eastAsia="IRNazanin" w:cs="IRNazanin"/>
          <w:color w:val="111111"/>
          <w:sz w:val="28"/>
          <w:szCs w:val="28"/>
          <w:rtl w:val="true"/>
          <w:lang w:bidi="fa-IR"/>
        </w:rPr>
        <w:t>.</w:t>
      </w:r>
      <w:bookmarkStart w:id="499" w:name="pg13076_190870"/>
    </w:p>
    <w:p>
      <w:pPr>
        <w:pStyle w:val="BookText"/>
        <w:rPr/>
      </w:pPr>
      <w:bookmarkEnd w:id="499"/>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ابو بکر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میم و دیگران بفتح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جبرئیل یا عیسی است،لکن ارجح این است که منظور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 بضم تاء و کسر قاف و حماد از عاصم و بصیر از کسایی و یعقوب و سهل به یاء و تشدید سین و حمزه بفتح تاء و تخفیف سین و دیگران بفتح تاء و تشدید سین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از لحاظ معنی یکی است</w:t>
      </w:r>
      <w:r>
        <w:rPr>
          <w:rFonts w:eastAsia="IRNazanin" w:cs="IRNazanin"/>
          <w:color w:val="111111"/>
          <w:sz w:val="28"/>
          <w:szCs w:val="28"/>
          <w:rtl w:val="true"/>
          <w:lang w:bidi="fa-IR"/>
        </w:rPr>
        <w:t>.</w:t>
      </w:r>
    </w:p>
    <w:p>
      <w:pPr>
        <w:pStyle w:val="Heading4"/>
        <w:numPr>
          <w:ilvl w:val="3"/>
          <w:numId w:val="1"/>
        </w:numPr>
        <w:rPr/>
      </w:pPr>
      <w:bookmarkStart w:id="500" w:name="__RefHeading___Toc7071062_3224264995"/>
      <w:bookmarkStart w:id="501" w:name="_Toc209"/>
      <w:bookmarkEnd w:id="500"/>
      <w:r>
        <w:rPr>
          <w:rtl w:val="true"/>
        </w:rPr>
        <w:t>لغت</w:t>
      </w:r>
      <w:r>
        <w:rPr>
          <w:rtl w:val="true"/>
        </w:rPr>
        <w:t>:</w:t>
      </w:r>
      <w:bookmarkEnd w:id="501"/>
    </w:p>
    <w:p>
      <w:pPr>
        <w:pStyle w:val="BookText"/>
        <w:rPr/>
      </w:pP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 همزه و گاه با باء متعدی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 سار معتمداً علینا</w:t>
      </w:r>
    </w:p>
    <w:p>
      <w:pPr>
        <w:pStyle w:val="BookText"/>
        <w:rPr/>
      </w:pPr>
      <w:r>
        <w:rPr>
          <w:rFonts w:ascii="IRNazanin" w:hAnsi="IRNazanin" w:eastAsia="IRNazanin"/>
          <w:color w:val="111111"/>
          <w:sz w:val="28"/>
          <w:sz w:val="28"/>
          <w:szCs w:val="28"/>
          <w:rtl w:val="true"/>
          <w:lang w:bidi="fa-IR"/>
        </w:rPr>
        <w:t>اجاءته المخاوف و الرجاء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همسایه‌ای که به اعتماد ما حرکت کرد،ترسها و امیدها او را نزد 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میوه‌ای که 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Heading4"/>
        <w:numPr>
          <w:ilvl w:val="3"/>
          <w:numId w:val="1"/>
        </w:numPr>
        <w:rPr/>
      </w:pPr>
      <w:bookmarkStart w:id="502" w:name="__RefHeading___Toc7071064_3224264995"/>
      <w:bookmarkStart w:id="503" w:name="_Toc210"/>
      <w:bookmarkEnd w:id="502"/>
      <w:r>
        <w:rPr>
          <w:rtl w:val="true"/>
        </w:rPr>
        <w:t>اعراب</w:t>
      </w:r>
      <w:r>
        <w:rPr>
          <w:rtl w:val="true"/>
        </w:rPr>
        <w:t>:</w:t>
      </w:r>
      <w:bookmarkEnd w:id="503"/>
    </w:p>
    <w:p>
      <w:pPr>
        <w:pStyle w:val="BookText"/>
        <w:rPr/>
      </w:pP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فِی الْمَهْدِ صَبِیًّا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فعل تام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وَ إِنْ کٰانَ ذُو عُسْرَةٍ که در آنجا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تام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شعر زیر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الشتاء فادفؤنی</w:t>
      </w:r>
    </w:p>
    <w:p>
      <w:pPr>
        <w:pStyle w:val="BookText"/>
        <w:rPr/>
      </w:pPr>
      <w:r>
        <w:rPr>
          <w:rFonts w:ascii="IRNazanin" w:hAnsi="IRNazanin" w:eastAsia="IRNazanin"/>
          <w:color w:val="111111"/>
          <w:sz w:val="28"/>
          <w:sz w:val="28"/>
          <w:szCs w:val="28"/>
          <w:rtl w:val="true"/>
          <w:lang w:bidi="fa-IR"/>
        </w:rPr>
        <w:t>فان الشیخ یهدمه الشتاء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زمستان نشد،مرا گرم کنید که زمستان،پیر را از پای در می‌آورد</w:t>
      </w:r>
      <w:r>
        <w:rPr>
          <w:rFonts w:eastAsia="IRNazanin" w:cs="IRNazanin"/>
          <w:color w:val="111111"/>
          <w:sz w:val="28"/>
          <w:szCs w:val="28"/>
          <w:rtl w:val="true"/>
          <w:lang w:bidi="fa-IR"/>
        </w:rPr>
        <w:t>.</w:t>
      </w:r>
    </w:p>
    <w:p>
      <w:pPr>
        <w:pStyle w:val="Heading4"/>
        <w:numPr>
          <w:ilvl w:val="3"/>
          <w:numId w:val="1"/>
        </w:numPr>
        <w:rPr/>
      </w:pPr>
      <w:bookmarkStart w:id="504" w:name="__RefHeading___Toc7071066_3224264995"/>
      <w:bookmarkStart w:id="505" w:name="_Toc211"/>
      <w:bookmarkEnd w:id="504"/>
      <w:r>
        <w:rPr>
          <w:rtl w:val="true"/>
        </w:rPr>
        <w:t>مقصود</w:t>
      </w:r>
      <w:r>
        <w:rPr>
          <w:rtl w:val="true"/>
        </w:rPr>
        <w:t>:</w:t>
      </w:r>
      <w:bookmarkEnd w:id="505"/>
    </w:p>
    <w:p>
      <w:pPr>
        <w:pStyle w:val="BookText"/>
        <w:rPr/>
      </w:pPr>
      <w:r>
        <w:rPr>
          <w:rFonts w:ascii="Amiri" w:hAnsi="Amiri" w:eastAsia="Amiri" w:cs="Amiri"/>
          <w:color w:val="111111"/>
          <w:sz w:val="28"/>
          <w:sz w:val="28"/>
          <w:szCs w:val="28"/>
          <w:rtl w:val="true"/>
          <w:lang w:bidi="ar-SA"/>
        </w:rPr>
        <w:t>قٰالَ کَذٰلِکِ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هنگامی که تعجب مریم را از شنیدن آن بشارت مشاهده</w:t>
      </w:r>
    </w:p>
    <w:p>
      <w:pPr>
        <w:pStyle w:val="BookText"/>
        <w:rPr/>
      </w:pPr>
      <w:r>
        <w:rPr>
          <w:rFonts w:ascii="IRNazanin" w:hAnsi="IRNazanin" w:eastAsia="IRNazanin"/>
          <w:color w:val="111111"/>
          <w:sz w:val="28"/>
          <w:sz w:val="28"/>
          <w:szCs w:val="28"/>
          <w:rtl w:val="true"/>
          <w:lang w:bidi="fa-IR"/>
        </w:rPr>
        <w:t>کرد،به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همین است که برای تو بیان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رَبُّکِ هُوَ عَلَیَّ 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آوردن فرزند از دوشیزه‌ای که با مردی نیامیخته،برای من دشوار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لِنَجْعَلَهُ آیَةً لِلنّٰاسِ وَ رَحْمَةً 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این است که این امر خارق العاده را شاهدی بر نبوت او و دلیلی بر برائت مادرش قرار دهیم و نعمتی باشد از جانب ما برای انسان‌ها که بوسیلۀ او هدایت بشوند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أَمْراً مَقْضِیًّا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عیسی بدون داشتن پدر،امری است حتمی و ارادۀ خداوند بر انجام آن تعلق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حال،مریم به عیسی باردار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گریبان او دمید و همانوقت احساس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 در آستینش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 که جبرئیل در گریبان مریم دمید و در همان لحظه عیسی در رحم مادر ایجاد شد،در حالی که در رحم زنهای دیگر آفرینش و پرورش طفل نه ماه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از آنجا بیرون آمد و شکمش برآمده و سنگین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خالۀ مریم از دیدن او ناراحت شد و مریم که از خالۀ خود و زکریا خجالت می‌کشید، از نزد آنها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فَانْتَبَذَتْ بِهِ مَکٰاناً قَصِیًّا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از نزد ایشان به نقطه‌ای دور دست،رفت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حیا و ترس تهمت،بجای دور دستی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مدت حمل مریم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پس از رفتن به آن نقطۀ دور دست،طفل بدنیا آمد،زیرا خداوند میان رفتن مریم به آنجا و ولادت طفل،فاصله‌ای ذکر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فَانْتَبَذَتْ فَأَجٰاءَهَا و حرف فاء برای تعقیب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در سن ده سالگی،در یک ساعت باردار شد و در یک ساعت،اندام طفل تشکیل گردید و در یک ساعت طفل بدنیا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طفل هنگامی بود که قرص سیمنگون خورشید،چهره در پشت افق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حمل مریم،نه ساعت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و هشت ماه نیز</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هشت ماهه بدنیا آمده باشد،با توجه به اینکه طفل هشت ماهه زنده نمی‌ماند،خود معجزه‌ای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فَأَجٰاءَهَا الْمَخٰاضُ إِلیٰ جِذْعِ النَّخْلَةِ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قتاده و سدی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درد زایمان مریم را بطرف درخت خرمایی کشاند تا بر آن تکیه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مریم به تپه‌ای افتاد و با سرعت بطرف آن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تنۀ درخت خرمایی بود که شاخ و برگ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لَیْتَنِی مِتُّ قَبْلَ هٰذٰا وَ کُنْتُ نَسْیاً مَنْسِیًّا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طفل بدنیا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قبل از این واقعه مرده بودم و همچون موجودی حقیر و ناچیز بدست فراموشی سپرده شده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فَنٰادٰاهٰا مِنْ تَحْتِهٰا أَلاّٰ تَحْزَنِی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سخن او را شنید و از زیر آستینش به او ندا کرد که محزون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دامنۀ کوه به او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 از عیسی بود که او را آرامش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آرزوی مرگ کرد،این بود که می‌ترسید نتواند تکالیف خود را نسبت به نوزاد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است که از ترس مردم آرزوی مرگ می‌کرد،زیرا در میان ایشان آدم عاقل و با کمالی نبود که او را تصدیق کند و لکۀ تهمت را از دامنش بزداید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رَبُّکِ تَحْتَکِ سَرِیًّا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یا عیسی برای برطرف کردن اندوه از قلب شکستۀ مریم،به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زیر پاهای تو نهری جاری کرده است که از آن بنوشی و خود را شستشو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نهری بود که آب آن خشکیده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 نهر آب جاری کرد و تنۀ درخت خرما را سرسبز و بارور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یا عیسی پای بر آن نهر زد و آب بجریان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بخدا،عیسی بندۀ سری و شریفۀ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هُزِّی إِلَیْکِ بِجِذْعِ النَّخْلَةِ تُسٰاقِطْ عَلَیْکِ رُطَباً جَنِیًّا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درخت</w:t>
      </w:r>
    </w:p>
    <w:p>
      <w:pPr>
        <w:pStyle w:val="BookText"/>
        <w:rPr/>
      </w:pPr>
      <w:r>
        <w:rPr>
          <w:rFonts w:ascii="IRNazanin" w:hAnsi="IRNazanin" w:eastAsia="IRNazanin"/>
          <w:color w:val="111111"/>
          <w:sz w:val="28"/>
          <w:sz w:val="28"/>
          <w:szCs w:val="28"/>
          <w:rtl w:val="true"/>
          <w:lang w:bidi="fa-IR"/>
        </w:rPr>
        <w:t>خرما را بجنبان تا خرمای چیده شده،بر زمین بیفتد و از آن 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وضع حمل کرده‌اند،رطب نمی‌خورند،ولی خداوند بمریم رطب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 خشک و بی‌بر بود،زیرا اگر سبز و بارور بود،خود مریم آن را می‌جنبانید و نیازی به این دستور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آن موقع، فصل زمستان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معجزات است که خرمای بی‌موسم،از چوب خشک، ناگهان بوجود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این تنۀ درخت،سر نداشت،همین که مریم پای خود را به آن زد،سبز و بارور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فَکُلِی وَ اشْرَبِی وَ قَرِّی عَیْناً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مریم،از این رطب بخور و از این آب بنوش و خوشدل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طفل که می‌نگری،دیده‌ات را خنک گردان،زیرا اشک شادی سرد و اشک غم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دیدن این طفل محبوب،چشمان تو آرامش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تَرَیِنَّ مِنَ الْبَشَرِ أَحَداً فَقُولِی إِنِّی نَذَرْتُ لِلرَّحْمٰنِ صَوْماً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بشری ببینی که از تو در بارۀ این طفل سؤالی کند،بگو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روزۀ صمت 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خود عهد کرده‌ام که با کسی تکلم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 دارم و باید از خوردن و آشامیدن و سخن گفتن خودداری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مأمور می‌شود که با کسی سخن نگوید،تا خود طفل سخن بگوید و دامن مادر را از لکۀ تهمت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اسرائیل،کسانی بودند که همانطوری که روزه می‌گرفتند و غذا نمی‌خوردند، روزه می‌گرفتند و با کسی سخن نمی‌گفتند،مدت روزه از صبح تا شام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أُکَلِّمَ الْیَوْمَ إِنْسِیًّا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 دارم و با کسی سخن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البته،این اندازه اجازه داشت که سخن بگوید،اما بیشتر از آن،اجازه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قبلا به او امر کرده بود که نذر سکوت کند و هر گاه کسی از او سؤال کند،با اشاره به او فهماند که روزۀ سکوت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صحیح نیست که خداوند به او دستور دهد که بدروغ،بگوید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سکوت گرفته‌ام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فَأَتَتْ بِهِ قَوْمَهٰا تَحْمِلُهُ قٰالُوا یٰا مَرْیَمُ لَقَدْ جِئْتِ شَیْئاً فَرِیًّا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مریم،عیسی را</w:t>
      </w:r>
    </w:p>
    <w:p>
      <w:pPr>
        <w:pStyle w:val="BookText"/>
        <w:rPr/>
      </w:pPr>
      <w:r>
        <w:rPr>
          <w:rFonts w:ascii="IRNazanin" w:hAnsi="IRNazanin" w:eastAsia="IRNazanin"/>
          <w:color w:val="111111"/>
          <w:sz w:val="28"/>
          <w:sz w:val="28"/>
          <w:szCs w:val="28"/>
          <w:rtl w:val="true"/>
          <w:lang w:bidi="fa-IR"/>
        </w:rPr>
        <w:t>که در پارچه‌ای پیچیده بود،بسوی قوم خود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کار ناپسندی 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أُخْتَ هٰارُونَ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هارون در میان بنی اسرائیل مردی صالح بود و هر کس اهل صلاح بود، به او نسبت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قتاده و کعب و ابن زید و مغیرة بن شعبه و مروی از پیامبر گرامی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دنیا رفت،چهل هزار نفر بنام هارون،جنازه‌اش را تشییع کردند،بنا بر این،خواهر هارون،یعنی کسی که از لحاظ شایستگی شبیه هارون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برادر پدری مریم و مردی نیکو روش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کلبی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برادر موسی بود و مریم به او نسبتی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بدکار بود،منظور این است که تو از لحاظ بدی و آلودگی شبیه وی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أَبُوکِ امْرَأَ سَوْءٍ وَ مٰا کٰانَتْ أُمُّکِ بَغِیًّا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مرد بدی نبود،و مادرت مرتکب زنا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فَأَشٰارَتْ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اشاره به عیسی کرد و به آنها فهمانید که با او صحبت کنند و جریان را از او بپرسند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کَیْفَ نُکَلِّمُ مَنْ کٰانَ فِی الْمَهْدِ صَبِیًّا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اشارۀ مریم در شگفت مانده،گفتند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طفلی که در گهواره است و هنوز شیر می‌خورد،تکلم کنیم؟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با طفلی که در دامان مادر خفته است و شیر می‌خورد سخن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عیسی در آن نقطۀ دور افتاده،گاهواره‌ای نداشت و گاهوارۀ او دامن پر مهر مادر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اشارۀ مریم خشمگین شده،گفتند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مسخره می‌کند و مسخرۀ او برای ما از زنا کاریش دشوارتر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عیسی به سخن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واقعه‌ای عظیم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عَبْدُ اللّٰهِ آتٰانِیَ الْکِتٰابَ وَ جَعَلَنِی نَبِیًّا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سخن آمد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خود در پیشگاه خداوند اعتراف کرد و از همان وقت،راه را بر کسانی که ادعای خدایی او کردند،مسدود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کتاب خود را بر من نازل کرده و مرا به افتخار نبوت،مفتخر ساخته است،گویا خداوند عیسی را به سخن در آورد تا کسی در بارۀ او غلو نکند،زیرا می‌دانست که بعداً در بارۀ او غلو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همان موقع،عقل عیسی را کامل کرد و او را برای هدایت بشر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معجزۀ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عیسی با آنها تکلم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اکثر مفسرین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ولادتش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از کلام خدا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بندۀ خدا هستم و خداوند بزودی کتاب خود را بر من نازل می‌کند و بمن مقام پیغمبری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اعجاز برای تبرئۀ مریم صورت گرفت</w:t>
      </w:r>
      <w:r>
        <w:rPr>
          <w:rFonts w:eastAsia="IRNazanin" w:cs="IRNazanin"/>
          <w:color w:val="111111"/>
          <w:sz w:val="28"/>
          <w:szCs w:val="28"/>
          <w:rtl w:val="true"/>
          <w:lang w:bidi="fa-IR"/>
        </w:rPr>
        <w:t>.</w:t>
      </w:r>
      <w:bookmarkStart w:id="506" w:name="pg13076_190876"/>
    </w:p>
    <w:p>
      <w:pPr>
        <w:pStyle w:val="Heading3"/>
        <w:numPr>
          <w:ilvl w:val="2"/>
          <w:numId w:val="1"/>
        </w:numPr>
        <w:rPr/>
      </w:pPr>
      <w:bookmarkStart w:id="507" w:name="__RefHeading___Toc7071068_3224264995"/>
      <w:bookmarkStart w:id="508" w:name="_Toc212"/>
      <w:bookmarkEnd w:id="506"/>
      <w:bookmarkEnd w:id="507"/>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508"/>
    </w:p>
    <w:p>
      <w:pPr>
        <w:pStyle w:val="Heading4"/>
        <w:numPr>
          <w:ilvl w:val="3"/>
          <w:numId w:val="1"/>
        </w:numPr>
        <w:rPr/>
      </w:pPr>
      <w:bookmarkStart w:id="509" w:name="__RefHeading___Toc7071070_3224264995"/>
      <w:bookmarkStart w:id="510" w:name="_Toc213"/>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7071072_3224264995"/>
      <w:bookmarkStart w:id="512" w:name="_Toc214"/>
      <w:bookmarkEnd w:id="511"/>
      <w:r>
        <w:rPr>
          <w:rtl w:val="true"/>
        </w:rPr>
        <w:t>ترجمه</w:t>
      </w:r>
      <w:r>
        <w:rPr>
          <w:rtl w:val="true"/>
        </w:rPr>
        <w:t>:</w:t>
      </w:r>
      <w:bookmarkEnd w:id="512"/>
    </w:p>
    <w:p>
      <w:pPr>
        <w:pStyle w:val="BookText"/>
        <w:rPr/>
      </w:pPr>
      <w:r>
        <w:rPr>
          <w:rFonts w:ascii="IRNazanin" w:hAnsi="IRNazanin" w:eastAsia="IRNazanin"/>
          <w:color w:val="111111"/>
          <w:sz w:val="28"/>
          <w:sz w:val="28"/>
          <w:szCs w:val="28"/>
          <w:rtl w:val="true"/>
          <w:lang w:bidi="fa-IR"/>
        </w:rPr>
        <w:t>خداوند،مرا در هر کجا باشم،مبارک گردانیده و تا زنده‌ام به نماز و زکات سفارش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نسبت بمادرم نیکو کار گردانیده و ستمکاری نگون بخت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من،بروز ولادت و روز مرگ و روز قیامت،این است عیسی بن مریم،سخن حقی که در بارۀ آن شک می‌کنند،برای خداوند سزاوار نیست که فرزندی بگیرد،او منزه است هر گاه امری را مقرر بدارد،به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هستی می‌پذیرد</w:t>
      </w:r>
      <w:r>
        <w:rPr>
          <w:rFonts w:eastAsia="IRNazanin" w:cs="IRNazanin"/>
          <w:color w:val="111111"/>
          <w:sz w:val="28"/>
          <w:szCs w:val="28"/>
          <w:rtl w:val="true"/>
          <w:lang w:bidi="fa-IR"/>
        </w:rPr>
        <w:t>.</w:t>
      </w:r>
    </w:p>
    <w:p>
      <w:pPr>
        <w:pStyle w:val="Heading4"/>
        <w:numPr>
          <w:ilvl w:val="3"/>
          <w:numId w:val="1"/>
        </w:numPr>
        <w:rPr/>
      </w:pPr>
      <w:bookmarkStart w:id="513" w:name="__RefHeading___Toc7071074_3224264995"/>
      <w:bookmarkStart w:id="514" w:name="_Toc215"/>
      <w:bookmarkEnd w:id="513"/>
      <w:r>
        <w:rPr>
          <w:rtl w:val="true"/>
        </w:rPr>
        <w:t>قرائت</w:t>
      </w:r>
      <w:r>
        <w:rPr>
          <w:rtl w:val="true"/>
        </w:rPr>
        <w:t>:</w:t>
      </w:r>
      <w:bookmarkEnd w:id="5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ابن عامر و یعقوب به نصب و دیگران برفع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بنا بر تقدیر مبتداست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مبتدا ضمیری باشد که مرجع آن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عیسی،روح و کلمۀ خدا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نصب آن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15" w:name="pg13076_190877"/>
    </w:p>
    <w:p>
      <w:pPr>
        <w:pStyle w:val="Heading4"/>
        <w:numPr>
          <w:ilvl w:val="3"/>
          <w:numId w:val="1"/>
        </w:numPr>
        <w:rPr/>
      </w:pPr>
      <w:bookmarkStart w:id="516" w:name="__RefHeading___Toc7071076_3224264995"/>
      <w:bookmarkStart w:id="517" w:name="_Toc216"/>
      <w:bookmarkEnd w:id="515"/>
      <w:bookmarkEnd w:id="516"/>
      <w:r>
        <w:rPr>
          <w:rtl w:val="true"/>
        </w:rPr>
        <w:t>لغت</w:t>
      </w:r>
      <w:r>
        <w:rPr>
          <w:rtl w:val="true"/>
        </w:rPr>
        <w:t>:</w:t>
      </w:r>
      <w:bookmarkEnd w:id="517"/>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مصدر،یعنی سالم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خدا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با اینکه نکره است،مبتدا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اسم جنس هستند،مبتدا واقع می‌شوند و فایده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نظر به اینکه قبلا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لام بکار رفته،در اینجا بهتر است که با الف و لام بکار رود</w:t>
      </w:r>
      <w:r>
        <w:rPr>
          <w:rFonts w:eastAsia="IRNazanin" w:cs="IRNazanin"/>
          <w:color w:val="111111"/>
          <w:sz w:val="28"/>
          <w:szCs w:val="28"/>
          <w:rtl w:val="true"/>
          <w:lang w:bidi="fa-IR"/>
        </w:rPr>
        <w:t>.</w:t>
      </w:r>
    </w:p>
    <w:p>
      <w:pPr>
        <w:pStyle w:val="Heading4"/>
        <w:numPr>
          <w:ilvl w:val="3"/>
          <w:numId w:val="1"/>
        </w:numPr>
        <w:rPr/>
      </w:pPr>
      <w:bookmarkStart w:id="518" w:name="__RefHeading___Toc7071078_3224264995"/>
      <w:bookmarkStart w:id="519" w:name="_Toc217"/>
      <w:bookmarkEnd w:id="518"/>
      <w:r>
        <w:rPr>
          <w:rtl w:val="true"/>
        </w:rPr>
        <w:t>مقصود</w:t>
      </w:r>
      <w:r>
        <w:rPr>
          <w:rtl w:val="true"/>
        </w:rPr>
        <w:t>:</w:t>
      </w:r>
      <w:bookmarkEnd w:id="519"/>
    </w:p>
    <w:p>
      <w:pPr>
        <w:pStyle w:val="BookText"/>
        <w:rPr/>
      </w:pPr>
      <w:r>
        <w:rPr>
          <w:rFonts w:ascii="IRNazanin" w:hAnsi="IRNazanin" w:eastAsia="IRNazanin"/>
          <w:color w:val="111111"/>
          <w:sz w:val="28"/>
          <w:sz w:val="28"/>
          <w:szCs w:val="28"/>
          <w:rtl w:val="true"/>
          <w:lang w:bidi="fa-IR"/>
        </w:rPr>
        <w:t>آن گاه در نقل دنبالۀ گفتار عیسی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جَعَلَنِی مُبٰارَکاً أَیْنَ مٰا کُنْتُ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مرا معلم و راهنمای خیر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فایده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شدن خیر و مبارک،یعنی چیزی که خیر را زیاد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ایمان ثابت و پایدار هستم،زیرا اصل برکت،بمعنای نبوت است این معنی از جبائی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أَوْصٰانِی بِالصَّلاٰةِ وَ الزَّکٰاةِ مٰا دُمْتُ 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است که در دوران حیات،نماز را بپای دارم و زکات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بِوٰالِدَتِی وَ لَمْ یَجْعَلْنِی جَبّٰاراً شَقِیًّا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نسبت بمادرم موظف کرده است که در برابر زحماتش از او قدردانی و شکر گزاری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بلطف خداوند،این وظیفه را انجام می‌دهم و نسبت به همگان متواضع هستم و در صف جباران نگون بخت نخواهم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 یَوْمَ وُلِدْتُ وَ یَوْمَ أَمُوتُ وَ یَوْمَ أُبْعَثُ حَیًّا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ولادت و روز مرگ و روز قیامت،خداوند متعال نعمت سلامت خود را بر من ارزانی داشته و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قصۀ یحیی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بر می‌آید که انسان می‌تواند خود را به صفات نیکو بستاید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 که منظور شناساندن خود باشد نه افتخار و مباهات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عیسی با آنها سخن گفت،دانستند که دامن مریم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عیسی سکوت کرد و تا وقتی که معمولا اطفال دیگر بسخن</w:t>
      </w:r>
    </w:p>
    <w:p>
      <w:pPr>
        <w:pStyle w:val="BookText"/>
        <w:rPr/>
      </w:pPr>
      <w:r>
        <w:rPr>
          <w:rFonts w:ascii="IRNazanin" w:hAnsi="IRNazanin" w:eastAsia="IRNazanin"/>
          <w:color w:val="111111"/>
          <w:sz w:val="28"/>
          <w:sz w:val="28"/>
          <w:szCs w:val="28"/>
          <w:rtl w:val="true"/>
          <w:lang w:bidi="fa-IR"/>
        </w:rPr>
        <w:t>می‌آیند،تکلم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عِیسَی ابْنُ مَرْیَمَ قَوْلَ الْحَقِّ الَّذِی فِیهِ یَمْتَرُونَ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همان است که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مسیحیان می‌گویند که پسر خدا یا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عیسی در بارۀ خود گفت،قطعی و مسلم بود،لکن یهودیان و مسیحیان،در بارۀ او دچار شک و تردید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او را ساحر دروغگو و مسیحیان او را پسر خدا و اقنوم سوم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اختلافاتی است که خود مسیحیان در بارۀ او پیدا کرده،برخی او را خدا و برخی او را اقنوم سوم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لِلّٰهِ أَنْ یَتَّخِذَ مِنْ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بمنظور تکذیب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صلاح نیست که 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خور مقامش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فرزند باید از جنس پدر باشد،لکن خداوند دارای همجنس و شبیه و مانند نیست و بنا بر این فرزندی نمی‌تواند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جنس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هیچ نحو،فرزند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یکی و نه بیشتر از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تنزیه خود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گونه عیبها و نقایص،پاک و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علت اینکه عیسی دارای پدر نیست،پرداخته،می‌فرماید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جمله را در گذشته، نوشته‌ایم،مقصود این است که هیچ چیز در برابر ارادۀ قاهرۀ خداوند،غیر ممکن نیست</w:t>
      </w:r>
      <w:r>
        <w:rPr>
          <w:rFonts w:eastAsia="IRNazanin" w:cs="IRNazanin"/>
          <w:color w:val="111111"/>
          <w:sz w:val="28"/>
          <w:szCs w:val="28"/>
          <w:rtl w:val="true"/>
          <w:lang w:bidi="fa-IR"/>
        </w:rPr>
        <w:t>.</w:t>
      </w:r>
      <w:bookmarkStart w:id="520" w:name="pg13076_190879"/>
    </w:p>
    <w:p>
      <w:pPr>
        <w:pStyle w:val="Heading3"/>
        <w:numPr>
          <w:ilvl w:val="2"/>
          <w:numId w:val="1"/>
        </w:numPr>
        <w:rPr/>
      </w:pPr>
      <w:bookmarkStart w:id="521" w:name="__RefHeading___Toc7071080_3224264995"/>
      <w:bookmarkStart w:id="522" w:name="_Toc218"/>
      <w:bookmarkEnd w:id="520"/>
      <w:bookmarkEnd w:id="521"/>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522"/>
    </w:p>
    <w:p>
      <w:pPr>
        <w:pStyle w:val="Heading4"/>
        <w:numPr>
          <w:ilvl w:val="3"/>
          <w:numId w:val="1"/>
        </w:numPr>
        <w:rPr/>
      </w:pPr>
      <w:bookmarkStart w:id="523" w:name="__RefHeading___Toc7071082_3224264995"/>
      <w:bookmarkStart w:id="524" w:name="_Toc219"/>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 xml:space="preserve">وَ 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یَوْمَ یَأْتُونَنٰا لٰکِنِ اَلظّٰالِمُونَ اَلْیَوْمَ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7071084_3224264995"/>
      <w:bookmarkStart w:id="526" w:name="_Toc220"/>
      <w:bookmarkEnd w:id="525"/>
      <w:r>
        <w:rPr>
          <w:rtl w:val="true"/>
        </w:rPr>
        <w:t>ترجمه</w:t>
      </w:r>
      <w:r>
        <w:rPr>
          <w:rtl w:val="true"/>
        </w:rPr>
        <w:t>:</w:t>
      </w:r>
      <w:bookmarkEnd w:id="526"/>
    </w:p>
    <w:p>
      <w:pPr>
        <w:pStyle w:val="BookText"/>
        <w:rPr/>
      </w:pPr>
      <w:r>
        <w:rPr>
          <w:rFonts w:ascii="IRNazanin" w:hAnsi="IRNazanin" w:eastAsia="IRNazanin"/>
          <w:color w:val="111111"/>
          <w:sz w:val="28"/>
          <w:sz w:val="28"/>
          <w:szCs w:val="28"/>
          <w:rtl w:val="true"/>
          <w:lang w:bidi="fa-IR"/>
        </w:rPr>
        <w:t>خداوند،خدای من و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هایی از میان آنها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مردم کافر از مشاهدۀ روزی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نزد ما می‌آیند،چه خوب شنوا و بینا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مردم ستمکار،امروز در گمراهی آشکاری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روز حسرت،که کارها یکسره شده است بترسان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غفلت هستند و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وارث زمین و ساکنان آن هستیم و بسوی ما بازگشت می‌کنند</w:t>
      </w:r>
      <w:r>
        <w:rPr>
          <w:rFonts w:eastAsia="IRNazanin" w:cs="IRNazanin"/>
          <w:color w:val="111111"/>
          <w:sz w:val="28"/>
          <w:szCs w:val="28"/>
          <w:rtl w:val="true"/>
          <w:lang w:bidi="fa-IR"/>
        </w:rPr>
        <w:t>.</w:t>
      </w:r>
      <w:bookmarkStart w:id="527" w:name="pg13076_190880"/>
    </w:p>
    <w:p>
      <w:pPr>
        <w:pStyle w:val="Heading4"/>
        <w:numPr>
          <w:ilvl w:val="3"/>
          <w:numId w:val="1"/>
        </w:numPr>
        <w:rPr/>
      </w:pPr>
      <w:bookmarkStart w:id="528" w:name="__RefHeading___Toc7071086_3224264995"/>
      <w:bookmarkStart w:id="529" w:name="_Toc221"/>
      <w:bookmarkEnd w:id="527"/>
      <w:bookmarkEnd w:id="528"/>
      <w:r>
        <w:rPr>
          <w:rtl w:val="true"/>
        </w:rPr>
        <w:t>قرائت</w:t>
      </w:r>
      <w:r>
        <w:rPr>
          <w:rtl w:val="true"/>
        </w:rPr>
        <w:t>:</w:t>
      </w:r>
      <w:bookmarkEnd w:id="529"/>
    </w:p>
    <w:p>
      <w:pPr>
        <w:pStyle w:val="BookText"/>
        <w:rPr/>
      </w:pPr>
      <w:r>
        <w:rPr>
          <w:rFonts w:ascii="IRNazanin" w:hAnsi="IRNazanin" w:eastAsia="IRNazanin"/>
          <w:color w:val="111111"/>
          <w:sz w:val="28"/>
          <w:sz w:val="28"/>
          <w:szCs w:val="28"/>
          <w:rtl w:val="true"/>
          <w:lang w:bidi="fa-IR"/>
        </w:rPr>
        <w:t>و 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و ابن عامر و روح و زید از یعقوب بکسر همزه و دیگران بفتح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آن بنا بر استیناف و فتح آن بنا بر این است 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اوصانی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30" w:name="__RefHeading___Toc7071088_3224264995"/>
      <w:bookmarkStart w:id="531" w:name="_Toc222"/>
      <w:bookmarkEnd w:id="530"/>
      <w:r>
        <w:rPr>
          <w:rtl w:val="true"/>
        </w:rPr>
        <w:t>مقصود</w:t>
      </w:r>
      <w:r>
        <w:rPr>
          <w:rtl w:val="true"/>
        </w:rPr>
        <w:t>:</w:t>
      </w:r>
      <w:bookmarkEnd w:id="531"/>
    </w:p>
    <w:p>
      <w:pPr>
        <w:pStyle w:val="BookText"/>
        <w:rPr/>
      </w:pPr>
      <w:r>
        <w:rPr>
          <w:rFonts w:ascii="Amiri" w:hAnsi="Amiri" w:eastAsia="Amiri" w:cs="Amiri"/>
          <w:color w:val="111111"/>
          <w:sz w:val="28"/>
          <w:sz w:val="28"/>
          <w:szCs w:val="28"/>
          <w:rtl w:val="true"/>
          <w:lang w:bidi="ar-SA"/>
        </w:rPr>
        <w:t>وَ إِنَّ اللّٰهَ رَبِّی وَ رَبُّکُمْ فَاعْبُدُوهُ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فتحۀ همزه چهار وجه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حکم کرده است که او خدای من و خدای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کلام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بمن سفارش کرده است که او خدای من و شماست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است عیسی بن مریم و این است که خدا پروردگار من و پروردگار شماست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بواسطۀ اینکه خداوند پروردگار شماست،او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کسرۀ همزه،ممکن است عطف بر قٰالَ إِنِّی عَبْدُ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من و شماست،او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کلام از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واضح و روشن که باید همواره ملتزم آن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به شما خبر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من امر کرده است، همان دین مستقیمی است که در آن اعوجاج و انحرافی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الْأَحْزٰابُ مِنْ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مذهبی این است که هر دسته‌ای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دسته‌های دیگر عقیده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احزاب،جمع حزب است و حزب جمعیتی است که دارای مرام و مسلک خاصی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احزاب اهل کتاب در بارۀ عیسی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یعقوبیه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نسطوریه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سوم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اسرائیلیه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از بندگان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آنها احزاب اختلاف کردند،بخاطر این است که دسته‌ای از آنها بر عقیدۀ حق استوار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احزاب اختلاف پیدا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کَفَرُوا مِنْ مَشْهَدِ 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بارۀ عیسی بخداوند کافر شدند،همین که در روز قیامت،در عرصۀ هولناک محشر حضور پیدا کنند،دچار عذابی شدید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روز قیامت را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 آن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وای بحال آنها که در روز قیامت در میان مردم رسوا و مفتضح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بِهِمْ وَ أَبْصِرْ یَوْمَ یَأْتُونَنٰا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که در این جهان گوش شنوا و چشم بینا ندارند و از درک حقایق عجز نشان می‌دهند،در روز قیامت که نزد ما می‌آیند،چشم و گوششان باز می‌شود و همه چیز را می‌بینند و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فَکَشَفْنٰا عَنْکَ غِطٰاءَکَ 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 را از پیش چشم تو بر می‌داریم و در آن روز دیدگان تو تیز بین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بشنوان و به آنها نشان ده و برای آنها بیان کن که در روز قیامت از راه بهشت و پاداش،گمراه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این پیامبران را برای مردم تعریف کن،تا آنها را بشناسند و به آنها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آنها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گمراه و از پاداش الهی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وجه اول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الظّٰالِمُونَ الْیَوْمَ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مردم ظالم،امروز،هوی و هوس را برای هدایت ترجیح می‌دهند و از راه حق منحرف هستند،پس مقصود این است که اینان در این جهان جاهل و در آن جهان عارف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بنا بر وجه اول جملۀ پیش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أَنْذِرْهُمْ یَوْمَ الْحَسْرَةِ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را از روزی که مردم گنهکار،حسرت می‌خورند که چرا نیکی نکردند و مردم نیکوکار،حسرت می‌خورند که چرا بیشتر نیکی نکردند،بترسان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روز،روز رستاخیز است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فقط افرادی که مستحق عقاب هستند،حسرت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مسلم از ابو سعید خدری</w:t>
      </w:r>
    </w:p>
    <w:p>
      <w:pPr>
        <w:pStyle w:val="BookText"/>
        <w:rPr/>
      </w:pPr>
      <w:r>
        <w:rPr>
          <w:rFonts w:ascii="IRNazanin" w:hAnsi="IRNazanin" w:eastAsia="IRNazanin"/>
          <w:color w:val="111111"/>
          <w:sz w:val="28"/>
          <w:sz w:val="28"/>
          <w:szCs w:val="28"/>
          <w:rtl w:val="true"/>
          <w:lang w:bidi="fa-IR"/>
        </w:rPr>
        <w:t>نقل شده است که پیامبر گرامی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بهشت،داخل بهشت و اهل جهنم،داخل جهنم شوند،اهل بهشت و جهنم را ندا می‌کنند و توجه آنها جلب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مرگ را به آنها نشان می‌دهند 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مرگ است و همگی آن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مرگ را نابود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بهشت دیگر مرگی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جاودانی هستید و ای اهل آتش،دیگر مرگی نیست،شما جاودانی هستید این است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یَوْمَ الْحَسْرَةِ این روایت را اصحاب ما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در آخر آن اضافه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بهشت،آن قدر خوشحال می‌شوند،که اگر کسی در آنجا مردنی بود، آنها از شادی می‌مردند و اهل دوزخ،چنان فریاد می‌کشند که اگر کسی مردنی بود، از ناراحتی جان می‌سپردند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قُضِیَ الْأَمْرُ</w:t>
      </w:r>
    </w:p>
    <w:p>
      <w:pPr>
        <w:pStyle w:val="BookText"/>
        <w:rPr/>
      </w:pPr>
      <w:r>
        <w:rPr>
          <w:rFonts w:ascii="IRNazanin" w:hAnsi="IRNazanin" w:eastAsia="IRNazanin"/>
          <w:color w:val="111111"/>
          <w:sz w:val="28"/>
          <w:sz w:val="28"/>
          <w:szCs w:val="28"/>
          <w:rtl w:val="true"/>
          <w:lang w:bidi="fa-IR"/>
        </w:rPr>
        <w:t>،آن روز،کارها یکسره می‌شود و امیدها و آرزوها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به بهشت و قومی بدوزخ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 تمام شده است و کسی بدنیا بر نمی‌گردد تا گذشته‌ها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مردم بعدالت حکم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بهشت و جهنم حکم شده است که جاودانی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غَفْلَةٍ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جهان،سرگرم کارهای بی‌فایده هستند و آخرت را فراموش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ایمان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نَرِثُ الْأَرْضَ وَ مَنْ عَلَیْهٰا وَ إِلَیْنٰا یُرْجَعُونَ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ساکنان زمین را از روی زمین برمی‌داریم و خود وارث و صاحب زمین و کسانی که بر روی زمین هستند، می‌شویم،زیرا کسی باقی نمی‌ماند که در روی زمین ادعای مالکیت کند و در آن دخل و تصرفی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هم بازگشت آنها بسوی ماست و جز ما کسی بر آنها حکمرانی نمی‌کند</w:t>
      </w:r>
      <w:r>
        <w:rPr>
          <w:rFonts w:eastAsia="IRNazanin" w:cs="IRNazanin"/>
          <w:color w:val="111111"/>
          <w:sz w:val="28"/>
          <w:szCs w:val="28"/>
          <w:rtl w:val="true"/>
          <w:lang w:bidi="fa-IR"/>
        </w:rPr>
        <w:t>.</w:t>
      </w:r>
      <w:bookmarkStart w:id="532" w:name="pg13076_190883"/>
    </w:p>
    <w:p>
      <w:pPr>
        <w:pStyle w:val="Heading3"/>
        <w:numPr>
          <w:ilvl w:val="2"/>
          <w:numId w:val="1"/>
        </w:numPr>
        <w:rPr/>
      </w:pPr>
      <w:bookmarkStart w:id="533" w:name="__RefHeading___Toc7071090_3224264995"/>
      <w:bookmarkStart w:id="534" w:name="_Toc223"/>
      <w:bookmarkEnd w:id="532"/>
      <w:bookmarkEnd w:id="533"/>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534"/>
    </w:p>
    <w:p>
      <w:pPr>
        <w:pStyle w:val="Heading4"/>
        <w:numPr>
          <w:ilvl w:val="3"/>
          <w:numId w:val="1"/>
        </w:numPr>
        <w:rPr/>
      </w:pPr>
      <w:bookmarkStart w:id="535" w:name="__RefHeading___Toc7071092_3224264995"/>
      <w:bookmarkStart w:id="536" w:name="_Toc224"/>
      <w:bookmarkEnd w:id="535"/>
      <w:r>
        <w:rPr>
          <w:rtl w:val="true"/>
        </w:rPr>
        <w:t>اشاره</w:t>
      </w:r>
      <w:bookmarkEnd w:id="53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رٰاغِبٌ أَنْتَ عَنْ آلِهَتِی یٰا إِبْرٰاهِیمُ لَئِنْ لَمْ تَنْتَهِ لَأَرْجُمَنَّکَ وَ اُهْجُرْنِی مَلِیًّا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وَ أَدْعُوا رَبِّی عَسیٰ أَلاّٰ أَکُونَ بِدُعٰاءِ رَبِّی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وَ 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537" w:name="pg13076_190884"/>
    </w:p>
    <w:p>
      <w:pPr>
        <w:pStyle w:val="Heading4"/>
        <w:numPr>
          <w:ilvl w:val="3"/>
          <w:numId w:val="1"/>
        </w:numPr>
        <w:rPr/>
      </w:pPr>
      <w:bookmarkStart w:id="538" w:name="__RefHeading___Toc7071094_3224264995"/>
      <w:bookmarkStart w:id="539" w:name="_Toc225"/>
      <w:bookmarkEnd w:id="537"/>
      <w:bookmarkEnd w:id="538"/>
      <w:r>
        <w:rPr>
          <w:rtl w:val="true"/>
        </w:rPr>
        <w:t>ترجمه</w:t>
      </w:r>
      <w:r>
        <w:rPr>
          <w:rtl w:val="true"/>
        </w:rPr>
        <w:t>:</w:t>
      </w:r>
      <w:bookmarkEnd w:id="539"/>
    </w:p>
    <w:p>
      <w:pPr>
        <w:pStyle w:val="BookText"/>
        <w:rPr/>
      </w:pPr>
      <w:r>
        <w:rPr>
          <w:rFonts w:ascii="IRNazanin" w:hAnsi="IRNazanin" w:eastAsia="IRNazanin"/>
          <w:color w:val="111111"/>
          <w:sz w:val="28"/>
          <w:sz w:val="28"/>
          <w:szCs w:val="28"/>
          <w:rtl w:val="true"/>
          <w:lang w:bidi="fa-IR"/>
        </w:rPr>
        <w:t>ابراهیم را که پیامبری راستگو بود،در قرآن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پدر،چرا چیزی را می‌پرستی که نمی‌شنود و نمی‌بیند و ترا از هیچ چیز،بی‌نیاز نمی‌کند؟پدر،مرا علمی نصیب گشته است که نصیب تو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پیروی کن تا ترا براه راست هدایت کنم،پدر،شیطان را پرستش نکن،زیرا شیطان خدا را معصیت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پدر،می‌ترسم از جانب خداوند،عذابی بتو برسد و دوست شیطان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خدایان من اعراض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برنداری،سنگسارت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 دراز 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پیش خدایم برای تو طلب مغفرت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بمن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و آنچه را پرستش می‌کنید،کناره‌گیری می‌کنم و خدایم را می‌خوانم و امیدوارم که بدعای پروردگارم، نگونبخت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آنها و بتهای آنها کناره‌گیری کرد،به او اسحاق و یعقوب بخشیدیم و آنها را پیامبر ساختیم و آنها را از رحمت خویش،بخشش کردیم و به آنها ذکر خیری بلند آوازه،دادیم</w:t>
      </w:r>
      <w:r>
        <w:rPr>
          <w:rFonts w:eastAsia="IRNazanin" w:cs="IRNazanin"/>
          <w:color w:val="111111"/>
          <w:sz w:val="28"/>
          <w:szCs w:val="28"/>
          <w:rtl w:val="true"/>
          <w:lang w:bidi="fa-IR"/>
        </w:rPr>
        <w:t>.</w:t>
      </w:r>
    </w:p>
    <w:p>
      <w:pPr>
        <w:pStyle w:val="Heading4"/>
        <w:numPr>
          <w:ilvl w:val="3"/>
          <w:numId w:val="1"/>
        </w:numPr>
        <w:rPr/>
      </w:pPr>
      <w:bookmarkStart w:id="540" w:name="__RefHeading___Toc7071096_3224264995"/>
      <w:bookmarkStart w:id="541" w:name="_Toc226"/>
      <w:bookmarkEnd w:id="540"/>
      <w:r>
        <w:rPr>
          <w:rtl w:val="true"/>
        </w:rPr>
        <w:t>قرائت</w:t>
      </w:r>
      <w:r>
        <w:rPr>
          <w:rtl w:val="true"/>
        </w:rPr>
        <w:t>:</w:t>
      </w:r>
      <w:bookmarkEnd w:id="541"/>
    </w:p>
    <w:p>
      <w:pPr>
        <w:pStyle w:val="BookText"/>
        <w:rPr/>
      </w:pPr>
      <w:r>
        <w:rPr>
          <w:rFonts w:ascii="IRNazanin" w:hAnsi="IRNazanin" w:eastAsia="IRNazanin"/>
          <w:color w:val="111111"/>
          <w:sz w:val="28"/>
          <w:sz w:val="28"/>
          <w:szCs w:val="28"/>
          <w:rtl w:val="true"/>
          <w:lang w:bidi="fa-IR"/>
        </w:rPr>
        <w:t>در سورۀ یوسف،در بارۀ اختلاف قراء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کرده‌ایم</w:t>
      </w:r>
      <w:r>
        <w:rPr>
          <w:rFonts w:eastAsia="IRNazanin" w:cs="IRNazanin"/>
          <w:color w:val="111111"/>
          <w:sz w:val="28"/>
          <w:szCs w:val="28"/>
          <w:rtl w:val="true"/>
          <w:lang w:bidi="fa-IR"/>
        </w:rPr>
        <w:t>.</w:t>
      </w:r>
    </w:p>
    <w:p>
      <w:pPr>
        <w:pStyle w:val="Heading4"/>
        <w:numPr>
          <w:ilvl w:val="3"/>
          <w:numId w:val="1"/>
        </w:numPr>
        <w:rPr/>
      </w:pPr>
      <w:bookmarkStart w:id="542" w:name="__RefHeading___Toc7071098_3224264995"/>
      <w:bookmarkStart w:id="543" w:name="_Toc227"/>
      <w:bookmarkEnd w:id="542"/>
      <w:r>
        <w:rPr>
          <w:rtl w:val="true"/>
        </w:rPr>
        <w:t>لغت</w:t>
      </w:r>
      <w:r>
        <w:rPr>
          <w:rtl w:val="true"/>
        </w:rPr>
        <w:t>:</w:t>
      </w:r>
      <w:bookmarkEnd w:id="543"/>
    </w:p>
    <w:p>
      <w:pPr>
        <w:pStyle w:val="BookText"/>
        <w:rPr/>
      </w:pP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بطور مبالغه‌آمیزی در راه تصدیق حق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الرغبة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آن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w:t>
      </w:r>
      <w:r>
        <w:rPr>
          <w:rFonts w:eastAsia="IRNazanin" w:cs="IRNazanin"/>
          <w:color w:val="111111"/>
          <w:sz w:val="28"/>
          <w:szCs w:val="28"/>
          <w:rtl w:val="true"/>
          <w:lang w:bidi="fa-IR"/>
        </w:rPr>
        <w:t>.</w:t>
      </w:r>
      <w:bookmarkStart w:id="544" w:name="pg13076_190885"/>
    </w:p>
    <w:p>
      <w:pPr>
        <w:pStyle w:val="BookText"/>
        <w:rPr/>
      </w:pPr>
      <w:bookmarkEnd w:id="544"/>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 کردن،بدگویی کردن و ناسزا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لطفی که همۀ نعمتها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کننده در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مدح و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اتتنی لسان لا اسر بها</w:t>
      </w:r>
    </w:p>
    <w:p>
      <w:pPr>
        <w:pStyle w:val="BookText"/>
        <w:rPr/>
      </w:pPr>
      <w:r>
        <w:rPr>
          <w:rFonts w:ascii="IRNazanin" w:hAnsi="IRNazanin" w:eastAsia="IRNazanin"/>
          <w:color w:val="111111"/>
          <w:sz w:val="28"/>
          <w:sz w:val="28"/>
          <w:szCs w:val="28"/>
          <w:rtl w:val="true"/>
          <w:lang w:bidi="fa-IR"/>
        </w:rPr>
        <w:t>من علو لا عجب منها و لا سخر</w:t>
      </w:r>
    </w:p>
    <w:p>
      <w:pPr>
        <w:pStyle w:val="BookText"/>
        <w:rPr/>
      </w:pPr>
      <w:r>
        <w:rPr>
          <w:rFonts w:ascii="IRNazanin" w:hAnsi="IRNazanin" w:eastAsia="IRNazanin"/>
          <w:color w:val="111111"/>
          <w:sz w:val="28"/>
          <w:sz w:val="28"/>
          <w:szCs w:val="28"/>
          <w:rtl w:val="true"/>
          <w:lang w:bidi="fa-IR"/>
        </w:rPr>
        <w:t>جاءت مرجمة قد کنت احذرها</w:t>
      </w:r>
    </w:p>
    <w:p>
      <w:pPr>
        <w:pStyle w:val="BookText"/>
        <w:rPr/>
      </w:pPr>
      <w:r>
        <w:rPr>
          <w:rFonts w:ascii="IRNazanin" w:hAnsi="IRNazanin" w:eastAsia="IRNazanin"/>
          <w:color w:val="111111"/>
          <w:sz w:val="28"/>
          <w:sz w:val="28"/>
          <w:szCs w:val="28"/>
          <w:rtl w:val="true"/>
          <w:lang w:bidi="fa-IR"/>
        </w:rPr>
        <w:t>لو کان ینفعنی الاشفاق و الحذر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بمن رسید که از روی تعجب و مسخره نبود و من به آن مسرور نمی‌شوم،من از زشتگویی آن حذر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ترسیدن و حذر کردن، سودی ندارد</w:t>
      </w:r>
      <w:r>
        <w:rPr>
          <w:rFonts w:eastAsia="IRNazanin" w:cs="IRNazanin"/>
          <w:color w:val="111111"/>
          <w:sz w:val="28"/>
          <w:szCs w:val="28"/>
          <w:rtl w:val="true"/>
          <w:lang w:bidi="fa-IR"/>
        </w:rPr>
        <w:t>.</w:t>
      </w:r>
    </w:p>
    <w:p>
      <w:pPr>
        <w:pStyle w:val="Heading4"/>
        <w:numPr>
          <w:ilvl w:val="3"/>
          <w:numId w:val="1"/>
        </w:numPr>
        <w:rPr/>
      </w:pPr>
      <w:bookmarkStart w:id="545" w:name="__RefHeading___Toc7071100_3224264995"/>
      <w:bookmarkStart w:id="546" w:name="_Toc228"/>
      <w:bookmarkEnd w:id="545"/>
      <w:r>
        <w:rPr>
          <w:rtl w:val="true"/>
        </w:rPr>
        <w:t>اعراب</w:t>
      </w:r>
      <w:r>
        <w:rPr>
          <w:rtl w:val="true"/>
        </w:rPr>
        <w:t>:</w:t>
      </w:r>
      <w:bookmarkEnd w:id="546"/>
    </w:p>
    <w:p>
      <w:pPr>
        <w:pStyle w:val="BookText"/>
        <w:rPr/>
      </w:pP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این تاء بدل از 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فیه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p>
    <w:p>
      <w:pPr>
        <w:pStyle w:val="Heading4"/>
        <w:numPr>
          <w:ilvl w:val="3"/>
          <w:numId w:val="1"/>
        </w:numPr>
        <w:rPr/>
      </w:pPr>
      <w:bookmarkStart w:id="547" w:name="__RefHeading___Toc7071102_3224264995"/>
      <w:bookmarkStart w:id="548" w:name="_Toc229"/>
      <w:bookmarkEnd w:id="547"/>
      <w:r>
        <w:rPr>
          <w:rtl w:val="true"/>
        </w:rPr>
        <w:t>مقصود</w:t>
      </w:r>
      <w:r>
        <w:rPr>
          <w:rtl w:val="true"/>
        </w:rPr>
        <w:t>:</w:t>
      </w:r>
      <w:bookmarkEnd w:id="548"/>
    </w:p>
    <w:p>
      <w:pPr>
        <w:pStyle w:val="BookText"/>
        <w:rPr/>
      </w:pPr>
      <w:r>
        <w:rPr>
          <w:rFonts w:ascii="IRNazanin" w:hAnsi="IRNazanin" w:eastAsia="IRNazanin"/>
          <w:color w:val="111111"/>
          <w:sz w:val="28"/>
          <w:sz w:val="28"/>
          <w:szCs w:val="28"/>
          <w:rtl w:val="true"/>
          <w:lang w:bidi="fa-IR"/>
        </w:rPr>
        <w:t>اکنون بشرح قصۀ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إِبْرٰاهِیمَ إِنَّهُ کٰانَ صِدِّیقاً نَبِیًّا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کریم،ابراهیم را که پیامبری بود تصدیق کنندۀ امور دین،یاد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علی جبائی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بود بسیار راستگو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یٰا أَبَتِ لِمَ تَعْبُدُ مٰا لاٰ یَسْمَعُ وَ لاٰ یُبْصِرُ وَ لاٰ یُغْنِی عَنْکَ شَیْئاً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به آزر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پدر،چرا کسی را می‌پرستی که چیزی نمی‌شنود و عبادت کنندگان خود را نمی‌بیند و در امور زندگی این جهان برای تو نفعی ندارد و سود و زیانی بتو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إِنِّی قَدْ جٰاءَنِی مِنَ الْعِلْمِ مٰا لَمْ یَأْتِکَ فَاتَّبِعْنِی أَهْدِکَ صِرٰاطاً سَوِیًّا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پدر،من نسبت بمقام خداوند دارای معرفتی</w:t>
      </w:r>
    </w:p>
    <w:p>
      <w:pPr>
        <w:pStyle w:val="BookText"/>
        <w:rPr/>
      </w:pPr>
      <w:r>
        <w:rPr>
          <w:rFonts w:ascii="IRNazanin" w:hAnsi="IRNazanin" w:eastAsia="IRNazanin"/>
          <w:color w:val="111111"/>
          <w:sz w:val="28"/>
          <w:sz w:val="28"/>
          <w:szCs w:val="28"/>
          <w:rtl w:val="true"/>
          <w:lang w:bidi="fa-IR"/>
        </w:rPr>
        <w:t>شده‌ام که تو نشده‌ای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بمن تأسی کن،تا راه مستقیم و هموار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 از حق،دور و گمراه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نشان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لاٰ تَعْبُدِ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پدر،شیطان را اطاعت مکن که بمنزلۀ پرستش کنندۀ او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کافر،شیطان را پرستش نمی‌کند،بلکه او را اطاعت می‌کند و اطاعت هم مثل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کٰانَ لِلرَّحْمٰنِ عَصِیًّا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بدرگاه خداوند عاصی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إِنِّی أَخٰافُ أَنْ یَمَسَّکَ عَذٰابٌ مِنَ الرَّحْمٰنِ فَتَکُونَ لِلشَّیْطٰانِ وَلِیًّا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پدر،می‌ترسم از جانب خداوند،عذابی بتو برسد،زیرا بر کفر خویش اصرار می‌ورزی و بنا بر این به شیطان واگذار می‌شوی و او بحال تو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لحاظ لعنت و خواری،تابع شیطان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جهنم همدم شیطان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شیطان،برای نصرت و یاری،بر تو ولایت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شیطانی و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ولی تست،برای این است که برای آزر،سرزنش بیشتری باشد و او را رسوا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گرفتار عذاب خدا شدی،شیطان هم ترا یاری نخواهد کرد و خوار و بدبخت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این نکته اشاره کرده‌ایم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ابراهیم او را پدر می‌خواند،جد مادری ابراهیم است و نام پدر ابراهیم تارخ بود،زیرا به اجماع طائفۀ امامیه،همۀ پدران و نیاکان پیامبر ما مسلمان و موحد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آن بزرگوار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مرا از اصلاب پاک به ارحام پاک،منتقل می‌کرد،تا اینکه مرا بعالم شما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کافر را پاک نمی‌خوانند،زیرا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الْمُشْرِکُونَ نَجَسٌ یعنی مردم مشرک نجس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رٰاغِبٌ أَنْتَ عَنْ آلِهَتِی یٰا إِبْرٰاهِیمُ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در جواب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آیا از پرستش خدایان من روی گردان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تَنْتَهِ لَأَرْجُمَنَّکَ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این رفتار برنداری،ترا سنگسار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بتو ناسزا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می‌کشم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اهْجُرْنِی مَلِیًّا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سعید بن جبیر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مدتی دراز 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عطا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من دور شو،تا از عقوبت من سالم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کامل و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سلام،سلام وداع و جدایی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احترام و نیکی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بمنظور ادای حق پدری، نافرمانی نمی‌کنم و از تو جدا می‌شوم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بحکم عقل خود به او وعدۀ استغفار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هنوز از طرف شرع ثابت نشده بود که طلب مغفرت برای آدم مشرک،قبیح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بت پرستی را ترک کنی،من هم برای تو طلب مغفرت می‌کنم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 می‌خواهم که ترا در دنیا عذاب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بِی حَفِیًّا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نسبت بمن رحیم است و لطف و محبت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همواره بمن احسان کرده 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گفتگوهای من و تو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أَعْتَزِلُکُمْ وَ مٰا تَدْعُونَ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و بت پرستی شما کناره‌گیری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أَدْعُوا رَبِّی عَسیٰ أَلاّٰ أَکُونَ بِدُعٰاءِ رَبِّی شَقِیًّا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 خود را می‌پرستم و امیدوارم که مثل شما بواسطۀ بت پرستی نگونبخت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امیدوارم که خداوند طاعت و عبادتم را بپذیرد و با رد آن تیره بختم نکند،زیرا مؤمن، همواره میان بیم و امید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اعْتَزَلَهُمْ وَ مٰا یَعْبُدُونَ مِنْ دُونِ اللّٰهِ وَهَبْنٰا لَهُ إِسْحٰاقَ وَ یَعْقُوبَ وَ کُلاًّ جَعَلْنٰا نَبِیًّا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آنها کناره‌گیری کرده و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فرزندی چون اسحاق و فرزند زاده‌ای چون یعقوب،به او بخشیدیم و سوز هجران و</w:t>
      </w:r>
    </w:p>
    <w:p>
      <w:pPr>
        <w:pStyle w:val="BookText"/>
        <w:rPr/>
      </w:pPr>
      <w:r>
        <w:rPr>
          <w:rFonts w:ascii="IRNazanin" w:hAnsi="IRNazanin" w:eastAsia="IRNazanin"/>
          <w:color w:val="111111"/>
          <w:sz w:val="28"/>
          <w:sz w:val="28"/>
          <w:szCs w:val="28"/>
          <w:rtl w:val="true"/>
          <w:lang w:bidi="fa-IR"/>
        </w:rPr>
        <w:t>فراق خویشاوندان را با بخشیدن فرزندان،تسکین دادیم و آنها را نیز بزیور نبوت بیاراستیم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لَهُمْ مِنْ رَحْمَتِنٰا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اولاد و نبوت،نعمتهای دیگری نیز به او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لَهُمْ لِسٰانَ صِدْقٍ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میان مردم مورد احترام قرار دادیم و نام نیکوی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زبانزد خاص و عام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همۀ ادیان،ابراهیم و ذریۀ او را دوست می‌دارند و ثناخوان آنها هستند و آنها را تابع دین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 آنها را بلند کردیم،زیرا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امتش تا روز قیامت، نام آنها را به نیکی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تشهد گفته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ابراهیم و آل ابراهیم</w:t>
      </w:r>
      <w:r>
        <w:rPr>
          <w:rFonts w:eastAsia="IRNazanin" w:cs="IRNazanin"/>
          <w:color w:val="111111"/>
          <w:sz w:val="28"/>
          <w:szCs w:val="28"/>
          <w:rtl w:val="true"/>
          <w:lang w:bidi="fa-IR"/>
        </w:rPr>
        <w:t>».</w:t>
      </w:r>
      <w:bookmarkStart w:id="549" w:name="pg13076_190889"/>
    </w:p>
    <w:p>
      <w:pPr>
        <w:pStyle w:val="Heading3"/>
        <w:numPr>
          <w:ilvl w:val="2"/>
          <w:numId w:val="1"/>
        </w:numPr>
        <w:rPr/>
      </w:pPr>
      <w:bookmarkStart w:id="550" w:name="__RefHeading___Toc7071104_3224264995"/>
      <w:bookmarkStart w:id="551" w:name="_Toc230"/>
      <w:bookmarkEnd w:id="549"/>
      <w:bookmarkEnd w:id="550"/>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551"/>
    </w:p>
    <w:p>
      <w:pPr>
        <w:pStyle w:val="Heading4"/>
        <w:numPr>
          <w:ilvl w:val="3"/>
          <w:numId w:val="1"/>
        </w:numPr>
        <w:rPr/>
      </w:pPr>
      <w:bookmarkStart w:id="552" w:name="__RefHeading___Toc7071106_3224264995"/>
      <w:bookmarkStart w:id="553" w:name="_Toc231"/>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7071108_3224264995"/>
      <w:bookmarkStart w:id="555" w:name="_Toc232"/>
      <w:bookmarkEnd w:id="554"/>
      <w:r>
        <w:rPr>
          <w:rtl w:val="true"/>
        </w:rPr>
        <w:t>ترجمه</w:t>
      </w:r>
      <w:r>
        <w:rPr>
          <w:rtl w:val="true"/>
        </w:rPr>
        <w:t>:</w:t>
      </w:r>
      <w:bookmarkEnd w:id="555"/>
    </w:p>
    <w:p>
      <w:pPr>
        <w:pStyle w:val="BookText"/>
        <w:rPr/>
      </w:pPr>
      <w:r>
        <w:rPr>
          <w:rFonts w:ascii="IRNazanin" w:hAnsi="IRNazanin" w:eastAsia="IRNazanin"/>
          <w:color w:val="111111"/>
          <w:sz w:val="28"/>
          <w:sz w:val="28"/>
          <w:szCs w:val="28"/>
          <w:rtl w:val="true"/>
          <w:lang w:bidi="fa-IR"/>
        </w:rPr>
        <w:t>در این کتاب،موسی را یاد کن که دارای اخلاص و رسولی گرامی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جانب راست کوه طور به او ندا کردیم و او را برای گفتگو به خود نزدیک ساختیم و از رحمت خویش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کتاب،اسماعیل را یاد کن که وعدۀ او راست و رسولی گرامی بود و بستگان خود را به نماز و زکات امر می‌کرد و در پیشگاه خدای خویش،پسندیده بود</w:t>
      </w:r>
      <w:r>
        <w:rPr>
          <w:rFonts w:eastAsia="IRNazanin" w:cs="IRNazanin"/>
          <w:color w:val="111111"/>
          <w:sz w:val="28"/>
          <w:szCs w:val="28"/>
          <w:rtl w:val="true"/>
          <w:lang w:bidi="fa-IR"/>
        </w:rPr>
        <w:t>.</w:t>
      </w:r>
    </w:p>
    <w:p>
      <w:pPr>
        <w:pStyle w:val="Heading4"/>
        <w:numPr>
          <w:ilvl w:val="3"/>
          <w:numId w:val="1"/>
        </w:numPr>
        <w:rPr/>
      </w:pPr>
      <w:bookmarkStart w:id="556" w:name="__RefHeading___Toc7071110_3224264995"/>
      <w:bookmarkStart w:id="557" w:name="_Toc233"/>
      <w:bookmarkEnd w:id="556"/>
      <w:r>
        <w:rPr>
          <w:rtl w:val="true"/>
        </w:rPr>
        <w:t>قرائت</w:t>
      </w:r>
      <w:r>
        <w:rPr>
          <w:rtl w:val="true"/>
        </w:rPr>
        <w:t>:</w:t>
      </w:r>
      <w:bookmarkEnd w:id="5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لام و دیگران بکسر لام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لام، مؤید آن وَ أَخْلَصُوا دِینَهُمْ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برای خدا خالص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بفتح لام،مؤید آن إِنّٰا أَخْلَصْنٰاهُمْ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خالص گردانیدیم</w:t>
      </w:r>
      <w:r>
        <w:rPr>
          <w:rFonts w:eastAsia="IRNazanin" w:cs="IRNazanin"/>
          <w:color w:val="111111"/>
          <w:sz w:val="28"/>
          <w:szCs w:val="28"/>
          <w:rtl w:val="true"/>
          <w:lang w:bidi="fa-IR"/>
        </w:rPr>
        <w:t>).</w:t>
      </w:r>
      <w:bookmarkStart w:id="558" w:name="pg13076_190890"/>
    </w:p>
    <w:p>
      <w:pPr>
        <w:pStyle w:val="Heading4"/>
        <w:numPr>
          <w:ilvl w:val="3"/>
          <w:numId w:val="1"/>
        </w:numPr>
        <w:rPr/>
      </w:pPr>
      <w:bookmarkStart w:id="559" w:name="__RefHeading___Toc7071112_3224264995"/>
      <w:bookmarkStart w:id="560" w:name="_Toc234"/>
      <w:bookmarkEnd w:id="558"/>
      <w:bookmarkEnd w:id="559"/>
      <w:r>
        <w:rPr>
          <w:rtl w:val="true"/>
        </w:rPr>
        <w:t>لغت</w:t>
      </w:r>
      <w:r>
        <w:rPr>
          <w:rtl w:val="true"/>
        </w:rPr>
        <w:t>:</w:t>
      </w:r>
      <w:bookmarkEnd w:id="560"/>
    </w:p>
    <w:p>
      <w:pPr>
        <w:pStyle w:val="BookText"/>
        <w:rPr/>
      </w:pP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گفتگو کردن،برگزیده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به معنای ارتفاع است</w:t>
      </w:r>
      <w:r>
        <w:rPr>
          <w:rFonts w:eastAsia="IRNazanin" w:cs="IRNazanin"/>
          <w:color w:val="111111"/>
          <w:sz w:val="28"/>
          <w:szCs w:val="28"/>
          <w:rtl w:val="true"/>
          <w:lang w:bidi="fa-IR"/>
        </w:rPr>
        <w:t>.</w:t>
      </w:r>
    </w:p>
    <w:p>
      <w:pPr>
        <w:pStyle w:val="Heading4"/>
        <w:numPr>
          <w:ilvl w:val="3"/>
          <w:numId w:val="1"/>
        </w:numPr>
        <w:rPr/>
      </w:pPr>
      <w:bookmarkStart w:id="561" w:name="__RefHeading___Toc7071114_3224264995"/>
      <w:bookmarkStart w:id="562" w:name="_Toc235"/>
      <w:bookmarkEnd w:id="561"/>
      <w:r>
        <w:rPr>
          <w:rtl w:val="true"/>
        </w:rPr>
        <w:t>مقصود</w:t>
      </w:r>
      <w:r>
        <w:rPr>
          <w:rtl w:val="true"/>
        </w:rPr>
        <w:t>:</w:t>
      </w:r>
      <w:bookmarkEnd w:id="562"/>
    </w:p>
    <w:p>
      <w:pPr>
        <w:pStyle w:val="BookText"/>
        <w:rPr/>
      </w:pPr>
      <w:r>
        <w:rPr>
          <w:rFonts w:ascii="IRNazanin" w:hAnsi="IRNazanin" w:eastAsia="IRNazanin"/>
          <w:color w:val="111111"/>
          <w:sz w:val="28"/>
          <w:sz w:val="28"/>
          <w:szCs w:val="28"/>
          <w:rtl w:val="true"/>
          <w:lang w:bidi="fa-IR"/>
        </w:rPr>
        <w:t>اکنون خداوند،داستان موسی را ذکر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مُوسیٰ إِنَّهُ کٰانَ مُخْلَصاً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که قرآن است، موسی را یاد کن که از روی اخلاص خدا را عبادت می‌کرد و رسالت خود را با خلوص نیت،انجام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بفتح لام خوانده شود،یعنی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کسی بود که خداوند او را برای نبوت و رسالت،برگزیده و خالص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رَسُولاً نَبِیًّا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پیامبری عظیم الشأن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فرعون و قومش فرستاده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نٰادَیْنٰاهُ مِنْ جٰانِبِ الطُّورِ الْأَیْمَنِ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طور،کوهی است در شام که خداوند در آنجا موسی را از جانب راست ندا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راست کوه،خداوند به او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هنگامی که از مدین می‌آمد و در درخت،آتش دید،خداوند با او تکلم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إِنِّی أَنَا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موسی،من خداوند،خدای جهانیانم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قَرَّبْنٰاهُ نَجِیًّا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بخود نزدیک ساختیم و با او به گفتگو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مقرب گردانید و با او تکلم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تقریب،این است که سخن خود را بگوش او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او را بالا بردیم و عظمت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بنده‌ای که بمولای خود نزدیک و با او همنشین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از تقریب،احترام و تجلیل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از لحاظ مسافت و مکان،بخداوند نزدیک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مکان ندارد،تا کسی بمکان او نزدیک یا از مکان او دور شود یا یکی از دیگران به او نزدیکتر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مِنْ رَحْمَتِنٰا أَخٰاهُ هٰارُونَ نَبِیًّا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بدرگاه ما نیایش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اجْعَلْ لِی وَزِیراً مِنْ أَهْلِی هٰارُونَ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من از افراد خاندانم، هارون را که برادر من است،وزیر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مستجاب کردیم و برادرش هارون را از رحمت خویش به او بخشیدیم و به او سمت نبوت دادیم تا شریک و همکار برادر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إِسْمٰاعِیلَ إِنَّهُ کٰانَ صٰادِقَ الْوَعْدِ وَ کٰانَ رَسُولاً نَبِیًّا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آسمانی،اسماعیل بن ابراهیم را یاد کن که همواره بوعده‌های خویش وفا می‌کرد و رسولی بود که بسوی قوم جرهم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مردی وعده گذاشت که در جایی منتظرش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فراموش کرد و اسماعیل یک سال در آنجا ماند تا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امام صادق علیه السلام 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منتظر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ابراهیم،پیش از پدر،از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اسماعیل،اسماعیل بن حزقیل است که بسوی قومش مبعوث شد و قوم پوست سر و صورتش را 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عذاب و عفو قوم مخیر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کار آنها را بخدا واگذار کرد تا آنها را عذاب یا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از جانب خداوند،نزد وی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چگونه ترا شکنجه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دستور داده است که در اطاعت امر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 بمن امر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می‌جویم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یَأْمُرُ أَهْلَهُ بِالصَّلاٰةِ وَ الزَّکٰاةِ وَ کٰانَ عِنْدَ رَبِّهِ مَرْضِیًّا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بستگان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امت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به نماز شب و صدقۀ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می‌کرد و خداوند از کردار او خشنود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جز طاعت،کاری از او سر نمیزد و هرگز مرتکب کارهای زشت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یعنی صالح و پاک و پسندیده بخاطر همین صفات بود که پیش خداوند منزلتی بزرگ یافت</w:t>
      </w:r>
      <w:r>
        <w:rPr>
          <w:rFonts w:eastAsia="IRNazanin" w:cs="IRNazanin"/>
          <w:color w:val="111111"/>
          <w:sz w:val="28"/>
          <w:szCs w:val="28"/>
          <w:rtl w:val="true"/>
          <w:lang w:bidi="fa-IR"/>
        </w:rPr>
        <w:t>.</w:t>
      </w:r>
      <w:bookmarkStart w:id="563" w:name="pg13076_190892"/>
    </w:p>
    <w:p>
      <w:pPr>
        <w:pStyle w:val="Heading3"/>
        <w:numPr>
          <w:ilvl w:val="2"/>
          <w:numId w:val="1"/>
        </w:numPr>
        <w:rPr/>
      </w:pPr>
      <w:bookmarkStart w:id="564" w:name="__RefHeading___Toc7071116_3224264995"/>
      <w:bookmarkStart w:id="565" w:name="_Toc236"/>
      <w:bookmarkEnd w:id="563"/>
      <w:bookmarkEnd w:id="564"/>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565"/>
    </w:p>
    <w:p>
      <w:pPr>
        <w:pStyle w:val="Heading4"/>
        <w:numPr>
          <w:ilvl w:val="3"/>
          <w:numId w:val="1"/>
        </w:numPr>
        <w:rPr/>
      </w:pPr>
      <w:bookmarkStart w:id="566" w:name="__RefHeading___Toc7071118_3224264995"/>
      <w:bookmarkStart w:id="567" w:name="_Toc237"/>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7071120_3224264995"/>
      <w:bookmarkStart w:id="569" w:name="_Toc238"/>
      <w:bookmarkEnd w:id="568"/>
      <w:r>
        <w:rPr>
          <w:rtl w:val="true"/>
        </w:rPr>
        <w:t>ترجمه</w:t>
      </w:r>
      <w:r>
        <w:rPr>
          <w:rtl w:val="true"/>
        </w:rPr>
        <w:t>:</w:t>
      </w:r>
      <w:bookmarkEnd w:id="56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کتاب،ادریس را یاد کن که پیامبری صدیق بود و به او رفعت و عظمت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پیامبران،از نعمت خداوند برخوردار شده،از ذریۀ آدم و از ذریۀ کسانی که با نوح بکشتی سوار کردیم و از ذریۀ ابراهیم و اسرائیلند و از کسانی هستند که آنها را هدایت کرده و برگزیده‌ایم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آیات خدا بر آنها خوانده شود،به سجده می‌افتند و می‌گریند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مردمی ناشایسته آمدند که نماز را ضایع و شهوات</w:t>
      </w:r>
      <w:bookmarkStart w:id="570" w:name="pg13076_190893"/>
    </w:p>
    <w:p>
      <w:pPr>
        <w:pStyle w:val="BookText"/>
        <w:rPr/>
      </w:pPr>
      <w:bookmarkEnd w:id="570"/>
      <w:r>
        <w:rPr>
          <w:rFonts w:ascii="IRNazanin" w:hAnsi="IRNazanin" w:eastAsia="IRNazanin"/>
          <w:color w:val="111111"/>
          <w:sz w:val="28"/>
          <w:sz w:val="28"/>
          <w:szCs w:val="28"/>
          <w:rtl w:val="true"/>
          <w:lang w:bidi="fa-IR"/>
        </w:rPr>
        <w:t>را دنبال کردند و بزودی کیفر بد کاری خود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توبه کنند و ایمان آورند و کار نیکو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داخل بهشت می‌شوند و ستم نمی‌بینند</w:t>
      </w:r>
      <w:r>
        <w:rPr>
          <w:rFonts w:eastAsia="IRNazanin" w:cs="IRNazanin"/>
          <w:color w:val="111111"/>
          <w:sz w:val="28"/>
          <w:szCs w:val="28"/>
          <w:rtl w:val="true"/>
          <w:lang w:bidi="fa-IR"/>
        </w:rPr>
        <w:t>.</w:t>
      </w:r>
    </w:p>
    <w:p>
      <w:pPr>
        <w:pStyle w:val="Heading4"/>
        <w:numPr>
          <w:ilvl w:val="3"/>
          <w:numId w:val="1"/>
        </w:numPr>
        <w:rPr/>
      </w:pPr>
      <w:bookmarkStart w:id="571" w:name="__RefHeading___Toc7071122_3224264995"/>
      <w:bookmarkStart w:id="572" w:name="_Toc239"/>
      <w:bookmarkEnd w:id="571"/>
      <w:r>
        <w:rPr>
          <w:rtl w:val="true"/>
        </w:rPr>
        <w:t>لغت</w:t>
      </w:r>
      <w:r>
        <w:rPr>
          <w:rtl w:val="true"/>
        </w:rPr>
        <w:t>:</w:t>
      </w:r>
      <w:bookmarkEnd w:id="572"/>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علی و رفیع این است که علی هم به معنای مقتدر و هم بمعنای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رفیع تنها بمعنای کسی است که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خدا را رفیع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رفعت در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رفیع الدرجات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باکی یعنی گریان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مصدر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بفتح لام بمعنای جانشین صالح و به سکون لام به معنای جانشین ناصالح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هر کدام بمعنای دیگری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الذین یعاش فی اکنافهم</w:t>
      </w:r>
    </w:p>
    <w:p>
      <w:pPr>
        <w:pStyle w:val="BookText"/>
        <w:rPr/>
      </w:pPr>
      <w:r>
        <w:rPr>
          <w:rFonts w:ascii="IRNazanin" w:hAnsi="IRNazanin" w:eastAsia="IRNazanin"/>
          <w:color w:val="111111"/>
          <w:sz w:val="28"/>
          <w:sz w:val="28"/>
          <w:szCs w:val="28"/>
          <w:rtl w:val="true"/>
          <w:lang w:bidi="fa-IR"/>
        </w:rPr>
        <w:t>و بقیت فی خلف کجلد الاجرب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پناه آنها زندگی شد،رفتند و کسانی باقی ماندند که سراسر نقص و عیب هستند</w:t>
      </w:r>
      <w:r>
        <w:rPr>
          <w:rFonts w:eastAsia="IRNazanin" w:cs="IRNazanin"/>
          <w:color w:val="111111"/>
          <w:sz w:val="28"/>
          <w:szCs w:val="28"/>
          <w:rtl w:val="true"/>
          <w:lang w:bidi="fa-IR"/>
        </w:rPr>
        <w:t>.</w:t>
      </w:r>
    </w:p>
    <w:p>
      <w:pPr>
        <w:pStyle w:val="Heading4"/>
        <w:numPr>
          <w:ilvl w:val="3"/>
          <w:numId w:val="1"/>
        </w:numPr>
        <w:rPr/>
      </w:pPr>
      <w:bookmarkStart w:id="573" w:name="__RefHeading___Toc7071124_3224264995"/>
      <w:bookmarkStart w:id="574" w:name="_Toc240"/>
      <w:bookmarkEnd w:id="573"/>
      <w:r>
        <w:rPr>
          <w:rtl w:val="true"/>
        </w:rPr>
        <w:t>اعراب</w:t>
      </w:r>
      <w:r>
        <w:rPr>
          <w:rtl w:val="true"/>
        </w:rPr>
        <w:t>:</w:t>
      </w:r>
      <w:bookmarkEnd w:id="574"/>
    </w:p>
    <w:p>
      <w:pPr>
        <w:pStyle w:val="BookText"/>
        <w:rPr/>
      </w:pPr>
      <w:r>
        <w:rPr>
          <w:rFonts w:ascii="Amiri" w:hAnsi="Amiri" w:eastAsia="Amiri" w:cs="Amiri"/>
          <w:color w:val="111111"/>
          <w:sz w:val="28"/>
          <w:sz w:val="28"/>
          <w:szCs w:val="28"/>
          <w:rtl w:val="true"/>
          <w:lang w:bidi="ar-SA"/>
        </w:rPr>
        <w:t>سُجَّداً وَ بُکِیًّا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استثنای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ممکنست استثنای منقطع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75" w:name="__RefHeading___Toc7071126_3224264995"/>
      <w:bookmarkStart w:id="576" w:name="_Toc241"/>
      <w:bookmarkEnd w:id="575"/>
      <w:r>
        <w:rPr>
          <w:rtl w:val="true"/>
        </w:rPr>
        <w:t>مقصود</w:t>
      </w:r>
      <w:r>
        <w:rPr>
          <w:rtl w:val="true"/>
        </w:rPr>
        <w:t>:</w:t>
      </w:r>
      <w:bookmarkEnd w:id="576"/>
    </w:p>
    <w:p>
      <w:pPr>
        <w:pStyle w:val="BookText"/>
        <w:rPr/>
      </w:pPr>
      <w:r>
        <w:rPr>
          <w:rFonts w:ascii="IRNazanin" w:hAnsi="IRNazanin" w:eastAsia="IRNazanin"/>
          <w:color w:val="111111"/>
          <w:sz w:val="28"/>
          <w:sz w:val="28"/>
          <w:szCs w:val="28"/>
          <w:rtl w:val="true"/>
          <w:lang w:bidi="fa-IR"/>
        </w:rPr>
        <w:t>اکنون خداوند به نقل داستان ادریس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إِدْرِیسَ إِنَّهُ کٰانَ صِدِّیقاً نَبِیًّا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جد پدری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تورات اخنوخ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ادریس نامیده شده اینست که کتاب‌ها را زیاد می‌خوانده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کسی بود که خط نوشت و شغلش خیاطی و اول خیاط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نجوم و حساب و هیأت را به او آموخت و اینها معجزۀ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رَفَعْنٰاهُ مَکٰاناً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مکان مرتفعی بالا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ابو سعید خدری و کعب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چهارم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ششم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عیسی،زنده به آسمانها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آسمان چهارم و پنجم قبض 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بوسیلۀ رسالت،مقام او را رفعت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وَ رَفَعْنٰا لَکَ ذِکْرَکَ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انشراح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ترا بلند کردیم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 رفعت مکانی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همۀ پیامبران را مورد مدح و ستایش قرار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وصفشان گذشت،کسانی هستند که خداوند بوسیلۀ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بوسیلۀ ثواب و سایر نعمتهای دینی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انعام و احسان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پیامبرانی هستند از ذریۀ آدم و از کسانی که با نوح سوار کشتی کردیم و از ذریۀ ابراهیم و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همۀ آنها از نسل آدم هستند،مع الوصف در ذکر نسب آنها فرق می‌گذارد،برای اینکه تفاوت آنها را از لحاظ فضیلت بیان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ادریس در انتساب به آدم و اینست که جد نوح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نسل کسانی است که همراه نوح سوار کشتی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نسل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اسحاق و یعقوب،که از آدم دور شده‌اند،از ذریۀ ابراهیم هستند و شرافت ابراهیم را کسب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و زکریا و یحیی و عیسی از ذریۀ اسرائیل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هَدَیْنٰا وَ اجْتَبَیْنٰا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اول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مردمی که هدایتشان کردیم و آنها را برگزیدیم،کسانی هستند که هر گاه آیات خدا را بشنوند،به سجده می‌افتند و می‌گریند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قسمت،بخاطر دلالت کلام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مقصود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همان پیامبرانی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یاد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کسانی هستند که ما هدایتشان کرده و از میان خلق برگزیده‌ایم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وصف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عَلَیْهِمْ آیٰاتُ الرَّحْمٰنِ خَرُّوا سُجَّداً وَ بُکِیًّا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قرآن بر آنها خوانده شود در برابر خدا سجده می‌کنند و به تضرع و ناله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با همۀ عظمتی که دارند،بیاد خدا اشک می‌بارند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غافل و سبکسر با همۀ آلودگیهایی که دارند،از گریستن خودداری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یهودیان بوجود آمدند که مردمی نابخرد و زشت رفتار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دسته‌ای از همین 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أَضٰاعُوا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ابراهیم و عمر بن عبد العزیز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را به تأخیر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الشَّهَوٰاتِ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حرام،شهوات خود را دنبال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پس از آنها مردمی آمدند که قهوه می‌نوشیدند و قمار بازی می‌کردند و دنبال شهوت و لذت بودند و وظائف خود را ترک و نمازها را تضییع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یَلْقَوْنَ غَیًّا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مجازات کجروی خود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یَلْقَ أَثٰاماً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چنین کند، مجازات گناه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شر و نومیدی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یغو لا یعدم علی الغی لائما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مرتکب کار زشت شود،دچار حرمان و یأس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غی،وادیی است در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صٰالِحاً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نادم شوند و ایمان بیاورند و کارهای واجب و مستحبّ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یَدْخُلُونَ الْجَنَّةَ وَ لاٰ یُظْلَمُونَ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داخل بهشت می‌شوند و هیچ ظلمی نمی‌بینند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برمی‌آید که خداوند،هیچکس را از پاداش عملش محروم نمی‌کند</w:t>
      </w:r>
      <w:r>
        <w:rPr>
          <w:rFonts w:eastAsia="IRNazanin" w:cs="IRNazanin"/>
          <w:color w:val="111111"/>
          <w:sz w:val="28"/>
          <w:szCs w:val="28"/>
          <w:rtl w:val="true"/>
          <w:lang w:bidi="fa-IR"/>
        </w:rPr>
        <w:t>.</w:t>
      </w:r>
      <w:bookmarkStart w:id="577" w:name="pg13076_190896"/>
    </w:p>
    <w:p>
      <w:pPr>
        <w:pStyle w:val="Heading3"/>
        <w:numPr>
          <w:ilvl w:val="2"/>
          <w:numId w:val="1"/>
        </w:numPr>
        <w:rPr/>
      </w:pPr>
      <w:bookmarkStart w:id="578" w:name="__RefHeading___Toc7071128_3224264995"/>
      <w:bookmarkStart w:id="579" w:name="_Toc242"/>
      <w:bookmarkEnd w:id="577"/>
      <w:bookmarkEnd w:id="578"/>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61</w:t>
      </w:r>
      <w:r>
        <w:rPr>
          <w:rtl w:val="true"/>
        </w:rPr>
        <w:t xml:space="preserve"> </w:t>
      </w:r>
      <w:r>
        <w:rPr>
          <w:rtl w:val="true"/>
        </w:rPr>
        <w:t xml:space="preserve">تا </w:t>
      </w:r>
      <w:r>
        <w:rPr/>
        <w:t>65</w:t>
      </w:r>
      <w:r>
        <w:rPr>
          <w:rtl w:val="true"/>
        </w:rPr>
        <w:t>]</w:t>
      </w:r>
      <w:bookmarkEnd w:id="579"/>
    </w:p>
    <w:p>
      <w:pPr>
        <w:pStyle w:val="Heading4"/>
        <w:numPr>
          <w:ilvl w:val="3"/>
          <w:numId w:val="1"/>
        </w:numPr>
        <w:rPr/>
      </w:pPr>
      <w:bookmarkStart w:id="580" w:name="__RefHeading___Toc7071130_3224264995"/>
      <w:bookmarkStart w:id="581" w:name="_Toc243"/>
      <w:bookmarkEnd w:id="580"/>
      <w:r>
        <w:rPr>
          <w:rtl w:val="true"/>
        </w:rPr>
        <w:t>اشاره</w:t>
      </w:r>
      <w:bookmarkEnd w:id="581"/>
    </w:p>
    <w:p>
      <w:pPr>
        <w:pStyle w:val="BookText"/>
        <w:rPr/>
      </w:pP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إِلاّٰ بِأَمْرِ رَبِّکَ لَهُ مٰا بَیْنَ أَیْدِینٰا وَ مٰا خَلْفَنٰا وَ مٰا بَیْنَ ذٰلِکَ وَ مٰا کٰانَ رَبُّکَ 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7071132_3224264995"/>
      <w:bookmarkStart w:id="583" w:name="_Toc244"/>
      <w:bookmarkEnd w:id="582"/>
      <w:r>
        <w:rPr>
          <w:rtl w:val="true"/>
        </w:rPr>
        <w:t>ترجمه</w:t>
      </w:r>
      <w:r>
        <w:rPr>
          <w:rtl w:val="true"/>
        </w:rPr>
        <w:t>:</w:t>
      </w:r>
      <w:bookmarkEnd w:id="583"/>
    </w:p>
    <w:p>
      <w:pPr>
        <w:pStyle w:val="BookText"/>
        <w:rPr/>
      </w:pPr>
      <w:r>
        <w:rPr>
          <w:rFonts w:ascii="IRNazanin" w:hAnsi="IRNazanin" w:eastAsia="IRNazanin"/>
          <w:color w:val="111111"/>
          <w:sz w:val="28"/>
          <w:sz w:val="28"/>
          <w:szCs w:val="28"/>
          <w:rtl w:val="true"/>
          <w:lang w:bidi="fa-IR"/>
        </w:rPr>
        <w:t>بهشت‌هایی که جایگاه اقامت هستند و خداوند وعدۀ بندگان خود کرده و از نظر آنها غایب است و وعدۀ او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سخنی جز سلام،نمی‌شنوند و در آنجا برای آنهاست روزیشان به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بهشتی که به بندگان پرهیزکار خود به ارث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به امر پروردگارت،نازل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آنچه در پیش روی ما و آنچه در پشت سر ما و آنچه در میان آنهاست و خدای تو فراموشکار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خدای آسمانها و زمین و ما بین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پرستش کن و برای عبادتش شکیبا</w:t>
      </w:r>
      <w:bookmarkStart w:id="584" w:name="pg13076_190897"/>
    </w:p>
    <w:p>
      <w:pPr>
        <w:pStyle w:val="BookText"/>
        <w:rPr/>
      </w:pPr>
      <w:bookmarkEnd w:id="584"/>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او همتایی می‌شناسی؟</w:t>
      </w:r>
    </w:p>
    <w:p>
      <w:pPr>
        <w:pStyle w:val="Heading4"/>
        <w:numPr>
          <w:ilvl w:val="3"/>
          <w:numId w:val="1"/>
        </w:numPr>
        <w:rPr/>
      </w:pPr>
      <w:bookmarkStart w:id="585" w:name="__RefHeading___Toc7071134_3224264995"/>
      <w:bookmarkStart w:id="586" w:name="_Toc245"/>
      <w:bookmarkEnd w:id="585"/>
      <w:r>
        <w:rPr>
          <w:rtl w:val="true"/>
        </w:rPr>
        <w:t>قرائت</w:t>
      </w:r>
      <w:r>
        <w:rPr>
          <w:rtl w:val="true"/>
        </w:rPr>
        <w:t>:</w:t>
      </w:r>
      <w:bookmarkEnd w:id="586"/>
    </w:p>
    <w:p>
      <w:pPr>
        <w:pStyle w:val="BookText"/>
        <w:rPr/>
      </w:pPr>
      <w:r>
        <w:rPr>
          <w:rFonts w:ascii="IRNazanin" w:hAnsi="IRNazanin" w:eastAsia="IRNazanin"/>
          <w:color w:val="111111"/>
          <w:sz w:val="28"/>
          <w:sz w:val="28"/>
          <w:szCs w:val="28"/>
          <w:rtl w:val="true"/>
          <w:lang w:bidi="fa-IR"/>
        </w:rPr>
        <w:t>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رویس از یعقوب،به تشدید و دیگران بدون تشدید قرائت کرده‌اند و هر دو 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از ابو عمرو ادغام لام در تاء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سیبویه ادغام لام در تاء و دال و طاء و صاد و زاء و سین جایز است، زیرا مخرج لام به مخرج این حروف نزدیک است</w:t>
      </w:r>
      <w:r>
        <w:rPr>
          <w:rFonts w:eastAsia="IRNazanin" w:cs="IRNazanin"/>
          <w:color w:val="111111"/>
          <w:sz w:val="28"/>
          <w:szCs w:val="28"/>
          <w:rtl w:val="true"/>
          <w:lang w:bidi="fa-IR"/>
        </w:rPr>
        <w:t>.</w:t>
      </w:r>
    </w:p>
    <w:p>
      <w:pPr>
        <w:pStyle w:val="Heading4"/>
        <w:numPr>
          <w:ilvl w:val="3"/>
          <w:numId w:val="1"/>
        </w:numPr>
        <w:rPr/>
      </w:pPr>
      <w:bookmarkStart w:id="587" w:name="__RefHeading___Toc7071136_3224264995"/>
      <w:bookmarkStart w:id="588" w:name="_Toc246"/>
      <w:bookmarkEnd w:id="587"/>
      <w:r>
        <w:rPr>
          <w:rtl w:val="true"/>
        </w:rPr>
        <w:t>اعراب</w:t>
      </w:r>
      <w:r>
        <w:rPr>
          <w:rtl w:val="true"/>
        </w:rPr>
        <w:t>:</w:t>
      </w:r>
      <w:bookmarkEnd w:id="588"/>
    </w:p>
    <w:p>
      <w:pPr>
        <w:pStyle w:val="BookText"/>
        <w:rPr/>
      </w:pPr>
      <w:r>
        <w:rPr>
          <w:rFonts w:ascii="Amiri" w:hAnsi="Amiri" w:eastAsia="Amiri" w:cs="Amiri"/>
          <w:color w:val="111111"/>
          <w:sz w:val="28"/>
          <w:sz w:val="28"/>
          <w:szCs w:val="28"/>
          <w:rtl w:val="true"/>
          <w:lang w:bidi="ar-SA"/>
        </w:rPr>
        <w:t>جَنّٰاتِ عَدْنٍ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و بدل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یسمعون 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خبر مبتدای محذوف</w:t>
      </w:r>
      <w:r>
        <w:rPr>
          <w:rFonts w:eastAsia="IRNazanin" w:cs="IRNazanin"/>
          <w:color w:val="111111"/>
          <w:sz w:val="28"/>
          <w:szCs w:val="28"/>
          <w:rtl w:val="true"/>
          <w:lang w:bidi="fa-IR"/>
        </w:rPr>
        <w:t>.</w:t>
      </w:r>
    </w:p>
    <w:p>
      <w:pPr>
        <w:pStyle w:val="Heading4"/>
        <w:numPr>
          <w:ilvl w:val="3"/>
          <w:numId w:val="1"/>
        </w:numPr>
        <w:rPr/>
      </w:pPr>
      <w:bookmarkStart w:id="589" w:name="__RefHeading___Toc7071138_3224264995"/>
      <w:bookmarkStart w:id="590" w:name="_Toc247"/>
      <w:bookmarkEnd w:id="589"/>
      <w:r>
        <w:rPr>
          <w:rtl w:val="true"/>
        </w:rPr>
        <w:t>شأن نزول</w:t>
      </w:r>
      <w:r>
        <w:rPr>
          <w:rtl w:val="true"/>
        </w:rPr>
        <w:t>:</w:t>
      </w:r>
      <w:bookmarkEnd w:id="590"/>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اجرت اجیر خود را نداد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محمد،حق باشد، ما به بهشت و نعمتهای آن اولی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اجرتش را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الْجَنَّةُ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از پیامبر قصۀ اصحاب کهف و ذو القرنین و روح سؤال شد،چند روزی وحی نازل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 پیامبر دشوار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جبرئیل نازل شد،از دیر شدن وحی سخن گفت،از اینرو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نَتَنَزَّلُ إِلاّٰ بِأَمْرِ رَبِّکَ</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7071140_3224264995"/>
      <w:bookmarkStart w:id="592" w:name="_Toc248"/>
      <w:bookmarkEnd w:id="591"/>
      <w:r>
        <w:rPr>
          <w:rtl w:val="true"/>
        </w:rPr>
        <w:t>مقصود</w:t>
      </w:r>
      <w:r>
        <w:rPr>
          <w:rtl w:val="true"/>
        </w:rPr>
        <w:t>:</w:t>
      </w:r>
      <w:bookmarkEnd w:id="592"/>
    </w:p>
    <w:p>
      <w:pPr>
        <w:pStyle w:val="BookText"/>
        <w:rPr/>
      </w:pPr>
      <w:r>
        <w:rPr>
          <w:rFonts w:ascii="IRNazanin" w:hAnsi="IRNazanin" w:eastAsia="IRNazanin"/>
          <w:color w:val="111111"/>
          <w:sz w:val="28"/>
          <w:sz w:val="28"/>
          <w:szCs w:val="28"/>
          <w:rtl w:val="true"/>
          <w:lang w:bidi="fa-IR"/>
        </w:rPr>
        <w:t>اکنون در وصف بهشت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عدن،یعنی بهشت‌هایی است که محل اقامت مؤمنین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مفرد و در اینجا بصورت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آن یک بهشت،مشتمل بر بهشت‌هایی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بهشت بزرگ،</w:t>
      </w:r>
    </w:p>
    <w:p>
      <w:pPr>
        <w:pStyle w:val="BookText"/>
        <w:rPr/>
      </w:pPr>
      <w:r>
        <w:rPr>
          <w:rFonts w:ascii="IRNazanin" w:hAnsi="IRNazanin" w:eastAsia="IRNazanin"/>
          <w:color w:val="111111"/>
          <w:sz w:val="28"/>
          <w:sz w:val="28"/>
          <w:szCs w:val="28"/>
          <w:rtl w:val="true"/>
          <w:lang w:bidi="fa-IR"/>
        </w:rPr>
        <w:t>برای هر یک از مؤمنان بهشتی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وَعَدَ الرَّحْمٰنُ عِبٰادَهُ بِالْغَیْبِ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خداوند،آن بهشت را که از دیده‌ها پنهان است،وعدۀ بندگان مؤمن خویش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 وَ ادْخُلِی جَنَّتِی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 در میان بندگان مؤمن و بهشت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مؤمن و کافر هر دو می‌شود،بشرطی که کافر از کفر خود دست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آن بهشت را نه چشمی دیده و نه گوشی وصف آن را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مؤمن،با اینکه بهشت از نظرشان غایب است،بوجود آن تصدیق و اعتراف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وَعْدُهُ مَأْتِیًّا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خداوند،لا محالا،فرا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و به معنای اسم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به معنای اسم فاعل نیست،بلکه موعود بهشت است که مؤمنین وارد آن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فِیهٰا لَغْواً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بهشتها سخن لغو و بی‌معنی و بقولی شوخی و فحش و اراجیف،بگوش مؤمنین نمی‌خورد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سَلاٰماً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سخنی که می‌شنوند سلام فرشتگان و سلام خودشان بیکدیگر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سلام،اسم جامعی است که شامل هر خیری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رِزْقُهُمْ فِیهٰا بُکْرَةً وَ عَشِیًّا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ماه و خورشید نیست،تا صبح و شامی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غذاهایی مثل غذای صبحانه و شام،برای آنها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هر گاه در روز دو وعده غذا می‌خورد،خوشحال و هر گاه یک وعده غذا می‌خورد،ناراحت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ایشان خبر داد که در بهشت،مطابق دو وعده به شما غذا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شبی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نور است و روشنایی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شب را بوسیلۀ افکندن پرده‌ها و بستن درها می‌فهمند و حدود روز را بوسیلۀ برداشتن پرده‌ها و گشودن 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الْجَنَّةُ الَّتِی نُورِثُ مِنْ عِبٰادِنٰا مَنْ کٰانَ تَقِیًّا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اینجا توصیف شد، همان بهشتی است که به کسانی میدهیم که در این جهان تقوی پیشه کنند و از ارتکاب معصیت و ترک طاعت خودداری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تعبیر ارث دادن،با توجه به اینکه از دیگری به آنها ارث نرسیده،از این لحاظ است که مؤمنان از روز ورود به بهشت، آنجا را مالک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جایگاه اهل دوزخ را نیز،ارث اهل ایمان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عبادت خدا کرده بودند،در بهشت جایگاهی داشتند و بر اثر ترک عبادت،از آنها محروم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نَتَنَزَّلُ إِلاّٰ بِأَمْرِ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جبرئیل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بزیارت ما نمی‌آمدی؟جبرئیل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به ما امر کند،نزد تو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ضحاک نیز چنین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در هر کجای بهشت فرود آییم و ساکن شویم،تنها به امر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بَیْنَ أَیْدِینٰا وَ مٰا خَلْفَنٰا وَ مٰا بَیْنَ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آخرت که در پیش روی ماست و دنیا که در پشت سر ماست و میان نفخۀ دنیا و نفخۀ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این دو نفخه،چهل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خداست ابتدای آفرینش و پایان زندگی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خداست آنچه از عمر ما باقی مانده و آنچه از عمر ما گذشته و ما بین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 همه حال مدبر امور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خداست زمین که در پیش روی ماست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فرود آمده‌ایم و آسمان که پشت سر ماست و از آن فرود آمده‌ایم و ما بین زمین و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نَسِیًّا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جمله،دنبالۀ گفتار فرشتگان و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پروردگار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کسانی نیست که فراموشی به او دست دهد و علم خود را فراموش کند،زیرا او عالم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محمد،خداوند ترا فراموش نمی‌کند،اگر چه وحی به تأخیر</w:t>
      </w:r>
    </w:p>
    <w:p>
      <w:pPr>
        <w:pStyle w:val="BookText"/>
        <w:rPr/>
      </w:pP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کسی را از یاد نمی‌برد و در روز قیامت همۀ مردم را مبعوث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آسمانها و زمین و مالک و مدبر مخلوقات و اشیایی است که میان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فَاعْبُدْهُ وَ اصْطَبِرْ لِعِبٰادَتِهِ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شریک ندارد،پرستش کن و در راه تحمل مشقت عبادتش صبر و شکیبایی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پیامبر گرامی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 لَهُ سَمِیًّا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ابن جریح و سعید بن جبیر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برای خداوند شبیه و همانندی سراغ داری؟کلبی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جز خدا کسی سراغ داری که شایستگی داشته باشد که او را خدا نام گذاری؟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جز خدا کسی می‌شناسی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خالق و رازق و حیات بخش و میراننده و قادر بر کیفر و ثواب باشد،تا او را عبادت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او کسی سراغ نداری،به عبادت او قیام کن و عبادتش را ترک مکن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استفهام،بمعنای 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نمی‌شناسی که خدا نامیده شود</w:t>
      </w:r>
      <w:r>
        <w:rPr>
          <w:rFonts w:eastAsia="IRNazanin" w:cs="IRNazanin"/>
          <w:color w:val="111111"/>
          <w:sz w:val="28"/>
          <w:szCs w:val="28"/>
          <w:rtl w:val="true"/>
          <w:lang w:bidi="fa-IR"/>
        </w:rPr>
        <w:t>.</w:t>
      </w:r>
      <w:bookmarkStart w:id="593" w:name="pg13076_190901"/>
    </w:p>
    <w:p>
      <w:pPr>
        <w:pStyle w:val="Heading3"/>
        <w:numPr>
          <w:ilvl w:val="2"/>
          <w:numId w:val="1"/>
        </w:numPr>
        <w:rPr/>
      </w:pPr>
      <w:bookmarkStart w:id="594" w:name="__RefHeading___Toc7071142_3224264995"/>
      <w:bookmarkStart w:id="595" w:name="_Toc249"/>
      <w:bookmarkEnd w:id="593"/>
      <w:bookmarkEnd w:id="594"/>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66</w:t>
      </w:r>
      <w:r>
        <w:rPr>
          <w:rtl w:val="true"/>
        </w:rPr>
        <w:t xml:space="preserve"> </w:t>
      </w:r>
      <w:r>
        <w:rPr>
          <w:rtl w:val="true"/>
        </w:rPr>
        <w:t xml:space="preserve">تا </w:t>
      </w:r>
      <w:r>
        <w:rPr/>
        <w:t>70</w:t>
      </w:r>
      <w:r>
        <w:rPr>
          <w:rtl w:val="true"/>
        </w:rPr>
        <w:t>]</w:t>
      </w:r>
      <w:bookmarkEnd w:id="595"/>
    </w:p>
    <w:p>
      <w:pPr>
        <w:pStyle w:val="Heading4"/>
        <w:numPr>
          <w:ilvl w:val="3"/>
          <w:numId w:val="1"/>
        </w:numPr>
        <w:rPr/>
      </w:pPr>
      <w:bookmarkStart w:id="596" w:name="__RefHeading___Toc7071144_3224264995"/>
      <w:bookmarkStart w:id="597" w:name="_Toc250"/>
      <w:bookmarkEnd w:id="596"/>
      <w:r>
        <w:rPr>
          <w:rtl w:val="true"/>
        </w:rPr>
        <w:t>اشاره</w:t>
      </w:r>
      <w:bookmarkEnd w:id="597"/>
    </w:p>
    <w:p>
      <w:pPr>
        <w:pStyle w:val="BookText"/>
        <w:rPr/>
      </w:pP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7071146_3224264995"/>
      <w:bookmarkStart w:id="599" w:name="_Toc251"/>
      <w:bookmarkEnd w:id="598"/>
      <w:r>
        <w:rPr>
          <w:rtl w:val="true"/>
        </w:rPr>
        <w:t>ترجمه</w:t>
      </w:r>
      <w:r>
        <w:rPr>
          <w:rtl w:val="true"/>
        </w:rPr>
        <w:t>:</w:t>
      </w:r>
      <w:bookmarkEnd w:id="599"/>
    </w:p>
    <w:p>
      <w:pPr>
        <w:pStyle w:val="BookText"/>
        <w:rPr/>
      </w:pPr>
      <w:r>
        <w:rPr>
          <w:rFonts w:ascii="IRNazanin" w:hAnsi="IRNazanin" w:eastAsia="IRNazanin"/>
          <w:color w:val="111111"/>
          <w:sz w:val="28"/>
          <w:sz w:val="28"/>
          <w:szCs w:val="28"/>
          <w:rtl w:val="true"/>
          <w:lang w:bidi="fa-IR"/>
        </w:rPr>
        <w:t>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مردم،پس از مرگ زنده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فکر نمی‌کند که ما او را قبلاً آفریده‌ایم و او هیچ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 تو سوگند، ما آنها و شیاطین را محشور و همه را بزانو در آمده،دور جهنم حاضر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هر جماعتی کسانی که در برابر خداوند بیشتر سرکشی کرده‌اند،بیرون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کسانی که بوارد شدن جهنم،سزاوارترند،بهتر می‌شناسیم</w:t>
      </w:r>
      <w:r>
        <w:rPr>
          <w:rFonts w:eastAsia="IRNazanin" w:cs="IRNazanin"/>
          <w:color w:val="111111"/>
          <w:sz w:val="28"/>
          <w:szCs w:val="28"/>
          <w:rtl w:val="true"/>
          <w:lang w:bidi="fa-IR"/>
        </w:rPr>
        <w:t>.</w:t>
      </w:r>
    </w:p>
    <w:p>
      <w:pPr>
        <w:pStyle w:val="Heading4"/>
        <w:numPr>
          <w:ilvl w:val="3"/>
          <w:numId w:val="1"/>
        </w:numPr>
        <w:rPr/>
      </w:pPr>
      <w:bookmarkStart w:id="600" w:name="__RefHeading___Toc7071148_3224264995"/>
      <w:bookmarkStart w:id="601" w:name="_Toc252"/>
      <w:bookmarkEnd w:id="600"/>
      <w:r>
        <w:rPr>
          <w:rtl w:val="true"/>
        </w:rPr>
        <w:t>قرائت</w:t>
      </w:r>
      <w:r>
        <w:rPr>
          <w:rtl w:val="true"/>
        </w:rPr>
        <w:t>:</w:t>
      </w:r>
      <w:bookmarkEnd w:id="6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عاصم و ابن عامر و روح و زید از یعقوب و سهل به تخفیف و دیگران به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به معنای تفکر و تدبر است و به تشدید در این معنی بیشتر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 وَ لَمْ نُعَمِّرْکُمْ مٰا یَتَذَکَّرُ فِیهِ مَنْ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إِنَّمٰا یَتَذَکَّرُ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9</w:t>
      </w:r>
      <w:r>
        <w:rPr>
          <w:rFonts w:eastAsia="IRNazanin" w:cs="IRNazanin"/>
          <w:color w:val="111111"/>
          <w:sz w:val="28"/>
          <w:szCs w:val="28"/>
          <w:rtl w:val="true"/>
          <w:lang w:bidi="fa-IR"/>
        </w:rPr>
        <w:t>)</w:t>
      </w:r>
      <w:bookmarkStart w:id="602" w:name="pg13076_190902"/>
    </w:p>
    <w:p>
      <w:pPr>
        <w:pStyle w:val="Heading4"/>
        <w:numPr>
          <w:ilvl w:val="3"/>
          <w:numId w:val="1"/>
        </w:numPr>
        <w:rPr/>
      </w:pPr>
      <w:bookmarkStart w:id="603" w:name="__RefHeading___Toc7071150_3224264995"/>
      <w:bookmarkStart w:id="604" w:name="_Toc253"/>
      <w:bookmarkEnd w:id="602"/>
      <w:bookmarkEnd w:id="603"/>
      <w:r>
        <w:rPr>
          <w:rtl w:val="true"/>
        </w:rPr>
        <w:t>لغت</w:t>
      </w:r>
      <w:r>
        <w:rPr>
          <w:rtl w:val="true"/>
        </w:rPr>
        <w:t>:</w:t>
      </w:r>
      <w:bookmarkEnd w:id="604"/>
    </w:p>
    <w:p>
      <w:pPr>
        <w:pStyle w:val="BookText"/>
        <w:rPr/>
      </w:pPr>
      <w:r>
        <w:rPr>
          <w:rFonts w:ascii="IRNazanin" w:hAnsi="IRNazanin" w:eastAsia="IRNazanin"/>
          <w:color w:val="111111"/>
          <w:sz w:val="28"/>
          <w:sz w:val="28"/>
          <w:szCs w:val="28"/>
          <w:rtl w:val="true"/>
          <w:lang w:bidi="fa-IR"/>
        </w:rPr>
        <w:t>جثی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زانو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همکار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w:t>
      </w:r>
      <w:r>
        <w:rPr>
          <w:rFonts w:eastAsia="IRNazanin" w:cs="IRNazanin"/>
          <w:color w:val="111111"/>
          <w:sz w:val="28"/>
          <w:szCs w:val="28"/>
          <w:rtl w:val="true"/>
          <w:lang w:bidi="fa-IR"/>
        </w:rPr>
        <w:t>.</w:t>
      </w:r>
    </w:p>
    <w:p>
      <w:pPr>
        <w:pStyle w:val="Heading4"/>
        <w:numPr>
          <w:ilvl w:val="3"/>
          <w:numId w:val="1"/>
        </w:numPr>
        <w:rPr/>
      </w:pPr>
      <w:bookmarkStart w:id="605" w:name="__RefHeading___Toc7071152_3224264995"/>
      <w:bookmarkStart w:id="606" w:name="_Toc254"/>
      <w:bookmarkEnd w:id="605"/>
      <w:r>
        <w:rPr>
          <w:rtl w:val="true"/>
        </w:rPr>
        <w:t>اعراب</w:t>
      </w:r>
      <w:r>
        <w:rPr>
          <w:rtl w:val="true"/>
        </w:rPr>
        <w:t>:</w:t>
      </w:r>
      <w:bookmarkEnd w:id="606"/>
    </w:p>
    <w:p>
      <w:pPr>
        <w:pStyle w:val="BookText"/>
        <w:rPr/>
      </w:pPr>
      <w:r>
        <w:rPr>
          <w:rFonts w:ascii="Amiri" w:hAnsi="Amiri" w:eastAsia="Amiri" w:cs="Amiri"/>
          <w:color w:val="111111"/>
          <w:sz w:val="28"/>
          <w:sz w:val="28"/>
          <w:szCs w:val="28"/>
          <w:rtl w:val="true"/>
          <w:lang w:bidi="ar-SA"/>
        </w:rPr>
        <w:t>أَ إِذٰا مٰا 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بعد لام در ما قبل آن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یا مفعول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عتیاً و 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 بنا بر استیناف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لننزعن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معلق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آن را مبنی دانسته‌اند</w:t>
      </w:r>
      <w:r>
        <w:rPr>
          <w:rFonts w:eastAsia="IRNazanin" w:cs="IRNazanin"/>
          <w:color w:val="111111"/>
          <w:sz w:val="28"/>
          <w:szCs w:val="28"/>
          <w:rtl w:val="true"/>
          <w:lang w:bidi="fa-IR"/>
        </w:rPr>
        <w:t>.</w:t>
      </w:r>
    </w:p>
    <w:p>
      <w:pPr>
        <w:pStyle w:val="Heading4"/>
        <w:numPr>
          <w:ilvl w:val="3"/>
          <w:numId w:val="1"/>
        </w:numPr>
        <w:rPr/>
      </w:pPr>
      <w:bookmarkStart w:id="607" w:name="__RefHeading___Toc7071154_3224264995"/>
      <w:bookmarkStart w:id="608" w:name="_Toc255"/>
      <w:bookmarkEnd w:id="607"/>
      <w:r>
        <w:rPr>
          <w:rtl w:val="true"/>
        </w:rPr>
        <w:t>شأن نزول</w:t>
      </w:r>
      <w:r>
        <w:rPr>
          <w:rtl w:val="true"/>
        </w:rPr>
        <w:t>:</w:t>
      </w:r>
      <w:bookmarkEnd w:id="608"/>
    </w:p>
    <w:p>
      <w:pPr>
        <w:pStyle w:val="BookText"/>
        <w:rPr/>
      </w:pPr>
      <w:r>
        <w:rPr>
          <w:rFonts w:ascii="IRNazanin" w:hAnsi="IRNazanin" w:eastAsia="IRNazanin"/>
          <w:color w:val="111111"/>
          <w:sz w:val="28"/>
          <w:sz w:val="28"/>
          <w:szCs w:val="28"/>
          <w:rtl w:val="true"/>
          <w:lang w:bidi="fa-IR"/>
        </w:rPr>
        <w:t>آیۀ وَ یَقُولُ الْإِنْسٰانُ در بارۀ ابی بن خلف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استخوان کهنه‌ای را برداشت و در حالی که آن را با دست خود نرم می‌کرد و بر باد می‌داد،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گمان می‌کند که خداوند ما را پس از مرگ و پوسیده شدن،زنده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کلبی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از ابن عباس نقل کرده است که در بارۀ ولید بن مغیره نازل شده است</w:t>
      </w:r>
      <w:r>
        <w:rPr>
          <w:rFonts w:eastAsia="IRNazanin" w:cs="IRNazanin"/>
          <w:color w:val="111111"/>
          <w:sz w:val="28"/>
          <w:szCs w:val="28"/>
          <w:rtl w:val="true"/>
          <w:lang w:bidi="fa-IR"/>
        </w:rPr>
        <w:t>.</w:t>
      </w:r>
    </w:p>
    <w:p>
      <w:pPr>
        <w:pStyle w:val="Heading4"/>
        <w:numPr>
          <w:ilvl w:val="3"/>
          <w:numId w:val="1"/>
        </w:numPr>
        <w:rPr/>
      </w:pPr>
      <w:bookmarkStart w:id="609" w:name="__RefHeading___Toc7071156_3224264995"/>
      <w:bookmarkStart w:id="610" w:name="_Toc256"/>
      <w:bookmarkEnd w:id="609"/>
      <w:r>
        <w:rPr>
          <w:rtl w:val="true"/>
        </w:rPr>
        <w:t>مقصود</w:t>
      </w:r>
      <w:r>
        <w:rPr>
          <w:rtl w:val="true"/>
        </w:rPr>
        <w:t>:</w:t>
      </w:r>
      <w:bookmarkEnd w:id="610"/>
    </w:p>
    <w:p>
      <w:pPr>
        <w:pStyle w:val="BookText"/>
        <w:rPr/>
      </w:pPr>
      <w:r>
        <w:rPr>
          <w:rFonts w:ascii="IRNazanin" w:hAnsi="IRNazanin" w:eastAsia="IRNazanin"/>
          <w:color w:val="111111"/>
          <w:sz w:val="28"/>
          <w:sz w:val="28"/>
          <w:szCs w:val="28"/>
          <w:rtl w:val="true"/>
          <w:lang w:bidi="fa-IR"/>
        </w:rPr>
        <w:t>قبلاً در بارۀ وعد و وعید و زنده شدن مردگان گفتگو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نقل گفتار منکران قیامت می‌پردازد و گفتار آنها را با روشنترین برهان پاسخ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الْإِنْسٰانُ أَ إِذٰا مٰا مِتُّ لَسَوْفَ أُخْرَجُ حَیًّا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برای انکار و استهزاست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 کفر پیشه می‌گوید آیا وقتی که مردم،خداوند مرا زنده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لاٰ یَذْکُرُ الْإِنْسٰانُ أَنّٰا خَلَقْنٰاهُ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فکر نمی‌کند که ما او را از نیستی بهستی آورده‌ایم؟اگر در بارۀ ابتدای آفرینش خود می‌اندیشید،می‌فهمید که زنده کردن او برای کسی که او را از نیستی بهستی آورده،غیر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منکران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که او را آفریدیم،هیچ نبود و وجودی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نشئۀ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نشئۀ دوم می‌توان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بعضی از کارها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حرکات و سکنات و اصوات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می‌دهیم و بعداً قادر بر اعادۀ آنها نیستیم؟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خداوند،خالق اجسام و حیات اجسام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اجسام باقی می‌مانند و ممکن است که دوباره به آنها حیات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کارهای ما چیزی باقی نمی‌ماند که بتوان آنها را اعاده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خلقت،دشوارتر از اعادۀ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قادر بر ابتدای آن باشد، بر اعادۀ آن نیز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راه خلقت اجسام استدلال می‌کند که قدرت ذاتی دارد و کسی که دارای چنین قدرتی باشد،از اعادۀ اجسام و حیات،عاجز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رَبِّکَ لَنَحْشُرَنَّهُمْ وَ الشَّیٰاطِینَ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تحقیق و تثبیت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محمد،بخدای تو سوگند،ما آنها را همراه دوستانشان شیاطین از قبرها بیرون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آنها را محشور می‌کنیم، شیطانها را نیز محشور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لَنُحْضِرَنَّهُمْ حَوْلَ جَهَنَّمَ جِثِیًّا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در حالی که بر زانو نشسته‌اند،در اطراف جهنم حاضر میسازیم،بطوری که با یکدیگر در ستیز و جدال هستند و از یکدیگر اظهار تنفر می‌کنند،زیرا محاسبۀ آنها در نزدیکی</w:t>
      </w:r>
    </w:p>
    <w:p>
      <w:pPr>
        <w:pStyle w:val="BookText"/>
        <w:rPr/>
      </w:pPr>
      <w:r>
        <w:rPr>
          <w:rFonts w:ascii="IRNazanin" w:hAnsi="IRNazanin" w:eastAsia="IRNazanin"/>
          <w:color w:val="111111"/>
          <w:sz w:val="28"/>
          <w:sz w:val="28"/>
          <w:szCs w:val="28"/>
          <w:rtl w:val="true"/>
          <w:lang w:bidi="fa-IR"/>
        </w:rPr>
        <w:t>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 یعنی دسته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یعنی،آنها را دسته دسته به اطراف جهنم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زانو ایستاده‌اند،زیرا جای آنها تنگ است و نمی‌توانند بنشینند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لَنَنْزِعَنَّ مِنْ کُلِّ شِیعَةٍ أَیُّهُمْ أَشَدُّ عَلَی الرَّحْمٰنِ عِتِیًّا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کسانی که از دیگران طاغی‌تر و سرکش‌تر هستند،بیرون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پیروان هر کیشی،کسانی که در راه شر راهبر و پیشوای آنها بوده‌اند،بیرون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در اینجا مصدر است،مثل 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تمرد در راه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الاحوص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جرمشان سنگین‌تر است،ابتدا بیرون آورده می‌شوند و بعد دیگران به ترتیب سنگینی 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لَنَحْنُ أَعْلَمُ بِالَّذِینَ هُمْ أَوْلیٰ بِهٰا صِلِیًّا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بحال کسانی که بسختی عذاب سزاوارتر هستند و باید در آتش بمانند،آگاه‌تریم</w:t>
      </w:r>
      <w:r>
        <w:rPr>
          <w:rFonts w:eastAsia="IRNazanin" w:cs="IRNazanin"/>
          <w:color w:val="111111"/>
          <w:sz w:val="28"/>
          <w:szCs w:val="28"/>
          <w:rtl w:val="true"/>
          <w:lang w:bidi="fa-IR"/>
        </w:rPr>
        <w:t>.</w:t>
      </w:r>
      <w:bookmarkStart w:id="611" w:name="pg13076_190905"/>
    </w:p>
    <w:p>
      <w:pPr>
        <w:pStyle w:val="Heading3"/>
        <w:numPr>
          <w:ilvl w:val="2"/>
          <w:numId w:val="1"/>
        </w:numPr>
        <w:rPr/>
      </w:pPr>
      <w:bookmarkStart w:id="612" w:name="__RefHeading___Toc7071158_3224264995"/>
      <w:bookmarkStart w:id="613" w:name="_Toc257"/>
      <w:bookmarkEnd w:id="611"/>
      <w:bookmarkEnd w:id="612"/>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71</w:t>
      </w:r>
      <w:r>
        <w:rPr>
          <w:rtl w:val="true"/>
        </w:rPr>
        <w:t xml:space="preserve"> </w:t>
      </w:r>
      <w:r>
        <w:rPr>
          <w:rtl w:val="true"/>
        </w:rPr>
        <w:t xml:space="preserve">تا </w:t>
      </w:r>
      <w:r>
        <w:rPr/>
        <w:t>75</w:t>
      </w:r>
      <w:r>
        <w:rPr>
          <w:rtl w:val="true"/>
        </w:rPr>
        <w:t>]</w:t>
      </w:r>
      <w:bookmarkEnd w:id="613"/>
    </w:p>
    <w:p>
      <w:pPr>
        <w:pStyle w:val="Heading4"/>
        <w:numPr>
          <w:ilvl w:val="3"/>
          <w:numId w:val="1"/>
        </w:numPr>
        <w:rPr/>
      </w:pPr>
      <w:bookmarkStart w:id="614" w:name="__RefHeading___Toc7071160_3224264995"/>
      <w:bookmarkStart w:id="615" w:name="_Toc258"/>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 رِءْیاً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7071162_3224264995"/>
      <w:bookmarkStart w:id="617" w:name="_Toc259"/>
      <w:bookmarkEnd w:id="616"/>
      <w:r>
        <w:rPr>
          <w:rtl w:val="true"/>
        </w:rPr>
        <w:t>ترجمه</w:t>
      </w:r>
      <w:r>
        <w:rPr>
          <w:rtl w:val="true"/>
        </w:rPr>
        <w:t>:</w:t>
      </w:r>
      <w:bookmarkEnd w:id="61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شما نیستند جز اینکه وارد جهنم خواهید شد و انجام این کار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واجب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مردم با تقوی را نجات می‌دهیم و ستمکاران را در حالی که بر زانو نشسته‌اند،در آنجا باقی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آیات روشن و صریح ما بر ایشان خوانده می‌شود،مردم کافر به مردم مؤمن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و مجلس کدامیک از دو گروه،بهتر و نیکوتر است؟ما پیش از آنها مردم بسیاری که از لحاظ ثروت و زینت،بهتر از ایشان بودند،هلاک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گمراهی</w:t>
      </w:r>
      <w:bookmarkStart w:id="618" w:name="pg13076_190906"/>
    </w:p>
    <w:p>
      <w:pPr>
        <w:pStyle w:val="BookText"/>
        <w:rPr/>
      </w:pPr>
      <w:bookmarkEnd w:id="618"/>
      <w:r>
        <w:rPr>
          <w:rFonts w:ascii="IRNazanin" w:hAnsi="IRNazanin" w:eastAsia="IRNazanin"/>
          <w:color w:val="111111"/>
          <w:sz w:val="28"/>
          <w:sz w:val="28"/>
          <w:szCs w:val="28"/>
          <w:rtl w:val="true"/>
          <w:lang w:bidi="fa-IR"/>
        </w:rPr>
        <w:t>باشد،خداوند برای او گسترش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آنچه وعده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عذاب یا قیامت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بنگرند،خواهند دانست که جایگاه کی بدتر و سپاه کی ضعیفتر است؟</w:t>
      </w:r>
    </w:p>
    <w:p>
      <w:pPr>
        <w:pStyle w:val="Heading4"/>
        <w:numPr>
          <w:ilvl w:val="3"/>
          <w:numId w:val="1"/>
        </w:numPr>
        <w:rPr/>
      </w:pPr>
      <w:bookmarkStart w:id="619" w:name="__RefHeading___Toc7071164_3224264995"/>
      <w:bookmarkStart w:id="620" w:name="_Toc260"/>
      <w:bookmarkEnd w:id="619"/>
      <w:r>
        <w:rPr>
          <w:rtl w:val="true"/>
        </w:rPr>
        <w:t>قرائت</w:t>
      </w:r>
      <w:r>
        <w:rPr>
          <w:rtl w:val="true"/>
        </w:rPr>
        <w:t>:</w:t>
      </w:r>
      <w:bookmarkEnd w:id="620"/>
    </w:p>
    <w:p>
      <w:pPr>
        <w:pStyle w:val="BookText"/>
        <w:rPr/>
      </w:pPr>
      <w:r>
        <w:rPr>
          <w:rFonts w:ascii="IRNazanin" w:hAnsi="IRNazanin" w:eastAsia="IRNazanin"/>
          <w:color w:val="111111"/>
          <w:sz w:val="28"/>
          <w:sz w:val="28"/>
          <w:szCs w:val="28"/>
          <w:rtl w:val="true"/>
          <w:lang w:bidi="fa-IR"/>
        </w:rPr>
        <w:t>ننجی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و روح و زید از یعقوب به تخفیف و دیگران به تشدید خوانده‌اند و هر دو بیک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بضم میم و دیگران بفتح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ممکنست مصدر و ممکنست اسم مکان باشد و بضم میم اسم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عامر و اعشی و برجمی از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بهمزه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 اسم مصدر و به معنای مرئی است و ممکنست همزه قلب به یاء و در یاء دوم ادغام شود</w:t>
      </w:r>
      <w:r>
        <w:rPr>
          <w:rFonts w:eastAsia="IRNazanin" w:cs="IRNazanin"/>
          <w:color w:val="111111"/>
          <w:sz w:val="28"/>
          <w:szCs w:val="28"/>
          <w:rtl w:val="true"/>
          <w:lang w:bidi="fa-IR"/>
        </w:rPr>
        <w:t>.</w:t>
      </w:r>
    </w:p>
    <w:p>
      <w:pPr>
        <w:pStyle w:val="Heading4"/>
        <w:numPr>
          <w:ilvl w:val="3"/>
          <w:numId w:val="1"/>
        </w:numPr>
        <w:rPr/>
      </w:pPr>
      <w:bookmarkStart w:id="621" w:name="__RefHeading___Toc7071166_3224264995"/>
      <w:bookmarkStart w:id="622" w:name="_Toc261"/>
      <w:bookmarkEnd w:id="621"/>
      <w:r>
        <w:rPr>
          <w:rtl w:val="true"/>
        </w:rPr>
        <w:t>لغت</w:t>
      </w:r>
      <w:r>
        <w:rPr>
          <w:rtl w:val="true"/>
        </w:rPr>
        <w:t>:</w:t>
      </w:r>
      <w:bookmarkEnd w:id="622"/>
    </w:p>
    <w:p>
      <w:pPr>
        <w:pStyle w:val="BookText"/>
        <w:rPr/>
      </w:pP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انسان از ظاهر احوال قوم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بمعنای مرئی است مثل ذبح بمعنای 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 مکه،خانه قصی بود که تیمناً برای مشاوره در آنجا گرد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کلمه،بمعنای مجلسی است که اهل کرم در آن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دعیت فی اولی الندی و لم</w:t>
      </w:r>
    </w:p>
    <w:p>
      <w:pPr>
        <w:pStyle w:val="BookText"/>
        <w:rPr/>
      </w:pPr>
      <w:r>
        <w:rPr>
          <w:rFonts w:ascii="IRNazanin" w:hAnsi="IRNazanin" w:eastAsia="IRNazanin"/>
          <w:color w:val="111111"/>
          <w:sz w:val="28"/>
          <w:sz w:val="28"/>
          <w:szCs w:val="28"/>
          <w:rtl w:val="true"/>
          <w:lang w:bidi="fa-IR"/>
        </w:rPr>
        <w:t>ینظر الی باعین خزر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بزرگان دعوت شدم و بگوشۀ چشمی بمن نگاه نشد</w:t>
      </w:r>
      <w:r>
        <w:rPr>
          <w:rFonts w:eastAsia="IRNazanin" w:cs="IRNazanin"/>
          <w:color w:val="111111"/>
          <w:sz w:val="28"/>
          <w:szCs w:val="28"/>
          <w:rtl w:val="true"/>
          <w:lang w:bidi="fa-IR"/>
        </w:rPr>
        <w:t>.</w:t>
      </w:r>
    </w:p>
    <w:p>
      <w:pPr>
        <w:pStyle w:val="Heading4"/>
        <w:numPr>
          <w:ilvl w:val="3"/>
          <w:numId w:val="1"/>
        </w:numPr>
        <w:rPr/>
      </w:pPr>
      <w:bookmarkStart w:id="623" w:name="__RefHeading___Toc7071168_3224264995"/>
      <w:bookmarkStart w:id="624" w:name="_Toc262"/>
      <w:bookmarkEnd w:id="623"/>
      <w:r>
        <w:rPr>
          <w:rtl w:val="true"/>
        </w:rPr>
        <w:t>اعراب</w:t>
      </w:r>
      <w:r>
        <w:rPr>
          <w:rtl w:val="true"/>
        </w:rPr>
        <w:t>:</w:t>
      </w:r>
      <w:bookmarkEnd w:id="624"/>
    </w:p>
    <w:p>
      <w:pPr>
        <w:pStyle w:val="BookText"/>
        <w:rPr/>
      </w:pPr>
      <w:r>
        <w:rPr>
          <w:rFonts w:ascii="Amiri" w:hAnsi="Amiri" w:eastAsia="Amiri" w:cs="Amiri"/>
          <w:color w:val="111111"/>
          <w:sz w:val="28"/>
          <w:sz w:val="28"/>
          <w:szCs w:val="28"/>
          <w:rtl w:val="true"/>
          <w:lang w:bidi="ar-SA"/>
        </w:rPr>
        <w:t>إِنْ مِنْکُمْ إِلاّٰ وٰارِدُهٰا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مبتدای محذوف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bookmarkStart w:id="625" w:name="pg13076_190907"/>
    </w:p>
    <w:p>
      <w:pPr>
        <w:pStyle w:val="BookText"/>
        <w:rPr/>
      </w:pPr>
      <w:bookmarkEnd w:id="625"/>
      <w:r>
        <w:rPr>
          <w:rFonts w:ascii="Amiri" w:hAnsi="Amiri" w:eastAsia="Amiri" w:cs="Amiri"/>
          <w:color w:val="111111"/>
          <w:sz w:val="28"/>
          <w:sz w:val="28"/>
          <w:szCs w:val="28"/>
          <w:rtl w:val="true"/>
          <w:lang w:bidi="ar-SA"/>
        </w:rPr>
        <w:t>مَقٰاماً وَ أَحْسَنُ نَدِیًّا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أَهْلَکْنٰا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قرناً اهلکنا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تمیز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فَلْیَمْدُدْ لَهُ الرَّحْمٰنُ 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فعل امر برای اخبار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خبر برای امر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الْمُطَلَّقٰاتُ یَتَرَبَّصْنَ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 باید انتظار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الْعَذٰابَ وَ إِمَّا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شَرٌّ مَکٰاناً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جمله تعلیق شده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فصل است،لکن بهتر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 باشد تا جمله تعلیق نشده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 و خبر وصلۀ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7071170_3224264995"/>
      <w:bookmarkStart w:id="627" w:name="_Toc263"/>
      <w:bookmarkEnd w:id="626"/>
      <w:r>
        <w:rPr>
          <w:rtl w:val="true"/>
        </w:rPr>
        <w:t>مقصود</w:t>
      </w:r>
      <w:r>
        <w:rPr>
          <w:rtl w:val="true"/>
        </w:rPr>
        <w:t>:</w:t>
      </w:r>
      <w:bookmarkEnd w:id="627"/>
    </w:p>
    <w:p>
      <w:pPr>
        <w:pStyle w:val="BookText"/>
        <w:rPr/>
      </w:pPr>
      <w:r>
        <w:rPr>
          <w:rFonts w:ascii="IRNazanin" w:hAnsi="IRNazanin" w:eastAsia="IRNazanin"/>
          <w:color w:val="111111"/>
          <w:sz w:val="28"/>
          <w:sz w:val="28"/>
          <w:szCs w:val="28"/>
          <w:rtl w:val="true"/>
          <w:lang w:bidi="fa-IR"/>
        </w:rPr>
        <w:t>اکنون خداوند به شرح حال آنها در روز قیامت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مِنْکُمْ إِلاّٰ وٰارِدُهٰا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شما به جهنم وارد می‌شوید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در بارۀ معنای ورود دو نظر دارند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وارد شدن،رسیدن و اشراف بر آن است،نه داخل شدن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قول از ابن مسعود و حسن و قتاده و مختار ابو مسلم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اینان به این آیه استدلال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به آب مدین رسید،مردمی در آنجا دید که مشغول آب دادن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به آیۀ فَأَرْسَلُوا وٰارِدَهُمْ فَأَدْلیٰ دَلْوَهُ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آبدار خویش بفرستادند و دلو خویش بینداخت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بلد کذا و ماء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بفلان بلد یا فلان آب رسیدم،خواه داخل آن شده باشید یا نشده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ضرب المثل‌های عربی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ترد الماء بماء اکیس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دانستن آب به آب برسی،به احتیاط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وردن الماء زرقا جمامه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وضعن عصی الحاضر المتخیم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آب صاف و زلال رسیدند،خیمه‌ها را بر سر پا کردند و در آنجا رحل اقامت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قاطع این نظر این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سَبَقَتْ لَهُمْ مِنَّا الْحُسْنیٰ أُولٰئِکَ عَنْهٰا مُبْعَدُونَ لاٰ یَسْمَعُونَ حَسِیسَهٰا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نیکی ما رسیده‌اند،از جهنم دورند و صدای آن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ثُمَّ لَنُحْضِرَنَّهُمْ حَوْلَ جَهَنَّمَ جِثِیًّا نیز استفاده می‌شود که تنها طبقۀ خاصی هستند که نخست اطراف جهنم گرد آورده می‌شوند،آن گاه بجهنم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محشر گرد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جابر و اکثر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همه باید داخل جهنم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فَأَوْرَدَهُمُ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وارد آتش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لَهٰا وٰارِدُونَ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داخل آن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هٰؤُلاٰءِ آلِهَةً مٰا وَرَدُوهٰا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اگر خدا بودند،داخل آتش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این است که بدنبال جملۀ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 وَ نَذَرُ الظّٰالِمِینَ فِیهٰا جِثِیًّا یعنی آن گاه مردم متقی را نجات می‌دهیم و ستمکاران را در آنجا باقی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استفاده می‌شود که همه داخل جهنم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اینان نیز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فقط به مشرکین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مِنْهُمْ لکن بیشتر معتقد هستند که خطاب بهمۀ مکلفین است هیچ نیک و بدی از آن مستثنی نیست جهنم برای مردم مؤمن سرد و سلامت و برای مردم کافر،عذاب و شکنجه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مرۀ همدانی در بارۀ این آیه سؤال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روایت کرده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وارد آتش می‌شوند آن گاه بتناسب اعمالی که انجام داده‌اند،خارج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دسته به سرعت برق و دومین دسته به سرعت باد سومین دسته به سرعت اسب سوار و چهارمین به سرعت شخص دونده و پنجمین به سرعت کسی که راه می‌رود،از آن خارج 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صالح غالب بن سلیمان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اختلاف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داخل آتش نمی‌شود و برخی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داخل می‌شوند و</w:t>
      </w:r>
    </w:p>
    <w:p>
      <w:pPr>
        <w:pStyle w:val="BookText"/>
        <w:rPr/>
      </w:pPr>
      <w:r>
        <w:rPr>
          <w:rFonts w:ascii="IRNazanin" w:hAnsi="IRNazanin" w:eastAsia="IRNazanin"/>
          <w:color w:val="111111"/>
          <w:sz w:val="28"/>
          <w:sz w:val="28"/>
          <w:szCs w:val="28"/>
          <w:rtl w:val="true"/>
          <w:lang w:bidi="fa-IR"/>
        </w:rPr>
        <w:t>خداوند اهل تقوا را نجات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مطلب را از جابر بن عبد اللّٰه انصاری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انگشتها را بدو گوش خود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پیامبر نشنیده بودم سکوت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یعنی داخل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نیک و بدی داخل جهنم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بر مردم مؤمن سرد و سلامت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 ابراهیم سرد و سلامت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یعلی ابن منبه نقل شده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مؤمن،عبور کن که نور تو شعلۀ مرا خاموش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 که از پیامبر گرامی در بارۀ معنای آیه 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آتش را مثل روغن بسته قرار می‌دهد و همۀ مردم را بر آن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آتش می‌گوید،اصحاب خود را بگیر و اصحاب مرا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بخدا،آتش جهنم اصحاب خود را طوری می‌شناسد که از شناسایی مادر نسبت به فرزند هم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حسن مردی را دید که می‌خندد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وارد آتش می‌شوی؟گفت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از آن خارج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می‌خندی؟حسن هرگز خندان دیده نشد تا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این کار این است که در بعضی روایات آمده است که خداوند کسی را به بهشت نمی‌برد تا او را از عذاب جهنم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فضل خدا و کمال لطف او را بشناسد و از بهشت و نعمتهای آن بیشتر مسرور شود و کسی را بجهنم نمی‌برد،تا او را از نعمتهای بهشت آگاه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بر حسرت و ناراحتی او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بهرۀ مؤمن از آتش است و آیۀ وَ إِنْ مِنْکُمْ إِلاّٰ وٰارِدُهٰا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مؤمنی تب کند،داخل جهنم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 تب از چرکهای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پیامبر خدا به عیادت مریضی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مژده می‌دهم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تب،آتش من است که بر بندۀ مؤمن خویش مسلط می‌سازم تا حظ او از جهنم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رَبِّکَ حَتْماً مَقْضِیًّا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این امر،قطعی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از روی حکمت و مصلحت،انجام این کار را بر خود واجب و لازم کرده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عقیدۀ جبریان،از این آیه بر می‌آید که برخی از کارها،از روی</w:t>
      </w:r>
    </w:p>
    <w:p>
      <w:pPr>
        <w:pStyle w:val="BookText"/>
        <w:rPr/>
      </w:pPr>
      <w:r>
        <w:rPr>
          <w:rFonts w:ascii="IRNazanin" w:hAnsi="IRNazanin" w:eastAsia="IRNazanin"/>
          <w:color w:val="111111"/>
          <w:sz w:val="28"/>
          <w:sz w:val="28"/>
          <w:szCs w:val="28"/>
          <w:rtl w:val="true"/>
          <w:lang w:bidi="fa-IR"/>
        </w:rPr>
        <w:t>حکمت،بر خداوند واجب و لازم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الَّذِینَ اتَّقَوْا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شرک پرهیز کرده‌اند، نجات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 الظّٰالِمِینَ فِیهٰا جِثِیًّا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مشرکین و کفار را در حالی که بر زانو نشسته‌اند، در آنجا باقی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دسته دسته در جهنم باقی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ظالمین،هر ستمکار و هر گنهکاری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 قٰالَ الَّذِینَ کَفَرُوا لِلَّذِینَ آمَنُوا أَیُّ الْفَرِیقَیْنِ خَیْرٌ مَقٰاماً وَ أَحْسَنُ نَدِیًّا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قرآنی ما که حجت‌های ظاهر و آشکار هستند،بر مردم کافر خوانده می‌شود،منکران توحید و تکذیب کنندگان انبیا،از روی انکار،بمردم مؤمن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جایگاه و مسکن و موقعیت ما بهتر است یا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بدینترتیب،به ثروت و مکنت دنیا فخر می‌کنند و در بارۀ سرانجام کار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اندیشند و مردم مستمند را به اشتباه می‌افکنند و اینطور وانمود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دنیا ثروتی داشته باشد،در آخرت نیز در رفاه و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آنها را متنبه می‌سازد که این عقیده باطل و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 مِنْ قَرْنٍ هُمْ أَحْسَنُ أَثٰاثاً وَ رِءْیاً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اثاث،متاع و زینت دنیا و رئی،منظره و هیأت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خداوند،پیش از ایشان مردمی را که ثروتمندتر و خوش منظرتر از ایشان بودند،تباه و صورت ایشان را زشت گردانید و مال و جمال،آنها را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از مال و جمال خود سودی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منظور،نضر بن حارث و اطرافیان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موها را آرایش می‌دادند و لباسهای گرانقیمت به تن می‌کردند و به دیگران فخر می‌فروختند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پیامبر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کٰانَ فِی الضَّلاٰلَةِ فَلْیَمْدُدْ لَهُ الرَّحْمٰنُ مَدًّا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گرفتار گمراهی و عدول از حق باشد،کیفرش این است که خداوند او را در گمراهی و ضلالت،باقی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فعل امر در اینجا بمعنای خبر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فعل امر،مقصود را با تأکید بیشتری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گمراه هر کاری می‌خواهند بکنند و هر طور می‌خواهند بزندگی خود ادامه دهند،این مهلت را البته خداوند به ایشان می‌دهد،تا هر چه خدا می‌خواهد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طول عمر،برای آنها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نَذَرُهُمْ فِی طُغْیٰانِهِمْ یَعْمَهُونَ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رها می‌کنیم تا در سرکشی خود سرگردان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رَأَوْا مٰا یُوعَدُونَ إِمَّا الْعَذٰابَ وَ إِمَّا السّٰاعَةَ فَسَیَعْلَمُونَ مَنْ هُوَ شَرٌّ مَکٰاناً وَ أَضْعَفُ جُنْداً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وعدۀ ما را دیدند و عذاب یا قیامت را مشاهده کردند،خواهند دانست که جایگاه ایشان بدتر است یا جایگاه مردم مؤمن و خواهند فهمید که لشکر ایشان ضعیف‌تر است یا لشکر پیامبر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آیه،پاسخ گفتار آنهاست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الْفَرِیقَیْنِ خَیْرٌ مَقٰاماً وَ أَحْسَنُ نَدِیًّا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عذاب،یا عذاب استیصال یا عذاب پریشانی و درماندگی یا عذاب قبر یا عذاب شمشیر است</w:t>
      </w:r>
      <w:r>
        <w:rPr>
          <w:rFonts w:eastAsia="IRNazanin" w:cs="IRNazanin"/>
          <w:color w:val="111111"/>
          <w:sz w:val="28"/>
          <w:szCs w:val="28"/>
          <w:rtl w:val="true"/>
          <w:lang w:bidi="fa-IR"/>
        </w:rPr>
        <w:t>.</w:t>
      </w:r>
      <w:bookmarkStart w:id="628" w:name="pg13076_190912"/>
    </w:p>
    <w:p>
      <w:pPr>
        <w:pStyle w:val="Heading3"/>
        <w:numPr>
          <w:ilvl w:val="2"/>
          <w:numId w:val="1"/>
        </w:numPr>
        <w:rPr/>
      </w:pPr>
      <w:bookmarkStart w:id="629" w:name="__RefHeading___Toc7071172_3224264995"/>
      <w:bookmarkStart w:id="630" w:name="_Toc264"/>
      <w:bookmarkEnd w:id="628"/>
      <w:bookmarkEnd w:id="629"/>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76</w:t>
      </w:r>
      <w:r>
        <w:rPr>
          <w:rtl w:val="true"/>
        </w:rPr>
        <w:t xml:space="preserve"> </w:t>
      </w:r>
      <w:r>
        <w:rPr>
          <w:rtl w:val="true"/>
        </w:rPr>
        <w:t xml:space="preserve">تا </w:t>
      </w:r>
      <w:r>
        <w:rPr/>
        <w:t>82</w:t>
      </w:r>
      <w:r>
        <w:rPr>
          <w:rtl w:val="true"/>
        </w:rPr>
        <w:t>]</w:t>
      </w:r>
      <w:bookmarkEnd w:id="630"/>
    </w:p>
    <w:p>
      <w:pPr>
        <w:pStyle w:val="Heading4"/>
        <w:numPr>
          <w:ilvl w:val="3"/>
          <w:numId w:val="1"/>
        </w:numPr>
        <w:rPr/>
      </w:pPr>
      <w:bookmarkStart w:id="631" w:name="__RefHeading___Toc7071174_3224264995"/>
      <w:bookmarkStart w:id="632" w:name="_Toc265"/>
      <w:bookmarkEnd w:id="631"/>
      <w:r>
        <w:rPr>
          <w:rtl w:val="true"/>
        </w:rPr>
        <w:t>اشاره</w:t>
      </w:r>
      <w:bookmarkEnd w:id="632"/>
    </w:p>
    <w:p>
      <w:pPr>
        <w:pStyle w:val="BookText"/>
        <w:rPr/>
      </w:pPr>
      <w:r>
        <w:rPr>
          <w:rFonts w:ascii="Amiri" w:hAnsi="Amiri" w:eastAsia="Amiri" w:cs="Amiri"/>
          <w:color w:val="111111"/>
          <w:sz w:val="28"/>
          <w:sz w:val="28"/>
          <w:szCs w:val="28"/>
          <w:rtl w:val="true"/>
          <w:lang w:bidi="ar-SA"/>
        </w:rPr>
        <w:t xml:space="preserve">وَ یَزِیدُ اَللّٰهُ اَلَّذِینَ اِهْتَدَوْا هُدیً وَ اَلْبٰاقِیٰاتُ اَلصّٰالِحٰاتُ خَیْرٌ عِنْدَ رَبِّکَ ثَوٰاباً وَ خَیْرٌ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اَلَّذِی کَفَرَ بِآیٰاتِنٰا وَ قٰالَ لَأُوتَیَنَّ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یَقُولُ وَ یَأْتِینٰا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7071176_3224264995"/>
      <w:bookmarkStart w:id="634" w:name="_Toc266"/>
      <w:bookmarkEnd w:id="633"/>
      <w:r>
        <w:rPr>
          <w:rtl w:val="true"/>
        </w:rPr>
        <w:t>ترجمه</w:t>
      </w:r>
      <w:r>
        <w:rPr>
          <w:rtl w:val="true"/>
        </w:rPr>
        <w:t>:</w:t>
      </w:r>
      <w:bookmarkEnd w:id="634"/>
    </w:p>
    <w:p>
      <w:pPr>
        <w:pStyle w:val="BookText"/>
        <w:rPr/>
      </w:pPr>
      <w:r>
        <w:rPr>
          <w:rFonts w:ascii="IRNazanin" w:hAnsi="IRNazanin" w:eastAsia="IRNazanin"/>
          <w:color w:val="111111"/>
          <w:sz w:val="28"/>
          <w:sz w:val="28"/>
          <w:szCs w:val="28"/>
          <w:rtl w:val="true"/>
          <w:lang w:bidi="fa-IR"/>
        </w:rPr>
        <w:t>خداوند بر هدایت مردمی که هدایت شده‌اند می‌افزاید و باقیات صالحات،از لحاظ ثواب و نتیجه،در پیشگاه خدایت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آیات ما کافر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مال و فرزند داده می‌شود،دیدی؟آیا او از غیب خبر دارد یا از پیش خداوند،عهدی گرفته است؟چنین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آنچه می‌گوید،می‌نویسیم و او را پیاپی عذاب می‌فرستیم و آنچه به آن می‌بالد،به ارث می‌بریم و به تنهایی نزد 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کردند که برای آنها عزت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به عبادت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می‌ورزند و ضد آنها خواهند بود</w:t>
      </w:r>
      <w:r>
        <w:rPr>
          <w:rFonts w:eastAsia="IRNazanin" w:cs="IRNazanin"/>
          <w:color w:val="111111"/>
          <w:sz w:val="28"/>
          <w:szCs w:val="28"/>
          <w:rtl w:val="true"/>
          <w:lang w:bidi="fa-IR"/>
        </w:rPr>
        <w:t>.</w:t>
      </w:r>
    </w:p>
    <w:p>
      <w:pPr>
        <w:pStyle w:val="Heading4"/>
        <w:numPr>
          <w:ilvl w:val="3"/>
          <w:numId w:val="1"/>
        </w:numPr>
        <w:rPr/>
      </w:pPr>
      <w:bookmarkStart w:id="635" w:name="__RefHeading___Toc7071178_3224264995"/>
      <w:bookmarkStart w:id="636" w:name="_Toc267"/>
      <w:bookmarkEnd w:id="635"/>
      <w:r>
        <w:rPr>
          <w:rtl w:val="true"/>
        </w:rPr>
        <w:t>قرائت</w:t>
      </w:r>
      <w:r>
        <w:rPr>
          <w:rtl w:val="true"/>
        </w:rPr>
        <w:t>:</w:t>
      </w:r>
      <w:bookmarkEnd w:id="6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در چهار مورد از این سوره و در سورۀ زخرف و لوح بضم</w:t>
      </w:r>
      <w:bookmarkStart w:id="637" w:name="pg13076_190913"/>
    </w:p>
    <w:p>
      <w:pPr>
        <w:pStyle w:val="BookText"/>
        <w:rPr/>
      </w:pPr>
      <w:bookmarkEnd w:id="637"/>
      <w:r>
        <w:rPr>
          <w:rFonts w:ascii="IRNazanin" w:hAnsi="IRNazanin" w:eastAsia="IRNazanin"/>
          <w:color w:val="111111"/>
          <w:sz w:val="28"/>
          <w:sz w:val="28"/>
          <w:szCs w:val="28"/>
          <w:rtl w:val="true"/>
          <w:lang w:bidi="fa-IR"/>
        </w:rPr>
        <w:t>واو و سکون لام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و ابن کثیر و خلف فقط در سورۀ نوح بضم واو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همه جا بفتح واو و لام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بضم واو جمع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و اسْد و ممکن است مفرد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حَزَن و حُزْن و عَرب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زیر مفرد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فلاناً کان فی بطن امه</w:t>
      </w:r>
    </w:p>
    <w:p>
      <w:pPr>
        <w:pStyle w:val="BookText"/>
        <w:rPr/>
      </w:pPr>
      <w:r>
        <w:rPr>
          <w:rFonts w:ascii="IRNazanin" w:hAnsi="IRNazanin" w:eastAsia="IRNazanin"/>
          <w:color w:val="111111"/>
          <w:sz w:val="28"/>
          <w:sz w:val="28"/>
          <w:szCs w:val="28"/>
          <w:rtl w:val="true"/>
          <w:lang w:bidi="fa-IR"/>
        </w:rPr>
        <w:t>و لیت فلاناً کان ولد حمار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فلان کس در شکم مادرش بود و کاش فلان کس بچۀ الاغ بود</w:t>
      </w:r>
      <w:r>
        <w:rPr>
          <w:rFonts w:eastAsia="IRNazanin" w:cs="IRNazanin"/>
          <w:color w:val="111111"/>
          <w:sz w:val="28"/>
          <w:szCs w:val="28"/>
          <w:rtl w:val="true"/>
          <w:lang w:bidi="fa-IR"/>
        </w:rPr>
        <w:t>.</w:t>
      </w:r>
    </w:p>
    <w:p>
      <w:pPr>
        <w:pStyle w:val="Heading4"/>
        <w:numPr>
          <w:ilvl w:val="3"/>
          <w:numId w:val="1"/>
        </w:numPr>
        <w:rPr/>
      </w:pPr>
      <w:bookmarkStart w:id="638" w:name="__RefHeading___Toc7071180_3224264995"/>
      <w:bookmarkStart w:id="639" w:name="_Toc268"/>
      <w:bookmarkEnd w:id="638"/>
      <w:r>
        <w:rPr>
          <w:rtl w:val="true"/>
        </w:rPr>
        <w:t>اعراب</w:t>
      </w:r>
      <w:r>
        <w:rPr>
          <w:rtl w:val="true"/>
        </w:rPr>
        <w:t>:</w:t>
      </w:r>
      <w:bookmarkEnd w:id="639"/>
    </w:p>
    <w:p>
      <w:pPr>
        <w:pStyle w:val="BookText"/>
        <w:rPr/>
      </w:pPr>
      <w:r>
        <w:rPr>
          <w:rFonts w:ascii="Amiri" w:hAnsi="Amiri" w:eastAsia="Amiri" w:cs="Amiri"/>
          <w:color w:val="111111"/>
          <w:sz w:val="28"/>
          <w:sz w:val="28"/>
          <w:szCs w:val="28"/>
          <w:rtl w:val="true"/>
          <w:lang w:bidi="ar-SA"/>
        </w:rPr>
        <w:t>أَ فَرَأَیْتَ الَّذِی کَفَرَ بِآیٰاتِنٰا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مفعول اول و استفهام در محل مفعول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برای زجر و ردع و تنبیه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قرآن بدو معنی بکار می‌رود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چنین نیست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Heading4"/>
        <w:numPr>
          <w:ilvl w:val="3"/>
          <w:numId w:val="1"/>
        </w:numPr>
        <w:rPr/>
      </w:pPr>
      <w:bookmarkStart w:id="640" w:name="__RefHeading___Toc7071182_3224264995"/>
      <w:bookmarkStart w:id="641" w:name="_Toc269"/>
      <w:bookmarkEnd w:id="640"/>
      <w:r>
        <w:rPr>
          <w:rtl w:val="true"/>
        </w:rPr>
        <w:t>شأن نزول</w:t>
      </w:r>
      <w:r>
        <w:rPr>
          <w:rtl w:val="true"/>
        </w:rPr>
        <w:t>:</w:t>
      </w:r>
      <w:bookmarkEnd w:id="641"/>
    </w:p>
    <w:p>
      <w:pPr>
        <w:pStyle w:val="BookText"/>
        <w:rPr/>
      </w:pPr>
      <w:r>
        <w:rPr>
          <w:rFonts w:ascii="IRNazanin" w:hAnsi="IRNazanin" w:eastAsia="IRNazanin"/>
          <w:color w:val="111111"/>
          <w:sz w:val="28"/>
          <w:sz w:val="28"/>
          <w:szCs w:val="28"/>
          <w:rtl w:val="true"/>
          <w:lang w:bidi="fa-IR"/>
        </w:rPr>
        <w:t>در روایت صحیح از خباب بن ارت،نقل شده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غنی بودم و از عاص بن وائل طلبی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طلبم را از او مطالبه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را نمی‌دهم،جز اینکه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او کافر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بمیری و مبعوث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زنده می‌شوم و هنگامی که بر سر مال و فرزند بازگشتم،دینم را ادا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الَّذِی کَفَرَ بِآیٰاتِنٰا</w:t>
      </w:r>
      <w:r>
        <w:rPr>
          <w:rFonts w:eastAsia="IRNazanin" w:cs="IRNazanin"/>
          <w:color w:val="111111"/>
          <w:sz w:val="28"/>
          <w:szCs w:val="28"/>
          <w:rtl w:val="true"/>
          <w:lang w:bidi="fa-IR"/>
        </w:rPr>
        <w:t>...</w:t>
      </w:r>
    </w:p>
    <w:p>
      <w:pPr>
        <w:pStyle w:val="Heading4"/>
        <w:numPr>
          <w:ilvl w:val="3"/>
          <w:numId w:val="1"/>
        </w:numPr>
        <w:rPr/>
      </w:pPr>
      <w:bookmarkStart w:id="642" w:name="__RefHeading___Toc7071184_3224264995"/>
      <w:bookmarkStart w:id="643" w:name="_Toc270"/>
      <w:bookmarkEnd w:id="642"/>
      <w:r>
        <w:rPr>
          <w:rtl w:val="true"/>
        </w:rPr>
        <w:t>مقصود</w:t>
      </w:r>
      <w:r>
        <w:rPr>
          <w:rtl w:val="true"/>
        </w:rPr>
        <w:t>:</w:t>
      </w:r>
      <w:bookmarkEnd w:id="643"/>
    </w:p>
    <w:p>
      <w:pPr>
        <w:pStyle w:val="BookText"/>
        <w:rPr/>
      </w:pPr>
      <w:r>
        <w:rPr>
          <w:rFonts w:ascii="IRNazanin" w:hAnsi="IRNazanin" w:eastAsia="IRNazanin"/>
          <w:color w:val="111111"/>
          <w:sz w:val="28"/>
          <w:sz w:val="28"/>
          <w:szCs w:val="28"/>
          <w:rtl w:val="true"/>
          <w:lang w:bidi="fa-IR"/>
        </w:rPr>
        <w:t>اکنون خداوند در وصف مؤمن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 اللّٰهُ الَّذِینَ اهْتَدَوْا هُدیً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بر هدایت کسانی که بوسیلۀ ادیان منسوخ هدایت شده‌اند،بوسیلۀ قرآن که ناسخ ادیان است،می‌افزاید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کمک و توفیق بر طاعت،راه تحصیل خشنودی خود را به ایشان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دلایل خود را به ایشان نشان می‌دهد و الطاف خود را بر ایشان ارزانی می‌دارد تا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نزدیک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 ثَوٰاباً وَ خَیْرٌ مَرَدًّا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سورۀ کهف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نیکو که پاداش آنها برای انسان باقی می‌ماند و در دنیا و آخرت به انسان نفع می‌رساند،از موقعیت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افتخار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عاقبت آن پر 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یعنی 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 از بین می‌روند،لکن پاداش آنها،به انسان بازگشت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الَّذِی کَفَرَ بِآیٰاتِنٰا وَ قٰالَ لَأُوتَیَنَّ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الْغَیْبَ أَمِ اتَّخَذَ عِنْدَ الرَّحْمٰنِ عَهْداً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برای به تعجب آوردن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پیامبر را از رفتار عاص بن وائل به شگفت‌آورد،حسن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ولید بن مغیره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عموم کسانی است که دارای این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روی استهزا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یعنی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مال و فرزند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بر دین پدران و پرستش بتها باقی بمانم،از این نعمتها محروم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علم غیب دارد؟ آیا فهمیده است که به بهشت می‌رود؟این معنی از ابن عباس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در لوح محفوظ نگاه کرده و عاقبت کار خود را فهمیده است؟آیا او از راه علم غیب،فهمیده است که اگر مبعوث شود ما به او مال و فرزند روزی می‌کنیم؟یا اینکه آیا از راه انجام کارهای نیکو از خداوند عهد و پیمانی گرفته است که آنچه می‌خواهد انجام گیرد؟کلبی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آیا خدا با او عهد کرده است که داخل بهشتش کند؟ابن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آیا اقرار به یگانگی خدا کرده است تا خدا به او رحم کند؟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که او می‌گوید،نیست و مال و فرزندی به او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چنین نیست و او از غیب خبر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سَنَکْتُبُ مٰا یَقُولُ وَ نَمُدُّ لَهُ مِنَ الْعَذٰابِ مَدًّا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را امر می‌کنیم که آنچه می‌گوید بنویسند و در آخرت بر آنچه گفته است مجازاتش می‌کنیم و پیوسته بر عذاب</w:t>
      </w:r>
    </w:p>
    <w:p>
      <w:pPr>
        <w:pStyle w:val="BookText"/>
        <w:rPr/>
      </w:pPr>
      <w:r>
        <w:rPr>
          <w:rFonts w:ascii="IRNazanin" w:hAnsi="IRNazanin" w:eastAsia="IRNazanin"/>
          <w:color w:val="111111"/>
          <w:sz w:val="28"/>
          <w:sz w:val="28"/>
          <w:szCs w:val="28"/>
          <w:rtl w:val="true"/>
          <w:lang w:bidi="fa-IR"/>
        </w:rPr>
        <w:t>او می‌افزاییم و هرگز از عذاب او کاسته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فعل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نَرِثُهُ مٰا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هلاک می‌کنیم و مال و اولادش را مالک می‌شویم و مالکیت او را باطل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و ابن زید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یَأْتِینٰا 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مال و اولاد،تنها و بیکس نزد ما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 اللّٰهِ آلِهَةً لِیَکُونُوا لَهُمْ عِزًّا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کافران،بتها را بخدایی گرفتند برای اینکه در آخرت،از شفاعت آنها بهره‌مند گردند،زیرا آنها از بتها امید شفاعت و نصرت داشتند و می‌خواستند بوسیلۀ آنها کسب عزب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وسیلۀ عزت و سربلندی آنها نیستند،بلکه وسیلۀ خواری و عذاب آنها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سَیَکْفُرُونَ بِعِبٰادَتِهِمْ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نمی‌پاید که منکر عبادت آنها می‌شوند و بر اثر بدی عاقبت،از آنها تبری می‌جویند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رَبِّنٰا مٰا کُنّٰا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بخدا،پروردگار ما سوگند،ما مشرک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بتها بعبادت مشرکین کفر می‌ورزند و آنها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آنها نقل می‌کنند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تَبَرَّأْنٰا إِلَیْکَ مٰا کٰانُوا إِیّٰانٰا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در پیشگاه تو تبری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 را پرستش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یَکُونُونَ عَلَیْهِمْ ضِدًّا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مفرد بکار می‌رود،هم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بهمکاری یکدیگر،بر ضد این خدایان قیام می‌کنند و به تکذیب آنها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آتش جهنم قرین و همدم یکدیگرند و آنها را لعن می‌کنند و از آنها تبری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بت‌ها را دوست می‌داشتند و در آخرت آنها را دشمن می‌دارند</w:t>
      </w:r>
      <w:r>
        <w:rPr>
          <w:rFonts w:eastAsia="IRNazanin" w:cs="IRNazanin"/>
          <w:color w:val="111111"/>
          <w:sz w:val="28"/>
          <w:szCs w:val="28"/>
          <w:rtl w:val="true"/>
          <w:lang w:bidi="fa-IR"/>
        </w:rPr>
        <w:t>.</w:t>
      </w:r>
      <w:bookmarkStart w:id="644" w:name="pg13076_190916"/>
    </w:p>
    <w:p>
      <w:pPr>
        <w:pStyle w:val="Heading3"/>
        <w:numPr>
          <w:ilvl w:val="2"/>
          <w:numId w:val="1"/>
        </w:numPr>
        <w:rPr/>
      </w:pPr>
      <w:bookmarkStart w:id="645" w:name="__RefHeading___Toc7071186_3224264995"/>
      <w:bookmarkStart w:id="646" w:name="_Toc271"/>
      <w:bookmarkEnd w:id="644"/>
      <w:bookmarkEnd w:id="645"/>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83</w:t>
      </w:r>
      <w:r>
        <w:rPr>
          <w:rtl w:val="true"/>
        </w:rPr>
        <w:t xml:space="preserve"> </w:t>
      </w:r>
      <w:r>
        <w:rPr>
          <w:rtl w:val="true"/>
        </w:rPr>
        <w:t xml:space="preserve">تا </w:t>
      </w:r>
      <w:r>
        <w:rPr/>
        <w:t>92</w:t>
      </w:r>
      <w:r>
        <w:rPr>
          <w:rtl w:val="true"/>
        </w:rPr>
        <w:t>]</w:t>
      </w:r>
      <w:bookmarkEnd w:id="646"/>
    </w:p>
    <w:p>
      <w:pPr>
        <w:pStyle w:val="Heading4"/>
        <w:numPr>
          <w:ilvl w:val="3"/>
          <w:numId w:val="1"/>
        </w:numPr>
        <w:rPr/>
      </w:pPr>
      <w:bookmarkStart w:id="647" w:name="__RefHeading___Toc7071188_3224264995"/>
      <w:bookmarkStart w:id="648" w:name="_Toc272"/>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لِلرَّحْمٰنِ أَنْ یَتَّخِذَ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7071190_3224264995"/>
      <w:bookmarkStart w:id="650" w:name="_Toc273"/>
      <w:bookmarkEnd w:id="649"/>
      <w:r>
        <w:rPr>
          <w:rtl w:val="true"/>
        </w:rPr>
        <w:t>ترجمه</w:t>
      </w:r>
      <w:r>
        <w:rPr>
          <w:rtl w:val="true"/>
        </w:rPr>
        <w:t>:</w:t>
      </w:r>
      <w:bookmarkEnd w:id="650"/>
    </w:p>
    <w:p>
      <w:pPr>
        <w:pStyle w:val="BookText"/>
        <w:rPr/>
      </w:pPr>
      <w:r>
        <w:rPr>
          <w:rFonts w:ascii="IRNazanin" w:hAnsi="IRNazanin" w:eastAsia="IRNazanin"/>
          <w:color w:val="111111"/>
          <w:sz w:val="28"/>
          <w:sz w:val="28"/>
          <w:szCs w:val="28"/>
          <w:rtl w:val="true"/>
          <w:lang w:bidi="fa-IR"/>
        </w:rPr>
        <w:t>آیا ندیدی که شیاطین را بر کافران می‌فرستیم تا آنها را بگمراهی بکشانند؟ برای آنها عجله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حساب آنها را داریم و برای آنها روز شماری می‌کنیم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مردم متقی را گروه گروه بسوی خدا می‌بریم و مردم مجرم را به آبشخور جهنم سوق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مالک شفاعت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مالک شفاعت هستند که پیش خداوند عهدی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شنیعی آورده‌اید؟ نزدیک است آسمانها و زمین شکافته شوند و کوه‌ها فرو ریزند که برای خداوند ادعای</w:t>
      </w:r>
      <w:bookmarkStart w:id="651" w:name="pg13076_190917"/>
    </w:p>
    <w:p>
      <w:pPr>
        <w:pStyle w:val="BookText"/>
        <w:rPr/>
      </w:pPr>
      <w:bookmarkEnd w:id="651"/>
      <w:r>
        <w:rPr>
          <w:rFonts w:ascii="IRNazanin" w:hAnsi="IRNazanin" w:eastAsia="IRNazanin"/>
          <w:color w:val="111111"/>
          <w:sz w:val="28"/>
          <w:sz w:val="28"/>
          <w:szCs w:val="28"/>
          <w:rtl w:val="true"/>
          <w:lang w:bidi="fa-IR"/>
        </w:rPr>
        <w:t>فرزند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خداوند فرزندی داشته باشد</w:t>
      </w:r>
      <w:r>
        <w:rPr>
          <w:rFonts w:eastAsia="IRNazanin" w:cs="IRNazanin"/>
          <w:color w:val="111111"/>
          <w:sz w:val="28"/>
          <w:szCs w:val="28"/>
          <w:rtl w:val="true"/>
          <w:lang w:bidi="fa-IR"/>
        </w:rPr>
        <w:t>.</w:t>
      </w:r>
    </w:p>
    <w:p>
      <w:pPr>
        <w:pStyle w:val="Heading4"/>
        <w:numPr>
          <w:ilvl w:val="3"/>
          <w:numId w:val="1"/>
        </w:numPr>
        <w:rPr/>
      </w:pPr>
      <w:bookmarkStart w:id="652" w:name="__RefHeading___Toc7071192_3224264995"/>
      <w:bookmarkStart w:id="653" w:name="_Toc274"/>
      <w:bookmarkEnd w:id="652"/>
      <w:r>
        <w:rPr>
          <w:rtl w:val="true"/>
        </w:rPr>
        <w:t>قرائت</w:t>
      </w:r>
      <w:r>
        <w:rPr>
          <w:rtl w:val="true"/>
        </w:rPr>
        <w:t>:</w:t>
      </w:r>
      <w:bookmarkEnd w:id="653"/>
    </w:p>
    <w:p>
      <w:pPr>
        <w:pStyle w:val="BookText"/>
        <w:rPr/>
      </w:pPr>
      <w:r>
        <w:rPr>
          <w:rFonts w:ascii="IRNazanin" w:hAnsi="IRNazanin" w:eastAsia="IRNazanin"/>
          <w:color w:val="111111"/>
          <w:sz w:val="28"/>
          <w:sz w:val="28"/>
          <w:szCs w:val="28"/>
          <w:rtl w:val="true"/>
          <w:lang w:bidi="fa-IR"/>
        </w:rPr>
        <w:t>تکاد السماوات یتفطرن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و در سورۀ علق،برخی از قراء فعل اول را بتاء و دومی را بیاء و برخی هر دو را بیاء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در هر دو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در اینجا بهمین صورت 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یتفطرن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انفطار،مطاوعۀ فطر و تفطر مطاوعۀ تفطیر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اینجا باب تفعل مناسبتر است، زیرا همراه با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آسمانها می‌خواهند بشکافند، نه اینکه شکافته می‌شوند</w:t>
      </w:r>
      <w:r>
        <w:rPr>
          <w:rFonts w:eastAsia="IRNazanin" w:cs="IRNazanin"/>
          <w:color w:val="111111"/>
          <w:sz w:val="28"/>
          <w:szCs w:val="28"/>
          <w:rtl w:val="true"/>
          <w:lang w:bidi="fa-IR"/>
        </w:rPr>
        <w:t>.</w:t>
      </w:r>
    </w:p>
    <w:p>
      <w:pPr>
        <w:pStyle w:val="Heading4"/>
        <w:numPr>
          <w:ilvl w:val="3"/>
          <w:numId w:val="1"/>
        </w:numPr>
        <w:rPr/>
      </w:pPr>
      <w:bookmarkStart w:id="654" w:name="__RefHeading___Toc7071194_3224264995"/>
      <w:bookmarkStart w:id="655" w:name="_Toc275"/>
      <w:bookmarkEnd w:id="654"/>
      <w:r>
        <w:rPr>
          <w:rtl w:val="true"/>
        </w:rPr>
        <w:t>لغت</w:t>
      </w:r>
      <w:r>
        <w:rPr>
          <w:rtl w:val="true"/>
        </w:rPr>
        <w:t>:</w:t>
      </w:r>
      <w:bookmarkEnd w:id="6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بجنبش در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بجایی رهسپار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که به آب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لقی الاعداء منی نکرا</w:t>
      </w:r>
    </w:p>
    <w:p>
      <w:pPr>
        <w:pStyle w:val="BookText"/>
        <w:rPr/>
      </w:pPr>
      <w:r>
        <w:rPr>
          <w:rFonts w:ascii="IRNazanin" w:hAnsi="IRNazanin" w:eastAsia="IRNazanin"/>
          <w:color w:val="111111"/>
          <w:sz w:val="28"/>
          <w:sz w:val="28"/>
          <w:szCs w:val="28"/>
          <w:rtl w:val="true"/>
          <w:lang w:bidi="fa-IR"/>
        </w:rPr>
        <w:t>داهیة دهیاء ادا امرا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من،کارهای بزرگ و دشوار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شدن با صدای شدید</w:t>
      </w:r>
      <w:r>
        <w:rPr>
          <w:rFonts w:eastAsia="IRNazanin" w:cs="IRNazanin"/>
          <w:color w:val="111111"/>
          <w:sz w:val="28"/>
          <w:szCs w:val="28"/>
          <w:rtl w:val="true"/>
          <w:lang w:bidi="fa-IR"/>
        </w:rPr>
        <w:t>.</w:t>
      </w:r>
    </w:p>
    <w:p>
      <w:pPr>
        <w:pStyle w:val="Heading4"/>
        <w:numPr>
          <w:ilvl w:val="3"/>
          <w:numId w:val="1"/>
        </w:numPr>
        <w:rPr/>
      </w:pPr>
      <w:bookmarkStart w:id="656" w:name="__RefHeading___Toc7071196_3224264995"/>
      <w:bookmarkStart w:id="657" w:name="_Toc276"/>
      <w:bookmarkEnd w:id="656"/>
      <w:r>
        <w:rPr>
          <w:rtl w:val="true"/>
        </w:rPr>
        <w:t>اعراب</w:t>
      </w:r>
      <w:r>
        <w:rPr>
          <w:rtl w:val="true"/>
        </w:rPr>
        <w:t>:</w:t>
      </w:r>
      <w:bookmarkEnd w:id="657"/>
    </w:p>
    <w:p>
      <w:pPr>
        <w:pStyle w:val="BookText"/>
        <w:rPr/>
      </w:pPr>
      <w:r>
        <w:rPr>
          <w:rFonts w:ascii="IRNazanin" w:hAnsi="IRNazanin" w:eastAsia="IRNazanin"/>
          <w:color w:val="111111"/>
          <w:sz w:val="28"/>
          <w:sz w:val="28"/>
          <w:szCs w:val="28"/>
          <w:rtl w:val="true"/>
          <w:lang w:bidi="fa-IR"/>
        </w:rPr>
        <w:t>تؤزهم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این فعل حذف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 اعمالهم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bookmarkStart w:id="658" w:name="pg13076_190918"/>
    </w:p>
    <w:p>
      <w:pPr>
        <w:pStyle w:val="BookText"/>
        <w:rPr/>
      </w:pPr>
      <w:bookmarkEnd w:id="658"/>
      <w:r>
        <w:rPr>
          <w:rFonts w:ascii="Amiri" w:hAnsi="Amiri" w:eastAsia="Amiri" w:cs="Amiri"/>
          <w:color w:val="111111"/>
          <w:sz w:val="28"/>
          <w:sz w:val="28"/>
          <w:szCs w:val="28"/>
          <w:rtl w:val="true"/>
          <w:lang w:bidi="ar-SA"/>
        </w:rPr>
        <w:t>إِلاّٰ مَنِ اتَّخَذَ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در محل رفع و بدل است از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در محل نصب و استثنای منقطع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یتفطرن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فعل به تأویل مصدر،محلا منصوب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دَعَوْا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p>
    <w:p>
      <w:pPr>
        <w:pStyle w:val="Heading4"/>
        <w:numPr>
          <w:ilvl w:val="3"/>
          <w:numId w:val="1"/>
        </w:numPr>
        <w:rPr/>
      </w:pPr>
      <w:bookmarkStart w:id="659" w:name="__RefHeading___Toc7071198_3224264995"/>
      <w:bookmarkStart w:id="660" w:name="_Toc277"/>
      <w:bookmarkEnd w:id="659"/>
      <w:r>
        <w:rPr>
          <w:rtl w:val="true"/>
        </w:rPr>
        <w:t>مقصود</w:t>
      </w:r>
      <w:r>
        <w:rPr>
          <w:rtl w:val="true"/>
        </w:rPr>
        <w:t>:</w:t>
      </w:r>
      <w:bookmarkEnd w:id="660"/>
    </w:p>
    <w:p>
      <w:pPr>
        <w:pStyle w:val="BookText"/>
        <w:rPr/>
      </w:pPr>
      <w:r>
        <w:rPr>
          <w:rFonts w:ascii="Amiri" w:hAnsi="Amiri" w:eastAsia="Amiri" w:cs="Amiri"/>
          <w:color w:val="111111"/>
          <w:sz w:val="28"/>
          <w:sz w:val="28"/>
          <w:szCs w:val="28"/>
          <w:rtl w:val="true"/>
          <w:lang w:bidi="ar-SA"/>
        </w:rPr>
        <w:t>أَ لَمْ تَرَ أَنّٰا أَرْسَلْنَا الشَّیٰاطِینَ عَلَی الْکٰافِرِینَ تَؤُزُّهُمْ أَزًّا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پیامبر گرامی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ما ایشان را به شیطان‌ها واگذاردیم، تا آنها را وسوسه کنند و بگمراهی فرا خوانند و هیچ حایلی میان ایشان و شیطان‌ها قرار ندادیم؟ شیطان‌ها آنها را از راه طاعت براه معصیت می‌کشانند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براه معصیت دعوت می‌کنند و آنها هم اطاعتشان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شیطان‌ها را ارسال می‌داریم،تعبیر مجازی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تَعْجَلْ عَلَیْهِمْ إِنَّمٰا نَعُدُّ لَهُمْ 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محمد،خاطرت آسوده باشد و برای نازل شدن عذاب بر ایشان عجله نداشته باش،زیرا مدت باقی ماندن آنها در این جهان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روزها و سالهای زندگی ایشان را می‌شماریم و آنها را مهلت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نفس‌های آنها را می‌شماریم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نفس‌ها تا روز مرگ ایشان،حساب شده و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آنها را می‌شماریم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نَحْشُرُ الْمُتَّقِینَ إِلَی الرَّحْمٰنِ وَفْداً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محمد،آن روز را بیاد آنها بیاور که متقین را جمع می‌کنیم و آنها را دسته دسته به بهشت خویش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سوار بر شترانی که مثل آنها دیده نشده است،هستند و تا در بهشت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این شتران طلا و مهار آنها زبرجد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علی علیه السلام و ابن عباس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نَسُوقُ الْمُجْرِمِینَ إِلیٰ جَهَنَّمَ وِرْداً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مجرم را مثل شتران تشنه که بسوی آب رانده می‌شوند،به جهنم می‌رانیم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حسن و قتاده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تشنگان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آب وارد محل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یعنی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مجرمین،نصیب جهنم و مؤمنین نصیب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الشَّفٰاعَةَ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تبهکار،قادر بر شفاعت کسی نیستند و کسی هم آنها را شفاعت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اهل ایمان یکدیگر را شفاعت می‌کنند و شفاعتشان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بودن شفاعت،دو جور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کردن غیر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استدعای شفاعت از غیر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وضعی دارند که نه شفاعت دیگران بحالشان سودی دارد و نه شفاعت ایشان به حال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اتَّخَذَ عِنْدَ الرَّحْمٰنِ عَهْداً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اختیار شفاعت دارند که نزد خداوند،عهدی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شفاعت،بحال اینها نتیجه دارد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که در اینجا ذکر شده،ایمان و اقرار بیگانگی خدا و تصدیق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شهادت به یگانگی خدا و بازگشت دادن هر گردش و نیرویی به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کسانی می‌توانند شفاعت کنند که خداوند به آنها اذن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شهدا و علما و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اخبار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آورده است که پیامبر فرمود،هر کس در وقت مرگ،درست وصیت نکند،در مروت او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اللّٰه،چگونه وصیت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مرگش فرا می‌رسد و مردم اطراف او گرد می‌آیند،بگوید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فاطر السماوات و الارض عالم الغیب و الشهادة الرحمن الرحیم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اعهد الیک فی الدار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اشهد ان لا اله الا انت وحدک لا شریک لک و ان محمداً عبدک و رسولک و ان الجنة حق و ان النار حق و ان البعث حق و القدر و المیزان حق و ان الدین کما وصفت و ان الاسلام کما شرعت و ان القول کما حدثت و ان القرآن کما انزلت و انک انت اللّٰه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محمداً عنا خیر الجزاء و حیا اللّٰه محمداً و آله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عدتی عند کربتی</w:t>
      </w:r>
    </w:p>
    <w:p>
      <w:pPr>
        <w:pStyle w:val="BookText"/>
        <w:rPr/>
      </w:pPr>
      <w:r>
        <w:rPr>
          <w:rFonts w:ascii="IRNazanin" w:hAnsi="IRNazanin" w:eastAsia="IRNazanin"/>
          <w:color w:val="111111"/>
          <w:sz w:val="28"/>
          <w:sz w:val="28"/>
          <w:szCs w:val="28"/>
          <w:rtl w:val="true"/>
          <w:lang w:bidi="fa-IR"/>
        </w:rPr>
        <w:t>و یا صاحبی عند شدتی و یا ولی نعمتی الهی و اله آبائی لا تکلنی الی نفسی طرفة عین فانک ان تکلنی الی نفسی اقرب من الشر و أبعد من الخیر و آنس فی القبر وحشتی و اجعل له عهداً یوم القاک منشوراً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خدایا،ای آفریدگار آسمانها و زمین و ای دانای نهان و آشکار و ای رحمان و ای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در این دنیا عهد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یگانگی تو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و دوزخ و قیامت و قدر و میزان و دین و اسلام و قرآن و خداوندی تو گواهی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و آلش را بهترین پاداش دهد و او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خدایا،ای کسی که در گرفتاری پناه من و در سختی همدم من و ولی نعمت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ای خدای پدرانم،مرا بخودم در یک چشم بهم زدن واگذار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بخودم واگذاری،به بدی نزدیک و از نیکی دور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وحشت قبر انیس من باش و این را عهدی قرار ده،برای روزی که ترا ملاقات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وصیت کند بهر چه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این وصیت،در سورۀ مریم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الشَّفٰاعَةَ إِلاّٰ مَنِ اتَّخَذَ عِنْدَ الرَّحْمٰنِ عَهْداً</w:t>
      </w:r>
    </w:p>
    <w:p>
      <w:pPr>
        <w:pStyle w:val="BookText"/>
        <w:rPr/>
      </w:pPr>
      <w:r>
        <w:rPr>
          <w:rFonts w:ascii="IRNazanin" w:hAnsi="IRNazanin" w:eastAsia="IRNazanin"/>
          <w:color w:val="111111"/>
          <w:sz w:val="28"/>
          <w:sz w:val="28"/>
          <w:szCs w:val="28"/>
          <w:rtl w:val="true"/>
          <w:lang w:bidi="fa-IR"/>
        </w:rPr>
        <w:t>اینست عهد و پیمان شخصی که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وصیت،کاری است که بر هر مسلمانی لازم است و باید آن را حفظ و به دیگران تعلیم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را پیامبر گرامی اسلام بمن آموخت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بمن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جمله،از یهودیان و مسیحیان و مشرکین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یهودیان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پسر خداست و مسیحیان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پسر خداست و مشرکین عرب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دختران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جِئْتُمْ شَیْئاً إِدًّا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ایشان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 گزاف و شنیع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حذف 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تَکٰادُ السَّمٰاوٰاتُ یَتَفَطَّرْنَ مِنْهُ وَ تَنْشَقُّ الْأَرْضُ وَ تَخِرُّ الْجِبٰالُ هَدًّا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بقدری گزاف است که اگر بنا بود آسمانها و زمین شکافته شوند و کوه‌ها متلاشی شوند،بواسطۀ این ادعای هول انگیز آسمانها شکاف بر می‌داشتند و زمین</w:t>
      </w:r>
    </w:p>
    <w:p>
      <w:pPr>
        <w:pStyle w:val="BookText"/>
        <w:rPr/>
      </w:pPr>
      <w:r>
        <w:rPr>
          <w:rFonts w:ascii="IRNazanin" w:hAnsi="IRNazanin" w:eastAsia="IRNazanin"/>
          <w:color w:val="111111"/>
          <w:sz w:val="28"/>
          <w:sz w:val="28"/>
          <w:szCs w:val="28"/>
          <w:rtl w:val="true"/>
          <w:lang w:bidi="fa-IR"/>
        </w:rPr>
        <w:t>متلاشی می‌شد و کوه‌ها فرو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دَعَوْا لِلرَّحْمٰنِ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هیچ عاملی نمی‌تواند آسمان و زمین را بشکافد و کوه‌ها را متلاشی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نسبت فرزند بخداوند بزرگ دادن،بقدری بزرگ و شنیع است که نزدیک است این واقعۀ هول انگیز را بمرحلۀ وقوع بکشاند و این رویداد بیسابقه را بظهور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یَنْبَغِی لِلرَّحْمٰنِ أَنْ یَتَّخِذَ وَلَداً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شایسته نیست که فرزند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زایی نه در خور مقام خداوند و نه صفت اوست،زیرا اثبات فرزند برای ذات بیمانند و بیهمتای او مستلزم اثبات حدوث و سلب خداوندی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فرزندی داشته باشد،نیازمند خواهد بود و نیازمندی با خداوندی سازگار نیست</w:t>
      </w:r>
      <w:r>
        <w:rPr>
          <w:rFonts w:eastAsia="IRNazanin" w:cs="IRNazanin"/>
          <w:color w:val="111111"/>
          <w:sz w:val="28"/>
          <w:szCs w:val="28"/>
          <w:rtl w:val="true"/>
          <w:lang w:bidi="fa-IR"/>
        </w:rPr>
        <w:t>.</w:t>
      </w:r>
      <w:bookmarkStart w:id="661" w:name="pg13076_190922"/>
    </w:p>
    <w:p>
      <w:pPr>
        <w:pStyle w:val="Heading3"/>
        <w:numPr>
          <w:ilvl w:val="2"/>
          <w:numId w:val="1"/>
        </w:numPr>
        <w:rPr/>
      </w:pPr>
      <w:bookmarkStart w:id="662" w:name="__RefHeading___Toc7071200_3224264995"/>
      <w:bookmarkStart w:id="663" w:name="_Toc278"/>
      <w:bookmarkEnd w:id="661"/>
      <w:bookmarkEnd w:id="662"/>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93</w:t>
      </w:r>
      <w:r>
        <w:rPr>
          <w:rtl w:val="true"/>
        </w:rPr>
        <w:t xml:space="preserve"> </w:t>
      </w:r>
      <w:r>
        <w:rPr>
          <w:rtl w:val="true"/>
        </w:rPr>
        <w:t xml:space="preserve">تا </w:t>
      </w:r>
      <w:r>
        <w:rPr/>
        <w:t>98</w:t>
      </w:r>
      <w:r>
        <w:rPr>
          <w:rtl w:val="true"/>
        </w:rPr>
        <w:t>]</w:t>
      </w:r>
      <w:bookmarkEnd w:id="663"/>
    </w:p>
    <w:p>
      <w:pPr>
        <w:pStyle w:val="Heading4"/>
        <w:numPr>
          <w:ilvl w:val="3"/>
          <w:numId w:val="1"/>
        </w:numPr>
        <w:rPr/>
      </w:pPr>
      <w:bookmarkStart w:id="664" w:name="__RefHeading___Toc7071202_3224264995"/>
      <w:bookmarkStart w:id="665" w:name="_Toc279"/>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إِنْ کُلُّ مَنْ فِی اَلسَّمٰاوٰاتِ وَ اَلْأَرْضِ إِلاّٰ آتِی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7071204_3224264995"/>
      <w:bookmarkStart w:id="667" w:name="_Toc280"/>
      <w:bookmarkEnd w:id="666"/>
      <w:r>
        <w:rPr>
          <w:rtl w:val="true"/>
        </w:rPr>
        <w:t>ترجمه</w:t>
      </w:r>
      <w:r>
        <w:rPr>
          <w:rtl w:val="true"/>
        </w:rPr>
        <w:t>:</w:t>
      </w:r>
      <w:bookmarkEnd w:id="6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که در آسمانها و زمین هستند،همچون بنده‌ای متواضع به پیشگاه خدا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می‌شمارد و بعدد آنها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در روز قیامت،به تنهایی به پیشگاه خدا می‌آیند،کسانی که ایمان آوردند و کار شایسته کردند،خداوند برای آنها دوستی و محبت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را بزبان تو آسان کردیم تا متقین را بشارت دهی و مردم ستیزه‌جو را بترسانی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بسیاری را پیش از ایشان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آنها کسی را می‌بینی یا صدایی از ایشان می‌شنوی؟</w:t>
      </w:r>
      <w:r>
        <w:rPr>
          <w:rFonts w:eastAsia="IRNazanin" w:cs="IRNazanin"/>
          <w:color w:val="111111"/>
          <w:sz w:val="28"/>
          <w:szCs w:val="28"/>
          <w:rtl w:val="true"/>
          <w:lang w:bidi="fa-IR"/>
        </w:rPr>
        <w:t>!</w:t>
      </w:r>
      <w:bookmarkStart w:id="668" w:name="pg13076_190923"/>
    </w:p>
    <w:p>
      <w:pPr>
        <w:pStyle w:val="Heading4"/>
        <w:numPr>
          <w:ilvl w:val="3"/>
          <w:numId w:val="1"/>
        </w:numPr>
        <w:rPr/>
      </w:pPr>
      <w:bookmarkStart w:id="669" w:name="__RefHeading___Toc7071206_3224264995"/>
      <w:bookmarkStart w:id="670" w:name="_Toc281"/>
      <w:bookmarkEnd w:id="668"/>
      <w:bookmarkEnd w:id="669"/>
      <w:r>
        <w:rPr>
          <w:rtl w:val="true"/>
        </w:rPr>
        <w:t>لغت</w:t>
      </w:r>
      <w:r>
        <w:rPr>
          <w:rtl w:val="true"/>
        </w:rPr>
        <w:t>:</w:t>
      </w:r>
      <w:bookmarkEnd w:id="670"/>
    </w:p>
    <w:p>
      <w:pPr>
        <w:pStyle w:val="BookText"/>
        <w:rPr/>
      </w:pP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 الخصام یعنی کسی که از لحاظ خصومت و نزاع، از دیگران تندخوتر و کم گذشت‌تر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 جمع الد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تحت الاشجار حزماً و عزما</w:t>
      </w:r>
    </w:p>
    <w:p>
      <w:pPr>
        <w:pStyle w:val="BookText"/>
        <w:rPr/>
      </w:pPr>
      <w:r>
        <w:rPr>
          <w:rFonts w:ascii="IRNazanin" w:hAnsi="IRNazanin" w:eastAsia="IRNazanin"/>
          <w:color w:val="111111"/>
          <w:sz w:val="28"/>
          <w:sz w:val="28"/>
          <w:szCs w:val="28"/>
          <w:rtl w:val="true"/>
          <w:lang w:bidi="fa-IR"/>
        </w:rPr>
        <w:t>و خصیماً الد ذا معلاق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درختان،دور اندیشی و تصمیم و دشمنی سختگیر و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بوسیلۀ حس</w:t>
      </w:r>
      <w:r>
        <w:rPr>
          <w:rFonts w:eastAsia="IRNazanin" w:cs="IRNazanin"/>
          <w:color w:val="111111"/>
          <w:sz w:val="28"/>
          <w:szCs w:val="28"/>
          <w:rtl w:val="true"/>
          <w:lang w:bidi="fa-IR"/>
        </w:rPr>
        <w:t>.</w:t>
      </w:r>
    </w:p>
    <w:p>
      <w:pPr>
        <w:pStyle w:val="Heading4"/>
        <w:numPr>
          <w:ilvl w:val="3"/>
          <w:numId w:val="1"/>
        </w:numPr>
        <w:rPr/>
      </w:pPr>
      <w:bookmarkStart w:id="671" w:name="__RefHeading___Toc7071208_3224264995"/>
      <w:bookmarkStart w:id="672" w:name="_Toc282"/>
      <w:bookmarkEnd w:id="671"/>
      <w:r>
        <w:rPr>
          <w:rtl w:val="true"/>
        </w:rPr>
        <w:t>اعراب</w:t>
      </w:r>
      <w:r>
        <w:rPr>
          <w:rtl w:val="true"/>
        </w:rPr>
        <w:t>:</w:t>
      </w:r>
      <w:bookmarkEnd w:id="672"/>
    </w:p>
    <w:p>
      <w:pPr>
        <w:pStyle w:val="BookText"/>
        <w:rPr/>
      </w:pPr>
      <w:r>
        <w:rPr>
          <w:rFonts w:ascii="Amiri" w:hAnsi="Amiri" w:eastAsia="Amiri" w:cs="Amiri"/>
          <w:color w:val="111111"/>
          <w:sz w:val="28"/>
          <w:sz w:val="28"/>
          <w:szCs w:val="28"/>
          <w:rtl w:val="true"/>
          <w:lang w:bidi="ar-SA"/>
        </w:rPr>
        <w:t>کُلُّ مَنْ 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 و جار و مجرور،صلۀ آن، 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مضاف به مفعول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در معنی جمع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تُحِسُّ مِنْهُمْ مِنْ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متعلق به فعل و دوم زایده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 شود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مقدم شده است،حال است</w:t>
      </w:r>
      <w:r>
        <w:rPr>
          <w:rFonts w:eastAsia="IRNazanin" w:cs="IRNazanin"/>
          <w:color w:val="111111"/>
          <w:sz w:val="28"/>
          <w:szCs w:val="28"/>
          <w:rtl w:val="true"/>
          <w:lang w:bidi="fa-IR"/>
        </w:rPr>
        <w:t>.</w:t>
      </w:r>
    </w:p>
    <w:p>
      <w:pPr>
        <w:pStyle w:val="Heading4"/>
        <w:numPr>
          <w:ilvl w:val="3"/>
          <w:numId w:val="1"/>
        </w:numPr>
        <w:rPr/>
      </w:pPr>
      <w:bookmarkStart w:id="673" w:name="__RefHeading___Toc7071210_3224264995"/>
      <w:bookmarkStart w:id="674" w:name="_Toc283"/>
      <w:bookmarkEnd w:id="673"/>
      <w:r>
        <w:rPr>
          <w:rtl w:val="true"/>
        </w:rPr>
        <w:t>مقصود</w:t>
      </w:r>
      <w:r>
        <w:rPr>
          <w:rtl w:val="true"/>
        </w:rPr>
        <w:t>:</w:t>
      </w:r>
      <w:bookmarkEnd w:id="674"/>
    </w:p>
    <w:p>
      <w:pPr>
        <w:pStyle w:val="BookText"/>
        <w:rPr/>
      </w:pP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 مَنْ فِی السَّمٰاوٰاتِ وَ الْأَرْضِ إِلاّٰ آتِی الرَّحْمٰنِ عَبْداً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 زمین هستند،اعم از فرشتگان و جن و انس،بسان بردگانی متواضع و خاضع به پیشگاه خداوند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أَتَوْهُ دٰاخِرِینَ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با خواری به پیشگاه خدا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خلق، همگی بندگان خدایند و تحت حکومت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عزیر و ملائکه هم در زمرۀ بندگان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أَحْصٰاهُمْ وَ عَدَّهُمْ عَدًّا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شمارۀ آنها را می‌داند و بر حالات ایشان دقیقاً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کُلُّهُمْ آتِیهِ یَوْمَ الْقِیٰامَةِ 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آنان در روز قیامت به پیشگاه خداوند یکتا بار می‌یابند،در حالی که تنها و بدون مال و اولاد هستند و هیچ فکری جز فکر گرفتاری خودشان آنها را مشغول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مؤمنین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هیچ مؤمنی نیست که محبت علی در دل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ابو حمزۀ ثمالی آمده است که پیامبر به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من نزد خویش عهدی قرار ده و محبت مرا در دل مؤمنین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بدستور پیامبر دعا کرد و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روایت،از جابر بن عبد اللّٰه انصاری نیز نقل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شامل تمام مؤمنین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محبت آنها را در دل مردم صالح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بن حبان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دل خود را متوجه خدا کند،خداوند هم دلهای مؤمنین را متوجه او می‌سازد و دوستی او را در دل ایشان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گاه بنده‌ای را دوست بدارد،بجبرئیل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کس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او را دوست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آسمان ندا می‌کند که خداوند فلان کس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اهل آسمان نیز با او دوست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محبت او در میان اهل زمین نیز منتشر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آیه این است که خداوند آنها را دوست می‌دارد و محبت آنها را در دل مردم می‌اندازد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خداوند،محبت آنها را در دل مخالفانشان قرار می‌دهد که ایمان بیاورند و قدرت آنها افزایش پیدا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آنها را در دل یکدیگر قرار می‌دهد تا یکدیگر را دوست بدارند و پشتیبان یکدیگر باشند و همچون دستی واحد،در مقابل دشمن،به نبرد خیزند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محبت آنها را در دل یکدیگر قرار می‌دهد تا همچون پدر و فرزند یکدیگر را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بالاترین شادی و بزرگترین نعمت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قول اول گفتۀ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شمشیرم بر بینی مؤمن فرود</w:t>
      </w:r>
    </w:p>
    <w:p>
      <w:pPr>
        <w:pStyle w:val="BookText"/>
        <w:rPr/>
      </w:pPr>
      <w:r>
        <w:rPr>
          <w:rFonts w:ascii="IRNazanin" w:hAnsi="IRNazanin" w:eastAsia="IRNazanin"/>
          <w:color w:val="111111"/>
          <w:sz w:val="28"/>
          <w:sz w:val="28"/>
          <w:szCs w:val="28"/>
          <w:rtl w:val="true"/>
          <w:lang w:bidi="fa-IR"/>
        </w:rPr>
        <w:t>آورم که مرا دشمن شود،با من دشمن نخواهد شد و اگر همۀ دنیا را بمنافق دهم که مرا دوست بدارد،مرا دوست نخواهد داشت،زیرا بر زبان پیامبر امی گذشته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ترا دشمن نمیدارد و منافق ترا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یَسَّرْنٰاهُ بِلِسٰانِکَ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لغت عرب بر تو نازل کردیم که معرفت آن بر ایشان آسان باشد و اگر بزبان دیگر بود،آن را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قرائت قرآن را بر تو آسمان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لِتُبَشِّرَ بِهِ الْمُتَّقِینَ وَ تُنْذِرَ بِهِ قَوْماً لُدًّا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بوسیلۀ قرآن کسانی را که از شرک و گناهان کبیره پرهیز می‌کنند،به آنچه خداوند برای آنها فراهم کرده است،نوید دهی و مردم خیره‌سر و ستیزه‌خو را بترسانی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مردم مجادله کار و ستیزه‌گر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می‌ترساند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پرده‌دری ایشان ناراحت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آنها کسانی بودند که پیامبران را تکذیب می‌کردند و نتیجۀ این کار،دامنگیر خودشان شد و هلاکشان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تُحِسُّ مِنْهُمْ مِنْ أَحَدٍ أَوْ تَسْمَعُ لَهُمْ رِکْزاً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آیا از آنها کسی را می‌بینی و آیا صدای آنها بگوش تو می‌رسد؟مقصود این است که آنها از صفحۀ زمین محو شدند و چشم و گوش،اثری از آنها درک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آنها مالدارتر و نیرومندتر و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از اینها بودند،ولی هیچیک از اینها برای آنها سودمند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بهمان سرنوشت گرفتار می‌شوند و سرانجام از آنها اثری و نشانی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رب العالمین تمام شد ترجمۀ جلد ششم تفسیر مجمع البیان در آریا شهر تهران در خانۀ شمارۀ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سی ام ماه مبارک رمضان مقارن اذان صبح به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بدست بندۀ مذنب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بهشتی</w:t>
      </w:r>
      <w:bookmarkStart w:id="675" w:name="pg13076_190926"/>
    </w:p>
    <w:p>
      <w:pPr>
        <w:pStyle w:val="Heading2"/>
        <w:numPr>
          <w:ilvl w:val="1"/>
          <w:numId w:val="1"/>
        </w:numPr>
        <w:rPr/>
      </w:pPr>
      <w:bookmarkStart w:id="676" w:name="__RefHeading___Toc7071212_3224264995"/>
      <w:bookmarkStart w:id="677" w:name="_Toc284"/>
      <w:bookmarkEnd w:id="675"/>
      <w:bookmarkEnd w:id="676"/>
      <w:r>
        <w:rPr>
          <w:rtl w:val="true"/>
        </w:rPr>
        <w:t>فهرست جلد پانزدهم ترجمۀ تفسیر</w:t>
      </w:r>
      <w:r>
        <w:rPr>
          <w:rtl w:val="true"/>
        </w:rPr>
        <w:t>«</w:t>
      </w:r>
      <w:r>
        <w:rPr>
          <w:rtl w:val="true"/>
        </w:rPr>
        <w:t>مجمع البیان</w:t>
      </w:r>
      <w:r>
        <w:rPr>
          <w:rtl w:val="true"/>
        </w:rPr>
        <w:t>»</w:t>
      </w:r>
      <w:bookmarkEnd w:id="67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صفحه فضیلت 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اعراب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،ترجمه،لغت،اعراب و مقصود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،ترجمه و لغت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شأن نزول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کهف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ترجمه،تعداد آیات،لغت و اعراب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شأن نزول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،ترجمه و لغت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78</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صفحه قرائت،لغت،اعراب و مقصود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مقصود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اعراب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موسی و خضر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،ترجمه و تعداد آیات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،ترجمه،قرائت و مقصود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ترجمه،قرائت،لغت و اعراب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مریم فضیلت سوره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آیات،قرائت و لغت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،ترجمه،لغت، اعراب و مقصود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،ترجمه و لغت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مقصود </w:t>
      </w:r>
      <w:r>
        <w:rPr>
          <w:rFonts w:eastAsia="IRNazanin" w:cs="IRNazanin"/>
          <w:color w:val="111111"/>
          <w:sz w:val="28"/>
          <w:szCs w:val="28"/>
          <w:lang w:bidi="fa-IR"/>
        </w:rPr>
        <w:t>168</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صفحه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قرائت،اعراب،شأن نزول و مقصود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لغت،اعراب،شأن نزول و مقصود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اعراب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اعراب،شأن نزول و مقصود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اعراب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سورۀ مریم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ستاره در آسمان در جهت قطب شمالی که آنها را دب اکبر هم می‌گویند و در دنبالۀ آن هفت ستارۀ دیگر است که آنها را دب اصغر می‌گویند و ستارۀ قطبی در میان آنها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النعش کبری و بنات النعش صغری هم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فارسی هفت برادران و هفت برادر و هفت اورنگ و هفتورنگ هم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اصحاب کهف،در شهر افسوس واقع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 نام شهری است در آسیای صغیر نزدیک دهنۀ رود کایستر بفاصلۀ چهل میل بطرف جنوب شرقی ازمیر واقع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 معروف، در دو فرسخی همین شهر واقع و بصورت زیارتگاه و دارای احترام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معاصر اصحاب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دقیانوس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ذوقیوس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دسیوس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Decius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 است که از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سلطنت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پادشاه که اصحاب کهف،در روزگار او از خواب بیدار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تاودوسیوس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امپراطور مسیحی دولت روم شرقی بوده که از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سلطنت کرده و در روزگار این پادشاه،عقیدۀ معاد روحانی و انکار معاد جسمانی رایج شده و حادثه اصحاب کهف برای ابطال این عقیده و اثبات قدرت الهی بر معاد جسمانی بظهور پیوسته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متن بیان شد،مفسران قرآن معتقدند که غار رو بطرف شمال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بخصوص که بنظر ایشان این غار،همان غار شهر افسوس بوده است و چنان که گفته‌اند غار مذکور رو بطرف شمال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علامۀ طباطبائی معتقدند که خصوصیات این غار،با غار اصحاب کهف، مطابقت نمی‌کند،زیرا از ظاهر قرآن بر می‌آید که بعدها بر آن غار مسجدی بنا کردند،در حالی که در غار افسوس و حول و حوش آن اثری از مسجد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ایشان ترجیح داده‌اند که مقصود غاری است در هشت کیلومتری عمان،پایتخت اردن هاشمی که روی آن بطرف جنوب و بالای آن آثار کلیسای بیزنطی است که پس از غلبۀ اسلام، تبدیل به مسجد اسلامی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جلو این غار نیز مسجد دیگری است که سابقاً کلیسا بوده و بارها تجدید بنا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دیوار این غار نقاشیها و خطوط یونانی غیر خوانایی به چشم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صورت یک سگ نیز بر دیوار غار منقوش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تعدادی قبر نیز در کف غار موجود است که تعداد آنها به هشت یا هفت قبر می‌رسد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بزرگوار،در مورد دو جمله که به یکدیگر ارتباط دارند،مطالبی از ابو علی فارسی نقل کرده است که ما برای رعایت حال خوانندگان از ترجمه آن خودداری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مطالب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جمله که نسبت بیکدیگر ارتباط دارند،یا میان آنها واو عطف،ذکر میشود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دوم چهار حالت دارد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جملۀ دوم صفت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هیچیک از سه حالت سابق نیست،بلکه فقط در جملۀ دوم،چیزی ذکر شده است که در جملۀ قبل هم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جمله‌ای را میتوان با واو عطف آورد یا بدون واو 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رٰابِعُهُمْ کَلْبُهُمْ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سَبْعَةٌ وَ ثٰامِنُهُمْ کَلْبُهُمْ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ترتیب آوردن و نیاوردن واو یکسان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استاد علامۀ طباطبائی مد ظله،می‌فرمایند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واو همان است که بر سر جمله‌ای در می‌آید که صفت نکره یا حال از معرفه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فایدۀ آن این است که دلالت بر ثبوت صفت برای موصوف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آنهایی که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کهف،هفت نفرند و هشتمی ایشان سگ ایشان است،این مطلب را از روی یقین می‌گفتند و بصرف گمان متکی نبودند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خداوند ادعاهای قبلی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 بالغیب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 ولی بدنبال این اظهار،فرمود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عدۀ قلیلی تعداد آنها را نمی‌دانستند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نیز در داستان عشق پادشاه و کنیزک چنین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خدا خواهد نگفتند از بطر پس خدا بنمودشان عجز بشر ترک استثنا مرادم قسو نیست نی همین گفتن که عارض حالتیست ای بسا ناورده استثنا بگفت جان او با جان استثناست جفت</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سال شمسی برابر است با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وش باشد خیال اندر روان تو جهانی بر خیالی بین روان بر خیالی نامشان و ننگشان بر خیالی صلحشان و جنگشان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آب حیات یا چشمۀ حیات،دلیل قاطعی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ظاهر این آیه خواسته‌اند استفاده کنند که ماهی زنده شد و به اعماق دریا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ظاهر آیه،چنین دلالتی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بنا بعللی ماهی بیجان در آب افتاده و در اعماق دریا مخفی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تفسیر المیزان </w:t>
      </w:r>
      <w:r>
        <w:rPr>
          <w:rFonts w:eastAsia="IRNazanin" w:cs="IRNazanin"/>
          <w:b w:val="false"/>
          <w:bCs w:val="false"/>
          <w:i w:val="false"/>
          <w:iCs w:val="false"/>
          <w:color w:val="333333"/>
          <w:sz w:val="20"/>
          <w:szCs w:val="20"/>
        </w:rPr>
        <w:t>366/13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مطالب این داستان پر شکوه قرآنی،سراسر حیرت‌انگیز و خارق عادت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ممکن است قضیۀ زنده شدن ماهی هم واقعیت داشته باشد چنان که در برخی از روایات هم به آن اشاره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استفادۀ این مطلب از جملۀ فَاتَّخَذَ سَبِیلَهُ فِی الْبَحْرِ سَرَباً بعید نیست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خضر کرد،بر حسب ظاهر،آدمکشی و ناروا بود،اما در واقع عین صواب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داستان شاه و کنیزک و کشته شدن مرد زرگر بدست حکیم،چنین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آن مرد بر دست حکیم نه پی اومید بود و نه ز بیم او نکشتش از برای طبع شاه تا نیامد امر و الهام اله آن پسر را کش خضر ببرید حلق سر آن را در نیابد عام خلق آنکه از حق یابد او وحی و جواب هر چه فرماید بود عین صواب آنکه جان بخشد اگر بکشد رواست نایب است و دست او دست خداست همچو اسماعیل پیشش سر بنه شاد و خندان پیش تیغش جان بده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تفسیر آیه بظهور نشانه‌های قیامت و کشته شدن دجال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 کامل و صحیح نباشد،زیرا با توجه به اینکه امروز تمام مردم جهان با هم در ارتباط هستند و هر کجا سدی و اثری از قدیم بوده،کشف شده و مورد تحقیق قرار گرفته است،معلوم است که قومی بنام یأجوج و مأجوج نشناخته و در پشت دیوار پولادین ذو القرنین باقی نمانده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بخصوص که برخی از محققین یأجوج و مأجوج را همان قوم مغول دانسته و جای سد ذو القرنین را در شمال ایران و آذربایجان تعیین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مقصود ذو القرنین این است که هر گاه وعدۀ خداوند فرا برسد،این سد از بین می‌رود و باز هم قوم یأجوج و مأجوج از اینجا می‌گذرند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شعر نیز چند جمع قلیل بجای کثیر بکار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نابغۀ ذبیانی که در بازار عکاظ در زیر قبه‌ای سرخ می‌نشست و شعر اشعار خود را برای او می‌خواندند به حسان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شاعری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کاسه‌ها و شمشیرهای خود را کم کرده‌ای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بجای اسیاف باید سیوف و بجای جفنات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بگویی،می‌گویند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خنساء نیز به حسان اعتراض کرد و گفت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47715</Words>
  <Characters>203785</Characters>
  <CharactersWithSpaces>248822</CharactersWithSpaces>
  <Paragraphs>2984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2026-08-24T00:27:33Z</dcterms:created>
  <dc:creator>ghaemiyeh.com</dc:creator>
  <dc:description/>
  <dc:language>en-US</dc:language>
  <cp:lastModifiedBy/>
  <dcterms:modified xsi:type="dcterms:W3CDTF">2026-08-24T03:57:40Z</dcterms:modified>
  <cp:revision>1</cp:revision>
  <dc:subject/>
  <dc:title>ترجمه تفسیر مجمع البیان جلد 15</dc:title>
</cp:coreProperties>
</file>

<file path=docProps/custom.xml><?xml version="1.0" encoding="utf-8"?>
<Properties xmlns="http://schemas.openxmlformats.org/officeDocument/2006/custom-properties" xmlns:vt="http://schemas.openxmlformats.org/officeDocument/2006/docPropsVTypes"/>
</file>