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مکاتیب الائمه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1269_3224264995">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131271_3224264995">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3131273_3224264995">
            <w:r>
              <w:rPr>
                <w:webHidden/>
                <w:rStyle w:val="IndexLink"/>
                <w:rtl w:val="true"/>
              </w:rPr>
              <w:t>مَكاتيْبُ الإِمامِ عَليِّ بنِ موسى الرِّضا عليهماالسلام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3131275_322426499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131277_3224264995">
            <w:r>
              <w:rPr>
                <w:webHidden/>
                <w:rStyle w:val="IndexLink"/>
                <w:rtl w:val="true"/>
              </w:rPr>
              <w:t>تصدير</w:t>
            </w:r>
            <w:r>
              <w:rPr>
                <w:rStyle w:val="IndexLink"/>
                <w:rtl w:val="true"/>
              </w:rPr>
              <w:tab/>
            </w:r>
            <w:r>
              <w:rPr>
                <w:rStyle w:val="IndexLink"/>
              </w:rPr>
              <w:t>19</w:t>
            </w:r>
          </w:hyperlink>
        </w:p>
        <w:p>
          <w:pPr>
            <w:pStyle w:val="Contents3"/>
            <w:tabs>
              <w:tab w:val="clear" w:pos="8459"/>
              <w:tab w:val="right" w:pos="9026" w:leader="dot"/>
            </w:tabs>
            <w:rPr/>
          </w:pPr>
          <w:hyperlink w:anchor="__RefHeading___Toc3131279_3224264995">
            <w:r>
              <w:rPr>
                <w:webHidden/>
                <w:rStyle w:val="IndexLink"/>
                <w:rtl w:val="true"/>
              </w:rPr>
              <w:t>المقدّمة</w:t>
            </w:r>
            <w:r>
              <w:rPr>
                <w:rStyle w:val="IndexLink"/>
                <w:rtl w:val="true"/>
              </w:rPr>
              <w:tab/>
            </w:r>
            <w:r>
              <w:rPr>
                <w:rStyle w:val="IndexLink"/>
              </w:rPr>
              <w:t>21</w:t>
            </w:r>
          </w:hyperlink>
        </w:p>
        <w:p>
          <w:pPr>
            <w:pStyle w:val="Contents4"/>
            <w:tabs>
              <w:tab w:val="clear" w:pos="8176"/>
              <w:tab w:val="right" w:pos="9026" w:leader="dot"/>
            </w:tabs>
            <w:rPr/>
          </w:pPr>
          <w:hyperlink w:anchor="__RefHeading___Toc3131281_322426499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131283_3224264995">
            <w:r>
              <w:rPr>
                <w:webHidden/>
                <w:rStyle w:val="IndexLink"/>
                <w:rtl w:val="true"/>
              </w:rPr>
              <w:t>نظـرات هامّـة</w:t>
            </w:r>
            <w:r>
              <w:rPr>
                <w:rStyle w:val="IndexLink"/>
                <w:rtl w:val="true"/>
              </w:rPr>
              <w:tab/>
            </w:r>
            <w:r>
              <w:rPr>
                <w:rStyle w:val="IndexLink"/>
              </w:rPr>
              <w:t>22</w:t>
            </w:r>
          </w:hyperlink>
        </w:p>
        <w:p>
          <w:pPr>
            <w:pStyle w:val="Contents3"/>
            <w:tabs>
              <w:tab w:val="clear" w:pos="8459"/>
              <w:tab w:val="right" w:pos="9026" w:leader="dot"/>
            </w:tabs>
            <w:rPr/>
          </w:pPr>
          <w:hyperlink w:anchor="__RefHeading___Toc3131285_3224264995">
            <w:r>
              <w:rPr>
                <w:webHidden/>
                <w:rStyle w:val="IndexLink"/>
                <w:rtl w:val="true"/>
              </w:rPr>
              <w:t xml:space="preserve">الفصل الأول </w:t>
            </w:r>
            <w:r>
              <w:rPr>
                <w:rStyle w:val="IndexLink"/>
                <w:rtl w:val="true"/>
              </w:rPr>
              <w:t xml:space="preserve">: </w:t>
            </w:r>
            <w:r>
              <w:rPr>
                <w:rStyle w:val="IndexLink"/>
                <w:rtl w:val="true"/>
              </w:rPr>
              <w:t>في التوحيد</w:t>
            </w:r>
            <w:r>
              <w:rPr>
                <w:rStyle w:val="IndexLink"/>
                <w:rtl w:val="true"/>
              </w:rPr>
              <w:tab/>
            </w:r>
            <w:r>
              <w:rPr>
                <w:rStyle w:val="IndexLink"/>
              </w:rPr>
              <w:t>31</w:t>
            </w:r>
          </w:hyperlink>
        </w:p>
        <w:p>
          <w:pPr>
            <w:pStyle w:val="Contents4"/>
            <w:tabs>
              <w:tab w:val="clear" w:pos="8176"/>
              <w:tab w:val="right" w:pos="9026" w:leader="dot"/>
            </w:tabs>
            <w:rPr/>
          </w:pPr>
          <w:hyperlink w:anchor="__RefHeading___Toc3131287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131289_3224264995">
            <w:r>
              <w:rPr>
                <w:webHidden/>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كتابه عليه السلام إلى هشام المشرقيّ في معاني التّوحيد</w:t>
            </w:r>
            <w:r>
              <w:rPr>
                <w:rStyle w:val="IndexLink"/>
                <w:rtl w:val="true"/>
              </w:rPr>
              <w:tab/>
            </w:r>
            <w:r>
              <w:rPr>
                <w:rStyle w:val="IndexLink"/>
              </w:rPr>
              <w:t>33</w:t>
            </w:r>
          </w:hyperlink>
        </w:p>
        <w:p>
          <w:pPr>
            <w:pStyle w:val="Contents4"/>
            <w:tabs>
              <w:tab w:val="clear" w:pos="8176"/>
              <w:tab w:val="right" w:pos="9026" w:leader="dot"/>
            </w:tabs>
            <w:rPr/>
          </w:pPr>
          <w:hyperlink w:anchor="__RefHeading___Toc3131291_3224264995">
            <w:r>
              <w:rPr>
                <w:webHidden/>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كتابه عليه السلام إلى محمّد بن زيد</w:t>
            </w:r>
            <w:r>
              <w:rPr>
                <w:rStyle w:val="IndexLink"/>
                <w:rtl w:val="true"/>
              </w:rPr>
              <w:tab/>
            </w:r>
            <w:r>
              <w:rPr>
                <w:rStyle w:val="IndexLink"/>
              </w:rPr>
              <w:t>34</w:t>
            </w:r>
          </w:hyperlink>
        </w:p>
        <w:p>
          <w:pPr>
            <w:pStyle w:val="Contents4"/>
            <w:tabs>
              <w:tab w:val="clear" w:pos="8176"/>
              <w:tab w:val="right" w:pos="9026" w:leader="dot"/>
            </w:tabs>
            <w:rPr/>
          </w:pPr>
          <w:hyperlink w:anchor="__RefHeading___Toc3131293_3224264995">
            <w:r>
              <w:rPr>
                <w:webHidden/>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كتابه عليه السلام إلى يونس بن بهمن في السّؤال عن جوهريّة اللّه</w:t>
            </w:r>
            <w:r>
              <w:rPr>
                <w:rStyle w:val="IndexLink"/>
                <w:rtl w:val="true"/>
              </w:rPr>
              <w:tab/>
            </w:r>
            <w:r>
              <w:rPr>
                <w:rStyle w:val="IndexLink"/>
              </w:rPr>
              <w:t>35</w:t>
            </w:r>
          </w:hyperlink>
        </w:p>
        <w:p>
          <w:pPr>
            <w:pStyle w:val="Contents4"/>
            <w:tabs>
              <w:tab w:val="clear" w:pos="8176"/>
              <w:tab w:val="right" w:pos="9026" w:leader="dot"/>
            </w:tabs>
            <w:rPr/>
          </w:pPr>
          <w:hyperlink w:anchor="__RefHeading___Toc3131295_3224264995">
            <w:r>
              <w:rPr>
                <w:webHidden/>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كتابه عليه السلام إلى محمّد بن عبيد في نفي الرّؤية</w:t>
            </w:r>
            <w:r>
              <w:rPr>
                <w:rStyle w:val="IndexLink"/>
                <w:rtl w:val="true"/>
              </w:rPr>
              <w:tab/>
            </w:r>
            <w:r>
              <w:rPr>
                <w:rStyle w:val="IndexLink"/>
              </w:rPr>
              <w:t>36</w:t>
            </w:r>
          </w:hyperlink>
        </w:p>
        <w:p>
          <w:pPr>
            <w:pStyle w:val="Contents4"/>
            <w:tabs>
              <w:tab w:val="clear" w:pos="8176"/>
              <w:tab w:val="right" w:pos="9026" w:leader="dot"/>
            </w:tabs>
            <w:rPr/>
          </w:pPr>
          <w:hyperlink w:anchor="__RefHeading___Toc3131297_3224264995">
            <w:r>
              <w:rPr>
                <w:webHidden/>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كتابه عليه السلام إلى فتح بن يزيد الجرجانيّ في نفي التّشبيه</w:t>
            </w:r>
            <w:r>
              <w:rPr>
                <w:rStyle w:val="IndexLink"/>
                <w:rtl w:val="true"/>
              </w:rPr>
              <w:tab/>
            </w:r>
            <w:r>
              <w:rPr>
                <w:rStyle w:val="IndexLink"/>
              </w:rPr>
              <w:t>37</w:t>
            </w:r>
          </w:hyperlink>
        </w:p>
        <w:p>
          <w:pPr>
            <w:pStyle w:val="Contents4"/>
            <w:tabs>
              <w:tab w:val="clear" w:pos="8176"/>
              <w:tab w:val="right" w:pos="9026" w:leader="dot"/>
            </w:tabs>
            <w:rPr/>
          </w:pPr>
          <w:hyperlink w:anchor="__RefHeading___Toc3131299_3224264995">
            <w:r>
              <w:rPr>
                <w:webHidden/>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إملاؤه عليه السلام إلى أحمد بن محمّد بن أبي نصر البزنطي في المشيئة والإرادة</w:t>
            </w:r>
            <w:r>
              <w:rPr>
                <w:rStyle w:val="IndexLink"/>
                <w:rtl w:val="true"/>
              </w:rPr>
              <w:tab/>
            </w:r>
            <w:r>
              <w:rPr>
                <w:rStyle w:val="IndexLink"/>
              </w:rPr>
              <w:t>39</w:t>
            </w:r>
          </w:hyperlink>
        </w:p>
        <w:p>
          <w:pPr>
            <w:pStyle w:val="Contents4"/>
            <w:tabs>
              <w:tab w:val="clear" w:pos="8176"/>
              <w:tab w:val="right" w:pos="9026" w:leader="dot"/>
            </w:tabs>
            <w:rPr/>
          </w:pPr>
          <w:hyperlink w:anchor="__RefHeading___Toc3131301_3224264995">
            <w:r>
              <w:rPr>
                <w:webHidden/>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كتابه عليه السلام إلى حَمدان بن سليمان في أفعال العباد</w:t>
            </w:r>
            <w:r>
              <w:rPr>
                <w:rStyle w:val="IndexLink"/>
                <w:rtl w:val="true"/>
              </w:rPr>
              <w:tab/>
            </w:r>
            <w:r>
              <w:rPr>
                <w:rStyle w:val="IndexLink"/>
              </w:rPr>
              <w:t>40</w:t>
            </w:r>
          </w:hyperlink>
        </w:p>
        <w:p>
          <w:pPr>
            <w:pStyle w:val="Contents4"/>
            <w:tabs>
              <w:tab w:val="clear" w:pos="8176"/>
              <w:tab w:val="right" w:pos="9026" w:leader="dot"/>
            </w:tabs>
            <w:rPr/>
          </w:pPr>
          <w:hyperlink w:anchor="__RefHeading___Toc3131303_3224264995">
            <w:r>
              <w:rPr>
                <w:webHidden/>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كتابه عليه السلام إلى طاهر بن حاتم في أدنى المعرفة</w:t>
            </w:r>
            <w:r>
              <w:rPr>
                <w:rStyle w:val="IndexLink"/>
                <w:rtl w:val="true"/>
              </w:rPr>
              <w:tab/>
            </w:r>
            <w:r>
              <w:rPr>
                <w:rStyle w:val="IndexLink"/>
              </w:rPr>
              <w:t>40</w:t>
            </w:r>
          </w:hyperlink>
        </w:p>
        <w:p>
          <w:pPr>
            <w:pStyle w:val="Contents3"/>
            <w:tabs>
              <w:tab w:val="clear" w:pos="8459"/>
              <w:tab w:val="right" w:pos="9026" w:leader="dot"/>
            </w:tabs>
            <w:rPr/>
          </w:pPr>
          <w:hyperlink w:anchor="__RefHeading___Toc3131305_3224264995">
            <w:r>
              <w:rPr>
                <w:webHidden/>
                <w:rStyle w:val="IndexLink"/>
                <w:rtl w:val="true"/>
              </w:rPr>
              <w:t xml:space="preserve">الفصل الثاني </w:t>
            </w:r>
            <w:r>
              <w:rPr>
                <w:rStyle w:val="IndexLink"/>
                <w:rtl w:val="true"/>
              </w:rPr>
              <w:t xml:space="preserve">: </w:t>
            </w:r>
            <w:r>
              <w:rPr>
                <w:rStyle w:val="IndexLink"/>
                <w:rtl w:val="true"/>
              </w:rPr>
              <w:t>في الإمامة</w:t>
            </w:r>
            <w:r>
              <w:rPr>
                <w:rStyle w:val="IndexLink"/>
                <w:rtl w:val="true"/>
              </w:rPr>
              <w:tab/>
            </w:r>
            <w:r>
              <w:rPr>
                <w:rStyle w:val="IndexLink"/>
              </w:rPr>
              <w:t>43</w:t>
            </w:r>
          </w:hyperlink>
        </w:p>
        <w:p>
          <w:pPr>
            <w:pStyle w:val="Contents4"/>
            <w:tabs>
              <w:tab w:val="clear" w:pos="8176"/>
              <w:tab w:val="right" w:pos="9026" w:leader="dot"/>
            </w:tabs>
            <w:rPr/>
          </w:pPr>
          <w:hyperlink w:anchor="__RefHeading___Toc3131307_3224264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131309_3224264995">
            <w:r>
              <w:rPr>
                <w:webHidden/>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كتابه عليه السلام إلى الحسن بن العبّاس المعروفيّ في الفرق بين الرّسول والنّبيّ والإمام</w:t>
            </w:r>
            <w:r>
              <w:rPr>
                <w:rStyle w:val="IndexLink"/>
                <w:rtl w:val="true"/>
              </w:rPr>
              <w:tab/>
            </w:r>
            <w:r>
              <w:rPr>
                <w:rStyle w:val="IndexLink"/>
              </w:rPr>
              <w:t>45</w:t>
            </w:r>
          </w:hyperlink>
        </w:p>
        <w:p>
          <w:pPr>
            <w:pStyle w:val="Contents4"/>
            <w:tabs>
              <w:tab w:val="clear" w:pos="8176"/>
              <w:tab w:val="right" w:pos="9026" w:leader="dot"/>
            </w:tabs>
            <w:rPr/>
          </w:pPr>
          <w:hyperlink w:anchor="__RefHeading___Toc3131311_3224264995">
            <w:r>
              <w:rPr>
                <w:webHidden/>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كتابه عليه السلام إلى عبد اللّه بن جُندَب في أنّ الأئمّة ورثوا علم النّبيّ وجميع الأنبياء والأوصياء</w:t>
            </w:r>
            <w:r>
              <w:rPr>
                <w:rStyle w:val="IndexLink"/>
                <w:rtl w:val="true"/>
              </w:rPr>
              <w:tab/>
            </w:r>
            <w:r>
              <w:rPr>
                <w:rStyle w:val="IndexLink"/>
              </w:rPr>
              <w:t>46</w:t>
            </w:r>
          </w:hyperlink>
        </w:p>
        <w:p>
          <w:pPr>
            <w:pStyle w:val="Contents4"/>
            <w:tabs>
              <w:tab w:val="clear" w:pos="8176"/>
              <w:tab w:val="right" w:pos="9026" w:leader="dot"/>
            </w:tabs>
            <w:rPr/>
          </w:pPr>
          <w:hyperlink w:anchor="__RefHeading___Toc3131313_3224264995">
            <w:r>
              <w:rPr>
                <w:webHidden/>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 xml:space="preserve">كتابه عليه السلام إلى أحمد بن محمّد في أنّهم </w:t>
            </w:r>
            <w:r>
              <w:rPr>
                <w:rStyle w:val="IndexLink"/>
                <w:rtl w:val="true"/>
              </w:rPr>
              <w:t xml:space="preserve">: </w:t>
            </w:r>
            <w:r>
              <w:rPr>
                <w:rStyle w:val="IndexLink"/>
                <w:rtl w:val="true"/>
              </w:rPr>
              <w:t>الذّكر وأهل الذكر</w:t>
            </w:r>
            <w:r>
              <w:rPr>
                <w:rStyle w:val="IndexLink"/>
                <w:rtl w:val="true"/>
              </w:rPr>
              <w:tab/>
            </w:r>
            <w:r>
              <w:rPr>
                <w:rStyle w:val="IndexLink"/>
              </w:rPr>
              <w:t>52</w:t>
            </w:r>
          </w:hyperlink>
        </w:p>
        <w:p>
          <w:pPr>
            <w:pStyle w:val="Contents4"/>
            <w:tabs>
              <w:tab w:val="clear" w:pos="8176"/>
              <w:tab w:val="right" w:pos="9026" w:leader="dot"/>
            </w:tabs>
            <w:rPr/>
          </w:pPr>
          <w:hyperlink w:anchor="__RefHeading___Toc3131315_3224264995">
            <w:r>
              <w:rPr>
                <w:webHidden/>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كتابه عليه السلام إلى سليمان بن جعفر فيما عند الأئمّة عليهم السلام من سلاح رسول اللّه صلى الله عليه و آله</w:t>
            </w:r>
            <w:r>
              <w:rPr>
                <w:rStyle w:val="IndexLink"/>
                <w:rtl w:val="true"/>
              </w:rPr>
              <w:tab/>
            </w:r>
            <w:r>
              <w:rPr>
                <w:rStyle w:val="IndexLink"/>
              </w:rPr>
              <w:t>52</w:t>
            </w:r>
          </w:hyperlink>
        </w:p>
        <w:p>
          <w:pPr>
            <w:pStyle w:val="Contents4"/>
            <w:tabs>
              <w:tab w:val="clear" w:pos="8176"/>
              <w:tab w:val="right" w:pos="9026" w:leader="dot"/>
            </w:tabs>
            <w:rPr/>
          </w:pPr>
          <w:hyperlink w:anchor="__RefHeading___Toc3131317_3224264995">
            <w:r>
              <w:rPr>
                <w:webHidden/>
                <w:rStyle w:val="IndexLink"/>
                <w:rtl w:val="true"/>
              </w:rPr>
              <w:t xml:space="preserve">( </w:t>
            </w:r>
            <w:r>
              <w:rPr>
                <w:rStyle w:val="IndexLink"/>
              </w:rPr>
              <w:t>۱۳</w:t>
            </w:r>
            <w:r>
              <w:rPr>
                <w:rStyle w:val="IndexLink"/>
                <w:rtl w:val="true"/>
              </w:rPr>
              <w:t xml:space="preserve"> </w:t>
            </w:r>
            <w:r>
              <w:rPr>
                <w:rStyle w:val="IndexLink"/>
                <w:rtl w:val="true"/>
              </w:rPr>
              <w:t xml:space="preserve">) </w:t>
            </w:r>
            <w:r>
              <w:rPr>
                <w:rStyle w:val="IndexLink"/>
                <w:rtl w:val="true"/>
              </w:rPr>
              <w:t>كتابه عليه السلام إلى محمّد بن الفضيل</w:t>
            </w:r>
            <w:r>
              <w:rPr>
                <w:rStyle w:val="IndexLink"/>
                <w:rtl w:val="true"/>
              </w:rPr>
              <w:tab/>
            </w:r>
            <w:r>
              <w:rPr>
                <w:rStyle w:val="IndexLink"/>
              </w:rPr>
              <w:t>53</w:t>
            </w:r>
          </w:hyperlink>
        </w:p>
        <w:p>
          <w:pPr>
            <w:pStyle w:val="Contents4"/>
            <w:tabs>
              <w:tab w:val="clear" w:pos="8176"/>
              <w:tab w:val="right" w:pos="9026" w:leader="dot"/>
            </w:tabs>
            <w:rPr/>
          </w:pPr>
          <w:hyperlink w:anchor="__RefHeading___Toc3131319_3224264995">
            <w:r>
              <w:rPr>
                <w:webHidden/>
                <w:rStyle w:val="IndexLink"/>
                <w:rtl w:val="true"/>
              </w:rPr>
              <w:t xml:space="preserve">( </w:t>
            </w:r>
            <w:r>
              <w:rPr>
                <w:rStyle w:val="IndexLink"/>
              </w:rPr>
              <w:t>۱۴</w:t>
            </w:r>
            <w:r>
              <w:rPr>
                <w:rStyle w:val="IndexLink"/>
                <w:rtl w:val="true"/>
              </w:rPr>
              <w:t xml:space="preserve"> </w:t>
            </w:r>
            <w:r>
              <w:rPr>
                <w:rStyle w:val="IndexLink"/>
                <w:rtl w:val="true"/>
              </w:rPr>
              <w:t xml:space="preserve">) </w:t>
            </w:r>
            <w:r>
              <w:rPr>
                <w:rStyle w:val="IndexLink"/>
                <w:rtl w:val="true"/>
              </w:rPr>
              <w:t>إملاؤه عليه السلام لعلماء نيسابور في معنى حصن اللّه عز و جل</w:t>
            </w:r>
            <w:r>
              <w:rPr>
                <w:rStyle w:val="IndexLink"/>
                <w:rtl w:val="true"/>
              </w:rPr>
              <w:tab/>
            </w:r>
            <w:r>
              <w:rPr>
                <w:rStyle w:val="IndexLink"/>
              </w:rPr>
              <w:t>55</w:t>
            </w:r>
          </w:hyperlink>
        </w:p>
        <w:p>
          <w:pPr>
            <w:pStyle w:val="Contents4"/>
            <w:tabs>
              <w:tab w:val="clear" w:pos="8176"/>
              <w:tab w:val="right" w:pos="9026" w:leader="dot"/>
            </w:tabs>
            <w:rPr/>
          </w:pPr>
          <w:hyperlink w:anchor="__RefHeading___Toc3131321_3224264995">
            <w:r>
              <w:rPr>
                <w:webHidden/>
                <w:rStyle w:val="IndexLink"/>
                <w:rtl w:val="true"/>
              </w:rPr>
              <w:t xml:space="preserve">( </w:t>
            </w:r>
            <w:r>
              <w:rPr>
                <w:rStyle w:val="IndexLink"/>
              </w:rPr>
              <w:t>۱۵</w:t>
            </w:r>
            <w:r>
              <w:rPr>
                <w:rStyle w:val="IndexLink"/>
                <w:rtl w:val="true"/>
              </w:rPr>
              <w:t xml:space="preserve"> </w:t>
            </w:r>
            <w:r>
              <w:rPr>
                <w:rStyle w:val="IndexLink"/>
                <w:rtl w:val="true"/>
              </w:rPr>
              <w:t xml:space="preserve">) </w:t>
            </w:r>
            <w:r>
              <w:rPr>
                <w:rStyle w:val="IndexLink"/>
                <w:rtl w:val="true"/>
              </w:rPr>
              <w:t>كتابه عليه السلام إلى إبراهيم بن أبي سمّاك في الإمام لا يغسله إلّا الإمام</w:t>
            </w:r>
            <w:r>
              <w:rPr>
                <w:rStyle w:val="IndexLink"/>
                <w:rtl w:val="true"/>
              </w:rPr>
              <w:tab/>
            </w:r>
            <w:r>
              <w:rPr>
                <w:rStyle w:val="IndexLink"/>
              </w:rPr>
              <w:t>57</w:t>
            </w:r>
          </w:hyperlink>
        </w:p>
        <w:p>
          <w:pPr>
            <w:pStyle w:val="Contents4"/>
            <w:tabs>
              <w:tab w:val="clear" w:pos="8176"/>
              <w:tab w:val="right" w:pos="9026" w:leader="dot"/>
            </w:tabs>
            <w:rPr/>
          </w:pPr>
          <w:hyperlink w:anchor="__RefHeading___Toc3131323_3224264995">
            <w:r>
              <w:rPr>
                <w:webHidden/>
                <w:rStyle w:val="IndexLink"/>
                <w:rtl w:val="true"/>
              </w:rPr>
              <w:t xml:space="preserve">( </w:t>
            </w:r>
            <w:r>
              <w:rPr>
                <w:rStyle w:val="IndexLink"/>
              </w:rPr>
              <w:t>۱۶</w:t>
            </w:r>
            <w:r>
              <w:rPr>
                <w:rStyle w:val="IndexLink"/>
                <w:rtl w:val="true"/>
              </w:rPr>
              <w:t xml:space="preserve"> </w:t>
            </w:r>
            <w:r>
              <w:rPr>
                <w:rStyle w:val="IndexLink"/>
                <w:rtl w:val="true"/>
              </w:rPr>
              <w:t xml:space="preserve">) </w:t>
            </w:r>
            <w:r>
              <w:rPr>
                <w:rStyle w:val="IndexLink"/>
                <w:rtl w:val="true"/>
              </w:rPr>
              <w:t>كتابه عليه السلام إلى أحمد بن عمر الحلّال من علامات الإمام</w:t>
            </w:r>
            <w:r>
              <w:rPr>
                <w:rStyle w:val="IndexLink"/>
                <w:rtl w:val="true"/>
              </w:rPr>
              <w:tab/>
            </w:r>
            <w:r>
              <w:rPr>
                <w:rStyle w:val="IndexLink"/>
              </w:rPr>
              <w:t>58</w:t>
            </w:r>
          </w:hyperlink>
        </w:p>
        <w:p>
          <w:pPr>
            <w:pStyle w:val="Contents4"/>
            <w:tabs>
              <w:tab w:val="clear" w:pos="8176"/>
              <w:tab w:val="right" w:pos="9026" w:leader="dot"/>
            </w:tabs>
            <w:rPr/>
          </w:pPr>
          <w:hyperlink w:anchor="__RefHeading___Toc3131325_3224264995">
            <w:r>
              <w:rPr>
                <w:webHidden/>
                <w:rStyle w:val="IndexLink"/>
                <w:rtl w:val="true"/>
              </w:rPr>
              <w:t xml:space="preserve">( </w:t>
            </w:r>
            <w:r>
              <w:rPr>
                <w:rStyle w:val="IndexLink"/>
              </w:rPr>
              <w:t>۱۷</w:t>
            </w:r>
            <w:r>
              <w:rPr>
                <w:rStyle w:val="IndexLink"/>
                <w:rtl w:val="true"/>
              </w:rPr>
              <w:t xml:space="preserve"> </w:t>
            </w:r>
            <w:r>
              <w:rPr>
                <w:rStyle w:val="IndexLink"/>
                <w:rtl w:val="true"/>
              </w:rPr>
              <w:t xml:space="preserve">) </w:t>
            </w:r>
            <w:r>
              <w:rPr>
                <w:rStyle w:val="IndexLink"/>
                <w:rtl w:val="true"/>
              </w:rPr>
              <w:t>كتابه عليه السلام إلى الحسين بن قياما في الإشارة و النّص على إمامة الجواد عليه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3131327_3224264995">
            <w:r>
              <w:rPr>
                <w:webHidden/>
                <w:rStyle w:val="IndexLink"/>
                <w:rtl w:val="true"/>
              </w:rPr>
              <w:t xml:space="preserve">( </w:t>
            </w:r>
            <w:r>
              <w:rPr>
                <w:rStyle w:val="IndexLink"/>
              </w:rPr>
              <w:t>۱۸</w:t>
            </w:r>
            <w:r>
              <w:rPr>
                <w:rStyle w:val="IndexLink"/>
                <w:rtl w:val="true"/>
              </w:rPr>
              <w:t xml:space="preserve"> </w:t>
            </w:r>
            <w:r>
              <w:rPr>
                <w:rStyle w:val="IndexLink"/>
                <w:rtl w:val="true"/>
              </w:rPr>
              <w:t xml:space="preserve">) </w:t>
            </w:r>
            <w:r>
              <w:rPr>
                <w:rStyle w:val="IndexLink"/>
                <w:rtl w:val="true"/>
              </w:rPr>
              <w:t xml:space="preserve">كتابه عليه السلام إلى عبد اللّه بن جُندَب في الولاية ووجوب طاعتهم </w:t>
            </w:r>
            <w:r>
              <w:rPr>
                <w:rStyle w:val="IndexLink"/>
                <w:rtl w:val="true"/>
              </w:rPr>
              <w:t>:</w:t>
              <w:tab/>
            </w:r>
            <w:r>
              <w:rPr>
                <w:rStyle w:val="IndexLink"/>
              </w:rPr>
              <w:t>60</w:t>
            </w:r>
          </w:hyperlink>
        </w:p>
        <w:p>
          <w:pPr>
            <w:pStyle w:val="Contents4"/>
            <w:tabs>
              <w:tab w:val="clear" w:pos="8176"/>
              <w:tab w:val="right" w:pos="9026" w:leader="dot"/>
            </w:tabs>
            <w:rPr/>
          </w:pPr>
          <w:hyperlink w:anchor="__RefHeading___Toc3131329_3224264995">
            <w:r>
              <w:rPr>
                <w:webHidden/>
                <w:rStyle w:val="IndexLink"/>
                <w:rtl w:val="true"/>
              </w:rPr>
              <w:t xml:space="preserve">( </w:t>
            </w:r>
            <w:r>
              <w:rPr>
                <w:rStyle w:val="IndexLink"/>
              </w:rPr>
              <w:t>۱۹</w:t>
            </w:r>
            <w:r>
              <w:rPr>
                <w:rStyle w:val="IndexLink"/>
                <w:rtl w:val="true"/>
              </w:rPr>
              <w:t xml:space="preserve"> </w:t>
            </w:r>
            <w:r>
              <w:rPr>
                <w:rStyle w:val="IndexLink"/>
                <w:rtl w:val="true"/>
              </w:rPr>
              <w:t xml:space="preserve">) </w:t>
            </w:r>
            <w:r>
              <w:rPr>
                <w:rStyle w:val="IndexLink"/>
                <w:rtl w:val="true"/>
              </w:rPr>
              <w:t>كتابه عليه السلام إلى أحمد بن محمّد بن أبي نصر في الولاية و</w:t>
            </w:r>
            <w:r>
              <w:rPr>
                <w:rStyle w:val="IndexLink"/>
                <w:rtl w:val="true"/>
              </w:rPr>
              <w:tab/>
            </w:r>
            <w:r>
              <w:rPr>
                <w:rStyle w:val="IndexLink"/>
              </w:rPr>
              <w:t>61</w:t>
            </w:r>
          </w:hyperlink>
        </w:p>
        <w:p>
          <w:pPr>
            <w:pStyle w:val="Contents4"/>
            <w:tabs>
              <w:tab w:val="clear" w:pos="8176"/>
              <w:tab w:val="right" w:pos="9026" w:leader="dot"/>
            </w:tabs>
            <w:rPr/>
          </w:pPr>
          <w:hyperlink w:anchor="__RefHeading___Toc3131331_3224264995">
            <w:r>
              <w:rPr>
                <w:webHidden/>
                <w:rStyle w:val="IndexLink"/>
                <w:rtl w:val="true"/>
              </w:rPr>
              <w:t xml:space="preserve">( </w:t>
            </w:r>
            <w:r>
              <w:rPr>
                <w:rStyle w:val="IndexLink"/>
              </w:rPr>
              <w:t>۲۰</w:t>
            </w:r>
            <w:r>
              <w:rPr>
                <w:rStyle w:val="IndexLink"/>
                <w:rtl w:val="true"/>
              </w:rPr>
              <w:t xml:space="preserve"> </w:t>
            </w:r>
            <w:r>
              <w:rPr>
                <w:rStyle w:val="IndexLink"/>
                <w:rtl w:val="true"/>
              </w:rPr>
              <w:t xml:space="preserve">) </w:t>
            </w:r>
            <w:r>
              <w:rPr>
                <w:rStyle w:val="IndexLink"/>
                <w:rtl w:val="true"/>
              </w:rPr>
              <w:t>جوابه عليه السلام لمكتوبة الحسن بن محبوب</w:t>
            </w:r>
            <w:r>
              <w:rPr>
                <w:rStyle w:val="IndexLink"/>
                <w:rtl w:val="true"/>
              </w:rPr>
              <w:tab/>
            </w:r>
            <w:r>
              <w:rPr>
                <w:rStyle w:val="IndexLink"/>
              </w:rPr>
              <w:t>65</w:t>
            </w:r>
          </w:hyperlink>
        </w:p>
        <w:p>
          <w:pPr>
            <w:pStyle w:val="Contents4"/>
            <w:tabs>
              <w:tab w:val="clear" w:pos="8176"/>
              <w:tab w:val="right" w:pos="9026" w:leader="dot"/>
            </w:tabs>
            <w:rPr/>
          </w:pPr>
          <w:hyperlink w:anchor="__RefHeading___Toc3131333_3224264995">
            <w:r>
              <w:rPr>
                <w:webHidden/>
                <w:rStyle w:val="IndexLink"/>
                <w:rtl w:val="true"/>
              </w:rPr>
              <w:t xml:space="preserve">( </w:t>
            </w:r>
            <w:r>
              <w:rPr>
                <w:rStyle w:val="IndexLink"/>
              </w:rPr>
              <w:t>۲۱</w:t>
            </w:r>
            <w:r>
              <w:rPr>
                <w:rStyle w:val="IndexLink"/>
                <w:rtl w:val="true"/>
              </w:rPr>
              <w:t xml:space="preserve"> </w:t>
            </w:r>
            <w:r>
              <w:rPr>
                <w:rStyle w:val="IndexLink"/>
                <w:rtl w:val="true"/>
              </w:rPr>
              <w:t xml:space="preserve">) </w:t>
            </w:r>
            <w:r>
              <w:rPr>
                <w:rStyle w:val="IndexLink"/>
                <w:rtl w:val="true"/>
              </w:rPr>
              <w:t>كتابه عليه السلام لرجل في حبّ آل محمّد صلى الله عليه و آله</w:t>
            </w:r>
            <w:r>
              <w:rPr>
                <w:rStyle w:val="IndexLink"/>
                <w:rtl w:val="true"/>
              </w:rPr>
              <w:tab/>
            </w:r>
            <w:r>
              <w:rPr>
                <w:rStyle w:val="IndexLink"/>
              </w:rPr>
              <w:t>65</w:t>
            </w:r>
          </w:hyperlink>
        </w:p>
        <w:p>
          <w:pPr>
            <w:pStyle w:val="Contents3"/>
            <w:tabs>
              <w:tab w:val="clear" w:pos="8459"/>
              <w:tab w:val="right" w:pos="9026" w:leader="dot"/>
            </w:tabs>
            <w:rPr/>
          </w:pPr>
          <w:hyperlink w:anchor="__RefHeading___Toc3131335_3224264995">
            <w:r>
              <w:rPr>
                <w:webHidden/>
                <w:rStyle w:val="IndexLink"/>
                <w:rtl w:val="true"/>
              </w:rPr>
              <w:t xml:space="preserve">الفصل الثالث </w:t>
            </w:r>
            <w:r>
              <w:rPr>
                <w:rStyle w:val="IndexLink"/>
                <w:rtl w:val="true"/>
              </w:rPr>
              <w:t xml:space="preserve">: </w:t>
            </w:r>
            <w:r>
              <w:rPr>
                <w:rStyle w:val="IndexLink"/>
                <w:rtl w:val="true"/>
              </w:rPr>
              <w:t>في بعض معجزاته و غرائب شأنه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3131337_322426499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131339_3224264995">
            <w:r>
              <w:rPr>
                <w:webHidden/>
                <w:rStyle w:val="IndexLink"/>
                <w:rtl w:val="true"/>
              </w:rPr>
              <w:t xml:space="preserve">( </w:t>
            </w:r>
            <w:r>
              <w:rPr>
                <w:rStyle w:val="IndexLink"/>
              </w:rPr>
              <w:t>۲۲</w:t>
            </w:r>
            <w:r>
              <w:rPr>
                <w:rStyle w:val="IndexLink"/>
                <w:rtl w:val="true"/>
              </w:rPr>
              <w:t xml:space="preserve"> </w:t>
            </w:r>
            <w:r>
              <w:rPr>
                <w:rStyle w:val="IndexLink"/>
                <w:rtl w:val="true"/>
              </w:rPr>
              <w:t xml:space="preserve">) </w:t>
            </w:r>
            <w:r>
              <w:rPr>
                <w:rStyle w:val="IndexLink"/>
                <w:rtl w:val="true"/>
              </w:rPr>
              <w:t>كتابه عليه السلام إلى إبراهيم بن شعيب</w:t>
            </w:r>
            <w:r>
              <w:rPr>
                <w:rStyle w:val="IndexLink"/>
                <w:rtl w:val="true"/>
              </w:rPr>
              <w:tab/>
            </w:r>
            <w:r>
              <w:rPr>
                <w:rStyle w:val="IndexLink"/>
              </w:rPr>
              <w:t>69</w:t>
            </w:r>
          </w:hyperlink>
        </w:p>
        <w:p>
          <w:pPr>
            <w:pStyle w:val="Contents4"/>
            <w:tabs>
              <w:tab w:val="clear" w:pos="8176"/>
              <w:tab w:val="right" w:pos="9026" w:leader="dot"/>
            </w:tabs>
            <w:rPr/>
          </w:pPr>
          <w:hyperlink w:anchor="__RefHeading___Toc3131341_3224264995">
            <w:r>
              <w:rPr>
                <w:webHidden/>
                <w:rStyle w:val="IndexLink"/>
                <w:rtl w:val="true"/>
              </w:rPr>
              <w:t xml:space="preserve">( </w:t>
            </w:r>
            <w:r>
              <w:rPr>
                <w:rStyle w:val="IndexLink"/>
              </w:rPr>
              <w:t>۲۳</w:t>
            </w:r>
            <w:r>
              <w:rPr>
                <w:rStyle w:val="IndexLink"/>
                <w:rtl w:val="true"/>
              </w:rPr>
              <w:t xml:space="preserve"> </w:t>
            </w:r>
            <w:r>
              <w:rPr>
                <w:rStyle w:val="IndexLink"/>
                <w:rtl w:val="true"/>
              </w:rPr>
              <w:t xml:space="preserve">) </w:t>
            </w:r>
            <w:r>
              <w:rPr>
                <w:rStyle w:val="IndexLink"/>
                <w:rtl w:val="true"/>
              </w:rPr>
              <w:t>كتابه عليه السلام إلى أبي جعفر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131343_3224264995">
            <w:r>
              <w:rPr>
                <w:webHidden/>
                <w:rStyle w:val="IndexLink"/>
                <w:rtl w:val="true"/>
              </w:rPr>
              <w:t xml:space="preserve">( </w:t>
            </w:r>
            <w:r>
              <w:rPr>
                <w:rStyle w:val="IndexLink"/>
              </w:rPr>
              <w:t>۲۴</w:t>
            </w:r>
            <w:r>
              <w:rPr>
                <w:rStyle w:val="IndexLink"/>
                <w:rtl w:val="true"/>
              </w:rPr>
              <w:t xml:space="preserve"> </w:t>
            </w:r>
            <w:r>
              <w:rPr>
                <w:rStyle w:val="IndexLink"/>
                <w:rtl w:val="true"/>
              </w:rPr>
              <w:t xml:space="preserve">) </w:t>
            </w:r>
            <w:r>
              <w:rPr>
                <w:rStyle w:val="IndexLink"/>
                <w:rtl w:val="true"/>
              </w:rPr>
              <w:t>كتابه عليه السلام إلى أحمد بن محمّد بن أبي نصر البزنطيّ</w:t>
            </w:r>
            <w:r>
              <w:rPr>
                <w:rStyle w:val="IndexLink"/>
                <w:rtl w:val="true"/>
              </w:rPr>
              <w:tab/>
            </w:r>
            <w:r>
              <w:rPr>
                <w:rStyle w:val="IndexLink"/>
              </w:rPr>
              <w:t>71</w:t>
            </w:r>
          </w:hyperlink>
        </w:p>
        <w:p>
          <w:pPr>
            <w:pStyle w:val="Contents4"/>
            <w:tabs>
              <w:tab w:val="clear" w:pos="8176"/>
              <w:tab w:val="right" w:pos="9026" w:leader="dot"/>
            </w:tabs>
            <w:rPr/>
          </w:pPr>
          <w:hyperlink w:anchor="__RefHeading___Toc3131345_3224264995">
            <w:r>
              <w:rPr>
                <w:webHidden/>
                <w:rStyle w:val="IndexLink"/>
                <w:rtl w:val="true"/>
              </w:rPr>
              <w:t xml:space="preserve">( </w:t>
            </w:r>
            <w:r>
              <w:rPr>
                <w:rStyle w:val="IndexLink"/>
              </w:rPr>
              <w:t>۲۵</w:t>
            </w:r>
            <w:r>
              <w:rPr>
                <w:rStyle w:val="IndexLink"/>
                <w:rtl w:val="true"/>
              </w:rPr>
              <w:t xml:space="preserve"> </w:t>
            </w:r>
            <w:r>
              <w:rPr>
                <w:rStyle w:val="IndexLink"/>
                <w:rtl w:val="true"/>
              </w:rPr>
              <w:t xml:space="preserve">) </w:t>
            </w:r>
            <w:r>
              <w:rPr>
                <w:rStyle w:val="IndexLink"/>
                <w:rtl w:val="true"/>
              </w:rPr>
              <w:t>كتابه عليه السلام إلى أبي محمّد المصريّ</w:t>
            </w:r>
            <w:r>
              <w:rPr>
                <w:rStyle w:val="IndexLink"/>
                <w:rtl w:val="true"/>
              </w:rPr>
              <w:tab/>
            </w:r>
            <w:r>
              <w:rPr>
                <w:rStyle w:val="IndexLink"/>
              </w:rPr>
              <w:t>71</w:t>
            </w:r>
          </w:hyperlink>
        </w:p>
        <w:p>
          <w:pPr>
            <w:pStyle w:val="Contents4"/>
            <w:tabs>
              <w:tab w:val="clear" w:pos="8176"/>
              <w:tab w:val="right" w:pos="9026" w:leader="dot"/>
            </w:tabs>
            <w:rPr/>
          </w:pPr>
          <w:hyperlink w:anchor="__RefHeading___Toc3131347_3224264995">
            <w:r>
              <w:rPr>
                <w:webHidden/>
                <w:rStyle w:val="IndexLink"/>
                <w:rtl w:val="true"/>
              </w:rPr>
              <w:t xml:space="preserve">( </w:t>
            </w:r>
            <w:r>
              <w:rPr>
                <w:rStyle w:val="IndexLink"/>
              </w:rPr>
              <w:t>۲۶</w:t>
            </w:r>
            <w:r>
              <w:rPr>
                <w:rStyle w:val="IndexLink"/>
                <w:rtl w:val="true"/>
              </w:rPr>
              <w:t xml:space="preserve"> </w:t>
            </w:r>
            <w:r>
              <w:rPr>
                <w:rStyle w:val="IndexLink"/>
                <w:rtl w:val="true"/>
              </w:rPr>
              <w:t xml:space="preserve">) </w:t>
            </w:r>
            <w:r>
              <w:rPr>
                <w:rStyle w:val="IndexLink"/>
                <w:rtl w:val="true"/>
              </w:rPr>
              <w:t>كتابه عليه السلام إلى المأمون</w:t>
            </w:r>
            <w:r>
              <w:rPr>
                <w:rStyle w:val="IndexLink"/>
                <w:rtl w:val="true"/>
              </w:rPr>
              <w:tab/>
            </w:r>
            <w:r>
              <w:rPr>
                <w:rStyle w:val="IndexLink"/>
              </w:rPr>
              <w:t>72</w:t>
            </w:r>
          </w:hyperlink>
        </w:p>
        <w:p>
          <w:pPr>
            <w:pStyle w:val="Contents4"/>
            <w:tabs>
              <w:tab w:val="clear" w:pos="8176"/>
              <w:tab w:val="right" w:pos="9026" w:leader="dot"/>
            </w:tabs>
            <w:rPr/>
          </w:pPr>
          <w:hyperlink w:anchor="__RefHeading___Toc3131349_3224264995">
            <w:r>
              <w:rPr>
                <w:webHidden/>
                <w:rStyle w:val="IndexLink"/>
                <w:rtl w:val="true"/>
              </w:rPr>
              <w:t xml:space="preserve">( </w:t>
            </w:r>
            <w:r>
              <w:rPr>
                <w:rStyle w:val="IndexLink"/>
              </w:rPr>
              <w:t>۲۷</w:t>
            </w:r>
            <w:r>
              <w:rPr>
                <w:rStyle w:val="IndexLink"/>
                <w:rtl w:val="true"/>
              </w:rPr>
              <w:t xml:space="preserve"> </w:t>
            </w:r>
            <w:r>
              <w:rPr>
                <w:rStyle w:val="IndexLink"/>
                <w:rtl w:val="true"/>
              </w:rPr>
              <w:t xml:space="preserve">) </w:t>
            </w:r>
            <w:r>
              <w:rPr>
                <w:rStyle w:val="IndexLink"/>
                <w:rtl w:val="true"/>
              </w:rPr>
              <w:t>كتابه عليه السلام إلى عليّ بن الحسين بن يحيى</w:t>
            </w:r>
            <w:r>
              <w:rPr>
                <w:rStyle w:val="IndexLink"/>
                <w:rtl w:val="true"/>
              </w:rPr>
              <w:tab/>
            </w:r>
            <w:r>
              <w:rPr>
                <w:rStyle w:val="IndexLink"/>
              </w:rPr>
              <w:t>74</w:t>
            </w:r>
          </w:hyperlink>
        </w:p>
        <w:p>
          <w:pPr>
            <w:pStyle w:val="Contents4"/>
            <w:tabs>
              <w:tab w:val="clear" w:pos="8176"/>
              <w:tab w:val="right" w:pos="9026" w:leader="dot"/>
            </w:tabs>
            <w:rPr/>
          </w:pPr>
          <w:hyperlink w:anchor="__RefHeading___Toc3131351_3224264995">
            <w:r>
              <w:rPr>
                <w:webHidden/>
                <w:rStyle w:val="IndexLink"/>
                <w:rtl w:val="true"/>
              </w:rPr>
              <w:t xml:space="preserve">( </w:t>
            </w:r>
            <w:r>
              <w:rPr>
                <w:rStyle w:val="IndexLink"/>
              </w:rPr>
              <w:t>۲۸</w:t>
            </w:r>
            <w:r>
              <w:rPr>
                <w:rStyle w:val="IndexLink"/>
                <w:rtl w:val="true"/>
              </w:rPr>
              <w:t xml:space="preserve"> </w:t>
            </w:r>
            <w:r>
              <w:rPr>
                <w:rStyle w:val="IndexLink"/>
                <w:rtl w:val="true"/>
              </w:rPr>
              <w:t xml:space="preserve">) </w:t>
            </w:r>
            <w:r>
              <w:rPr>
                <w:rStyle w:val="IndexLink"/>
                <w:rtl w:val="true"/>
              </w:rPr>
              <w:t>كتابه عليه السلام إلى ابن الجهم</w:t>
            </w:r>
            <w:r>
              <w:rPr>
                <w:rStyle w:val="IndexLink"/>
                <w:rtl w:val="true"/>
              </w:rPr>
              <w:tab/>
            </w:r>
            <w:r>
              <w:rPr>
                <w:rStyle w:val="IndexLink"/>
              </w:rPr>
              <w:t>74</w:t>
            </w:r>
          </w:hyperlink>
        </w:p>
        <w:p>
          <w:pPr>
            <w:pStyle w:val="Contents4"/>
            <w:tabs>
              <w:tab w:val="clear" w:pos="8176"/>
              <w:tab w:val="right" w:pos="9026" w:leader="dot"/>
            </w:tabs>
            <w:rPr/>
          </w:pPr>
          <w:hyperlink w:anchor="__RefHeading___Toc3131353_3224264995">
            <w:r>
              <w:rPr>
                <w:webHidden/>
                <w:rStyle w:val="IndexLink"/>
                <w:rtl w:val="true"/>
              </w:rPr>
              <w:t xml:space="preserve">( </w:t>
            </w:r>
            <w:r>
              <w:rPr>
                <w:rStyle w:val="IndexLink"/>
              </w:rPr>
              <w:t>۲۹</w:t>
            </w:r>
            <w:r>
              <w:rPr>
                <w:rStyle w:val="IndexLink"/>
                <w:rtl w:val="true"/>
              </w:rPr>
              <w:t xml:space="preserve"> </w:t>
            </w:r>
            <w:r>
              <w:rPr>
                <w:rStyle w:val="IndexLink"/>
                <w:rtl w:val="true"/>
              </w:rPr>
              <w:t xml:space="preserve">) </w:t>
            </w:r>
            <w:r>
              <w:rPr>
                <w:rStyle w:val="IndexLink"/>
                <w:rtl w:val="true"/>
              </w:rPr>
              <w:t>كتابه عليه السلام إلى أحمد بن محمّد بن أبي نصر</w:t>
            </w:r>
            <w:r>
              <w:rPr>
                <w:rStyle w:val="IndexLink"/>
                <w:rtl w:val="true"/>
              </w:rPr>
              <w:tab/>
            </w:r>
            <w:r>
              <w:rPr>
                <w:rStyle w:val="IndexLink"/>
              </w:rPr>
              <w:t>75</w:t>
            </w:r>
          </w:hyperlink>
        </w:p>
        <w:p>
          <w:pPr>
            <w:pStyle w:val="Contents4"/>
            <w:tabs>
              <w:tab w:val="clear" w:pos="8176"/>
              <w:tab w:val="right" w:pos="9026" w:leader="dot"/>
            </w:tabs>
            <w:rPr/>
          </w:pPr>
          <w:hyperlink w:anchor="__RefHeading___Toc3131355_3224264995">
            <w:r>
              <w:rPr>
                <w:webHidden/>
                <w:rStyle w:val="IndexLink"/>
                <w:rtl w:val="true"/>
              </w:rPr>
              <w:t xml:space="preserve">( </w:t>
            </w:r>
            <w:r>
              <w:rPr>
                <w:rStyle w:val="IndexLink"/>
              </w:rPr>
              <w:t>۳۰</w:t>
            </w:r>
            <w:r>
              <w:rPr>
                <w:rStyle w:val="IndexLink"/>
                <w:rtl w:val="true"/>
              </w:rPr>
              <w:t xml:space="preserve"> </w:t>
            </w:r>
            <w:r>
              <w:rPr>
                <w:rStyle w:val="IndexLink"/>
                <w:rtl w:val="true"/>
              </w:rPr>
              <w:t xml:space="preserve">) </w:t>
            </w:r>
            <w:r>
              <w:rPr>
                <w:rStyle w:val="IndexLink"/>
                <w:rtl w:val="true"/>
              </w:rPr>
              <w:t>كتابه عليه السلام إلى الحسن بن عليّ الوشّاء</w:t>
            </w:r>
            <w:r>
              <w:rPr>
                <w:rStyle w:val="IndexLink"/>
                <w:rtl w:val="true"/>
              </w:rPr>
              <w:tab/>
            </w:r>
            <w:r>
              <w:rPr>
                <w:rStyle w:val="IndexLink"/>
              </w:rPr>
              <w:t>76</w:t>
            </w:r>
          </w:hyperlink>
        </w:p>
        <w:p>
          <w:pPr>
            <w:pStyle w:val="Contents4"/>
            <w:tabs>
              <w:tab w:val="clear" w:pos="8176"/>
              <w:tab w:val="right" w:pos="9026" w:leader="dot"/>
            </w:tabs>
            <w:rPr/>
          </w:pPr>
          <w:hyperlink w:anchor="__RefHeading___Toc3131357_3224264995">
            <w:r>
              <w:rPr>
                <w:webHidden/>
                <w:rStyle w:val="IndexLink"/>
                <w:rtl w:val="true"/>
              </w:rPr>
              <w:t xml:space="preserve">( </w:t>
            </w:r>
            <w:r>
              <w:rPr>
                <w:rStyle w:val="IndexLink"/>
              </w:rPr>
              <w:t>۳۱</w:t>
            </w:r>
            <w:r>
              <w:rPr>
                <w:rStyle w:val="IndexLink"/>
                <w:rtl w:val="true"/>
              </w:rPr>
              <w:t xml:space="preserve"> </w:t>
            </w:r>
            <w:r>
              <w:rPr>
                <w:rStyle w:val="IndexLink"/>
                <w:rtl w:val="true"/>
              </w:rPr>
              <w:t xml:space="preserve">) </w:t>
            </w:r>
            <w:r>
              <w:rPr>
                <w:rStyle w:val="IndexLink"/>
                <w:rtl w:val="true"/>
              </w:rPr>
              <w:t>كتابه عليه السلام إلى محمّد بن سنان</w:t>
            </w:r>
            <w:r>
              <w:rPr>
                <w:rStyle w:val="IndexLink"/>
                <w:rtl w:val="true"/>
              </w:rPr>
              <w:tab/>
            </w:r>
            <w:r>
              <w:rPr>
                <w:rStyle w:val="IndexLink"/>
              </w:rPr>
              <w:t>77</w:t>
            </w:r>
          </w:hyperlink>
        </w:p>
        <w:p>
          <w:pPr>
            <w:pStyle w:val="Contents4"/>
            <w:tabs>
              <w:tab w:val="clear" w:pos="8176"/>
              <w:tab w:val="right" w:pos="9026" w:leader="dot"/>
            </w:tabs>
            <w:rPr/>
          </w:pPr>
          <w:hyperlink w:anchor="__RefHeading___Toc3131359_3224264995">
            <w:r>
              <w:rPr>
                <w:webHidden/>
                <w:rStyle w:val="IndexLink"/>
                <w:rtl w:val="true"/>
              </w:rPr>
              <w:t xml:space="preserve">( </w:t>
            </w:r>
            <w:r>
              <w:rPr>
                <w:rStyle w:val="IndexLink"/>
              </w:rPr>
              <w:t>۳۲</w:t>
            </w:r>
            <w:r>
              <w:rPr>
                <w:rStyle w:val="IndexLink"/>
                <w:rtl w:val="true"/>
              </w:rPr>
              <w:t xml:space="preserve"> </w:t>
            </w:r>
            <w:r>
              <w:rPr>
                <w:rStyle w:val="IndexLink"/>
                <w:rtl w:val="true"/>
              </w:rPr>
              <w:t xml:space="preserve">) </w:t>
            </w:r>
            <w:r>
              <w:rPr>
                <w:rStyle w:val="IndexLink"/>
                <w:rtl w:val="true"/>
              </w:rPr>
              <w:t>جوابه عليه السلام إلى البزنطيّ</w:t>
            </w:r>
            <w:r>
              <w:rPr>
                <w:rStyle w:val="IndexLink"/>
                <w:rtl w:val="true"/>
              </w:rPr>
              <w:tab/>
            </w:r>
            <w:r>
              <w:rPr>
                <w:rStyle w:val="IndexLink"/>
              </w:rPr>
              <w:t>78</w:t>
            </w:r>
          </w:hyperlink>
        </w:p>
        <w:p>
          <w:pPr>
            <w:pStyle w:val="Contents4"/>
            <w:tabs>
              <w:tab w:val="clear" w:pos="8176"/>
              <w:tab w:val="right" w:pos="9026" w:leader="dot"/>
            </w:tabs>
            <w:rPr/>
          </w:pPr>
          <w:hyperlink w:anchor="__RefHeading___Toc3131361_3224264995">
            <w:r>
              <w:rPr>
                <w:webHidden/>
                <w:rStyle w:val="IndexLink"/>
                <w:rtl w:val="true"/>
              </w:rPr>
              <w:t xml:space="preserve">( </w:t>
            </w:r>
            <w:r>
              <w:rPr>
                <w:rStyle w:val="IndexLink"/>
              </w:rPr>
              <w:t>۳۳</w:t>
            </w:r>
            <w:r>
              <w:rPr>
                <w:rStyle w:val="IndexLink"/>
                <w:rtl w:val="true"/>
              </w:rPr>
              <w:t xml:space="preserve"> </w:t>
            </w:r>
            <w:r>
              <w:rPr>
                <w:rStyle w:val="IndexLink"/>
                <w:rtl w:val="true"/>
              </w:rPr>
              <w:t xml:space="preserve">) </w:t>
            </w:r>
            <w:r>
              <w:rPr>
                <w:rStyle w:val="IndexLink"/>
                <w:rtl w:val="true"/>
              </w:rPr>
              <w:t>كتابه عليه السلام إلى أبي جعفر عليه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3131363_3224264995">
            <w:r>
              <w:rPr>
                <w:webHidden/>
                <w:rStyle w:val="IndexLink"/>
                <w:rtl w:val="true"/>
              </w:rPr>
              <w:t xml:space="preserve">( </w:t>
            </w:r>
            <w:r>
              <w:rPr>
                <w:rStyle w:val="IndexLink"/>
              </w:rPr>
              <w:t>۳۴</w:t>
            </w:r>
            <w:r>
              <w:rPr>
                <w:rStyle w:val="IndexLink"/>
                <w:rtl w:val="true"/>
              </w:rPr>
              <w:t xml:space="preserve"> </w:t>
            </w:r>
            <w:r>
              <w:rPr>
                <w:rStyle w:val="IndexLink"/>
                <w:rtl w:val="true"/>
              </w:rPr>
              <w:t xml:space="preserve">) </w:t>
            </w:r>
            <w:r>
              <w:rPr>
                <w:rStyle w:val="IndexLink"/>
                <w:rtl w:val="true"/>
              </w:rPr>
              <w:t>رواية أحمد بن عمر الحلّال في أن الأئمّة يخبرون شيعتهم بإضمارهم وحديث أنفسهم</w:t>
            </w:r>
            <w:r>
              <w:rPr>
                <w:rStyle w:val="IndexLink"/>
                <w:rtl w:val="true"/>
              </w:rPr>
              <w:tab/>
            </w:r>
            <w:r>
              <w:rPr>
                <w:rStyle w:val="IndexLink"/>
              </w:rPr>
              <w:t>80</w:t>
            </w:r>
          </w:hyperlink>
        </w:p>
        <w:p>
          <w:pPr>
            <w:pStyle w:val="Contents4"/>
            <w:tabs>
              <w:tab w:val="clear" w:pos="8176"/>
              <w:tab w:val="right" w:pos="9026" w:leader="dot"/>
            </w:tabs>
            <w:rPr/>
          </w:pPr>
          <w:hyperlink w:anchor="__RefHeading___Toc3131365_3224264995">
            <w:r>
              <w:rPr>
                <w:webHidden/>
                <w:rStyle w:val="IndexLink"/>
                <w:rtl w:val="true"/>
              </w:rPr>
              <w:t xml:space="preserve">( </w:t>
            </w:r>
            <w:r>
              <w:rPr>
                <w:rStyle w:val="IndexLink"/>
              </w:rPr>
              <w:t>۳۵</w:t>
            </w:r>
            <w:r>
              <w:rPr>
                <w:rStyle w:val="IndexLink"/>
                <w:rtl w:val="true"/>
              </w:rPr>
              <w:t xml:space="preserve"> </w:t>
            </w:r>
            <w:r>
              <w:rPr>
                <w:rStyle w:val="IndexLink"/>
                <w:rtl w:val="true"/>
              </w:rPr>
              <w:t xml:space="preserve">) </w:t>
            </w:r>
            <w:r>
              <w:rPr>
                <w:rStyle w:val="IndexLink"/>
                <w:rtl w:val="true"/>
              </w:rPr>
              <w:t>كتابه عليه السلام إلى حكيمة ابنة أبي موسى عليه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131367_3224264995">
            <w:r>
              <w:rPr>
                <w:webHidden/>
                <w:rStyle w:val="IndexLink"/>
                <w:rtl w:val="true"/>
              </w:rPr>
              <w:t xml:space="preserve">( </w:t>
            </w:r>
            <w:r>
              <w:rPr>
                <w:rStyle w:val="IndexLink"/>
              </w:rPr>
              <w:t>۳۶</w:t>
            </w:r>
            <w:r>
              <w:rPr>
                <w:rStyle w:val="IndexLink"/>
                <w:rtl w:val="true"/>
              </w:rPr>
              <w:t xml:space="preserve"> </w:t>
            </w:r>
            <w:r>
              <w:rPr>
                <w:rStyle w:val="IndexLink"/>
                <w:rtl w:val="true"/>
              </w:rPr>
              <w:t xml:space="preserve">) </w:t>
            </w:r>
            <w:r>
              <w:rPr>
                <w:rStyle w:val="IndexLink"/>
                <w:rtl w:val="true"/>
              </w:rPr>
              <w:t>كتابه عليه السلام إلى موسى بن مهران</w:t>
            </w:r>
            <w:r>
              <w:rPr>
                <w:rStyle w:val="IndexLink"/>
                <w:rtl w:val="true"/>
              </w:rPr>
              <w:tab/>
            </w:r>
            <w:r>
              <w:rPr>
                <w:rStyle w:val="IndexLink"/>
              </w:rPr>
              <w:t>81</w:t>
            </w:r>
          </w:hyperlink>
        </w:p>
        <w:p>
          <w:pPr>
            <w:pStyle w:val="Contents4"/>
            <w:tabs>
              <w:tab w:val="clear" w:pos="8176"/>
              <w:tab w:val="right" w:pos="9026" w:leader="dot"/>
            </w:tabs>
            <w:rPr/>
          </w:pPr>
          <w:hyperlink w:anchor="__RefHeading___Toc3131369_3224264995">
            <w:r>
              <w:rPr>
                <w:webHidden/>
                <w:rStyle w:val="IndexLink"/>
                <w:rtl w:val="true"/>
              </w:rPr>
              <w:t xml:space="preserve">( </w:t>
            </w:r>
            <w:r>
              <w:rPr>
                <w:rStyle w:val="IndexLink"/>
              </w:rPr>
              <w:t>۳۷</w:t>
            </w:r>
            <w:r>
              <w:rPr>
                <w:rStyle w:val="IndexLink"/>
                <w:rtl w:val="true"/>
              </w:rPr>
              <w:t xml:space="preserve"> </w:t>
            </w:r>
            <w:r>
              <w:rPr>
                <w:rStyle w:val="IndexLink"/>
                <w:rtl w:val="true"/>
              </w:rPr>
              <w:t xml:space="preserve">) </w:t>
            </w:r>
            <w:r>
              <w:rPr>
                <w:rStyle w:val="IndexLink"/>
                <w:rtl w:val="true"/>
              </w:rPr>
              <w:t>كتابه عليه السلام إلى الوشّاء</w:t>
            </w:r>
            <w:r>
              <w:rPr>
                <w:rStyle w:val="IndexLink"/>
                <w:rtl w:val="true"/>
              </w:rPr>
              <w:tab/>
            </w:r>
            <w:r>
              <w:rPr>
                <w:rStyle w:val="IndexLink"/>
              </w:rPr>
              <w:t>82</w:t>
            </w:r>
          </w:hyperlink>
        </w:p>
        <w:p>
          <w:pPr>
            <w:pStyle w:val="Contents4"/>
            <w:tabs>
              <w:tab w:val="clear" w:pos="8176"/>
              <w:tab w:val="right" w:pos="9026" w:leader="dot"/>
            </w:tabs>
            <w:rPr/>
          </w:pPr>
          <w:hyperlink w:anchor="__RefHeading___Toc3131371_3224264995">
            <w:r>
              <w:rPr>
                <w:webHidden/>
                <w:rStyle w:val="IndexLink"/>
                <w:rtl w:val="true"/>
              </w:rPr>
              <w:t xml:space="preserve">( </w:t>
            </w:r>
            <w:r>
              <w:rPr>
                <w:rStyle w:val="IndexLink"/>
              </w:rPr>
              <w:t>۳۸</w:t>
            </w:r>
            <w:r>
              <w:rPr>
                <w:rStyle w:val="IndexLink"/>
                <w:rtl w:val="true"/>
              </w:rPr>
              <w:t xml:space="preserve"> </w:t>
            </w:r>
            <w:r>
              <w:rPr>
                <w:rStyle w:val="IndexLink"/>
                <w:rtl w:val="true"/>
              </w:rPr>
              <w:t xml:space="preserve">) </w:t>
            </w:r>
            <w:r>
              <w:rPr>
                <w:rStyle w:val="IndexLink"/>
                <w:rtl w:val="true"/>
              </w:rPr>
              <w:t>كتابه عليه السلام إلى يحيى بن أبي عمران و أصحابه في أحمد بن سابق</w:t>
            </w:r>
            <w:r>
              <w:rPr>
                <w:rStyle w:val="IndexLink"/>
                <w:rtl w:val="true"/>
              </w:rPr>
              <w:tab/>
            </w:r>
            <w:r>
              <w:rPr>
                <w:rStyle w:val="IndexLink"/>
              </w:rPr>
              <w:t>83</w:t>
            </w:r>
          </w:hyperlink>
        </w:p>
        <w:p>
          <w:pPr>
            <w:pStyle w:val="Contents3"/>
            <w:tabs>
              <w:tab w:val="clear" w:pos="8459"/>
              <w:tab w:val="right" w:pos="9026" w:leader="dot"/>
            </w:tabs>
            <w:rPr/>
          </w:pPr>
          <w:hyperlink w:anchor="__RefHeading___Toc3131373_3224264995">
            <w:r>
              <w:rPr>
                <w:webHidden/>
                <w:rStyle w:val="IndexLink"/>
                <w:rtl w:val="true"/>
              </w:rPr>
              <w:t xml:space="preserve">الفصل الرابع </w:t>
            </w:r>
            <w:r>
              <w:rPr>
                <w:rStyle w:val="IndexLink"/>
                <w:rtl w:val="true"/>
              </w:rPr>
              <w:t xml:space="preserve">: </w:t>
            </w:r>
            <w:r>
              <w:rPr>
                <w:rStyle w:val="IndexLink"/>
                <w:rtl w:val="true"/>
              </w:rPr>
              <w:t>في مكاتيبه عليه السلام الفقهيّة</w:t>
            </w:r>
            <w:r>
              <w:rPr>
                <w:rStyle w:val="IndexLink"/>
                <w:rtl w:val="true"/>
              </w:rPr>
              <w:tab/>
            </w:r>
            <w:r>
              <w:rPr>
                <w:rStyle w:val="IndexLink"/>
              </w:rPr>
              <w:t>85</w:t>
            </w:r>
          </w:hyperlink>
        </w:p>
        <w:p>
          <w:pPr>
            <w:pStyle w:val="Contents4"/>
            <w:tabs>
              <w:tab w:val="clear" w:pos="8176"/>
              <w:tab w:val="right" w:pos="9026" w:leader="dot"/>
            </w:tabs>
            <w:rPr/>
          </w:pPr>
          <w:hyperlink w:anchor="__RefHeading___Toc3131375_3224264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131377_3224264995">
            <w:r>
              <w:rPr>
                <w:webHidden/>
                <w:rStyle w:val="IndexLink"/>
                <w:rtl w:val="true"/>
              </w:rPr>
              <w:t xml:space="preserve">( </w:t>
            </w:r>
            <w:r>
              <w:rPr>
                <w:rStyle w:val="IndexLink"/>
              </w:rPr>
              <w:t>۳۹</w:t>
            </w:r>
            <w:r>
              <w:rPr>
                <w:rStyle w:val="IndexLink"/>
                <w:rtl w:val="true"/>
              </w:rPr>
              <w:t xml:space="preserve"> </w:t>
            </w:r>
            <w:r>
              <w:rPr>
                <w:rStyle w:val="IndexLink"/>
                <w:rtl w:val="true"/>
              </w:rPr>
              <w:t xml:space="preserve">) </w:t>
            </w:r>
            <w:r>
              <w:rPr>
                <w:rStyle w:val="IndexLink"/>
                <w:rtl w:val="true"/>
              </w:rPr>
              <w:t>في محض الإسلام وشرائع الدّين</w:t>
            </w:r>
            <w:r>
              <w:rPr>
                <w:rStyle w:val="IndexLink"/>
                <w:rtl w:val="true"/>
              </w:rPr>
              <w:tab/>
            </w:r>
            <w:r>
              <w:rPr>
                <w:rStyle w:val="IndexLink"/>
              </w:rPr>
              <w:t>87</w:t>
            </w:r>
          </w:hyperlink>
        </w:p>
        <w:p>
          <w:pPr>
            <w:pStyle w:val="Contents5"/>
            <w:tabs>
              <w:tab w:val="clear" w:pos="7892"/>
              <w:tab w:val="right" w:pos="9026" w:leader="dot"/>
            </w:tabs>
            <w:rPr/>
          </w:pPr>
          <w:hyperlink w:anchor="__RefHeading___Toc3131379_3224264995">
            <w:r>
              <w:rPr>
                <w:webHidden/>
                <w:rStyle w:val="IndexLink"/>
                <w:rtl w:val="true"/>
              </w:rPr>
              <w:t xml:space="preserve">[ </w:t>
            </w:r>
            <w:r>
              <w:rPr>
                <w:rStyle w:val="IndexLink"/>
                <w:rtl w:val="true"/>
              </w:rPr>
              <w:t>في محض الإسلام</w:t>
            </w:r>
            <w:r>
              <w:rPr>
                <w:rStyle w:val="IndexLink"/>
                <w:rtl w:val="true"/>
              </w:rPr>
              <w:t>]</w:t>
              <w:tab/>
            </w:r>
            <w:r>
              <w:rPr>
                <w:rStyle w:val="IndexLink"/>
              </w:rPr>
              <w:t>87</w:t>
            </w:r>
          </w:hyperlink>
        </w:p>
        <w:p>
          <w:pPr>
            <w:pStyle w:val="Contents5"/>
            <w:tabs>
              <w:tab w:val="clear" w:pos="7892"/>
              <w:tab w:val="right" w:pos="9026" w:leader="dot"/>
            </w:tabs>
            <w:rPr/>
          </w:pPr>
          <w:hyperlink w:anchor="__RefHeading___Toc3131381_3224264995">
            <w:r>
              <w:rPr>
                <w:webHidden/>
                <w:rStyle w:val="IndexLink"/>
                <w:rtl w:val="true"/>
              </w:rPr>
              <w:t xml:space="preserve">[ </w:t>
            </w:r>
            <w:r>
              <w:rPr>
                <w:rStyle w:val="IndexLink"/>
                <w:rtl w:val="true"/>
              </w:rPr>
              <w:t xml:space="preserve">من دين الأئمّة </w:t>
            </w:r>
            <w:r>
              <w:rPr>
                <w:rStyle w:val="IndexLink"/>
                <w:rtl w:val="true"/>
              </w:rPr>
              <w:t>: ]</w:t>
              <w:tab/>
            </w:r>
            <w:r>
              <w:rPr>
                <w:rStyle w:val="IndexLink"/>
              </w:rPr>
              <w:t>88</w:t>
            </w:r>
          </w:hyperlink>
        </w:p>
        <w:p>
          <w:pPr>
            <w:pStyle w:val="Contents5"/>
            <w:tabs>
              <w:tab w:val="clear" w:pos="7892"/>
              <w:tab w:val="right" w:pos="9026" w:leader="dot"/>
            </w:tabs>
            <w:rPr/>
          </w:pPr>
          <w:hyperlink w:anchor="__RefHeading___Toc3131383_3224264995">
            <w:r>
              <w:rPr>
                <w:webHidden/>
                <w:rStyle w:val="IndexLink"/>
                <w:rtl w:val="true"/>
              </w:rPr>
              <w:t>[</w:t>
            </w:r>
            <w:r>
              <w:rPr>
                <w:rStyle w:val="IndexLink"/>
                <w:rtl w:val="true"/>
              </w:rPr>
              <w:t>في الوضوء</w:t>
            </w:r>
            <w:r>
              <w:rPr>
                <w:rStyle w:val="IndexLink"/>
                <w:rtl w:val="true"/>
              </w:rPr>
              <w:t>]</w:t>
              <w:tab/>
            </w:r>
            <w:r>
              <w:rPr>
                <w:rStyle w:val="IndexLink"/>
              </w:rPr>
              <w:t>88</w:t>
            </w:r>
          </w:hyperlink>
        </w:p>
        <w:p>
          <w:pPr>
            <w:pStyle w:val="Contents5"/>
            <w:tabs>
              <w:tab w:val="clear" w:pos="7892"/>
              <w:tab w:val="right" w:pos="9026" w:leader="dot"/>
            </w:tabs>
            <w:rPr/>
          </w:pPr>
          <w:hyperlink w:anchor="__RefHeading___Toc3131385_3224264995">
            <w:r>
              <w:rPr>
                <w:webHidden/>
                <w:rStyle w:val="IndexLink"/>
                <w:rtl w:val="true"/>
              </w:rPr>
              <w:t xml:space="preserve">[ </w:t>
            </w:r>
            <w:r>
              <w:rPr>
                <w:rStyle w:val="IndexLink"/>
                <w:rtl w:val="true"/>
              </w:rPr>
              <w:t>في الأغسال وأقسامها</w:t>
            </w:r>
            <w:r>
              <w:rPr>
                <w:rStyle w:val="IndexLink"/>
                <w:rtl w:val="true"/>
              </w:rPr>
              <w:t>]</w:t>
              <w:tab/>
            </w:r>
            <w:r>
              <w:rPr>
                <w:rStyle w:val="IndexLink"/>
              </w:rPr>
              <w:t>89</w:t>
            </w:r>
          </w:hyperlink>
        </w:p>
        <w:p>
          <w:pPr>
            <w:pStyle w:val="Contents5"/>
            <w:tabs>
              <w:tab w:val="clear" w:pos="7892"/>
              <w:tab w:val="right" w:pos="9026" w:leader="dot"/>
            </w:tabs>
            <w:rPr/>
          </w:pPr>
          <w:hyperlink w:anchor="__RefHeading___Toc3131387_3224264995">
            <w:r>
              <w:rPr>
                <w:webHidden/>
                <w:rStyle w:val="IndexLink"/>
                <w:rtl w:val="true"/>
              </w:rPr>
              <w:t xml:space="preserve">[ </w:t>
            </w:r>
            <w:r>
              <w:rPr>
                <w:rStyle w:val="IndexLink"/>
                <w:rtl w:val="true"/>
              </w:rPr>
              <w:t>في صلاة الفريضة</w:t>
            </w:r>
            <w:r>
              <w:rPr>
                <w:rStyle w:val="IndexLink"/>
                <w:rtl w:val="true"/>
              </w:rPr>
              <w:t>]</w:t>
              <w:tab/>
            </w:r>
            <w:r>
              <w:rPr>
                <w:rStyle w:val="IndexLink"/>
              </w:rPr>
              <w:t>89</w:t>
            </w:r>
          </w:hyperlink>
        </w:p>
        <w:p>
          <w:pPr>
            <w:pStyle w:val="Contents5"/>
            <w:tabs>
              <w:tab w:val="clear" w:pos="7892"/>
              <w:tab w:val="right" w:pos="9026" w:leader="dot"/>
            </w:tabs>
            <w:rPr/>
          </w:pPr>
          <w:hyperlink w:anchor="__RefHeading___Toc3131389_3224264995">
            <w:r>
              <w:rPr>
                <w:webHidden/>
                <w:rStyle w:val="IndexLink"/>
                <w:rtl w:val="true"/>
              </w:rPr>
              <w:t xml:space="preserve">[ </w:t>
            </w:r>
            <w:r>
              <w:rPr>
                <w:rStyle w:val="IndexLink"/>
                <w:rtl w:val="true"/>
              </w:rPr>
              <w:t>في صلاة السّنّة</w:t>
            </w:r>
            <w:r>
              <w:rPr>
                <w:rStyle w:val="IndexLink"/>
                <w:rtl w:val="true"/>
              </w:rPr>
              <w:t>]</w:t>
              <w:tab/>
            </w:r>
            <w:r>
              <w:rPr>
                <w:rStyle w:val="IndexLink"/>
              </w:rPr>
              <w:t>89</w:t>
            </w:r>
          </w:hyperlink>
        </w:p>
        <w:p>
          <w:pPr>
            <w:pStyle w:val="Contents5"/>
            <w:tabs>
              <w:tab w:val="clear" w:pos="7892"/>
              <w:tab w:val="right" w:pos="9026" w:leader="dot"/>
            </w:tabs>
            <w:rPr/>
          </w:pPr>
          <w:hyperlink w:anchor="__RefHeading___Toc3131391_3224264995">
            <w:r>
              <w:rPr>
                <w:webHidden/>
                <w:rStyle w:val="IndexLink"/>
                <w:rtl w:val="true"/>
              </w:rPr>
              <w:t xml:space="preserve">[ </w:t>
            </w:r>
            <w:r>
              <w:rPr>
                <w:rStyle w:val="IndexLink"/>
                <w:rtl w:val="true"/>
              </w:rPr>
              <w:t>الحثّ على الصّلاة في أوّل الوقت</w:t>
            </w:r>
            <w:r>
              <w:rPr>
                <w:rStyle w:val="IndexLink"/>
                <w:rtl w:val="true"/>
              </w:rPr>
              <w:t>]</w:t>
              <w:tab/>
            </w:r>
            <w:r>
              <w:rPr>
                <w:rStyle w:val="IndexLink"/>
              </w:rPr>
              <w:t>89</w:t>
            </w:r>
          </w:hyperlink>
        </w:p>
        <w:p>
          <w:pPr>
            <w:pStyle w:val="Contents5"/>
            <w:tabs>
              <w:tab w:val="clear" w:pos="7892"/>
              <w:tab w:val="right" w:pos="9026" w:leader="dot"/>
            </w:tabs>
            <w:rPr/>
          </w:pPr>
          <w:hyperlink w:anchor="__RefHeading___Toc3131393_3224264995">
            <w:r>
              <w:rPr>
                <w:webHidden/>
                <w:rStyle w:val="IndexLink"/>
                <w:rtl w:val="true"/>
              </w:rPr>
              <w:t xml:space="preserve">[ </w:t>
            </w:r>
            <w:r>
              <w:rPr>
                <w:rStyle w:val="IndexLink"/>
                <w:rtl w:val="true"/>
              </w:rPr>
              <w:t>في صلاة الجماعة</w:t>
            </w:r>
            <w:r>
              <w:rPr>
                <w:rStyle w:val="IndexLink"/>
                <w:rtl w:val="true"/>
              </w:rPr>
              <w:t>]</w:t>
              <w:tab/>
            </w:r>
            <w:r>
              <w:rPr>
                <w:rStyle w:val="IndexLink"/>
              </w:rPr>
              <w:t>89</w:t>
            </w:r>
          </w:hyperlink>
        </w:p>
        <w:p>
          <w:pPr>
            <w:pStyle w:val="Contents5"/>
            <w:tabs>
              <w:tab w:val="clear" w:pos="7892"/>
              <w:tab w:val="right" w:pos="9026" w:leader="dot"/>
            </w:tabs>
            <w:rPr/>
          </w:pPr>
          <w:hyperlink w:anchor="__RefHeading___Toc3131395_3224264995">
            <w:r>
              <w:rPr>
                <w:webHidden/>
                <w:rStyle w:val="IndexLink"/>
                <w:rtl w:val="true"/>
              </w:rPr>
              <w:t xml:space="preserve">[ </w:t>
            </w:r>
            <w:r>
              <w:rPr>
                <w:rStyle w:val="IndexLink"/>
                <w:rtl w:val="true"/>
              </w:rPr>
              <w:t>في عدم طهارة جلد الميتة</w:t>
            </w:r>
            <w:r>
              <w:rPr>
                <w:rStyle w:val="IndexLink"/>
                <w:rtl w:val="true"/>
              </w:rPr>
              <w:t>]</w:t>
              <w:tab/>
            </w:r>
            <w:r>
              <w:rPr>
                <w:rStyle w:val="IndexLink"/>
              </w:rPr>
              <w:t>89</w:t>
            </w:r>
          </w:hyperlink>
        </w:p>
        <w:p>
          <w:pPr>
            <w:pStyle w:val="Contents5"/>
            <w:tabs>
              <w:tab w:val="clear" w:pos="7892"/>
              <w:tab w:val="right" w:pos="9026" w:leader="dot"/>
            </w:tabs>
            <w:rPr/>
          </w:pPr>
          <w:hyperlink w:anchor="__RefHeading___Toc3131397_3224264995">
            <w:r>
              <w:rPr>
                <w:webHidden/>
                <w:rStyle w:val="IndexLink"/>
                <w:rtl w:val="true"/>
              </w:rPr>
              <w:t xml:space="preserve">[ </w:t>
            </w:r>
            <w:r>
              <w:rPr>
                <w:rStyle w:val="IndexLink"/>
                <w:rtl w:val="true"/>
              </w:rPr>
              <w:t>في التّشهّد</w:t>
            </w:r>
            <w:r>
              <w:rPr>
                <w:rStyle w:val="IndexLink"/>
                <w:rtl w:val="true"/>
              </w:rPr>
              <w:t>]</w:t>
              <w:tab/>
            </w:r>
            <w:r>
              <w:rPr>
                <w:rStyle w:val="IndexLink"/>
              </w:rPr>
              <w:t>90</w:t>
            </w:r>
          </w:hyperlink>
        </w:p>
        <w:p>
          <w:pPr>
            <w:pStyle w:val="Contents5"/>
            <w:tabs>
              <w:tab w:val="clear" w:pos="7892"/>
              <w:tab w:val="right" w:pos="9026" w:leader="dot"/>
            </w:tabs>
            <w:rPr/>
          </w:pPr>
          <w:hyperlink w:anchor="__RefHeading___Toc3131399_3224264995">
            <w:r>
              <w:rPr>
                <w:webHidden/>
                <w:rStyle w:val="IndexLink"/>
                <w:rtl w:val="true"/>
              </w:rPr>
              <w:t xml:space="preserve">[ </w:t>
            </w:r>
            <w:r>
              <w:rPr>
                <w:rStyle w:val="IndexLink"/>
                <w:rtl w:val="true"/>
              </w:rPr>
              <w:t>في تبيين الصّلاة وصوم المسافر</w:t>
            </w:r>
            <w:r>
              <w:rPr>
                <w:rStyle w:val="IndexLink"/>
                <w:rtl w:val="true"/>
              </w:rPr>
              <w:t>]</w:t>
              <w:tab/>
            </w:r>
            <w:r>
              <w:rPr>
                <w:rStyle w:val="IndexLink"/>
              </w:rPr>
              <w:t>90</w:t>
            </w:r>
          </w:hyperlink>
        </w:p>
        <w:p>
          <w:pPr>
            <w:pStyle w:val="Contents5"/>
            <w:tabs>
              <w:tab w:val="clear" w:pos="7892"/>
              <w:tab w:val="right" w:pos="9026" w:leader="dot"/>
            </w:tabs>
            <w:rPr/>
          </w:pPr>
          <w:hyperlink w:anchor="__RefHeading___Toc3131401_3224264995">
            <w:r>
              <w:rPr>
                <w:webHidden/>
                <w:rStyle w:val="IndexLink"/>
                <w:rtl w:val="true"/>
              </w:rPr>
              <w:t xml:space="preserve">[ </w:t>
            </w:r>
            <w:r>
              <w:rPr>
                <w:rStyle w:val="IndexLink"/>
                <w:rtl w:val="true"/>
              </w:rPr>
              <w:t>في القنوت</w:t>
            </w:r>
            <w:r>
              <w:rPr>
                <w:rStyle w:val="IndexLink"/>
                <w:rtl w:val="true"/>
              </w:rPr>
              <w:t>]</w:t>
              <w:tab/>
            </w:r>
            <w:r>
              <w:rPr>
                <w:rStyle w:val="IndexLink"/>
              </w:rPr>
              <w:t>90</w:t>
            </w:r>
          </w:hyperlink>
        </w:p>
        <w:p>
          <w:pPr>
            <w:pStyle w:val="Contents5"/>
            <w:tabs>
              <w:tab w:val="clear" w:pos="7892"/>
              <w:tab w:val="right" w:pos="9026" w:leader="dot"/>
            </w:tabs>
            <w:rPr/>
          </w:pPr>
          <w:hyperlink w:anchor="__RefHeading___Toc3131403_3224264995">
            <w:r>
              <w:rPr>
                <w:webHidden/>
                <w:rStyle w:val="IndexLink"/>
                <w:rtl w:val="true"/>
              </w:rPr>
              <w:t xml:space="preserve">[ </w:t>
            </w:r>
            <w:r>
              <w:rPr>
                <w:rStyle w:val="IndexLink"/>
                <w:rtl w:val="true"/>
              </w:rPr>
              <w:t>في الصّلاة على الميّت</w:t>
            </w:r>
            <w:r>
              <w:rPr>
                <w:rStyle w:val="IndexLink"/>
                <w:rtl w:val="true"/>
              </w:rPr>
              <w:t>]</w:t>
              <w:tab/>
            </w:r>
            <w:r>
              <w:rPr>
                <w:rStyle w:val="IndexLink"/>
              </w:rPr>
              <w:t>90</w:t>
            </w:r>
          </w:hyperlink>
        </w:p>
        <w:p>
          <w:pPr>
            <w:pStyle w:val="Contents5"/>
            <w:tabs>
              <w:tab w:val="clear" w:pos="7892"/>
              <w:tab w:val="right" w:pos="9026" w:leader="dot"/>
            </w:tabs>
            <w:rPr/>
          </w:pPr>
          <w:hyperlink w:anchor="__RefHeading___Toc3131405_3224264995">
            <w:r>
              <w:rPr>
                <w:webHidden/>
                <w:rStyle w:val="IndexLink"/>
                <w:rtl w:val="true"/>
              </w:rPr>
              <w:t xml:space="preserve">[ </w:t>
            </w:r>
            <w:r>
              <w:rPr>
                <w:rStyle w:val="IndexLink"/>
                <w:rtl w:val="true"/>
              </w:rPr>
              <w:t>في دفن الميّت</w:t>
            </w:r>
            <w:r>
              <w:rPr>
                <w:rStyle w:val="IndexLink"/>
                <w:rtl w:val="true"/>
              </w:rPr>
              <w:t>]</w:t>
              <w:tab/>
            </w:r>
            <w:r>
              <w:rPr>
                <w:rStyle w:val="IndexLink"/>
              </w:rPr>
              <w:t>90</w:t>
            </w:r>
          </w:hyperlink>
        </w:p>
        <w:p>
          <w:pPr>
            <w:pStyle w:val="Contents5"/>
            <w:tabs>
              <w:tab w:val="clear" w:pos="7892"/>
              <w:tab w:val="right" w:pos="9026" w:leader="dot"/>
            </w:tabs>
            <w:rPr/>
          </w:pPr>
          <w:hyperlink w:anchor="__RefHeading___Toc3131407_3224264995">
            <w:r>
              <w:rPr>
                <w:webHidden/>
                <w:rStyle w:val="IndexLink"/>
                <w:rtl w:val="true"/>
              </w:rPr>
              <w:t xml:space="preserve">[ </w:t>
            </w:r>
            <w:r>
              <w:rPr>
                <w:rStyle w:val="IndexLink"/>
                <w:rtl w:val="true"/>
              </w:rPr>
              <w:t xml:space="preserve">في الإجهار ببسم اللّه </w:t>
            </w:r>
            <w:r>
              <w:rPr>
                <w:rStyle w:val="IndexLink"/>
                <w:rtl w:val="true"/>
              </w:rPr>
              <w:t>]</w:t>
              <w:tab/>
            </w:r>
            <w:r>
              <w:rPr>
                <w:rStyle w:val="IndexLink"/>
              </w:rPr>
              <w:t>90</w:t>
            </w:r>
          </w:hyperlink>
        </w:p>
        <w:p>
          <w:pPr>
            <w:pStyle w:val="Contents5"/>
            <w:tabs>
              <w:tab w:val="clear" w:pos="7892"/>
              <w:tab w:val="right" w:pos="9026" w:leader="dot"/>
            </w:tabs>
            <w:rPr/>
          </w:pPr>
          <w:hyperlink w:anchor="__RefHeading___Toc3131409_3224264995">
            <w:r>
              <w:rPr>
                <w:webHidden/>
                <w:rStyle w:val="IndexLink"/>
                <w:rtl w:val="true"/>
              </w:rPr>
              <w:t xml:space="preserve">[ </w:t>
            </w:r>
            <w:r>
              <w:rPr>
                <w:rStyle w:val="IndexLink"/>
                <w:rtl w:val="true"/>
              </w:rPr>
              <w:t>في الزكاة</w:t>
            </w:r>
            <w:r>
              <w:rPr>
                <w:rStyle w:val="IndexLink"/>
                <w:rtl w:val="true"/>
              </w:rPr>
              <w:t>]</w:t>
              <w:tab/>
            </w:r>
            <w:r>
              <w:rPr>
                <w:rStyle w:val="IndexLink"/>
              </w:rPr>
              <w:t>90</w:t>
            </w:r>
          </w:hyperlink>
        </w:p>
        <w:p>
          <w:pPr>
            <w:pStyle w:val="Contents5"/>
            <w:tabs>
              <w:tab w:val="clear" w:pos="7892"/>
              <w:tab w:val="right" w:pos="9026" w:leader="dot"/>
            </w:tabs>
            <w:rPr/>
          </w:pPr>
          <w:hyperlink w:anchor="__RefHeading___Toc3131411_3224264995">
            <w:r>
              <w:rPr>
                <w:webHidden/>
                <w:rStyle w:val="IndexLink"/>
                <w:rtl w:val="true"/>
              </w:rPr>
              <w:t xml:space="preserve">[ </w:t>
            </w:r>
            <w:r>
              <w:rPr>
                <w:rStyle w:val="IndexLink"/>
                <w:rtl w:val="true"/>
              </w:rPr>
              <w:t>في زكاة الفِطر</w:t>
            </w:r>
            <w:r>
              <w:rPr>
                <w:rStyle w:val="IndexLink"/>
                <w:rtl w:val="true"/>
              </w:rPr>
              <w:t>]</w:t>
              <w:tab/>
            </w:r>
            <w:r>
              <w:rPr>
                <w:rStyle w:val="IndexLink"/>
              </w:rPr>
              <w:t>91</w:t>
            </w:r>
          </w:hyperlink>
        </w:p>
        <w:p>
          <w:pPr>
            <w:pStyle w:val="Contents5"/>
            <w:tabs>
              <w:tab w:val="clear" w:pos="7892"/>
              <w:tab w:val="right" w:pos="9026" w:leader="dot"/>
            </w:tabs>
            <w:rPr/>
          </w:pPr>
          <w:hyperlink w:anchor="__RefHeading___Toc3131413_3224264995">
            <w:r>
              <w:rPr>
                <w:webHidden/>
                <w:rStyle w:val="IndexLink"/>
                <w:rtl w:val="true"/>
              </w:rPr>
              <w:t xml:space="preserve">[ </w:t>
            </w:r>
            <w:r>
              <w:rPr>
                <w:rStyle w:val="IndexLink"/>
                <w:rtl w:val="true"/>
              </w:rPr>
              <w:t>في الحيض و الاستحاضة</w:t>
            </w:r>
            <w:r>
              <w:rPr>
                <w:rStyle w:val="IndexLink"/>
                <w:rtl w:val="true"/>
              </w:rPr>
              <w:t>]</w:t>
              <w:tab/>
            </w:r>
            <w:r>
              <w:rPr>
                <w:rStyle w:val="IndexLink"/>
              </w:rPr>
              <w:t>91</w:t>
            </w:r>
          </w:hyperlink>
        </w:p>
        <w:p>
          <w:pPr>
            <w:pStyle w:val="Contents5"/>
            <w:tabs>
              <w:tab w:val="clear" w:pos="7892"/>
              <w:tab w:val="right" w:pos="9026" w:leader="dot"/>
            </w:tabs>
            <w:rPr/>
          </w:pPr>
          <w:hyperlink w:anchor="__RefHeading___Toc3131415_3224264995">
            <w:r>
              <w:rPr>
                <w:webHidden/>
                <w:rStyle w:val="IndexLink"/>
                <w:rtl w:val="true"/>
              </w:rPr>
              <w:t xml:space="preserve">[ </w:t>
            </w:r>
            <w:r>
              <w:rPr>
                <w:rStyle w:val="IndexLink"/>
                <w:rtl w:val="true"/>
              </w:rPr>
              <w:t>في علامة شهر رمضان</w:t>
            </w:r>
            <w:r>
              <w:rPr>
                <w:rStyle w:val="IndexLink"/>
                <w:rtl w:val="true"/>
              </w:rPr>
              <w:t>]</w:t>
              <w:tab/>
            </w:r>
            <w:r>
              <w:rPr>
                <w:rStyle w:val="IndexLink"/>
              </w:rPr>
              <w:t>91</w:t>
            </w:r>
          </w:hyperlink>
        </w:p>
        <w:p>
          <w:pPr>
            <w:pStyle w:val="Contents5"/>
            <w:tabs>
              <w:tab w:val="clear" w:pos="7892"/>
              <w:tab w:val="right" w:pos="9026" w:leader="dot"/>
            </w:tabs>
            <w:rPr/>
          </w:pPr>
          <w:hyperlink w:anchor="__RefHeading___Toc3131417_3224264995">
            <w:r>
              <w:rPr>
                <w:webHidden/>
                <w:rStyle w:val="IndexLink"/>
                <w:rtl w:val="true"/>
              </w:rPr>
              <w:t xml:space="preserve">[ </w:t>
            </w:r>
            <w:r>
              <w:rPr>
                <w:rStyle w:val="IndexLink"/>
                <w:rtl w:val="true"/>
              </w:rPr>
              <w:t>في التّطوّع في جماعة</w:t>
            </w:r>
            <w:r>
              <w:rPr>
                <w:rStyle w:val="IndexLink"/>
                <w:rtl w:val="true"/>
              </w:rPr>
              <w:t>]</w:t>
              <w:tab/>
            </w:r>
            <w:r>
              <w:rPr>
                <w:rStyle w:val="IndexLink"/>
              </w:rPr>
              <w:t>91</w:t>
            </w:r>
          </w:hyperlink>
        </w:p>
        <w:p>
          <w:pPr>
            <w:pStyle w:val="Contents5"/>
            <w:tabs>
              <w:tab w:val="clear" w:pos="7892"/>
              <w:tab w:val="right" w:pos="9026" w:leader="dot"/>
            </w:tabs>
            <w:rPr/>
          </w:pPr>
          <w:hyperlink w:anchor="__RefHeading___Toc3131419_3224264995">
            <w:r>
              <w:rPr>
                <w:webHidden/>
                <w:rStyle w:val="IndexLink"/>
                <w:rtl w:val="true"/>
              </w:rPr>
              <w:t xml:space="preserve">[ </w:t>
            </w:r>
            <w:r>
              <w:rPr>
                <w:rStyle w:val="IndexLink"/>
                <w:rtl w:val="true"/>
              </w:rPr>
              <w:t>في صوم السّنّة</w:t>
            </w:r>
            <w:r>
              <w:rPr>
                <w:rStyle w:val="IndexLink"/>
                <w:rtl w:val="true"/>
              </w:rPr>
              <w:t>]</w:t>
              <w:tab/>
            </w:r>
            <w:r>
              <w:rPr>
                <w:rStyle w:val="IndexLink"/>
              </w:rPr>
              <w:t>91</w:t>
            </w:r>
          </w:hyperlink>
        </w:p>
        <w:p>
          <w:pPr>
            <w:pStyle w:val="Contents5"/>
            <w:tabs>
              <w:tab w:val="clear" w:pos="7892"/>
              <w:tab w:val="right" w:pos="9026" w:leader="dot"/>
            </w:tabs>
            <w:rPr/>
          </w:pPr>
          <w:hyperlink w:anchor="__RefHeading___Toc3131421_3224264995">
            <w:r>
              <w:rPr>
                <w:webHidden/>
                <w:rStyle w:val="IndexLink"/>
                <w:rtl w:val="true"/>
              </w:rPr>
              <w:t xml:space="preserve">[ </w:t>
            </w:r>
            <w:r>
              <w:rPr>
                <w:rStyle w:val="IndexLink"/>
                <w:rtl w:val="true"/>
              </w:rPr>
              <w:t>في حجّ بيت اللّه الحرام</w:t>
            </w:r>
            <w:r>
              <w:rPr>
                <w:rStyle w:val="IndexLink"/>
                <w:rtl w:val="true"/>
              </w:rPr>
              <w:t>]</w:t>
              <w:tab/>
            </w:r>
            <w:r>
              <w:rPr>
                <w:rStyle w:val="IndexLink"/>
              </w:rPr>
              <w:t>91</w:t>
            </w:r>
          </w:hyperlink>
        </w:p>
        <w:p>
          <w:pPr>
            <w:pStyle w:val="Contents5"/>
            <w:tabs>
              <w:tab w:val="clear" w:pos="7892"/>
              <w:tab w:val="right" w:pos="9026" w:leader="dot"/>
            </w:tabs>
            <w:rPr/>
          </w:pPr>
          <w:hyperlink w:anchor="__RefHeading___Toc3131423_3224264995">
            <w:r>
              <w:rPr>
                <w:webHidden/>
                <w:rStyle w:val="IndexLink"/>
                <w:rtl w:val="true"/>
              </w:rPr>
              <w:t xml:space="preserve">[ </w:t>
            </w:r>
            <w:r>
              <w:rPr>
                <w:rStyle w:val="IndexLink"/>
                <w:rtl w:val="true"/>
              </w:rPr>
              <w:t>في الجهاد والتّقية</w:t>
            </w:r>
            <w:r>
              <w:rPr>
                <w:rStyle w:val="IndexLink"/>
                <w:rtl w:val="true"/>
              </w:rPr>
              <w:t>]</w:t>
              <w:tab/>
            </w:r>
            <w:r>
              <w:rPr>
                <w:rStyle w:val="IndexLink"/>
              </w:rPr>
              <w:t>92</w:t>
            </w:r>
          </w:hyperlink>
        </w:p>
        <w:p>
          <w:pPr>
            <w:pStyle w:val="Contents5"/>
            <w:tabs>
              <w:tab w:val="clear" w:pos="7892"/>
              <w:tab w:val="right" w:pos="9026" w:leader="dot"/>
            </w:tabs>
            <w:rPr/>
          </w:pPr>
          <w:hyperlink w:anchor="__RefHeading___Toc3131425_3224264995">
            <w:r>
              <w:rPr>
                <w:webHidden/>
                <w:rStyle w:val="IndexLink"/>
                <w:rtl w:val="true"/>
              </w:rPr>
              <w:t xml:space="preserve">[ </w:t>
            </w:r>
            <w:r>
              <w:rPr>
                <w:rStyle w:val="IndexLink"/>
                <w:rtl w:val="true"/>
              </w:rPr>
              <w:t>في الطّلاق والنّكاح</w:t>
            </w:r>
            <w:r>
              <w:rPr>
                <w:rStyle w:val="IndexLink"/>
                <w:rtl w:val="true"/>
              </w:rPr>
              <w:t>]</w:t>
              <w:tab/>
            </w:r>
            <w:r>
              <w:rPr>
                <w:rStyle w:val="IndexLink"/>
              </w:rPr>
              <w:t>92</w:t>
            </w:r>
          </w:hyperlink>
        </w:p>
        <w:p>
          <w:pPr>
            <w:pStyle w:val="Contents5"/>
            <w:tabs>
              <w:tab w:val="clear" w:pos="7892"/>
              <w:tab w:val="right" w:pos="9026" w:leader="dot"/>
            </w:tabs>
            <w:rPr/>
          </w:pPr>
          <w:hyperlink w:anchor="__RefHeading___Toc3131427_3224264995">
            <w:r>
              <w:rPr>
                <w:webHidden/>
                <w:rStyle w:val="IndexLink"/>
                <w:rtl w:val="true"/>
              </w:rPr>
              <w:t xml:space="preserve">[ </w:t>
            </w:r>
            <w:r>
              <w:rPr>
                <w:rStyle w:val="IndexLink"/>
                <w:rtl w:val="true"/>
              </w:rPr>
              <w:t xml:space="preserve">في الصّلوات على النّبيّ صلى الله عليه و آله </w:t>
            </w:r>
            <w:r>
              <w:rPr>
                <w:rStyle w:val="IndexLink"/>
                <w:rtl w:val="true"/>
              </w:rPr>
              <w:t>]</w:t>
              <w:tab/>
            </w:r>
            <w:r>
              <w:rPr>
                <w:rStyle w:val="IndexLink"/>
              </w:rPr>
              <w:t>92</w:t>
            </w:r>
          </w:hyperlink>
        </w:p>
        <w:p>
          <w:pPr>
            <w:pStyle w:val="Contents5"/>
            <w:tabs>
              <w:tab w:val="clear" w:pos="7892"/>
              <w:tab w:val="right" w:pos="9026" w:leader="dot"/>
            </w:tabs>
            <w:rPr/>
          </w:pPr>
          <w:hyperlink w:anchor="__RefHeading___Toc3131429_3224264995">
            <w:r>
              <w:rPr>
                <w:webHidden/>
                <w:rStyle w:val="IndexLink"/>
                <w:rtl w:val="true"/>
              </w:rPr>
              <w:t xml:space="preserve">[ </w:t>
            </w:r>
            <w:r>
              <w:rPr>
                <w:rStyle w:val="IndexLink"/>
                <w:rtl w:val="true"/>
              </w:rPr>
              <w:t>في حبّ أولياء اللّه وبغض أعدائهم</w:t>
            </w:r>
            <w:r>
              <w:rPr>
                <w:rStyle w:val="IndexLink"/>
                <w:rtl w:val="true"/>
              </w:rPr>
              <w:t>]</w:t>
              <w:tab/>
            </w:r>
            <w:r>
              <w:rPr>
                <w:rStyle w:val="IndexLink"/>
              </w:rPr>
              <w:t>92</w:t>
            </w:r>
          </w:hyperlink>
        </w:p>
        <w:p>
          <w:pPr>
            <w:pStyle w:val="Contents5"/>
            <w:tabs>
              <w:tab w:val="clear" w:pos="7892"/>
              <w:tab w:val="right" w:pos="9026" w:leader="dot"/>
            </w:tabs>
            <w:rPr/>
          </w:pPr>
          <w:hyperlink w:anchor="__RefHeading___Toc3131431_3224264995">
            <w:r>
              <w:rPr>
                <w:webHidden/>
                <w:rStyle w:val="IndexLink"/>
                <w:rtl w:val="true"/>
              </w:rPr>
              <w:t xml:space="preserve">[ </w:t>
            </w:r>
            <w:r>
              <w:rPr>
                <w:rStyle w:val="IndexLink"/>
                <w:rtl w:val="true"/>
              </w:rPr>
              <w:t>في برّ الوالدين</w:t>
            </w:r>
            <w:r>
              <w:rPr>
                <w:rStyle w:val="IndexLink"/>
                <w:rtl w:val="true"/>
              </w:rPr>
              <w:t>]</w:t>
              <w:tab/>
            </w:r>
            <w:r>
              <w:rPr>
                <w:rStyle w:val="IndexLink"/>
              </w:rPr>
              <w:t>92</w:t>
            </w:r>
          </w:hyperlink>
        </w:p>
        <w:p>
          <w:pPr>
            <w:pStyle w:val="Contents5"/>
            <w:tabs>
              <w:tab w:val="clear" w:pos="7892"/>
              <w:tab w:val="right" w:pos="9026" w:leader="dot"/>
            </w:tabs>
            <w:rPr/>
          </w:pPr>
          <w:hyperlink w:anchor="__RefHeading___Toc3131433_3224264995">
            <w:r>
              <w:rPr>
                <w:webHidden/>
                <w:rStyle w:val="IndexLink"/>
                <w:rtl w:val="true"/>
              </w:rPr>
              <w:t xml:space="preserve">[ </w:t>
            </w:r>
            <w:r>
              <w:rPr>
                <w:rStyle w:val="IndexLink"/>
                <w:rtl w:val="true"/>
              </w:rPr>
              <w:t>في ذكاة الجنين</w:t>
            </w:r>
            <w:r>
              <w:rPr>
                <w:rStyle w:val="IndexLink"/>
                <w:rtl w:val="true"/>
              </w:rPr>
              <w:t>]</w:t>
              <w:tab/>
            </w:r>
            <w:r>
              <w:rPr>
                <w:rStyle w:val="IndexLink"/>
              </w:rPr>
              <w:t>93</w:t>
            </w:r>
          </w:hyperlink>
        </w:p>
        <w:p>
          <w:pPr>
            <w:pStyle w:val="Contents5"/>
            <w:tabs>
              <w:tab w:val="clear" w:pos="7892"/>
              <w:tab w:val="right" w:pos="9026" w:leader="dot"/>
            </w:tabs>
            <w:rPr/>
          </w:pPr>
          <w:hyperlink w:anchor="__RefHeading___Toc3131435_3224264995">
            <w:r>
              <w:rPr>
                <w:webHidden/>
                <w:rStyle w:val="IndexLink"/>
                <w:rtl w:val="true"/>
              </w:rPr>
              <w:t xml:space="preserve">[ </w:t>
            </w:r>
            <w:r>
              <w:rPr>
                <w:rStyle w:val="IndexLink"/>
                <w:rtl w:val="true"/>
              </w:rPr>
              <w:t>في تحليل المتعتين</w:t>
            </w:r>
            <w:r>
              <w:rPr>
                <w:rStyle w:val="IndexLink"/>
                <w:rtl w:val="true"/>
              </w:rPr>
              <w:t>]</w:t>
              <w:tab/>
            </w:r>
            <w:r>
              <w:rPr>
                <w:rStyle w:val="IndexLink"/>
              </w:rPr>
              <w:t>93</w:t>
            </w:r>
          </w:hyperlink>
        </w:p>
        <w:p>
          <w:pPr>
            <w:pStyle w:val="Contents5"/>
            <w:tabs>
              <w:tab w:val="clear" w:pos="7892"/>
              <w:tab w:val="right" w:pos="9026" w:leader="dot"/>
            </w:tabs>
            <w:rPr/>
          </w:pPr>
          <w:hyperlink w:anchor="__RefHeading___Toc3131437_3224264995">
            <w:r>
              <w:rPr>
                <w:webHidden/>
                <w:rStyle w:val="IndexLink"/>
                <w:rtl w:val="true"/>
              </w:rPr>
              <w:t xml:space="preserve">[ </w:t>
            </w:r>
            <w:r>
              <w:rPr>
                <w:rStyle w:val="IndexLink"/>
                <w:rtl w:val="true"/>
              </w:rPr>
              <w:t>في سهام المواريث</w:t>
            </w:r>
            <w:r>
              <w:rPr>
                <w:rStyle w:val="IndexLink"/>
                <w:rtl w:val="true"/>
              </w:rPr>
              <w:t>]</w:t>
              <w:tab/>
            </w:r>
            <w:r>
              <w:rPr>
                <w:rStyle w:val="IndexLink"/>
              </w:rPr>
              <w:t>93</w:t>
            </w:r>
          </w:hyperlink>
        </w:p>
        <w:p>
          <w:pPr>
            <w:pStyle w:val="Contents5"/>
            <w:tabs>
              <w:tab w:val="clear" w:pos="7892"/>
              <w:tab w:val="right" w:pos="9026" w:leader="dot"/>
            </w:tabs>
            <w:rPr/>
          </w:pPr>
          <w:hyperlink w:anchor="__RefHeading___Toc3131439_3224264995">
            <w:r>
              <w:rPr>
                <w:webHidden/>
                <w:rStyle w:val="IndexLink"/>
                <w:rtl w:val="true"/>
              </w:rPr>
              <w:t>[</w:t>
            </w:r>
            <w:r>
              <w:rPr>
                <w:rStyle w:val="IndexLink"/>
                <w:rtl w:val="true"/>
              </w:rPr>
              <w:t>في سنن المولود</w:t>
            </w:r>
            <w:r>
              <w:rPr>
                <w:rStyle w:val="IndexLink"/>
                <w:rtl w:val="true"/>
              </w:rPr>
              <w:t>]</w:t>
              <w:tab/>
            </w:r>
            <w:r>
              <w:rPr>
                <w:rStyle w:val="IndexLink"/>
              </w:rPr>
              <w:t>93</w:t>
            </w:r>
          </w:hyperlink>
        </w:p>
        <w:p>
          <w:pPr>
            <w:pStyle w:val="Contents5"/>
            <w:tabs>
              <w:tab w:val="clear" w:pos="7892"/>
              <w:tab w:val="right" w:pos="9026" w:leader="dot"/>
            </w:tabs>
            <w:rPr/>
          </w:pPr>
          <w:hyperlink w:anchor="__RefHeading___Toc3131441_3224264995">
            <w:r>
              <w:rPr>
                <w:webHidden/>
                <w:rStyle w:val="IndexLink"/>
                <w:rtl w:val="true"/>
              </w:rPr>
              <w:t xml:space="preserve">[ </w:t>
            </w:r>
            <w:r>
              <w:rPr>
                <w:rStyle w:val="IndexLink"/>
                <w:rtl w:val="true"/>
              </w:rPr>
              <w:t>في نفي الظّلم والجور عن اللّه تعالى</w:t>
            </w:r>
            <w:r>
              <w:rPr>
                <w:rStyle w:val="IndexLink"/>
                <w:rtl w:val="true"/>
              </w:rPr>
              <w:t>]</w:t>
              <w:tab/>
            </w:r>
            <w:r>
              <w:rPr>
                <w:rStyle w:val="IndexLink"/>
              </w:rPr>
              <w:t>93</w:t>
            </w:r>
          </w:hyperlink>
        </w:p>
        <w:p>
          <w:pPr>
            <w:pStyle w:val="Contents5"/>
            <w:tabs>
              <w:tab w:val="clear" w:pos="7892"/>
              <w:tab w:val="right" w:pos="9026" w:leader="dot"/>
            </w:tabs>
            <w:rPr/>
          </w:pPr>
          <w:hyperlink w:anchor="__RefHeading___Toc3131443_3224264995">
            <w:r>
              <w:rPr>
                <w:webHidden/>
                <w:rStyle w:val="IndexLink"/>
                <w:rtl w:val="true"/>
              </w:rPr>
              <w:t xml:space="preserve">[ </w:t>
            </w:r>
            <w:r>
              <w:rPr>
                <w:rStyle w:val="IndexLink"/>
                <w:rtl w:val="true"/>
              </w:rPr>
              <w:t xml:space="preserve">في لزوم عصمة الإمام عليه السلام </w:t>
            </w:r>
            <w:r>
              <w:rPr>
                <w:rStyle w:val="IndexLink"/>
                <w:rtl w:val="true"/>
              </w:rPr>
              <w:t>]</w:t>
              <w:tab/>
            </w:r>
            <w:r>
              <w:rPr>
                <w:rStyle w:val="IndexLink"/>
              </w:rPr>
              <w:t>94</w:t>
            </w:r>
          </w:hyperlink>
        </w:p>
        <w:p>
          <w:pPr>
            <w:pStyle w:val="Contents5"/>
            <w:tabs>
              <w:tab w:val="clear" w:pos="7892"/>
              <w:tab w:val="right" w:pos="9026" w:leader="dot"/>
            </w:tabs>
            <w:rPr/>
          </w:pPr>
          <w:hyperlink w:anchor="__RefHeading___Toc3131445_3224264995">
            <w:r>
              <w:rPr>
                <w:webHidden/>
                <w:rStyle w:val="IndexLink"/>
                <w:rtl w:val="true"/>
              </w:rPr>
              <w:t xml:space="preserve">[ </w:t>
            </w:r>
            <w:r>
              <w:rPr>
                <w:rStyle w:val="IndexLink"/>
                <w:rtl w:val="true"/>
              </w:rPr>
              <w:t>في الإسلام والإيمان</w:t>
            </w:r>
            <w:r>
              <w:rPr>
                <w:rStyle w:val="IndexLink"/>
                <w:rtl w:val="true"/>
              </w:rPr>
              <w:t>]</w:t>
              <w:tab/>
            </w:r>
            <w:r>
              <w:rPr>
                <w:rStyle w:val="IndexLink"/>
              </w:rPr>
              <w:t>94</w:t>
            </w:r>
          </w:hyperlink>
        </w:p>
        <w:p>
          <w:pPr>
            <w:pStyle w:val="Contents5"/>
            <w:tabs>
              <w:tab w:val="clear" w:pos="7892"/>
              <w:tab w:val="right" w:pos="9026" w:leader="dot"/>
            </w:tabs>
            <w:rPr/>
          </w:pPr>
          <w:hyperlink w:anchor="__RefHeading___Toc3131447_3224264995">
            <w:r>
              <w:rPr>
                <w:webHidden/>
                <w:rStyle w:val="IndexLink"/>
                <w:rtl w:val="true"/>
              </w:rPr>
              <w:t xml:space="preserve">[ </w:t>
            </w:r>
            <w:r>
              <w:rPr>
                <w:rStyle w:val="IndexLink"/>
                <w:rtl w:val="true"/>
              </w:rPr>
              <w:t>في الشّفاعة</w:t>
            </w:r>
            <w:r>
              <w:rPr>
                <w:rStyle w:val="IndexLink"/>
                <w:rtl w:val="true"/>
              </w:rPr>
              <w:t>]</w:t>
              <w:tab/>
            </w:r>
            <w:r>
              <w:rPr>
                <w:rStyle w:val="IndexLink"/>
              </w:rPr>
              <w:t>94</w:t>
            </w:r>
          </w:hyperlink>
        </w:p>
        <w:p>
          <w:pPr>
            <w:pStyle w:val="Contents5"/>
            <w:tabs>
              <w:tab w:val="clear" w:pos="7892"/>
              <w:tab w:val="right" w:pos="9026" w:leader="dot"/>
            </w:tabs>
            <w:rPr/>
          </w:pPr>
          <w:hyperlink w:anchor="__RefHeading___Toc3131449_3224264995">
            <w:r>
              <w:rPr>
                <w:webHidden/>
                <w:rStyle w:val="IndexLink"/>
                <w:rtl w:val="true"/>
              </w:rPr>
              <w:t xml:space="preserve">[ </w:t>
            </w:r>
            <w:r>
              <w:rPr>
                <w:rStyle w:val="IndexLink"/>
                <w:rtl w:val="true"/>
              </w:rPr>
              <w:t>في الأمر بالمعروف والنّهي عن المنكر</w:t>
            </w:r>
            <w:r>
              <w:rPr>
                <w:rStyle w:val="IndexLink"/>
                <w:rtl w:val="true"/>
              </w:rPr>
              <w:t>]</w:t>
              <w:tab/>
            </w:r>
            <w:r>
              <w:rPr>
                <w:rStyle w:val="IndexLink"/>
              </w:rPr>
              <w:t>94</w:t>
            </w:r>
          </w:hyperlink>
        </w:p>
        <w:p>
          <w:pPr>
            <w:pStyle w:val="Contents5"/>
            <w:tabs>
              <w:tab w:val="clear" w:pos="7892"/>
              <w:tab w:val="right" w:pos="9026" w:leader="dot"/>
            </w:tabs>
            <w:rPr/>
          </w:pPr>
          <w:hyperlink w:anchor="__RefHeading___Toc3131451_3224264995">
            <w:r>
              <w:rPr>
                <w:webHidden/>
                <w:rStyle w:val="IndexLink"/>
                <w:rtl w:val="true"/>
              </w:rPr>
              <w:t xml:space="preserve">[ </w:t>
            </w:r>
            <w:r>
              <w:rPr>
                <w:rStyle w:val="IndexLink"/>
                <w:rtl w:val="true"/>
              </w:rPr>
              <w:t>في الإيمان</w:t>
            </w:r>
            <w:r>
              <w:rPr>
                <w:rStyle w:val="IndexLink"/>
                <w:rtl w:val="true"/>
              </w:rPr>
              <w:t>]</w:t>
              <w:tab/>
            </w:r>
            <w:r>
              <w:rPr>
                <w:rStyle w:val="IndexLink"/>
              </w:rPr>
              <w:t>94</w:t>
            </w:r>
          </w:hyperlink>
        </w:p>
        <w:p>
          <w:pPr>
            <w:pStyle w:val="Contents5"/>
            <w:tabs>
              <w:tab w:val="clear" w:pos="7892"/>
              <w:tab w:val="right" w:pos="9026" w:leader="dot"/>
            </w:tabs>
            <w:rPr/>
          </w:pPr>
          <w:hyperlink w:anchor="__RefHeading___Toc3131453_3224264995">
            <w:r>
              <w:rPr>
                <w:webHidden/>
                <w:rStyle w:val="IndexLink"/>
                <w:rtl w:val="true"/>
              </w:rPr>
              <w:t xml:space="preserve">[ </w:t>
            </w:r>
            <w:r>
              <w:rPr>
                <w:rStyle w:val="IndexLink"/>
                <w:rtl w:val="true"/>
              </w:rPr>
              <w:t>في صلاة العيدين</w:t>
            </w:r>
            <w:r>
              <w:rPr>
                <w:rStyle w:val="IndexLink"/>
                <w:rtl w:val="true"/>
              </w:rPr>
              <w:t>]</w:t>
              <w:tab/>
            </w:r>
            <w:r>
              <w:rPr>
                <w:rStyle w:val="IndexLink"/>
              </w:rPr>
              <w:t>94</w:t>
            </w:r>
          </w:hyperlink>
        </w:p>
        <w:p>
          <w:pPr>
            <w:pStyle w:val="Contents5"/>
            <w:tabs>
              <w:tab w:val="clear" w:pos="7892"/>
              <w:tab w:val="right" w:pos="9026" w:leader="dot"/>
            </w:tabs>
            <w:rPr/>
          </w:pPr>
          <w:hyperlink w:anchor="__RefHeading___Toc3131455_3224264995">
            <w:r>
              <w:rPr>
                <w:webHidden/>
                <w:rStyle w:val="IndexLink"/>
                <w:rtl w:val="true"/>
              </w:rPr>
              <w:t xml:space="preserve">[ </w:t>
            </w:r>
            <w:r>
              <w:rPr>
                <w:rStyle w:val="IndexLink"/>
                <w:rtl w:val="true"/>
              </w:rPr>
              <w:t>في النّفاس و المستحاضة</w:t>
            </w:r>
            <w:r>
              <w:rPr>
                <w:rStyle w:val="IndexLink"/>
                <w:rtl w:val="true"/>
              </w:rPr>
              <w:t>]</w:t>
              <w:tab/>
            </w:r>
            <w:r>
              <w:rPr>
                <w:rStyle w:val="IndexLink"/>
              </w:rPr>
              <w:t>95</w:t>
            </w:r>
          </w:hyperlink>
        </w:p>
        <w:p>
          <w:pPr>
            <w:pStyle w:val="Contents5"/>
            <w:tabs>
              <w:tab w:val="clear" w:pos="7892"/>
              <w:tab w:val="right" w:pos="9026" w:leader="dot"/>
            </w:tabs>
            <w:rPr/>
          </w:pPr>
          <w:hyperlink w:anchor="__RefHeading___Toc3131457_3224264995">
            <w:r>
              <w:rPr>
                <w:webHidden/>
                <w:rStyle w:val="IndexLink"/>
                <w:rtl w:val="true"/>
              </w:rPr>
              <w:t xml:space="preserve">[ </w:t>
            </w:r>
            <w:r>
              <w:rPr>
                <w:rStyle w:val="IndexLink"/>
                <w:rtl w:val="true"/>
              </w:rPr>
              <w:t>في التّبرّي</w:t>
            </w:r>
            <w:r>
              <w:rPr>
                <w:rStyle w:val="IndexLink"/>
                <w:rtl w:val="true"/>
              </w:rPr>
              <w:t>]</w:t>
              <w:tab/>
            </w:r>
            <w:r>
              <w:rPr>
                <w:rStyle w:val="IndexLink"/>
              </w:rPr>
              <w:t>95</w:t>
            </w:r>
          </w:hyperlink>
        </w:p>
        <w:p>
          <w:pPr>
            <w:pStyle w:val="Contents5"/>
            <w:tabs>
              <w:tab w:val="clear" w:pos="7892"/>
              <w:tab w:val="right" w:pos="9026" w:leader="dot"/>
            </w:tabs>
            <w:rPr/>
          </w:pPr>
          <w:hyperlink w:anchor="__RefHeading___Toc3131459_3224264995">
            <w:r>
              <w:rPr>
                <w:webHidden/>
                <w:rStyle w:val="IndexLink"/>
                <w:rtl w:val="true"/>
              </w:rPr>
              <w:t xml:space="preserve">[ </w:t>
            </w:r>
            <w:r>
              <w:rPr>
                <w:rStyle w:val="IndexLink"/>
                <w:rtl w:val="true"/>
              </w:rPr>
              <w:t>في الولاية</w:t>
            </w:r>
            <w:r>
              <w:rPr>
                <w:rStyle w:val="IndexLink"/>
                <w:rtl w:val="true"/>
              </w:rPr>
              <w:t>]</w:t>
              <w:tab/>
            </w:r>
            <w:r>
              <w:rPr>
                <w:rStyle w:val="IndexLink"/>
              </w:rPr>
              <w:t>95</w:t>
            </w:r>
          </w:hyperlink>
        </w:p>
        <w:p>
          <w:pPr>
            <w:pStyle w:val="Contents5"/>
            <w:tabs>
              <w:tab w:val="clear" w:pos="7892"/>
              <w:tab w:val="right" w:pos="9026" w:leader="dot"/>
            </w:tabs>
            <w:rPr/>
          </w:pPr>
          <w:hyperlink w:anchor="__RefHeading___Toc3131461_3224264995">
            <w:r>
              <w:rPr>
                <w:webHidden/>
                <w:rStyle w:val="IndexLink"/>
                <w:rtl w:val="true"/>
              </w:rPr>
              <w:t xml:space="preserve">[ </w:t>
            </w:r>
            <w:r>
              <w:rPr>
                <w:rStyle w:val="IndexLink"/>
                <w:rtl w:val="true"/>
              </w:rPr>
              <w:t>في تحريم المسكر و التّداوي بالحرام</w:t>
            </w:r>
            <w:r>
              <w:rPr>
                <w:rStyle w:val="IndexLink"/>
                <w:rtl w:val="true"/>
              </w:rPr>
              <w:t>]</w:t>
              <w:tab/>
            </w:r>
            <w:r>
              <w:rPr>
                <w:rStyle w:val="IndexLink"/>
              </w:rPr>
              <w:t>96</w:t>
            </w:r>
          </w:hyperlink>
        </w:p>
        <w:p>
          <w:pPr>
            <w:pStyle w:val="Contents5"/>
            <w:tabs>
              <w:tab w:val="clear" w:pos="7892"/>
              <w:tab w:val="right" w:pos="9026" w:leader="dot"/>
            </w:tabs>
            <w:rPr/>
          </w:pPr>
          <w:hyperlink w:anchor="__RefHeading___Toc3131463_3224264995">
            <w:r>
              <w:rPr>
                <w:webHidden/>
                <w:rStyle w:val="IndexLink"/>
                <w:rtl w:val="true"/>
              </w:rPr>
              <w:t xml:space="preserve">[ </w:t>
            </w:r>
            <w:r>
              <w:rPr>
                <w:rStyle w:val="IndexLink"/>
                <w:rtl w:val="true"/>
              </w:rPr>
              <w:t>في تحريم بعض غير المأكول</w:t>
            </w:r>
            <w:r>
              <w:rPr>
                <w:rStyle w:val="IndexLink"/>
                <w:rtl w:val="true"/>
              </w:rPr>
              <w:t>]</w:t>
              <w:tab/>
            </w:r>
            <w:r>
              <w:rPr>
                <w:rStyle w:val="IndexLink"/>
              </w:rPr>
              <w:t>96</w:t>
            </w:r>
          </w:hyperlink>
        </w:p>
        <w:p>
          <w:pPr>
            <w:pStyle w:val="Contents5"/>
            <w:tabs>
              <w:tab w:val="clear" w:pos="7892"/>
              <w:tab w:val="right" w:pos="9026" w:leader="dot"/>
            </w:tabs>
            <w:rPr/>
          </w:pPr>
          <w:hyperlink w:anchor="__RefHeading___Toc3131465_3224264995">
            <w:r>
              <w:rPr>
                <w:webHidden/>
                <w:rStyle w:val="IndexLink"/>
                <w:rtl w:val="true"/>
              </w:rPr>
              <w:t xml:space="preserve">[ </w:t>
            </w:r>
            <w:r>
              <w:rPr>
                <w:rStyle w:val="IndexLink"/>
                <w:rtl w:val="true"/>
              </w:rPr>
              <w:t>في الكبائر</w:t>
            </w:r>
            <w:r>
              <w:rPr>
                <w:rStyle w:val="IndexLink"/>
                <w:rtl w:val="true"/>
              </w:rPr>
              <w:t>]</w:t>
              <w:tab/>
            </w:r>
            <w:r>
              <w:rPr>
                <w:rStyle w:val="IndexLink"/>
              </w:rPr>
              <w:t>96</w:t>
            </w:r>
          </w:hyperlink>
        </w:p>
        <w:p>
          <w:pPr>
            <w:pStyle w:val="Contents4"/>
            <w:tabs>
              <w:tab w:val="clear" w:pos="8176"/>
              <w:tab w:val="right" w:pos="9026" w:leader="dot"/>
            </w:tabs>
            <w:rPr/>
          </w:pPr>
          <w:hyperlink w:anchor="__RefHeading___Toc3131467_3224264995">
            <w:r>
              <w:rPr>
                <w:webHidden/>
                <w:rStyle w:val="IndexLink"/>
                <w:rtl w:val="true"/>
              </w:rPr>
              <w:t xml:space="preserve">( </w:t>
            </w:r>
            <w:r>
              <w:rPr>
                <w:rStyle w:val="IndexLink"/>
              </w:rPr>
              <w:t>۴۰</w:t>
            </w:r>
            <w:r>
              <w:rPr>
                <w:rStyle w:val="IndexLink"/>
                <w:rtl w:val="true"/>
              </w:rPr>
              <w:t xml:space="preserve"> </w:t>
            </w:r>
            <w:r>
              <w:rPr>
                <w:rStyle w:val="IndexLink"/>
                <w:rtl w:val="true"/>
              </w:rPr>
              <w:t xml:space="preserve">) </w:t>
            </w:r>
            <w:r>
              <w:rPr>
                <w:rStyle w:val="IndexLink"/>
                <w:rtl w:val="true"/>
              </w:rPr>
              <w:t>إملاؤه عليه السلام إلى الفضل بن سهل</w:t>
            </w:r>
            <w:r>
              <w:rPr>
                <w:rStyle w:val="IndexLink"/>
                <w:rtl w:val="true"/>
              </w:rPr>
              <w:tab/>
            </w:r>
            <w:r>
              <w:rPr>
                <w:rStyle w:val="IndexLink"/>
              </w:rPr>
              <w:t>97</w:t>
            </w:r>
          </w:hyperlink>
        </w:p>
        <w:p>
          <w:pPr>
            <w:pStyle w:val="Contents4"/>
            <w:tabs>
              <w:tab w:val="clear" w:pos="8176"/>
              <w:tab w:val="right" w:pos="9026" w:leader="dot"/>
            </w:tabs>
            <w:rPr/>
          </w:pPr>
          <w:hyperlink w:anchor="__RefHeading___Toc3131469_3224264995">
            <w:r>
              <w:rPr>
                <w:webHidden/>
                <w:rStyle w:val="IndexLink"/>
                <w:rtl w:val="true"/>
              </w:rPr>
              <w:t xml:space="preserve">( </w:t>
            </w:r>
            <w:r>
              <w:rPr>
                <w:rStyle w:val="IndexLink"/>
              </w:rPr>
              <w:t>۴۱</w:t>
            </w:r>
            <w:r>
              <w:rPr>
                <w:rStyle w:val="IndexLink"/>
                <w:rtl w:val="true"/>
              </w:rPr>
              <w:t xml:space="preserve"> </w:t>
            </w:r>
            <w:r>
              <w:rPr>
                <w:rStyle w:val="IndexLink"/>
                <w:rtl w:val="true"/>
              </w:rPr>
              <w:t xml:space="preserve">) </w:t>
            </w:r>
            <w:r>
              <w:rPr>
                <w:rStyle w:val="IndexLink"/>
                <w:rtl w:val="true"/>
              </w:rPr>
              <w:t>كتابه عليه السلام إلى محمّد بن سنان</w:t>
            </w:r>
            <w:r>
              <w:rPr>
                <w:rStyle w:val="IndexLink"/>
                <w:rtl w:val="true"/>
              </w:rPr>
              <w:tab/>
            </w:r>
            <w:r>
              <w:rPr>
                <w:rStyle w:val="IndexLink"/>
              </w:rPr>
              <w:t>105</w:t>
            </w:r>
          </w:hyperlink>
        </w:p>
        <w:p>
          <w:pPr>
            <w:pStyle w:val="Contents5"/>
            <w:tabs>
              <w:tab w:val="clear" w:pos="7892"/>
              <w:tab w:val="right" w:pos="9026" w:leader="dot"/>
            </w:tabs>
            <w:rPr/>
          </w:pPr>
          <w:hyperlink w:anchor="__RefHeading___Toc3131471_3224264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3131473_3224264995">
            <w:r>
              <w:rPr>
                <w:webHidden/>
                <w:rStyle w:val="IndexLink"/>
                <w:rtl w:val="true"/>
              </w:rPr>
              <w:t xml:space="preserve">[ </w:t>
            </w:r>
            <w:r>
              <w:rPr>
                <w:rStyle w:val="IndexLink"/>
                <w:rtl w:val="true"/>
              </w:rPr>
              <w:t>علّة غسل الجنابة</w:t>
            </w:r>
            <w:r>
              <w:rPr>
                <w:rStyle w:val="IndexLink"/>
                <w:rtl w:val="true"/>
              </w:rPr>
              <w:t>]</w:t>
              <w:tab/>
            </w:r>
            <w:r>
              <w:rPr>
                <w:rStyle w:val="IndexLink"/>
              </w:rPr>
              <w:t>106</w:t>
            </w:r>
          </w:hyperlink>
        </w:p>
        <w:p>
          <w:pPr>
            <w:pStyle w:val="Contents5"/>
            <w:tabs>
              <w:tab w:val="clear" w:pos="7892"/>
              <w:tab w:val="right" w:pos="9026" w:leader="dot"/>
            </w:tabs>
            <w:rPr/>
          </w:pPr>
          <w:hyperlink w:anchor="__RefHeading___Toc3131475_3224264995">
            <w:r>
              <w:rPr>
                <w:webHidden/>
                <w:rStyle w:val="IndexLink"/>
                <w:rtl w:val="true"/>
              </w:rPr>
              <w:t xml:space="preserve">[ </w:t>
            </w:r>
            <w:r>
              <w:rPr>
                <w:rStyle w:val="IndexLink"/>
                <w:rtl w:val="true"/>
              </w:rPr>
              <w:t>علّة التّخفيف في البول و الغائط</w:t>
            </w:r>
            <w:r>
              <w:rPr>
                <w:rStyle w:val="IndexLink"/>
                <w:rtl w:val="true"/>
              </w:rPr>
              <w:t>]</w:t>
              <w:tab/>
            </w:r>
            <w:r>
              <w:rPr>
                <w:rStyle w:val="IndexLink"/>
              </w:rPr>
              <w:t>106</w:t>
            </w:r>
          </w:hyperlink>
        </w:p>
        <w:p>
          <w:pPr>
            <w:pStyle w:val="Contents5"/>
            <w:tabs>
              <w:tab w:val="clear" w:pos="7892"/>
              <w:tab w:val="right" w:pos="9026" w:leader="dot"/>
            </w:tabs>
            <w:rPr/>
          </w:pPr>
          <w:hyperlink w:anchor="__RefHeading___Toc3131477_3224264995">
            <w:r>
              <w:rPr>
                <w:webHidden/>
                <w:rStyle w:val="IndexLink"/>
                <w:rtl w:val="true"/>
              </w:rPr>
              <w:t xml:space="preserve">[ </w:t>
            </w:r>
            <w:r>
              <w:rPr>
                <w:rStyle w:val="IndexLink"/>
                <w:rtl w:val="true"/>
              </w:rPr>
              <w:t>علّة غُسل العيدين والجمعة وغير ذلك من الأغسال</w:t>
            </w:r>
            <w:r>
              <w:rPr>
                <w:rStyle w:val="IndexLink"/>
                <w:rtl w:val="true"/>
              </w:rPr>
              <w:t>]</w:t>
              <w:tab/>
            </w:r>
            <w:r>
              <w:rPr>
                <w:rStyle w:val="IndexLink"/>
              </w:rPr>
              <w:t>106</w:t>
            </w:r>
          </w:hyperlink>
        </w:p>
        <w:p>
          <w:pPr>
            <w:pStyle w:val="Contents5"/>
            <w:tabs>
              <w:tab w:val="clear" w:pos="7892"/>
              <w:tab w:val="right" w:pos="9026" w:leader="dot"/>
            </w:tabs>
            <w:rPr/>
          </w:pPr>
          <w:hyperlink w:anchor="__RefHeading___Toc3131479_3224264995">
            <w:r>
              <w:rPr>
                <w:webHidden/>
                <w:rStyle w:val="IndexLink"/>
                <w:rtl w:val="true"/>
              </w:rPr>
              <w:t xml:space="preserve">[ </w:t>
            </w:r>
            <w:r>
              <w:rPr>
                <w:rStyle w:val="IndexLink"/>
                <w:rtl w:val="true"/>
              </w:rPr>
              <w:t>علّة غُسل المَيّت</w:t>
            </w:r>
            <w:r>
              <w:rPr>
                <w:rStyle w:val="IndexLink"/>
                <w:rtl w:val="true"/>
              </w:rPr>
              <w:t>]</w:t>
              <w:tab/>
            </w:r>
            <w:r>
              <w:rPr>
                <w:rStyle w:val="IndexLink"/>
              </w:rPr>
              <w:t>107</w:t>
            </w:r>
          </w:hyperlink>
        </w:p>
        <w:p>
          <w:pPr>
            <w:pStyle w:val="Contents5"/>
            <w:tabs>
              <w:tab w:val="clear" w:pos="7892"/>
              <w:tab w:val="right" w:pos="9026" w:leader="dot"/>
            </w:tabs>
            <w:rPr/>
          </w:pPr>
          <w:hyperlink w:anchor="__RefHeading___Toc3131481_3224264995">
            <w:r>
              <w:rPr>
                <w:webHidden/>
                <w:rStyle w:val="IndexLink"/>
                <w:rtl w:val="true"/>
              </w:rPr>
              <w:t xml:space="preserve">[ </w:t>
            </w:r>
            <w:r>
              <w:rPr>
                <w:rStyle w:val="IndexLink"/>
                <w:rtl w:val="true"/>
              </w:rPr>
              <w:t>علّة الوضوء</w:t>
            </w:r>
            <w:r>
              <w:rPr>
                <w:rStyle w:val="IndexLink"/>
                <w:rtl w:val="true"/>
              </w:rPr>
              <w:t>]</w:t>
              <w:tab/>
            </w:r>
            <w:r>
              <w:rPr>
                <w:rStyle w:val="IndexLink"/>
              </w:rPr>
              <w:t>107</w:t>
            </w:r>
          </w:hyperlink>
        </w:p>
        <w:p>
          <w:pPr>
            <w:pStyle w:val="Contents5"/>
            <w:tabs>
              <w:tab w:val="clear" w:pos="7892"/>
              <w:tab w:val="right" w:pos="9026" w:leader="dot"/>
            </w:tabs>
            <w:rPr/>
          </w:pPr>
          <w:hyperlink w:anchor="__RefHeading___Toc3131483_3224264995">
            <w:r>
              <w:rPr>
                <w:webHidden/>
                <w:rStyle w:val="IndexLink"/>
                <w:rtl w:val="true"/>
              </w:rPr>
              <w:t xml:space="preserve">[ </w:t>
            </w:r>
            <w:r>
              <w:rPr>
                <w:rStyle w:val="IndexLink"/>
                <w:rtl w:val="true"/>
              </w:rPr>
              <w:t>علّة الزّكاة</w:t>
            </w:r>
            <w:r>
              <w:rPr>
                <w:rStyle w:val="IndexLink"/>
                <w:rtl w:val="true"/>
              </w:rPr>
              <w:t>]</w:t>
              <w:tab/>
            </w:r>
            <w:r>
              <w:rPr>
                <w:rStyle w:val="IndexLink"/>
              </w:rPr>
              <w:t>107</w:t>
            </w:r>
          </w:hyperlink>
        </w:p>
        <w:p>
          <w:pPr>
            <w:pStyle w:val="Contents5"/>
            <w:tabs>
              <w:tab w:val="clear" w:pos="7892"/>
              <w:tab w:val="right" w:pos="9026" w:leader="dot"/>
            </w:tabs>
            <w:rPr/>
          </w:pPr>
          <w:hyperlink w:anchor="__RefHeading___Toc3131485_3224264995">
            <w:r>
              <w:rPr>
                <w:webHidden/>
                <w:rStyle w:val="IndexLink"/>
                <w:rtl w:val="true"/>
              </w:rPr>
              <w:t xml:space="preserve">[ </w:t>
            </w:r>
            <w:r>
              <w:rPr>
                <w:rStyle w:val="IndexLink"/>
                <w:rtl w:val="true"/>
              </w:rPr>
              <w:t>علّة وجوب الحجّ و الطواف</w:t>
            </w:r>
            <w:r>
              <w:rPr>
                <w:rStyle w:val="IndexLink"/>
                <w:rtl w:val="true"/>
              </w:rPr>
              <w:t>]</w:t>
              <w:tab/>
            </w:r>
            <w:r>
              <w:rPr>
                <w:rStyle w:val="IndexLink"/>
              </w:rPr>
              <w:t>108</w:t>
            </w:r>
          </w:hyperlink>
        </w:p>
        <w:p>
          <w:pPr>
            <w:pStyle w:val="Contents5"/>
            <w:tabs>
              <w:tab w:val="clear" w:pos="7892"/>
              <w:tab w:val="right" w:pos="9026" w:leader="dot"/>
            </w:tabs>
            <w:rPr/>
          </w:pPr>
          <w:hyperlink w:anchor="__RefHeading___Toc3131487_3224264995">
            <w:r>
              <w:rPr>
                <w:webHidden/>
                <w:rStyle w:val="IndexLink"/>
                <w:rtl w:val="true"/>
              </w:rPr>
              <w:t xml:space="preserve">[ </w:t>
            </w:r>
            <w:r>
              <w:rPr>
                <w:rStyle w:val="IndexLink"/>
                <w:rtl w:val="true"/>
              </w:rPr>
              <w:t>وجوب الحجّ مع الشّرائط</w:t>
            </w:r>
            <w:r>
              <w:rPr>
                <w:rStyle w:val="IndexLink"/>
                <w:rtl w:val="true"/>
              </w:rPr>
              <w:t>]</w:t>
              <w:tab/>
            </w:r>
            <w:r>
              <w:rPr>
                <w:rStyle w:val="IndexLink"/>
              </w:rPr>
              <w:t>108</w:t>
            </w:r>
          </w:hyperlink>
        </w:p>
        <w:p>
          <w:pPr>
            <w:pStyle w:val="Contents5"/>
            <w:tabs>
              <w:tab w:val="clear" w:pos="7892"/>
              <w:tab w:val="right" w:pos="9026" w:leader="dot"/>
            </w:tabs>
            <w:rPr/>
          </w:pPr>
          <w:hyperlink w:anchor="__RefHeading___Toc3131489_3224264995">
            <w:r>
              <w:rPr>
                <w:webHidden/>
                <w:rStyle w:val="IndexLink"/>
                <w:rtl w:val="true"/>
              </w:rPr>
              <w:t xml:space="preserve">[ </w:t>
            </w:r>
            <w:r>
              <w:rPr>
                <w:rStyle w:val="IndexLink"/>
                <w:rtl w:val="true"/>
              </w:rPr>
              <w:t>العلّة الَّتي من أجلها وضع البيت</w:t>
            </w:r>
            <w:r>
              <w:rPr>
                <w:rStyle w:val="IndexLink"/>
                <w:rtl w:val="true"/>
              </w:rPr>
              <w:t>]</w:t>
              <w:tab/>
            </w:r>
            <w:r>
              <w:rPr>
                <w:rStyle w:val="IndexLink"/>
              </w:rPr>
              <w:t>108</w:t>
            </w:r>
          </w:hyperlink>
        </w:p>
        <w:p>
          <w:pPr>
            <w:pStyle w:val="Contents5"/>
            <w:tabs>
              <w:tab w:val="clear" w:pos="7892"/>
              <w:tab w:val="right" w:pos="9026" w:leader="dot"/>
            </w:tabs>
            <w:rPr/>
          </w:pPr>
          <w:hyperlink w:anchor="__RefHeading___Toc3131491_3224264995">
            <w:r>
              <w:rPr>
                <w:webHidden/>
                <w:rStyle w:val="IndexLink"/>
                <w:rtl w:val="true"/>
              </w:rPr>
              <w:t xml:space="preserve">[ </w:t>
            </w:r>
            <w:r>
              <w:rPr>
                <w:rStyle w:val="IndexLink"/>
                <w:rtl w:val="true"/>
              </w:rPr>
              <w:t>علّة تسمية مكّة</w:t>
            </w:r>
            <w:r>
              <w:rPr>
                <w:rStyle w:val="IndexLink"/>
                <w:rtl w:val="true"/>
              </w:rPr>
              <w:t>]</w:t>
              <w:tab/>
            </w:r>
            <w:r>
              <w:rPr>
                <w:rStyle w:val="IndexLink"/>
              </w:rPr>
              <w:t>109</w:t>
            </w:r>
          </w:hyperlink>
        </w:p>
        <w:p>
          <w:pPr>
            <w:pStyle w:val="Contents5"/>
            <w:tabs>
              <w:tab w:val="clear" w:pos="7892"/>
              <w:tab w:val="right" w:pos="9026" w:leader="dot"/>
            </w:tabs>
            <w:rPr/>
          </w:pPr>
          <w:hyperlink w:anchor="__RefHeading___Toc3131493_3224264995">
            <w:r>
              <w:rPr>
                <w:webHidden/>
                <w:rStyle w:val="IndexLink"/>
                <w:rtl w:val="true"/>
              </w:rPr>
              <w:t xml:space="preserve">[ </w:t>
            </w:r>
            <w:r>
              <w:rPr>
                <w:rStyle w:val="IndexLink"/>
                <w:rtl w:val="true"/>
              </w:rPr>
              <w:t>علّة الطواف بالبيت</w:t>
            </w:r>
            <w:r>
              <w:rPr>
                <w:rStyle w:val="IndexLink"/>
                <w:rtl w:val="true"/>
              </w:rPr>
              <w:t>]</w:t>
              <w:tab/>
            </w:r>
            <w:r>
              <w:rPr>
                <w:rStyle w:val="IndexLink"/>
              </w:rPr>
              <w:t>109</w:t>
            </w:r>
          </w:hyperlink>
        </w:p>
        <w:p>
          <w:pPr>
            <w:pStyle w:val="Contents5"/>
            <w:tabs>
              <w:tab w:val="clear" w:pos="7892"/>
              <w:tab w:val="right" w:pos="9026" w:leader="dot"/>
            </w:tabs>
            <w:rPr/>
          </w:pPr>
          <w:hyperlink w:anchor="__RefHeading___Toc3131495_3224264995">
            <w:r>
              <w:rPr>
                <w:webHidden/>
                <w:rStyle w:val="IndexLink"/>
                <w:rtl w:val="true"/>
              </w:rPr>
              <w:t xml:space="preserve">[ </w:t>
            </w:r>
            <w:r>
              <w:rPr>
                <w:rStyle w:val="IndexLink"/>
                <w:rtl w:val="true"/>
              </w:rPr>
              <w:t>علّة استلام الحجر الأسود</w:t>
            </w:r>
            <w:r>
              <w:rPr>
                <w:rStyle w:val="IndexLink"/>
                <w:rtl w:val="true"/>
              </w:rPr>
              <w:t>]</w:t>
              <w:tab/>
            </w:r>
            <w:r>
              <w:rPr>
                <w:rStyle w:val="IndexLink"/>
              </w:rPr>
              <w:t>109</w:t>
            </w:r>
          </w:hyperlink>
        </w:p>
        <w:p>
          <w:pPr>
            <w:pStyle w:val="Contents5"/>
            <w:tabs>
              <w:tab w:val="clear" w:pos="7892"/>
              <w:tab w:val="right" w:pos="9026" w:leader="dot"/>
            </w:tabs>
            <w:rPr/>
          </w:pPr>
          <w:hyperlink w:anchor="__RefHeading___Toc3131497_3224264995">
            <w:r>
              <w:rPr>
                <w:webHidden/>
                <w:rStyle w:val="IndexLink"/>
                <w:rtl w:val="true"/>
              </w:rPr>
              <w:t>[</w:t>
            </w:r>
            <w:r>
              <w:rPr>
                <w:rStyle w:val="IndexLink"/>
                <w:rtl w:val="true"/>
              </w:rPr>
              <w:t>علّة تسمية مِنى</w:t>
            </w:r>
            <w:r>
              <w:rPr>
                <w:rStyle w:val="IndexLink"/>
                <w:rtl w:val="true"/>
              </w:rPr>
              <w:t>]</w:t>
              <w:tab/>
            </w:r>
            <w:r>
              <w:rPr>
                <w:rStyle w:val="IndexLink"/>
              </w:rPr>
              <w:t>110</w:t>
            </w:r>
          </w:hyperlink>
        </w:p>
        <w:p>
          <w:pPr>
            <w:pStyle w:val="Contents5"/>
            <w:tabs>
              <w:tab w:val="clear" w:pos="7892"/>
              <w:tab w:val="right" w:pos="9026" w:leader="dot"/>
            </w:tabs>
            <w:rPr/>
          </w:pPr>
          <w:hyperlink w:anchor="__RefHeading___Toc3131499_3224264995">
            <w:r>
              <w:rPr>
                <w:webHidden/>
                <w:rStyle w:val="IndexLink"/>
                <w:rtl w:val="true"/>
              </w:rPr>
              <w:t xml:space="preserve">[ </w:t>
            </w:r>
            <w:r>
              <w:rPr>
                <w:rStyle w:val="IndexLink"/>
                <w:rtl w:val="true"/>
              </w:rPr>
              <w:t>علّة فرض الصّيام</w:t>
            </w:r>
            <w:r>
              <w:rPr>
                <w:rStyle w:val="IndexLink"/>
                <w:rtl w:val="true"/>
              </w:rPr>
              <w:t>]</w:t>
              <w:tab/>
            </w:r>
            <w:r>
              <w:rPr>
                <w:rStyle w:val="IndexLink"/>
              </w:rPr>
              <w:t>110</w:t>
            </w:r>
          </w:hyperlink>
        </w:p>
        <w:p>
          <w:pPr>
            <w:pStyle w:val="Contents5"/>
            <w:tabs>
              <w:tab w:val="clear" w:pos="7892"/>
              <w:tab w:val="right" w:pos="9026" w:leader="dot"/>
            </w:tabs>
            <w:rPr/>
          </w:pPr>
          <w:hyperlink w:anchor="__RefHeading___Toc3131501_3224264995">
            <w:r>
              <w:rPr>
                <w:webHidden/>
                <w:rStyle w:val="IndexLink"/>
                <w:rtl w:val="true"/>
              </w:rPr>
              <w:t xml:space="preserve">[ </w:t>
            </w:r>
            <w:r>
              <w:rPr>
                <w:rStyle w:val="IndexLink"/>
                <w:rtl w:val="true"/>
              </w:rPr>
              <w:t>علّة تحريم قتل النّفس</w:t>
            </w:r>
            <w:r>
              <w:rPr>
                <w:rStyle w:val="IndexLink"/>
                <w:rtl w:val="true"/>
              </w:rPr>
              <w:t>]</w:t>
              <w:tab/>
            </w:r>
            <w:r>
              <w:rPr>
                <w:rStyle w:val="IndexLink"/>
              </w:rPr>
              <w:t>110</w:t>
            </w:r>
          </w:hyperlink>
        </w:p>
        <w:p>
          <w:pPr>
            <w:pStyle w:val="Contents5"/>
            <w:tabs>
              <w:tab w:val="clear" w:pos="7892"/>
              <w:tab w:val="right" w:pos="9026" w:leader="dot"/>
            </w:tabs>
            <w:rPr/>
          </w:pPr>
          <w:hyperlink w:anchor="__RefHeading___Toc3131503_3224264995">
            <w:r>
              <w:rPr>
                <w:webHidden/>
                <w:rStyle w:val="IndexLink"/>
                <w:rtl w:val="true"/>
              </w:rPr>
              <w:t xml:space="preserve">[ </w:t>
            </w:r>
            <w:r>
              <w:rPr>
                <w:rStyle w:val="IndexLink"/>
                <w:rtl w:val="true"/>
              </w:rPr>
              <w:t>تحريم العقوق</w:t>
            </w:r>
            <w:r>
              <w:rPr>
                <w:rStyle w:val="IndexLink"/>
                <w:rtl w:val="true"/>
              </w:rPr>
              <w:t>]</w:t>
              <w:tab/>
            </w:r>
            <w:r>
              <w:rPr>
                <w:rStyle w:val="IndexLink"/>
              </w:rPr>
              <w:t>110</w:t>
            </w:r>
          </w:hyperlink>
        </w:p>
        <w:p>
          <w:pPr>
            <w:pStyle w:val="Contents5"/>
            <w:tabs>
              <w:tab w:val="clear" w:pos="7892"/>
              <w:tab w:val="right" w:pos="9026" w:leader="dot"/>
            </w:tabs>
            <w:rPr/>
          </w:pPr>
          <w:hyperlink w:anchor="__RefHeading___Toc3131505_3224264995">
            <w:r>
              <w:rPr>
                <w:webHidden/>
                <w:rStyle w:val="IndexLink"/>
                <w:rtl w:val="true"/>
              </w:rPr>
              <w:t xml:space="preserve">[ </w:t>
            </w:r>
            <w:r>
              <w:rPr>
                <w:rStyle w:val="IndexLink"/>
                <w:rtl w:val="true"/>
              </w:rPr>
              <w:t>علّة تحريم الزّنا</w:t>
            </w:r>
            <w:r>
              <w:rPr>
                <w:rStyle w:val="IndexLink"/>
                <w:rtl w:val="true"/>
              </w:rPr>
              <w:t>]</w:t>
              <w:tab/>
            </w:r>
            <w:r>
              <w:rPr>
                <w:rStyle w:val="IndexLink"/>
              </w:rPr>
              <w:t>110</w:t>
            </w:r>
          </w:hyperlink>
        </w:p>
        <w:p>
          <w:pPr>
            <w:pStyle w:val="Contents5"/>
            <w:tabs>
              <w:tab w:val="clear" w:pos="7892"/>
              <w:tab w:val="right" w:pos="9026" w:leader="dot"/>
            </w:tabs>
            <w:rPr/>
          </w:pPr>
          <w:hyperlink w:anchor="__RefHeading___Toc3131507_3224264995">
            <w:r>
              <w:rPr>
                <w:webHidden/>
                <w:rStyle w:val="IndexLink"/>
                <w:rtl w:val="true"/>
              </w:rPr>
              <w:t xml:space="preserve">[ </w:t>
            </w:r>
            <w:r>
              <w:rPr>
                <w:rStyle w:val="IndexLink"/>
                <w:rtl w:val="true"/>
              </w:rPr>
              <w:t>علّة تحريم أكل مال اليتيم ظلما</w:t>
            </w:r>
            <w:r>
              <w:rPr>
                <w:rStyle w:val="IndexLink"/>
                <w:rtl w:val="true"/>
              </w:rPr>
              <w:t>]</w:t>
              <w:tab/>
            </w:r>
            <w:r>
              <w:rPr>
                <w:rStyle w:val="IndexLink"/>
              </w:rPr>
              <w:t>111</w:t>
            </w:r>
          </w:hyperlink>
        </w:p>
        <w:p>
          <w:pPr>
            <w:pStyle w:val="Contents5"/>
            <w:tabs>
              <w:tab w:val="clear" w:pos="7892"/>
              <w:tab w:val="right" w:pos="9026" w:leader="dot"/>
            </w:tabs>
            <w:rPr/>
          </w:pPr>
          <w:hyperlink w:anchor="__RefHeading___Toc3131509_3224264995">
            <w:r>
              <w:rPr>
                <w:webHidden/>
                <w:rStyle w:val="IndexLink"/>
                <w:rtl w:val="true"/>
              </w:rPr>
              <w:t xml:space="preserve">[ </w:t>
            </w:r>
            <w:r>
              <w:rPr>
                <w:rStyle w:val="IndexLink"/>
                <w:rtl w:val="true"/>
              </w:rPr>
              <w:t>علّة تحريم الفِرار من الزّحف</w:t>
            </w:r>
            <w:r>
              <w:rPr>
                <w:rStyle w:val="IndexLink"/>
                <w:rtl w:val="true"/>
              </w:rPr>
              <w:t>]</w:t>
              <w:tab/>
            </w:r>
            <w:r>
              <w:rPr>
                <w:rStyle w:val="IndexLink"/>
              </w:rPr>
              <w:t>111</w:t>
            </w:r>
          </w:hyperlink>
        </w:p>
        <w:p>
          <w:pPr>
            <w:pStyle w:val="Contents5"/>
            <w:tabs>
              <w:tab w:val="clear" w:pos="7892"/>
              <w:tab w:val="right" w:pos="9026" w:leader="dot"/>
            </w:tabs>
            <w:rPr/>
          </w:pPr>
          <w:hyperlink w:anchor="__RefHeading___Toc3131511_3224264995">
            <w:r>
              <w:rPr>
                <w:webHidden/>
                <w:rStyle w:val="IndexLink"/>
                <w:rtl w:val="true"/>
              </w:rPr>
              <w:t xml:space="preserve">[ </w:t>
            </w:r>
            <w:r>
              <w:rPr>
                <w:rStyle w:val="IndexLink"/>
                <w:rtl w:val="true"/>
              </w:rPr>
              <w:t>علّة تحريم التّعرّب بعد الهجرة</w:t>
            </w:r>
            <w:r>
              <w:rPr>
                <w:rStyle w:val="IndexLink"/>
                <w:rtl w:val="true"/>
              </w:rPr>
              <w:t>]</w:t>
              <w:tab/>
            </w:r>
            <w:r>
              <w:rPr>
                <w:rStyle w:val="IndexLink"/>
              </w:rPr>
              <w:t>111</w:t>
            </w:r>
          </w:hyperlink>
        </w:p>
        <w:p>
          <w:pPr>
            <w:pStyle w:val="Contents5"/>
            <w:tabs>
              <w:tab w:val="clear" w:pos="7892"/>
              <w:tab w:val="right" w:pos="9026" w:leader="dot"/>
            </w:tabs>
            <w:rPr/>
          </w:pPr>
          <w:hyperlink w:anchor="__RefHeading___Toc3131513_3224264995">
            <w:r>
              <w:rPr>
                <w:webHidden/>
                <w:rStyle w:val="IndexLink"/>
                <w:rtl w:val="true"/>
              </w:rPr>
              <w:t xml:space="preserve">[ </w:t>
            </w:r>
            <w:r>
              <w:rPr>
                <w:rStyle w:val="IndexLink"/>
                <w:rtl w:val="true"/>
              </w:rPr>
              <w:t>علّة تحريم ما أُهِلَّ لغير اللّه به</w:t>
            </w:r>
            <w:r>
              <w:rPr>
                <w:rStyle w:val="IndexLink"/>
                <w:rtl w:val="true"/>
              </w:rPr>
              <w:t>]</w:t>
              <w:tab/>
            </w:r>
            <w:r>
              <w:rPr>
                <w:rStyle w:val="IndexLink"/>
              </w:rPr>
              <w:t>112</w:t>
            </w:r>
          </w:hyperlink>
        </w:p>
        <w:p>
          <w:pPr>
            <w:pStyle w:val="Contents5"/>
            <w:tabs>
              <w:tab w:val="clear" w:pos="7892"/>
              <w:tab w:val="right" w:pos="9026" w:leader="dot"/>
            </w:tabs>
            <w:rPr/>
          </w:pPr>
          <w:hyperlink w:anchor="__RefHeading___Toc3131515_3224264995">
            <w:r>
              <w:rPr>
                <w:webHidden/>
                <w:rStyle w:val="IndexLink"/>
                <w:rtl w:val="true"/>
              </w:rPr>
              <w:t xml:space="preserve">[ </w:t>
            </w:r>
            <w:r>
              <w:rPr>
                <w:rStyle w:val="IndexLink"/>
                <w:rtl w:val="true"/>
              </w:rPr>
              <w:t>علّة تحريم جميع السّباع من الطّير والوحش</w:t>
            </w:r>
            <w:r>
              <w:rPr>
                <w:rStyle w:val="IndexLink"/>
                <w:rtl w:val="true"/>
              </w:rPr>
              <w:t>]</w:t>
              <w:tab/>
            </w:r>
            <w:r>
              <w:rPr>
                <w:rStyle w:val="IndexLink"/>
              </w:rPr>
              <w:t>112</w:t>
            </w:r>
          </w:hyperlink>
        </w:p>
        <w:p>
          <w:pPr>
            <w:pStyle w:val="Contents5"/>
            <w:tabs>
              <w:tab w:val="clear" w:pos="7892"/>
              <w:tab w:val="right" w:pos="9026" w:leader="dot"/>
            </w:tabs>
            <w:rPr/>
          </w:pPr>
          <w:hyperlink w:anchor="__RefHeading___Toc3131517_3224264995">
            <w:r>
              <w:rPr>
                <w:webHidden/>
                <w:rStyle w:val="IndexLink"/>
                <w:rtl w:val="true"/>
              </w:rPr>
              <w:t xml:space="preserve">[ </w:t>
            </w:r>
            <w:r>
              <w:rPr>
                <w:rStyle w:val="IndexLink"/>
                <w:rtl w:val="true"/>
              </w:rPr>
              <w:t>تحريم لحوم المسوخ وعلّة تحريم الأرنب</w:t>
            </w:r>
            <w:r>
              <w:rPr>
                <w:rStyle w:val="IndexLink"/>
                <w:rtl w:val="true"/>
              </w:rPr>
              <w:t>]</w:t>
              <w:tab/>
            </w:r>
            <w:r>
              <w:rPr>
                <w:rStyle w:val="IndexLink"/>
              </w:rPr>
              <w:t>112</w:t>
            </w:r>
          </w:hyperlink>
        </w:p>
        <w:p>
          <w:pPr>
            <w:pStyle w:val="Contents5"/>
            <w:tabs>
              <w:tab w:val="clear" w:pos="7892"/>
              <w:tab w:val="right" w:pos="9026" w:leader="dot"/>
            </w:tabs>
            <w:rPr/>
          </w:pPr>
          <w:hyperlink w:anchor="__RefHeading___Toc3131519_3224264995">
            <w:r>
              <w:rPr>
                <w:webHidden/>
                <w:rStyle w:val="IndexLink"/>
                <w:rtl w:val="true"/>
              </w:rPr>
              <w:t xml:space="preserve">[ </w:t>
            </w:r>
            <w:r>
              <w:rPr>
                <w:rStyle w:val="IndexLink"/>
                <w:rtl w:val="true"/>
              </w:rPr>
              <w:t>علّة تحريم الرّبا</w:t>
            </w:r>
            <w:r>
              <w:rPr>
                <w:rStyle w:val="IndexLink"/>
                <w:rtl w:val="true"/>
              </w:rPr>
              <w:t>]</w:t>
              <w:tab/>
            </w:r>
            <w:r>
              <w:rPr>
                <w:rStyle w:val="IndexLink"/>
              </w:rPr>
              <w:t>113</w:t>
            </w:r>
          </w:hyperlink>
        </w:p>
        <w:p>
          <w:pPr>
            <w:pStyle w:val="Contents5"/>
            <w:tabs>
              <w:tab w:val="clear" w:pos="7892"/>
              <w:tab w:val="right" w:pos="9026" w:leader="dot"/>
            </w:tabs>
            <w:rPr/>
          </w:pPr>
          <w:hyperlink w:anchor="__RefHeading___Toc3131521_3224264995">
            <w:r>
              <w:rPr>
                <w:webHidden/>
                <w:rStyle w:val="IndexLink"/>
                <w:rtl w:val="true"/>
              </w:rPr>
              <w:t xml:space="preserve">[ </w:t>
            </w:r>
            <w:r>
              <w:rPr>
                <w:rStyle w:val="IndexLink"/>
                <w:rtl w:val="true"/>
              </w:rPr>
              <w:t>علل تحريم المحرّمات من المأكول</w:t>
            </w:r>
            <w:r>
              <w:rPr>
                <w:rStyle w:val="IndexLink"/>
                <w:rtl w:val="true"/>
              </w:rPr>
              <w:t>]</w:t>
              <w:tab/>
            </w:r>
            <w:r>
              <w:rPr>
                <w:rStyle w:val="IndexLink"/>
              </w:rPr>
              <w:t>113</w:t>
            </w:r>
          </w:hyperlink>
        </w:p>
        <w:p>
          <w:pPr>
            <w:pStyle w:val="Contents5"/>
            <w:tabs>
              <w:tab w:val="clear" w:pos="7892"/>
              <w:tab w:val="right" w:pos="9026" w:leader="dot"/>
            </w:tabs>
            <w:rPr/>
          </w:pPr>
          <w:hyperlink w:anchor="__RefHeading___Toc3131523_3224264995">
            <w:r>
              <w:rPr>
                <w:webHidden/>
                <w:rStyle w:val="IndexLink"/>
                <w:rtl w:val="true"/>
              </w:rPr>
              <w:t xml:space="preserve">[ </w:t>
            </w:r>
            <w:r>
              <w:rPr>
                <w:rStyle w:val="IndexLink"/>
                <w:rtl w:val="true"/>
              </w:rPr>
              <w:t>علّة المهر و وجوبه</w:t>
            </w:r>
            <w:r>
              <w:rPr>
                <w:rStyle w:val="IndexLink"/>
                <w:rtl w:val="true"/>
              </w:rPr>
              <w:t>]</w:t>
              <w:tab/>
            </w:r>
            <w:r>
              <w:rPr>
                <w:rStyle w:val="IndexLink"/>
              </w:rPr>
              <w:t>114</w:t>
            </w:r>
          </w:hyperlink>
        </w:p>
        <w:p>
          <w:pPr>
            <w:pStyle w:val="Contents5"/>
            <w:tabs>
              <w:tab w:val="clear" w:pos="7892"/>
              <w:tab w:val="right" w:pos="9026" w:leader="dot"/>
            </w:tabs>
            <w:rPr/>
          </w:pPr>
          <w:hyperlink w:anchor="__RefHeading___Toc3131525_3224264995">
            <w:r>
              <w:rPr>
                <w:webHidden/>
                <w:rStyle w:val="IndexLink"/>
                <w:rtl w:val="true"/>
              </w:rPr>
              <w:t xml:space="preserve">[ </w:t>
            </w:r>
            <w:r>
              <w:rPr>
                <w:rStyle w:val="IndexLink"/>
                <w:rtl w:val="true"/>
              </w:rPr>
              <w:t>علّة التّزويج للرّجل أربعة نسوة</w:t>
            </w:r>
            <w:r>
              <w:rPr>
                <w:rStyle w:val="IndexLink"/>
                <w:rtl w:val="true"/>
              </w:rPr>
              <w:t>]</w:t>
              <w:tab/>
            </w:r>
            <w:r>
              <w:rPr>
                <w:rStyle w:val="IndexLink"/>
              </w:rPr>
              <w:t>114</w:t>
            </w:r>
          </w:hyperlink>
        </w:p>
        <w:p>
          <w:pPr>
            <w:pStyle w:val="Contents5"/>
            <w:tabs>
              <w:tab w:val="clear" w:pos="7892"/>
              <w:tab w:val="right" w:pos="9026" w:leader="dot"/>
            </w:tabs>
            <w:rPr/>
          </w:pPr>
          <w:hyperlink w:anchor="__RefHeading___Toc3131527_3224264995">
            <w:r>
              <w:rPr>
                <w:webHidden/>
                <w:rStyle w:val="IndexLink"/>
                <w:rtl w:val="true"/>
              </w:rPr>
              <w:t xml:space="preserve">[ </w:t>
            </w:r>
            <w:r>
              <w:rPr>
                <w:rStyle w:val="IndexLink"/>
                <w:rtl w:val="true"/>
              </w:rPr>
              <w:t>علّة التّزويج للعبد اثنتين</w:t>
            </w:r>
            <w:r>
              <w:rPr>
                <w:rStyle w:val="IndexLink"/>
                <w:rtl w:val="true"/>
              </w:rPr>
              <w:t>]</w:t>
              <w:tab/>
            </w:r>
            <w:r>
              <w:rPr>
                <w:rStyle w:val="IndexLink"/>
              </w:rPr>
              <w:t>114</w:t>
            </w:r>
          </w:hyperlink>
        </w:p>
        <w:p>
          <w:pPr>
            <w:pStyle w:val="Contents5"/>
            <w:tabs>
              <w:tab w:val="clear" w:pos="7892"/>
              <w:tab w:val="right" w:pos="9026" w:leader="dot"/>
            </w:tabs>
            <w:rPr/>
          </w:pPr>
          <w:hyperlink w:anchor="__RefHeading___Toc3131529_3224264995">
            <w:r>
              <w:rPr>
                <w:webHidden/>
                <w:rStyle w:val="IndexLink"/>
                <w:rtl w:val="true"/>
              </w:rPr>
              <w:t xml:space="preserve">[ </w:t>
            </w:r>
            <w:r>
              <w:rPr>
                <w:rStyle w:val="IndexLink"/>
                <w:rtl w:val="true"/>
              </w:rPr>
              <w:t>علّة الطّلاق</w:t>
            </w:r>
            <w:r>
              <w:rPr>
                <w:rStyle w:val="IndexLink"/>
                <w:rtl w:val="true"/>
              </w:rPr>
              <w:t>]</w:t>
              <w:tab/>
            </w:r>
            <w:r>
              <w:rPr>
                <w:rStyle w:val="IndexLink"/>
              </w:rPr>
              <w:t>114</w:t>
            </w:r>
          </w:hyperlink>
        </w:p>
        <w:p>
          <w:pPr>
            <w:pStyle w:val="Contents5"/>
            <w:tabs>
              <w:tab w:val="clear" w:pos="7892"/>
              <w:tab w:val="right" w:pos="9026" w:leader="dot"/>
            </w:tabs>
            <w:rPr/>
          </w:pPr>
          <w:hyperlink w:anchor="__RefHeading___Toc3131531_3224264995">
            <w:r>
              <w:rPr>
                <w:webHidden/>
                <w:rStyle w:val="IndexLink"/>
                <w:rtl w:val="true"/>
              </w:rPr>
              <w:t xml:space="preserve">[ </w:t>
            </w:r>
            <w:r>
              <w:rPr>
                <w:rStyle w:val="IndexLink"/>
                <w:rtl w:val="true"/>
              </w:rPr>
              <w:t>علّة ترك شهادة النّساء في الطّلاق والهلال</w:t>
            </w:r>
            <w:r>
              <w:rPr>
                <w:rStyle w:val="IndexLink"/>
                <w:rtl w:val="true"/>
              </w:rPr>
              <w:t>]</w:t>
              <w:tab/>
            </w:r>
            <w:r>
              <w:rPr>
                <w:rStyle w:val="IndexLink"/>
              </w:rPr>
              <w:t>115</w:t>
            </w:r>
          </w:hyperlink>
        </w:p>
        <w:p>
          <w:pPr>
            <w:pStyle w:val="Contents5"/>
            <w:tabs>
              <w:tab w:val="clear" w:pos="7892"/>
              <w:tab w:val="right" w:pos="9026" w:leader="dot"/>
            </w:tabs>
            <w:rPr/>
          </w:pPr>
          <w:hyperlink w:anchor="__RefHeading___Toc3131533_3224264995">
            <w:r>
              <w:rPr>
                <w:webHidden/>
                <w:rStyle w:val="IndexLink"/>
                <w:rtl w:val="true"/>
              </w:rPr>
              <w:t xml:space="preserve">[ </w:t>
            </w:r>
            <w:r>
              <w:rPr>
                <w:rStyle w:val="IndexLink"/>
                <w:rtl w:val="true"/>
              </w:rPr>
              <w:t>علّة شهادة أربعة في الزّنا</w:t>
            </w:r>
            <w:r>
              <w:rPr>
                <w:rStyle w:val="IndexLink"/>
                <w:rtl w:val="true"/>
              </w:rPr>
              <w:t>]</w:t>
              <w:tab/>
            </w:r>
            <w:r>
              <w:rPr>
                <w:rStyle w:val="IndexLink"/>
              </w:rPr>
              <w:t>115</w:t>
            </w:r>
          </w:hyperlink>
        </w:p>
        <w:p>
          <w:pPr>
            <w:pStyle w:val="Contents5"/>
            <w:tabs>
              <w:tab w:val="clear" w:pos="7892"/>
              <w:tab w:val="right" w:pos="9026" w:leader="dot"/>
            </w:tabs>
            <w:rPr/>
          </w:pPr>
          <w:hyperlink w:anchor="__RefHeading___Toc3131535_3224264995">
            <w:r>
              <w:rPr>
                <w:webHidden/>
                <w:rStyle w:val="IndexLink"/>
                <w:rtl w:val="true"/>
              </w:rPr>
              <w:t xml:space="preserve">[ </w:t>
            </w:r>
            <w:r>
              <w:rPr>
                <w:rStyle w:val="IndexLink"/>
                <w:rtl w:val="true"/>
              </w:rPr>
              <w:t>علّة تحليل مال الولد للوالد</w:t>
            </w:r>
            <w:r>
              <w:rPr>
                <w:rStyle w:val="IndexLink"/>
                <w:rtl w:val="true"/>
              </w:rPr>
              <w:t>]</w:t>
              <w:tab/>
            </w:r>
            <w:r>
              <w:rPr>
                <w:rStyle w:val="IndexLink"/>
              </w:rPr>
              <w:t>115</w:t>
            </w:r>
          </w:hyperlink>
        </w:p>
        <w:p>
          <w:pPr>
            <w:pStyle w:val="Contents5"/>
            <w:tabs>
              <w:tab w:val="clear" w:pos="7892"/>
              <w:tab w:val="right" w:pos="9026" w:leader="dot"/>
            </w:tabs>
            <w:rPr/>
          </w:pPr>
          <w:hyperlink w:anchor="__RefHeading___Toc3131537_3224264995">
            <w:r>
              <w:rPr>
                <w:webHidden/>
                <w:rStyle w:val="IndexLink"/>
                <w:rtl w:val="true"/>
              </w:rPr>
              <w:t xml:space="preserve">[ </w:t>
            </w:r>
            <w:r>
              <w:rPr>
                <w:rStyle w:val="IndexLink"/>
                <w:rtl w:val="true"/>
              </w:rPr>
              <w:t>علّة أن البيّنة على المدّعي و اليمين على المنكر</w:t>
            </w:r>
            <w:r>
              <w:rPr>
                <w:rStyle w:val="IndexLink"/>
                <w:rtl w:val="true"/>
              </w:rPr>
              <w:t>]</w:t>
              <w:tab/>
            </w:r>
            <w:r>
              <w:rPr>
                <w:rStyle w:val="IndexLink"/>
              </w:rPr>
              <w:t>116</w:t>
            </w:r>
          </w:hyperlink>
        </w:p>
        <w:p>
          <w:pPr>
            <w:pStyle w:val="Contents5"/>
            <w:tabs>
              <w:tab w:val="clear" w:pos="7892"/>
              <w:tab w:val="right" w:pos="9026" w:leader="dot"/>
            </w:tabs>
            <w:rPr/>
          </w:pPr>
          <w:hyperlink w:anchor="__RefHeading___Toc3131539_3224264995">
            <w:r>
              <w:rPr>
                <w:webHidden/>
                <w:rStyle w:val="IndexLink"/>
                <w:rtl w:val="true"/>
              </w:rPr>
              <w:t xml:space="preserve">[ </w:t>
            </w:r>
            <w:r>
              <w:rPr>
                <w:rStyle w:val="IndexLink"/>
                <w:rtl w:val="true"/>
              </w:rPr>
              <w:t>علّة قطع يمين السّارق</w:t>
            </w:r>
            <w:r>
              <w:rPr>
                <w:rStyle w:val="IndexLink"/>
                <w:rtl w:val="true"/>
              </w:rPr>
              <w:t>]</w:t>
              <w:tab/>
            </w:r>
            <w:r>
              <w:rPr>
                <w:rStyle w:val="IndexLink"/>
              </w:rPr>
              <w:t>116</w:t>
            </w:r>
          </w:hyperlink>
        </w:p>
        <w:p>
          <w:pPr>
            <w:pStyle w:val="Contents5"/>
            <w:tabs>
              <w:tab w:val="clear" w:pos="7892"/>
              <w:tab w:val="right" w:pos="9026" w:leader="dot"/>
            </w:tabs>
            <w:rPr/>
          </w:pPr>
          <w:hyperlink w:anchor="__RefHeading___Toc3131541_3224264995">
            <w:r>
              <w:rPr>
                <w:webHidden/>
                <w:rStyle w:val="IndexLink"/>
                <w:rtl w:val="true"/>
              </w:rPr>
              <w:t xml:space="preserve">[ </w:t>
            </w:r>
            <w:r>
              <w:rPr>
                <w:rStyle w:val="IndexLink"/>
                <w:rtl w:val="true"/>
              </w:rPr>
              <w:t>علّة حرمة السّرقة</w:t>
            </w:r>
            <w:r>
              <w:rPr>
                <w:rStyle w:val="IndexLink"/>
                <w:rtl w:val="true"/>
              </w:rPr>
              <w:t>]</w:t>
              <w:tab/>
            </w:r>
            <w:r>
              <w:rPr>
                <w:rStyle w:val="IndexLink"/>
              </w:rPr>
              <w:t>116</w:t>
            </w:r>
          </w:hyperlink>
        </w:p>
        <w:p>
          <w:pPr>
            <w:pStyle w:val="Contents5"/>
            <w:tabs>
              <w:tab w:val="clear" w:pos="7892"/>
              <w:tab w:val="right" w:pos="9026" w:leader="dot"/>
            </w:tabs>
            <w:rPr/>
          </w:pPr>
          <w:hyperlink w:anchor="__RefHeading___Toc3131543_3224264995">
            <w:r>
              <w:rPr>
                <w:webHidden/>
                <w:rStyle w:val="IndexLink"/>
                <w:rtl w:val="true"/>
              </w:rPr>
              <w:t xml:space="preserve">[ </w:t>
            </w:r>
            <w:r>
              <w:rPr>
                <w:rStyle w:val="IndexLink"/>
                <w:rtl w:val="true"/>
              </w:rPr>
              <w:t>علّة ضرب الزّاني</w:t>
            </w:r>
            <w:r>
              <w:rPr>
                <w:rStyle w:val="IndexLink"/>
                <w:rtl w:val="true"/>
              </w:rPr>
              <w:t>]</w:t>
              <w:tab/>
            </w:r>
            <w:r>
              <w:rPr>
                <w:rStyle w:val="IndexLink"/>
              </w:rPr>
              <w:t>117</w:t>
            </w:r>
          </w:hyperlink>
        </w:p>
        <w:p>
          <w:pPr>
            <w:pStyle w:val="Contents5"/>
            <w:tabs>
              <w:tab w:val="clear" w:pos="7892"/>
              <w:tab w:val="right" w:pos="9026" w:leader="dot"/>
            </w:tabs>
            <w:rPr/>
          </w:pPr>
          <w:hyperlink w:anchor="__RefHeading___Toc3131545_3224264995">
            <w:r>
              <w:rPr>
                <w:webHidden/>
                <w:rStyle w:val="IndexLink"/>
                <w:rtl w:val="true"/>
              </w:rPr>
              <w:t xml:space="preserve">[ </w:t>
            </w:r>
            <w:r>
              <w:rPr>
                <w:rStyle w:val="IndexLink"/>
                <w:rtl w:val="true"/>
              </w:rPr>
              <w:t>علّة ضرب القاذف و شارب الخمر</w:t>
            </w:r>
            <w:r>
              <w:rPr>
                <w:rStyle w:val="IndexLink"/>
                <w:rtl w:val="true"/>
              </w:rPr>
              <w:t>]</w:t>
              <w:tab/>
            </w:r>
            <w:r>
              <w:rPr>
                <w:rStyle w:val="IndexLink"/>
              </w:rPr>
              <w:t>117</w:t>
            </w:r>
          </w:hyperlink>
        </w:p>
        <w:p>
          <w:pPr>
            <w:pStyle w:val="Contents5"/>
            <w:tabs>
              <w:tab w:val="clear" w:pos="7892"/>
              <w:tab w:val="right" w:pos="9026" w:leader="dot"/>
            </w:tabs>
            <w:rPr/>
          </w:pPr>
          <w:hyperlink w:anchor="__RefHeading___Toc3131547_3224264995">
            <w:r>
              <w:rPr>
                <w:webHidden/>
                <w:rStyle w:val="IndexLink"/>
                <w:rtl w:val="true"/>
              </w:rPr>
              <w:t xml:space="preserve">[ </w:t>
            </w:r>
            <w:r>
              <w:rPr>
                <w:rStyle w:val="IndexLink"/>
                <w:rtl w:val="true"/>
              </w:rPr>
              <w:t>علّة القتل بعد إقامة الحدّ في الثالثة</w:t>
            </w:r>
            <w:r>
              <w:rPr>
                <w:rStyle w:val="IndexLink"/>
                <w:rtl w:val="true"/>
              </w:rPr>
              <w:t>]</w:t>
              <w:tab/>
            </w:r>
            <w:r>
              <w:rPr>
                <w:rStyle w:val="IndexLink"/>
              </w:rPr>
              <w:t>117</w:t>
            </w:r>
          </w:hyperlink>
        </w:p>
        <w:p>
          <w:pPr>
            <w:pStyle w:val="Contents5"/>
            <w:tabs>
              <w:tab w:val="clear" w:pos="7892"/>
              <w:tab w:val="right" w:pos="9026" w:leader="dot"/>
            </w:tabs>
            <w:rPr/>
          </w:pPr>
          <w:hyperlink w:anchor="__RefHeading___Toc3131549_3224264995">
            <w:r>
              <w:rPr>
                <w:webHidden/>
                <w:rStyle w:val="IndexLink"/>
                <w:rtl w:val="true"/>
              </w:rPr>
              <w:t xml:space="preserve">[ </w:t>
            </w:r>
            <w:r>
              <w:rPr>
                <w:rStyle w:val="IndexLink"/>
                <w:rtl w:val="true"/>
              </w:rPr>
              <w:t>علّة تحريم الذُّكران للذُّكران و الإناث للإناث</w:t>
            </w:r>
            <w:r>
              <w:rPr>
                <w:rStyle w:val="IndexLink"/>
                <w:rtl w:val="true"/>
              </w:rPr>
              <w:t>]</w:t>
              <w:tab/>
            </w:r>
            <w:r>
              <w:rPr>
                <w:rStyle w:val="IndexLink"/>
              </w:rPr>
              <w:t>117</w:t>
            </w:r>
          </w:hyperlink>
        </w:p>
        <w:p>
          <w:pPr>
            <w:pStyle w:val="Contents5"/>
            <w:tabs>
              <w:tab w:val="clear" w:pos="7892"/>
              <w:tab w:val="right" w:pos="9026" w:leader="dot"/>
            </w:tabs>
            <w:rPr/>
          </w:pPr>
          <w:hyperlink w:anchor="__RefHeading___Toc3131551_3224264995">
            <w:r>
              <w:rPr>
                <w:webHidden/>
                <w:rStyle w:val="IndexLink"/>
                <w:rtl w:val="true"/>
              </w:rPr>
              <w:t xml:space="preserve">[ </w:t>
            </w:r>
            <w:r>
              <w:rPr>
                <w:rStyle w:val="IndexLink"/>
                <w:rtl w:val="true"/>
              </w:rPr>
              <w:t>علّة إباحة لحوم البقر والغنم والإبل</w:t>
            </w:r>
            <w:r>
              <w:rPr>
                <w:rStyle w:val="IndexLink"/>
                <w:rtl w:val="true"/>
              </w:rPr>
              <w:t>]</w:t>
              <w:tab/>
            </w:r>
            <w:r>
              <w:rPr>
                <w:rStyle w:val="IndexLink"/>
              </w:rPr>
              <w:t>118</w:t>
            </w:r>
          </w:hyperlink>
        </w:p>
        <w:p>
          <w:pPr>
            <w:pStyle w:val="Contents5"/>
            <w:tabs>
              <w:tab w:val="clear" w:pos="7892"/>
              <w:tab w:val="right" w:pos="9026" w:leader="dot"/>
            </w:tabs>
            <w:rPr/>
          </w:pPr>
          <w:hyperlink w:anchor="__RefHeading___Toc3131553_3224264995">
            <w:r>
              <w:rPr>
                <w:webHidden/>
                <w:rStyle w:val="IndexLink"/>
                <w:rtl w:val="true"/>
              </w:rPr>
              <w:t>[</w:t>
            </w:r>
            <w:r>
              <w:rPr>
                <w:rStyle w:val="IndexLink"/>
                <w:rtl w:val="true"/>
              </w:rPr>
              <w:t>علّة حرمة النّظر إلى شعور النّساء</w:t>
            </w:r>
            <w:r>
              <w:rPr>
                <w:rStyle w:val="IndexLink"/>
                <w:rtl w:val="true"/>
              </w:rPr>
              <w:t>]</w:t>
              <w:tab/>
            </w:r>
            <w:r>
              <w:rPr>
                <w:rStyle w:val="IndexLink"/>
              </w:rPr>
              <w:t>118</w:t>
            </w:r>
          </w:hyperlink>
        </w:p>
        <w:p>
          <w:pPr>
            <w:pStyle w:val="Contents5"/>
            <w:tabs>
              <w:tab w:val="clear" w:pos="7892"/>
              <w:tab w:val="right" w:pos="9026" w:leader="dot"/>
            </w:tabs>
            <w:rPr/>
          </w:pPr>
          <w:hyperlink w:anchor="__RefHeading___Toc3131555_3224264995">
            <w:r>
              <w:rPr>
                <w:webHidden/>
                <w:rStyle w:val="IndexLink"/>
                <w:rtl w:val="true"/>
              </w:rPr>
              <w:t xml:space="preserve">[ </w:t>
            </w:r>
            <w:r>
              <w:rPr>
                <w:rStyle w:val="IndexLink"/>
                <w:rtl w:val="true"/>
              </w:rPr>
              <w:t>علّة إعطاء النّساء نصف ما يعطى الرّجال من الميراث</w:t>
            </w:r>
            <w:r>
              <w:rPr>
                <w:rStyle w:val="IndexLink"/>
                <w:rtl w:val="true"/>
              </w:rPr>
              <w:t>]</w:t>
              <w:tab/>
            </w:r>
            <w:r>
              <w:rPr>
                <w:rStyle w:val="IndexLink"/>
              </w:rPr>
              <w:t>118</w:t>
            </w:r>
          </w:hyperlink>
        </w:p>
        <w:p>
          <w:pPr>
            <w:pStyle w:val="Contents5"/>
            <w:tabs>
              <w:tab w:val="clear" w:pos="7892"/>
              <w:tab w:val="right" w:pos="9026" w:leader="dot"/>
            </w:tabs>
            <w:rPr/>
          </w:pPr>
          <w:hyperlink w:anchor="__RefHeading___Toc3131557_3224264995">
            <w:r>
              <w:rPr>
                <w:webHidden/>
                <w:rStyle w:val="IndexLink"/>
                <w:rtl w:val="true"/>
              </w:rPr>
              <w:t xml:space="preserve">[ </w:t>
            </w:r>
            <w:r>
              <w:rPr>
                <w:rStyle w:val="IndexLink"/>
                <w:rtl w:val="true"/>
              </w:rPr>
              <w:t>علّة المرأة لا ترث من العقار</w:t>
            </w:r>
            <w:r>
              <w:rPr>
                <w:rStyle w:val="IndexLink"/>
                <w:rtl w:val="true"/>
              </w:rPr>
              <w:t>]</w:t>
              <w:tab/>
            </w:r>
            <w:r>
              <w:rPr>
                <w:rStyle w:val="IndexLink"/>
              </w:rPr>
              <w:t>119</w:t>
            </w:r>
          </w:hyperlink>
        </w:p>
        <w:p>
          <w:pPr>
            <w:pStyle w:val="Contents4"/>
            <w:tabs>
              <w:tab w:val="clear" w:pos="8176"/>
              <w:tab w:val="right" w:pos="9026" w:leader="dot"/>
            </w:tabs>
            <w:rPr/>
          </w:pPr>
          <w:hyperlink w:anchor="__RefHeading___Toc3131559_3224264995">
            <w:r>
              <w:rPr>
                <w:webHidden/>
                <w:rStyle w:val="IndexLink"/>
                <w:rtl w:val="true"/>
              </w:rPr>
              <w:t xml:space="preserve">( </w:t>
            </w:r>
            <w:r>
              <w:rPr>
                <w:rStyle w:val="IndexLink"/>
              </w:rPr>
              <w:t>۴۲</w:t>
            </w:r>
            <w:r>
              <w:rPr>
                <w:rStyle w:val="IndexLink"/>
                <w:rtl w:val="true"/>
              </w:rPr>
              <w:t xml:space="preserve"> </w:t>
            </w:r>
            <w:r>
              <w:rPr>
                <w:rStyle w:val="IndexLink"/>
                <w:rtl w:val="true"/>
              </w:rPr>
              <w:t xml:space="preserve">) </w:t>
            </w:r>
            <w:r>
              <w:rPr>
                <w:rStyle w:val="IndexLink"/>
                <w:rtl w:val="true"/>
              </w:rPr>
              <w:t>كتابه عليه السلام إلى محمّد بن سنان في علّة تحريم قذف المحصنات</w:t>
            </w:r>
            <w:r>
              <w:rPr>
                <w:rStyle w:val="IndexLink"/>
                <w:rtl w:val="true"/>
              </w:rPr>
              <w:tab/>
            </w:r>
            <w:r>
              <w:rPr>
                <w:rStyle w:val="IndexLink"/>
              </w:rPr>
              <w:t>119</w:t>
            </w:r>
          </w:hyperlink>
        </w:p>
        <w:p>
          <w:pPr>
            <w:pStyle w:val="Contents4"/>
            <w:tabs>
              <w:tab w:val="clear" w:pos="8176"/>
              <w:tab w:val="right" w:pos="9026" w:leader="dot"/>
            </w:tabs>
            <w:rPr/>
          </w:pPr>
          <w:hyperlink w:anchor="__RefHeading___Toc3131561_3224264995">
            <w:r>
              <w:rPr>
                <w:webHidden/>
                <w:rStyle w:val="IndexLink"/>
                <w:rtl w:val="true"/>
              </w:rPr>
              <w:t xml:space="preserve">( </w:t>
            </w:r>
            <w:r>
              <w:rPr>
                <w:rStyle w:val="IndexLink"/>
              </w:rPr>
              <w:t>۴۳</w:t>
            </w:r>
            <w:r>
              <w:rPr>
                <w:rStyle w:val="IndexLink"/>
                <w:rtl w:val="true"/>
              </w:rPr>
              <w:t xml:space="preserve"> </w:t>
            </w:r>
            <w:r>
              <w:rPr>
                <w:rStyle w:val="IndexLink"/>
                <w:rtl w:val="true"/>
              </w:rPr>
              <w:t xml:space="preserve">) </w:t>
            </w:r>
            <w:r>
              <w:rPr>
                <w:rStyle w:val="IndexLink"/>
                <w:rtl w:val="true"/>
              </w:rPr>
              <w:t>كتابه عليه السلام إلى محمّد بن سنان في علّة الصلاة</w:t>
            </w:r>
            <w:r>
              <w:rPr>
                <w:rStyle w:val="IndexLink"/>
                <w:rtl w:val="true"/>
              </w:rPr>
              <w:tab/>
            </w:r>
            <w:r>
              <w:rPr>
                <w:rStyle w:val="IndexLink"/>
              </w:rPr>
              <w:t>120</w:t>
            </w:r>
          </w:hyperlink>
        </w:p>
        <w:p>
          <w:pPr>
            <w:pStyle w:val="Contents4"/>
            <w:tabs>
              <w:tab w:val="clear" w:pos="8176"/>
              <w:tab w:val="right" w:pos="9026" w:leader="dot"/>
            </w:tabs>
            <w:rPr/>
          </w:pPr>
          <w:hyperlink w:anchor="__RefHeading___Toc3131563_3224264995">
            <w:r>
              <w:rPr>
                <w:webHidden/>
                <w:rStyle w:val="IndexLink"/>
                <w:rtl w:val="true"/>
              </w:rPr>
              <w:t xml:space="preserve">( </w:t>
            </w:r>
            <w:r>
              <w:rPr>
                <w:rStyle w:val="IndexLink"/>
              </w:rPr>
              <w:t>۴۴</w:t>
            </w:r>
            <w:r>
              <w:rPr>
                <w:rStyle w:val="IndexLink"/>
                <w:rtl w:val="true"/>
              </w:rPr>
              <w:t xml:space="preserve"> </w:t>
            </w:r>
            <w:r>
              <w:rPr>
                <w:rStyle w:val="IndexLink"/>
                <w:rtl w:val="true"/>
              </w:rPr>
              <w:t xml:space="preserve">) </w:t>
            </w:r>
            <w:r>
              <w:rPr>
                <w:rStyle w:val="IndexLink"/>
                <w:rtl w:val="true"/>
              </w:rPr>
              <w:t>كتابه عليه السلام إلى محمّد بن سنان في علل تحريم المحرّمات</w:t>
            </w:r>
            <w:r>
              <w:rPr>
                <w:rStyle w:val="IndexLink"/>
                <w:rtl w:val="true"/>
              </w:rPr>
              <w:tab/>
            </w:r>
            <w:r>
              <w:rPr>
                <w:rStyle w:val="IndexLink"/>
              </w:rPr>
              <w:t>121</w:t>
            </w:r>
          </w:hyperlink>
        </w:p>
        <w:p>
          <w:pPr>
            <w:pStyle w:val="Contents4"/>
            <w:tabs>
              <w:tab w:val="clear" w:pos="8176"/>
              <w:tab w:val="right" w:pos="9026" w:leader="dot"/>
            </w:tabs>
            <w:rPr/>
          </w:pPr>
          <w:hyperlink w:anchor="__RefHeading___Toc3131565_3224264995">
            <w:r>
              <w:rPr>
                <w:webHidden/>
                <w:rStyle w:val="IndexLink"/>
                <w:rtl w:val="true"/>
              </w:rPr>
              <w:t>باب الطّهارة</w:t>
            </w:r>
            <w:r>
              <w:rPr>
                <w:rStyle w:val="IndexLink"/>
                <w:rtl w:val="true"/>
              </w:rPr>
              <w:tab/>
            </w:r>
            <w:r>
              <w:rPr>
                <w:rStyle w:val="IndexLink"/>
              </w:rPr>
              <w:t>122</w:t>
            </w:r>
          </w:hyperlink>
        </w:p>
        <w:p>
          <w:pPr>
            <w:pStyle w:val="Contents5"/>
            <w:tabs>
              <w:tab w:val="clear" w:pos="7892"/>
              <w:tab w:val="right" w:pos="9026" w:leader="dot"/>
            </w:tabs>
            <w:rPr/>
          </w:pPr>
          <w:hyperlink w:anchor="__RefHeading___Toc3131567_3224264995">
            <w:r>
              <w:rPr>
                <w:webHidden/>
                <w:rStyle w:val="IndexLink"/>
                <w:rtl w:val="true"/>
              </w:rPr>
              <w:t xml:space="preserve">( </w:t>
            </w:r>
            <w:r>
              <w:rPr>
                <w:rStyle w:val="IndexLink"/>
              </w:rPr>
              <w:t>۴۵</w:t>
            </w:r>
            <w:r>
              <w:rPr>
                <w:rStyle w:val="IndexLink"/>
                <w:rtl w:val="true"/>
              </w:rPr>
              <w:t xml:space="preserve"> </w:t>
            </w:r>
            <w:r>
              <w:rPr>
                <w:rStyle w:val="IndexLink"/>
                <w:rtl w:val="true"/>
              </w:rPr>
              <w:t xml:space="preserve">) </w:t>
            </w:r>
            <w:r>
              <w:rPr>
                <w:rStyle w:val="IndexLink"/>
                <w:rtl w:val="true"/>
              </w:rPr>
              <w:t>جوابه عليه السلام لمكتوبة محمّد بن إسماعيل بن بزيع في ماء البئر</w:t>
            </w:r>
            <w:r>
              <w:rPr>
                <w:rStyle w:val="IndexLink"/>
                <w:rtl w:val="true"/>
              </w:rPr>
              <w:tab/>
            </w:r>
            <w:r>
              <w:rPr>
                <w:rStyle w:val="IndexLink"/>
              </w:rPr>
              <w:t>122</w:t>
            </w:r>
          </w:hyperlink>
        </w:p>
        <w:p>
          <w:pPr>
            <w:pStyle w:val="Contents5"/>
            <w:tabs>
              <w:tab w:val="clear" w:pos="7892"/>
              <w:tab w:val="right" w:pos="9026" w:leader="dot"/>
            </w:tabs>
            <w:rPr/>
          </w:pPr>
          <w:hyperlink w:anchor="__RefHeading___Toc3131569_3224264995">
            <w:r>
              <w:rPr>
                <w:webHidden/>
                <w:rStyle w:val="IndexLink"/>
                <w:rtl w:val="true"/>
              </w:rPr>
              <w:t xml:space="preserve">( </w:t>
            </w:r>
            <w:r>
              <w:rPr>
                <w:rStyle w:val="IndexLink"/>
              </w:rPr>
              <w:t>۴۶</w:t>
            </w:r>
            <w:r>
              <w:rPr>
                <w:rStyle w:val="IndexLink"/>
                <w:rtl w:val="true"/>
              </w:rPr>
              <w:t xml:space="preserve"> </w:t>
            </w:r>
            <w:r>
              <w:rPr>
                <w:rStyle w:val="IndexLink"/>
                <w:rtl w:val="true"/>
              </w:rPr>
              <w:t xml:space="preserve">) </w:t>
            </w:r>
            <w:r>
              <w:rPr>
                <w:rStyle w:val="IndexLink"/>
                <w:rtl w:val="true"/>
              </w:rPr>
              <w:t>كتابه عليه السلام إلى محمّد بن إسماعيل بن بزيع في ملاقاة نجاسةٍ مع ماء البئر</w:t>
            </w:r>
            <w:r>
              <w:rPr>
                <w:rStyle w:val="IndexLink"/>
                <w:rtl w:val="true"/>
              </w:rPr>
              <w:tab/>
            </w:r>
            <w:r>
              <w:rPr>
                <w:rStyle w:val="IndexLink"/>
              </w:rPr>
              <w:t>123</w:t>
            </w:r>
          </w:hyperlink>
        </w:p>
        <w:p>
          <w:pPr>
            <w:pStyle w:val="Contents5"/>
            <w:tabs>
              <w:tab w:val="clear" w:pos="7892"/>
              <w:tab w:val="right" w:pos="9026" w:leader="dot"/>
            </w:tabs>
            <w:rPr/>
          </w:pPr>
          <w:hyperlink w:anchor="__RefHeading___Toc3131571_3224264995">
            <w:r>
              <w:rPr>
                <w:webHidden/>
                <w:rStyle w:val="IndexLink"/>
                <w:rtl w:val="true"/>
              </w:rPr>
              <w:t xml:space="preserve">( </w:t>
            </w:r>
            <w:r>
              <w:rPr>
                <w:rStyle w:val="IndexLink"/>
              </w:rPr>
              <w:t>۴۷</w:t>
            </w:r>
            <w:r>
              <w:rPr>
                <w:rStyle w:val="IndexLink"/>
                <w:rtl w:val="true"/>
              </w:rPr>
              <w:t xml:space="preserve"> </w:t>
            </w:r>
            <w:r>
              <w:rPr>
                <w:rStyle w:val="IndexLink"/>
                <w:rtl w:val="true"/>
              </w:rPr>
              <w:t xml:space="preserve">) </w:t>
            </w:r>
            <w:r>
              <w:rPr>
                <w:rStyle w:val="IndexLink"/>
                <w:rtl w:val="true"/>
              </w:rPr>
              <w:t>كتابه عليه السلام إلى محمّد بن إسماعيل بن بزيع في المياه</w:t>
            </w:r>
            <w:r>
              <w:rPr>
                <w:rStyle w:val="IndexLink"/>
                <w:rtl w:val="true"/>
              </w:rPr>
              <w:tab/>
            </w:r>
            <w:r>
              <w:rPr>
                <w:rStyle w:val="IndexLink"/>
              </w:rPr>
              <w:t>123</w:t>
            </w:r>
          </w:hyperlink>
        </w:p>
        <w:p>
          <w:pPr>
            <w:pStyle w:val="Contents5"/>
            <w:tabs>
              <w:tab w:val="clear" w:pos="7892"/>
              <w:tab w:val="right" w:pos="9026" w:leader="dot"/>
            </w:tabs>
            <w:rPr/>
          </w:pPr>
          <w:hyperlink w:anchor="__RefHeading___Toc3131573_3224264995">
            <w:r>
              <w:rPr>
                <w:webHidden/>
                <w:rStyle w:val="IndexLink"/>
                <w:rtl w:val="true"/>
              </w:rPr>
              <w:t xml:space="preserve">( </w:t>
            </w:r>
            <w:r>
              <w:rPr>
                <w:rStyle w:val="IndexLink"/>
              </w:rPr>
              <w:t>۴۸</w:t>
            </w:r>
            <w:r>
              <w:rPr>
                <w:rStyle w:val="IndexLink"/>
                <w:rtl w:val="true"/>
              </w:rPr>
              <w:t xml:space="preserve"> </w:t>
            </w:r>
            <w:r>
              <w:rPr>
                <w:rStyle w:val="IndexLink"/>
                <w:rtl w:val="true"/>
              </w:rPr>
              <w:t xml:space="preserve">) </w:t>
            </w:r>
            <w:r>
              <w:rPr>
                <w:rStyle w:val="IndexLink"/>
                <w:rtl w:val="true"/>
              </w:rPr>
              <w:t>كتابه عليه السلام إلى جعفر بن عيسى في لبس الخزّ</w:t>
            </w:r>
            <w:r>
              <w:rPr>
                <w:rStyle w:val="IndexLink"/>
                <w:rtl w:val="true"/>
              </w:rPr>
              <w:tab/>
            </w:r>
            <w:r>
              <w:rPr>
                <w:rStyle w:val="IndexLink"/>
              </w:rPr>
              <w:t>124</w:t>
            </w:r>
          </w:hyperlink>
        </w:p>
        <w:p>
          <w:pPr>
            <w:pStyle w:val="Contents5"/>
            <w:tabs>
              <w:tab w:val="clear" w:pos="7892"/>
              <w:tab w:val="right" w:pos="9026" w:leader="dot"/>
            </w:tabs>
            <w:rPr/>
          </w:pPr>
          <w:hyperlink w:anchor="__RefHeading___Toc3131575_3224264995">
            <w:r>
              <w:rPr>
                <w:webHidden/>
                <w:rStyle w:val="IndexLink"/>
                <w:rtl w:val="true"/>
              </w:rPr>
              <w:t xml:space="preserve">( </w:t>
            </w:r>
            <w:r>
              <w:rPr>
                <w:rStyle w:val="IndexLink"/>
              </w:rPr>
              <w:t>۴۹</w:t>
            </w:r>
            <w:r>
              <w:rPr>
                <w:rStyle w:val="IndexLink"/>
                <w:rtl w:val="true"/>
              </w:rPr>
              <w:t xml:space="preserve"> </w:t>
            </w:r>
            <w:r>
              <w:rPr>
                <w:rStyle w:val="IndexLink"/>
                <w:rtl w:val="true"/>
              </w:rPr>
              <w:t xml:space="preserve">) </w:t>
            </w:r>
            <w:r>
              <w:rPr>
                <w:rStyle w:val="IndexLink"/>
                <w:rtl w:val="true"/>
              </w:rPr>
              <w:t>كتابه عليه السلام إلى الفضل في المسك</w:t>
            </w:r>
            <w:r>
              <w:rPr>
                <w:rStyle w:val="IndexLink"/>
                <w:rtl w:val="true"/>
              </w:rPr>
              <w:tab/>
            </w:r>
            <w:r>
              <w:rPr>
                <w:rStyle w:val="IndexLink"/>
              </w:rPr>
              <w:t>125</w:t>
            </w:r>
          </w:hyperlink>
        </w:p>
        <w:p>
          <w:pPr>
            <w:pStyle w:val="Contents5"/>
            <w:tabs>
              <w:tab w:val="clear" w:pos="7892"/>
              <w:tab w:val="right" w:pos="9026" w:leader="dot"/>
            </w:tabs>
            <w:rPr/>
          </w:pPr>
          <w:hyperlink w:anchor="__RefHeading___Toc3131577_3224264995">
            <w:r>
              <w:rPr>
                <w:webHidden/>
                <w:rStyle w:val="IndexLink"/>
                <w:rtl w:val="true"/>
              </w:rPr>
              <w:t xml:space="preserve">( </w:t>
            </w:r>
            <w:r>
              <w:rPr>
                <w:rStyle w:val="IndexLink"/>
              </w:rPr>
              <w:t>۵۰</w:t>
            </w:r>
            <w:r>
              <w:rPr>
                <w:rStyle w:val="IndexLink"/>
                <w:rtl w:val="true"/>
              </w:rPr>
              <w:t xml:space="preserve"> </w:t>
            </w:r>
            <w:r>
              <w:rPr>
                <w:rStyle w:val="IndexLink"/>
                <w:rtl w:val="true"/>
              </w:rPr>
              <w:t xml:space="preserve">) </w:t>
            </w:r>
            <w:r>
              <w:rPr>
                <w:rStyle w:val="IndexLink"/>
                <w:rtl w:val="true"/>
              </w:rPr>
              <w:t>كتابه عليه السلام إلى محمّد بن أحمد الدّقاق البغداديّ في الخروج والحجامة يوم الأربعاء</w:t>
            </w:r>
            <w:r>
              <w:rPr>
                <w:rStyle w:val="IndexLink"/>
                <w:rtl w:val="true"/>
              </w:rPr>
              <w:tab/>
            </w:r>
            <w:r>
              <w:rPr>
                <w:rStyle w:val="IndexLink"/>
              </w:rPr>
              <w:t>126</w:t>
            </w:r>
          </w:hyperlink>
        </w:p>
        <w:p>
          <w:pPr>
            <w:pStyle w:val="Contents5"/>
            <w:tabs>
              <w:tab w:val="clear" w:pos="7892"/>
              <w:tab w:val="right" w:pos="9026" w:leader="dot"/>
            </w:tabs>
            <w:rPr/>
          </w:pPr>
          <w:hyperlink w:anchor="__RefHeading___Toc3131579_3224264995">
            <w:r>
              <w:rPr>
                <w:webHidden/>
                <w:rStyle w:val="IndexLink"/>
                <w:rtl w:val="true"/>
              </w:rPr>
              <w:t xml:space="preserve">( </w:t>
            </w:r>
            <w:r>
              <w:rPr>
                <w:rStyle w:val="IndexLink"/>
              </w:rPr>
              <w:t>۵۱</w:t>
            </w:r>
            <w:r>
              <w:rPr>
                <w:rStyle w:val="IndexLink"/>
                <w:rtl w:val="true"/>
              </w:rPr>
              <w:t xml:space="preserve"> </w:t>
            </w:r>
            <w:r>
              <w:rPr>
                <w:rStyle w:val="IndexLink"/>
                <w:rtl w:val="true"/>
              </w:rPr>
              <w:t xml:space="preserve">) </w:t>
            </w:r>
            <w:r>
              <w:rPr>
                <w:rStyle w:val="IndexLink"/>
                <w:rtl w:val="true"/>
              </w:rPr>
              <w:t>كتابه عليه السلام إلى محمّد بن يونس في خضاب الجُنُب</w:t>
            </w:r>
            <w:r>
              <w:rPr>
                <w:rStyle w:val="IndexLink"/>
                <w:rtl w:val="true"/>
              </w:rPr>
              <w:tab/>
            </w:r>
            <w:r>
              <w:rPr>
                <w:rStyle w:val="IndexLink"/>
              </w:rPr>
              <w:t>127</w:t>
            </w:r>
          </w:hyperlink>
        </w:p>
        <w:p>
          <w:pPr>
            <w:pStyle w:val="Contents5"/>
            <w:tabs>
              <w:tab w:val="clear" w:pos="7892"/>
              <w:tab w:val="right" w:pos="9026" w:leader="dot"/>
            </w:tabs>
            <w:rPr/>
          </w:pPr>
          <w:hyperlink w:anchor="__RefHeading___Toc3131581_3224264995">
            <w:r>
              <w:rPr>
                <w:webHidden/>
                <w:rStyle w:val="IndexLink"/>
                <w:rtl w:val="true"/>
              </w:rPr>
              <w:t xml:space="preserve">( </w:t>
            </w:r>
            <w:r>
              <w:rPr>
                <w:rStyle w:val="IndexLink"/>
              </w:rPr>
              <w:t>۵۲</w:t>
            </w:r>
            <w:r>
              <w:rPr>
                <w:rStyle w:val="IndexLink"/>
                <w:rtl w:val="true"/>
              </w:rPr>
              <w:t xml:space="preserve"> </w:t>
            </w:r>
            <w:r>
              <w:rPr>
                <w:rStyle w:val="IndexLink"/>
                <w:rtl w:val="true"/>
              </w:rPr>
              <w:t xml:space="preserve">) </w:t>
            </w:r>
            <w:r>
              <w:rPr>
                <w:rStyle w:val="IndexLink"/>
                <w:rtl w:val="true"/>
              </w:rPr>
              <w:t>كتابه عليه السلام إلى الحسين بن سعيد في التّربيع</w:t>
            </w:r>
            <w:r>
              <w:rPr>
                <w:rStyle w:val="IndexLink"/>
                <w:rtl w:val="true"/>
              </w:rPr>
              <w:tab/>
            </w:r>
            <w:r>
              <w:rPr>
                <w:rStyle w:val="IndexLink"/>
              </w:rPr>
              <w:t>128</w:t>
            </w:r>
          </w:hyperlink>
        </w:p>
        <w:p>
          <w:pPr>
            <w:pStyle w:val="Contents5"/>
            <w:tabs>
              <w:tab w:val="clear" w:pos="7892"/>
              <w:tab w:val="right" w:pos="9026" w:leader="dot"/>
            </w:tabs>
            <w:rPr/>
          </w:pPr>
          <w:hyperlink w:anchor="__RefHeading___Toc3131583_3224264995">
            <w:r>
              <w:rPr>
                <w:webHidden/>
                <w:rStyle w:val="IndexLink"/>
                <w:rtl w:val="true"/>
              </w:rPr>
              <w:t xml:space="preserve">( </w:t>
            </w:r>
            <w:r>
              <w:rPr>
                <w:rStyle w:val="IndexLink"/>
              </w:rPr>
              <w:t>۵۳</w:t>
            </w:r>
            <w:r>
              <w:rPr>
                <w:rStyle w:val="IndexLink"/>
                <w:rtl w:val="true"/>
              </w:rPr>
              <w:t xml:space="preserve"> </w:t>
            </w:r>
            <w:r>
              <w:rPr>
                <w:rStyle w:val="IndexLink"/>
                <w:rtl w:val="true"/>
              </w:rPr>
              <w:t xml:space="preserve">) </w:t>
            </w:r>
            <w:r>
              <w:rPr>
                <w:rStyle w:val="IndexLink"/>
                <w:rtl w:val="true"/>
              </w:rPr>
              <w:t>كتابه عليه السلام إلى يونس في دفن الكافر</w:t>
            </w:r>
            <w:r>
              <w:rPr>
                <w:rStyle w:val="IndexLink"/>
                <w:rtl w:val="true"/>
              </w:rPr>
              <w:tab/>
            </w:r>
            <w:r>
              <w:rPr>
                <w:rStyle w:val="IndexLink"/>
              </w:rPr>
              <w:t>128</w:t>
            </w:r>
          </w:hyperlink>
        </w:p>
        <w:p>
          <w:pPr>
            <w:pStyle w:val="Contents5"/>
            <w:tabs>
              <w:tab w:val="clear" w:pos="7892"/>
              <w:tab w:val="right" w:pos="9026" w:leader="dot"/>
            </w:tabs>
            <w:rPr/>
          </w:pPr>
          <w:hyperlink w:anchor="__RefHeading___Toc3131585_3224264995">
            <w:r>
              <w:rPr>
                <w:webHidden/>
                <w:rStyle w:val="IndexLink"/>
                <w:rtl w:val="true"/>
              </w:rPr>
              <w:t xml:space="preserve">( </w:t>
            </w:r>
            <w:r>
              <w:rPr>
                <w:rStyle w:val="IndexLink"/>
              </w:rPr>
              <w:t>۵۴</w:t>
            </w:r>
            <w:r>
              <w:rPr>
                <w:rStyle w:val="IndexLink"/>
                <w:rtl w:val="true"/>
              </w:rPr>
              <w:t xml:space="preserve"> </w:t>
            </w:r>
            <w:r>
              <w:rPr>
                <w:rStyle w:val="IndexLink"/>
                <w:rtl w:val="true"/>
              </w:rPr>
              <w:t xml:space="preserve">) </w:t>
            </w:r>
            <w:r>
              <w:rPr>
                <w:rStyle w:val="IndexLink"/>
                <w:rtl w:val="true"/>
              </w:rPr>
              <w:t>كتابه عليه السلام إلى الفتح بن يزيد الجرجانيّ في استعمال جلد الميتة</w:t>
            </w:r>
            <w:r>
              <w:rPr>
                <w:rStyle w:val="IndexLink"/>
                <w:rtl w:val="true"/>
              </w:rPr>
              <w:tab/>
            </w:r>
            <w:r>
              <w:rPr>
                <w:rStyle w:val="IndexLink"/>
              </w:rPr>
              <w:t>129</w:t>
            </w:r>
          </w:hyperlink>
        </w:p>
        <w:p>
          <w:pPr>
            <w:pStyle w:val="Contents4"/>
            <w:tabs>
              <w:tab w:val="clear" w:pos="8176"/>
              <w:tab w:val="right" w:pos="9026" w:leader="dot"/>
            </w:tabs>
            <w:rPr/>
          </w:pPr>
          <w:hyperlink w:anchor="__RefHeading___Toc3131587_3224264995">
            <w:r>
              <w:rPr>
                <w:webHidden/>
                <w:rStyle w:val="IndexLink"/>
                <w:rtl w:val="true"/>
              </w:rPr>
              <w:t>باب الصّلاة</w:t>
            </w:r>
            <w:r>
              <w:rPr>
                <w:rStyle w:val="IndexLink"/>
                <w:rtl w:val="true"/>
              </w:rPr>
              <w:tab/>
            </w:r>
            <w:r>
              <w:rPr>
                <w:rStyle w:val="IndexLink"/>
              </w:rPr>
              <w:t>129</w:t>
            </w:r>
          </w:hyperlink>
        </w:p>
        <w:p>
          <w:pPr>
            <w:pStyle w:val="Contents5"/>
            <w:tabs>
              <w:tab w:val="clear" w:pos="7892"/>
              <w:tab w:val="right" w:pos="9026" w:leader="dot"/>
            </w:tabs>
            <w:rPr/>
          </w:pPr>
          <w:hyperlink w:anchor="__RefHeading___Toc3131589_3224264995">
            <w:r>
              <w:rPr>
                <w:webHidden/>
                <w:rStyle w:val="IndexLink"/>
                <w:rtl w:val="true"/>
              </w:rPr>
              <w:t xml:space="preserve">( </w:t>
            </w:r>
            <w:r>
              <w:rPr>
                <w:rStyle w:val="IndexLink"/>
              </w:rPr>
              <w:t>۵۵</w:t>
            </w:r>
            <w:r>
              <w:rPr>
                <w:rStyle w:val="IndexLink"/>
                <w:rtl w:val="true"/>
              </w:rPr>
              <w:t xml:space="preserve"> </w:t>
            </w:r>
            <w:r>
              <w:rPr>
                <w:rStyle w:val="IndexLink"/>
                <w:rtl w:val="true"/>
              </w:rPr>
              <w:t xml:space="preserve">) </w:t>
            </w:r>
            <w:r>
              <w:rPr>
                <w:rStyle w:val="IndexLink"/>
                <w:rtl w:val="true"/>
              </w:rPr>
              <w:t>كتابه عليه السلام إلى إسماعيل بن مهران في مواقيت الصّلاة</w:t>
            </w:r>
            <w:r>
              <w:rPr>
                <w:rStyle w:val="IndexLink"/>
                <w:rtl w:val="true"/>
              </w:rPr>
              <w:tab/>
            </w:r>
            <w:r>
              <w:rPr>
                <w:rStyle w:val="IndexLink"/>
              </w:rPr>
              <w:t>129</w:t>
            </w:r>
          </w:hyperlink>
        </w:p>
        <w:p>
          <w:pPr>
            <w:pStyle w:val="Contents5"/>
            <w:tabs>
              <w:tab w:val="clear" w:pos="7892"/>
              <w:tab w:val="right" w:pos="9026" w:leader="dot"/>
            </w:tabs>
            <w:rPr/>
          </w:pPr>
          <w:hyperlink w:anchor="__RefHeading___Toc3131591_3224264995">
            <w:r>
              <w:rPr>
                <w:webHidden/>
                <w:rStyle w:val="IndexLink"/>
                <w:rtl w:val="true"/>
              </w:rPr>
              <w:t xml:space="preserve">( </w:t>
            </w:r>
            <w:r>
              <w:rPr>
                <w:rStyle w:val="IndexLink"/>
              </w:rPr>
              <w:t>۵۶</w:t>
            </w:r>
            <w:r>
              <w:rPr>
                <w:rStyle w:val="IndexLink"/>
                <w:rtl w:val="true"/>
              </w:rPr>
              <w:t xml:space="preserve"> </w:t>
            </w:r>
            <w:r>
              <w:rPr>
                <w:rStyle w:val="IndexLink"/>
                <w:rtl w:val="true"/>
              </w:rPr>
              <w:t xml:space="preserve">) </w:t>
            </w:r>
            <w:r>
              <w:rPr>
                <w:rStyle w:val="IndexLink"/>
                <w:rtl w:val="true"/>
              </w:rPr>
              <w:t>كتابه عليه السلام إلى عبداللّه بن محمّد</w:t>
            </w:r>
            <w:r>
              <w:rPr>
                <w:rStyle w:val="IndexLink"/>
                <w:rtl w:val="true"/>
              </w:rPr>
              <w:tab/>
            </w:r>
            <w:r>
              <w:rPr>
                <w:rStyle w:val="IndexLink"/>
              </w:rPr>
              <w:t>130</w:t>
            </w:r>
          </w:hyperlink>
        </w:p>
        <w:p>
          <w:pPr>
            <w:pStyle w:val="Contents5"/>
            <w:tabs>
              <w:tab w:val="clear" w:pos="7892"/>
              <w:tab w:val="right" w:pos="9026" w:leader="dot"/>
            </w:tabs>
            <w:rPr/>
          </w:pPr>
          <w:hyperlink w:anchor="__RefHeading___Toc3131593_3224264995">
            <w:r>
              <w:rPr>
                <w:webHidden/>
                <w:rStyle w:val="IndexLink"/>
                <w:rtl w:val="true"/>
              </w:rPr>
              <w:t xml:space="preserve">( </w:t>
            </w:r>
            <w:r>
              <w:rPr>
                <w:rStyle w:val="IndexLink"/>
              </w:rPr>
              <w:t>۵۷</w:t>
            </w:r>
            <w:r>
              <w:rPr>
                <w:rStyle w:val="IndexLink"/>
                <w:rtl w:val="true"/>
              </w:rPr>
              <w:t xml:space="preserve"> </w:t>
            </w:r>
            <w:r>
              <w:rPr>
                <w:rStyle w:val="IndexLink"/>
                <w:rtl w:val="true"/>
              </w:rPr>
              <w:t xml:space="preserve">) </w:t>
            </w:r>
            <w:r>
              <w:rPr>
                <w:rStyle w:val="IndexLink"/>
                <w:rtl w:val="true"/>
              </w:rPr>
              <w:t>كتابه عليه السلام إلى محمّد بن يحيى بن حبيب في قضاء النّوافل</w:t>
            </w:r>
            <w:r>
              <w:rPr>
                <w:rStyle w:val="IndexLink"/>
                <w:rtl w:val="true"/>
              </w:rPr>
              <w:tab/>
            </w:r>
            <w:r>
              <w:rPr>
                <w:rStyle w:val="IndexLink"/>
              </w:rPr>
              <w:t>131</w:t>
            </w:r>
          </w:hyperlink>
        </w:p>
        <w:p>
          <w:pPr>
            <w:pStyle w:val="Contents5"/>
            <w:tabs>
              <w:tab w:val="clear" w:pos="7892"/>
              <w:tab w:val="right" w:pos="9026" w:leader="dot"/>
            </w:tabs>
            <w:rPr/>
          </w:pPr>
          <w:hyperlink w:anchor="__RefHeading___Toc3131595_3224264995">
            <w:r>
              <w:rPr>
                <w:webHidden/>
                <w:rStyle w:val="IndexLink"/>
                <w:rtl w:val="true"/>
              </w:rPr>
              <w:t xml:space="preserve">( </w:t>
            </w:r>
            <w:r>
              <w:rPr>
                <w:rStyle w:val="IndexLink"/>
              </w:rPr>
              <w:t>۵۸</w:t>
            </w:r>
            <w:r>
              <w:rPr>
                <w:rStyle w:val="IndexLink"/>
                <w:rtl w:val="true"/>
              </w:rPr>
              <w:t xml:space="preserve"> </w:t>
            </w:r>
            <w:r>
              <w:rPr>
                <w:rStyle w:val="IndexLink"/>
                <w:rtl w:val="true"/>
              </w:rPr>
              <w:t xml:space="preserve">) </w:t>
            </w:r>
            <w:r>
              <w:rPr>
                <w:rStyle w:val="IndexLink"/>
                <w:rtl w:val="true"/>
              </w:rPr>
              <w:t>كتابه عليه السلام إلى محمّد بن إبراهيم في الصّلاة في جلود الأرانب والفَنَك والقَزّ</w:t>
            </w:r>
            <w:r>
              <w:rPr>
                <w:rStyle w:val="IndexLink"/>
                <w:rtl w:val="true"/>
              </w:rPr>
              <w:tab/>
            </w:r>
            <w:r>
              <w:rPr>
                <w:rStyle w:val="IndexLink"/>
              </w:rPr>
              <w:t>131</w:t>
            </w:r>
          </w:hyperlink>
        </w:p>
        <w:p>
          <w:pPr>
            <w:pStyle w:val="Contents5"/>
            <w:tabs>
              <w:tab w:val="clear" w:pos="7892"/>
              <w:tab w:val="right" w:pos="9026" w:leader="dot"/>
            </w:tabs>
            <w:rPr/>
          </w:pPr>
          <w:hyperlink w:anchor="__RefHeading___Toc3131597_3224264995">
            <w:r>
              <w:rPr>
                <w:webHidden/>
                <w:rStyle w:val="IndexLink"/>
                <w:rtl w:val="true"/>
              </w:rPr>
              <w:t xml:space="preserve">( </w:t>
            </w:r>
            <w:r>
              <w:rPr>
                <w:rStyle w:val="IndexLink"/>
              </w:rPr>
              <w:t>۵۹</w:t>
            </w:r>
            <w:r>
              <w:rPr>
                <w:rStyle w:val="IndexLink"/>
                <w:rtl w:val="true"/>
              </w:rPr>
              <w:t xml:space="preserve"> </w:t>
            </w:r>
            <w:r>
              <w:rPr>
                <w:rStyle w:val="IndexLink"/>
                <w:rtl w:val="true"/>
              </w:rPr>
              <w:t xml:space="preserve">) </w:t>
            </w:r>
            <w:r>
              <w:rPr>
                <w:rStyle w:val="IndexLink"/>
                <w:rtl w:val="true"/>
              </w:rPr>
              <w:t>كتابه عليه السلام إلى عبد اللّه بن محمّد</w:t>
            </w:r>
            <w:r>
              <w:rPr>
                <w:rStyle w:val="IndexLink"/>
                <w:rtl w:val="true"/>
              </w:rPr>
              <w:tab/>
            </w:r>
            <w:r>
              <w:rPr>
                <w:rStyle w:val="IndexLink"/>
              </w:rPr>
              <w:t>132</w:t>
            </w:r>
          </w:hyperlink>
        </w:p>
        <w:p>
          <w:pPr>
            <w:pStyle w:val="Contents5"/>
            <w:tabs>
              <w:tab w:val="clear" w:pos="7892"/>
              <w:tab w:val="right" w:pos="9026" w:leader="dot"/>
            </w:tabs>
            <w:rPr/>
          </w:pPr>
          <w:hyperlink w:anchor="__RefHeading___Toc3131599_3224264995">
            <w:r>
              <w:rPr>
                <w:webHidden/>
                <w:rStyle w:val="IndexLink"/>
                <w:rtl w:val="true"/>
              </w:rPr>
              <w:t xml:space="preserve">( </w:t>
            </w:r>
            <w:r>
              <w:rPr>
                <w:rStyle w:val="IndexLink"/>
              </w:rPr>
              <w:t>۶۰</w:t>
            </w:r>
            <w:r>
              <w:rPr>
                <w:rStyle w:val="IndexLink"/>
                <w:rtl w:val="true"/>
              </w:rPr>
              <w:t xml:space="preserve"> </w:t>
            </w:r>
            <w:r>
              <w:rPr>
                <w:rStyle w:val="IndexLink"/>
                <w:rtl w:val="true"/>
              </w:rPr>
              <w:t xml:space="preserve">) </w:t>
            </w:r>
            <w:r>
              <w:rPr>
                <w:rStyle w:val="IndexLink"/>
                <w:rtl w:val="true"/>
              </w:rPr>
              <w:t>كتابه عليه السلام إلى رجلٍ</w:t>
            </w:r>
            <w:r>
              <w:rPr>
                <w:rStyle w:val="IndexLink"/>
                <w:rtl w:val="true"/>
              </w:rPr>
              <w:tab/>
            </w:r>
            <w:r>
              <w:rPr>
                <w:rStyle w:val="IndexLink"/>
              </w:rPr>
              <w:t>133</w:t>
            </w:r>
          </w:hyperlink>
        </w:p>
        <w:p>
          <w:pPr>
            <w:pStyle w:val="Contents5"/>
            <w:tabs>
              <w:tab w:val="clear" w:pos="7892"/>
              <w:tab w:val="right" w:pos="9026" w:leader="dot"/>
            </w:tabs>
            <w:rPr/>
          </w:pPr>
          <w:hyperlink w:anchor="__RefHeading___Toc3131601_3224264995">
            <w:r>
              <w:rPr>
                <w:webHidden/>
                <w:rStyle w:val="IndexLink"/>
                <w:rtl w:val="true"/>
              </w:rPr>
              <w:t xml:space="preserve">( </w:t>
            </w:r>
            <w:r>
              <w:rPr>
                <w:rStyle w:val="IndexLink"/>
              </w:rPr>
              <w:t>۶۱</w:t>
            </w:r>
            <w:r>
              <w:rPr>
                <w:rStyle w:val="IndexLink"/>
                <w:rtl w:val="true"/>
              </w:rPr>
              <w:t xml:space="preserve"> </w:t>
            </w:r>
            <w:r>
              <w:rPr>
                <w:rStyle w:val="IndexLink"/>
                <w:rtl w:val="true"/>
              </w:rPr>
              <w:t xml:space="preserve">) </w:t>
            </w:r>
            <w:r>
              <w:rPr>
                <w:rStyle w:val="IndexLink"/>
                <w:rtl w:val="true"/>
              </w:rPr>
              <w:t>كتابه عليه السلام إلى قاسم الصّيقل في الصّلاة في جلود الحُمُر المَيتَة</w:t>
            </w:r>
            <w:r>
              <w:rPr>
                <w:rStyle w:val="IndexLink"/>
                <w:rtl w:val="true"/>
              </w:rPr>
              <w:tab/>
            </w:r>
            <w:r>
              <w:rPr>
                <w:rStyle w:val="IndexLink"/>
              </w:rPr>
              <w:t>133</w:t>
            </w:r>
          </w:hyperlink>
        </w:p>
        <w:p>
          <w:pPr>
            <w:pStyle w:val="Contents5"/>
            <w:tabs>
              <w:tab w:val="clear" w:pos="7892"/>
              <w:tab w:val="right" w:pos="9026" w:leader="dot"/>
            </w:tabs>
            <w:rPr/>
          </w:pPr>
          <w:hyperlink w:anchor="__RefHeading___Toc3131603_3224264995">
            <w:r>
              <w:rPr>
                <w:webHidden/>
                <w:rStyle w:val="IndexLink"/>
                <w:rtl w:val="true"/>
              </w:rPr>
              <w:t xml:space="preserve">( </w:t>
            </w:r>
            <w:r>
              <w:rPr>
                <w:rStyle w:val="IndexLink"/>
              </w:rPr>
              <w:t>۶۲</w:t>
            </w:r>
            <w:r>
              <w:rPr>
                <w:rStyle w:val="IndexLink"/>
                <w:rtl w:val="true"/>
              </w:rPr>
              <w:t xml:space="preserve"> </w:t>
            </w:r>
            <w:r>
              <w:rPr>
                <w:rStyle w:val="IndexLink"/>
                <w:rtl w:val="true"/>
              </w:rPr>
              <w:t xml:space="preserve">) </w:t>
            </w:r>
            <w:r>
              <w:rPr>
                <w:rStyle w:val="IndexLink"/>
                <w:rtl w:val="true"/>
              </w:rPr>
              <w:t>جوابه عليه السلام لمكتوبة صفوان بن يحيى في الصّلاة مع اشتباه النّجس بالطّاهر</w:t>
            </w:r>
            <w:r>
              <w:rPr>
                <w:rStyle w:val="IndexLink"/>
                <w:rtl w:val="true"/>
              </w:rPr>
              <w:tab/>
            </w:r>
            <w:r>
              <w:rPr>
                <w:rStyle w:val="IndexLink"/>
              </w:rPr>
              <w:t>134</w:t>
            </w:r>
          </w:hyperlink>
        </w:p>
        <w:p>
          <w:pPr>
            <w:pStyle w:val="Contents5"/>
            <w:tabs>
              <w:tab w:val="clear" w:pos="7892"/>
              <w:tab w:val="right" w:pos="9026" w:leader="dot"/>
            </w:tabs>
            <w:rPr/>
          </w:pPr>
          <w:hyperlink w:anchor="__RefHeading___Toc3131605_3224264995">
            <w:r>
              <w:rPr>
                <w:webHidden/>
                <w:rStyle w:val="IndexLink"/>
                <w:rtl w:val="true"/>
              </w:rPr>
              <w:t xml:space="preserve">( </w:t>
            </w:r>
            <w:r>
              <w:rPr>
                <w:rStyle w:val="IndexLink"/>
              </w:rPr>
              <w:t>۶۳</w:t>
            </w:r>
            <w:r>
              <w:rPr>
                <w:rStyle w:val="IndexLink"/>
                <w:rtl w:val="true"/>
              </w:rPr>
              <w:t xml:space="preserve"> </w:t>
            </w:r>
            <w:r>
              <w:rPr>
                <w:rStyle w:val="IndexLink"/>
                <w:rtl w:val="true"/>
              </w:rPr>
              <w:t xml:space="preserve">) </w:t>
            </w:r>
            <w:r>
              <w:rPr>
                <w:rStyle w:val="IndexLink"/>
                <w:rtl w:val="true"/>
              </w:rPr>
              <w:t>كتابه عليه السلام إلى سليمان بن رشيد</w:t>
            </w:r>
            <w:r>
              <w:rPr>
                <w:rStyle w:val="IndexLink"/>
                <w:rtl w:val="true"/>
              </w:rPr>
              <w:tab/>
            </w:r>
            <w:r>
              <w:rPr>
                <w:rStyle w:val="IndexLink"/>
              </w:rPr>
              <w:t>135</w:t>
            </w:r>
          </w:hyperlink>
        </w:p>
        <w:p>
          <w:pPr>
            <w:pStyle w:val="Contents5"/>
            <w:tabs>
              <w:tab w:val="clear" w:pos="7892"/>
              <w:tab w:val="right" w:pos="9026" w:leader="dot"/>
            </w:tabs>
            <w:rPr/>
          </w:pPr>
          <w:hyperlink w:anchor="__RefHeading___Toc3131607_3224264995">
            <w:r>
              <w:rPr>
                <w:webHidden/>
                <w:rStyle w:val="IndexLink"/>
                <w:rtl w:val="true"/>
              </w:rPr>
              <w:t xml:space="preserve">( </w:t>
            </w:r>
            <w:r>
              <w:rPr>
                <w:rStyle w:val="IndexLink"/>
              </w:rPr>
              <w:t>۶۴</w:t>
            </w:r>
            <w:r>
              <w:rPr>
                <w:rStyle w:val="IndexLink"/>
                <w:rtl w:val="true"/>
              </w:rPr>
              <w:t xml:space="preserve"> </w:t>
            </w:r>
            <w:r>
              <w:rPr>
                <w:rStyle w:val="IndexLink"/>
                <w:rtl w:val="true"/>
              </w:rPr>
              <w:t xml:space="preserve">) </w:t>
            </w:r>
            <w:r>
              <w:rPr>
                <w:rStyle w:val="IndexLink"/>
                <w:rtl w:val="true"/>
              </w:rPr>
              <w:t>كتابه عليه السلام إلى إسماعيل بن مهران في حدّ غسل الوجه</w:t>
            </w:r>
            <w:r>
              <w:rPr>
                <w:rStyle w:val="IndexLink"/>
                <w:rtl w:val="true"/>
              </w:rPr>
              <w:tab/>
            </w:r>
            <w:r>
              <w:rPr>
                <w:rStyle w:val="IndexLink"/>
              </w:rPr>
              <w:t>136</w:t>
            </w:r>
          </w:hyperlink>
        </w:p>
        <w:p>
          <w:pPr>
            <w:pStyle w:val="Contents5"/>
            <w:tabs>
              <w:tab w:val="clear" w:pos="7892"/>
              <w:tab w:val="right" w:pos="9026" w:leader="dot"/>
            </w:tabs>
            <w:rPr/>
          </w:pPr>
          <w:hyperlink w:anchor="__RefHeading___Toc3131609_3224264995">
            <w:r>
              <w:rPr>
                <w:webHidden/>
                <w:rStyle w:val="IndexLink"/>
                <w:rtl w:val="true"/>
              </w:rPr>
              <w:t xml:space="preserve">( </w:t>
            </w:r>
            <w:r>
              <w:rPr>
                <w:rStyle w:val="IndexLink"/>
              </w:rPr>
              <w:t>۶۵</w:t>
            </w:r>
            <w:r>
              <w:rPr>
                <w:rStyle w:val="IndexLink"/>
                <w:rtl w:val="true"/>
              </w:rPr>
              <w:t xml:space="preserve"> </w:t>
            </w:r>
            <w:r>
              <w:rPr>
                <w:rStyle w:val="IndexLink"/>
                <w:rtl w:val="true"/>
              </w:rPr>
              <w:t xml:space="preserve">) </w:t>
            </w:r>
            <w:r>
              <w:rPr>
                <w:rStyle w:val="IndexLink"/>
                <w:rtl w:val="true"/>
              </w:rPr>
              <w:t>جوابه عليه السلام لمكتوبة محمّد بن القاسم في السّجود على الملابس</w:t>
            </w:r>
            <w:r>
              <w:rPr>
                <w:rStyle w:val="IndexLink"/>
                <w:rtl w:val="true"/>
              </w:rPr>
              <w:tab/>
            </w:r>
            <w:r>
              <w:rPr>
                <w:rStyle w:val="IndexLink"/>
              </w:rPr>
              <w:t>137</w:t>
            </w:r>
          </w:hyperlink>
        </w:p>
        <w:p>
          <w:pPr>
            <w:pStyle w:val="Contents5"/>
            <w:tabs>
              <w:tab w:val="clear" w:pos="7892"/>
              <w:tab w:val="right" w:pos="9026" w:leader="dot"/>
            </w:tabs>
            <w:rPr/>
          </w:pPr>
          <w:hyperlink w:anchor="__RefHeading___Toc3131611_3224264995">
            <w:r>
              <w:rPr>
                <w:webHidden/>
                <w:rStyle w:val="IndexLink"/>
                <w:rtl w:val="true"/>
              </w:rPr>
              <w:t xml:space="preserve">( </w:t>
            </w:r>
            <w:r>
              <w:rPr>
                <w:rStyle w:val="IndexLink"/>
              </w:rPr>
              <w:t>۶۶</w:t>
            </w:r>
            <w:r>
              <w:rPr>
                <w:rStyle w:val="IndexLink"/>
                <w:rtl w:val="true"/>
              </w:rPr>
              <w:t xml:space="preserve"> </w:t>
            </w:r>
            <w:r>
              <w:rPr>
                <w:rStyle w:val="IndexLink"/>
                <w:rtl w:val="true"/>
              </w:rPr>
              <w:t xml:space="preserve">) </w:t>
            </w:r>
            <w:r>
              <w:rPr>
                <w:rStyle w:val="IndexLink"/>
                <w:rtl w:val="true"/>
              </w:rPr>
              <w:t>كتابه عليه السلام إلى سليمان بن حفص المروزيّ في سجدة الشّكر والقول فيها</w:t>
            </w:r>
            <w:r>
              <w:rPr>
                <w:rStyle w:val="IndexLink"/>
                <w:rtl w:val="true"/>
              </w:rPr>
              <w:tab/>
            </w:r>
            <w:r>
              <w:rPr>
                <w:rStyle w:val="IndexLink"/>
              </w:rPr>
              <w:t>137</w:t>
            </w:r>
          </w:hyperlink>
        </w:p>
        <w:p>
          <w:pPr>
            <w:pStyle w:val="Contents5"/>
            <w:tabs>
              <w:tab w:val="clear" w:pos="7892"/>
              <w:tab w:val="right" w:pos="9026" w:leader="dot"/>
            </w:tabs>
            <w:rPr/>
          </w:pPr>
          <w:hyperlink w:anchor="__RefHeading___Toc3131613_3224264995">
            <w:r>
              <w:rPr>
                <w:webHidden/>
                <w:rStyle w:val="IndexLink"/>
                <w:rtl w:val="true"/>
              </w:rPr>
              <w:t xml:space="preserve">( </w:t>
            </w:r>
            <w:r>
              <w:rPr>
                <w:rStyle w:val="IndexLink"/>
              </w:rPr>
              <w:t>۶۷</w:t>
            </w:r>
            <w:r>
              <w:rPr>
                <w:rStyle w:val="IndexLink"/>
                <w:rtl w:val="true"/>
              </w:rPr>
              <w:t xml:space="preserve"> </w:t>
            </w:r>
            <w:r>
              <w:rPr>
                <w:rStyle w:val="IndexLink"/>
                <w:rtl w:val="true"/>
              </w:rPr>
              <w:t xml:space="preserve">) </w:t>
            </w:r>
            <w:r>
              <w:rPr>
                <w:rStyle w:val="IndexLink"/>
                <w:rtl w:val="true"/>
              </w:rPr>
              <w:t>إملاؤه عليه السلام إلى محمّد بن إسماعيل بن بزيع وسليمان الجعفريّ في الدّعاء في سجدة الشّكر</w:t>
            </w:r>
            <w:r>
              <w:rPr>
                <w:rStyle w:val="IndexLink"/>
                <w:rtl w:val="true"/>
              </w:rPr>
              <w:tab/>
            </w:r>
            <w:r>
              <w:rPr>
                <w:rStyle w:val="IndexLink"/>
              </w:rPr>
              <w:t>138</w:t>
            </w:r>
          </w:hyperlink>
        </w:p>
        <w:p>
          <w:pPr>
            <w:pStyle w:val="Contents5"/>
            <w:tabs>
              <w:tab w:val="clear" w:pos="7892"/>
              <w:tab w:val="right" w:pos="9026" w:leader="dot"/>
            </w:tabs>
            <w:rPr/>
          </w:pPr>
          <w:hyperlink w:anchor="__RefHeading___Toc3131615_3224264995">
            <w:r>
              <w:rPr>
                <w:webHidden/>
                <w:rStyle w:val="IndexLink"/>
                <w:rtl w:val="true"/>
              </w:rPr>
              <w:t xml:space="preserve">( </w:t>
            </w:r>
            <w:r>
              <w:rPr>
                <w:rStyle w:val="IndexLink"/>
              </w:rPr>
              <w:t>۶۸</w:t>
            </w:r>
            <w:r>
              <w:rPr>
                <w:rStyle w:val="IndexLink"/>
                <w:rtl w:val="true"/>
              </w:rPr>
              <w:t xml:space="preserve"> </w:t>
            </w:r>
            <w:r>
              <w:rPr>
                <w:rStyle w:val="IndexLink"/>
                <w:rtl w:val="true"/>
              </w:rPr>
              <w:t xml:space="preserve">) </w:t>
            </w:r>
            <w:r>
              <w:rPr>
                <w:rStyle w:val="IndexLink"/>
                <w:rtl w:val="true"/>
              </w:rPr>
              <w:t>كتابه عليه السلام إلى عبد اللّه بن محمّد في صلاة المُغمى عليه</w:t>
            </w:r>
            <w:r>
              <w:rPr>
                <w:rStyle w:val="IndexLink"/>
                <w:rtl w:val="true"/>
              </w:rPr>
              <w:tab/>
            </w:r>
            <w:r>
              <w:rPr>
                <w:rStyle w:val="IndexLink"/>
              </w:rPr>
              <w:t>139</w:t>
            </w:r>
          </w:hyperlink>
        </w:p>
        <w:p>
          <w:pPr>
            <w:pStyle w:val="Contents5"/>
            <w:tabs>
              <w:tab w:val="clear" w:pos="7892"/>
              <w:tab w:val="right" w:pos="9026" w:leader="dot"/>
            </w:tabs>
            <w:rPr/>
          </w:pPr>
          <w:hyperlink w:anchor="__RefHeading___Toc3131617_3224264995">
            <w:r>
              <w:rPr>
                <w:webHidden/>
                <w:rStyle w:val="IndexLink"/>
                <w:rtl w:val="true"/>
              </w:rPr>
              <w:t xml:space="preserve">( </w:t>
            </w:r>
            <w:r>
              <w:rPr>
                <w:rStyle w:val="IndexLink"/>
              </w:rPr>
              <w:t>۶۹</w:t>
            </w:r>
            <w:r>
              <w:rPr>
                <w:rStyle w:val="IndexLink"/>
                <w:rtl w:val="true"/>
              </w:rPr>
              <w:t xml:space="preserve"> </w:t>
            </w:r>
            <w:r>
              <w:rPr>
                <w:rStyle w:val="IndexLink"/>
                <w:rtl w:val="true"/>
              </w:rPr>
              <w:t xml:space="preserve">) </w:t>
            </w:r>
            <w:r>
              <w:rPr>
                <w:rStyle w:val="IndexLink"/>
                <w:rtl w:val="true"/>
              </w:rPr>
              <w:t>كتابه عليه السلام إلى الفضل الواسطيّ في صلاة الآيات</w:t>
            </w:r>
            <w:r>
              <w:rPr>
                <w:rStyle w:val="IndexLink"/>
                <w:rtl w:val="true"/>
              </w:rPr>
              <w:tab/>
            </w:r>
            <w:r>
              <w:rPr>
                <w:rStyle w:val="IndexLink"/>
              </w:rPr>
              <w:t>140</w:t>
            </w:r>
          </w:hyperlink>
        </w:p>
        <w:p>
          <w:pPr>
            <w:pStyle w:val="Contents5"/>
            <w:tabs>
              <w:tab w:val="clear" w:pos="7892"/>
              <w:tab w:val="right" w:pos="9026" w:leader="dot"/>
            </w:tabs>
            <w:rPr/>
          </w:pPr>
          <w:hyperlink w:anchor="__RefHeading___Toc3131619_3224264995">
            <w:r>
              <w:rPr>
                <w:webHidden/>
                <w:rStyle w:val="IndexLink"/>
                <w:rtl w:val="true"/>
              </w:rPr>
              <w:t xml:space="preserve">( </w:t>
            </w:r>
            <w:r>
              <w:rPr>
                <w:rStyle w:val="IndexLink"/>
              </w:rPr>
              <w:t>۷۰</w:t>
            </w:r>
            <w:r>
              <w:rPr>
                <w:rStyle w:val="IndexLink"/>
                <w:rtl w:val="true"/>
              </w:rPr>
              <w:t xml:space="preserve"> </w:t>
            </w:r>
            <w:r>
              <w:rPr>
                <w:rStyle w:val="IndexLink"/>
                <w:rtl w:val="true"/>
              </w:rPr>
              <w:t xml:space="preserve">) </w:t>
            </w:r>
            <w:r>
              <w:rPr>
                <w:rStyle w:val="IndexLink"/>
                <w:rtl w:val="true"/>
              </w:rPr>
              <w:t>كتابه عليه السلام إلى الحسن بن عليّ بن فضّال في متابعة المأموم الإمامَ</w:t>
            </w:r>
            <w:r>
              <w:rPr>
                <w:rStyle w:val="IndexLink"/>
                <w:rtl w:val="true"/>
              </w:rPr>
              <w:tab/>
            </w:r>
            <w:r>
              <w:rPr>
                <w:rStyle w:val="IndexLink"/>
              </w:rPr>
              <w:t>141</w:t>
            </w:r>
          </w:hyperlink>
        </w:p>
        <w:p>
          <w:pPr>
            <w:pStyle w:val="Contents5"/>
            <w:tabs>
              <w:tab w:val="clear" w:pos="7892"/>
              <w:tab w:val="right" w:pos="9026" w:leader="dot"/>
            </w:tabs>
            <w:rPr/>
          </w:pPr>
          <w:hyperlink w:anchor="__RefHeading___Toc3131621_3224264995">
            <w:r>
              <w:rPr>
                <w:webHidden/>
                <w:rStyle w:val="IndexLink"/>
                <w:rtl w:val="true"/>
              </w:rPr>
              <w:t xml:space="preserve">( </w:t>
            </w:r>
            <w:r>
              <w:rPr>
                <w:rStyle w:val="IndexLink"/>
              </w:rPr>
              <w:t>۷۱</w:t>
            </w:r>
            <w:r>
              <w:rPr>
                <w:rStyle w:val="IndexLink"/>
                <w:rtl w:val="true"/>
              </w:rPr>
              <w:t xml:space="preserve"> </w:t>
            </w:r>
            <w:r>
              <w:rPr>
                <w:rStyle w:val="IndexLink"/>
                <w:rtl w:val="true"/>
              </w:rPr>
              <w:t xml:space="preserve">) </w:t>
            </w:r>
            <w:r>
              <w:rPr>
                <w:rStyle w:val="IndexLink"/>
                <w:rtl w:val="true"/>
              </w:rPr>
              <w:t>كتابه عليه السلام إلى محمّد بن إسماعيل في إعادة المنفرد صلاته</w:t>
            </w:r>
            <w:r>
              <w:rPr>
                <w:rStyle w:val="IndexLink"/>
                <w:rtl w:val="true"/>
              </w:rPr>
              <w:tab/>
            </w:r>
            <w:r>
              <w:rPr>
                <w:rStyle w:val="IndexLink"/>
              </w:rPr>
              <w:t>142</w:t>
            </w:r>
          </w:hyperlink>
        </w:p>
        <w:p>
          <w:pPr>
            <w:pStyle w:val="Contents5"/>
            <w:tabs>
              <w:tab w:val="clear" w:pos="7892"/>
              <w:tab w:val="right" w:pos="9026" w:leader="dot"/>
            </w:tabs>
            <w:rPr/>
          </w:pPr>
          <w:hyperlink w:anchor="__RefHeading___Toc3131623_3224264995">
            <w:r>
              <w:rPr>
                <w:webHidden/>
                <w:rStyle w:val="IndexLink"/>
                <w:rtl w:val="true"/>
              </w:rPr>
              <w:t xml:space="preserve">( </w:t>
            </w:r>
            <w:r>
              <w:rPr>
                <w:rStyle w:val="IndexLink"/>
              </w:rPr>
              <w:t>۷۲</w:t>
            </w:r>
            <w:r>
              <w:rPr>
                <w:rStyle w:val="IndexLink"/>
                <w:rtl w:val="true"/>
              </w:rPr>
              <w:t xml:space="preserve"> </w:t>
            </w:r>
            <w:r>
              <w:rPr>
                <w:rStyle w:val="IndexLink"/>
                <w:rtl w:val="true"/>
              </w:rPr>
              <w:t xml:space="preserve">) </w:t>
            </w:r>
            <w:r>
              <w:rPr>
                <w:rStyle w:val="IndexLink"/>
                <w:rtl w:val="true"/>
              </w:rPr>
              <w:t>كتابه عليه السلام إلى زكريّا بن آدم في صلاة المسافر</w:t>
            </w:r>
            <w:r>
              <w:rPr>
                <w:rStyle w:val="IndexLink"/>
                <w:rtl w:val="true"/>
              </w:rPr>
              <w:tab/>
            </w:r>
            <w:r>
              <w:rPr>
                <w:rStyle w:val="IndexLink"/>
              </w:rPr>
              <w:t>143</w:t>
            </w:r>
          </w:hyperlink>
        </w:p>
        <w:p>
          <w:pPr>
            <w:pStyle w:val="Contents5"/>
            <w:tabs>
              <w:tab w:val="clear" w:pos="7892"/>
              <w:tab w:val="right" w:pos="9026" w:leader="dot"/>
            </w:tabs>
            <w:rPr/>
          </w:pPr>
          <w:hyperlink w:anchor="__RefHeading___Toc3131625_3224264995">
            <w:r>
              <w:rPr>
                <w:webHidden/>
                <w:rStyle w:val="IndexLink"/>
                <w:rtl w:val="true"/>
              </w:rPr>
              <w:t xml:space="preserve">( </w:t>
            </w:r>
            <w:r>
              <w:rPr>
                <w:rStyle w:val="IndexLink"/>
              </w:rPr>
              <w:t>۷۳</w:t>
            </w:r>
            <w:r>
              <w:rPr>
                <w:rStyle w:val="IndexLink"/>
                <w:rtl w:val="true"/>
              </w:rPr>
              <w:t xml:space="preserve"> </w:t>
            </w:r>
            <w:r>
              <w:rPr>
                <w:rStyle w:val="IndexLink"/>
                <w:rtl w:val="true"/>
              </w:rPr>
              <w:t xml:space="preserve">) </w:t>
            </w:r>
            <w:r>
              <w:rPr>
                <w:rStyle w:val="IndexLink"/>
                <w:rtl w:val="true"/>
              </w:rPr>
              <w:t>كتابه عليه السلام إلى عبداللّه بن محمّد</w:t>
            </w:r>
            <w:r>
              <w:rPr>
                <w:rStyle w:val="IndexLink"/>
                <w:rtl w:val="true"/>
              </w:rPr>
              <w:tab/>
            </w:r>
            <w:r>
              <w:rPr>
                <w:rStyle w:val="IndexLink"/>
              </w:rPr>
              <w:t>143</w:t>
            </w:r>
          </w:hyperlink>
        </w:p>
        <w:p>
          <w:pPr>
            <w:pStyle w:val="Contents4"/>
            <w:tabs>
              <w:tab w:val="clear" w:pos="8176"/>
              <w:tab w:val="right" w:pos="9026" w:leader="dot"/>
            </w:tabs>
            <w:rPr/>
          </w:pPr>
          <w:hyperlink w:anchor="__RefHeading___Toc3131627_3224264995">
            <w:r>
              <w:rPr>
                <w:webHidden/>
                <w:rStyle w:val="IndexLink"/>
                <w:rtl w:val="true"/>
              </w:rPr>
              <w:t>باب الزّكاة</w:t>
            </w:r>
            <w:r>
              <w:rPr>
                <w:rStyle w:val="IndexLink"/>
                <w:rtl w:val="true"/>
              </w:rPr>
              <w:tab/>
            </w:r>
            <w:r>
              <w:rPr>
                <w:rStyle w:val="IndexLink"/>
              </w:rPr>
              <w:t>144</w:t>
            </w:r>
          </w:hyperlink>
        </w:p>
        <w:p>
          <w:pPr>
            <w:pStyle w:val="Contents5"/>
            <w:tabs>
              <w:tab w:val="clear" w:pos="7892"/>
              <w:tab w:val="right" w:pos="9026" w:leader="dot"/>
            </w:tabs>
            <w:rPr/>
          </w:pPr>
          <w:hyperlink w:anchor="__RefHeading___Toc3131629_3224264995">
            <w:r>
              <w:rPr>
                <w:webHidden/>
                <w:rStyle w:val="IndexLink"/>
                <w:rtl w:val="true"/>
              </w:rPr>
              <w:t xml:space="preserve">( </w:t>
            </w:r>
            <w:r>
              <w:rPr>
                <w:rStyle w:val="IndexLink"/>
              </w:rPr>
              <w:t>۷۴</w:t>
            </w:r>
            <w:r>
              <w:rPr>
                <w:rStyle w:val="IndexLink"/>
                <w:rtl w:val="true"/>
              </w:rPr>
              <w:t xml:space="preserve"> </w:t>
            </w:r>
            <w:r>
              <w:rPr>
                <w:rStyle w:val="IndexLink"/>
                <w:rtl w:val="true"/>
              </w:rPr>
              <w:t xml:space="preserve">) </w:t>
            </w:r>
            <w:r>
              <w:rPr>
                <w:rStyle w:val="IndexLink"/>
                <w:rtl w:val="true"/>
              </w:rPr>
              <w:t>كتابه عليه السلام إلى عبد اللّه بن محمّد</w:t>
            </w:r>
            <w:r>
              <w:rPr>
                <w:rStyle w:val="IndexLink"/>
                <w:rtl w:val="true"/>
              </w:rPr>
              <w:tab/>
            </w:r>
            <w:r>
              <w:rPr>
                <w:rStyle w:val="IndexLink"/>
              </w:rPr>
              <w:t>144</w:t>
            </w:r>
          </w:hyperlink>
        </w:p>
        <w:p>
          <w:pPr>
            <w:pStyle w:val="Contents5"/>
            <w:tabs>
              <w:tab w:val="clear" w:pos="7892"/>
              <w:tab w:val="right" w:pos="9026" w:leader="dot"/>
            </w:tabs>
            <w:rPr/>
          </w:pPr>
          <w:hyperlink w:anchor="__RefHeading___Toc3131631_3224264995">
            <w:r>
              <w:rPr>
                <w:webHidden/>
                <w:rStyle w:val="IndexLink"/>
                <w:rtl w:val="true"/>
              </w:rPr>
              <w:t xml:space="preserve">( </w:t>
            </w:r>
            <w:r>
              <w:rPr>
                <w:rStyle w:val="IndexLink"/>
              </w:rPr>
              <w:t>۷۵</w:t>
            </w:r>
            <w:r>
              <w:rPr>
                <w:rStyle w:val="IndexLink"/>
                <w:rtl w:val="true"/>
              </w:rPr>
              <w:t xml:space="preserve"> </w:t>
            </w:r>
            <w:r>
              <w:rPr>
                <w:rStyle w:val="IndexLink"/>
                <w:rtl w:val="true"/>
              </w:rPr>
              <w:t xml:space="preserve">) </w:t>
            </w:r>
            <w:r>
              <w:rPr>
                <w:rStyle w:val="IndexLink"/>
                <w:rtl w:val="true"/>
              </w:rPr>
              <w:t>كتابه عليه السلام إلى جعفر بن إبراهيم بن محمّد الهمذانيّ في مقدار الصّاع</w:t>
            </w:r>
            <w:r>
              <w:rPr>
                <w:rStyle w:val="IndexLink"/>
                <w:rtl w:val="true"/>
              </w:rPr>
              <w:tab/>
            </w:r>
            <w:r>
              <w:rPr>
                <w:rStyle w:val="IndexLink"/>
              </w:rPr>
              <w:t>145</w:t>
            </w:r>
          </w:hyperlink>
        </w:p>
        <w:p>
          <w:pPr>
            <w:pStyle w:val="Contents5"/>
            <w:tabs>
              <w:tab w:val="clear" w:pos="7892"/>
              <w:tab w:val="right" w:pos="9026" w:leader="dot"/>
            </w:tabs>
            <w:rPr/>
          </w:pPr>
          <w:hyperlink w:anchor="__RefHeading___Toc3131633_3224264995">
            <w:r>
              <w:rPr>
                <w:webHidden/>
                <w:rStyle w:val="IndexLink"/>
                <w:rtl w:val="true"/>
              </w:rPr>
              <w:t xml:space="preserve">( </w:t>
            </w:r>
            <w:r>
              <w:rPr>
                <w:rStyle w:val="IndexLink"/>
              </w:rPr>
              <w:t>۷۶</w:t>
            </w:r>
            <w:r>
              <w:rPr>
                <w:rStyle w:val="IndexLink"/>
                <w:rtl w:val="true"/>
              </w:rPr>
              <w:t xml:space="preserve"> </w:t>
            </w:r>
            <w:r>
              <w:rPr>
                <w:rStyle w:val="IndexLink"/>
                <w:rtl w:val="true"/>
              </w:rPr>
              <w:t xml:space="preserve">) </w:t>
            </w:r>
            <w:r>
              <w:rPr>
                <w:rStyle w:val="IndexLink"/>
                <w:rtl w:val="true"/>
              </w:rPr>
              <w:t>كتابه عليه السلام إلى محمّد بن القاسم بن الفُضَيل في زكاة مال اليتيم</w:t>
            </w:r>
            <w:r>
              <w:rPr>
                <w:rStyle w:val="IndexLink"/>
                <w:rtl w:val="true"/>
              </w:rPr>
              <w:tab/>
            </w:r>
            <w:r>
              <w:rPr>
                <w:rStyle w:val="IndexLink"/>
              </w:rPr>
              <w:t>145</w:t>
            </w:r>
          </w:hyperlink>
        </w:p>
        <w:p>
          <w:pPr>
            <w:pStyle w:val="Contents5"/>
            <w:tabs>
              <w:tab w:val="clear" w:pos="7892"/>
              <w:tab w:val="right" w:pos="9026" w:leader="dot"/>
            </w:tabs>
            <w:rPr/>
          </w:pPr>
          <w:hyperlink w:anchor="__RefHeading___Toc3131635_3224264995">
            <w:r>
              <w:rPr>
                <w:webHidden/>
                <w:rStyle w:val="IndexLink"/>
                <w:rtl w:val="true"/>
              </w:rPr>
              <w:t xml:space="preserve">( </w:t>
            </w:r>
            <w:r>
              <w:rPr>
                <w:rStyle w:val="IndexLink"/>
              </w:rPr>
              <w:t>۷۷</w:t>
            </w:r>
            <w:r>
              <w:rPr>
                <w:rStyle w:val="IndexLink"/>
                <w:rtl w:val="true"/>
              </w:rPr>
              <w:t xml:space="preserve"> </w:t>
            </w:r>
            <w:r>
              <w:rPr>
                <w:rStyle w:val="IndexLink"/>
                <w:rtl w:val="true"/>
              </w:rPr>
              <w:t xml:space="preserve">) </w:t>
            </w:r>
            <w:r>
              <w:rPr>
                <w:rStyle w:val="IndexLink"/>
                <w:rtl w:val="true"/>
              </w:rPr>
              <w:t>جوابه عليه السلام لمكتوبة محمّد بن القاسم بن الفُضَيل في زكاة المملوك</w:t>
            </w:r>
            <w:r>
              <w:rPr>
                <w:rStyle w:val="IndexLink"/>
                <w:rtl w:val="true"/>
              </w:rPr>
              <w:tab/>
            </w:r>
            <w:r>
              <w:rPr>
                <w:rStyle w:val="IndexLink"/>
              </w:rPr>
              <w:t>146</w:t>
            </w:r>
          </w:hyperlink>
        </w:p>
        <w:p>
          <w:pPr>
            <w:pStyle w:val="Contents5"/>
            <w:tabs>
              <w:tab w:val="clear" w:pos="7892"/>
              <w:tab w:val="right" w:pos="9026" w:leader="dot"/>
            </w:tabs>
            <w:rPr/>
          </w:pPr>
          <w:hyperlink w:anchor="__RefHeading___Toc3131637_3224264995">
            <w:r>
              <w:rPr>
                <w:webHidden/>
                <w:rStyle w:val="IndexLink"/>
                <w:rtl w:val="true"/>
              </w:rPr>
              <w:t xml:space="preserve">( </w:t>
            </w:r>
            <w:r>
              <w:rPr>
                <w:rStyle w:val="IndexLink"/>
              </w:rPr>
              <w:t>۷۸</w:t>
            </w:r>
            <w:r>
              <w:rPr>
                <w:rStyle w:val="IndexLink"/>
                <w:rtl w:val="true"/>
              </w:rPr>
              <w:t xml:space="preserve"> </w:t>
            </w:r>
            <w:r>
              <w:rPr>
                <w:rStyle w:val="IndexLink"/>
                <w:rtl w:val="true"/>
              </w:rPr>
              <w:t xml:space="preserve">) </w:t>
            </w:r>
            <w:r>
              <w:rPr>
                <w:rStyle w:val="IndexLink"/>
                <w:rtl w:val="true"/>
              </w:rPr>
              <w:t>كتابه عليه السلام إلى محمّد بن إسماعيل في إخراج الزّكاة إلى الإمام</w:t>
            </w:r>
            <w:r>
              <w:rPr>
                <w:rStyle w:val="IndexLink"/>
                <w:rtl w:val="true"/>
              </w:rPr>
              <w:tab/>
            </w:r>
            <w:r>
              <w:rPr>
                <w:rStyle w:val="IndexLink"/>
              </w:rPr>
              <w:t>146</w:t>
            </w:r>
          </w:hyperlink>
        </w:p>
        <w:p>
          <w:pPr>
            <w:pStyle w:val="Contents4"/>
            <w:tabs>
              <w:tab w:val="clear" w:pos="8176"/>
              <w:tab w:val="right" w:pos="9026" w:leader="dot"/>
            </w:tabs>
            <w:rPr/>
          </w:pPr>
          <w:hyperlink w:anchor="__RefHeading___Toc3131639_3224264995">
            <w:r>
              <w:rPr>
                <w:webHidden/>
                <w:rStyle w:val="IndexLink"/>
                <w:rtl w:val="true"/>
              </w:rPr>
              <w:t>باب الخمس</w:t>
            </w:r>
            <w:r>
              <w:rPr>
                <w:rStyle w:val="IndexLink"/>
                <w:rtl w:val="true"/>
              </w:rPr>
              <w:tab/>
            </w:r>
            <w:r>
              <w:rPr>
                <w:rStyle w:val="IndexLink"/>
              </w:rPr>
              <w:t>147</w:t>
            </w:r>
          </w:hyperlink>
        </w:p>
        <w:p>
          <w:pPr>
            <w:pStyle w:val="Contents5"/>
            <w:tabs>
              <w:tab w:val="clear" w:pos="7892"/>
              <w:tab w:val="right" w:pos="9026" w:leader="dot"/>
            </w:tabs>
            <w:rPr/>
          </w:pPr>
          <w:hyperlink w:anchor="__RefHeading___Toc3131641_3224264995">
            <w:r>
              <w:rPr>
                <w:webHidden/>
                <w:rStyle w:val="IndexLink"/>
                <w:rtl w:val="true"/>
              </w:rPr>
              <w:t xml:space="preserve">( </w:t>
            </w:r>
            <w:r>
              <w:rPr>
                <w:rStyle w:val="IndexLink"/>
              </w:rPr>
              <w:t>۷۹</w:t>
            </w:r>
            <w:r>
              <w:rPr>
                <w:rStyle w:val="IndexLink"/>
                <w:rtl w:val="true"/>
              </w:rPr>
              <w:t xml:space="preserve"> </w:t>
            </w:r>
            <w:r>
              <w:rPr>
                <w:rStyle w:val="IndexLink"/>
                <w:rtl w:val="true"/>
              </w:rPr>
              <w:t xml:space="preserve">) </w:t>
            </w:r>
            <w:r>
              <w:rPr>
                <w:rStyle w:val="IndexLink"/>
                <w:rtl w:val="true"/>
              </w:rPr>
              <w:t>كتابه عليه السلام إلى أحمد بن محمّد بن عيسى</w:t>
            </w:r>
            <w:r>
              <w:rPr>
                <w:rStyle w:val="IndexLink"/>
                <w:rtl w:val="true"/>
              </w:rPr>
              <w:tab/>
            </w:r>
            <w:r>
              <w:rPr>
                <w:rStyle w:val="IndexLink"/>
              </w:rPr>
              <w:t>147</w:t>
            </w:r>
          </w:hyperlink>
        </w:p>
        <w:p>
          <w:pPr>
            <w:pStyle w:val="Contents5"/>
            <w:tabs>
              <w:tab w:val="clear" w:pos="7892"/>
              <w:tab w:val="right" w:pos="9026" w:leader="dot"/>
            </w:tabs>
            <w:rPr/>
          </w:pPr>
          <w:hyperlink w:anchor="__RefHeading___Toc3131643_3224264995">
            <w:r>
              <w:rPr>
                <w:webHidden/>
                <w:rStyle w:val="IndexLink"/>
                <w:rtl w:val="true"/>
              </w:rPr>
              <w:t xml:space="preserve">( </w:t>
            </w:r>
            <w:r>
              <w:rPr>
                <w:rStyle w:val="IndexLink"/>
              </w:rPr>
              <w:t>۸۰</w:t>
            </w:r>
            <w:r>
              <w:rPr>
                <w:rStyle w:val="IndexLink"/>
                <w:rtl w:val="true"/>
              </w:rPr>
              <w:t xml:space="preserve"> </w:t>
            </w:r>
            <w:r>
              <w:rPr>
                <w:rStyle w:val="IndexLink"/>
                <w:rtl w:val="true"/>
              </w:rPr>
              <w:t xml:space="preserve">) </w:t>
            </w:r>
            <w:r>
              <w:rPr>
                <w:rStyle w:val="IndexLink"/>
                <w:rtl w:val="true"/>
              </w:rPr>
              <w:t>كتابه عليه السلام إلى الحسين بن عبد ربّه في الصّلة وفيما يصله به صاحب الخمس</w:t>
            </w:r>
            <w:r>
              <w:rPr>
                <w:rStyle w:val="IndexLink"/>
                <w:rtl w:val="true"/>
              </w:rPr>
              <w:tab/>
            </w:r>
            <w:r>
              <w:rPr>
                <w:rStyle w:val="IndexLink"/>
              </w:rPr>
              <w:t>147</w:t>
            </w:r>
          </w:hyperlink>
        </w:p>
        <w:p>
          <w:pPr>
            <w:pStyle w:val="Contents5"/>
            <w:tabs>
              <w:tab w:val="clear" w:pos="7892"/>
              <w:tab w:val="right" w:pos="9026" w:leader="dot"/>
            </w:tabs>
            <w:rPr/>
          </w:pPr>
          <w:hyperlink w:anchor="__RefHeading___Toc3131645_3224264995">
            <w:r>
              <w:rPr>
                <w:webHidden/>
                <w:rStyle w:val="IndexLink"/>
                <w:rtl w:val="true"/>
              </w:rPr>
              <w:t xml:space="preserve">( </w:t>
            </w:r>
            <w:r>
              <w:rPr>
                <w:rStyle w:val="IndexLink"/>
              </w:rPr>
              <w:t>۸۱</w:t>
            </w:r>
            <w:r>
              <w:rPr>
                <w:rStyle w:val="IndexLink"/>
                <w:rtl w:val="true"/>
              </w:rPr>
              <w:t xml:space="preserve"> </w:t>
            </w:r>
            <w:r>
              <w:rPr>
                <w:rStyle w:val="IndexLink"/>
                <w:rtl w:val="true"/>
              </w:rPr>
              <w:t xml:space="preserve">) </w:t>
            </w:r>
            <w:r>
              <w:rPr>
                <w:rStyle w:val="IndexLink"/>
                <w:rtl w:val="true"/>
              </w:rPr>
              <w:t>كتابه عليه السلام إلى عليّ بن مهزيار</w:t>
            </w:r>
            <w:r>
              <w:rPr>
                <w:rStyle w:val="IndexLink"/>
                <w:rtl w:val="true"/>
              </w:rPr>
              <w:tab/>
            </w:r>
            <w:r>
              <w:rPr>
                <w:rStyle w:val="IndexLink"/>
              </w:rPr>
              <w:t>148</w:t>
            </w:r>
          </w:hyperlink>
        </w:p>
        <w:p>
          <w:pPr>
            <w:pStyle w:val="Contents5"/>
            <w:tabs>
              <w:tab w:val="clear" w:pos="7892"/>
              <w:tab w:val="right" w:pos="9026" w:leader="dot"/>
            </w:tabs>
            <w:rPr/>
          </w:pPr>
          <w:hyperlink w:anchor="__RefHeading___Toc3131647_3224264995">
            <w:r>
              <w:rPr>
                <w:webHidden/>
                <w:rStyle w:val="IndexLink"/>
                <w:rtl w:val="true"/>
              </w:rPr>
              <w:t xml:space="preserve">( </w:t>
            </w:r>
            <w:r>
              <w:rPr>
                <w:rStyle w:val="IndexLink"/>
              </w:rPr>
              <w:t>۸۲</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الهمدانيّ في المؤونة</w:t>
            </w:r>
            <w:r>
              <w:rPr>
                <w:rStyle w:val="IndexLink"/>
                <w:rtl w:val="true"/>
              </w:rPr>
              <w:tab/>
            </w:r>
            <w:r>
              <w:rPr>
                <w:rStyle w:val="IndexLink"/>
              </w:rPr>
              <w:t>149</w:t>
            </w:r>
          </w:hyperlink>
        </w:p>
        <w:p>
          <w:pPr>
            <w:pStyle w:val="Contents5"/>
            <w:tabs>
              <w:tab w:val="clear" w:pos="7892"/>
              <w:tab w:val="right" w:pos="9026" w:leader="dot"/>
            </w:tabs>
            <w:rPr/>
          </w:pPr>
          <w:hyperlink w:anchor="__RefHeading___Toc3131649_3224264995">
            <w:r>
              <w:rPr>
                <w:webHidden/>
                <w:rStyle w:val="IndexLink"/>
                <w:rtl w:val="true"/>
              </w:rPr>
              <w:t xml:space="preserve">( </w:t>
            </w:r>
            <w:r>
              <w:rPr>
                <w:rStyle w:val="IndexLink"/>
              </w:rPr>
              <w:t>۸۳</w:t>
            </w:r>
            <w:r>
              <w:rPr>
                <w:rStyle w:val="IndexLink"/>
                <w:rtl w:val="true"/>
              </w:rPr>
              <w:t xml:space="preserve"> </w:t>
            </w:r>
            <w:r>
              <w:rPr>
                <w:rStyle w:val="IndexLink"/>
                <w:rtl w:val="true"/>
              </w:rPr>
              <w:t xml:space="preserve">) </w:t>
            </w:r>
            <w:r>
              <w:rPr>
                <w:rStyle w:val="IndexLink"/>
                <w:rtl w:val="true"/>
              </w:rPr>
              <w:t>كتابه عليه السلام إلى رجلٍ من تجّار فارس في إيصال حصّة الإمام</w:t>
            </w:r>
            <w:r>
              <w:rPr>
                <w:rStyle w:val="IndexLink"/>
                <w:rtl w:val="true"/>
              </w:rPr>
              <w:tab/>
            </w:r>
            <w:r>
              <w:rPr>
                <w:rStyle w:val="IndexLink"/>
              </w:rPr>
              <w:t>149</w:t>
            </w:r>
          </w:hyperlink>
        </w:p>
        <w:p>
          <w:pPr>
            <w:pStyle w:val="Contents4"/>
            <w:tabs>
              <w:tab w:val="clear" w:pos="8176"/>
              <w:tab w:val="right" w:pos="9026" w:leader="dot"/>
            </w:tabs>
            <w:rPr/>
          </w:pPr>
          <w:hyperlink w:anchor="__RefHeading___Toc3131651_3224264995">
            <w:r>
              <w:rPr>
                <w:webHidden/>
                <w:rStyle w:val="IndexLink"/>
                <w:rtl w:val="true"/>
              </w:rPr>
              <w:t>باب الصّوم</w:t>
            </w:r>
            <w:r>
              <w:rPr>
                <w:rStyle w:val="IndexLink"/>
                <w:rtl w:val="true"/>
              </w:rPr>
              <w:tab/>
            </w:r>
            <w:r>
              <w:rPr>
                <w:rStyle w:val="IndexLink"/>
              </w:rPr>
              <w:t>150</w:t>
            </w:r>
          </w:hyperlink>
        </w:p>
        <w:p>
          <w:pPr>
            <w:pStyle w:val="Contents5"/>
            <w:tabs>
              <w:tab w:val="clear" w:pos="7892"/>
              <w:tab w:val="right" w:pos="9026" w:leader="dot"/>
            </w:tabs>
            <w:rPr/>
          </w:pPr>
          <w:hyperlink w:anchor="__RefHeading___Toc3131653_3224264995">
            <w:r>
              <w:rPr>
                <w:webHidden/>
                <w:rStyle w:val="IndexLink"/>
                <w:rtl w:val="true"/>
              </w:rPr>
              <w:t xml:space="preserve">( </w:t>
            </w:r>
            <w:r>
              <w:rPr>
                <w:rStyle w:val="IndexLink"/>
              </w:rPr>
              <w:t>۸۴</w:t>
            </w:r>
            <w:r>
              <w:rPr>
                <w:rStyle w:val="IndexLink"/>
                <w:rtl w:val="true"/>
              </w:rPr>
              <w:t xml:space="preserve"> </w:t>
            </w:r>
            <w:r>
              <w:rPr>
                <w:rStyle w:val="IndexLink"/>
                <w:rtl w:val="true"/>
              </w:rPr>
              <w:t xml:space="preserve">) </w:t>
            </w:r>
            <w:r>
              <w:rPr>
                <w:rStyle w:val="IndexLink"/>
                <w:rtl w:val="true"/>
              </w:rPr>
              <w:t>كتابه عليه السلام إلى عليّ بن الحسن في الاحتقان</w:t>
            </w:r>
            <w:r>
              <w:rPr>
                <w:rStyle w:val="IndexLink"/>
                <w:rtl w:val="true"/>
              </w:rPr>
              <w:tab/>
            </w:r>
            <w:r>
              <w:rPr>
                <w:rStyle w:val="IndexLink"/>
              </w:rPr>
              <w:t>150</w:t>
            </w:r>
          </w:hyperlink>
        </w:p>
        <w:p>
          <w:pPr>
            <w:pStyle w:val="Contents5"/>
            <w:tabs>
              <w:tab w:val="clear" w:pos="7892"/>
              <w:tab w:val="right" w:pos="9026" w:leader="dot"/>
            </w:tabs>
            <w:rPr/>
          </w:pPr>
          <w:hyperlink w:anchor="__RefHeading___Toc3131655_3224264995">
            <w:r>
              <w:rPr>
                <w:webHidden/>
                <w:rStyle w:val="IndexLink"/>
                <w:rtl w:val="true"/>
              </w:rPr>
              <w:t xml:space="preserve">( </w:t>
            </w:r>
            <w:r>
              <w:rPr>
                <w:rStyle w:val="IndexLink"/>
              </w:rPr>
              <w:t>۸۵</w:t>
            </w:r>
            <w:r>
              <w:rPr>
                <w:rStyle w:val="IndexLink"/>
                <w:rtl w:val="true"/>
              </w:rPr>
              <w:t xml:space="preserve"> </w:t>
            </w:r>
            <w:r>
              <w:rPr>
                <w:rStyle w:val="IndexLink"/>
                <w:rtl w:val="true"/>
              </w:rPr>
              <w:t xml:space="preserve">) </w:t>
            </w:r>
            <w:r>
              <w:rPr>
                <w:rStyle w:val="IndexLink"/>
                <w:rtl w:val="true"/>
              </w:rPr>
              <w:t>جوابه عليه السلام لمكتوبة سعد بن سعد في شمّ الرّيحان للصّائم</w:t>
            </w:r>
            <w:r>
              <w:rPr>
                <w:rStyle w:val="IndexLink"/>
                <w:rtl w:val="true"/>
              </w:rPr>
              <w:tab/>
            </w:r>
            <w:r>
              <w:rPr>
                <w:rStyle w:val="IndexLink"/>
              </w:rPr>
              <w:t>151</w:t>
            </w:r>
          </w:hyperlink>
        </w:p>
        <w:p>
          <w:pPr>
            <w:pStyle w:val="Contents5"/>
            <w:tabs>
              <w:tab w:val="clear" w:pos="7892"/>
              <w:tab w:val="right" w:pos="9026" w:leader="dot"/>
            </w:tabs>
            <w:rPr/>
          </w:pPr>
          <w:hyperlink w:anchor="__RefHeading___Toc3131657_3224264995">
            <w:r>
              <w:rPr>
                <w:webHidden/>
                <w:rStyle w:val="IndexLink"/>
                <w:rtl w:val="true"/>
              </w:rPr>
              <w:t xml:space="preserve">( </w:t>
            </w:r>
            <w:r>
              <w:rPr>
                <w:rStyle w:val="IndexLink"/>
              </w:rPr>
              <w:t>۸۶</w:t>
            </w:r>
            <w:r>
              <w:rPr>
                <w:rStyle w:val="IndexLink"/>
                <w:rtl w:val="true"/>
              </w:rPr>
              <w:t xml:space="preserve"> </w:t>
            </w:r>
            <w:r>
              <w:rPr>
                <w:rStyle w:val="IndexLink"/>
                <w:rtl w:val="true"/>
              </w:rPr>
              <w:t xml:space="preserve">) </w:t>
            </w:r>
            <w:r>
              <w:rPr>
                <w:rStyle w:val="IndexLink"/>
                <w:rtl w:val="true"/>
              </w:rPr>
              <w:t>جوابه عليه السلام لمكتوبة الفتح بن يزيد الجرجانيّ في تكرير الكفّارة</w:t>
            </w:r>
            <w:r>
              <w:rPr>
                <w:rStyle w:val="IndexLink"/>
                <w:rtl w:val="true"/>
              </w:rPr>
              <w:tab/>
            </w:r>
            <w:r>
              <w:rPr>
                <w:rStyle w:val="IndexLink"/>
              </w:rPr>
              <w:t>151</w:t>
            </w:r>
          </w:hyperlink>
        </w:p>
        <w:p>
          <w:pPr>
            <w:pStyle w:val="Contents5"/>
            <w:tabs>
              <w:tab w:val="clear" w:pos="7892"/>
              <w:tab w:val="right" w:pos="9026" w:leader="dot"/>
            </w:tabs>
            <w:rPr/>
          </w:pPr>
          <w:hyperlink w:anchor="__RefHeading___Toc3131659_3224264995">
            <w:r>
              <w:rPr>
                <w:webHidden/>
                <w:rStyle w:val="IndexLink"/>
                <w:rtl w:val="true"/>
              </w:rPr>
              <w:t xml:space="preserve">( </w:t>
            </w:r>
            <w:r>
              <w:rPr>
                <w:rStyle w:val="IndexLink"/>
              </w:rPr>
              <w:t>۸۷</w:t>
            </w:r>
            <w:r>
              <w:rPr>
                <w:rStyle w:val="IndexLink"/>
                <w:rtl w:val="true"/>
              </w:rPr>
              <w:t xml:space="preserve"> </w:t>
            </w:r>
            <w:r>
              <w:rPr>
                <w:rStyle w:val="IndexLink"/>
                <w:rtl w:val="true"/>
              </w:rPr>
              <w:t xml:space="preserve">) </w:t>
            </w:r>
            <w:r>
              <w:rPr>
                <w:rStyle w:val="IndexLink"/>
                <w:rtl w:val="true"/>
              </w:rPr>
              <w:t>كتابه عليه السلام إلى الحسن بن عليِّ بن فضّال في إطعام المفطر في شهر رمضان</w:t>
            </w:r>
            <w:r>
              <w:rPr>
                <w:rStyle w:val="IndexLink"/>
                <w:rtl w:val="true"/>
              </w:rPr>
              <w:tab/>
            </w:r>
            <w:r>
              <w:rPr>
                <w:rStyle w:val="IndexLink"/>
              </w:rPr>
              <w:t>152</w:t>
            </w:r>
          </w:hyperlink>
        </w:p>
        <w:p>
          <w:pPr>
            <w:pStyle w:val="Contents4"/>
            <w:tabs>
              <w:tab w:val="clear" w:pos="8176"/>
              <w:tab w:val="right" w:pos="9026" w:leader="dot"/>
            </w:tabs>
            <w:rPr/>
          </w:pPr>
          <w:hyperlink w:anchor="__RefHeading___Toc3131661_3224264995">
            <w:r>
              <w:rPr>
                <w:webHidden/>
                <w:rStyle w:val="IndexLink"/>
                <w:rtl w:val="true"/>
              </w:rPr>
              <w:t>باب الحجّ</w:t>
            </w:r>
            <w:r>
              <w:rPr>
                <w:rStyle w:val="IndexLink"/>
                <w:rtl w:val="true"/>
              </w:rPr>
              <w:tab/>
            </w:r>
            <w:r>
              <w:rPr>
                <w:rStyle w:val="IndexLink"/>
              </w:rPr>
              <w:t>152</w:t>
            </w:r>
          </w:hyperlink>
        </w:p>
        <w:p>
          <w:pPr>
            <w:pStyle w:val="Contents5"/>
            <w:tabs>
              <w:tab w:val="clear" w:pos="7892"/>
              <w:tab w:val="right" w:pos="9026" w:leader="dot"/>
            </w:tabs>
            <w:rPr/>
          </w:pPr>
          <w:hyperlink w:anchor="__RefHeading___Toc3131663_3224264995">
            <w:r>
              <w:rPr>
                <w:webHidden/>
                <w:rStyle w:val="IndexLink"/>
                <w:rtl w:val="true"/>
              </w:rPr>
              <w:t xml:space="preserve">( </w:t>
            </w:r>
            <w:r>
              <w:rPr>
                <w:rStyle w:val="IndexLink"/>
              </w:rPr>
              <w:t>۸۸</w:t>
            </w:r>
            <w:r>
              <w:rPr>
                <w:rStyle w:val="IndexLink"/>
                <w:rtl w:val="true"/>
              </w:rPr>
              <w:t xml:space="preserve"> </w:t>
            </w:r>
            <w:r>
              <w:rPr>
                <w:rStyle w:val="IndexLink"/>
                <w:rtl w:val="true"/>
              </w:rPr>
              <w:t xml:space="preserve">) </w:t>
            </w:r>
            <w:r>
              <w:rPr>
                <w:rStyle w:val="IndexLink"/>
                <w:rtl w:val="true"/>
              </w:rPr>
              <w:t>كتابه عليه السلام إلى صَفوان بن يحيى في مواقيت الحجّ</w:t>
            </w:r>
            <w:r>
              <w:rPr>
                <w:rStyle w:val="IndexLink"/>
                <w:rtl w:val="true"/>
              </w:rPr>
              <w:tab/>
            </w:r>
            <w:r>
              <w:rPr>
                <w:rStyle w:val="IndexLink"/>
              </w:rPr>
              <w:t>152</w:t>
            </w:r>
          </w:hyperlink>
        </w:p>
        <w:p>
          <w:pPr>
            <w:pStyle w:val="Contents5"/>
            <w:tabs>
              <w:tab w:val="clear" w:pos="7892"/>
              <w:tab w:val="right" w:pos="9026" w:leader="dot"/>
            </w:tabs>
            <w:rPr/>
          </w:pPr>
          <w:hyperlink w:anchor="__RefHeading___Toc3131665_3224264995">
            <w:r>
              <w:rPr>
                <w:webHidden/>
                <w:rStyle w:val="IndexLink"/>
                <w:rtl w:val="true"/>
              </w:rPr>
              <w:t xml:space="preserve">( </w:t>
            </w:r>
            <w:r>
              <w:rPr>
                <w:rStyle w:val="IndexLink"/>
              </w:rPr>
              <w:t>۸۹</w:t>
            </w:r>
            <w:r>
              <w:rPr>
                <w:rStyle w:val="IndexLink"/>
                <w:rtl w:val="true"/>
              </w:rPr>
              <w:t xml:space="preserve"> </w:t>
            </w:r>
            <w:r>
              <w:rPr>
                <w:rStyle w:val="IndexLink"/>
                <w:rtl w:val="true"/>
              </w:rPr>
              <w:t xml:space="preserve">) </w:t>
            </w:r>
            <w:r>
              <w:rPr>
                <w:rStyle w:val="IndexLink"/>
                <w:rtl w:val="true"/>
              </w:rPr>
              <w:t>كتابه عليه السلام إلى يونس بن عبد الرّحمن</w:t>
            </w:r>
            <w:r>
              <w:rPr>
                <w:rStyle w:val="IndexLink"/>
                <w:rtl w:val="true"/>
              </w:rPr>
              <w:tab/>
            </w:r>
            <w:r>
              <w:rPr>
                <w:rStyle w:val="IndexLink"/>
              </w:rPr>
              <w:t>153</w:t>
            </w:r>
          </w:hyperlink>
        </w:p>
        <w:p>
          <w:pPr>
            <w:pStyle w:val="Contents5"/>
            <w:tabs>
              <w:tab w:val="clear" w:pos="7892"/>
              <w:tab w:val="right" w:pos="9026" w:leader="dot"/>
            </w:tabs>
            <w:rPr/>
          </w:pPr>
          <w:hyperlink w:anchor="__RefHeading___Toc3131667_3224264995">
            <w:r>
              <w:rPr>
                <w:webHidden/>
                <w:rStyle w:val="IndexLink"/>
                <w:rtl w:val="true"/>
              </w:rPr>
              <w:t xml:space="preserve">( </w:t>
            </w:r>
            <w:r>
              <w:rPr>
                <w:rStyle w:val="IndexLink"/>
              </w:rPr>
              <w:t>۹۰</w:t>
            </w:r>
            <w:r>
              <w:rPr>
                <w:rStyle w:val="IndexLink"/>
                <w:rtl w:val="true"/>
              </w:rPr>
              <w:t xml:space="preserve"> </w:t>
            </w:r>
            <w:r>
              <w:rPr>
                <w:rStyle w:val="IndexLink"/>
                <w:rtl w:val="true"/>
              </w:rPr>
              <w:t xml:space="preserve">) </w:t>
            </w:r>
            <w:r>
              <w:rPr>
                <w:rStyle w:val="IndexLink"/>
                <w:rtl w:val="true"/>
              </w:rPr>
              <w:t>كتابه عليه السلام إلى الحسن بن عليّ بن يحيى في الإحرام في الثّوب المُلحَم</w:t>
            </w:r>
            <w:r>
              <w:rPr>
                <w:rStyle w:val="IndexLink"/>
                <w:rtl w:val="true"/>
              </w:rPr>
              <w:tab/>
            </w:r>
            <w:r>
              <w:rPr>
                <w:rStyle w:val="IndexLink"/>
              </w:rPr>
              <w:t>153</w:t>
            </w:r>
          </w:hyperlink>
        </w:p>
        <w:p>
          <w:pPr>
            <w:pStyle w:val="Contents5"/>
            <w:tabs>
              <w:tab w:val="clear" w:pos="7892"/>
              <w:tab w:val="right" w:pos="9026" w:leader="dot"/>
            </w:tabs>
            <w:rPr/>
          </w:pPr>
          <w:hyperlink w:anchor="__RefHeading___Toc3131669_3224264995">
            <w:r>
              <w:rPr>
                <w:webHidden/>
                <w:rStyle w:val="IndexLink"/>
                <w:rtl w:val="true"/>
              </w:rPr>
              <w:t xml:space="preserve">( </w:t>
            </w:r>
            <w:r>
              <w:rPr>
                <w:rStyle w:val="IndexLink"/>
              </w:rPr>
              <w:t>۹۱</w:t>
            </w:r>
            <w:r>
              <w:rPr>
                <w:rStyle w:val="IndexLink"/>
                <w:rtl w:val="true"/>
              </w:rPr>
              <w:t xml:space="preserve"> </w:t>
            </w:r>
            <w:r>
              <w:rPr>
                <w:rStyle w:val="IndexLink"/>
                <w:rtl w:val="true"/>
              </w:rPr>
              <w:t xml:space="preserve">) </w:t>
            </w:r>
            <w:r>
              <w:rPr>
                <w:rStyle w:val="IndexLink"/>
                <w:rtl w:val="true"/>
              </w:rPr>
              <w:t>كتابه عليه السلام إلى إبراهيم بن سفيان في الطّيب للمحرم</w:t>
            </w:r>
            <w:r>
              <w:rPr>
                <w:rStyle w:val="IndexLink"/>
                <w:rtl w:val="true"/>
              </w:rPr>
              <w:tab/>
            </w:r>
            <w:r>
              <w:rPr>
                <w:rStyle w:val="IndexLink"/>
              </w:rPr>
              <w:t>154</w:t>
            </w:r>
          </w:hyperlink>
        </w:p>
        <w:p>
          <w:pPr>
            <w:pStyle w:val="Contents5"/>
            <w:tabs>
              <w:tab w:val="clear" w:pos="7892"/>
              <w:tab w:val="right" w:pos="9026" w:leader="dot"/>
            </w:tabs>
            <w:rPr/>
          </w:pPr>
          <w:hyperlink w:anchor="__RefHeading___Toc3131671_3224264995">
            <w:r>
              <w:rPr>
                <w:webHidden/>
                <w:rStyle w:val="IndexLink"/>
                <w:rtl w:val="true"/>
              </w:rPr>
              <w:t xml:space="preserve">( </w:t>
            </w:r>
            <w:r>
              <w:rPr>
                <w:rStyle w:val="IndexLink"/>
              </w:rPr>
              <w:t>۹۲</w:t>
            </w:r>
            <w:r>
              <w:rPr>
                <w:rStyle w:val="IndexLink"/>
                <w:rtl w:val="true"/>
              </w:rPr>
              <w:t xml:space="preserve"> </w:t>
            </w:r>
            <w:r>
              <w:rPr>
                <w:rStyle w:val="IndexLink"/>
                <w:rtl w:val="true"/>
              </w:rPr>
              <w:t xml:space="preserve">) </w:t>
            </w:r>
            <w:r>
              <w:rPr>
                <w:rStyle w:val="IndexLink"/>
                <w:rtl w:val="true"/>
              </w:rPr>
              <w:t>كتابه عليه السلام إلى محمّد بن إسماعيل بن بزيع في الظّلال للمحرم</w:t>
            </w:r>
            <w:r>
              <w:rPr>
                <w:rStyle w:val="IndexLink"/>
                <w:rtl w:val="true"/>
              </w:rPr>
              <w:tab/>
            </w:r>
            <w:r>
              <w:rPr>
                <w:rStyle w:val="IndexLink"/>
              </w:rPr>
              <w:t>155</w:t>
            </w:r>
          </w:hyperlink>
        </w:p>
        <w:p>
          <w:pPr>
            <w:pStyle w:val="Contents5"/>
            <w:tabs>
              <w:tab w:val="clear" w:pos="7892"/>
              <w:tab w:val="right" w:pos="9026" w:leader="dot"/>
            </w:tabs>
            <w:rPr/>
          </w:pPr>
          <w:hyperlink w:anchor="__RefHeading___Toc3131673_3224264995">
            <w:r>
              <w:rPr>
                <w:webHidden/>
                <w:rStyle w:val="IndexLink"/>
                <w:rtl w:val="true"/>
              </w:rPr>
              <w:t xml:space="preserve">( </w:t>
            </w:r>
            <w:r>
              <w:rPr>
                <w:rStyle w:val="IndexLink"/>
              </w:rPr>
              <w:t>۹۳</w:t>
            </w:r>
            <w:r>
              <w:rPr>
                <w:rStyle w:val="IndexLink"/>
                <w:rtl w:val="true"/>
              </w:rPr>
              <w:t xml:space="preserve"> </w:t>
            </w:r>
            <w:r>
              <w:rPr>
                <w:rStyle w:val="IndexLink"/>
                <w:rtl w:val="true"/>
              </w:rPr>
              <w:t xml:space="preserve">) </w:t>
            </w:r>
            <w:r>
              <w:rPr>
                <w:rStyle w:val="IndexLink"/>
                <w:rtl w:val="true"/>
              </w:rPr>
              <w:t>كتابه عليه السلام إلى محمّد بن إسماعيل في الطّيب للمتمتّع قبل طواف النساء</w:t>
            </w:r>
            <w:r>
              <w:rPr>
                <w:rStyle w:val="IndexLink"/>
                <w:rtl w:val="true"/>
              </w:rPr>
              <w:tab/>
            </w:r>
            <w:r>
              <w:rPr>
                <w:rStyle w:val="IndexLink"/>
              </w:rPr>
              <w:t>155</w:t>
            </w:r>
          </w:hyperlink>
        </w:p>
        <w:p>
          <w:pPr>
            <w:pStyle w:val="Contents5"/>
            <w:tabs>
              <w:tab w:val="clear" w:pos="7892"/>
              <w:tab w:val="right" w:pos="9026" w:leader="dot"/>
            </w:tabs>
            <w:rPr/>
          </w:pPr>
          <w:hyperlink w:anchor="__RefHeading___Toc3131675_3224264995">
            <w:r>
              <w:rPr>
                <w:webHidden/>
                <w:rStyle w:val="IndexLink"/>
                <w:rtl w:val="true"/>
              </w:rPr>
              <w:t xml:space="preserve">( </w:t>
            </w:r>
            <w:r>
              <w:rPr>
                <w:rStyle w:val="IndexLink"/>
              </w:rPr>
              <w:t>۹۴</w:t>
            </w:r>
            <w:r>
              <w:rPr>
                <w:rStyle w:val="IndexLink"/>
                <w:rtl w:val="true"/>
              </w:rPr>
              <w:t xml:space="preserve"> </w:t>
            </w:r>
            <w:r>
              <w:rPr>
                <w:rStyle w:val="IndexLink"/>
                <w:rtl w:val="true"/>
              </w:rPr>
              <w:t xml:space="preserve">) </w:t>
            </w:r>
            <w:r>
              <w:rPr>
                <w:rStyle w:val="IndexLink"/>
                <w:rtl w:val="true"/>
              </w:rPr>
              <w:t>كتابه عليه السلام إلى إبراهيم بن سفيان فيما على من اختصر شوطا في الحجّ</w:t>
            </w:r>
            <w:r>
              <w:rPr>
                <w:rStyle w:val="IndexLink"/>
                <w:rtl w:val="true"/>
              </w:rPr>
              <w:tab/>
            </w:r>
            <w:r>
              <w:rPr>
                <w:rStyle w:val="IndexLink"/>
              </w:rPr>
              <w:t>156</w:t>
            </w:r>
          </w:hyperlink>
        </w:p>
        <w:p>
          <w:pPr>
            <w:pStyle w:val="Contents5"/>
            <w:tabs>
              <w:tab w:val="clear" w:pos="7892"/>
              <w:tab w:val="right" w:pos="9026" w:leader="dot"/>
            </w:tabs>
            <w:rPr/>
          </w:pPr>
          <w:hyperlink w:anchor="__RefHeading___Toc3131677_3224264995">
            <w:r>
              <w:rPr>
                <w:webHidden/>
                <w:rStyle w:val="IndexLink"/>
                <w:rtl w:val="true"/>
              </w:rPr>
              <w:t xml:space="preserve">( </w:t>
            </w:r>
            <w:r>
              <w:rPr>
                <w:rStyle w:val="IndexLink"/>
              </w:rPr>
              <w:t>۹۵</w:t>
            </w:r>
            <w:r>
              <w:rPr>
                <w:rStyle w:val="IndexLink"/>
                <w:rtl w:val="true"/>
              </w:rPr>
              <w:t xml:space="preserve"> </w:t>
            </w:r>
            <w:r>
              <w:rPr>
                <w:rStyle w:val="IndexLink"/>
                <w:rtl w:val="true"/>
              </w:rPr>
              <w:t xml:space="preserve">) </w:t>
            </w:r>
            <w:r>
              <w:rPr>
                <w:rStyle w:val="IndexLink"/>
                <w:rtl w:val="true"/>
              </w:rPr>
              <w:t>جوابه عليه السلام لمكتوبة يونس بن عبد الرّحمن البَجَليّ</w:t>
            </w:r>
            <w:r>
              <w:rPr>
                <w:rStyle w:val="IndexLink"/>
                <w:rtl w:val="true"/>
              </w:rPr>
              <w:tab/>
            </w:r>
            <w:r>
              <w:rPr>
                <w:rStyle w:val="IndexLink"/>
              </w:rPr>
              <w:t>156</w:t>
            </w:r>
          </w:hyperlink>
        </w:p>
        <w:p>
          <w:pPr>
            <w:pStyle w:val="Contents5"/>
            <w:tabs>
              <w:tab w:val="clear" w:pos="7892"/>
              <w:tab w:val="right" w:pos="9026" w:leader="dot"/>
            </w:tabs>
            <w:rPr/>
          </w:pPr>
          <w:hyperlink w:anchor="__RefHeading___Toc3131679_3224264995">
            <w:r>
              <w:rPr>
                <w:webHidden/>
                <w:rStyle w:val="IndexLink"/>
                <w:rtl w:val="true"/>
              </w:rPr>
              <w:t xml:space="preserve">( </w:t>
            </w:r>
            <w:r>
              <w:rPr>
                <w:rStyle w:val="IndexLink"/>
              </w:rPr>
              <w:t>۹۶</w:t>
            </w:r>
            <w:r>
              <w:rPr>
                <w:rStyle w:val="IndexLink"/>
                <w:rtl w:val="true"/>
              </w:rPr>
              <w:t xml:space="preserve"> </w:t>
            </w:r>
            <w:r>
              <w:rPr>
                <w:rStyle w:val="IndexLink"/>
                <w:rtl w:val="true"/>
              </w:rPr>
              <w:t xml:space="preserve">) </w:t>
            </w:r>
            <w:r>
              <w:rPr>
                <w:rStyle w:val="IndexLink"/>
                <w:rtl w:val="true"/>
              </w:rPr>
              <w:t>كتابه عليه السلام إلى ابن السرّاج فيمن لم يجد الهدي</w:t>
            </w:r>
            <w:r>
              <w:rPr>
                <w:rStyle w:val="IndexLink"/>
                <w:rtl w:val="true"/>
              </w:rPr>
              <w:tab/>
            </w:r>
            <w:r>
              <w:rPr>
                <w:rStyle w:val="IndexLink"/>
              </w:rPr>
              <w:t>156</w:t>
            </w:r>
          </w:hyperlink>
        </w:p>
        <w:p>
          <w:pPr>
            <w:pStyle w:val="Contents5"/>
            <w:tabs>
              <w:tab w:val="clear" w:pos="7892"/>
              <w:tab w:val="right" w:pos="9026" w:leader="dot"/>
            </w:tabs>
            <w:rPr/>
          </w:pPr>
          <w:hyperlink w:anchor="__RefHeading___Toc3131681_3224264995">
            <w:r>
              <w:rPr>
                <w:webHidden/>
                <w:rStyle w:val="IndexLink"/>
                <w:rtl w:val="true"/>
              </w:rPr>
              <w:t xml:space="preserve">( </w:t>
            </w:r>
            <w:r>
              <w:rPr>
                <w:rStyle w:val="IndexLink"/>
              </w:rPr>
              <w:t>۹۷</w:t>
            </w:r>
            <w:r>
              <w:rPr>
                <w:rStyle w:val="IndexLink"/>
                <w:rtl w:val="true"/>
              </w:rPr>
              <w:t xml:space="preserve"> </w:t>
            </w:r>
            <w:r>
              <w:rPr>
                <w:rStyle w:val="IndexLink"/>
                <w:rtl w:val="true"/>
              </w:rPr>
              <w:t xml:space="preserve">) </w:t>
            </w:r>
            <w:r>
              <w:rPr>
                <w:rStyle w:val="IndexLink"/>
                <w:rtl w:val="true"/>
              </w:rPr>
              <w:t>كتابه عليه السلام إلى إبراهيم بن أبي البلاد في التّسليم على النّبيّ صلى الله عليه و آله</w:t>
            </w:r>
            <w:r>
              <w:rPr>
                <w:rStyle w:val="IndexLink"/>
                <w:rtl w:val="true"/>
              </w:rPr>
              <w:tab/>
            </w:r>
            <w:r>
              <w:rPr>
                <w:rStyle w:val="IndexLink"/>
              </w:rPr>
              <w:t>157</w:t>
            </w:r>
          </w:hyperlink>
        </w:p>
        <w:p>
          <w:pPr>
            <w:pStyle w:val="Contents5"/>
            <w:tabs>
              <w:tab w:val="clear" w:pos="7892"/>
              <w:tab w:val="right" w:pos="9026" w:leader="dot"/>
            </w:tabs>
            <w:rPr/>
          </w:pPr>
          <w:hyperlink w:anchor="__RefHeading___Toc3131683_3224264995">
            <w:r>
              <w:rPr>
                <w:webHidden/>
                <w:rStyle w:val="IndexLink"/>
                <w:rtl w:val="true"/>
              </w:rPr>
              <w:t xml:space="preserve">( </w:t>
            </w:r>
            <w:r>
              <w:rPr>
                <w:rStyle w:val="IndexLink"/>
              </w:rPr>
              <w:t>۹۸</w:t>
            </w:r>
            <w:r>
              <w:rPr>
                <w:rStyle w:val="IndexLink"/>
                <w:rtl w:val="true"/>
              </w:rPr>
              <w:t xml:space="preserve"> </w:t>
            </w:r>
            <w:r>
              <w:rPr>
                <w:rStyle w:val="IndexLink"/>
                <w:rtl w:val="true"/>
              </w:rPr>
              <w:t xml:space="preserve">) </w:t>
            </w:r>
            <w:r>
              <w:rPr>
                <w:rStyle w:val="IndexLink"/>
                <w:rtl w:val="true"/>
              </w:rPr>
              <w:t>كتابه عليه السلام إلى أحمد بن محمّد بن أبي نصر في فضل زيارته عليه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3131685_3224264995">
            <w:r>
              <w:rPr>
                <w:webHidden/>
                <w:rStyle w:val="IndexLink"/>
                <w:rtl w:val="true"/>
              </w:rPr>
              <w:t>باب التّجارة</w:t>
            </w:r>
            <w:r>
              <w:rPr>
                <w:rStyle w:val="IndexLink"/>
                <w:rtl w:val="true"/>
              </w:rPr>
              <w:tab/>
            </w:r>
            <w:r>
              <w:rPr>
                <w:rStyle w:val="IndexLink"/>
              </w:rPr>
              <w:t>159</w:t>
            </w:r>
          </w:hyperlink>
        </w:p>
        <w:p>
          <w:pPr>
            <w:pStyle w:val="Contents5"/>
            <w:tabs>
              <w:tab w:val="clear" w:pos="7892"/>
              <w:tab w:val="right" w:pos="9026" w:leader="dot"/>
            </w:tabs>
            <w:rPr/>
          </w:pPr>
          <w:hyperlink w:anchor="__RefHeading___Toc3131687_3224264995">
            <w:r>
              <w:rPr>
                <w:webHidden/>
                <w:rStyle w:val="IndexLink"/>
                <w:rtl w:val="true"/>
              </w:rPr>
              <w:t xml:space="preserve">( </w:t>
            </w:r>
            <w:r>
              <w:rPr>
                <w:rStyle w:val="IndexLink"/>
              </w:rPr>
              <w:t>۹۹</w:t>
            </w:r>
            <w:r>
              <w:rPr>
                <w:rStyle w:val="IndexLink"/>
                <w:rtl w:val="true"/>
              </w:rPr>
              <w:t xml:space="preserve"> </w:t>
            </w:r>
            <w:r>
              <w:rPr>
                <w:rStyle w:val="IndexLink"/>
                <w:rtl w:val="true"/>
              </w:rPr>
              <w:t xml:space="preserve">) </w:t>
            </w:r>
            <w:r>
              <w:rPr>
                <w:rStyle w:val="IndexLink"/>
                <w:rtl w:val="true"/>
              </w:rPr>
              <w:t>كتابه عليه السلام إلى يونس في البيع و الشّراء ، فيمَن يؤاجر أرضا ثمّ يبيعها قبل انقضاء الأجل</w:t>
            </w:r>
            <w:r>
              <w:rPr>
                <w:rStyle w:val="IndexLink"/>
                <w:rtl w:val="true"/>
              </w:rPr>
              <w:tab/>
            </w:r>
            <w:r>
              <w:rPr>
                <w:rStyle w:val="IndexLink"/>
              </w:rPr>
              <w:t>159</w:t>
            </w:r>
          </w:hyperlink>
        </w:p>
        <w:p>
          <w:pPr>
            <w:pStyle w:val="Contents5"/>
            <w:tabs>
              <w:tab w:val="clear" w:pos="7892"/>
              <w:tab w:val="right" w:pos="9026" w:leader="dot"/>
            </w:tabs>
            <w:rPr/>
          </w:pPr>
          <w:hyperlink w:anchor="__RefHeading___Toc3131689_3224264995">
            <w:r>
              <w:rPr>
                <w:webHidden/>
                <w:rStyle w:val="IndexLink"/>
                <w:rtl w:val="true"/>
              </w:rPr>
              <w:t xml:space="preserve">( </w:t>
            </w:r>
            <w:r>
              <w:rPr>
                <w:rStyle w:val="IndexLink"/>
              </w:rPr>
              <w:t>۱۰۰</w:t>
            </w:r>
            <w:r>
              <w:rPr>
                <w:rStyle w:val="IndexLink"/>
                <w:rtl w:val="true"/>
              </w:rPr>
              <w:t xml:space="preserve"> </w:t>
            </w:r>
            <w:r>
              <w:rPr>
                <w:rStyle w:val="IndexLink"/>
                <w:rtl w:val="true"/>
              </w:rPr>
              <w:t xml:space="preserve">) </w:t>
            </w:r>
            <w:r>
              <w:rPr>
                <w:rStyle w:val="IndexLink"/>
                <w:rtl w:val="true"/>
              </w:rPr>
              <w:t>كتابه عليه السلام إلى الوشّاء في الفُقّاع</w:t>
            </w:r>
            <w:r>
              <w:rPr>
                <w:rStyle w:val="IndexLink"/>
                <w:rtl w:val="true"/>
              </w:rPr>
              <w:tab/>
            </w:r>
            <w:r>
              <w:rPr>
                <w:rStyle w:val="IndexLink"/>
              </w:rPr>
              <w:t>159</w:t>
            </w:r>
          </w:hyperlink>
        </w:p>
        <w:p>
          <w:pPr>
            <w:pStyle w:val="Contents5"/>
            <w:tabs>
              <w:tab w:val="clear" w:pos="7892"/>
              <w:tab w:val="right" w:pos="9026" w:leader="dot"/>
            </w:tabs>
            <w:rPr/>
          </w:pPr>
          <w:hyperlink w:anchor="__RefHeading___Toc3131691_3224264995">
            <w:r>
              <w:rPr>
                <w:webHidden/>
                <w:rStyle w:val="IndexLink"/>
                <w:rtl w:val="true"/>
              </w:rPr>
              <w:t xml:space="preserve">( </w:t>
            </w:r>
            <w:r>
              <w:rPr>
                <w:rStyle w:val="IndexLink"/>
              </w:rPr>
              <w:t>۱۰۱</w:t>
            </w:r>
            <w:r>
              <w:rPr>
                <w:rStyle w:val="IndexLink"/>
                <w:rtl w:val="true"/>
              </w:rPr>
              <w:t xml:space="preserve"> </w:t>
            </w:r>
            <w:r>
              <w:rPr>
                <w:rStyle w:val="IndexLink"/>
                <w:rtl w:val="true"/>
              </w:rPr>
              <w:t xml:space="preserve">) </w:t>
            </w:r>
            <w:r>
              <w:rPr>
                <w:rStyle w:val="IndexLink"/>
                <w:rtl w:val="true"/>
              </w:rPr>
              <w:t>كتابه عليه السلام إلى الحسن بن الحسين الأنباريّ في العمل للسّلطان</w:t>
            </w:r>
            <w:r>
              <w:rPr>
                <w:rStyle w:val="IndexLink"/>
                <w:rtl w:val="true"/>
              </w:rPr>
              <w:tab/>
            </w:r>
            <w:r>
              <w:rPr>
                <w:rStyle w:val="IndexLink"/>
              </w:rPr>
              <w:t>160</w:t>
            </w:r>
          </w:hyperlink>
        </w:p>
        <w:p>
          <w:pPr>
            <w:pStyle w:val="Contents5"/>
            <w:tabs>
              <w:tab w:val="clear" w:pos="7892"/>
              <w:tab w:val="right" w:pos="9026" w:leader="dot"/>
            </w:tabs>
            <w:rPr/>
          </w:pPr>
          <w:hyperlink w:anchor="__RefHeading___Toc3131693_3224264995">
            <w:r>
              <w:rPr>
                <w:webHidden/>
                <w:rStyle w:val="IndexLink"/>
                <w:rtl w:val="true"/>
              </w:rPr>
              <w:t xml:space="preserve">( </w:t>
            </w:r>
            <w:r>
              <w:rPr>
                <w:rStyle w:val="IndexLink"/>
              </w:rPr>
              <w:t>۱۰۲</w:t>
            </w:r>
            <w:r>
              <w:rPr>
                <w:rStyle w:val="IndexLink"/>
                <w:rtl w:val="true"/>
              </w:rPr>
              <w:t xml:space="preserve"> </w:t>
            </w:r>
            <w:r>
              <w:rPr>
                <w:rStyle w:val="IndexLink"/>
                <w:rtl w:val="true"/>
              </w:rPr>
              <w:t xml:space="preserve">) </w:t>
            </w:r>
            <w:r>
              <w:rPr>
                <w:rStyle w:val="IndexLink"/>
                <w:rtl w:val="true"/>
              </w:rPr>
              <w:t>كتابه عليه السلام إلى أبي القاسم الصّيقل</w:t>
            </w:r>
            <w:r>
              <w:rPr>
                <w:rStyle w:val="IndexLink"/>
                <w:rtl w:val="true"/>
              </w:rPr>
              <w:tab/>
            </w:r>
            <w:r>
              <w:rPr>
                <w:rStyle w:val="IndexLink"/>
              </w:rPr>
              <w:t>161</w:t>
            </w:r>
          </w:hyperlink>
        </w:p>
        <w:p>
          <w:pPr>
            <w:pStyle w:val="Contents5"/>
            <w:tabs>
              <w:tab w:val="clear" w:pos="7892"/>
              <w:tab w:val="right" w:pos="9026" w:leader="dot"/>
            </w:tabs>
            <w:rPr/>
          </w:pPr>
          <w:hyperlink w:anchor="__RefHeading___Toc3131695_3224264995">
            <w:r>
              <w:rPr>
                <w:webHidden/>
                <w:rStyle w:val="IndexLink"/>
                <w:rtl w:val="true"/>
              </w:rPr>
              <w:t xml:space="preserve">( </w:t>
            </w:r>
            <w:r>
              <w:rPr>
                <w:rStyle w:val="IndexLink"/>
              </w:rPr>
              <w:t>۱۰۳</w:t>
            </w:r>
            <w:r>
              <w:rPr>
                <w:rStyle w:val="IndexLink"/>
                <w:rtl w:val="true"/>
              </w:rPr>
              <w:t xml:space="preserve"> </w:t>
            </w:r>
            <w:r>
              <w:rPr>
                <w:rStyle w:val="IndexLink"/>
                <w:rtl w:val="true"/>
              </w:rPr>
              <w:t xml:space="preserve">) </w:t>
            </w:r>
            <w:r>
              <w:rPr>
                <w:rStyle w:val="IndexLink"/>
                <w:rtl w:val="true"/>
              </w:rPr>
              <w:t>كتابه عليه السلام إلى جعفر بن عيسى في سقوط الرّدّ بالبراءة من العيوب</w:t>
            </w:r>
            <w:r>
              <w:rPr>
                <w:rStyle w:val="IndexLink"/>
                <w:rtl w:val="true"/>
              </w:rPr>
              <w:tab/>
            </w:r>
            <w:r>
              <w:rPr>
                <w:rStyle w:val="IndexLink"/>
              </w:rPr>
              <w:t>162</w:t>
            </w:r>
          </w:hyperlink>
        </w:p>
        <w:p>
          <w:pPr>
            <w:pStyle w:val="Contents5"/>
            <w:tabs>
              <w:tab w:val="clear" w:pos="7892"/>
              <w:tab w:val="right" w:pos="9026" w:leader="dot"/>
            </w:tabs>
            <w:rPr/>
          </w:pPr>
          <w:hyperlink w:anchor="__RefHeading___Toc3131697_3224264995">
            <w:r>
              <w:rPr>
                <w:webHidden/>
                <w:rStyle w:val="IndexLink"/>
                <w:rtl w:val="true"/>
              </w:rPr>
              <w:t xml:space="preserve">( </w:t>
            </w:r>
            <w:r>
              <w:rPr>
                <w:rStyle w:val="IndexLink"/>
              </w:rPr>
              <w:t>۱۰۴</w:t>
            </w:r>
            <w:r>
              <w:rPr>
                <w:rStyle w:val="IndexLink"/>
                <w:rtl w:val="true"/>
              </w:rPr>
              <w:t xml:space="preserve"> </w:t>
            </w:r>
            <w:r>
              <w:rPr>
                <w:rStyle w:val="IndexLink"/>
                <w:rtl w:val="true"/>
              </w:rPr>
              <w:t xml:space="preserve">) </w:t>
            </w:r>
            <w:r>
              <w:rPr>
                <w:rStyle w:val="IndexLink"/>
                <w:rtl w:val="true"/>
              </w:rPr>
              <w:t>كتابه عليه السلام إلى أبي القاسم الصّيقل في جلد غير مأكول اللّحم</w:t>
            </w:r>
            <w:r>
              <w:rPr>
                <w:rStyle w:val="IndexLink"/>
                <w:rtl w:val="true"/>
              </w:rPr>
              <w:tab/>
            </w:r>
            <w:r>
              <w:rPr>
                <w:rStyle w:val="IndexLink"/>
              </w:rPr>
              <w:t>162</w:t>
            </w:r>
          </w:hyperlink>
        </w:p>
        <w:p>
          <w:pPr>
            <w:pStyle w:val="Contents5"/>
            <w:tabs>
              <w:tab w:val="clear" w:pos="7892"/>
              <w:tab w:val="right" w:pos="9026" w:leader="dot"/>
            </w:tabs>
            <w:rPr/>
          </w:pPr>
          <w:hyperlink w:anchor="__RefHeading___Toc3131699_3224264995">
            <w:r>
              <w:rPr>
                <w:webHidden/>
                <w:rStyle w:val="IndexLink"/>
                <w:rtl w:val="true"/>
              </w:rPr>
              <w:t xml:space="preserve">( </w:t>
            </w:r>
            <w:r>
              <w:rPr>
                <w:rStyle w:val="IndexLink"/>
              </w:rPr>
              <w:t>۱۰۵</w:t>
            </w:r>
            <w:r>
              <w:rPr>
                <w:rStyle w:val="IndexLink"/>
                <w:rtl w:val="true"/>
              </w:rPr>
              <w:t xml:space="preserve"> </w:t>
            </w:r>
            <w:r>
              <w:rPr>
                <w:rStyle w:val="IndexLink"/>
                <w:rtl w:val="true"/>
              </w:rPr>
              <w:t xml:space="preserve">) </w:t>
            </w:r>
            <w:r>
              <w:rPr>
                <w:rStyle w:val="IndexLink"/>
                <w:rtl w:val="true"/>
              </w:rPr>
              <w:t>كتابه عليه السلام إلى يونس في بيع الواحد بالاثنين و أكثر</w:t>
            </w:r>
            <w:r>
              <w:rPr>
                <w:rStyle w:val="IndexLink"/>
                <w:rtl w:val="true"/>
              </w:rPr>
              <w:tab/>
            </w:r>
            <w:r>
              <w:rPr>
                <w:rStyle w:val="IndexLink"/>
              </w:rPr>
              <w:t>163</w:t>
            </w:r>
          </w:hyperlink>
        </w:p>
        <w:p>
          <w:pPr>
            <w:pStyle w:val="Contents5"/>
            <w:tabs>
              <w:tab w:val="clear" w:pos="7892"/>
              <w:tab w:val="right" w:pos="9026" w:leader="dot"/>
            </w:tabs>
            <w:rPr/>
          </w:pPr>
          <w:hyperlink w:anchor="__RefHeading___Toc3131701_3224264995">
            <w:r>
              <w:rPr>
                <w:webHidden/>
                <w:rStyle w:val="IndexLink"/>
                <w:rtl w:val="true"/>
              </w:rPr>
              <w:t xml:space="preserve">( </w:t>
            </w:r>
            <w:r>
              <w:rPr>
                <w:rStyle w:val="IndexLink"/>
              </w:rPr>
              <w:t>۱۰۶</w:t>
            </w:r>
            <w:r>
              <w:rPr>
                <w:rStyle w:val="IndexLink"/>
                <w:rtl w:val="true"/>
              </w:rPr>
              <w:t xml:space="preserve"> </w:t>
            </w:r>
            <w:r>
              <w:rPr>
                <w:rStyle w:val="IndexLink"/>
                <w:rtl w:val="true"/>
              </w:rPr>
              <w:t xml:space="preserve">) </w:t>
            </w:r>
            <w:r>
              <w:rPr>
                <w:rStyle w:val="IndexLink"/>
                <w:rtl w:val="true"/>
              </w:rPr>
              <w:t>كتابه عليه السلام إلى محمّد بن عمرو</w:t>
            </w:r>
            <w:r>
              <w:rPr>
                <w:rStyle w:val="IndexLink"/>
                <w:rtl w:val="true"/>
              </w:rPr>
              <w:tab/>
            </w:r>
            <w:r>
              <w:rPr>
                <w:rStyle w:val="IndexLink"/>
              </w:rPr>
              <w:t>163</w:t>
            </w:r>
          </w:hyperlink>
        </w:p>
        <w:p>
          <w:pPr>
            <w:pStyle w:val="Contents5"/>
            <w:tabs>
              <w:tab w:val="clear" w:pos="7892"/>
              <w:tab w:val="right" w:pos="9026" w:leader="dot"/>
            </w:tabs>
            <w:rPr/>
          </w:pPr>
          <w:hyperlink w:anchor="__RefHeading___Toc3131703_3224264995">
            <w:r>
              <w:rPr>
                <w:webHidden/>
                <w:rStyle w:val="IndexLink"/>
                <w:rtl w:val="true"/>
              </w:rPr>
              <w:t xml:space="preserve">( </w:t>
            </w:r>
            <w:r>
              <w:rPr>
                <w:rStyle w:val="IndexLink"/>
              </w:rPr>
              <w:t>۱۰۷</w:t>
            </w:r>
            <w:r>
              <w:rPr>
                <w:rStyle w:val="IndexLink"/>
                <w:rtl w:val="true"/>
              </w:rPr>
              <w:t xml:space="preserve"> </w:t>
            </w:r>
            <w:r>
              <w:rPr>
                <w:rStyle w:val="IndexLink"/>
                <w:rtl w:val="true"/>
              </w:rPr>
              <w:t xml:space="preserve">) </w:t>
            </w:r>
            <w:r>
              <w:rPr>
                <w:rStyle w:val="IndexLink"/>
                <w:rtl w:val="true"/>
              </w:rPr>
              <w:t>كتابه عليه السلام إلى يونس فيما كان له مال على غيره دراهم فسقطت حتّى لا تَنفُق</w:t>
            </w:r>
            <w:r>
              <w:rPr>
                <w:rStyle w:val="IndexLink"/>
                <w:rtl w:val="true"/>
              </w:rPr>
              <w:tab/>
            </w:r>
            <w:r>
              <w:rPr>
                <w:rStyle w:val="IndexLink"/>
              </w:rPr>
              <w:t>164</w:t>
            </w:r>
          </w:hyperlink>
        </w:p>
        <w:p>
          <w:pPr>
            <w:pStyle w:val="Contents5"/>
            <w:tabs>
              <w:tab w:val="clear" w:pos="7892"/>
              <w:tab w:val="right" w:pos="9026" w:leader="dot"/>
            </w:tabs>
            <w:rPr/>
          </w:pPr>
          <w:hyperlink w:anchor="__RefHeading___Toc3131705_3224264995">
            <w:r>
              <w:rPr>
                <w:webHidden/>
                <w:rStyle w:val="IndexLink"/>
                <w:rtl w:val="true"/>
              </w:rPr>
              <w:t xml:space="preserve">( </w:t>
            </w:r>
            <w:r>
              <w:rPr>
                <w:rStyle w:val="IndexLink"/>
              </w:rPr>
              <w:t>۱۰۸</w:t>
            </w:r>
            <w:r>
              <w:rPr>
                <w:rStyle w:val="IndexLink"/>
                <w:rtl w:val="true"/>
              </w:rPr>
              <w:t xml:space="preserve"> </w:t>
            </w:r>
            <w:r>
              <w:rPr>
                <w:rStyle w:val="IndexLink"/>
                <w:rtl w:val="true"/>
              </w:rPr>
              <w:t xml:space="preserve">) </w:t>
            </w:r>
            <w:r>
              <w:rPr>
                <w:rStyle w:val="IndexLink"/>
                <w:rtl w:val="true"/>
              </w:rPr>
              <w:t>كتابه عليه السلام إلى جعفر بن عيسى في الدّراهم المغشوشة والنّاقصة</w:t>
            </w:r>
            <w:r>
              <w:rPr>
                <w:rStyle w:val="IndexLink"/>
                <w:rtl w:val="true"/>
              </w:rPr>
              <w:tab/>
            </w:r>
            <w:r>
              <w:rPr>
                <w:rStyle w:val="IndexLink"/>
              </w:rPr>
              <w:t>164</w:t>
            </w:r>
          </w:hyperlink>
        </w:p>
        <w:p>
          <w:pPr>
            <w:pStyle w:val="Contents5"/>
            <w:tabs>
              <w:tab w:val="clear" w:pos="7892"/>
              <w:tab w:val="right" w:pos="9026" w:leader="dot"/>
            </w:tabs>
            <w:rPr/>
          </w:pPr>
          <w:hyperlink w:anchor="__RefHeading___Toc3131707_3224264995">
            <w:r>
              <w:rPr>
                <w:webHidden/>
                <w:rStyle w:val="IndexLink"/>
                <w:rtl w:val="true"/>
              </w:rPr>
              <w:t xml:space="preserve">( </w:t>
            </w:r>
            <w:r>
              <w:rPr>
                <w:rStyle w:val="IndexLink"/>
              </w:rPr>
              <w:t>۱۰۹</w:t>
            </w:r>
            <w:r>
              <w:rPr>
                <w:rStyle w:val="IndexLink"/>
                <w:rtl w:val="true"/>
              </w:rPr>
              <w:t xml:space="preserve"> </w:t>
            </w:r>
            <w:r>
              <w:rPr>
                <w:rStyle w:val="IndexLink"/>
                <w:rtl w:val="true"/>
              </w:rPr>
              <w:t xml:space="preserve">) </w:t>
            </w:r>
            <w:r>
              <w:rPr>
                <w:rStyle w:val="IndexLink"/>
                <w:rtl w:val="true"/>
              </w:rPr>
              <w:t>جوابه عليه السلام لمكتوبة الحسن بن عليّ بن فضّال في السّلف في الطّعام</w:t>
            </w:r>
            <w:r>
              <w:rPr>
                <w:rStyle w:val="IndexLink"/>
                <w:rtl w:val="true"/>
              </w:rPr>
              <w:tab/>
            </w:r>
            <w:r>
              <w:rPr>
                <w:rStyle w:val="IndexLink"/>
              </w:rPr>
              <w:t>165</w:t>
            </w:r>
          </w:hyperlink>
        </w:p>
        <w:p>
          <w:pPr>
            <w:pStyle w:val="Contents4"/>
            <w:tabs>
              <w:tab w:val="clear" w:pos="8176"/>
              <w:tab w:val="right" w:pos="9026" w:leader="dot"/>
            </w:tabs>
            <w:rPr/>
          </w:pPr>
          <w:hyperlink w:anchor="__RefHeading___Toc3131709_3224264995">
            <w:r>
              <w:rPr>
                <w:webHidden/>
                <w:rStyle w:val="IndexLink"/>
                <w:rtl w:val="true"/>
              </w:rPr>
              <w:t>باب الإجارة</w:t>
            </w:r>
            <w:r>
              <w:rPr>
                <w:rStyle w:val="IndexLink"/>
                <w:rtl w:val="true"/>
              </w:rPr>
              <w:tab/>
            </w:r>
            <w:r>
              <w:rPr>
                <w:rStyle w:val="IndexLink"/>
              </w:rPr>
              <w:t>165</w:t>
            </w:r>
          </w:hyperlink>
        </w:p>
        <w:p>
          <w:pPr>
            <w:pStyle w:val="Contents5"/>
            <w:tabs>
              <w:tab w:val="clear" w:pos="7892"/>
              <w:tab w:val="right" w:pos="9026" w:leader="dot"/>
            </w:tabs>
            <w:rPr/>
          </w:pPr>
          <w:hyperlink w:anchor="__RefHeading___Toc3131711_3224264995">
            <w:r>
              <w:rPr>
                <w:webHidden/>
                <w:rStyle w:val="IndexLink"/>
                <w:rtl w:val="true"/>
              </w:rPr>
              <w:t xml:space="preserve">( </w:t>
            </w:r>
            <w:r>
              <w:rPr>
                <w:rStyle w:val="IndexLink"/>
              </w:rPr>
              <w:t>۱۱۰</w:t>
            </w:r>
            <w:r>
              <w:rPr>
                <w:rStyle w:val="IndexLink"/>
                <w:rtl w:val="true"/>
              </w:rPr>
              <w:t xml:space="preserve"> </w:t>
            </w:r>
            <w:r>
              <w:rPr>
                <w:rStyle w:val="IndexLink"/>
                <w:rtl w:val="true"/>
              </w:rPr>
              <w:t xml:space="preserve">) </w:t>
            </w:r>
            <w:r>
              <w:rPr>
                <w:rStyle w:val="IndexLink"/>
                <w:rtl w:val="true"/>
              </w:rPr>
              <w:t>كتابه عليه السلام إلى إسماعيل بن همّام</w:t>
            </w:r>
            <w:r>
              <w:rPr>
                <w:rStyle w:val="IndexLink"/>
                <w:rtl w:val="true"/>
              </w:rPr>
              <w:tab/>
            </w:r>
            <w:r>
              <w:rPr>
                <w:rStyle w:val="IndexLink"/>
              </w:rPr>
              <w:t>165</w:t>
            </w:r>
          </w:hyperlink>
        </w:p>
        <w:p>
          <w:pPr>
            <w:pStyle w:val="Contents4"/>
            <w:tabs>
              <w:tab w:val="clear" w:pos="8176"/>
              <w:tab w:val="right" w:pos="9026" w:leader="dot"/>
            </w:tabs>
            <w:rPr/>
          </w:pPr>
          <w:hyperlink w:anchor="__RefHeading___Toc3131713_3224264995">
            <w:r>
              <w:rPr>
                <w:webHidden/>
                <w:rStyle w:val="IndexLink"/>
                <w:rtl w:val="true"/>
              </w:rPr>
              <w:t>باب الرّهن</w:t>
            </w:r>
            <w:r>
              <w:rPr>
                <w:rStyle w:val="IndexLink"/>
                <w:rtl w:val="true"/>
              </w:rPr>
              <w:tab/>
            </w:r>
            <w:r>
              <w:rPr>
                <w:rStyle w:val="IndexLink"/>
              </w:rPr>
              <w:t>165</w:t>
            </w:r>
          </w:hyperlink>
        </w:p>
        <w:p>
          <w:pPr>
            <w:pStyle w:val="Contents5"/>
            <w:tabs>
              <w:tab w:val="clear" w:pos="7892"/>
              <w:tab w:val="right" w:pos="9026" w:leader="dot"/>
            </w:tabs>
            <w:rPr/>
          </w:pPr>
          <w:hyperlink w:anchor="__RefHeading___Toc3131715_3224264995">
            <w:r>
              <w:rPr>
                <w:webHidden/>
                <w:rStyle w:val="IndexLink"/>
                <w:rtl w:val="true"/>
              </w:rPr>
              <w:t xml:space="preserve">( </w:t>
            </w:r>
            <w:r>
              <w:rPr>
                <w:rStyle w:val="IndexLink"/>
              </w:rPr>
              <w:t>۱۱۱</w:t>
            </w:r>
            <w:r>
              <w:rPr>
                <w:rStyle w:val="IndexLink"/>
                <w:rtl w:val="true"/>
              </w:rPr>
              <w:t xml:space="preserve"> </w:t>
            </w:r>
            <w:r>
              <w:rPr>
                <w:rStyle w:val="IndexLink"/>
                <w:rtl w:val="true"/>
              </w:rPr>
              <w:t xml:space="preserve">) </w:t>
            </w:r>
            <w:r>
              <w:rPr>
                <w:rStyle w:val="IndexLink"/>
                <w:rtl w:val="true"/>
              </w:rPr>
              <w:t>كتابه عليه السلام إلى سليمان بن حفص المروزيّ إذا مات الرّاهن</w:t>
            </w:r>
            <w:r>
              <w:rPr>
                <w:rStyle w:val="IndexLink"/>
                <w:rtl w:val="true"/>
              </w:rPr>
              <w:tab/>
            </w:r>
            <w:r>
              <w:rPr>
                <w:rStyle w:val="IndexLink"/>
              </w:rPr>
              <w:t>165</w:t>
            </w:r>
          </w:hyperlink>
        </w:p>
        <w:p>
          <w:pPr>
            <w:pStyle w:val="Contents4"/>
            <w:tabs>
              <w:tab w:val="clear" w:pos="8176"/>
              <w:tab w:val="right" w:pos="9026" w:leader="dot"/>
            </w:tabs>
            <w:rPr/>
          </w:pPr>
          <w:hyperlink w:anchor="__RefHeading___Toc3131717_3224264995">
            <w:r>
              <w:rPr>
                <w:webHidden/>
                <w:rStyle w:val="IndexLink"/>
                <w:rtl w:val="true"/>
              </w:rPr>
              <w:t>باب الوقوف والصّدقات</w:t>
            </w:r>
            <w:r>
              <w:rPr>
                <w:rStyle w:val="IndexLink"/>
                <w:rtl w:val="true"/>
              </w:rPr>
              <w:tab/>
            </w:r>
            <w:r>
              <w:rPr>
                <w:rStyle w:val="IndexLink"/>
              </w:rPr>
              <w:t>166</w:t>
            </w:r>
          </w:hyperlink>
        </w:p>
        <w:p>
          <w:pPr>
            <w:pStyle w:val="Contents5"/>
            <w:tabs>
              <w:tab w:val="clear" w:pos="7892"/>
              <w:tab w:val="right" w:pos="9026" w:leader="dot"/>
            </w:tabs>
            <w:rPr/>
          </w:pPr>
          <w:hyperlink w:anchor="__RefHeading___Toc3131719_3224264995">
            <w:r>
              <w:rPr>
                <w:webHidden/>
                <w:rStyle w:val="IndexLink"/>
                <w:rtl w:val="true"/>
              </w:rPr>
              <w:t xml:space="preserve">( </w:t>
            </w:r>
            <w:r>
              <w:rPr>
                <w:rStyle w:val="IndexLink"/>
              </w:rPr>
              <w:t>۱۱۲</w:t>
            </w:r>
            <w:r>
              <w:rPr>
                <w:rStyle w:val="IndexLink"/>
                <w:rtl w:val="true"/>
              </w:rPr>
              <w:t xml:space="preserve"> </w:t>
            </w:r>
            <w:r>
              <w:rPr>
                <w:rStyle w:val="IndexLink"/>
                <w:rtl w:val="true"/>
              </w:rPr>
              <w:t xml:space="preserve">) </w:t>
            </w:r>
            <w:r>
              <w:rPr>
                <w:rStyle w:val="IndexLink"/>
                <w:rtl w:val="true"/>
              </w:rPr>
              <w:t>كتابه عليه السلام إلى صَفْوَان بن يحيى</w:t>
            </w:r>
            <w:r>
              <w:rPr>
                <w:rStyle w:val="IndexLink"/>
                <w:rtl w:val="true"/>
              </w:rPr>
              <w:tab/>
            </w:r>
            <w:r>
              <w:rPr>
                <w:rStyle w:val="IndexLink"/>
              </w:rPr>
              <w:t>166</w:t>
            </w:r>
          </w:hyperlink>
        </w:p>
        <w:p>
          <w:pPr>
            <w:pStyle w:val="Contents5"/>
            <w:tabs>
              <w:tab w:val="clear" w:pos="7892"/>
              <w:tab w:val="right" w:pos="9026" w:leader="dot"/>
            </w:tabs>
            <w:rPr/>
          </w:pPr>
          <w:hyperlink w:anchor="__RefHeading___Toc3131721_3224264995">
            <w:r>
              <w:rPr>
                <w:webHidden/>
                <w:rStyle w:val="IndexLink"/>
                <w:rtl w:val="true"/>
              </w:rPr>
              <w:t xml:space="preserve">( </w:t>
            </w:r>
            <w:r>
              <w:rPr>
                <w:rStyle w:val="IndexLink"/>
              </w:rPr>
              <w:t>۱۱۳</w:t>
            </w:r>
            <w:r>
              <w:rPr>
                <w:rStyle w:val="IndexLink"/>
                <w:rtl w:val="true"/>
              </w:rPr>
              <w:t xml:space="preserve"> </w:t>
            </w:r>
            <w:r>
              <w:rPr>
                <w:rStyle w:val="IndexLink"/>
                <w:rtl w:val="true"/>
              </w:rPr>
              <w:t xml:space="preserve">) </w:t>
            </w:r>
            <w:r>
              <w:rPr>
                <w:rStyle w:val="IndexLink"/>
                <w:rtl w:val="true"/>
              </w:rPr>
              <w:t>كتابه عليه السلام إلى أحمد بن هلال</w:t>
            </w:r>
            <w:r>
              <w:rPr>
                <w:rStyle w:val="IndexLink"/>
                <w:rtl w:val="true"/>
              </w:rPr>
              <w:tab/>
            </w:r>
            <w:r>
              <w:rPr>
                <w:rStyle w:val="IndexLink"/>
              </w:rPr>
              <w:t>166</w:t>
            </w:r>
          </w:hyperlink>
        </w:p>
        <w:p>
          <w:pPr>
            <w:pStyle w:val="Contents5"/>
            <w:tabs>
              <w:tab w:val="clear" w:pos="7892"/>
              <w:tab w:val="right" w:pos="9026" w:leader="dot"/>
            </w:tabs>
            <w:rPr/>
          </w:pPr>
          <w:hyperlink w:anchor="__RefHeading___Toc3131723_3224264995">
            <w:r>
              <w:rPr>
                <w:webHidden/>
                <w:rStyle w:val="IndexLink"/>
                <w:rtl w:val="true"/>
              </w:rPr>
              <w:t xml:space="preserve">( </w:t>
            </w:r>
            <w:r>
              <w:rPr>
                <w:rStyle w:val="IndexLink"/>
              </w:rPr>
              <w:t>۱۱۴</w:t>
            </w:r>
            <w:r>
              <w:rPr>
                <w:rStyle w:val="IndexLink"/>
                <w:rtl w:val="true"/>
              </w:rPr>
              <w:t xml:space="preserve"> </w:t>
            </w:r>
            <w:r>
              <w:rPr>
                <w:rStyle w:val="IndexLink"/>
                <w:rtl w:val="true"/>
              </w:rPr>
              <w:t xml:space="preserve">) </w:t>
            </w:r>
            <w:r>
              <w:rPr>
                <w:rStyle w:val="IndexLink"/>
                <w:rtl w:val="true"/>
              </w:rPr>
              <w:t>جوابه عليه السلام لمكتوبة بعض الأصحاب</w:t>
            </w:r>
            <w:r>
              <w:rPr>
                <w:rStyle w:val="IndexLink"/>
                <w:rtl w:val="true"/>
              </w:rPr>
              <w:tab/>
            </w:r>
            <w:r>
              <w:rPr>
                <w:rStyle w:val="IndexLink"/>
              </w:rPr>
              <w:t>167</w:t>
            </w:r>
          </w:hyperlink>
        </w:p>
        <w:p>
          <w:pPr>
            <w:pStyle w:val="Contents5"/>
            <w:tabs>
              <w:tab w:val="clear" w:pos="7892"/>
              <w:tab w:val="right" w:pos="9026" w:leader="dot"/>
            </w:tabs>
            <w:rPr/>
          </w:pPr>
          <w:hyperlink w:anchor="__RefHeading___Toc3131725_3224264995">
            <w:r>
              <w:rPr>
                <w:webHidden/>
                <w:rStyle w:val="IndexLink"/>
                <w:rtl w:val="true"/>
              </w:rPr>
              <w:t xml:space="preserve">( </w:t>
            </w:r>
            <w:r>
              <w:rPr>
                <w:rStyle w:val="IndexLink"/>
              </w:rPr>
              <w:t>۱۱۵</w:t>
            </w:r>
            <w:r>
              <w:rPr>
                <w:rStyle w:val="IndexLink"/>
                <w:rtl w:val="true"/>
              </w:rPr>
              <w:t xml:space="preserve"> </w:t>
            </w:r>
            <w:r>
              <w:rPr>
                <w:rStyle w:val="IndexLink"/>
                <w:rtl w:val="true"/>
              </w:rPr>
              <w:t xml:space="preserve">) </w:t>
            </w:r>
            <w:r>
              <w:rPr>
                <w:rStyle w:val="IndexLink"/>
                <w:rtl w:val="true"/>
              </w:rPr>
              <w:t>جوابه عليه السلام لمكتوبة محمّد بن عبداللّه القمّي في الهديّة</w:t>
            </w:r>
            <w:r>
              <w:rPr>
                <w:rStyle w:val="IndexLink"/>
                <w:rtl w:val="true"/>
              </w:rPr>
              <w:tab/>
            </w:r>
            <w:r>
              <w:rPr>
                <w:rStyle w:val="IndexLink"/>
              </w:rPr>
              <w:t>168</w:t>
            </w:r>
          </w:hyperlink>
        </w:p>
        <w:p>
          <w:pPr>
            <w:pStyle w:val="Contents4"/>
            <w:tabs>
              <w:tab w:val="clear" w:pos="8176"/>
              <w:tab w:val="right" w:pos="9026" w:leader="dot"/>
            </w:tabs>
            <w:rPr/>
          </w:pPr>
          <w:hyperlink w:anchor="__RefHeading___Toc3131727_3224264995">
            <w:r>
              <w:rPr>
                <w:webHidden/>
                <w:rStyle w:val="IndexLink"/>
                <w:rtl w:val="true"/>
              </w:rPr>
              <w:t>باب الوصايا</w:t>
            </w:r>
            <w:r>
              <w:rPr>
                <w:rStyle w:val="IndexLink"/>
                <w:rtl w:val="true"/>
              </w:rPr>
              <w:tab/>
            </w:r>
            <w:r>
              <w:rPr>
                <w:rStyle w:val="IndexLink"/>
              </w:rPr>
              <w:t>168</w:t>
            </w:r>
          </w:hyperlink>
        </w:p>
        <w:p>
          <w:pPr>
            <w:pStyle w:val="Contents5"/>
            <w:tabs>
              <w:tab w:val="clear" w:pos="7892"/>
              <w:tab w:val="right" w:pos="9026" w:leader="dot"/>
            </w:tabs>
            <w:rPr/>
          </w:pPr>
          <w:hyperlink w:anchor="__RefHeading___Toc3131729_3224264995">
            <w:r>
              <w:rPr>
                <w:webHidden/>
                <w:rStyle w:val="IndexLink"/>
                <w:rtl w:val="true"/>
              </w:rPr>
              <w:t xml:space="preserve">( </w:t>
            </w:r>
            <w:r>
              <w:rPr>
                <w:rStyle w:val="IndexLink"/>
              </w:rPr>
              <w:t>۱۱۶</w:t>
            </w:r>
            <w:r>
              <w:rPr>
                <w:rStyle w:val="IndexLink"/>
                <w:rtl w:val="true"/>
              </w:rPr>
              <w:t xml:space="preserve"> </w:t>
            </w:r>
            <w:r>
              <w:rPr>
                <w:rStyle w:val="IndexLink"/>
                <w:rtl w:val="true"/>
              </w:rPr>
              <w:t xml:space="preserve">) </w:t>
            </w:r>
            <w:r>
              <w:rPr>
                <w:rStyle w:val="IndexLink"/>
                <w:rtl w:val="true"/>
              </w:rPr>
              <w:t>كتابه عليه السلام إلى جعفر بن عيسى في اختيارات الموصي</w:t>
            </w:r>
            <w:r>
              <w:rPr>
                <w:rStyle w:val="IndexLink"/>
                <w:rtl w:val="true"/>
              </w:rPr>
              <w:tab/>
            </w:r>
            <w:r>
              <w:rPr>
                <w:rStyle w:val="IndexLink"/>
              </w:rPr>
              <w:t>168</w:t>
            </w:r>
          </w:hyperlink>
        </w:p>
        <w:p>
          <w:pPr>
            <w:pStyle w:val="Contents5"/>
            <w:tabs>
              <w:tab w:val="clear" w:pos="7892"/>
              <w:tab w:val="right" w:pos="9026" w:leader="dot"/>
            </w:tabs>
            <w:rPr/>
          </w:pPr>
          <w:hyperlink w:anchor="__RefHeading___Toc3131731_3224264995">
            <w:r>
              <w:rPr>
                <w:webHidden/>
                <w:rStyle w:val="IndexLink"/>
                <w:rtl w:val="true"/>
              </w:rPr>
              <w:t xml:space="preserve">( </w:t>
            </w:r>
            <w:r>
              <w:rPr>
                <w:rStyle w:val="IndexLink"/>
              </w:rPr>
              <w:t>۱۱۷</w:t>
            </w:r>
            <w:r>
              <w:rPr>
                <w:rStyle w:val="IndexLink"/>
                <w:rtl w:val="true"/>
              </w:rPr>
              <w:t xml:space="preserve"> </w:t>
            </w:r>
            <w:r>
              <w:rPr>
                <w:rStyle w:val="IndexLink"/>
                <w:rtl w:val="true"/>
              </w:rPr>
              <w:t xml:space="preserve">) </w:t>
            </w:r>
            <w:r>
              <w:rPr>
                <w:rStyle w:val="IndexLink"/>
                <w:rtl w:val="true"/>
              </w:rPr>
              <w:t>كتابه عليه السلام إلى أحمد بن محمّد بن أبي نصر في الوصيّة المبهمة</w:t>
            </w:r>
            <w:r>
              <w:rPr>
                <w:rStyle w:val="IndexLink"/>
                <w:rtl w:val="true"/>
              </w:rPr>
              <w:tab/>
            </w:r>
            <w:r>
              <w:rPr>
                <w:rStyle w:val="IndexLink"/>
              </w:rPr>
              <w:t>169</w:t>
            </w:r>
          </w:hyperlink>
        </w:p>
        <w:p>
          <w:pPr>
            <w:pStyle w:val="Contents5"/>
            <w:tabs>
              <w:tab w:val="clear" w:pos="7892"/>
              <w:tab w:val="right" w:pos="9026" w:leader="dot"/>
            </w:tabs>
            <w:rPr/>
          </w:pPr>
          <w:hyperlink w:anchor="__RefHeading___Toc3131733_3224264995">
            <w:r>
              <w:rPr>
                <w:webHidden/>
                <w:rStyle w:val="IndexLink"/>
                <w:rtl w:val="true"/>
              </w:rPr>
              <w:t xml:space="preserve">( </w:t>
            </w:r>
            <w:r>
              <w:rPr>
                <w:rStyle w:val="IndexLink"/>
              </w:rPr>
              <w:t>۱۱۸</w:t>
            </w:r>
            <w:r>
              <w:rPr>
                <w:rStyle w:val="IndexLink"/>
                <w:rtl w:val="true"/>
              </w:rPr>
              <w:t xml:space="preserve"> </w:t>
            </w:r>
            <w:r>
              <w:rPr>
                <w:rStyle w:val="IndexLink"/>
                <w:rtl w:val="true"/>
              </w:rPr>
              <w:t xml:space="preserve">) </w:t>
            </w:r>
            <w:r>
              <w:rPr>
                <w:rStyle w:val="IndexLink"/>
                <w:rtl w:val="true"/>
              </w:rPr>
              <w:t>كتابه عليه السلام إلى محمّد بن عبد اللّه الطّاهريّ</w:t>
            </w:r>
            <w:r>
              <w:rPr>
                <w:rStyle w:val="IndexLink"/>
                <w:rtl w:val="true"/>
              </w:rPr>
              <w:tab/>
            </w:r>
            <w:r>
              <w:rPr>
                <w:rStyle w:val="IndexLink"/>
              </w:rPr>
              <w:t>169</w:t>
            </w:r>
          </w:hyperlink>
        </w:p>
        <w:p>
          <w:pPr>
            <w:pStyle w:val="Contents5"/>
            <w:tabs>
              <w:tab w:val="clear" w:pos="7892"/>
              <w:tab w:val="right" w:pos="9026" w:leader="dot"/>
            </w:tabs>
            <w:rPr/>
          </w:pPr>
          <w:hyperlink w:anchor="__RefHeading___Toc3131735_3224264995">
            <w:r>
              <w:rPr>
                <w:webHidden/>
                <w:rStyle w:val="IndexLink"/>
                <w:rtl w:val="true"/>
              </w:rPr>
              <w:t xml:space="preserve">( </w:t>
            </w:r>
            <w:r>
              <w:rPr>
                <w:rStyle w:val="IndexLink"/>
              </w:rPr>
              <w:t>۱۱۹</w:t>
            </w:r>
            <w:r>
              <w:rPr>
                <w:rStyle w:val="IndexLink"/>
                <w:rtl w:val="true"/>
              </w:rPr>
              <w:t xml:space="preserve"> </w:t>
            </w:r>
            <w:r>
              <w:rPr>
                <w:rStyle w:val="IndexLink"/>
                <w:rtl w:val="true"/>
              </w:rPr>
              <w:t xml:space="preserve">) </w:t>
            </w:r>
            <w:r>
              <w:rPr>
                <w:rStyle w:val="IndexLink"/>
                <w:rtl w:val="true"/>
              </w:rPr>
              <w:t>إملاؤه عليه السلام للمأمون</w:t>
            </w:r>
            <w:r>
              <w:rPr>
                <w:rStyle w:val="IndexLink"/>
                <w:rtl w:val="true"/>
              </w:rPr>
              <w:tab/>
            </w:r>
            <w:r>
              <w:rPr>
                <w:rStyle w:val="IndexLink"/>
              </w:rPr>
              <w:t>170</w:t>
            </w:r>
          </w:hyperlink>
        </w:p>
        <w:p>
          <w:pPr>
            <w:pStyle w:val="Contents4"/>
            <w:tabs>
              <w:tab w:val="clear" w:pos="8176"/>
              <w:tab w:val="right" w:pos="9026" w:leader="dot"/>
            </w:tabs>
            <w:rPr/>
          </w:pPr>
          <w:hyperlink w:anchor="__RefHeading___Toc3131737_3224264995">
            <w:r>
              <w:rPr>
                <w:webHidden/>
                <w:rStyle w:val="IndexLink"/>
                <w:rtl w:val="true"/>
              </w:rPr>
              <w:t>باب النّكاح</w:t>
            </w:r>
            <w:r>
              <w:rPr>
                <w:rStyle w:val="IndexLink"/>
                <w:rtl w:val="true"/>
              </w:rPr>
              <w:tab/>
            </w:r>
            <w:r>
              <w:rPr>
                <w:rStyle w:val="IndexLink"/>
              </w:rPr>
              <w:t>170</w:t>
            </w:r>
          </w:hyperlink>
        </w:p>
        <w:p>
          <w:pPr>
            <w:pStyle w:val="Contents5"/>
            <w:tabs>
              <w:tab w:val="clear" w:pos="7892"/>
              <w:tab w:val="right" w:pos="9026" w:leader="dot"/>
            </w:tabs>
            <w:rPr/>
          </w:pPr>
          <w:hyperlink w:anchor="__RefHeading___Toc3131739_3224264995">
            <w:r>
              <w:rPr>
                <w:webHidden/>
                <w:rStyle w:val="IndexLink"/>
                <w:rtl w:val="true"/>
              </w:rPr>
              <w:t xml:space="preserve">( </w:t>
            </w:r>
            <w:r>
              <w:rPr>
                <w:rStyle w:val="IndexLink"/>
              </w:rPr>
              <w:t>۱۲۰</w:t>
            </w:r>
            <w:r>
              <w:rPr>
                <w:rStyle w:val="IndexLink"/>
                <w:rtl w:val="true"/>
              </w:rPr>
              <w:t xml:space="preserve"> </w:t>
            </w:r>
            <w:r>
              <w:rPr>
                <w:rStyle w:val="IndexLink"/>
                <w:rtl w:val="true"/>
              </w:rPr>
              <w:t xml:space="preserve">) </w:t>
            </w:r>
            <w:r>
              <w:rPr>
                <w:rStyle w:val="IndexLink"/>
                <w:rtl w:val="true"/>
              </w:rPr>
              <w:t>جوابه عليه السلام لمكتوبة الحسين بن بشَّار الواسطي في كراهة تزويج سيّئ الخُلق</w:t>
            </w:r>
            <w:r>
              <w:rPr>
                <w:rStyle w:val="IndexLink"/>
                <w:rtl w:val="true"/>
              </w:rPr>
              <w:tab/>
            </w:r>
            <w:r>
              <w:rPr>
                <w:rStyle w:val="IndexLink"/>
              </w:rPr>
              <w:t>170</w:t>
            </w:r>
          </w:hyperlink>
        </w:p>
        <w:p>
          <w:pPr>
            <w:pStyle w:val="Contents5"/>
            <w:tabs>
              <w:tab w:val="clear" w:pos="7892"/>
              <w:tab w:val="right" w:pos="9026" w:leader="dot"/>
            </w:tabs>
            <w:rPr/>
          </w:pPr>
          <w:hyperlink w:anchor="__RefHeading___Toc3131741_3224264995">
            <w:r>
              <w:rPr>
                <w:webHidden/>
                <w:rStyle w:val="IndexLink"/>
                <w:rtl w:val="true"/>
              </w:rPr>
              <w:t xml:space="preserve">( </w:t>
            </w:r>
            <w:r>
              <w:rPr>
                <w:rStyle w:val="IndexLink"/>
              </w:rPr>
              <w:t>۱۲۱</w:t>
            </w:r>
            <w:r>
              <w:rPr>
                <w:rStyle w:val="IndexLink"/>
                <w:rtl w:val="true"/>
              </w:rPr>
              <w:t xml:space="preserve"> </w:t>
            </w:r>
            <w:r>
              <w:rPr>
                <w:rStyle w:val="IndexLink"/>
                <w:rtl w:val="true"/>
              </w:rPr>
              <w:t xml:space="preserve">) </w:t>
            </w:r>
            <w:r>
              <w:rPr>
                <w:rStyle w:val="IndexLink"/>
                <w:rtl w:val="true"/>
              </w:rPr>
              <w:t>كتابه عليه السلام إلى رجل في الجمع بين الاُختين</w:t>
            </w:r>
            <w:r>
              <w:rPr>
                <w:rStyle w:val="IndexLink"/>
                <w:rtl w:val="true"/>
              </w:rPr>
              <w:tab/>
            </w:r>
            <w:r>
              <w:rPr>
                <w:rStyle w:val="IndexLink"/>
              </w:rPr>
              <w:t>171</w:t>
            </w:r>
          </w:hyperlink>
        </w:p>
        <w:p>
          <w:pPr>
            <w:pStyle w:val="Contents5"/>
            <w:tabs>
              <w:tab w:val="clear" w:pos="7892"/>
              <w:tab w:val="right" w:pos="9026" w:leader="dot"/>
            </w:tabs>
            <w:rPr/>
          </w:pPr>
          <w:hyperlink w:anchor="__RefHeading___Toc3131743_3224264995">
            <w:r>
              <w:rPr>
                <w:webHidden/>
                <w:rStyle w:val="IndexLink"/>
                <w:rtl w:val="true"/>
              </w:rPr>
              <w:t xml:space="preserve">( </w:t>
            </w:r>
            <w:r>
              <w:rPr>
                <w:rStyle w:val="IndexLink"/>
              </w:rPr>
              <w:t>۱۲۲</w:t>
            </w:r>
            <w:r>
              <w:rPr>
                <w:rStyle w:val="IndexLink"/>
                <w:rtl w:val="true"/>
              </w:rPr>
              <w:t xml:space="preserve"> </w:t>
            </w:r>
            <w:r>
              <w:rPr>
                <w:rStyle w:val="IndexLink"/>
                <w:rtl w:val="true"/>
              </w:rPr>
              <w:t xml:space="preserve">) </w:t>
            </w:r>
            <w:r>
              <w:rPr>
                <w:rStyle w:val="IndexLink"/>
                <w:rtl w:val="true"/>
              </w:rPr>
              <w:t>كتابه عليه السلام إلى الرّيّان بن شَبيب في حبس المهر إذا أخلفت</w:t>
            </w:r>
            <w:r>
              <w:rPr>
                <w:rStyle w:val="IndexLink"/>
                <w:rtl w:val="true"/>
              </w:rPr>
              <w:tab/>
            </w:r>
            <w:r>
              <w:rPr>
                <w:rStyle w:val="IndexLink"/>
              </w:rPr>
              <w:t>172</w:t>
            </w:r>
          </w:hyperlink>
        </w:p>
        <w:p>
          <w:pPr>
            <w:pStyle w:val="Contents5"/>
            <w:tabs>
              <w:tab w:val="clear" w:pos="7892"/>
              <w:tab w:val="right" w:pos="9026" w:leader="dot"/>
            </w:tabs>
            <w:rPr/>
          </w:pPr>
          <w:hyperlink w:anchor="__RefHeading___Toc3131745_3224264995">
            <w:r>
              <w:rPr>
                <w:webHidden/>
                <w:rStyle w:val="IndexLink"/>
                <w:rtl w:val="true"/>
              </w:rPr>
              <w:t xml:space="preserve">( </w:t>
            </w:r>
            <w:r>
              <w:rPr>
                <w:rStyle w:val="IndexLink"/>
              </w:rPr>
              <w:t>۱۲۳</w:t>
            </w:r>
            <w:r>
              <w:rPr>
                <w:rStyle w:val="IndexLink"/>
                <w:rtl w:val="true"/>
              </w:rPr>
              <w:t xml:space="preserve"> </w:t>
            </w:r>
            <w:r>
              <w:rPr>
                <w:rStyle w:val="IndexLink"/>
                <w:rtl w:val="true"/>
              </w:rPr>
              <w:t xml:space="preserve">) </w:t>
            </w:r>
            <w:r>
              <w:rPr>
                <w:rStyle w:val="IndexLink"/>
                <w:rtl w:val="true"/>
              </w:rPr>
              <w:t>كتابه عليه السلام إلى محمّد بن شعيب في عقد المرأة مع تعيينها و خطأ الوكيل</w:t>
            </w:r>
            <w:r>
              <w:rPr>
                <w:rStyle w:val="IndexLink"/>
                <w:rtl w:val="true"/>
              </w:rPr>
              <w:tab/>
            </w:r>
            <w:r>
              <w:rPr>
                <w:rStyle w:val="IndexLink"/>
              </w:rPr>
              <w:t>173</w:t>
            </w:r>
          </w:hyperlink>
        </w:p>
        <w:p>
          <w:pPr>
            <w:pStyle w:val="Contents5"/>
            <w:tabs>
              <w:tab w:val="clear" w:pos="7892"/>
              <w:tab w:val="right" w:pos="9026" w:leader="dot"/>
            </w:tabs>
            <w:rPr/>
          </w:pPr>
          <w:hyperlink w:anchor="__RefHeading___Toc3131747_3224264995">
            <w:r>
              <w:rPr>
                <w:webHidden/>
                <w:rStyle w:val="IndexLink"/>
                <w:rtl w:val="true"/>
              </w:rPr>
              <w:t xml:space="preserve">( </w:t>
            </w:r>
            <w:r>
              <w:rPr>
                <w:rStyle w:val="IndexLink"/>
              </w:rPr>
              <w:t>۱۲۴</w:t>
            </w:r>
            <w:r>
              <w:rPr>
                <w:rStyle w:val="IndexLink"/>
                <w:rtl w:val="true"/>
              </w:rPr>
              <w:t xml:space="preserve"> </w:t>
            </w:r>
            <w:r>
              <w:rPr>
                <w:rStyle w:val="IndexLink"/>
                <w:rtl w:val="true"/>
              </w:rPr>
              <w:t xml:space="preserve">) </w:t>
            </w:r>
            <w:r>
              <w:rPr>
                <w:rStyle w:val="IndexLink"/>
                <w:rtl w:val="true"/>
              </w:rPr>
              <w:t>كتابه عليه السلام إلى الحسين بن سعيد في نكاح الأمة</w:t>
            </w:r>
            <w:r>
              <w:rPr>
                <w:rStyle w:val="IndexLink"/>
                <w:rtl w:val="true"/>
              </w:rPr>
              <w:tab/>
            </w:r>
            <w:r>
              <w:rPr>
                <w:rStyle w:val="IndexLink"/>
              </w:rPr>
              <w:t>174</w:t>
            </w:r>
          </w:hyperlink>
        </w:p>
        <w:p>
          <w:pPr>
            <w:pStyle w:val="Contents5"/>
            <w:tabs>
              <w:tab w:val="clear" w:pos="7892"/>
              <w:tab w:val="right" w:pos="9026" w:leader="dot"/>
            </w:tabs>
            <w:rPr/>
          </w:pPr>
          <w:hyperlink w:anchor="__RefHeading___Toc3131749_3224264995">
            <w:r>
              <w:rPr>
                <w:webHidden/>
                <w:rStyle w:val="IndexLink"/>
                <w:rtl w:val="true"/>
              </w:rPr>
              <w:t xml:space="preserve">( </w:t>
            </w:r>
            <w:r>
              <w:rPr>
                <w:rStyle w:val="IndexLink"/>
              </w:rPr>
              <w:t>۱۲۵</w:t>
            </w:r>
            <w:r>
              <w:rPr>
                <w:rStyle w:val="IndexLink"/>
                <w:rtl w:val="true"/>
              </w:rPr>
              <w:t xml:space="preserve"> </w:t>
            </w:r>
            <w:r>
              <w:rPr>
                <w:rStyle w:val="IndexLink"/>
                <w:rtl w:val="true"/>
              </w:rPr>
              <w:t xml:space="preserve">) </w:t>
            </w:r>
            <w:r>
              <w:rPr>
                <w:rStyle w:val="IndexLink"/>
                <w:rtl w:val="true"/>
              </w:rPr>
              <w:t>كتابه عليه السلام إلى محمّد بن إسماعيل</w:t>
            </w:r>
            <w:r>
              <w:rPr>
                <w:rStyle w:val="IndexLink"/>
                <w:rtl w:val="true"/>
              </w:rPr>
              <w:tab/>
            </w:r>
            <w:r>
              <w:rPr>
                <w:rStyle w:val="IndexLink"/>
              </w:rPr>
              <w:t>174</w:t>
            </w:r>
          </w:hyperlink>
        </w:p>
        <w:p>
          <w:pPr>
            <w:pStyle w:val="Contents5"/>
            <w:tabs>
              <w:tab w:val="clear" w:pos="7892"/>
              <w:tab w:val="right" w:pos="9026" w:leader="dot"/>
            </w:tabs>
            <w:rPr/>
          </w:pPr>
          <w:hyperlink w:anchor="__RefHeading___Toc3131751_3224264995">
            <w:r>
              <w:rPr>
                <w:webHidden/>
                <w:rStyle w:val="IndexLink"/>
                <w:rtl w:val="true"/>
              </w:rPr>
              <w:t xml:space="preserve">( </w:t>
            </w:r>
            <w:r>
              <w:rPr>
                <w:rStyle w:val="IndexLink"/>
              </w:rPr>
              <w:t>۱۲۶</w:t>
            </w:r>
            <w:r>
              <w:rPr>
                <w:rStyle w:val="IndexLink"/>
                <w:rtl w:val="true"/>
              </w:rPr>
              <w:t xml:space="preserve"> </w:t>
            </w:r>
            <w:r>
              <w:rPr>
                <w:rStyle w:val="IndexLink"/>
                <w:rtl w:val="true"/>
              </w:rPr>
              <w:t xml:space="preserve">) </w:t>
            </w:r>
            <w:r>
              <w:rPr>
                <w:rStyle w:val="IndexLink"/>
                <w:rtl w:val="true"/>
              </w:rPr>
              <w:t>كتابه عليه السلام إلى الفتح بن يزيد الجرجانيّ فيمّن أتى جاريته في دبرها</w:t>
            </w:r>
            <w:r>
              <w:rPr>
                <w:rStyle w:val="IndexLink"/>
                <w:rtl w:val="true"/>
              </w:rPr>
              <w:tab/>
            </w:r>
            <w:r>
              <w:rPr>
                <w:rStyle w:val="IndexLink"/>
              </w:rPr>
              <w:t>174</w:t>
            </w:r>
          </w:hyperlink>
        </w:p>
        <w:p>
          <w:pPr>
            <w:pStyle w:val="Contents5"/>
            <w:tabs>
              <w:tab w:val="clear" w:pos="7892"/>
              <w:tab w:val="right" w:pos="9026" w:leader="dot"/>
            </w:tabs>
            <w:rPr/>
          </w:pPr>
          <w:hyperlink w:anchor="__RefHeading___Toc3131753_3224264995">
            <w:r>
              <w:rPr>
                <w:webHidden/>
                <w:rStyle w:val="IndexLink"/>
                <w:rtl w:val="true"/>
              </w:rPr>
              <w:t xml:space="preserve">( </w:t>
            </w:r>
            <w:r>
              <w:rPr>
                <w:rStyle w:val="IndexLink"/>
              </w:rPr>
              <w:t>۱۲۷</w:t>
            </w:r>
            <w:r>
              <w:rPr>
                <w:rStyle w:val="IndexLink"/>
                <w:rtl w:val="true"/>
              </w:rPr>
              <w:t xml:space="preserve"> </w:t>
            </w:r>
            <w:r>
              <w:rPr>
                <w:rStyle w:val="IndexLink"/>
                <w:rtl w:val="true"/>
              </w:rPr>
              <w:t xml:space="preserve">) </w:t>
            </w:r>
            <w:r>
              <w:rPr>
                <w:rStyle w:val="IndexLink"/>
                <w:rtl w:val="true"/>
              </w:rPr>
              <w:t>كتابه عليه السلام إلى الرّيان بن شبيب فيما لو زوّج أمته حرّا و شرط لنفسه الخيار في التّفريق</w:t>
            </w:r>
            <w:r>
              <w:rPr>
                <w:rStyle w:val="IndexLink"/>
                <w:rtl w:val="true"/>
              </w:rPr>
              <w:tab/>
            </w:r>
            <w:r>
              <w:rPr>
                <w:rStyle w:val="IndexLink"/>
              </w:rPr>
              <w:t>175</w:t>
            </w:r>
          </w:hyperlink>
        </w:p>
        <w:p>
          <w:pPr>
            <w:pStyle w:val="Contents5"/>
            <w:tabs>
              <w:tab w:val="clear" w:pos="7892"/>
              <w:tab w:val="right" w:pos="9026" w:leader="dot"/>
            </w:tabs>
            <w:rPr/>
          </w:pPr>
          <w:hyperlink w:anchor="__RefHeading___Toc3131755_3224264995">
            <w:r>
              <w:rPr>
                <w:webHidden/>
                <w:rStyle w:val="IndexLink"/>
                <w:rtl w:val="true"/>
              </w:rPr>
              <w:t xml:space="preserve">( </w:t>
            </w:r>
            <w:r>
              <w:rPr>
                <w:rStyle w:val="IndexLink"/>
              </w:rPr>
              <w:t>۱۲۸</w:t>
            </w:r>
            <w:r>
              <w:rPr>
                <w:rStyle w:val="IndexLink"/>
                <w:rtl w:val="true"/>
              </w:rPr>
              <w:t xml:space="preserve"> </w:t>
            </w:r>
            <w:r>
              <w:rPr>
                <w:rStyle w:val="IndexLink"/>
                <w:rtl w:val="true"/>
              </w:rPr>
              <w:t xml:space="preserve">) </w:t>
            </w:r>
            <w:r>
              <w:rPr>
                <w:rStyle w:val="IndexLink"/>
                <w:rtl w:val="true"/>
              </w:rPr>
              <w:t>كتابه عليه السلام إلى عليّ بن مهزيار فيما يحرم من الرّضاع</w:t>
            </w:r>
            <w:r>
              <w:rPr>
                <w:rStyle w:val="IndexLink"/>
                <w:rtl w:val="true"/>
              </w:rPr>
              <w:tab/>
            </w:r>
            <w:r>
              <w:rPr>
                <w:rStyle w:val="IndexLink"/>
              </w:rPr>
              <w:t>175</w:t>
            </w:r>
          </w:hyperlink>
        </w:p>
        <w:p>
          <w:pPr>
            <w:pStyle w:val="Contents5"/>
            <w:tabs>
              <w:tab w:val="clear" w:pos="7892"/>
              <w:tab w:val="right" w:pos="9026" w:leader="dot"/>
            </w:tabs>
            <w:rPr/>
          </w:pPr>
          <w:hyperlink w:anchor="__RefHeading___Toc3131757_3224264995">
            <w:r>
              <w:rPr>
                <w:webHidden/>
                <w:rStyle w:val="IndexLink"/>
                <w:rtl w:val="true"/>
              </w:rPr>
              <w:t xml:space="preserve">( </w:t>
            </w:r>
            <w:r>
              <w:rPr>
                <w:rStyle w:val="IndexLink"/>
              </w:rPr>
              <w:t>۱۲۹</w:t>
            </w:r>
            <w:r>
              <w:rPr>
                <w:rStyle w:val="IndexLink"/>
                <w:rtl w:val="true"/>
              </w:rPr>
              <w:t xml:space="preserve"> </w:t>
            </w:r>
            <w:r>
              <w:rPr>
                <w:rStyle w:val="IndexLink"/>
                <w:rtl w:val="true"/>
              </w:rPr>
              <w:t xml:space="preserve">) </w:t>
            </w:r>
            <w:r>
              <w:rPr>
                <w:rStyle w:val="IndexLink"/>
                <w:rtl w:val="true"/>
              </w:rPr>
              <w:t>كتابه عليه السلام إلى أحمد بن محمّد بن أبي نصر البزنطيّ في الزّوج إذا بان خصيّا</w:t>
            </w:r>
            <w:r>
              <w:rPr>
                <w:rStyle w:val="IndexLink"/>
                <w:rtl w:val="true"/>
              </w:rPr>
              <w:tab/>
            </w:r>
            <w:r>
              <w:rPr>
                <w:rStyle w:val="IndexLink"/>
              </w:rPr>
              <w:t>176</w:t>
            </w:r>
          </w:hyperlink>
        </w:p>
        <w:p>
          <w:pPr>
            <w:pStyle w:val="Contents5"/>
            <w:tabs>
              <w:tab w:val="clear" w:pos="7892"/>
              <w:tab w:val="right" w:pos="9026" w:leader="dot"/>
            </w:tabs>
            <w:rPr/>
          </w:pPr>
          <w:hyperlink w:anchor="__RefHeading___Toc3131759_3224264995">
            <w:r>
              <w:rPr>
                <w:webHidden/>
                <w:rStyle w:val="IndexLink"/>
                <w:rtl w:val="true"/>
              </w:rPr>
              <w:t xml:space="preserve">( </w:t>
            </w:r>
            <w:r>
              <w:rPr>
                <w:rStyle w:val="IndexLink"/>
              </w:rPr>
              <w:t>۱۳۰</w:t>
            </w:r>
            <w:r>
              <w:rPr>
                <w:rStyle w:val="IndexLink"/>
                <w:rtl w:val="true"/>
              </w:rPr>
              <w:t xml:space="preserve"> </w:t>
            </w:r>
            <w:r>
              <w:rPr>
                <w:rStyle w:val="IndexLink"/>
                <w:rtl w:val="true"/>
              </w:rPr>
              <w:t xml:space="preserve">) </w:t>
            </w:r>
            <w:r>
              <w:rPr>
                <w:rStyle w:val="IndexLink"/>
                <w:rtl w:val="true"/>
              </w:rPr>
              <w:t>كتابه عليه السلام إلى الحسن بن محبوب في التّصرّف بجارية الولد</w:t>
            </w:r>
            <w:r>
              <w:rPr>
                <w:rStyle w:val="IndexLink"/>
                <w:rtl w:val="true"/>
              </w:rPr>
              <w:tab/>
            </w:r>
            <w:r>
              <w:rPr>
                <w:rStyle w:val="IndexLink"/>
              </w:rPr>
              <w:t>176</w:t>
            </w:r>
          </w:hyperlink>
        </w:p>
        <w:p>
          <w:pPr>
            <w:pStyle w:val="Contents4"/>
            <w:tabs>
              <w:tab w:val="clear" w:pos="8176"/>
              <w:tab w:val="right" w:pos="9026" w:leader="dot"/>
            </w:tabs>
            <w:rPr/>
          </w:pPr>
          <w:hyperlink w:anchor="__RefHeading___Toc3131761_3224264995">
            <w:r>
              <w:rPr>
                <w:webHidden/>
                <w:rStyle w:val="IndexLink"/>
                <w:rtl w:val="true"/>
              </w:rPr>
              <w:t>باب الطّلاق</w:t>
            </w:r>
            <w:r>
              <w:rPr>
                <w:rStyle w:val="IndexLink"/>
                <w:rtl w:val="true"/>
              </w:rPr>
              <w:tab/>
            </w:r>
            <w:r>
              <w:rPr>
                <w:rStyle w:val="IndexLink"/>
              </w:rPr>
              <w:t>177</w:t>
            </w:r>
          </w:hyperlink>
        </w:p>
        <w:p>
          <w:pPr>
            <w:pStyle w:val="Contents5"/>
            <w:tabs>
              <w:tab w:val="clear" w:pos="7892"/>
              <w:tab w:val="right" w:pos="9026" w:leader="dot"/>
            </w:tabs>
            <w:rPr/>
          </w:pPr>
          <w:hyperlink w:anchor="__RefHeading___Toc3131763_3224264995">
            <w:r>
              <w:rPr>
                <w:webHidden/>
                <w:rStyle w:val="IndexLink"/>
                <w:rtl w:val="true"/>
              </w:rPr>
              <w:t xml:space="preserve">( </w:t>
            </w:r>
            <w:r>
              <w:rPr>
                <w:rStyle w:val="IndexLink"/>
              </w:rPr>
              <w:t>۱۳۱</w:t>
            </w:r>
            <w:r>
              <w:rPr>
                <w:rStyle w:val="IndexLink"/>
                <w:rtl w:val="true"/>
              </w:rPr>
              <w:t xml:space="preserve"> </w:t>
            </w:r>
            <w:r>
              <w:rPr>
                <w:rStyle w:val="IndexLink"/>
                <w:rtl w:val="true"/>
              </w:rPr>
              <w:t xml:space="preserve">) </w:t>
            </w:r>
            <w:r>
              <w:rPr>
                <w:rStyle w:val="IndexLink"/>
                <w:rtl w:val="true"/>
              </w:rPr>
              <w:t>جوابه عليه السلام لمكتوبة عليّ بن الفضل الواسطيّ في شرائط الطّلاق</w:t>
            </w:r>
            <w:r>
              <w:rPr>
                <w:rStyle w:val="IndexLink"/>
                <w:rtl w:val="true"/>
              </w:rPr>
              <w:tab/>
            </w:r>
            <w:r>
              <w:rPr>
                <w:rStyle w:val="IndexLink"/>
              </w:rPr>
              <w:t>177</w:t>
            </w:r>
          </w:hyperlink>
        </w:p>
        <w:p>
          <w:pPr>
            <w:pStyle w:val="Contents5"/>
            <w:tabs>
              <w:tab w:val="clear" w:pos="7892"/>
              <w:tab w:val="right" w:pos="9026" w:leader="dot"/>
            </w:tabs>
            <w:rPr/>
          </w:pPr>
          <w:hyperlink w:anchor="__RefHeading___Toc3131765_3224264995">
            <w:r>
              <w:rPr>
                <w:webHidden/>
                <w:rStyle w:val="IndexLink"/>
                <w:rtl w:val="true"/>
              </w:rPr>
              <w:t xml:space="preserve">( </w:t>
            </w:r>
            <w:r>
              <w:rPr>
                <w:rStyle w:val="IndexLink"/>
              </w:rPr>
              <w:t>۱۳۲</w:t>
            </w:r>
            <w:r>
              <w:rPr>
                <w:rStyle w:val="IndexLink"/>
                <w:rtl w:val="true"/>
              </w:rPr>
              <w:t xml:space="preserve"> </w:t>
            </w:r>
            <w:r>
              <w:rPr>
                <w:rStyle w:val="IndexLink"/>
                <w:rtl w:val="true"/>
              </w:rPr>
              <w:t xml:space="preserve">) </w:t>
            </w:r>
            <w:r>
              <w:rPr>
                <w:rStyle w:val="IndexLink"/>
                <w:rtl w:val="true"/>
              </w:rPr>
              <w:t>كتابه عليه السلام إلى عبد اللّه بن محمّد في الطّلاق ثلاثا</w:t>
            </w:r>
            <w:r>
              <w:rPr>
                <w:rStyle w:val="IndexLink"/>
                <w:rtl w:val="true"/>
              </w:rPr>
              <w:tab/>
            </w:r>
            <w:r>
              <w:rPr>
                <w:rStyle w:val="IndexLink"/>
              </w:rPr>
              <w:t>178</w:t>
            </w:r>
          </w:hyperlink>
        </w:p>
        <w:p>
          <w:pPr>
            <w:pStyle w:val="Contents5"/>
            <w:tabs>
              <w:tab w:val="clear" w:pos="7892"/>
              <w:tab w:val="right" w:pos="9026" w:leader="dot"/>
            </w:tabs>
            <w:rPr/>
          </w:pPr>
          <w:hyperlink w:anchor="__RefHeading___Toc3131767_3224264995">
            <w:r>
              <w:rPr>
                <w:webHidden/>
                <w:rStyle w:val="IndexLink"/>
                <w:rtl w:val="true"/>
              </w:rPr>
              <w:t xml:space="preserve">( </w:t>
            </w:r>
            <w:r>
              <w:rPr>
                <w:rStyle w:val="IndexLink"/>
              </w:rPr>
              <w:t>۱۳۳</w:t>
            </w:r>
            <w:r>
              <w:rPr>
                <w:rStyle w:val="IndexLink"/>
                <w:rtl w:val="true"/>
              </w:rPr>
              <w:t xml:space="preserve"> </w:t>
            </w:r>
            <w:r>
              <w:rPr>
                <w:rStyle w:val="IndexLink"/>
                <w:rtl w:val="true"/>
              </w:rPr>
              <w:t xml:space="preserve">) </w:t>
            </w:r>
            <w:r>
              <w:rPr>
                <w:rStyle w:val="IndexLink"/>
                <w:rtl w:val="true"/>
              </w:rPr>
              <w:t>كتابه عليه السلام إلى عبد اللّه بن محمّد</w:t>
            </w:r>
            <w:r>
              <w:rPr>
                <w:rStyle w:val="IndexLink"/>
                <w:rtl w:val="true"/>
              </w:rPr>
              <w:tab/>
            </w:r>
            <w:r>
              <w:rPr>
                <w:rStyle w:val="IndexLink"/>
              </w:rPr>
              <w:t>178</w:t>
            </w:r>
          </w:hyperlink>
        </w:p>
        <w:p>
          <w:pPr>
            <w:pStyle w:val="Contents5"/>
            <w:tabs>
              <w:tab w:val="clear" w:pos="7892"/>
              <w:tab w:val="right" w:pos="9026" w:leader="dot"/>
            </w:tabs>
            <w:rPr/>
          </w:pPr>
          <w:hyperlink w:anchor="__RefHeading___Toc3131769_3224264995">
            <w:r>
              <w:rPr>
                <w:webHidden/>
                <w:rStyle w:val="IndexLink"/>
                <w:rtl w:val="true"/>
              </w:rPr>
              <w:t xml:space="preserve">( </w:t>
            </w:r>
            <w:r>
              <w:rPr>
                <w:rStyle w:val="IndexLink"/>
              </w:rPr>
              <w:t>۱۳۴</w:t>
            </w:r>
            <w:r>
              <w:rPr>
                <w:rStyle w:val="IndexLink"/>
                <w:rtl w:val="true"/>
              </w:rPr>
              <w:t xml:space="preserve"> </w:t>
            </w:r>
            <w:r>
              <w:rPr>
                <w:rStyle w:val="IndexLink"/>
                <w:rtl w:val="true"/>
              </w:rPr>
              <w:t xml:space="preserve">) </w:t>
            </w:r>
            <w:r>
              <w:rPr>
                <w:rStyle w:val="IndexLink"/>
                <w:rtl w:val="true"/>
              </w:rPr>
              <w:t>كتابه عليه السلام إلى الفقهاء في طلاق أهل السنّة</w:t>
            </w:r>
            <w:r>
              <w:rPr>
                <w:rStyle w:val="IndexLink"/>
                <w:rtl w:val="true"/>
              </w:rPr>
              <w:tab/>
            </w:r>
            <w:r>
              <w:rPr>
                <w:rStyle w:val="IndexLink"/>
              </w:rPr>
              <w:t>179</w:t>
            </w:r>
          </w:hyperlink>
        </w:p>
        <w:p>
          <w:pPr>
            <w:pStyle w:val="Contents4"/>
            <w:tabs>
              <w:tab w:val="clear" w:pos="8176"/>
              <w:tab w:val="right" w:pos="9026" w:leader="dot"/>
            </w:tabs>
            <w:rPr/>
          </w:pPr>
          <w:hyperlink w:anchor="__RefHeading___Toc3131771_3224264995">
            <w:r>
              <w:rPr>
                <w:webHidden/>
                <w:rStyle w:val="IndexLink"/>
                <w:rtl w:val="true"/>
              </w:rPr>
              <w:t>باب الظّهار</w:t>
            </w:r>
            <w:r>
              <w:rPr>
                <w:rStyle w:val="IndexLink"/>
                <w:rtl w:val="true"/>
              </w:rPr>
              <w:tab/>
            </w:r>
            <w:r>
              <w:rPr>
                <w:rStyle w:val="IndexLink"/>
              </w:rPr>
              <w:t>180</w:t>
            </w:r>
          </w:hyperlink>
        </w:p>
        <w:p>
          <w:pPr>
            <w:pStyle w:val="Contents5"/>
            <w:tabs>
              <w:tab w:val="clear" w:pos="7892"/>
              <w:tab w:val="right" w:pos="9026" w:leader="dot"/>
            </w:tabs>
            <w:rPr/>
          </w:pPr>
          <w:hyperlink w:anchor="__RefHeading___Toc3131773_3224264995">
            <w:r>
              <w:rPr>
                <w:webHidden/>
                <w:rStyle w:val="IndexLink"/>
                <w:rtl w:val="true"/>
              </w:rPr>
              <w:t xml:space="preserve">( </w:t>
            </w:r>
            <w:r>
              <w:rPr>
                <w:rStyle w:val="IndexLink"/>
              </w:rPr>
              <w:t>۱۳۵</w:t>
            </w:r>
            <w:r>
              <w:rPr>
                <w:rStyle w:val="IndexLink"/>
                <w:rtl w:val="true"/>
              </w:rPr>
              <w:t xml:space="preserve"> </w:t>
            </w:r>
            <w:r>
              <w:rPr>
                <w:rStyle w:val="IndexLink"/>
                <w:rtl w:val="true"/>
              </w:rPr>
              <w:t xml:space="preserve">) </w:t>
            </w:r>
            <w:r>
              <w:rPr>
                <w:rStyle w:val="IndexLink"/>
                <w:rtl w:val="true"/>
              </w:rPr>
              <w:t>كتابه عليه السلام إلى عبد اللّه بن محمّد</w:t>
            </w:r>
            <w:r>
              <w:rPr>
                <w:rStyle w:val="IndexLink"/>
                <w:rtl w:val="true"/>
              </w:rPr>
              <w:tab/>
            </w:r>
            <w:r>
              <w:rPr>
                <w:rStyle w:val="IndexLink"/>
              </w:rPr>
              <w:t>180</w:t>
            </w:r>
          </w:hyperlink>
        </w:p>
        <w:p>
          <w:pPr>
            <w:pStyle w:val="Contents4"/>
            <w:tabs>
              <w:tab w:val="clear" w:pos="8176"/>
              <w:tab w:val="right" w:pos="9026" w:leader="dot"/>
            </w:tabs>
            <w:rPr/>
          </w:pPr>
          <w:hyperlink w:anchor="__RefHeading___Toc3131775_3224264995">
            <w:r>
              <w:rPr>
                <w:webHidden/>
                <w:rStyle w:val="IndexLink"/>
                <w:rtl w:val="true"/>
              </w:rPr>
              <w:t>باب العتق</w:t>
            </w:r>
            <w:r>
              <w:rPr>
                <w:rStyle w:val="IndexLink"/>
                <w:rtl w:val="true"/>
              </w:rPr>
              <w:tab/>
            </w:r>
            <w:r>
              <w:rPr>
                <w:rStyle w:val="IndexLink"/>
              </w:rPr>
              <w:t>180</w:t>
            </w:r>
          </w:hyperlink>
        </w:p>
        <w:p>
          <w:pPr>
            <w:pStyle w:val="Contents5"/>
            <w:tabs>
              <w:tab w:val="clear" w:pos="7892"/>
              <w:tab w:val="right" w:pos="9026" w:leader="dot"/>
            </w:tabs>
            <w:rPr/>
          </w:pPr>
          <w:hyperlink w:anchor="__RefHeading___Toc3131777_3224264995">
            <w:r>
              <w:rPr>
                <w:webHidden/>
                <w:rStyle w:val="IndexLink"/>
                <w:rtl w:val="true"/>
              </w:rPr>
              <w:t xml:space="preserve">( </w:t>
            </w:r>
            <w:r>
              <w:rPr>
                <w:rStyle w:val="IndexLink"/>
              </w:rPr>
              <w:t>۱۳۶</w:t>
            </w:r>
            <w:r>
              <w:rPr>
                <w:rStyle w:val="IndexLink"/>
                <w:rtl w:val="true"/>
              </w:rPr>
              <w:t xml:space="preserve"> </w:t>
            </w:r>
            <w:r>
              <w:rPr>
                <w:rStyle w:val="IndexLink"/>
                <w:rtl w:val="true"/>
              </w:rPr>
              <w:t xml:space="preserve">) </w:t>
            </w:r>
            <w:r>
              <w:rPr>
                <w:rStyle w:val="IndexLink"/>
                <w:rtl w:val="true"/>
              </w:rPr>
              <w:t>جوابه عليه السلام لمكتوبة ابن محبوب في نفقة المملوك و إن أُعتق</w:t>
            </w:r>
            <w:r>
              <w:rPr>
                <w:rStyle w:val="IndexLink"/>
                <w:rtl w:val="true"/>
              </w:rPr>
              <w:tab/>
            </w:r>
            <w:r>
              <w:rPr>
                <w:rStyle w:val="IndexLink"/>
              </w:rPr>
              <w:t>180</w:t>
            </w:r>
          </w:hyperlink>
        </w:p>
        <w:p>
          <w:pPr>
            <w:pStyle w:val="Contents5"/>
            <w:tabs>
              <w:tab w:val="clear" w:pos="7892"/>
              <w:tab w:val="right" w:pos="9026" w:leader="dot"/>
            </w:tabs>
            <w:rPr/>
          </w:pPr>
          <w:hyperlink w:anchor="__RefHeading___Toc3131779_3224264995">
            <w:r>
              <w:rPr>
                <w:webHidden/>
                <w:rStyle w:val="IndexLink"/>
                <w:rtl w:val="true"/>
              </w:rPr>
              <w:t xml:space="preserve">( </w:t>
            </w:r>
            <w:r>
              <w:rPr>
                <w:rStyle w:val="IndexLink"/>
              </w:rPr>
              <w:t>۱۳۷</w:t>
            </w:r>
            <w:r>
              <w:rPr>
                <w:rStyle w:val="IndexLink"/>
                <w:rtl w:val="true"/>
              </w:rPr>
              <w:t xml:space="preserve"> </w:t>
            </w:r>
            <w:r>
              <w:rPr>
                <w:rStyle w:val="IndexLink"/>
                <w:rtl w:val="true"/>
              </w:rPr>
              <w:t xml:space="preserve">) </w:t>
            </w:r>
            <w:r>
              <w:rPr>
                <w:rStyle w:val="IndexLink"/>
                <w:rtl w:val="true"/>
              </w:rPr>
              <w:t>كتابه عليه السلام إلى رجلٍ في الوصيّة لاُمّ الولد وعتقها</w:t>
            </w:r>
            <w:r>
              <w:rPr>
                <w:rStyle w:val="IndexLink"/>
                <w:rtl w:val="true"/>
              </w:rPr>
              <w:tab/>
            </w:r>
            <w:r>
              <w:rPr>
                <w:rStyle w:val="IndexLink"/>
              </w:rPr>
              <w:t>181</w:t>
            </w:r>
          </w:hyperlink>
        </w:p>
        <w:p>
          <w:pPr>
            <w:pStyle w:val="Contents4"/>
            <w:tabs>
              <w:tab w:val="clear" w:pos="8176"/>
              <w:tab w:val="right" w:pos="9026" w:leader="dot"/>
            </w:tabs>
            <w:rPr/>
          </w:pPr>
          <w:hyperlink w:anchor="__RefHeading___Toc3131781_3224264995">
            <w:r>
              <w:rPr>
                <w:webHidden/>
                <w:rStyle w:val="IndexLink"/>
                <w:rtl w:val="true"/>
              </w:rPr>
              <w:t>باب النّذر</w:t>
            </w:r>
            <w:r>
              <w:rPr>
                <w:rStyle w:val="IndexLink"/>
                <w:rtl w:val="true"/>
              </w:rPr>
              <w:tab/>
            </w:r>
            <w:r>
              <w:rPr>
                <w:rStyle w:val="IndexLink"/>
              </w:rPr>
              <w:t>181</w:t>
            </w:r>
          </w:hyperlink>
        </w:p>
        <w:p>
          <w:pPr>
            <w:pStyle w:val="Contents5"/>
            <w:tabs>
              <w:tab w:val="clear" w:pos="7892"/>
              <w:tab w:val="right" w:pos="9026" w:leader="dot"/>
            </w:tabs>
            <w:rPr/>
          </w:pPr>
          <w:hyperlink w:anchor="__RefHeading___Toc3131783_3224264995">
            <w:r>
              <w:rPr>
                <w:webHidden/>
                <w:rStyle w:val="IndexLink"/>
                <w:rtl w:val="true"/>
              </w:rPr>
              <w:t xml:space="preserve">( </w:t>
            </w:r>
            <w:r>
              <w:rPr>
                <w:rStyle w:val="IndexLink"/>
              </w:rPr>
              <w:t>۱۳۸</w:t>
            </w:r>
            <w:r>
              <w:rPr>
                <w:rStyle w:val="IndexLink"/>
                <w:rtl w:val="true"/>
              </w:rPr>
              <w:t xml:space="preserve"> </w:t>
            </w:r>
            <w:r>
              <w:rPr>
                <w:rStyle w:val="IndexLink"/>
                <w:rtl w:val="true"/>
              </w:rPr>
              <w:t xml:space="preserve">) </w:t>
            </w:r>
            <w:r>
              <w:rPr>
                <w:rStyle w:val="IndexLink"/>
                <w:rtl w:val="true"/>
              </w:rPr>
              <w:t>كتابه عليه السلام إلى عليّ بن أحمد بن أشيَم فيمن جعل على نفسه صوما معلوما</w:t>
            </w:r>
            <w:r>
              <w:rPr>
                <w:rStyle w:val="IndexLink"/>
                <w:rtl w:val="true"/>
              </w:rPr>
              <w:tab/>
            </w:r>
            <w:r>
              <w:rPr>
                <w:rStyle w:val="IndexLink"/>
              </w:rPr>
              <w:t>181</w:t>
            </w:r>
          </w:hyperlink>
        </w:p>
        <w:p>
          <w:pPr>
            <w:pStyle w:val="Contents4"/>
            <w:tabs>
              <w:tab w:val="clear" w:pos="8176"/>
              <w:tab w:val="right" w:pos="9026" w:leader="dot"/>
            </w:tabs>
            <w:rPr/>
          </w:pPr>
          <w:hyperlink w:anchor="__RefHeading___Toc3131785_3224264995">
            <w:r>
              <w:rPr>
                <w:webHidden/>
                <w:rStyle w:val="IndexLink"/>
                <w:rtl w:val="true"/>
              </w:rPr>
              <w:t>باب الصّيد</w:t>
            </w:r>
            <w:r>
              <w:rPr>
                <w:rStyle w:val="IndexLink"/>
                <w:rtl w:val="true"/>
              </w:rPr>
              <w:tab/>
            </w:r>
            <w:r>
              <w:rPr>
                <w:rStyle w:val="IndexLink"/>
              </w:rPr>
              <w:t>182</w:t>
            </w:r>
          </w:hyperlink>
        </w:p>
        <w:p>
          <w:pPr>
            <w:pStyle w:val="Contents5"/>
            <w:tabs>
              <w:tab w:val="clear" w:pos="7892"/>
              <w:tab w:val="right" w:pos="9026" w:leader="dot"/>
            </w:tabs>
            <w:rPr/>
          </w:pPr>
          <w:hyperlink w:anchor="__RefHeading___Toc3131787_3224264995">
            <w:r>
              <w:rPr>
                <w:webHidden/>
                <w:rStyle w:val="IndexLink"/>
                <w:rtl w:val="true"/>
              </w:rPr>
              <w:t xml:space="preserve">( </w:t>
            </w:r>
            <w:r>
              <w:rPr>
                <w:rStyle w:val="IndexLink"/>
              </w:rPr>
              <w:t>۱۳۹</w:t>
            </w:r>
            <w:r>
              <w:rPr>
                <w:rStyle w:val="IndexLink"/>
                <w:rtl w:val="true"/>
              </w:rPr>
              <w:t xml:space="preserve"> </w:t>
            </w:r>
            <w:r>
              <w:rPr>
                <w:rStyle w:val="IndexLink"/>
                <w:rtl w:val="true"/>
              </w:rPr>
              <w:t xml:space="preserve">) </w:t>
            </w:r>
            <w:r>
              <w:rPr>
                <w:rStyle w:val="IndexLink"/>
                <w:rtl w:val="true"/>
              </w:rPr>
              <w:t>كتابه عليه السلام إلى محمّد بن إسماعيل في الرّبيثا</w:t>
            </w:r>
            <w:r>
              <w:rPr>
                <w:rStyle w:val="IndexLink"/>
                <w:rtl w:val="true"/>
              </w:rPr>
              <w:tab/>
            </w:r>
            <w:r>
              <w:rPr>
                <w:rStyle w:val="IndexLink"/>
              </w:rPr>
              <w:t>182</w:t>
            </w:r>
          </w:hyperlink>
        </w:p>
        <w:p>
          <w:pPr>
            <w:pStyle w:val="Contents4"/>
            <w:tabs>
              <w:tab w:val="clear" w:pos="8176"/>
              <w:tab w:val="right" w:pos="9026" w:leader="dot"/>
            </w:tabs>
            <w:rPr/>
          </w:pPr>
          <w:hyperlink w:anchor="__RefHeading___Toc3131789_3224264995">
            <w:r>
              <w:rPr>
                <w:webHidden/>
                <w:rStyle w:val="IndexLink"/>
                <w:rtl w:val="true"/>
              </w:rPr>
              <w:t>باب الأطعمة و الأشربة</w:t>
            </w:r>
            <w:r>
              <w:rPr>
                <w:rStyle w:val="IndexLink"/>
                <w:rtl w:val="true"/>
              </w:rPr>
              <w:tab/>
            </w:r>
            <w:r>
              <w:rPr>
                <w:rStyle w:val="IndexLink"/>
              </w:rPr>
              <w:t>182</w:t>
            </w:r>
          </w:hyperlink>
        </w:p>
        <w:p>
          <w:pPr>
            <w:pStyle w:val="Contents5"/>
            <w:tabs>
              <w:tab w:val="clear" w:pos="7892"/>
              <w:tab w:val="right" w:pos="9026" w:leader="dot"/>
            </w:tabs>
            <w:rPr/>
          </w:pPr>
          <w:hyperlink w:anchor="__RefHeading___Toc3131791_3224264995">
            <w:r>
              <w:rPr>
                <w:webHidden/>
                <w:rStyle w:val="IndexLink"/>
                <w:rtl w:val="true"/>
              </w:rPr>
              <w:t xml:space="preserve">( </w:t>
            </w:r>
            <w:r>
              <w:rPr>
                <w:rStyle w:val="IndexLink"/>
              </w:rPr>
              <w:t>۱۴۰</w:t>
            </w:r>
            <w:r>
              <w:rPr>
                <w:rStyle w:val="IndexLink"/>
                <w:rtl w:val="true"/>
              </w:rPr>
              <w:t xml:space="preserve"> </w:t>
            </w:r>
            <w:r>
              <w:rPr>
                <w:rStyle w:val="IndexLink"/>
                <w:rtl w:val="true"/>
              </w:rPr>
              <w:t xml:space="preserve">) </w:t>
            </w:r>
            <w:r>
              <w:rPr>
                <w:rStyle w:val="IndexLink"/>
                <w:rtl w:val="true"/>
              </w:rPr>
              <w:t>جوابه عليه السلام لمكتوبة عبد العزيز بن المُهتدي في انقلاب الخمر خلّاً</w:t>
            </w:r>
            <w:r>
              <w:rPr>
                <w:rStyle w:val="IndexLink"/>
                <w:rtl w:val="true"/>
              </w:rPr>
              <w:tab/>
            </w:r>
            <w:r>
              <w:rPr>
                <w:rStyle w:val="IndexLink"/>
              </w:rPr>
              <w:t>182</w:t>
            </w:r>
          </w:hyperlink>
        </w:p>
        <w:p>
          <w:pPr>
            <w:pStyle w:val="Contents5"/>
            <w:tabs>
              <w:tab w:val="clear" w:pos="7892"/>
              <w:tab w:val="right" w:pos="9026" w:leader="dot"/>
            </w:tabs>
            <w:rPr/>
          </w:pPr>
          <w:hyperlink w:anchor="__RefHeading___Toc3131793_3224264995">
            <w:r>
              <w:rPr>
                <w:webHidden/>
                <w:rStyle w:val="IndexLink"/>
                <w:rtl w:val="true"/>
              </w:rPr>
              <w:t xml:space="preserve">( </w:t>
            </w:r>
            <w:r>
              <w:rPr>
                <w:rStyle w:val="IndexLink"/>
              </w:rPr>
              <w:t>۱۴۱</w:t>
            </w:r>
            <w:r>
              <w:rPr>
                <w:rStyle w:val="IndexLink"/>
                <w:rtl w:val="true"/>
              </w:rPr>
              <w:t xml:space="preserve"> </w:t>
            </w:r>
            <w:r>
              <w:rPr>
                <w:rStyle w:val="IndexLink"/>
                <w:rtl w:val="true"/>
              </w:rPr>
              <w:t xml:space="preserve">) </w:t>
            </w:r>
            <w:r>
              <w:rPr>
                <w:rStyle w:val="IndexLink"/>
                <w:rtl w:val="true"/>
              </w:rPr>
              <w:t>كتابه عليه السلام إلى أبي جعفر الثّاني عليه السلام في شُربِ الرّجُل السّويق بالسكّر</w:t>
            </w:r>
            <w:r>
              <w:rPr>
                <w:rStyle w:val="IndexLink"/>
                <w:rtl w:val="true"/>
              </w:rPr>
              <w:tab/>
            </w:r>
            <w:r>
              <w:rPr>
                <w:rStyle w:val="IndexLink"/>
              </w:rPr>
              <w:t>183</w:t>
            </w:r>
          </w:hyperlink>
        </w:p>
        <w:p>
          <w:pPr>
            <w:pStyle w:val="Contents5"/>
            <w:tabs>
              <w:tab w:val="clear" w:pos="7892"/>
              <w:tab w:val="right" w:pos="9026" w:leader="dot"/>
            </w:tabs>
            <w:rPr/>
          </w:pPr>
          <w:hyperlink w:anchor="__RefHeading___Toc3131795_3224264995">
            <w:r>
              <w:rPr>
                <w:webHidden/>
                <w:rStyle w:val="IndexLink"/>
                <w:rtl w:val="true"/>
              </w:rPr>
              <w:t xml:space="preserve">( </w:t>
            </w:r>
            <w:r>
              <w:rPr>
                <w:rStyle w:val="IndexLink"/>
              </w:rPr>
              <w:t>۱۴۲</w:t>
            </w:r>
            <w:r>
              <w:rPr>
                <w:rStyle w:val="IndexLink"/>
                <w:rtl w:val="true"/>
              </w:rPr>
              <w:t xml:space="preserve"> </w:t>
            </w:r>
            <w:r>
              <w:rPr>
                <w:rStyle w:val="IndexLink"/>
                <w:rtl w:val="true"/>
              </w:rPr>
              <w:t xml:space="preserve">) </w:t>
            </w:r>
            <w:r>
              <w:rPr>
                <w:rStyle w:val="IndexLink"/>
                <w:rtl w:val="true"/>
              </w:rPr>
              <w:t>جوابه عليه السلام إلى مكتوبة يونس في أكل السّمك و ما استُثنى</w:t>
            </w:r>
            <w:r>
              <w:rPr>
                <w:rStyle w:val="IndexLink"/>
                <w:rtl w:val="true"/>
              </w:rPr>
              <w:tab/>
            </w:r>
            <w:r>
              <w:rPr>
                <w:rStyle w:val="IndexLink"/>
              </w:rPr>
              <w:t>183</w:t>
            </w:r>
          </w:hyperlink>
        </w:p>
        <w:p>
          <w:pPr>
            <w:pStyle w:val="Contents4"/>
            <w:tabs>
              <w:tab w:val="clear" w:pos="8176"/>
              <w:tab w:val="right" w:pos="9026" w:leader="dot"/>
            </w:tabs>
            <w:rPr/>
          </w:pPr>
          <w:hyperlink w:anchor="__RefHeading___Toc3131797_3224264995">
            <w:r>
              <w:rPr>
                <w:webHidden/>
                <w:rStyle w:val="IndexLink"/>
                <w:rtl w:val="true"/>
              </w:rPr>
              <w:t>باب المواريث</w:t>
            </w:r>
            <w:r>
              <w:rPr>
                <w:rStyle w:val="IndexLink"/>
                <w:rtl w:val="true"/>
              </w:rPr>
              <w:tab/>
            </w:r>
            <w:r>
              <w:rPr>
                <w:rStyle w:val="IndexLink"/>
              </w:rPr>
              <w:t>184</w:t>
            </w:r>
          </w:hyperlink>
        </w:p>
        <w:p>
          <w:pPr>
            <w:pStyle w:val="Contents5"/>
            <w:tabs>
              <w:tab w:val="clear" w:pos="7892"/>
              <w:tab w:val="right" w:pos="9026" w:leader="dot"/>
            </w:tabs>
            <w:rPr/>
          </w:pPr>
          <w:hyperlink w:anchor="__RefHeading___Toc3131799_3224264995">
            <w:r>
              <w:rPr>
                <w:webHidden/>
                <w:rStyle w:val="IndexLink"/>
                <w:rtl w:val="true"/>
              </w:rPr>
              <w:t xml:space="preserve">( </w:t>
            </w:r>
            <w:r>
              <w:rPr>
                <w:rStyle w:val="IndexLink"/>
              </w:rPr>
              <w:t>۱۴۳</w:t>
            </w:r>
            <w:r>
              <w:rPr>
                <w:rStyle w:val="IndexLink"/>
                <w:rtl w:val="true"/>
              </w:rPr>
              <w:t xml:space="preserve"> </w:t>
            </w:r>
            <w:r>
              <w:rPr>
                <w:rStyle w:val="IndexLink"/>
                <w:rtl w:val="true"/>
              </w:rPr>
              <w:t xml:space="preserve">) </w:t>
            </w:r>
            <w:r>
              <w:rPr>
                <w:rStyle w:val="IndexLink"/>
                <w:rtl w:val="true"/>
              </w:rPr>
              <w:t>جوابه عليه السلام لمكتوبة البزنطيّ في ميراث ولد الصّلب</w:t>
            </w:r>
            <w:r>
              <w:rPr>
                <w:rStyle w:val="IndexLink"/>
                <w:rtl w:val="true"/>
              </w:rPr>
              <w:tab/>
            </w:r>
            <w:r>
              <w:rPr>
                <w:rStyle w:val="IndexLink"/>
              </w:rPr>
              <w:t>184</w:t>
            </w:r>
          </w:hyperlink>
        </w:p>
        <w:p>
          <w:pPr>
            <w:pStyle w:val="Contents4"/>
            <w:tabs>
              <w:tab w:val="clear" w:pos="8176"/>
              <w:tab w:val="right" w:pos="9026" w:leader="dot"/>
            </w:tabs>
            <w:rPr/>
          </w:pPr>
          <w:hyperlink w:anchor="__RefHeading___Toc3131801_3224264995">
            <w:r>
              <w:rPr>
                <w:webHidden/>
                <w:rStyle w:val="IndexLink"/>
                <w:rtl w:val="true"/>
              </w:rPr>
              <w:t>باب الشهادات</w:t>
            </w:r>
            <w:r>
              <w:rPr>
                <w:rStyle w:val="IndexLink"/>
                <w:rtl w:val="true"/>
              </w:rPr>
              <w:tab/>
            </w:r>
            <w:r>
              <w:rPr>
                <w:rStyle w:val="IndexLink"/>
              </w:rPr>
              <w:t>184</w:t>
            </w:r>
          </w:hyperlink>
        </w:p>
        <w:p>
          <w:pPr>
            <w:pStyle w:val="Contents5"/>
            <w:tabs>
              <w:tab w:val="clear" w:pos="7892"/>
              <w:tab w:val="right" w:pos="9026" w:leader="dot"/>
            </w:tabs>
            <w:rPr/>
          </w:pPr>
          <w:hyperlink w:anchor="__RefHeading___Toc3131803_3224264995">
            <w:r>
              <w:rPr>
                <w:webHidden/>
                <w:rStyle w:val="IndexLink"/>
                <w:rtl w:val="true"/>
              </w:rPr>
              <w:t xml:space="preserve">( </w:t>
            </w:r>
            <w:r>
              <w:rPr>
                <w:rStyle w:val="IndexLink"/>
              </w:rPr>
              <w:t>۱۴۴</w:t>
            </w:r>
            <w:r>
              <w:rPr>
                <w:rStyle w:val="IndexLink"/>
                <w:rtl w:val="true"/>
              </w:rPr>
              <w:t xml:space="preserve"> </w:t>
            </w:r>
            <w:r>
              <w:rPr>
                <w:rStyle w:val="IndexLink"/>
                <w:rtl w:val="true"/>
              </w:rPr>
              <w:t xml:space="preserve">) </w:t>
            </w:r>
            <w:r>
              <w:rPr>
                <w:rStyle w:val="IndexLink"/>
                <w:rtl w:val="true"/>
              </w:rPr>
              <w:t>كتابه عليه السلام إلى جعفر بن عيسى في رجلٍ ينسى الشّهادة و يَعرف خطّه بالشهادة</w:t>
            </w:r>
            <w:r>
              <w:rPr>
                <w:rStyle w:val="IndexLink"/>
                <w:rtl w:val="true"/>
              </w:rPr>
              <w:tab/>
            </w:r>
            <w:r>
              <w:rPr>
                <w:rStyle w:val="IndexLink"/>
              </w:rPr>
              <w:t>184</w:t>
            </w:r>
          </w:hyperlink>
        </w:p>
        <w:p>
          <w:pPr>
            <w:pStyle w:val="Contents4"/>
            <w:tabs>
              <w:tab w:val="clear" w:pos="8176"/>
              <w:tab w:val="right" w:pos="9026" w:leader="dot"/>
            </w:tabs>
            <w:rPr/>
          </w:pPr>
          <w:hyperlink w:anchor="__RefHeading___Toc3131805_3224264995">
            <w:r>
              <w:rPr>
                <w:webHidden/>
                <w:rStyle w:val="IndexLink"/>
                <w:rtl w:val="true"/>
              </w:rPr>
              <w:t>باب القضاء</w:t>
            </w:r>
            <w:r>
              <w:rPr>
                <w:rStyle w:val="IndexLink"/>
                <w:rtl w:val="true"/>
              </w:rPr>
              <w:tab/>
            </w:r>
            <w:r>
              <w:rPr>
                <w:rStyle w:val="IndexLink"/>
              </w:rPr>
              <w:t>185</w:t>
            </w:r>
          </w:hyperlink>
        </w:p>
        <w:p>
          <w:pPr>
            <w:pStyle w:val="Contents5"/>
            <w:tabs>
              <w:tab w:val="clear" w:pos="7892"/>
              <w:tab w:val="right" w:pos="9026" w:leader="dot"/>
            </w:tabs>
            <w:rPr/>
          </w:pPr>
          <w:hyperlink w:anchor="__RefHeading___Toc3131807_3224264995">
            <w:r>
              <w:rPr>
                <w:webHidden/>
                <w:rStyle w:val="IndexLink"/>
                <w:rtl w:val="true"/>
              </w:rPr>
              <w:t xml:space="preserve">( </w:t>
            </w:r>
            <w:r>
              <w:rPr>
                <w:rStyle w:val="IndexLink"/>
              </w:rPr>
              <w:t>۱۴۵</w:t>
            </w:r>
            <w:r>
              <w:rPr>
                <w:rStyle w:val="IndexLink"/>
                <w:rtl w:val="true"/>
              </w:rPr>
              <w:t xml:space="preserve"> </w:t>
            </w:r>
            <w:r>
              <w:rPr>
                <w:rStyle w:val="IndexLink"/>
                <w:rtl w:val="true"/>
              </w:rPr>
              <w:t xml:space="preserve">) </w:t>
            </w:r>
            <w:r>
              <w:rPr>
                <w:rStyle w:val="IndexLink"/>
                <w:rtl w:val="true"/>
              </w:rPr>
              <w:t>كتابه عليه السلام إلى أبي الأسد في القضاة</w:t>
            </w:r>
            <w:r>
              <w:rPr>
                <w:rStyle w:val="IndexLink"/>
                <w:rtl w:val="true"/>
              </w:rPr>
              <w:tab/>
            </w:r>
            <w:r>
              <w:rPr>
                <w:rStyle w:val="IndexLink"/>
              </w:rPr>
              <w:t>185</w:t>
            </w:r>
          </w:hyperlink>
        </w:p>
        <w:p>
          <w:pPr>
            <w:pStyle w:val="Contents5"/>
            <w:tabs>
              <w:tab w:val="clear" w:pos="7892"/>
              <w:tab w:val="right" w:pos="9026" w:leader="dot"/>
            </w:tabs>
            <w:rPr/>
          </w:pPr>
          <w:hyperlink w:anchor="__RefHeading___Toc3131809_3224264995">
            <w:r>
              <w:rPr>
                <w:webHidden/>
                <w:rStyle w:val="IndexLink"/>
                <w:rtl w:val="true"/>
              </w:rPr>
              <w:t xml:space="preserve">( </w:t>
            </w:r>
            <w:r>
              <w:rPr>
                <w:rStyle w:val="IndexLink"/>
              </w:rPr>
              <w:t>۱۴۶</w:t>
            </w:r>
            <w:r>
              <w:rPr>
                <w:rStyle w:val="IndexLink"/>
                <w:rtl w:val="true"/>
              </w:rPr>
              <w:t xml:space="preserve"> </w:t>
            </w:r>
            <w:r>
              <w:rPr>
                <w:rStyle w:val="IndexLink"/>
                <w:rtl w:val="true"/>
              </w:rPr>
              <w:t xml:space="preserve">) </w:t>
            </w:r>
            <w:r>
              <w:rPr>
                <w:rStyle w:val="IndexLink"/>
                <w:rtl w:val="true"/>
              </w:rPr>
              <w:t>كتابه عليه السلام إلى جعفر بن عيسى في كيفيّة الحكم في الدّعوى</w:t>
            </w:r>
            <w:r>
              <w:rPr>
                <w:rStyle w:val="IndexLink"/>
                <w:rtl w:val="true"/>
              </w:rPr>
              <w:tab/>
            </w:r>
            <w:r>
              <w:rPr>
                <w:rStyle w:val="IndexLink"/>
              </w:rPr>
              <w:t>186</w:t>
            </w:r>
          </w:hyperlink>
        </w:p>
        <w:p>
          <w:pPr>
            <w:pStyle w:val="Contents4"/>
            <w:tabs>
              <w:tab w:val="clear" w:pos="8176"/>
              <w:tab w:val="right" w:pos="9026" w:leader="dot"/>
            </w:tabs>
            <w:rPr/>
          </w:pPr>
          <w:hyperlink w:anchor="__RefHeading___Toc3131811_3224264995">
            <w:r>
              <w:rPr>
                <w:webHidden/>
                <w:rStyle w:val="IndexLink"/>
                <w:rtl w:val="true"/>
              </w:rPr>
              <w:t>باب الحدود</w:t>
            </w:r>
            <w:r>
              <w:rPr>
                <w:rStyle w:val="IndexLink"/>
                <w:rtl w:val="true"/>
              </w:rPr>
              <w:tab/>
            </w:r>
            <w:r>
              <w:rPr>
                <w:rStyle w:val="IndexLink"/>
              </w:rPr>
              <w:t>186</w:t>
            </w:r>
          </w:hyperlink>
        </w:p>
        <w:p>
          <w:pPr>
            <w:pStyle w:val="Contents5"/>
            <w:tabs>
              <w:tab w:val="clear" w:pos="7892"/>
              <w:tab w:val="right" w:pos="9026" w:leader="dot"/>
            </w:tabs>
            <w:rPr/>
          </w:pPr>
          <w:hyperlink w:anchor="__RefHeading___Toc3131813_3224264995">
            <w:r>
              <w:rPr>
                <w:webHidden/>
                <w:rStyle w:val="IndexLink"/>
                <w:rtl w:val="true"/>
              </w:rPr>
              <w:t xml:space="preserve">( </w:t>
            </w:r>
            <w:r>
              <w:rPr>
                <w:rStyle w:val="IndexLink"/>
              </w:rPr>
              <w:t>۱۴۷</w:t>
            </w:r>
            <w:r>
              <w:rPr>
                <w:rStyle w:val="IndexLink"/>
                <w:rtl w:val="true"/>
              </w:rPr>
              <w:t xml:space="preserve"> </w:t>
            </w:r>
            <w:r>
              <w:rPr>
                <w:rStyle w:val="IndexLink"/>
                <w:rtl w:val="true"/>
              </w:rPr>
              <w:t xml:space="preserve">) </w:t>
            </w:r>
            <w:r>
              <w:rPr>
                <w:rStyle w:val="IndexLink"/>
                <w:rtl w:val="true"/>
              </w:rPr>
              <w:t>كتابه عليه السلام إلى رجلٍ في الحدّ في اللّواط</w:t>
            </w:r>
            <w:r>
              <w:rPr>
                <w:rStyle w:val="IndexLink"/>
                <w:rtl w:val="true"/>
              </w:rPr>
              <w:tab/>
            </w:r>
            <w:r>
              <w:rPr>
                <w:rStyle w:val="IndexLink"/>
              </w:rPr>
              <w:t>186</w:t>
            </w:r>
          </w:hyperlink>
        </w:p>
        <w:p>
          <w:pPr>
            <w:pStyle w:val="Contents5"/>
            <w:tabs>
              <w:tab w:val="clear" w:pos="7892"/>
              <w:tab w:val="right" w:pos="9026" w:leader="dot"/>
            </w:tabs>
            <w:rPr/>
          </w:pPr>
          <w:hyperlink w:anchor="__RefHeading___Toc3131815_3224264995">
            <w:r>
              <w:rPr>
                <w:webHidden/>
                <w:rStyle w:val="IndexLink"/>
                <w:rtl w:val="true"/>
              </w:rPr>
              <w:t xml:space="preserve">( </w:t>
            </w:r>
            <w:r>
              <w:rPr>
                <w:rStyle w:val="IndexLink"/>
              </w:rPr>
              <w:t>۱۴۸</w:t>
            </w:r>
            <w:r>
              <w:rPr>
                <w:rStyle w:val="IndexLink"/>
                <w:rtl w:val="true"/>
              </w:rPr>
              <w:t xml:space="preserve"> </w:t>
            </w:r>
            <w:r>
              <w:rPr>
                <w:rStyle w:val="IndexLink"/>
                <w:rtl w:val="true"/>
              </w:rPr>
              <w:t xml:space="preserve">) </w:t>
            </w:r>
            <w:r>
              <w:rPr>
                <w:rStyle w:val="IndexLink"/>
                <w:rtl w:val="true"/>
              </w:rPr>
              <w:t>كتابه عليه السلام إلى رجلٍ في حدّ المرتدّ عن فطرةٍ</w:t>
            </w:r>
            <w:r>
              <w:rPr>
                <w:rStyle w:val="IndexLink"/>
                <w:rtl w:val="true"/>
              </w:rPr>
              <w:tab/>
            </w:r>
            <w:r>
              <w:rPr>
                <w:rStyle w:val="IndexLink"/>
              </w:rPr>
              <w:t>187</w:t>
            </w:r>
          </w:hyperlink>
        </w:p>
        <w:p>
          <w:pPr>
            <w:pStyle w:val="Contents5"/>
            <w:tabs>
              <w:tab w:val="clear" w:pos="7892"/>
              <w:tab w:val="right" w:pos="9026" w:leader="dot"/>
            </w:tabs>
            <w:rPr/>
          </w:pPr>
          <w:hyperlink w:anchor="__RefHeading___Toc3131817_3224264995">
            <w:r>
              <w:rPr>
                <w:webHidden/>
                <w:rStyle w:val="IndexLink"/>
                <w:rtl w:val="true"/>
              </w:rPr>
              <w:t xml:space="preserve">( </w:t>
            </w:r>
            <w:r>
              <w:rPr>
                <w:rStyle w:val="IndexLink"/>
              </w:rPr>
              <w:t>۱۴۹</w:t>
            </w:r>
            <w:r>
              <w:rPr>
                <w:rStyle w:val="IndexLink"/>
                <w:rtl w:val="true"/>
              </w:rPr>
              <w:t xml:space="preserve"> </w:t>
            </w:r>
            <w:r>
              <w:rPr>
                <w:rStyle w:val="IndexLink"/>
                <w:rtl w:val="true"/>
              </w:rPr>
              <w:t xml:space="preserve">) </w:t>
            </w:r>
            <w:r>
              <w:rPr>
                <w:rStyle w:val="IndexLink"/>
                <w:rtl w:val="true"/>
              </w:rPr>
              <w:t>جوابه عليه السلام لكتاب المأمون في حكم من مضى ليغيث مستغيثا فدفعه</w:t>
            </w:r>
            <w:r>
              <w:rPr>
                <w:rStyle w:val="IndexLink"/>
                <w:rtl w:val="true"/>
              </w:rPr>
              <w:tab/>
            </w:r>
            <w:r>
              <w:rPr>
                <w:rStyle w:val="IndexLink"/>
              </w:rPr>
              <w:t>187</w:t>
            </w:r>
          </w:hyperlink>
        </w:p>
        <w:p>
          <w:pPr>
            <w:pStyle w:val="Contents4"/>
            <w:tabs>
              <w:tab w:val="clear" w:pos="8176"/>
              <w:tab w:val="right" w:pos="9026" w:leader="dot"/>
            </w:tabs>
            <w:rPr/>
          </w:pPr>
          <w:hyperlink w:anchor="__RefHeading___Toc3131819_3224264995">
            <w:r>
              <w:rPr>
                <w:webHidden/>
                <w:rStyle w:val="IndexLink"/>
                <w:rtl w:val="true"/>
              </w:rPr>
              <w:t xml:space="preserve">الفصل الخامس </w:t>
            </w:r>
            <w:r>
              <w:rPr>
                <w:rStyle w:val="IndexLink"/>
                <w:rtl w:val="true"/>
              </w:rPr>
              <w:t xml:space="preserve">: </w:t>
            </w:r>
            <w:r>
              <w:rPr>
                <w:rStyle w:val="IndexLink"/>
                <w:rtl w:val="true"/>
              </w:rPr>
              <w:t>رسالته عليه السلام في الطّبّ</w:t>
            </w:r>
            <w:r>
              <w:rPr>
                <w:rStyle w:val="IndexLink"/>
                <w:rtl w:val="true"/>
              </w:rPr>
              <w:tab/>
            </w:r>
            <w:r>
              <w:rPr>
                <w:rStyle w:val="IndexLink"/>
              </w:rPr>
              <w:t>189</w:t>
            </w:r>
          </w:hyperlink>
        </w:p>
        <w:p>
          <w:pPr>
            <w:pStyle w:val="Contents5"/>
            <w:tabs>
              <w:tab w:val="clear" w:pos="7892"/>
              <w:tab w:val="right" w:pos="9026" w:leader="dot"/>
            </w:tabs>
            <w:rPr/>
          </w:pPr>
          <w:hyperlink w:anchor="__RefHeading___Toc3131821_322426499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3131823_3224264995">
            <w:r>
              <w:rPr>
                <w:webHidden/>
                <w:rStyle w:val="IndexLink"/>
                <w:rtl w:val="true"/>
              </w:rPr>
              <w:t xml:space="preserve">( </w:t>
            </w:r>
            <w:r>
              <w:rPr>
                <w:rStyle w:val="IndexLink"/>
              </w:rPr>
              <w:t>۱۵۰</w:t>
            </w:r>
            <w:r>
              <w:rPr>
                <w:rStyle w:val="IndexLink"/>
                <w:rtl w:val="true"/>
              </w:rPr>
              <w:t xml:space="preserve"> </w:t>
            </w:r>
            <w:r>
              <w:rPr>
                <w:rStyle w:val="IndexLink"/>
                <w:rtl w:val="true"/>
              </w:rPr>
              <w:t xml:space="preserve">) </w:t>
            </w:r>
            <w:r>
              <w:rPr>
                <w:rStyle w:val="IndexLink"/>
                <w:rtl w:val="true"/>
              </w:rPr>
              <w:t>كتابه عليه السلام إلى المأمون في الرّسالة المعروفة بالذّهبيّة</w:t>
            </w:r>
            <w:r>
              <w:rPr>
                <w:rStyle w:val="IndexLink"/>
                <w:rtl w:val="true"/>
              </w:rPr>
              <w:tab/>
            </w:r>
            <w:r>
              <w:rPr>
                <w:rStyle w:val="IndexLink"/>
              </w:rPr>
              <w:t>191</w:t>
            </w:r>
          </w:hyperlink>
        </w:p>
        <w:p>
          <w:pPr>
            <w:pStyle w:val="Contents6"/>
            <w:tabs>
              <w:tab w:val="clear" w:pos="7609"/>
              <w:tab w:val="right" w:pos="9026" w:leader="dot"/>
            </w:tabs>
            <w:rPr/>
          </w:pPr>
          <w:hyperlink w:anchor="__RefHeading___Toc3131825_3224264995">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3131827_3224264995">
            <w:r>
              <w:rPr>
                <w:webHidden/>
                <w:rStyle w:val="IndexLink"/>
                <w:rtl w:val="true"/>
              </w:rPr>
              <w:t>الأسناد المنقولة لهذه الرّسالة</w:t>
            </w:r>
            <w:r>
              <w:rPr>
                <w:rStyle w:val="IndexLink"/>
                <w:rtl w:val="true"/>
              </w:rPr>
              <w:tab/>
            </w:r>
            <w:r>
              <w:rPr>
                <w:rStyle w:val="IndexLink"/>
              </w:rPr>
              <w:t>192</w:t>
            </w:r>
          </w:hyperlink>
        </w:p>
        <w:p>
          <w:pPr>
            <w:pStyle w:val="Contents6"/>
            <w:tabs>
              <w:tab w:val="clear" w:pos="7609"/>
              <w:tab w:val="right" w:pos="9026" w:leader="dot"/>
            </w:tabs>
            <w:rPr/>
          </w:pPr>
          <w:hyperlink w:anchor="__RefHeading___Toc3131829_3224264995">
            <w:r>
              <w:rPr>
                <w:webHidden/>
                <w:rStyle w:val="IndexLink"/>
                <w:rtl w:val="true"/>
              </w:rPr>
              <w:t>الشّروح و التّرجمة للرّسالة</w:t>
            </w:r>
            <w:r>
              <w:rPr>
                <w:rStyle w:val="IndexLink"/>
                <w:rtl w:val="true"/>
              </w:rPr>
              <w:tab/>
            </w:r>
            <w:r>
              <w:rPr>
                <w:rStyle w:val="IndexLink"/>
              </w:rPr>
              <w:t>194</w:t>
            </w:r>
          </w:hyperlink>
        </w:p>
        <w:p>
          <w:pPr>
            <w:pStyle w:val="Contents6"/>
            <w:tabs>
              <w:tab w:val="clear" w:pos="7609"/>
              <w:tab w:val="right" w:pos="9026" w:leader="dot"/>
            </w:tabs>
            <w:rPr/>
          </w:pPr>
          <w:hyperlink w:anchor="__RefHeading___Toc3131831_3224264995">
            <w:r>
              <w:rPr>
                <w:webHidden/>
                <w:rStyle w:val="IndexLink"/>
                <w:rtl w:val="true"/>
              </w:rPr>
              <w:t xml:space="preserve">[ </w:t>
            </w:r>
            <w:r>
              <w:rPr>
                <w:rStyle w:val="IndexLink"/>
                <w:rtl w:val="true"/>
              </w:rPr>
              <w:t>إنّ اللّه لم يُنزل داءً إلّا أنزل له دواءً</w:t>
            </w:r>
            <w:r>
              <w:rPr>
                <w:rStyle w:val="IndexLink"/>
                <w:rtl w:val="true"/>
              </w:rPr>
              <w:t>]</w:t>
              <w:tab/>
            </w:r>
            <w:r>
              <w:rPr>
                <w:rStyle w:val="IndexLink"/>
              </w:rPr>
              <w:t>200</w:t>
            </w:r>
          </w:hyperlink>
        </w:p>
        <w:p>
          <w:pPr>
            <w:pStyle w:val="Contents6"/>
            <w:tabs>
              <w:tab w:val="clear" w:pos="7609"/>
              <w:tab w:val="right" w:pos="9026" w:leader="dot"/>
            </w:tabs>
            <w:rPr/>
          </w:pPr>
          <w:hyperlink w:anchor="__RefHeading___Toc3131833_3224264995">
            <w:r>
              <w:rPr>
                <w:webHidden/>
                <w:rStyle w:val="IndexLink"/>
                <w:rtl w:val="true"/>
              </w:rPr>
              <w:t xml:space="preserve">[ </w:t>
            </w:r>
            <w:r>
              <w:rPr>
                <w:rStyle w:val="IndexLink"/>
                <w:rtl w:val="true"/>
              </w:rPr>
              <w:t xml:space="preserve">وظائف الأعضاء و مثالها مثال المُلك </w:t>
            </w:r>
            <w:r>
              <w:rPr>
                <w:rStyle w:val="IndexLink"/>
                <w:rtl w:val="true"/>
              </w:rPr>
              <w:t>]</w:t>
              <w:tab/>
            </w:r>
            <w:r>
              <w:rPr>
                <w:rStyle w:val="IndexLink"/>
              </w:rPr>
              <w:t>200</w:t>
            </w:r>
          </w:hyperlink>
        </w:p>
        <w:p>
          <w:pPr>
            <w:pStyle w:val="Contents6"/>
            <w:tabs>
              <w:tab w:val="clear" w:pos="7609"/>
              <w:tab w:val="right" w:pos="9026" w:leader="dot"/>
            </w:tabs>
            <w:rPr/>
          </w:pPr>
          <w:hyperlink w:anchor="__RefHeading___Toc3131835_3224264995">
            <w:r>
              <w:rPr>
                <w:webHidden/>
                <w:rStyle w:val="IndexLink"/>
                <w:rtl w:val="true"/>
              </w:rPr>
              <w:t xml:space="preserve">[ </w:t>
            </w:r>
            <w:r>
              <w:rPr>
                <w:rStyle w:val="IndexLink"/>
                <w:rtl w:val="true"/>
              </w:rPr>
              <w:t xml:space="preserve">عمارة الجسم مثل عمارة الأرض </w:t>
            </w:r>
            <w:r>
              <w:rPr>
                <w:rStyle w:val="IndexLink"/>
                <w:rtl w:val="true"/>
              </w:rPr>
              <w:t>]</w:t>
              <w:tab/>
            </w:r>
            <w:r>
              <w:rPr>
                <w:rStyle w:val="IndexLink"/>
              </w:rPr>
              <w:t>203</w:t>
            </w:r>
          </w:hyperlink>
        </w:p>
        <w:p>
          <w:pPr>
            <w:pStyle w:val="Contents6"/>
            <w:tabs>
              <w:tab w:val="clear" w:pos="7609"/>
              <w:tab w:val="right" w:pos="9026" w:leader="dot"/>
            </w:tabs>
            <w:rPr/>
          </w:pPr>
          <w:hyperlink w:anchor="__RefHeading___Toc3131837_3224264995">
            <w:r>
              <w:rPr>
                <w:webHidden/>
                <w:rStyle w:val="IndexLink"/>
                <w:rtl w:val="true"/>
              </w:rPr>
              <w:t>[</w:t>
            </w:r>
            <w:r>
              <w:rPr>
                <w:rStyle w:val="IndexLink"/>
                <w:rtl w:val="true"/>
              </w:rPr>
              <w:t>الاعتدال في الأكل و الشّرب</w:t>
            </w:r>
            <w:r>
              <w:rPr>
                <w:rStyle w:val="IndexLink"/>
                <w:rtl w:val="true"/>
              </w:rPr>
              <w:t>]</w:t>
              <w:tab/>
            </w:r>
            <w:r>
              <w:rPr>
                <w:rStyle w:val="IndexLink"/>
              </w:rPr>
              <w:t>204</w:t>
            </w:r>
          </w:hyperlink>
        </w:p>
        <w:p>
          <w:pPr>
            <w:pStyle w:val="Contents6"/>
            <w:tabs>
              <w:tab w:val="clear" w:pos="7609"/>
              <w:tab w:val="right" w:pos="9026" w:leader="dot"/>
            </w:tabs>
            <w:rPr/>
          </w:pPr>
          <w:hyperlink w:anchor="__RefHeading___Toc3131839_3224264995">
            <w:r>
              <w:rPr>
                <w:webHidden/>
                <w:rStyle w:val="IndexLink"/>
                <w:rtl w:val="true"/>
              </w:rPr>
              <w:t xml:space="preserve">[ </w:t>
            </w:r>
            <w:r>
              <w:rPr>
                <w:rStyle w:val="IndexLink"/>
                <w:rtl w:val="true"/>
              </w:rPr>
              <w:t xml:space="preserve">تدبير الصّحة في الفصول الأربعة </w:t>
            </w:r>
            <w:r>
              <w:rPr>
                <w:rStyle w:val="IndexLink"/>
                <w:rtl w:val="true"/>
              </w:rPr>
              <w:t>]</w:t>
              <w:tab/>
            </w:r>
            <w:r>
              <w:rPr>
                <w:rStyle w:val="IndexLink"/>
              </w:rPr>
              <w:t>205</w:t>
            </w:r>
          </w:hyperlink>
        </w:p>
        <w:p>
          <w:pPr>
            <w:pStyle w:val="Contents6"/>
            <w:tabs>
              <w:tab w:val="clear" w:pos="7609"/>
              <w:tab w:val="right" w:pos="9026" w:leader="dot"/>
            </w:tabs>
            <w:rPr/>
          </w:pPr>
          <w:hyperlink w:anchor="__RefHeading___Toc3131841_3224264995">
            <w:r>
              <w:rPr>
                <w:webHidden/>
                <w:rStyle w:val="IndexLink"/>
                <w:rtl w:val="true"/>
              </w:rPr>
              <w:t xml:space="preserve">[ </w:t>
            </w:r>
            <w:r>
              <w:rPr>
                <w:rStyle w:val="IndexLink"/>
                <w:rtl w:val="true"/>
              </w:rPr>
              <w:t xml:space="preserve">التّدبير في أشهر السّنة </w:t>
            </w:r>
            <w:r>
              <w:rPr>
                <w:rStyle w:val="IndexLink"/>
                <w:rtl w:val="true"/>
              </w:rPr>
              <w:t>]</w:t>
              <w:tab/>
            </w:r>
            <w:r>
              <w:rPr>
                <w:rStyle w:val="IndexLink"/>
              </w:rPr>
              <w:t>207</w:t>
            </w:r>
          </w:hyperlink>
        </w:p>
        <w:p>
          <w:pPr>
            <w:pStyle w:val="Contents6"/>
            <w:tabs>
              <w:tab w:val="clear" w:pos="7609"/>
              <w:tab w:val="right" w:pos="9026" w:leader="dot"/>
            </w:tabs>
            <w:rPr/>
          </w:pPr>
          <w:hyperlink w:anchor="__RefHeading___Toc3131843_3224264995">
            <w:r>
              <w:rPr>
                <w:webHidden/>
                <w:rStyle w:val="IndexLink"/>
                <w:rtl w:val="true"/>
              </w:rPr>
              <w:t xml:space="preserve">[ </w:t>
            </w:r>
            <w:r>
              <w:rPr>
                <w:rStyle w:val="IndexLink"/>
                <w:rtl w:val="true"/>
              </w:rPr>
              <w:t xml:space="preserve">نيسان </w:t>
            </w:r>
            <w:r>
              <w:rPr>
                <w:rStyle w:val="IndexLink"/>
                <w:rtl w:val="true"/>
              </w:rPr>
              <w:t>]</w:t>
              <w:tab/>
            </w:r>
            <w:r>
              <w:rPr>
                <w:rStyle w:val="IndexLink"/>
              </w:rPr>
              <w:t>207</w:t>
            </w:r>
          </w:hyperlink>
        </w:p>
        <w:p>
          <w:pPr>
            <w:pStyle w:val="Contents6"/>
            <w:tabs>
              <w:tab w:val="clear" w:pos="7609"/>
              <w:tab w:val="right" w:pos="9026" w:leader="dot"/>
            </w:tabs>
            <w:rPr/>
          </w:pPr>
          <w:hyperlink w:anchor="__RefHeading___Toc3131845_3224264995">
            <w:r>
              <w:rPr>
                <w:webHidden/>
                <w:rStyle w:val="IndexLink"/>
                <w:rtl w:val="true"/>
              </w:rPr>
              <w:t xml:space="preserve">[ </w:t>
            </w:r>
            <w:r>
              <w:rPr>
                <w:rStyle w:val="IndexLink"/>
                <w:rtl w:val="true"/>
              </w:rPr>
              <w:t xml:space="preserve">أيار </w:t>
            </w:r>
            <w:r>
              <w:rPr>
                <w:rStyle w:val="IndexLink"/>
                <w:rtl w:val="true"/>
              </w:rPr>
              <w:t>]</w:t>
              <w:tab/>
            </w:r>
            <w:r>
              <w:rPr>
                <w:rStyle w:val="IndexLink"/>
              </w:rPr>
              <w:t>207</w:t>
            </w:r>
          </w:hyperlink>
        </w:p>
        <w:p>
          <w:pPr>
            <w:pStyle w:val="Contents6"/>
            <w:tabs>
              <w:tab w:val="clear" w:pos="7609"/>
              <w:tab w:val="right" w:pos="9026" w:leader="dot"/>
            </w:tabs>
            <w:rPr/>
          </w:pPr>
          <w:hyperlink w:anchor="__RefHeading___Toc3131847_3224264995">
            <w:r>
              <w:rPr>
                <w:webHidden/>
                <w:rStyle w:val="IndexLink"/>
                <w:rtl w:val="true"/>
              </w:rPr>
              <w:t xml:space="preserve">[ </w:t>
            </w:r>
            <w:r>
              <w:rPr>
                <w:rStyle w:val="IndexLink"/>
                <w:rtl w:val="true"/>
              </w:rPr>
              <w:t xml:space="preserve">حزيران </w:t>
            </w:r>
            <w:r>
              <w:rPr>
                <w:rStyle w:val="IndexLink"/>
                <w:rtl w:val="true"/>
              </w:rPr>
              <w:t>]</w:t>
              <w:tab/>
            </w:r>
            <w:r>
              <w:rPr>
                <w:rStyle w:val="IndexLink"/>
              </w:rPr>
              <w:t>207</w:t>
            </w:r>
          </w:hyperlink>
        </w:p>
        <w:p>
          <w:pPr>
            <w:pStyle w:val="Contents6"/>
            <w:tabs>
              <w:tab w:val="clear" w:pos="7609"/>
              <w:tab w:val="right" w:pos="9026" w:leader="dot"/>
            </w:tabs>
            <w:rPr/>
          </w:pPr>
          <w:hyperlink w:anchor="__RefHeading___Toc3131849_3224264995">
            <w:r>
              <w:rPr>
                <w:webHidden/>
                <w:rStyle w:val="IndexLink"/>
                <w:rtl w:val="true"/>
              </w:rPr>
              <w:t xml:space="preserve">[ </w:t>
            </w:r>
            <w:r>
              <w:rPr>
                <w:rStyle w:val="IndexLink"/>
                <w:rtl w:val="true"/>
              </w:rPr>
              <w:t xml:space="preserve">تموز </w:t>
            </w:r>
            <w:r>
              <w:rPr>
                <w:rStyle w:val="IndexLink"/>
                <w:rtl w:val="true"/>
              </w:rPr>
              <w:t>]</w:t>
              <w:tab/>
            </w:r>
            <w:r>
              <w:rPr>
                <w:rStyle w:val="IndexLink"/>
              </w:rPr>
              <w:t>208</w:t>
            </w:r>
          </w:hyperlink>
        </w:p>
        <w:p>
          <w:pPr>
            <w:pStyle w:val="Contents6"/>
            <w:tabs>
              <w:tab w:val="clear" w:pos="7609"/>
              <w:tab w:val="right" w:pos="9026" w:leader="dot"/>
            </w:tabs>
            <w:rPr/>
          </w:pPr>
          <w:hyperlink w:anchor="__RefHeading___Toc3131851_3224264995">
            <w:r>
              <w:rPr>
                <w:webHidden/>
                <w:rStyle w:val="IndexLink"/>
                <w:rtl w:val="true"/>
              </w:rPr>
              <w:t xml:space="preserve">[ </w:t>
            </w:r>
            <w:r>
              <w:rPr>
                <w:rStyle w:val="IndexLink"/>
                <w:rtl w:val="true"/>
              </w:rPr>
              <w:t xml:space="preserve">آب </w:t>
            </w:r>
            <w:r>
              <w:rPr>
                <w:rStyle w:val="IndexLink"/>
                <w:rtl w:val="true"/>
              </w:rPr>
              <w:t>]</w:t>
              <w:tab/>
            </w:r>
            <w:r>
              <w:rPr>
                <w:rStyle w:val="IndexLink"/>
              </w:rPr>
              <w:t>208</w:t>
            </w:r>
          </w:hyperlink>
        </w:p>
        <w:p>
          <w:pPr>
            <w:pStyle w:val="Contents6"/>
            <w:tabs>
              <w:tab w:val="clear" w:pos="7609"/>
              <w:tab w:val="right" w:pos="9026" w:leader="dot"/>
            </w:tabs>
            <w:rPr/>
          </w:pPr>
          <w:hyperlink w:anchor="__RefHeading___Toc3131853_3224264995">
            <w:r>
              <w:rPr>
                <w:webHidden/>
                <w:rStyle w:val="IndexLink"/>
                <w:rtl w:val="true"/>
              </w:rPr>
              <w:t xml:space="preserve">[ </w:t>
            </w:r>
            <w:r>
              <w:rPr>
                <w:rStyle w:val="IndexLink"/>
                <w:rtl w:val="true"/>
              </w:rPr>
              <w:t xml:space="preserve">أيلول </w:t>
            </w:r>
            <w:r>
              <w:rPr>
                <w:rStyle w:val="IndexLink"/>
                <w:rtl w:val="true"/>
              </w:rPr>
              <w:t>]</w:t>
              <w:tab/>
            </w:r>
            <w:r>
              <w:rPr>
                <w:rStyle w:val="IndexLink"/>
              </w:rPr>
              <w:t>209</w:t>
            </w:r>
          </w:hyperlink>
        </w:p>
        <w:p>
          <w:pPr>
            <w:pStyle w:val="Contents6"/>
            <w:tabs>
              <w:tab w:val="clear" w:pos="7609"/>
              <w:tab w:val="right" w:pos="9026" w:leader="dot"/>
            </w:tabs>
            <w:rPr/>
          </w:pPr>
          <w:hyperlink w:anchor="__RefHeading___Toc3131855_3224264995">
            <w:r>
              <w:rPr>
                <w:webHidden/>
                <w:rStyle w:val="IndexLink"/>
                <w:rtl w:val="true"/>
              </w:rPr>
              <w:t xml:space="preserve">[ </w:t>
            </w:r>
            <w:r>
              <w:rPr>
                <w:rStyle w:val="IndexLink"/>
                <w:rtl w:val="true"/>
              </w:rPr>
              <w:t xml:space="preserve">تشرين الأوّل </w:t>
            </w:r>
            <w:r>
              <w:rPr>
                <w:rStyle w:val="IndexLink"/>
                <w:rtl w:val="true"/>
              </w:rPr>
              <w:t>]</w:t>
              <w:tab/>
            </w:r>
            <w:r>
              <w:rPr>
                <w:rStyle w:val="IndexLink"/>
              </w:rPr>
              <w:t>209</w:t>
            </w:r>
          </w:hyperlink>
        </w:p>
        <w:p>
          <w:pPr>
            <w:pStyle w:val="Contents6"/>
            <w:tabs>
              <w:tab w:val="clear" w:pos="7609"/>
              <w:tab w:val="right" w:pos="9026" w:leader="dot"/>
            </w:tabs>
            <w:rPr/>
          </w:pPr>
          <w:hyperlink w:anchor="__RefHeading___Toc3131857_3224264995">
            <w:r>
              <w:rPr>
                <w:webHidden/>
                <w:rStyle w:val="IndexLink"/>
                <w:rtl w:val="true"/>
              </w:rPr>
              <w:t xml:space="preserve">[ </w:t>
            </w:r>
            <w:r>
              <w:rPr>
                <w:rStyle w:val="IndexLink"/>
                <w:rtl w:val="true"/>
              </w:rPr>
              <w:t xml:space="preserve">تشرين الآخر </w:t>
            </w:r>
            <w:r>
              <w:rPr>
                <w:rStyle w:val="IndexLink"/>
                <w:rtl w:val="true"/>
              </w:rPr>
              <w:t>]</w:t>
              <w:tab/>
            </w:r>
            <w:r>
              <w:rPr>
                <w:rStyle w:val="IndexLink"/>
              </w:rPr>
              <w:t>209</w:t>
            </w:r>
          </w:hyperlink>
        </w:p>
        <w:p>
          <w:pPr>
            <w:pStyle w:val="Contents6"/>
            <w:tabs>
              <w:tab w:val="clear" w:pos="7609"/>
              <w:tab w:val="right" w:pos="9026" w:leader="dot"/>
            </w:tabs>
            <w:rPr/>
          </w:pPr>
          <w:hyperlink w:anchor="__RefHeading___Toc3131859_3224264995">
            <w:r>
              <w:rPr>
                <w:webHidden/>
                <w:rStyle w:val="IndexLink"/>
                <w:rtl w:val="true"/>
              </w:rPr>
              <w:t xml:space="preserve">[ </w:t>
            </w:r>
            <w:r>
              <w:rPr>
                <w:rStyle w:val="IndexLink"/>
                <w:rtl w:val="true"/>
              </w:rPr>
              <w:t xml:space="preserve">كانون الأوّل </w:t>
            </w:r>
            <w:r>
              <w:rPr>
                <w:rStyle w:val="IndexLink"/>
                <w:rtl w:val="true"/>
              </w:rPr>
              <w:t>]</w:t>
              <w:tab/>
            </w:r>
            <w:r>
              <w:rPr>
                <w:rStyle w:val="IndexLink"/>
              </w:rPr>
              <w:t>210</w:t>
            </w:r>
          </w:hyperlink>
        </w:p>
        <w:p>
          <w:pPr>
            <w:pStyle w:val="Contents6"/>
            <w:tabs>
              <w:tab w:val="clear" w:pos="7609"/>
              <w:tab w:val="right" w:pos="9026" w:leader="dot"/>
            </w:tabs>
            <w:rPr/>
          </w:pPr>
          <w:hyperlink w:anchor="__RefHeading___Toc3131861_3224264995">
            <w:r>
              <w:rPr>
                <w:webHidden/>
                <w:rStyle w:val="IndexLink"/>
                <w:rtl w:val="true"/>
              </w:rPr>
              <w:t xml:space="preserve">[ </w:t>
            </w:r>
            <w:r>
              <w:rPr>
                <w:rStyle w:val="IndexLink"/>
                <w:rtl w:val="true"/>
              </w:rPr>
              <w:t xml:space="preserve">كانون الآخر </w:t>
            </w:r>
            <w:r>
              <w:rPr>
                <w:rStyle w:val="IndexLink"/>
                <w:rtl w:val="true"/>
              </w:rPr>
              <w:t>]</w:t>
              <w:tab/>
            </w:r>
            <w:r>
              <w:rPr>
                <w:rStyle w:val="IndexLink"/>
              </w:rPr>
              <w:t>210</w:t>
            </w:r>
          </w:hyperlink>
        </w:p>
        <w:p>
          <w:pPr>
            <w:pStyle w:val="Contents6"/>
            <w:tabs>
              <w:tab w:val="clear" w:pos="7609"/>
              <w:tab w:val="right" w:pos="9026" w:leader="dot"/>
            </w:tabs>
            <w:rPr/>
          </w:pPr>
          <w:hyperlink w:anchor="__RefHeading___Toc3131863_3224264995">
            <w:r>
              <w:rPr>
                <w:webHidden/>
                <w:rStyle w:val="IndexLink"/>
                <w:rtl w:val="true"/>
              </w:rPr>
              <w:t xml:space="preserve">[ </w:t>
            </w:r>
            <w:r>
              <w:rPr>
                <w:rStyle w:val="IndexLink"/>
                <w:rtl w:val="true"/>
              </w:rPr>
              <w:t xml:space="preserve">شباط </w:t>
            </w:r>
            <w:r>
              <w:rPr>
                <w:rStyle w:val="IndexLink"/>
                <w:rtl w:val="true"/>
              </w:rPr>
              <w:t>]</w:t>
              <w:tab/>
            </w:r>
            <w:r>
              <w:rPr>
                <w:rStyle w:val="IndexLink"/>
              </w:rPr>
              <w:t>210</w:t>
            </w:r>
          </w:hyperlink>
        </w:p>
        <w:p>
          <w:pPr>
            <w:pStyle w:val="Contents6"/>
            <w:tabs>
              <w:tab w:val="clear" w:pos="7609"/>
              <w:tab w:val="right" w:pos="9026" w:leader="dot"/>
            </w:tabs>
            <w:rPr/>
          </w:pPr>
          <w:hyperlink w:anchor="__RefHeading___Toc3131865_3224264995">
            <w:r>
              <w:rPr>
                <w:webHidden/>
                <w:rStyle w:val="IndexLink"/>
                <w:rtl w:val="true"/>
              </w:rPr>
              <w:t xml:space="preserve">[ </w:t>
            </w:r>
            <w:r>
              <w:rPr>
                <w:rStyle w:val="IndexLink"/>
                <w:rtl w:val="true"/>
              </w:rPr>
              <w:t xml:space="preserve">إعداد الشّراب الّذي يحلّ شربه واستعماله بعد الطّعام </w:t>
            </w:r>
            <w:r>
              <w:rPr>
                <w:rStyle w:val="IndexLink"/>
                <w:rtl w:val="true"/>
              </w:rPr>
              <w:t>]</w:t>
              <w:tab/>
            </w:r>
            <w:r>
              <w:rPr>
                <w:rStyle w:val="IndexLink"/>
              </w:rPr>
              <w:t>211</w:t>
            </w:r>
          </w:hyperlink>
        </w:p>
        <w:p>
          <w:pPr>
            <w:pStyle w:val="Contents6"/>
            <w:tabs>
              <w:tab w:val="clear" w:pos="7609"/>
              <w:tab w:val="right" w:pos="9026" w:leader="dot"/>
            </w:tabs>
            <w:rPr/>
          </w:pPr>
          <w:hyperlink w:anchor="__RefHeading___Toc3131867_3224264995">
            <w:r>
              <w:rPr>
                <w:webHidden/>
                <w:rStyle w:val="IndexLink"/>
                <w:rtl w:val="true"/>
              </w:rPr>
              <w:t xml:space="preserve">[ </w:t>
            </w:r>
            <w:r>
              <w:rPr>
                <w:rStyle w:val="IndexLink"/>
                <w:rtl w:val="true"/>
              </w:rPr>
              <w:t>في الماء البارد بعد أكل السّمك</w:t>
            </w:r>
            <w:r>
              <w:rPr>
                <w:rStyle w:val="IndexLink"/>
                <w:rtl w:val="true"/>
              </w:rPr>
              <w:t>]</w:t>
              <w:tab/>
            </w:r>
            <w:r>
              <w:rPr>
                <w:rStyle w:val="IndexLink"/>
              </w:rPr>
              <w:t>212</w:t>
            </w:r>
          </w:hyperlink>
        </w:p>
        <w:p>
          <w:pPr>
            <w:pStyle w:val="Contents6"/>
            <w:tabs>
              <w:tab w:val="clear" w:pos="7609"/>
              <w:tab w:val="right" w:pos="9026" w:leader="dot"/>
            </w:tabs>
            <w:rPr/>
          </w:pPr>
          <w:hyperlink w:anchor="__RefHeading___Toc3131869_3224264995">
            <w:r>
              <w:rPr>
                <w:webHidden/>
                <w:rStyle w:val="IndexLink"/>
                <w:rtl w:val="true"/>
              </w:rPr>
              <w:t xml:space="preserve">[ </w:t>
            </w:r>
            <w:r>
              <w:rPr>
                <w:rStyle w:val="IndexLink"/>
                <w:rtl w:val="true"/>
              </w:rPr>
              <w:t>في أكل الأترج باللّيل</w:t>
            </w:r>
            <w:r>
              <w:rPr>
                <w:rStyle w:val="IndexLink"/>
                <w:rtl w:val="true"/>
              </w:rPr>
              <w:t>]</w:t>
              <w:tab/>
            </w:r>
            <w:r>
              <w:rPr>
                <w:rStyle w:val="IndexLink"/>
              </w:rPr>
              <w:t>212</w:t>
            </w:r>
          </w:hyperlink>
        </w:p>
        <w:p>
          <w:pPr>
            <w:pStyle w:val="Contents6"/>
            <w:tabs>
              <w:tab w:val="clear" w:pos="7609"/>
              <w:tab w:val="right" w:pos="9026" w:leader="dot"/>
            </w:tabs>
            <w:rPr/>
          </w:pPr>
          <w:hyperlink w:anchor="__RefHeading___Toc3131871_3224264995">
            <w:r>
              <w:rPr>
                <w:webHidden/>
                <w:rStyle w:val="IndexLink"/>
                <w:rtl w:val="true"/>
              </w:rPr>
              <w:t xml:space="preserve">[ </w:t>
            </w:r>
            <w:r>
              <w:rPr>
                <w:rStyle w:val="IndexLink"/>
                <w:rtl w:val="true"/>
              </w:rPr>
              <w:t>في إتيان المرأة الحائض</w:t>
            </w:r>
            <w:r>
              <w:rPr>
                <w:rStyle w:val="IndexLink"/>
                <w:rtl w:val="true"/>
              </w:rPr>
              <w:t>]</w:t>
              <w:tab/>
            </w:r>
            <w:r>
              <w:rPr>
                <w:rStyle w:val="IndexLink"/>
              </w:rPr>
              <w:t>213</w:t>
            </w:r>
          </w:hyperlink>
        </w:p>
        <w:p>
          <w:pPr>
            <w:pStyle w:val="Contents6"/>
            <w:tabs>
              <w:tab w:val="clear" w:pos="7609"/>
              <w:tab w:val="right" w:pos="9026" w:leader="dot"/>
            </w:tabs>
            <w:rPr/>
          </w:pPr>
          <w:hyperlink w:anchor="__RefHeading___Toc3131873_3224264995">
            <w:r>
              <w:rPr>
                <w:webHidden/>
                <w:rStyle w:val="IndexLink"/>
                <w:rtl w:val="true"/>
              </w:rPr>
              <w:t xml:space="preserve">[ </w:t>
            </w:r>
            <w:r>
              <w:rPr>
                <w:rStyle w:val="IndexLink"/>
                <w:rtl w:val="true"/>
              </w:rPr>
              <w:t>في الجماع من غير إهراق</w:t>
            </w:r>
            <w:r>
              <w:rPr>
                <w:rStyle w:val="IndexLink"/>
                <w:rtl w:val="true"/>
              </w:rPr>
              <w:t>]</w:t>
              <w:tab/>
            </w:r>
            <w:r>
              <w:rPr>
                <w:rStyle w:val="IndexLink"/>
              </w:rPr>
              <w:t>213</w:t>
            </w:r>
          </w:hyperlink>
        </w:p>
        <w:p>
          <w:pPr>
            <w:pStyle w:val="Contents6"/>
            <w:tabs>
              <w:tab w:val="clear" w:pos="7609"/>
              <w:tab w:val="right" w:pos="9026" w:leader="dot"/>
            </w:tabs>
            <w:rPr/>
          </w:pPr>
          <w:hyperlink w:anchor="__RefHeading___Toc3131875_3224264995">
            <w:r>
              <w:rPr>
                <w:webHidden/>
                <w:rStyle w:val="IndexLink"/>
                <w:rtl w:val="true"/>
              </w:rPr>
              <w:t xml:space="preserve">[ </w:t>
            </w:r>
            <w:r>
              <w:rPr>
                <w:rStyle w:val="IndexLink"/>
                <w:rtl w:val="true"/>
              </w:rPr>
              <w:t>في الجماع بعد الجماع</w:t>
            </w:r>
            <w:r>
              <w:rPr>
                <w:rStyle w:val="IndexLink"/>
                <w:rtl w:val="true"/>
              </w:rPr>
              <w:t>]</w:t>
              <w:tab/>
            </w:r>
            <w:r>
              <w:rPr>
                <w:rStyle w:val="IndexLink"/>
              </w:rPr>
              <w:t>213</w:t>
            </w:r>
          </w:hyperlink>
        </w:p>
        <w:p>
          <w:pPr>
            <w:pStyle w:val="Contents6"/>
            <w:tabs>
              <w:tab w:val="clear" w:pos="7609"/>
              <w:tab w:val="right" w:pos="9026" w:leader="dot"/>
            </w:tabs>
            <w:rPr/>
          </w:pPr>
          <w:hyperlink w:anchor="__RefHeading___Toc3131877_3224264995">
            <w:r>
              <w:rPr>
                <w:webHidden/>
                <w:rStyle w:val="IndexLink"/>
                <w:rtl w:val="true"/>
              </w:rPr>
              <w:t xml:space="preserve">[ </w:t>
            </w:r>
            <w:r>
              <w:rPr>
                <w:rStyle w:val="IndexLink"/>
                <w:rtl w:val="true"/>
              </w:rPr>
              <w:t>في كثرة أكل البيض وإدمانه</w:t>
            </w:r>
            <w:r>
              <w:rPr>
                <w:rStyle w:val="IndexLink"/>
                <w:rtl w:val="true"/>
              </w:rPr>
              <w:t>]</w:t>
              <w:tab/>
            </w:r>
            <w:r>
              <w:rPr>
                <w:rStyle w:val="IndexLink"/>
              </w:rPr>
              <w:t>213</w:t>
            </w:r>
          </w:hyperlink>
        </w:p>
        <w:p>
          <w:pPr>
            <w:pStyle w:val="Contents6"/>
            <w:tabs>
              <w:tab w:val="clear" w:pos="7609"/>
              <w:tab w:val="right" w:pos="9026" w:leader="dot"/>
            </w:tabs>
            <w:rPr/>
          </w:pPr>
          <w:hyperlink w:anchor="__RefHeading___Toc3131879_3224264995">
            <w:r>
              <w:rPr>
                <w:webHidden/>
                <w:rStyle w:val="IndexLink"/>
                <w:rtl w:val="true"/>
              </w:rPr>
              <w:t xml:space="preserve">[ </w:t>
            </w:r>
            <w:r>
              <w:rPr>
                <w:rStyle w:val="IndexLink"/>
                <w:rtl w:val="true"/>
              </w:rPr>
              <w:t>في أكل اللّحم النّيء</w:t>
            </w:r>
            <w:r>
              <w:rPr>
                <w:rStyle w:val="IndexLink"/>
                <w:rtl w:val="true"/>
              </w:rPr>
              <w:t>]</w:t>
              <w:tab/>
            </w:r>
            <w:r>
              <w:rPr>
                <w:rStyle w:val="IndexLink"/>
              </w:rPr>
              <w:t>213</w:t>
            </w:r>
          </w:hyperlink>
        </w:p>
        <w:p>
          <w:pPr>
            <w:pStyle w:val="Contents6"/>
            <w:tabs>
              <w:tab w:val="clear" w:pos="7609"/>
              <w:tab w:val="right" w:pos="9026" w:leader="dot"/>
            </w:tabs>
            <w:rPr/>
          </w:pPr>
          <w:hyperlink w:anchor="__RefHeading___Toc3131881_3224264995">
            <w:r>
              <w:rPr>
                <w:webHidden/>
                <w:rStyle w:val="IndexLink"/>
                <w:rtl w:val="true"/>
              </w:rPr>
              <w:t xml:space="preserve">[ </w:t>
            </w:r>
            <w:r>
              <w:rPr>
                <w:rStyle w:val="IndexLink"/>
                <w:rtl w:val="true"/>
              </w:rPr>
              <w:t>في أكل التّين</w:t>
            </w:r>
            <w:r>
              <w:rPr>
                <w:rStyle w:val="IndexLink"/>
                <w:rtl w:val="true"/>
              </w:rPr>
              <w:t>]</w:t>
              <w:tab/>
            </w:r>
            <w:r>
              <w:rPr>
                <w:rStyle w:val="IndexLink"/>
              </w:rPr>
              <w:t>214</w:t>
            </w:r>
          </w:hyperlink>
        </w:p>
        <w:p>
          <w:pPr>
            <w:pStyle w:val="Contents6"/>
            <w:tabs>
              <w:tab w:val="clear" w:pos="7609"/>
              <w:tab w:val="right" w:pos="9026" w:leader="dot"/>
            </w:tabs>
            <w:rPr/>
          </w:pPr>
          <w:hyperlink w:anchor="__RefHeading___Toc3131883_3224264995">
            <w:r>
              <w:rPr>
                <w:webHidden/>
                <w:rStyle w:val="IndexLink"/>
                <w:rtl w:val="true"/>
              </w:rPr>
              <w:t xml:space="preserve">[ </w:t>
            </w:r>
            <w:r>
              <w:rPr>
                <w:rStyle w:val="IndexLink"/>
                <w:rtl w:val="true"/>
              </w:rPr>
              <w:t>في شرب الماء البارد عقيب الحارّ والحلاوة</w:t>
            </w:r>
            <w:r>
              <w:rPr>
                <w:rStyle w:val="IndexLink"/>
                <w:rtl w:val="true"/>
              </w:rPr>
              <w:t>]</w:t>
              <w:tab/>
            </w:r>
            <w:r>
              <w:rPr>
                <w:rStyle w:val="IndexLink"/>
              </w:rPr>
              <w:t>214</w:t>
            </w:r>
          </w:hyperlink>
        </w:p>
        <w:p>
          <w:pPr>
            <w:pStyle w:val="Contents6"/>
            <w:tabs>
              <w:tab w:val="clear" w:pos="7609"/>
              <w:tab w:val="right" w:pos="9026" w:leader="dot"/>
            </w:tabs>
            <w:rPr/>
          </w:pPr>
          <w:hyperlink w:anchor="__RefHeading___Toc3131885_3224264995">
            <w:r>
              <w:rPr>
                <w:webHidden/>
                <w:rStyle w:val="IndexLink"/>
                <w:rtl w:val="true"/>
              </w:rPr>
              <w:t xml:space="preserve">[ </w:t>
            </w:r>
            <w:r>
              <w:rPr>
                <w:rStyle w:val="IndexLink"/>
                <w:rtl w:val="true"/>
              </w:rPr>
              <w:t>في الإكثار من أكل لحوم الوحش والبقر</w:t>
            </w:r>
            <w:r>
              <w:rPr>
                <w:rStyle w:val="IndexLink"/>
                <w:rtl w:val="true"/>
              </w:rPr>
              <w:t>]</w:t>
              <w:tab/>
            </w:r>
            <w:r>
              <w:rPr>
                <w:rStyle w:val="IndexLink"/>
              </w:rPr>
              <w:t>214</w:t>
            </w:r>
          </w:hyperlink>
        </w:p>
        <w:p>
          <w:pPr>
            <w:pStyle w:val="Contents6"/>
            <w:tabs>
              <w:tab w:val="clear" w:pos="7609"/>
              <w:tab w:val="right" w:pos="9026" w:leader="dot"/>
            </w:tabs>
            <w:rPr/>
          </w:pPr>
          <w:hyperlink w:anchor="__RefHeading___Toc3131887_3224264995">
            <w:r>
              <w:rPr>
                <w:webHidden/>
                <w:rStyle w:val="IndexLink"/>
                <w:rtl w:val="true"/>
              </w:rPr>
              <w:t xml:space="preserve">[ </w:t>
            </w:r>
            <w:r>
              <w:rPr>
                <w:rStyle w:val="IndexLink"/>
                <w:rtl w:val="true"/>
              </w:rPr>
              <w:t>في دخول الحمّام وآدابه</w:t>
            </w:r>
            <w:r>
              <w:rPr>
                <w:rStyle w:val="IndexLink"/>
                <w:rtl w:val="true"/>
              </w:rPr>
              <w:t>]</w:t>
              <w:tab/>
            </w:r>
            <w:r>
              <w:rPr>
                <w:rStyle w:val="IndexLink"/>
              </w:rPr>
              <w:t>214</w:t>
            </w:r>
          </w:hyperlink>
        </w:p>
        <w:p>
          <w:pPr>
            <w:pStyle w:val="Contents6"/>
            <w:tabs>
              <w:tab w:val="clear" w:pos="7609"/>
              <w:tab w:val="right" w:pos="9026" w:leader="dot"/>
            </w:tabs>
            <w:rPr/>
          </w:pPr>
          <w:hyperlink w:anchor="__RefHeading___Toc3131889_3224264995">
            <w:r>
              <w:rPr>
                <w:webHidden/>
                <w:rStyle w:val="IndexLink"/>
                <w:rtl w:val="true"/>
              </w:rPr>
              <w:t xml:space="preserve">[ </w:t>
            </w:r>
            <w:r>
              <w:rPr>
                <w:rStyle w:val="IndexLink"/>
                <w:rtl w:val="true"/>
              </w:rPr>
              <w:t xml:space="preserve">في التّنوير </w:t>
            </w:r>
            <w:r>
              <w:rPr>
                <w:rStyle w:val="IndexLink"/>
                <w:rtl w:val="true"/>
              </w:rPr>
              <w:t>]</w:t>
              <w:tab/>
            </w:r>
            <w:r>
              <w:rPr>
                <w:rStyle w:val="IndexLink"/>
              </w:rPr>
              <w:t>214</w:t>
            </w:r>
          </w:hyperlink>
        </w:p>
        <w:p>
          <w:pPr>
            <w:pStyle w:val="Contents6"/>
            <w:tabs>
              <w:tab w:val="clear" w:pos="7609"/>
              <w:tab w:val="right" w:pos="9026" w:leader="dot"/>
            </w:tabs>
            <w:rPr/>
          </w:pPr>
          <w:hyperlink w:anchor="__RefHeading___Toc3131891_3224264995">
            <w:r>
              <w:rPr>
                <w:webHidden/>
                <w:rStyle w:val="IndexLink"/>
                <w:rtl w:val="true"/>
              </w:rPr>
              <w:t xml:space="preserve">[ </w:t>
            </w:r>
            <w:r>
              <w:rPr>
                <w:rStyle w:val="IndexLink"/>
                <w:rtl w:val="true"/>
              </w:rPr>
              <w:t>في حبس البول</w:t>
            </w:r>
            <w:r>
              <w:rPr>
                <w:rStyle w:val="IndexLink"/>
                <w:rtl w:val="true"/>
              </w:rPr>
              <w:t>]</w:t>
              <w:tab/>
            </w:r>
            <w:r>
              <w:rPr>
                <w:rStyle w:val="IndexLink"/>
              </w:rPr>
              <w:t>216</w:t>
            </w:r>
          </w:hyperlink>
        </w:p>
        <w:p>
          <w:pPr>
            <w:pStyle w:val="Contents6"/>
            <w:tabs>
              <w:tab w:val="clear" w:pos="7609"/>
              <w:tab w:val="right" w:pos="9026" w:leader="dot"/>
            </w:tabs>
            <w:rPr/>
          </w:pPr>
          <w:hyperlink w:anchor="__RefHeading___Toc3131893_3224264995">
            <w:r>
              <w:rPr>
                <w:webHidden/>
                <w:rStyle w:val="IndexLink"/>
                <w:rtl w:val="true"/>
              </w:rPr>
              <w:t>[</w:t>
            </w:r>
            <w:r>
              <w:rPr>
                <w:rStyle w:val="IndexLink"/>
                <w:rtl w:val="true"/>
              </w:rPr>
              <w:t>في شرب الماء على الطّعام</w:t>
            </w:r>
            <w:r>
              <w:rPr>
                <w:rStyle w:val="IndexLink"/>
                <w:rtl w:val="true"/>
              </w:rPr>
              <w:t>]</w:t>
              <w:tab/>
            </w:r>
            <w:r>
              <w:rPr>
                <w:rStyle w:val="IndexLink"/>
              </w:rPr>
              <w:t>216</w:t>
            </w:r>
          </w:hyperlink>
        </w:p>
        <w:p>
          <w:pPr>
            <w:pStyle w:val="Contents6"/>
            <w:tabs>
              <w:tab w:val="clear" w:pos="7609"/>
              <w:tab w:val="right" w:pos="9026" w:leader="dot"/>
            </w:tabs>
            <w:rPr/>
          </w:pPr>
          <w:hyperlink w:anchor="__RefHeading___Toc3131895_3224264995">
            <w:r>
              <w:rPr>
                <w:webHidden/>
                <w:rStyle w:val="IndexLink"/>
                <w:rtl w:val="true"/>
              </w:rPr>
              <w:t xml:space="preserve">[ </w:t>
            </w:r>
            <w:r>
              <w:rPr>
                <w:rStyle w:val="IndexLink"/>
                <w:rtl w:val="true"/>
              </w:rPr>
              <w:t>في الأمن من الحصاة وعسر البول</w:t>
            </w:r>
            <w:r>
              <w:rPr>
                <w:rStyle w:val="IndexLink"/>
                <w:rtl w:val="true"/>
              </w:rPr>
              <w:t>]</w:t>
              <w:tab/>
            </w:r>
            <w:r>
              <w:rPr>
                <w:rStyle w:val="IndexLink"/>
              </w:rPr>
              <w:t>216</w:t>
            </w:r>
          </w:hyperlink>
        </w:p>
        <w:p>
          <w:pPr>
            <w:pStyle w:val="Contents6"/>
            <w:tabs>
              <w:tab w:val="clear" w:pos="7609"/>
              <w:tab w:val="right" w:pos="9026" w:leader="dot"/>
            </w:tabs>
            <w:rPr/>
          </w:pPr>
          <w:hyperlink w:anchor="__RefHeading___Toc3131897_3224264995">
            <w:r>
              <w:rPr>
                <w:webHidden/>
                <w:rStyle w:val="IndexLink"/>
                <w:rtl w:val="true"/>
              </w:rPr>
              <w:t xml:space="preserve">[ </w:t>
            </w:r>
            <w:r>
              <w:rPr>
                <w:rStyle w:val="IndexLink"/>
                <w:rtl w:val="true"/>
              </w:rPr>
              <w:t>في الأمن من وجع السّفل والبواسير</w:t>
            </w:r>
            <w:r>
              <w:rPr>
                <w:rStyle w:val="IndexLink"/>
                <w:rtl w:val="true"/>
              </w:rPr>
              <w:t>]</w:t>
              <w:tab/>
            </w:r>
            <w:r>
              <w:rPr>
                <w:rStyle w:val="IndexLink"/>
              </w:rPr>
              <w:t>217</w:t>
            </w:r>
          </w:hyperlink>
        </w:p>
        <w:p>
          <w:pPr>
            <w:pStyle w:val="Contents6"/>
            <w:tabs>
              <w:tab w:val="clear" w:pos="7609"/>
              <w:tab w:val="right" w:pos="9026" w:leader="dot"/>
            </w:tabs>
            <w:rPr/>
          </w:pPr>
          <w:hyperlink w:anchor="__RefHeading___Toc3131899_3224264995">
            <w:r>
              <w:rPr>
                <w:webHidden/>
                <w:rStyle w:val="IndexLink"/>
                <w:rtl w:val="true"/>
              </w:rPr>
              <w:t xml:space="preserve">[ </w:t>
            </w:r>
            <w:r>
              <w:rPr>
                <w:rStyle w:val="IndexLink"/>
                <w:rtl w:val="true"/>
              </w:rPr>
              <w:t>في ازدياد الحافظة</w:t>
            </w:r>
            <w:r>
              <w:rPr>
                <w:rStyle w:val="IndexLink"/>
                <w:rtl w:val="true"/>
              </w:rPr>
              <w:t>]</w:t>
              <w:tab/>
            </w:r>
            <w:r>
              <w:rPr>
                <w:rStyle w:val="IndexLink"/>
              </w:rPr>
              <w:t>217</w:t>
            </w:r>
          </w:hyperlink>
        </w:p>
        <w:p>
          <w:pPr>
            <w:pStyle w:val="Contents6"/>
            <w:tabs>
              <w:tab w:val="clear" w:pos="7609"/>
              <w:tab w:val="right" w:pos="9026" w:leader="dot"/>
            </w:tabs>
            <w:rPr/>
          </w:pPr>
          <w:hyperlink w:anchor="__RefHeading___Toc3131901_3224264995">
            <w:r>
              <w:rPr>
                <w:webHidden/>
                <w:rStyle w:val="IndexLink"/>
                <w:rtl w:val="true"/>
              </w:rPr>
              <w:t xml:space="preserve">[ </w:t>
            </w:r>
            <w:r>
              <w:rPr>
                <w:rStyle w:val="IndexLink"/>
                <w:rtl w:val="true"/>
              </w:rPr>
              <w:t>في ازدياد العقل</w:t>
            </w:r>
            <w:r>
              <w:rPr>
                <w:rStyle w:val="IndexLink"/>
                <w:rtl w:val="true"/>
              </w:rPr>
              <w:t>]</w:t>
              <w:tab/>
            </w:r>
            <w:r>
              <w:rPr>
                <w:rStyle w:val="IndexLink"/>
              </w:rPr>
              <w:t>217</w:t>
            </w:r>
          </w:hyperlink>
        </w:p>
        <w:p>
          <w:pPr>
            <w:pStyle w:val="Contents6"/>
            <w:tabs>
              <w:tab w:val="clear" w:pos="7609"/>
              <w:tab w:val="right" w:pos="9026" w:leader="dot"/>
            </w:tabs>
            <w:rPr/>
          </w:pPr>
          <w:hyperlink w:anchor="__RefHeading___Toc3131903_3224264995">
            <w:r>
              <w:rPr>
                <w:webHidden/>
                <w:rStyle w:val="IndexLink"/>
                <w:rtl w:val="true"/>
              </w:rPr>
              <w:t xml:space="preserve">[ </w:t>
            </w:r>
            <w:r>
              <w:rPr>
                <w:rStyle w:val="IndexLink"/>
                <w:rtl w:val="true"/>
              </w:rPr>
              <w:t>في تشقّق الأظفار</w:t>
            </w:r>
            <w:r>
              <w:rPr>
                <w:rStyle w:val="IndexLink"/>
                <w:rtl w:val="true"/>
              </w:rPr>
              <w:t>]</w:t>
              <w:tab/>
            </w:r>
            <w:r>
              <w:rPr>
                <w:rStyle w:val="IndexLink"/>
              </w:rPr>
              <w:t>217</w:t>
            </w:r>
          </w:hyperlink>
        </w:p>
        <w:p>
          <w:pPr>
            <w:pStyle w:val="Contents6"/>
            <w:tabs>
              <w:tab w:val="clear" w:pos="7609"/>
              <w:tab w:val="right" w:pos="9026" w:leader="dot"/>
            </w:tabs>
            <w:rPr/>
          </w:pPr>
          <w:hyperlink w:anchor="__RefHeading___Toc3131905_3224264995">
            <w:r>
              <w:rPr>
                <w:webHidden/>
                <w:rStyle w:val="IndexLink"/>
                <w:rtl w:val="true"/>
              </w:rPr>
              <w:t xml:space="preserve">[ </w:t>
            </w:r>
            <w:r>
              <w:rPr>
                <w:rStyle w:val="IndexLink"/>
                <w:rtl w:val="true"/>
              </w:rPr>
              <w:t>في الأُذُن</w:t>
            </w:r>
            <w:r>
              <w:rPr>
                <w:rStyle w:val="IndexLink"/>
                <w:rtl w:val="true"/>
              </w:rPr>
              <w:t>]</w:t>
              <w:tab/>
            </w:r>
            <w:r>
              <w:rPr>
                <w:rStyle w:val="IndexLink"/>
              </w:rPr>
              <w:t>217</w:t>
            </w:r>
          </w:hyperlink>
        </w:p>
        <w:p>
          <w:pPr>
            <w:pStyle w:val="Contents6"/>
            <w:tabs>
              <w:tab w:val="clear" w:pos="7609"/>
              <w:tab w:val="right" w:pos="9026" w:leader="dot"/>
            </w:tabs>
            <w:rPr/>
          </w:pPr>
          <w:hyperlink w:anchor="__RefHeading___Toc3131907_3224264995">
            <w:r>
              <w:rPr>
                <w:webHidden/>
                <w:rStyle w:val="IndexLink"/>
                <w:rtl w:val="true"/>
              </w:rPr>
              <w:t xml:space="preserve">[ </w:t>
            </w:r>
            <w:r>
              <w:rPr>
                <w:rStyle w:val="IndexLink"/>
                <w:rtl w:val="true"/>
              </w:rPr>
              <w:t>في دفع الزّكام</w:t>
            </w:r>
            <w:r>
              <w:rPr>
                <w:rStyle w:val="IndexLink"/>
                <w:rtl w:val="true"/>
              </w:rPr>
              <w:t>]</w:t>
              <w:tab/>
            </w:r>
            <w:r>
              <w:rPr>
                <w:rStyle w:val="IndexLink"/>
              </w:rPr>
              <w:t>217</w:t>
            </w:r>
          </w:hyperlink>
        </w:p>
        <w:p>
          <w:pPr>
            <w:pStyle w:val="Contents6"/>
            <w:tabs>
              <w:tab w:val="clear" w:pos="7609"/>
              <w:tab w:val="right" w:pos="9026" w:leader="dot"/>
            </w:tabs>
            <w:rPr/>
          </w:pPr>
          <w:hyperlink w:anchor="__RefHeading___Toc3131909_3224264995">
            <w:r>
              <w:rPr>
                <w:webHidden/>
                <w:rStyle w:val="IndexLink"/>
                <w:rtl w:val="true"/>
              </w:rPr>
              <w:t xml:space="preserve">[ </w:t>
            </w:r>
            <w:r>
              <w:rPr>
                <w:rStyle w:val="IndexLink"/>
                <w:rtl w:val="true"/>
              </w:rPr>
              <w:t>في العسل</w:t>
            </w:r>
            <w:r>
              <w:rPr>
                <w:rStyle w:val="IndexLink"/>
                <w:rtl w:val="true"/>
              </w:rPr>
              <w:t>]</w:t>
              <w:tab/>
            </w:r>
            <w:r>
              <w:rPr>
                <w:rStyle w:val="IndexLink"/>
              </w:rPr>
              <w:t>217</w:t>
            </w:r>
          </w:hyperlink>
        </w:p>
        <w:p>
          <w:pPr>
            <w:pStyle w:val="Contents6"/>
            <w:tabs>
              <w:tab w:val="clear" w:pos="7609"/>
              <w:tab w:val="right" w:pos="9026" w:leader="dot"/>
            </w:tabs>
            <w:rPr/>
          </w:pPr>
          <w:hyperlink w:anchor="__RefHeading___Toc3131911_3224264995">
            <w:r>
              <w:rPr>
                <w:webHidden/>
                <w:rStyle w:val="IndexLink"/>
                <w:rtl w:val="true"/>
              </w:rPr>
              <w:t xml:space="preserve">[ </w:t>
            </w:r>
            <w:r>
              <w:rPr>
                <w:rStyle w:val="IndexLink"/>
                <w:rtl w:val="true"/>
              </w:rPr>
              <w:t>في الزّكام</w:t>
            </w:r>
            <w:r>
              <w:rPr>
                <w:rStyle w:val="IndexLink"/>
                <w:rtl w:val="true"/>
              </w:rPr>
              <w:t>]</w:t>
              <w:tab/>
            </w:r>
            <w:r>
              <w:rPr>
                <w:rStyle w:val="IndexLink"/>
              </w:rPr>
              <w:t>218</w:t>
            </w:r>
          </w:hyperlink>
        </w:p>
        <w:p>
          <w:pPr>
            <w:pStyle w:val="Contents6"/>
            <w:tabs>
              <w:tab w:val="clear" w:pos="7609"/>
              <w:tab w:val="right" w:pos="9026" w:leader="dot"/>
            </w:tabs>
            <w:rPr/>
          </w:pPr>
          <w:hyperlink w:anchor="__RefHeading___Toc3131913_3224264995">
            <w:r>
              <w:rPr>
                <w:webHidden/>
                <w:rStyle w:val="IndexLink"/>
                <w:rtl w:val="true"/>
              </w:rPr>
              <w:t xml:space="preserve">[ </w:t>
            </w:r>
            <w:r>
              <w:rPr>
                <w:rStyle w:val="IndexLink"/>
                <w:rtl w:val="true"/>
              </w:rPr>
              <w:t>في الشّقيقة والشّوصة</w:t>
            </w:r>
            <w:r>
              <w:rPr>
                <w:rStyle w:val="IndexLink"/>
                <w:rtl w:val="true"/>
              </w:rPr>
              <w:t>]</w:t>
              <w:tab/>
            </w:r>
            <w:r>
              <w:rPr>
                <w:rStyle w:val="IndexLink"/>
              </w:rPr>
              <w:t>218</w:t>
            </w:r>
          </w:hyperlink>
        </w:p>
        <w:p>
          <w:pPr>
            <w:pStyle w:val="Contents6"/>
            <w:tabs>
              <w:tab w:val="clear" w:pos="7609"/>
              <w:tab w:val="right" w:pos="9026" w:leader="dot"/>
            </w:tabs>
            <w:rPr/>
          </w:pPr>
          <w:hyperlink w:anchor="__RefHeading___Toc3131915_3224264995">
            <w:r>
              <w:rPr>
                <w:webHidden/>
                <w:rStyle w:val="IndexLink"/>
                <w:rtl w:val="true"/>
              </w:rPr>
              <w:t xml:space="preserve">[ </w:t>
            </w:r>
            <w:r>
              <w:rPr>
                <w:rStyle w:val="IndexLink"/>
                <w:rtl w:val="true"/>
              </w:rPr>
              <w:t>في سلامة الجسم</w:t>
            </w:r>
            <w:r>
              <w:rPr>
                <w:rStyle w:val="IndexLink"/>
                <w:rtl w:val="true"/>
              </w:rPr>
              <w:t>]</w:t>
              <w:tab/>
            </w:r>
            <w:r>
              <w:rPr>
                <w:rStyle w:val="IndexLink"/>
              </w:rPr>
              <w:t>218</w:t>
            </w:r>
          </w:hyperlink>
        </w:p>
        <w:p>
          <w:pPr>
            <w:pStyle w:val="Contents6"/>
            <w:tabs>
              <w:tab w:val="clear" w:pos="7609"/>
              <w:tab w:val="right" w:pos="9026" w:leader="dot"/>
            </w:tabs>
            <w:rPr/>
          </w:pPr>
          <w:hyperlink w:anchor="__RefHeading___Toc3131917_3224264995">
            <w:r>
              <w:rPr>
                <w:webHidden/>
                <w:rStyle w:val="IndexLink"/>
                <w:rtl w:val="true"/>
              </w:rPr>
              <w:t xml:space="preserve">[ </w:t>
            </w:r>
            <w:r>
              <w:rPr>
                <w:rStyle w:val="IndexLink"/>
                <w:rtl w:val="true"/>
              </w:rPr>
              <w:t>في الحجامة</w:t>
            </w:r>
            <w:r>
              <w:rPr>
                <w:rStyle w:val="IndexLink"/>
                <w:rtl w:val="true"/>
              </w:rPr>
              <w:t>]</w:t>
              <w:tab/>
            </w:r>
            <w:r>
              <w:rPr>
                <w:rStyle w:val="IndexLink"/>
              </w:rPr>
              <w:t>218</w:t>
            </w:r>
          </w:hyperlink>
        </w:p>
        <w:p>
          <w:pPr>
            <w:pStyle w:val="Contents6"/>
            <w:tabs>
              <w:tab w:val="clear" w:pos="7609"/>
              <w:tab w:val="right" w:pos="9026" w:leader="dot"/>
            </w:tabs>
            <w:rPr/>
          </w:pPr>
          <w:hyperlink w:anchor="__RefHeading___Toc3131919_3224264995">
            <w:r>
              <w:rPr>
                <w:webHidden/>
                <w:rStyle w:val="IndexLink"/>
                <w:rtl w:val="true"/>
              </w:rPr>
              <w:t xml:space="preserve">[ </w:t>
            </w:r>
            <w:r>
              <w:rPr>
                <w:rStyle w:val="IndexLink"/>
                <w:rtl w:val="true"/>
              </w:rPr>
              <w:t>في عدم الابتلاء بشكاية السُّرة</w:t>
            </w:r>
            <w:r>
              <w:rPr>
                <w:rStyle w:val="IndexLink"/>
                <w:rtl w:val="true"/>
              </w:rPr>
              <w:t>]</w:t>
              <w:tab/>
            </w:r>
            <w:r>
              <w:rPr>
                <w:rStyle w:val="IndexLink"/>
              </w:rPr>
              <w:t>218</w:t>
            </w:r>
          </w:hyperlink>
        </w:p>
        <w:p>
          <w:pPr>
            <w:pStyle w:val="Contents6"/>
            <w:tabs>
              <w:tab w:val="clear" w:pos="7609"/>
              <w:tab w:val="right" w:pos="9026" w:leader="dot"/>
            </w:tabs>
            <w:rPr/>
          </w:pPr>
          <w:hyperlink w:anchor="__RefHeading___Toc3131921_3224264995">
            <w:r>
              <w:rPr>
                <w:webHidden/>
                <w:rStyle w:val="IndexLink"/>
                <w:rtl w:val="true"/>
              </w:rPr>
              <w:t xml:space="preserve">[ </w:t>
            </w:r>
            <w:r>
              <w:rPr>
                <w:rStyle w:val="IndexLink"/>
                <w:rtl w:val="true"/>
              </w:rPr>
              <w:t xml:space="preserve">في عدم الابتلاء بانشقاق الشفتين </w:t>
            </w:r>
            <w:r>
              <w:rPr>
                <w:rStyle w:val="IndexLink"/>
                <w:rtl w:val="true"/>
              </w:rPr>
              <w:t>]</w:t>
              <w:tab/>
            </w:r>
            <w:r>
              <w:rPr>
                <w:rStyle w:val="IndexLink"/>
              </w:rPr>
              <w:t>219</w:t>
            </w:r>
          </w:hyperlink>
        </w:p>
        <w:p>
          <w:pPr>
            <w:pStyle w:val="Contents6"/>
            <w:tabs>
              <w:tab w:val="clear" w:pos="7609"/>
              <w:tab w:val="right" w:pos="9026" w:leader="dot"/>
            </w:tabs>
            <w:rPr/>
          </w:pPr>
          <w:hyperlink w:anchor="__RefHeading___Toc3131923_3224264995">
            <w:r>
              <w:rPr>
                <w:webHidden/>
                <w:rStyle w:val="IndexLink"/>
                <w:rtl w:val="true"/>
              </w:rPr>
              <w:t xml:space="preserve">[ </w:t>
            </w:r>
            <w:r>
              <w:rPr>
                <w:rStyle w:val="IndexLink"/>
                <w:rtl w:val="true"/>
              </w:rPr>
              <w:t>في عدم الابتلاء بإسقاط أُذن ولهاة</w:t>
            </w:r>
            <w:r>
              <w:rPr>
                <w:rStyle w:val="IndexLink"/>
                <w:rtl w:val="true"/>
              </w:rPr>
              <w:t>]</w:t>
              <w:tab/>
            </w:r>
            <w:r>
              <w:rPr>
                <w:rStyle w:val="IndexLink"/>
              </w:rPr>
              <w:t>219</w:t>
            </w:r>
          </w:hyperlink>
        </w:p>
        <w:p>
          <w:pPr>
            <w:pStyle w:val="Contents6"/>
            <w:tabs>
              <w:tab w:val="clear" w:pos="7609"/>
              <w:tab w:val="right" w:pos="9026" w:leader="dot"/>
            </w:tabs>
            <w:rPr/>
          </w:pPr>
          <w:hyperlink w:anchor="__RefHeading___Toc3131925_3224264995">
            <w:r>
              <w:rPr>
                <w:webHidden/>
                <w:rStyle w:val="IndexLink"/>
                <w:rtl w:val="true"/>
              </w:rPr>
              <w:t xml:space="preserve">[ </w:t>
            </w:r>
            <w:r>
              <w:rPr>
                <w:rStyle w:val="IndexLink"/>
                <w:rtl w:val="true"/>
              </w:rPr>
              <w:t>في حفظ الأسنان</w:t>
            </w:r>
            <w:r>
              <w:rPr>
                <w:rStyle w:val="IndexLink"/>
                <w:rtl w:val="true"/>
              </w:rPr>
              <w:t>]</w:t>
              <w:tab/>
            </w:r>
            <w:r>
              <w:rPr>
                <w:rStyle w:val="IndexLink"/>
              </w:rPr>
              <w:t>219</w:t>
            </w:r>
          </w:hyperlink>
        </w:p>
        <w:p>
          <w:pPr>
            <w:pStyle w:val="Contents6"/>
            <w:tabs>
              <w:tab w:val="clear" w:pos="7609"/>
              <w:tab w:val="right" w:pos="9026" w:leader="dot"/>
            </w:tabs>
            <w:rPr/>
          </w:pPr>
          <w:hyperlink w:anchor="__RefHeading___Toc3131927_3224264995">
            <w:r>
              <w:rPr>
                <w:webHidden/>
                <w:rStyle w:val="IndexLink"/>
                <w:rtl w:val="true"/>
              </w:rPr>
              <w:t xml:space="preserve">[ </w:t>
            </w:r>
            <w:r>
              <w:rPr>
                <w:rStyle w:val="IndexLink"/>
                <w:rtl w:val="true"/>
              </w:rPr>
              <w:t>في عدم الابتلاء باليرقان والصّفار</w:t>
            </w:r>
            <w:r>
              <w:rPr>
                <w:rStyle w:val="IndexLink"/>
                <w:rtl w:val="true"/>
              </w:rPr>
              <w:t>]</w:t>
              <w:tab/>
            </w:r>
            <w:r>
              <w:rPr>
                <w:rStyle w:val="IndexLink"/>
              </w:rPr>
              <w:t>219</w:t>
            </w:r>
          </w:hyperlink>
        </w:p>
        <w:p>
          <w:pPr>
            <w:pStyle w:val="Contents6"/>
            <w:tabs>
              <w:tab w:val="clear" w:pos="7609"/>
              <w:tab w:val="right" w:pos="9026" w:leader="dot"/>
            </w:tabs>
            <w:rPr/>
          </w:pPr>
          <w:hyperlink w:anchor="__RefHeading___Toc3131929_3224264995">
            <w:r>
              <w:rPr>
                <w:webHidden/>
                <w:rStyle w:val="IndexLink"/>
                <w:rtl w:val="true"/>
              </w:rPr>
              <w:t xml:space="preserve">[ </w:t>
            </w:r>
            <w:r>
              <w:rPr>
                <w:rStyle w:val="IndexLink"/>
                <w:rtl w:val="true"/>
              </w:rPr>
              <w:t>في عدم الابتلاء بالريح</w:t>
            </w:r>
            <w:r>
              <w:rPr>
                <w:rStyle w:val="IndexLink"/>
                <w:rtl w:val="true"/>
              </w:rPr>
              <w:t>]</w:t>
              <w:tab/>
            </w:r>
            <w:r>
              <w:rPr>
                <w:rStyle w:val="IndexLink"/>
              </w:rPr>
              <w:t>219</w:t>
            </w:r>
          </w:hyperlink>
        </w:p>
        <w:p>
          <w:pPr>
            <w:pStyle w:val="Contents6"/>
            <w:tabs>
              <w:tab w:val="clear" w:pos="7609"/>
              <w:tab w:val="right" w:pos="9026" w:leader="dot"/>
            </w:tabs>
            <w:rPr/>
          </w:pPr>
          <w:hyperlink w:anchor="__RefHeading___Toc3131931_3224264995">
            <w:r>
              <w:rPr>
                <w:webHidden/>
                <w:rStyle w:val="IndexLink"/>
                <w:rtl w:val="true"/>
              </w:rPr>
              <w:t xml:space="preserve">[ </w:t>
            </w:r>
            <w:r>
              <w:rPr>
                <w:rStyle w:val="IndexLink"/>
                <w:rtl w:val="true"/>
              </w:rPr>
              <w:t>في استمراء الطّعام</w:t>
            </w:r>
            <w:r>
              <w:rPr>
                <w:rStyle w:val="IndexLink"/>
                <w:rtl w:val="true"/>
              </w:rPr>
              <w:t>]</w:t>
              <w:tab/>
            </w:r>
            <w:r>
              <w:rPr>
                <w:rStyle w:val="IndexLink"/>
              </w:rPr>
              <w:t>219</w:t>
            </w:r>
          </w:hyperlink>
        </w:p>
        <w:p>
          <w:pPr>
            <w:pStyle w:val="Contents6"/>
            <w:tabs>
              <w:tab w:val="clear" w:pos="7609"/>
              <w:tab w:val="right" w:pos="9026" w:leader="dot"/>
            </w:tabs>
            <w:rPr/>
          </w:pPr>
          <w:hyperlink w:anchor="__RefHeading___Toc3131933_3224264995">
            <w:r>
              <w:rPr>
                <w:webHidden/>
                <w:rStyle w:val="IndexLink"/>
                <w:rtl w:val="true"/>
              </w:rPr>
              <w:t xml:space="preserve">[ </w:t>
            </w:r>
            <w:r>
              <w:rPr>
                <w:rStyle w:val="IndexLink"/>
                <w:rtl w:val="true"/>
              </w:rPr>
              <w:t>في ذهاب البلغم</w:t>
            </w:r>
            <w:r>
              <w:rPr>
                <w:rStyle w:val="IndexLink"/>
                <w:rtl w:val="true"/>
              </w:rPr>
              <w:t>]</w:t>
              <w:tab/>
            </w:r>
            <w:r>
              <w:rPr>
                <w:rStyle w:val="IndexLink"/>
              </w:rPr>
              <w:t>219</w:t>
            </w:r>
          </w:hyperlink>
        </w:p>
        <w:p>
          <w:pPr>
            <w:pStyle w:val="Contents6"/>
            <w:tabs>
              <w:tab w:val="clear" w:pos="7609"/>
              <w:tab w:val="right" w:pos="9026" w:leader="dot"/>
            </w:tabs>
            <w:rPr/>
          </w:pPr>
          <w:hyperlink w:anchor="__RefHeading___Toc3131935_3224264995">
            <w:r>
              <w:rPr>
                <w:webHidden/>
                <w:rStyle w:val="IndexLink"/>
                <w:rtl w:val="true"/>
              </w:rPr>
              <w:t xml:space="preserve">[ </w:t>
            </w:r>
            <w:r>
              <w:rPr>
                <w:rStyle w:val="IndexLink"/>
                <w:rtl w:val="true"/>
              </w:rPr>
              <w:t>في ذهاب لهب الصّفراء</w:t>
            </w:r>
            <w:r>
              <w:rPr>
                <w:rStyle w:val="IndexLink"/>
                <w:rtl w:val="true"/>
              </w:rPr>
              <w:t>]</w:t>
              <w:tab/>
            </w:r>
            <w:r>
              <w:rPr>
                <w:rStyle w:val="IndexLink"/>
              </w:rPr>
              <w:t>220</w:t>
            </w:r>
          </w:hyperlink>
        </w:p>
        <w:p>
          <w:pPr>
            <w:pStyle w:val="Contents6"/>
            <w:tabs>
              <w:tab w:val="clear" w:pos="7609"/>
              <w:tab w:val="right" w:pos="9026" w:leader="dot"/>
            </w:tabs>
            <w:rPr/>
          </w:pPr>
          <w:hyperlink w:anchor="__RefHeading___Toc3131937_3224264995">
            <w:r>
              <w:rPr>
                <w:webHidden/>
                <w:rStyle w:val="IndexLink"/>
                <w:rtl w:val="true"/>
              </w:rPr>
              <w:t xml:space="preserve">[ </w:t>
            </w:r>
            <w:r>
              <w:rPr>
                <w:rStyle w:val="IndexLink"/>
                <w:rtl w:val="true"/>
              </w:rPr>
              <w:t>في ذهاب السّوداء</w:t>
            </w:r>
            <w:r>
              <w:rPr>
                <w:rStyle w:val="IndexLink"/>
                <w:rtl w:val="true"/>
              </w:rPr>
              <w:t>]</w:t>
              <w:tab/>
            </w:r>
            <w:r>
              <w:rPr>
                <w:rStyle w:val="IndexLink"/>
              </w:rPr>
              <w:t>220</w:t>
            </w:r>
          </w:hyperlink>
        </w:p>
        <w:p>
          <w:pPr>
            <w:pStyle w:val="Contents6"/>
            <w:tabs>
              <w:tab w:val="clear" w:pos="7609"/>
              <w:tab w:val="right" w:pos="9026" w:leader="dot"/>
            </w:tabs>
            <w:rPr/>
          </w:pPr>
          <w:hyperlink w:anchor="__RefHeading___Toc3131939_3224264995">
            <w:r>
              <w:rPr>
                <w:webHidden/>
                <w:rStyle w:val="IndexLink"/>
                <w:rtl w:val="true"/>
              </w:rPr>
              <w:t xml:space="preserve">[ </w:t>
            </w:r>
            <w:r>
              <w:rPr>
                <w:rStyle w:val="IndexLink"/>
                <w:rtl w:val="true"/>
              </w:rPr>
              <w:t>في ذهاب الرّيح الباردة</w:t>
            </w:r>
            <w:r>
              <w:rPr>
                <w:rStyle w:val="IndexLink"/>
                <w:rtl w:val="true"/>
              </w:rPr>
              <w:t>]</w:t>
              <w:tab/>
            </w:r>
            <w:r>
              <w:rPr>
                <w:rStyle w:val="IndexLink"/>
              </w:rPr>
              <w:t>220</w:t>
            </w:r>
          </w:hyperlink>
        </w:p>
        <w:p>
          <w:pPr>
            <w:pStyle w:val="Contents6"/>
            <w:tabs>
              <w:tab w:val="clear" w:pos="7609"/>
              <w:tab w:val="right" w:pos="9026" w:leader="dot"/>
            </w:tabs>
            <w:rPr/>
          </w:pPr>
          <w:hyperlink w:anchor="__RefHeading___Toc3131941_3224264995">
            <w:r>
              <w:rPr>
                <w:webHidden/>
                <w:rStyle w:val="IndexLink"/>
                <w:rtl w:val="true"/>
              </w:rPr>
              <w:t xml:space="preserve">[ </w:t>
            </w:r>
            <w:r>
              <w:rPr>
                <w:rStyle w:val="IndexLink"/>
                <w:rtl w:val="true"/>
              </w:rPr>
              <w:t>في ذهاب البلغم</w:t>
            </w:r>
            <w:r>
              <w:rPr>
                <w:rStyle w:val="IndexLink"/>
                <w:rtl w:val="true"/>
              </w:rPr>
              <w:t>]</w:t>
              <w:tab/>
            </w:r>
            <w:r>
              <w:rPr>
                <w:rStyle w:val="IndexLink"/>
              </w:rPr>
              <w:t>220</w:t>
            </w:r>
          </w:hyperlink>
        </w:p>
        <w:p>
          <w:pPr>
            <w:pStyle w:val="Contents6"/>
            <w:tabs>
              <w:tab w:val="clear" w:pos="7609"/>
              <w:tab w:val="right" w:pos="9026" w:leader="dot"/>
            </w:tabs>
            <w:rPr/>
          </w:pPr>
          <w:hyperlink w:anchor="__RefHeading___Toc3131943_3224264995">
            <w:r>
              <w:rPr>
                <w:webHidden/>
                <w:rStyle w:val="IndexLink"/>
                <w:rtl w:val="true"/>
              </w:rPr>
              <w:t xml:space="preserve">[ </w:t>
            </w:r>
            <w:r>
              <w:rPr>
                <w:rStyle w:val="IndexLink"/>
                <w:rtl w:val="true"/>
              </w:rPr>
              <w:t>في المسافر</w:t>
            </w:r>
            <w:r>
              <w:rPr>
                <w:rStyle w:val="IndexLink"/>
                <w:rtl w:val="true"/>
              </w:rPr>
              <w:t>]</w:t>
              <w:tab/>
            </w:r>
            <w:r>
              <w:rPr>
                <w:rStyle w:val="IndexLink"/>
              </w:rPr>
              <w:t>220</w:t>
            </w:r>
          </w:hyperlink>
        </w:p>
        <w:p>
          <w:pPr>
            <w:pStyle w:val="Contents6"/>
            <w:tabs>
              <w:tab w:val="clear" w:pos="7609"/>
              <w:tab w:val="right" w:pos="9026" w:leader="dot"/>
            </w:tabs>
            <w:rPr/>
          </w:pPr>
          <w:hyperlink w:anchor="__RefHeading___Toc3131945_3224264995">
            <w:r>
              <w:rPr>
                <w:webHidden/>
                <w:rStyle w:val="IndexLink"/>
                <w:rtl w:val="true"/>
              </w:rPr>
              <w:t xml:space="preserve">[ </w:t>
            </w:r>
            <w:r>
              <w:rPr>
                <w:rStyle w:val="IndexLink"/>
                <w:rtl w:val="true"/>
              </w:rPr>
              <w:t>في أنواع المياه و خيرها شربا</w:t>
            </w:r>
            <w:r>
              <w:rPr>
                <w:rStyle w:val="IndexLink"/>
                <w:rtl w:val="true"/>
              </w:rPr>
              <w:t>]</w:t>
              <w:tab/>
            </w:r>
            <w:r>
              <w:rPr>
                <w:rStyle w:val="IndexLink"/>
              </w:rPr>
              <w:t>222</w:t>
            </w:r>
          </w:hyperlink>
        </w:p>
        <w:p>
          <w:pPr>
            <w:pStyle w:val="Contents6"/>
            <w:tabs>
              <w:tab w:val="clear" w:pos="7609"/>
              <w:tab w:val="right" w:pos="9026" w:leader="dot"/>
            </w:tabs>
            <w:rPr/>
          </w:pPr>
          <w:hyperlink w:anchor="__RefHeading___Toc3131947_3224264995">
            <w:r>
              <w:rPr>
                <w:webHidden/>
                <w:rStyle w:val="IndexLink"/>
                <w:rtl w:val="true"/>
              </w:rPr>
              <w:t xml:space="preserve">[ </w:t>
            </w:r>
            <w:r>
              <w:rPr>
                <w:rStyle w:val="IndexLink"/>
                <w:rtl w:val="true"/>
              </w:rPr>
              <w:t xml:space="preserve">في قوام الجسد و فساده </w:t>
            </w:r>
            <w:r>
              <w:rPr>
                <w:rStyle w:val="IndexLink"/>
                <w:rtl w:val="true"/>
              </w:rPr>
              <w:t>]</w:t>
              <w:tab/>
            </w:r>
            <w:r>
              <w:rPr>
                <w:rStyle w:val="IndexLink"/>
              </w:rPr>
              <w:t>223</w:t>
            </w:r>
          </w:hyperlink>
        </w:p>
        <w:p>
          <w:pPr>
            <w:pStyle w:val="Contents6"/>
            <w:tabs>
              <w:tab w:val="clear" w:pos="7609"/>
              <w:tab w:val="right" w:pos="9026" w:leader="dot"/>
            </w:tabs>
            <w:rPr/>
          </w:pPr>
          <w:hyperlink w:anchor="__RefHeading___Toc3131949_3224264995">
            <w:r>
              <w:rPr>
                <w:webHidden/>
                <w:rStyle w:val="IndexLink"/>
                <w:rtl w:val="true"/>
              </w:rPr>
              <w:t>[</w:t>
            </w:r>
            <w:r>
              <w:rPr>
                <w:rStyle w:val="IndexLink"/>
                <w:rtl w:val="true"/>
              </w:rPr>
              <w:t xml:space="preserve">في النّوم </w:t>
            </w:r>
            <w:r>
              <w:rPr>
                <w:rStyle w:val="IndexLink"/>
                <w:rtl w:val="true"/>
              </w:rPr>
              <w:t>]</w:t>
              <w:tab/>
            </w:r>
            <w:r>
              <w:rPr>
                <w:rStyle w:val="IndexLink"/>
              </w:rPr>
              <w:t>224</w:t>
            </w:r>
          </w:hyperlink>
        </w:p>
        <w:p>
          <w:pPr>
            <w:pStyle w:val="Contents6"/>
            <w:tabs>
              <w:tab w:val="clear" w:pos="7609"/>
              <w:tab w:val="right" w:pos="9026" w:leader="dot"/>
            </w:tabs>
            <w:rPr/>
          </w:pPr>
          <w:hyperlink w:anchor="__RefHeading___Toc3131951_3224264995">
            <w:r>
              <w:rPr>
                <w:webHidden/>
                <w:rStyle w:val="IndexLink"/>
                <w:rtl w:val="true"/>
              </w:rPr>
              <w:t xml:space="preserve">[ </w:t>
            </w:r>
            <w:r>
              <w:rPr>
                <w:rStyle w:val="IndexLink"/>
                <w:rtl w:val="true"/>
              </w:rPr>
              <w:t xml:space="preserve">في حفظ الأسنان </w:t>
            </w:r>
            <w:r>
              <w:rPr>
                <w:rStyle w:val="IndexLink"/>
                <w:rtl w:val="true"/>
              </w:rPr>
              <w:t>]</w:t>
              <w:tab/>
            </w:r>
            <w:r>
              <w:rPr>
                <w:rStyle w:val="IndexLink"/>
              </w:rPr>
              <w:t>224</w:t>
            </w:r>
          </w:hyperlink>
        </w:p>
        <w:p>
          <w:pPr>
            <w:pStyle w:val="Contents6"/>
            <w:tabs>
              <w:tab w:val="clear" w:pos="7609"/>
              <w:tab w:val="right" w:pos="9026" w:leader="dot"/>
            </w:tabs>
            <w:rPr/>
          </w:pPr>
          <w:hyperlink w:anchor="__RefHeading___Toc3131953_3224264995">
            <w:r>
              <w:rPr>
                <w:webHidden/>
                <w:rStyle w:val="IndexLink"/>
                <w:rtl w:val="true"/>
              </w:rPr>
              <w:t xml:space="preserve">[ </w:t>
            </w:r>
            <w:r>
              <w:rPr>
                <w:rStyle w:val="IndexLink"/>
                <w:rtl w:val="true"/>
              </w:rPr>
              <w:t xml:space="preserve">في أحوال الإنسان سنّا </w:t>
            </w:r>
            <w:r>
              <w:rPr>
                <w:rStyle w:val="IndexLink"/>
                <w:rtl w:val="true"/>
              </w:rPr>
              <w:t>]</w:t>
              <w:tab/>
            </w:r>
            <w:r>
              <w:rPr>
                <w:rStyle w:val="IndexLink"/>
              </w:rPr>
              <w:t>225</w:t>
            </w:r>
          </w:hyperlink>
        </w:p>
        <w:p>
          <w:pPr>
            <w:pStyle w:val="Contents6"/>
            <w:tabs>
              <w:tab w:val="clear" w:pos="7609"/>
              <w:tab w:val="right" w:pos="9026" w:leader="dot"/>
            </w:tabs>
            <w:rPr/>
          </w:pPr>
          <w:hyperlink w:anchor="__RefHeading___Toc3131955_3224264995">
            <w:r>
              <w:rPr>
                <w:webHidden/>
                <w:rStyle w:val="IndexLink"/>
                <w:rtl w:val="true"/>
              </w:rPr>
              <w:t xml:space="preserve">[ </w:t>
            </w:r>
            <w:r>
              <w:rPr>
                <w:rStyle w:val="IndexLink"/>
                <w:rtl w:val="true"/>
              </w:rPr>
              <w:t xml:space="preserve">في الحجامة </w:t>
            </w:r>
            <w:r>
              <w:rPr>
                <w:rStyle w:val="IndexLink"/>
                <w:rtl w:val="true"/>
              </w:rPr>
              <w:t>]</w:t>
              <w:tab/>
            </w:r>
            <w:r>
              <w:rPr>
                <w:rStyle w:val="IndexLink"/>
              </w:rPr>
              <w:t>226</w:t>
            </w:r>
          </w:hyperlink>
        </w:p>
        <w:p>
          <w:pPr>
            <w:pStyle w:val="Contents6"/>
            <w:tabs>
              <w:tab w:val="clear" w:pos="7609"/>
              <w:tab w:val="right" w:pos="9026" w:leader="dot"/>
            </w:tabs>
            <w:rPr/>
          </w:pPr>
          <w:hyperlink w:anchor="__RefHeading___Toc3131957_3224264995">
            <w:r>
              <w:rPr>
                <w:webHidden/>
                <w:rStyle w:val="IndexLink"/>
                <w:rtl w:val="true"/>
              </w:rPr>
              <w:t xml:space="preserve">[ </w:t>
            </w:r>
            <w:r>
              <w:rPr>
                <w:rStyle w:val="IndexLink"/>
                <w:rtl w:val="true"/>
              </w:rPr>
              <w:t xml:space="preserve">التّحذير من الجمع بين البيض و السّمك </w:t>
            </w:r>
            <w:r>
              <w:rPr>
                <w:rStyle w:val="IndexLink"/>
                <w:rtl w:val="true"/>
              </w:rPr>
              <w:t>]</w:t>
              <w:tab/>
            </w:r>
            <w:r>
              <w:rPr>
                <w:rStyle w:val="IndexLink"/>
              </w:rPr>
              <w:t>229</w:t>
            </w:r>
          </w:hyperlink>
        </w:p>
        <w:p>
          <w:pPr>
            <w:pStyle w:val="Contents6"/>
            <w:tabs>
              <w:tab w:val="clear" w:pos="7609"/>
              <w:tab w:val="right" w:pos="9026" w:leader="dot"/>
            </w:tabs>
            <w:rPr/>
          </w:pPr>
          <w:hyperlink w:anchor="__RefHeading___Toc3131959_3224264995">
            <w:r>
              <w:rPr>
                <w:webHidden/>
                <w:rStyle w:val="IndexLink"/>
                <w:rtl w:val="true"/>
              </w:rPr>
              <w:t xml:space="preserve">[ </w:t>
            </w:r>
            <w:r>
              <w:rPr>
                <w:rStyle w:val="IndexLink"/>
                <w:rtl w:val="true"/>
              </w:rPr>
              <w:t xml:space="preserve">التّحذير من الجمع بين التّين والنّبيذ </w:t>
            </w:r>
            <w:r>
              <w:rPr>
                <w:rStyle w:val="IndexLink"/>
                <w:rtl w:val="true"/>
              </w:rPr>
              <w:t>]</w:t>
              <w:tab/>
            </w:r>
            <w:r>
              <w:rPr>
                <w:rStyle w:val="IndexLink"/>
              </w:rPr>
              <w:t>229</w:t>
            </w:r>
          </w:hyperlink>
        </w:p>
        <w:p>
          <w:pPr>
            <w:pStyle w:val="Contents6"/>
            <w:tabs>
              <w:tab w:val="clear" w:pos="7609"/>
              <w:tab w:val="right" w:pos="9026" w:leader="dot"/>
            </w:tabs>
            <w:rPr/>
          </w:pPr>
          <w:hyperlink w:anchor="__RefHeading___Toc3131961_3224264995">
            <w:r>
              <w:rPr>
                <w:webHidden/>
                <w:rStyle w:val="IndexLink"/>
                <w:rtl w:val="true"/>
              </w:rPr>
              <w:t xml:space="preserve">[ </w:t>
            </w:r>
            <w:r>
              <w:rPr>
                <w:rStyle w:val="IndexLink"/>
                <w:rtl w:val="true"/>
              </w:rPr>
              <w:t xml:space="preserve">التّحذير من مداومة أكل البيض </w:t>
            </w:r>
            <w:r>
              <w:rPr>
                <w:rStyle w:val="IndexLink"/>
                <w:rtl w:val="true"/>
              </w:rPr>
              <w:t>]</w:t>
              <w:tab/>
            </w:r>
            <w:r>
              <w:rPr>
                <w:rStyle w:val="IndexLink"/>
              </w:rPr>
              <w:t>230</w:t>
            </w:r>
          </w:hyperlink>
        </w:p>
        <w:p>
          <w:pPr>
            <w:pStyle w:val="Contents6"/>
            <w:tabs>
              <w:tab w:val="clear" w:pos="7609"/>
              <w:tab w:val="right" w:pos="9026" w:leader="dot"/>
            </w:tabs>
            <w:rPr/>
          </w:pPr>
          <w:hyperlink w:anchor="__RefHeading___Toc3131963_3224264995">
            <w:r>
              <w:rPr>
                <w:webHidden/>
                <w:rStyle w:val="IndexLink"/>
                <w:rtl w:val="true"/>
              </w:rPr>
              <w:t xml:space="preserve">[ </w:t>
            </w:r>
            <w:r>
              <w:rPr>
                <w:rStyle w:val="IndexLink"/>
                <w:rtl w:val="true"/>
              </w:rPr>
              <w:t xml:space="preserve">التّحذير من بعض المأكولات بعد الحجامة </w:t>
            </w:r>
            <w:r>
              <w:rPr>
                <w:rStyle w:val="IndexLink"/>
                <w:rtl w:val="true"/>
              </w:rPr>
              <w:t>]</w:t>
              <w:tab/>
            </w:r>
            <w:r>
              <w:rPr>
                <w:rStyle w:val="IndexLink"/>
              </w:rPr>
              <w:t>230</w:t>
            </w:r>
          </w:hyperlink>
        </w:p>
        <w:p>
          <w:pPr>
            <w:pStyle w:val="Contents6"/>
            <w:tabs>
              <w:tab w:val="clear" w:pos="7609"/>
              <w:tab w:val="right" w:pos="9026" w:leader="dot"/>
            </w:tabs>
            <w:rPr/>
          </w:pPr>
          <w:hyperlink w:anchor="__RefHeading___Toc3131965_3224264995">
            <w:r>
              <w:rPr>
                <w:webHidden/>
                <w:rStyle w:val="IndexLink"/>
                <w:rtl w:val="true"/>
              </w:rPr>
              <w:t xml:space="preserve">[ </w:t>
            </w:r>
            <w:r>
              <w:rPr>
                <w:rStyle w:val="IndexLink"/>
                <w:rtl w:val="true"/>
              </w:rPr>
              <w:t xml:space="preserve">التّحذير من أكل كُلى و أجواف الغنم </w:t>
            </w:r>
            <w:r>
              <w:rPr>
                <w:rStyle w:val="IndexLink"/>
                <w:rtl w:val="true"/>
              </w:rPr>
              <w:t>]</w:t>
              <w:tab/>
            </w:r>
            <w:r>
              <w:rPr>
                <w:rStyle w:val="IndexLink"/>
              </w:rPr>
              <w:t>230</w:t>
            </w:r>
          </w:hyperlink>
        </w:p>
        <w:p>
          <w:pPr>
            <w:pStyle w:val="Contents6"/>
            <w:tabs>
              <w:tab w:val="clear" w:pos="7609"/>
              <w:tab w:val="right" w:pos="9026" w:leader="dot"/>
            </w:tabs>
            <w:rPr/>
          </w:pPr>
          <w:hyperlink w:anchor="__RefHeading___Toc3131967_3224264995">
            <w:r>
              <w:rPr>
                <w:webHidden/>
                <w:rStyle w:val="IndexLink"/>
                <w:rtl w:val="true"/>
              </w:rPr>
              <w:t xml:space="preserve">[ </w:t>
            </w:r>
            <w:r>
              <w:rPr>
                <w:rStyle w:val="IndexLink"/>
                <w:rtl w:val="true"/>
              </w:rPr>
              <w:t xml:space="preserve">التّحذير من دخول الحمّام على البطنة </w:t>
            </w:r>
            <w:r>
              <w:rPr>
                <w:rStyle w:val="IndexLink"/>
                <w:rtl w:val="true"/>
              </w:rPr>
              <w:t>]</w:t>
              <w:tab/>
            </w:r>
            <w:r>
              <w:rPr>
                <w:rStyle w:val="IndexLink"/>
              </w:rPr>
              <w:t>230</w:t>
            </w:r>
          </w:hyperlink>
        </w:p>
        <w:p>
          <w:pPr>
            <w:pStyle w:val="Contents6"/>
            <w:tabs>
              <w:tab w:val="clear" w:pos="7609"/>
              <w:tab w:val="right" w:pos="9026" w:leader="dot"/>
            </w:tabs>
            <w:rPr/>
          </w:pPr>
          <w:hyperlink w:anchor="__RefHeading___Toc3131969_3224264995">
            <w:r>
              <w:rPr>
                <w:webHidden/>
                <w:rStyle w:val="IndexLink"/>
                <w:rtl w:val="true"/>
              </w:rPr>
              <w:t xml:space="preserve">[ </w:t>
            </w:r>
            <w:r>
              <w:rPr>
                <w:rStyle w:val="IndexLink"/>
                <w:rtl w:val="true"/>
              </w:rPr>
              <w:t xml:space="preserve">في مجامعة النّساء </w:t>
            </w:r>
            <w:r>
              <w:rPr>
                <w:rStyle w:val="IndexLink"/>
                <w:rtl w:val="true"/>
              </w:rPr>
              <w:t>]</w:t>
              <w:tab/>
            </w:r>
            <w:r>
              <w:rPr>
                <w:rStyle w:val="IndexLink"/>
              </w:rPr>
              <w:t>230</w:t>
            </w:r>
          </w:hyperlink>
        </w:p>
        <w:p>
          <w:pPr>
            <w:pStyle w:val="Contents6"/>
            <w:tabs>
              <w:tab w:val="clear" w:pos="7609"/>
              <w:tab w:val="right" w:pos="9026" w:leader="dot"/>
            </w:tabs>
            <w:rPr/>
          </w:pPr>
          <w:hyperlink w:anchor="__RefHeading___Toc3131971_3224264995">
            <w:r>
              <w:rPr>
                <w:webHidden/>
                <w:rStyle w:val="IndexLink"/>
                <w:rtl w:val="true"/>
              </w:rPr>
              <w:t xml:space="preserve">[ </w:t>
            </w:r>
            <w:r>
              <w:rPr>
                <w:rStyle w:val="IndexLink"/>
                <w:rtl w:val="true"/>
              </w:rPr>
              <w:t xml:space="preserve">في ختام الرّسالة </w:t>
            </w:r>
            <w:r>
              <w:rPr>
                <w:rStyle w:val="IndexLink"/>
                <w:rtl w:val="true"/>
              </w:rPr>
              <w:t>]</w:t>
              <w:tab/>
            </w:r>
            <w:r>
              <w:rPr>
                <w:rStyle w:val="IndexLink"/>
              </w:rPr>
              <w:t>231</w:t>
            </w:r>
          </w:hyperlink>
        </w:p>
        <w:p>
          <w:pPr>
            <w:pStyle w:val="Contents5"/>
            <w:tabs>
              <w:tab w:val="clear" w:pos="7892"/>
              <w:tab w:val="right" w:pos="9026" w:leader="dot"/>
            </w:tabs>
            <w:rPr/>
          </w:pPr>
          <w:hyperlink w:anchor="__RefHeading___Toc3131973_3224264995">
            <w:r>
              <w:rPr>
                <w:webHidden/>
                <w:rStyle w:val="IndexLink"/>
                <w:rtl w:val="true"/>
              </w:rPr>
              <w:t xml:space="preserve">الفصل السادس </w:t>
            </w:r>
            <w:r>
              <w:rPr>
                <w:rStyle w:val="IndexLink"/>
                <w:rtl w:val="true"/>
              </w:rPr>
              <w:t xml:space="preserve">: </w:t>
            </w:r>
            <w:r>
              <w:rPr>
                <w:rStyle w:val="IndexLink"/>
                <w:rtl w:val="true"/>
              </w:rPr>
              <w:t>في الدّعاء</w:t>
            </w:r>
            <w:r>
              <w:rPr>
                <w:rStyle w:val="IndexLink"/>
                <w:rtl w:val="true"/>
              </w:rPr>
              <w:tab/>
            </w:r>
            <w:r>
              <w:rPr>
                <w:rStyle w:val="IndexLink"/>
              </w:rPr>
              <w:t>245</w:t>
            </w:r>
          </w:hyperlink>
        </w:p>
        <w:p>
          <w:pPr>
            <w:pStyle w:val="Contents5"/>
            <w:tabs>
              <w:tab w:val="clear" w:pos="7892"/>
              <w:tab w:val="right" w:pos="9026" w:leader="dot"/>
            </w:tabs>
            <w:rPr/>
          </w:pPr>
          <w:hyperlink w:anchor="__RefHeading___Toc3131975_3224264995">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3131977_3224264995">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3131979_3224264995">
            <w:r>
              <w:rPr>
                <w:webHidden/>
                <w:rStyle w:val="IndexLink"/>
                <w:rtl w:val="true"/>
              </w:rPr>
              <w:t xml:space="preserve">( </w:t>
            </w:r>
            <w:r>
              <w:rPr>
                <w:rStyle w:val="IndexLink"/>
              </w:rPr>
              <w:t>۱۵۱</w:t>
            </w:r>
            <w:r>
              <w:rPr>
                <w:rStyle w:val="IndexLink"/>
                <w:rtl w:val="true"/>
              </w:rPr>
              <w:t xml:space="preserve"> </w:t>
            </w:r>
            <w:r>
              <w:rPr>
                <w:rStyle w:val="IndexLink"/>
                <w:rtl w:val="true"/>
              </w:rPr>
              <w:t xml:space="preserve">) </w:t>
            </w:r>
            <w:r>
              <w:rPr>
                <w:rStyle w:val="IndexLink"/>
                <w:rtl w:val="true"/>
              </w:rPr>
              <w:t>كتابه عليه السلام في ذكر الحاجة وأدبه</w:t>
            </w:r>
            <w:r>
              <w:rPr>
                <w:rStyle w:val="IndexLink"/>
                <w:rtl w:val="true"/>
              </w:rPr>
              <w:tab/>
            </w:r>
            <w:r>
              <w:rPr>
                <w:rStyle w:val="IndexLink"/>
              </w:rPr>
              <w:t>247</w:t>
            </w:r>
          </w:hyperlink>
        </w:p>
        <w:p>
          <w:pPr>
            <w:pStyle w:val="Contents6"/>
            <w:tabs>
              <w:tab w:val="clear" w:pos="7609"/>
              <w:tab w:val="right" w:pos="9026" w:leader="dot"/>
            </w:tabs>
            <w:rPr/>
          </w:pPr>
          <w:hyperlink w:anchor="__RefHeading___Toc3131981_3224264995">
            <w:r>
              <w:rPr>
                <w:webHidden/>
                <w:rStyle w:val="IndexLink"/>
                <w:rtl w:val="true"/>
              </w:rPr>
              <w:t xml:space="preserve">( </w:t>
            </w:r>
            <w:r>
              <w:rPr>
                <w:rStyle w:val="IndexLink"/>
              </w:rPr>
              <w:t>۱۵۲</w:t>
            </w:r>
            <w:r>
              <w:rPr>
                <w:rStyle w:val="IndexLink"/>
                <w:rtl w:val="true"/>
              </w:rPr>
              <w:t xml:space="preserve"> </w:t>
            </w:r>
            <w:r>
              <w:rPr>
                <w:rStyle w:val="IndexLink"/>
                <w:rtl w:val="true"/>
              </w:rPr>
              <w:t xml:space="preserve">) </w:t>
            </w:r>
            <w:r>
              <w:rPr>
                <w:rStyle w:val="IndexLink"/>
                <w:rtl w:val="true"/>
              </w:rPr>
              <w:t>كتابه عليه السلام إلى عبد اللّه بن جندب فيما يقرّب إلى الرّبّ ويزيد الفهم والعلم</w:t>
            </w:r>
            <w:r>
              <w:rPr>
                <w:rStyle w:val="IndexLink"/>
                <w:rtl w:val="true"/>
              </w:rPr>
              <w:tab/>
            </w:r>
            <w:r>
              <w:rPr>
                <w:rStyle w:val="IndexLink"/>
              </w:rPr>
              <w:t>248</w:t>
            </w:r>
          </w:hyperlink>
        </w:p>
        <w:p>
          <w:pPr>
            <w:pStyle w:val="Contents6"/>
            <w:tabs>
              <w:tab w:val="clear" w:pos="7609"/>
              <w:tab w:val="right" w:pos="9026" w:leader="dot"/>
            </w:tabs>
            <w:rPr/>
          </w:pPr>
          <w:hyperlink w:anchor="__RefHeading___Toc3131983_3224264995">
            <w:r>
              <w:rPr>
                <w:webHidden/>
                <w:rStyle w:val="IndexLink"/>
                <w:rtl w:val="true"/>
              </w:rPr>
              <w:t xml:space="preserve">( </w:t>
            </w:r>
            <w:r>
              <w:rPr>
                <w:rStyle w:val="IndexLink"/>
              </w:rPr>
              <w:t>۱۵۳</w:t>
            </w:r>
            <w:r>
              <w:rPr>
                <w:rStyle w:val="IndexLink"/>
                <w:rtl w:val="true"/>
              </w:rPr>
              <w:t xml:space="preserve"> </w:t>
            </w:r>
            <w:r>
              <w:rPr>
                <w:rStyle w:val="IndexLink"/>
                <w:rtl w:val="true"/>
              </w:rPr>
              <w:t xml:space="preserve">) </w:t>
            </w:r>
            <w:r>
              <w:rPr>
                <w:rStyle w:val="IndexLink"/>
                <w:rtl w:val="true"/>
              </w:rPr>
              <w:t>كتابه عليه السلام إلى إسماعيل بن سهل فيمن كان يرجو مع الإمام في الدّنيا والآخرة</w:t>
            </w:r>
            <w:r>
              <w:rPr>
                <w:rStyle w:val="IndexLink"/>
                <w:rtl w:val="true"/>
              </w:rPr>
              <w:tab/>
            </w:r>
            <w:r>
              <w:rPr>
                <w:rStyle w:val="IndexLink"/>
              </w:rPr>
              <w:t>248</w:t>
            </w:r>
          </w:hyperlink>
        </w:p>
        <w:p>
          <w:pPr>
            <w:pStyle w:val="Contents6"/>
            <w:tabs>
              <w:tab w:val="clear" w:pos="7609"/>
              <w:tab w:val="right" w:pos="9026" w:leader="dot"/>
            </w:tabs>
            <w:rPr/>
          </w:pPr>
          <w:hyperlink w:anchor="__RefHeading___Toc3131985_3224264995">
            <w:r>
              <w:rPr>
                <w:webHidden/>
                <w:rStyle w:val="IndexLink"/>
                <w:rtl w:val="true"/>
              </w:rPr>
              <w:t xml:space="preserve">( </w:t>
            </w:r>
            <w:r>
              <w:rPr>
                <w:rStyle w:val="IndexLink"/>
              </w:rPr>
              <w:t>۱۵۴</w:t>
            </w:r>
            <w:r>
              <w:rPr>
                <w:rStyle w:val="IndexLink"/>
                <w:rtl w:val="true"/>
              </w:rPr>
              <w:t xml:space="preserve"> </w:t>
            </w:r>
            <w:r>
              <w:rPr>
                <w:rStyle w:val="IndexLink"/>
                <w:rtl w:val="true"/>
              </w:rPr>
              <w:t xml:space="preserve">) </w:t>
            </w:r>
            <w:r>
              <w:rPr>
                <w:rStyle w:val="IndexLink"/>
                <w:rtl w:val="true"/>
              </w:rPr>
              <w:t>كتابه عليه السلام إلى يونس بن بكير عند الشّدائد</w:t>
            </w:r>
            <w:r>
              <w:rPr>
                <w:rStyle w:val="IndexLink"/>
                <w:rtl w:val="true"/>
              </w:rPr>
              <w:tab/>
            </w:r>
            <w:r>
              <w:rPr>
                <w:rStyle w:val="IndexLink"/>
              </w:rPr>
              <w:t>249</w:t>
            </w:r>
          </w:hyperlink>
        </w:p>
        <w:p>
          <w:pPr>
            <w:pStyle w:val="Contents6"/>
            <w:tabs>
              <w:tab w:val="clear" w:pos="7609"/>
              <w:tab w:val="right" w:pos="9026" w:leader="dot"/>
            </w:tabs>
            <w:rPr/>
          </w:pPr>
          <w:hyperlink w:anchor="__RefHeading___Toc3131987_3224264995">
            <w:r>
              <w:rPr>
                <w:webHidden/>
                <w:rStyle w:val="IndexLink"/>
                <w:rtl w:val="true"/>
              </w:rPr>
              <w:t xml:space="preserve">( </w:t>
            </w:r>
            <w:r>
              <w:rPr>
                <w:rStyle w:val="IndexLink"/>
              </w:rPr>
              <w:t>۱۵۵</w:t>
            </w:r>
            <w:r>
              <w:rPr>
                <w:rStyle w:val="IndexLink"/>
                <w:rtl w:val="true"/>
              </w:rPr>
              <w:t xml:space="preserve"> </w:t>
            </w:r>
            <w:r>
              <w:rPr>
                <w:rStyle w:val="IndexLink"/>
                <w:rtl w:val="true"/>
              </w:rPr>
              <w:t xml:space="preserve">) </w:t>
            </w:r>
            <w:r>
              <w:rPr>
                <w:rStyle w:val="IndexLink"/>
                <w:rtl w:val="true"/>
              </w:rPr>
              <w:t>كتابه عليه السلام إلى الحسين في الكرب والهمّ والحزن</w:t>
            </w:r>
            <w:r>
              <w:rPr>
                <w:rStyle w:val="IndexLink"/>
                <w:rtl w:val="true"/>
              </w:rPr>
              <w:tab/>
            </w:r>
            <w:r>
              <w:rPr>
                <w:rStyle w:val="IndexLink"/>
              </w:rPr>
              <w:t>251</w:t>
            </w:r>
          </w:hyperlink>
        </w:p>
        <w:p>
          <w:pPr>
            <w:pStyle w:val="Contents6"/>
            <w:tabs>
              <w:tab w:val="clear" w:pos="7609"/>
              <w:tab w:val="right" w:pos="9026" w:leader="dot"/>
            </w:tabs>
            <w:rPr/>
          </w:pPr>
          <w:hyperlink w:anchor="__RefHeading___Toc3131989_3224264995">
            <w:r>
              <w:rPr>
                <w:webHidden/>
                <w:rStyle w:val="IndexLink"/>
                <w:rtl w:val="true"/>
              </w:rPr>
              <w:t xml:space="preserve">( </w:t>
            </w:r>
            <w:r>
              <w:rPr>
                <w:rStyle w:val="IndexLink"/>
              </w:rPr>
              <w:t>۱۵۶</w:t>
            </w:r>
            <w:r>
              <w:rPr>
                <w:rStyle w:val="IndexLink"/>
                <w:rtl w:val="true"/>
              </w:rPr>
              <w:t xml:space="preserve"> </w:t>
            </w:r>
            <w:r>
              <w:rPr>
                <w:rStyle w:val="IndexLink"/>
                <w:rtl w:val="true"/>
              </w:rPr>
              <w:t xml:space="preserve">) </w:t>
            </w:r>
            <w:r>
              <w:rPr>
                <w:rStyle w:val="IndexLink"/>
                <w:rtl w:val="true"/>
              </w:rPr>
              <w:t>كتابه عليه السلام إلى أيّوب بن يقطين في سحر شهر رمضان</w:t>
            </w:r>
            <w:r>
              <w:rPr>
                <w:rStyle w:val="IndexLink"/>
                <w:rtl w:val="true"/>
              </w:rPr>
              <w:tab/>
            </w:r>
            <w:r>
              <w:rPr>
                <w:rStyle w:val="IndexLink"/>
              </w:rPr>
              <w:t>252</w:t>
            </w:r>
          </w:hyperlink>
        </w:p>
        <w:p>
          <w:pPr>
            <w:pStyle w:val="Contents6"/>
            <w:tabs>
              <w:tab w:val="clear" w:pos="7609"/>
              <w:tab w:val="right" w:pos="9026" w:leader="dot"/>
            </w:tabs>
            <w:rPr/>
          </w:pPr>
          <w:hyperlink w:anchor="__RefHeading___Toc3131991_3224264995">
            <w:r>
              <w:rPr>
                <w:webHidden/>
                <w:rStyle w:val="IndexLink"/>
                <w:rtl w:val="true"/>
              </w:rPr>
              <w:t xml:space="preserve">( </w:t>
            </w:r>
            <w:r>
              <w:rPr>
                <w:rStyle w:val="IndexLink"/>
              </w:rPr>
              <w:t>۱۵۷</w:t>
            </w:r>
            <w:r>
              <w:rPr>
                <w:rStyle w:val="IndexLink"/>
                <w:rtl w:val="true"/>
              </w:rPr>
              <w:t xml:space="preserve"> </w:t>
            </w:r>
            <w:r>
              <w:rPr>
                <w:rStyle w:val="IndexLink"/>
                <w:rtl w:val="true"/>
              </w:rPr>
              <w:t xml:space="preserve">) </w:t>
            </w:r>
            <w:r>
              <w:rPr>
                <w:rStyle w:val="IndexLink"/>
                <w:rtl w:val="true"/>
              </w:rPr>
              <w:t>كتابه عليه السلام إلى داوود بن كثير الرّقّي في النجاة من الحبس</w:t>
            </w:r>
            <w:r>
              <w:rPr>
                <w:rStyle w:val="IndexLink"/>
                <w:rtl w:val="true"/>
              </w:rPr>
              <w:tab/>
            </w:r>
            <w:r>
              <w:rPr>
                <w:rStyle w:val="IndexLink"/>
              </w:rPr>
              <w:t>254</w:t>
            </w:r>
          </w:hyperlink>
        </w:p>
        <w:p>
          <w:pPr>
            <w:pStyle w:val="Contents6"/>
            <w:tabs>
              <w:tab w:val="clear" w:pos="7609"/>
              <w:tab w:val="right" w:pos="9026" w:leader="dot"/>
            </w:tabs>
            <w:rPr/>
          </w:pPr>
          <w:hyperlink w:anchor="__RefHeading___Toc3131993_3224264995">
            <w:r>
              <w:rPr>
                <w:webHidden/>
                <w:rStyle w:val="IndexLink"/>
                <w:rtl w:val="true"/>
              </w:rPr>
              <w:t xml:space="preserve">( </w:t>
            </w:r>
            <w:r>
              <w:rPr>
                <w:rStyle w:val="IndexLink"/>
              </w:rPr>
              <w:t>۱۵۸</w:t>
            </w:r>
            <w:r>
              <w:rPr>
                <w:rStyle w:val="IndexLink"/>
                <w:rtl w:val="true"/>
              </w:rPr>
              <w:t xml:space="preserve"> </w:t>
            </w:r>
            <w:r>
              <w:rPr>
                <w:rStyle w:val="IndexLink"/>
                <w:rtl w:val="true"/>
              </w:rPr>
              <w:t xml:space="preserve">) </w:t>
            </w:r>
            <w:r>
              <w:rPr>
                <w:rStyle w:val="IndexLink"/>
                <w:rtl w:val="true"/>
              </w:rPr>
              <w:t>رقعة من جيبه عليه السلام في الحرز من الشّيطان و السّلطان</w:t>
            </w:r>
            <w:r>
              <w:rPr>
                <w:rStyle w:val="IndexLink"/>
                <w:rtl w:val="true"/>
              </w:rPr>
              <w:tab/>
            </w:r>
            <w:r>
              <w:rPr>
                <w:rStyle w:val="IndexLink"/>
              </w:rPr>
              <w:t>255</w:t>
            </w:r>
          </w:hyperlink>
        </w:p>
        <w:p>
          <w:pPr>
            <w:pStyle w:val="Contents6"/>
            <w:tabs>
              <w:tab w:val="clear" w:pos="7609"/>
              <w:tab w:val="right" w:pos="9026" w:leader="dot"/>
            </w:tabs>
            <w:rPr/>
          </w:pPr>
          <w:hyperlink w:anchor="__RefHeading___Toc3131995_3224264995">
            <w:r>
              <w:rPr>
                <w:webHidden/>
                <w:rStyle w:val="IndexLink"/>
                <w:rtl w:val="true"/>
              </w:rPr>
              <w:t xml:space="preserve">( </w:t>
            </w:r>
            <w:r>
              <w:rPr>
                <w:rStyle w:val="IndexLink"/>
              </w:rPr>
              <w:t>۱۵۹</w:t>
            </w:r>
            <w:r>
              <w:rPr>
                <w:rStyle w:val="IndexLink"/>
                <w:rtl w:val="true"/>
              </w:rPr>
              <w:t xml:space="preserve"> </w:t>
            </w:r>
            <w:r>
              <w:rPr>
                <w:rStyle w:val="IndexLink"/>
                <w:rtl w:val="true"/>
              </w:rPr>
              <w:t xml:space="preserve">) </w:t>
            </w:r>
            <w:r>
              <w:rPr>
                <w:rStyle w:val="IndexLink"/>
                <w:rtl w:val="true"/>
              </w:rPr>
              <w:t>دعاء عنه عليه السلام في الحرز في رقعة الجيب برواية أُخرى</w:t>
            </w:r>
            <w:r>
              <w:rPr>
                <w:rStyle w:val="IndexLink"/>
                <w:rtl w:val="true"/>
              </w:rPr>
              <w:tab/>
            </w:r>
            <w:r>
              <w:rPr>
                <w:rStyle w:val="IndexLink"/>
              </w:rPr>
              <w:t>257</w:t>
            </w:r>
          </w:hyperlink>
        </w:p>
        <w:p>
          <w:pPr>
            <w:pStyle w:val="Contents6"/>
            <w:tabs>
              <w:tab w:val="clear" w:pos="7609"/>
              <w:tab w:val="right" w:pos="9026" w:leader="dot"/>
            </w:tabs>
            <w:rPr/>
          </w:pPr>
          <w:hyperlink w:anchor="__RefHeading___Toc3131997_3224264995">
            <w:r>
              <w:rPr>
                <w:webHidden/>
                <w:rStyle w:val="IndexLink"/>
                <w:rtl w:val="true"/>
              </w:rPr>
              <w:t xml:space="preserve">( </w:t>
            </w:r>
            <w:r>
              <w:rPr>
                <w:rStyle w:val="IndexLink"/>
              </w:rPr>
              <w:t>۱۶۰</w:t>
            </w:r>
            <w:r>
              <w:rPr>
                <w:rStyle w:val="IndexLink"/>
                <w:rtl w:val="true"/>
              </w:rPr>
              <w:t xml:space="preserve"> </w:t>
            </w:r>
            <w:r>
              <w:rPr>
                <w:rStyle w:val="IndexLink"/>
                <w:rtl w:val="true"/>
              </w:rPr>
              <w:t xml:space="preserve">) </w:t>
            </w:r>
            <w:r>
              <w:rPr>
                <w:rStyle w:val="IndexLink"/>
                <w:rtl w:val="true"/>
              </w:rPr>
              <w:t>كتابه عليه السلام إلى الحسن بن عليّ الوشّاء في رقعة الحُمّى</w:t>
            </w:r>
            <w:r>
              <w:rPr>
                <w:rStyle w:val="IndexLink"/>
                <w:rtl w:val="true"/>
              </w:rPr>
              <w:tab/>
            </w:r>
            <w:r>
              <w:rPr>
                <w:rStyle w:val="IndexLink"/>
              </w:rPr>
              <w:t>258</w:t>
            </w:r>
          </w:hyperlink>
        </w:p>
        <w:p>
          <w:pPr>
            <w:pStyle w:val="Contents6"/>
            <w:tabs>
              <w:tab w:val="clear" w:pos="7609"/>
              <w:tab w:val="right" w:pos="9026" w:leader="dot"/>
            </w:tabs>
            <w:rPr/>
          </w:pPr>
          <w:hyperlink w:anchor="__RefHeading___Toc3131999_3224264995">
            <w:r>
              <w:rPr>
                <w:webHidden/>
                <w:rStyle w:val="IndexLink"/>
                <w:rtl w:val="true"/>
              </w:rPr>
              <w:t xml:space="preserve">( </w:t>
            </w:r>
            <w:r>
              <w:rPr>
                <w:rStyle w:val="IndexLink"/>
              </w:rPr>
              <w:t>۱۶۱</w:t>
            </w:r>
            <w:r>
              <w:rPr>
                <w:rStyle w:val="IndexLink"/>
                <w:rtl w:val="true"/>
              </w:rPr>
              <w:t xml:space="preserve"> </w:t>
            </w:r>
            <w:r>
              <w:rPr>
                <w:rStyle w:val="IndexLink"/>
                <w:rtl w:val="true"/>
              </w:rPr>
              <w:t xml:space="preserve">) </w:t>
            </w:r>
            <w:r>
              <w:rPr>
                <w:rStyle w:val="IndexLink"/>
                <w:rtl w:val="true"/>
              </w:rPr>
              <w:t>كتابه عليه السلام إلى سليم مولى عليّ بن يقطين في علاج رمد العين</w:t>
            </w:r>
            <w:r>
              <w:rPr>
                <w:rStyle w:val="IndexLink"/>
                <w:rtl w:val="true"/>
              </w:rPr>
              <w:tab/>
            </w:r>
            <w:r>
              <w:rPr>
                <w:rStyle w:val="IndexLink"/>
              </w:rPr>
              <w:t>259</w:t>
            </w:r>
          </w:hyperlink>
        </w:p>
        <w:p>
          <w:pPr>
            <w:pStyle w:val="Contents6"/>
            <w:tabs>
              <w:tab w:val="clear" w:pos="7609"/>
              <w:tab w:val="right" w:pos="9026" w:leader="dot"/>
            </w:tabs>
            <w:rPr/>
          </w:pPr>
          <w:hyperlink w:anchor="__RefHeading___Toc3132001_3224264995">
            <w:r>
              <w:rPr>
                <w:webHidden/>
                <w:rStyle w:val="IndexLink"/>
                <w:rtl w:val="true"/>
              </w:rPr>
              <w:t xml:space="preserve">( </w:t>
            </w:r>
            <w:r>
              <w:rPr>
                <w:rStyle w:val="IndexLink"/>
              </w:rPr>
              <w:t>۱۶۲</w:t>
            </w:r>
            <w:r>
              <w:rPr>
                <w:rStyle w:val="IndexLink"/>
                <w:rtl w:val="true"/>
              </w:rPr>
              <w:t xml:space="preserve"> </w:t>
            </w:r>
            <w:r>
              <w:rPr>
                <w:rStyle w:val="IndexLink"/>
                <w:rtl w:val="true"/>
              </w:rPr>
              <w:t xml:space="preserve">) </w:t>
            </w:r>
            <w:r>
              <w:rPr>
                <w:rStyle w:val="IndexLink"/>
                <w:rtl w:val="true"/>
              </w:rPr>
              <w:t>كتابه عليه السلام إلى عليّ بن يقطين في علاج الصّداع وبرد الرّأس</w:t>
            </w:r>
            <w:r>
              <w:rPr>
                <w:rStyle w:val="IndexLink"/>
                <w:rtl w:val="true"/>
              </w:rPr>
              <w:tab/>
            </w:r>
            <w:r>
              <w:rPr>
                <w:rStyle w:val="IndexLink"/>
              </w:rPr>
              <w:t>260</w:t>
            </w:r>
          </w:hyperlink>
        </w:p>
        <w:p>
          <w:pPr>
            <w:pStyle w:val="Contents6"/>
            <w:tabs>
              <w:tab w:val="clear" w:pos="7609"/>
              <w:tab w:val="right" w:pos="9026" w:leader="dot"/>
            </w:tabs>
            <w:rPr/>
          </w:pPr>
          <w:hyperlink w:anchor="__RefHeading___Toc3132003_3224264995">
            <w:r>
              <w:rPr>
                <w:webHidden/>
                <w:rStyle w:val="IndexLink"/>
                <w:rtl w:val="true"/>
              </w:rPr>
              <w:t xml:space="preserve">( </w:t>
            </w:r>
            <w:r>
              <w:rPr>
                <w:rStyle w:val="IndexLink"/>
              </w:rPr>
              <w:t>۱۶۳</w:t>
            </w:r>
            <w:r>
              <w:rPr>
                <w:rStyle w:val="IndexLink"/>
                <w:rtl w:val="true"/>
              </w:rPr>
              <w:t xml:space="preserve"> </w:t>
            </w:r>
            <w:r>
              <w:rPr>
                <w:rStyle w:val="IndexLink"/>
                <w:rtl w:val="true"/>
              </w:rPr>
              <w:t xml:space="preserve">) </w:t>
            </w:r>
            <w:r>
              <w:rPr>
                <w:rStyle w:val="IndexLink"/>
                <w:rtl w:val="true"/>
              </w:rPr>
              <w:t>كتابه عليه السلام إلى موسى بن عمر بن بزيع في طلب الولد</w:t>
            </w:r>
            <w:r>
              <w:rPr>
                <w:rStyle w:val="IndexLink"/>
                <w:rtl w:val="true"/>
              </w:rPr>
              <w:tab/>
            </w:r>
            <w:r>
              <w:rPr>
                <w:rStyle w:val="IndexLink"/>
              </w:rPr>
              <w:t>260</w:t>
            </w:r>
          </w:hyperlink>
        </w:p>
        <w:p>
          <w:pPr>
            <w:pStyle w:val="Contents6"/>
            <w:tabs>
              <w:tab w:val="clear" w:pos="7609"/>
              <w:tab w:val="right" w:pos="9026" w:leader="dot"/>
            </w:tabs>
            <w:rPr/>
          </w:pPr>
          <w:hyperlink w:anchor="__RefHeading___Toc3132005_3224264995">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3132007_3224264995">
            <w:r>
              <w:rPr>
                <w:webHidden/>
                <w:rStyle w:val="IndexLink"/>
                <w:rtl w:val="true"/>
              </w:rPr>
              <w:t>تتميم في طلب الولد</w:t>
            </w:r>
            <w:r>
              <w:rPr>
                <w:rStyle w:val="IndexLink"/>
                <w:rtl w:val="true"/>
              </w:rPr>
              <w:tab/>
            </w:r>
            <w:r>
              <w:rPr>
                <w:rStyle w:val="IndexLink"/>
              </w:rPr>
              <w:t>261</w:t>
            </w:r>
          </w:hyperlink>
        </w:p>
        <w:p>
          <w:pPr>
            <w:pStyle w:val="Contents6"/>
            <w:tabs>
              <w:tab w:val="clear" w:pos="7609"/>
              <w:tab w:val="right" w:pos="9026" w:leader="dot"/>
            </w:tabs>
            <w:rPr/>
          </w:pPr>
          <w:hyperlink w:anchor="__RefHeading___Toc3132009_3224264995">
            <w:r>
              <w:rPr>
                <w:webHidden/>
                <w:rStyle w:val="IndexLink"/>
                <w:rtl w:val="true"/>
              </w:rPr>
              <w:t>في البواسير</w:t>
            </w:r>
            <w:r>
              <w:rPr>
                <w:rStyle w:val="IndexLink"/>
                <w:rtl w:val="true"/>
              </w:rPr>
              <w:tab/>
            </w:r>
            <w:r>
              <w:rPr>
                <w:rStyle w:val="IndexLink"/>
              </w:rPr>
              <w:t>261</w:t>
            </w:r>
          </w:hyperlink>
        </w:p>
        <w:p>
          <w:pPr>
            <w:pStyle w:val="Contents6"/>
            <w:tabs>
              <w:tab w:val="clear" w:pos="7609"/>
              <w:tab w:val="right" w:pos="9026" w:leader="dot"/>
            </w:tabs>
            <w:rPr/>
          </w:pPr>
          <w:hyperlink w:anchor="__RefHeading___Toc3132011_3224264995">
            <w:r>
              <w:rPr>
                <w:webHidden/>
                <w:rStyle w:val="IndexLink"/>
                <w:rtl w:val="true"/>
              </w:rPr>
              <w:t>في التطيّب بالمسك</w:t>
            </w:r>
            <w:r>
              <w:rPr>
                <w:rStyle w:val="IndexLink"/>
                <w:rtl w:val="true"/>
              </w:rPr>
              <w:tab/>
            </w:r>
            <w:r>
              <w:rPr>
                <w:rStyle w:val="IndexLink"/>
              </w:rPr>
              <w:t>262</w:t>
            </w:r>
          </w:hyperlink>
        </w:p>
        <w:p>
          <w:pPr>
            <w:pStyle w:val="Contents6"/>
            <w:tabs>
              <w:tab w:val="clear" w:pos="7609"/>
              <w:tab w:val="right" w:pos="9026" w:leader="dot"/>
            </w:tabs>
            <w:rPr/>
          </w:pPr>
          <w:hyperlink w:anchor="__RefHeading___Toc3132013_3224264995">
            <w:r>
              <w:rPr>
                <w:webHidden/>
                <w:rStyle w:val="IndexLink"/>
                <w:rtl w:val="true"/>
              </w:rPr>
              <w:t xml:space="preserve">الفصل السابع </w:t>
            </w:r>
            <w:r>
              <w:rPr>
                <w:rStyle w:val="IndexLink"/>
                <w:rtl w:val="true"/>
              </w:rPr>
              <w:t xml:space="preserve">: </w:t>
            </w:r>
            <w:r>
              <w:rPr>
                <w:rStyle w:val="IndexLink"/>
                <w:rtl w:val="true"/>
              </w:rPr>
              <w:t>في المواعظ</w:t>
            </w:r>
            <w:r>
              <w:rPr>
                <w:rStyle w:val="IndexLink"/>
                <w:rtl w:val="true"/>
              </w:rPr>
              <w:tab/>
            </w:r>
            <w:r>
              <w:rPr>
                <w:rStyle w:val="IndexLink"/>
              </w:rPr>
              <w:t>263</w:t>
            </w:r>
          </w:hyperlink>
        </w:p>
        <w:p>
          <w:pPr>
            <w:pStyle w:val="Contents6"/>
            <w:tabs>
              <w:tab w:val="clear" w:pos="7609"/>
              <w:tab w:val="right" w:pos="9026" w:leader="dot"/>
            </w:tabs>
            <w:rPr/>
          </w:pPr>
          <w:hyperlink w:anchor="__RefHeading___Toc3132015_3224264995">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3132017_3224264995">
            <w:r>
              <w:rPr>
                <w:webHidden/>
                <w:rStyle w:val="IndexLink"/>
                <w:rtl w:val="true"/>
              </w:rPr>
              <w:t xml:space="preserve">( </w:t>
            </w:r>
            <w:r>
              <w:rPr>
                <w:rStyle w:val="IndexLink"/>
              </w:rPr>
              <w:t>۱۶۴</w:t>
            </w:r>
            <w:r>
              <w:rPr>
                <w:rStyle w:val="IndexLink"/>
                <w:rtl w:val="true"/>
              </w:rPr>
              <w:t xml:space="preserve"> </w:t>
            </w:r>
            <w:r>
              <w:rPr>
                <w:rStyle w:val="IndexLink"/>
                <w:rtl w:val="true"/>
              </w:rPr>
              <w:t xml:space="preserve">) </w:t>
            </w:r>
            <w:r>
              <w:rPr>
                <w:rStyle w:val="IndexLink"/>
                <w:rtl w:val="true"/>
              </w:rPr>
              <w:t xml:space="preserve">كتابه عليه السلام إلى الحسين بن سعيد المكفوف في الاستغفار و التّوكّل و </w:t>
            </w:r>
            <w:r>
              <w:rPr>
                <w:rStyle w:val="IndexLink"/>
                <w:rtl w:val="true"/>
              </w:rPr>
              <w:t>. . .</w:t>
              <w:tab/>
            </w:r>
            <w:r>
              <w:rPr>
                <w:rStyle w:val="IndexLink"/>
              </w:rPr>
              <w:t>265</w:t>
            </w:r>
          </w:hyperlink>
        </w:p>
        <w:p>
          <w:pPr>
            <w:pStyle w:val="Contents6"/>
            <w:tabs>
              <w:tab w:val="clear" w:pos="7609"/>
              <w:tab w:val="right" w:pos="9026" w:leader="dot"/>
            </w:tabs>
            <w:rPr/>
          </w:pPr>
          <w:hyperlink w:anchor="__RefHeading___Toc3132019_3224264995">
            <w:r>
              <w:rPr>
                <w:webHidden/>
                <w:rStyle w:val="IndexLink"/>
                <w:rtl w:val="true"/>
              </w:rPr>
              <w:t xml:space="preserve">( </w:t>
            </w:r>
            <w:r>
              <w:rPr>
                <w:rStyle w:val="IndexLink"/>
              </w:rPr>
              <w:t>۱۶۵</w:t>
            </w:r>
            <w:r>
              <w:rPr>
                <w:rStyle w:val="IndexLink"/>
                <w:rtl w:val="true"/>
              </w:rPr>
              <w:t xml:space="preserve"> </w:t>
            </w:r>
            <w:r>
              <w:rPr>
                <w:rStyle w:val="IndexLink"/>
                <w:rtl w:val="true"/>
              </w:rPr>
              <w:t xml:space="preserve">) </w:t>
            </w:r>
            <w:r>
              <w:rPr>
                <w:rStyle w:val="IndexLink"/>
                <w:rtl w:val="true"/>
              </w:rPr>
              <w:t>تقريره عليه السلام لعليّ بن أسباط في المواعظ و الحكم</w:t>
            </w:r>
            <w:r>
              <w:rPr>
                <w:rStyle w:val="IndexLink"/>
                <w:rtl w:val="true"/>
              </w:rPr>
              <w:tab/>
            </w:r>
            <w:r>
              <w:rPr>
                <w:rStyle w:val="IndexLink"/>
              </w:rPr>
              <w:t>266</w:t>
            </w:r>
          </w:hyperlink>
        </w:p>
        <w:p>
          <w:pPr>
            <w:pStyle w:val="Contents6"/>
            <w:tabs>
              <w:tab w:val="clear" w:pos="7609"/>
              <w:tab w:val="right" w:pos="9026" w:leader="dot"/>
            </w:tabs>
            <w:rPr/>
          </w:pPr>
          <w:hyperlink w:anchor="__RefHeading___Toc3132021_3224264995">
            <w:r>
              <w:rPr>
                <w:webHidden/>
                <w:rStyle w:val="IndexLink"/>
                <w:rtl w:val="true"/>
              </w:rPr>
              <w:t xml:space="preserve">( </w:t>
            </w:r>
            <w:r>
              <w:rPr>
                <w:rStyle w:val="IndexLink"/>
              </w:rPr>
              <w:t>۱۶۶</w:t>
            </w:r>
            <w:r>
              <w:rPr>
                <w:rStyle w:val="IndexLink"/>
                <w:rtl w:val="true"/>
              </w:rPr>
              <w:t xml:space="preserve"> </w:t>
            </w:r>
            <w:r>
              <w:rPr>
                <w:rStyle w:val="IndexLink"/>
                <w:rtl w:val="true"/>
              </w:rPr>
              <w:t xml:space="preserve">) </w:t>
            </w:r>
            <w:r>
              <w:rPr>
                <w:rStyle w:val="IndexLink"/>
                <w:rtl w:val="true"/>
              </w:rPr>
              <w:t>كتابه عليه السلام إلى محمّد بن الفضيل في النّفاق والرّياء</w:t>
            </w:r>
            <w:r>
              <w:rPr>
                <w:rStyle w:val="IndexLink"/>
                <w:rtl w:val="true"/>
              </w:rPr>
              <w:tab/>
            </w:r>
            <w:r>
              <w:rPr>
                <w:rStyle w:val="IndexLink"/>
              </w:rPr>
              <w:t>267</w:t>
            </w:r>
          </w:hyperlink>
        </w:p>
        <w:p>
          <w:pPr>
            <w:pStyle w:val="Contents6"/>
            <w:tabs>
              <w:tab w:val="clear" w:pos="7609"/>
              <w:tab w:val="right" w:pos="9026" w:leader="dot"/>
            </w:tabs>
            <w:rPr/>
          </w:pPr>
          <w:hyperlink w:anchor="__RefHeading___Toc3132023_3224264995">
            <w:r>
              <w:rPr>
                <w:webHidden/>
                <w:rStyle w:val="IndexLink"/>
                <w:rtl w:val="true"/>
              </w:rPr>
              <w:t xml:space="preserve">( </w:t>
            </w:r>
            <w:r>
              <w:rPr>
                <w:rStyle w:val="IndexLink"/>
              </w:rPr>
              <w:t>۱۶۷</w:t>
            </w:r>
            <w:r>
              <w:rPr>
                <w:rStyle w:val="IndexLink"/>
                <w:rtl w:val="true"/>
              </w:rPr>
              <w:t xml:space="preserve"> </w:t>
            </w:r>
            <w:r>
              <w:rPr>
                <w:rStyle w:val="IndexLink"/>
                <w:rtl w:val="true"/>
              </w:rPr>
              <w:t xml:space="preserve">) </w:t>
            </w:r>
            <w:r>
              <w:rPr>
                <w:rStyle w:val="IndexLink"/>
                <w:rtl w:val="true"/>
              </w:rPr>
              <w:t>كتابه عليه السلام إلى بعض الأصحاب في تعيين الكبائر</w:t>
            </w:r>
            <w:r>
              <w:rPr>
                <w:rStyle w:val="IndexLink"/>
                <w:rtl w:val="true"/>
              </w:rPr>
              <w:tab/>
            </w:r>
            <w:r>
              <w:rPr>
                <w:rStyle w:val="IndexLink"/>
              </w:rPr>
              <w:t>268</w:t>
            </w:r>
          </w:hyperlink>
        </w:p>
        <w:p>
          <w:pPr>
            <w:pStyle w:val="Contents6"/>
            <w:tabs>
              <w:tab w:val="clear" w:pos="7609"/>
              <w:tab w:val="right" w:pos="9026" w:leader="dot"/>
            </w:tabs>
            <w:rPr/>
          </w:pPr>
          <w:hyperlink w:anchor="__RefHeading___Toc3132025_3224264995">
            <w:r>
              <w:rPr>
                <w:webHidden/>
                <w:rStyle w:val="IndexLink"/>
                <w:rtl w:val="true"/>
              </w:rPr>
              <w:t xml:space="preserve">( </w:t>
            </w:r>
            <w:r>
              <w:rPr>
                <w:rStyle w:val="IndexLink"/>
              </w:rPr>
              <w:t>۱۶۸</w:t>
            </w:r>
            <w:r>
              <w:rPr>
                <w:rStyle w:val="IndexLink"/>
                <w:rtl w:val="true"/>
              </w:rPr>
              <w:t xml:space="preserve"> </w:t>
            </w:r>
            <w:r>
              <w:rPr>
                <w:rStyle w:val="IndexLink"/>
                <w:rtl w:val="true"/>
              </w:rPr>
              <w:t xml:space="preserve">) </w:t>
            </w:r>
            <w:r>
              <w:rPr>
                <w:rStyle w:val="IndexLink"/>
                <w:rtl w:val="true"/>
              </w:rPr>
              <w:t>كتابه عليه السلام إلى ابنه عليه السلام في الإنفاق وصلة الرّحم</w:t>
            </w:r>
            <w:r>
              <w:rPr>
                <w:rStyle w:val="IndexLink"/>
                <w:rtl w:val="true"/>
              </w:rPr>
              <w:tab/>
            </w:r>
            <w:r>
              <w:rPr>
                <w:rStyle w:val="IndexLink"/>
              </w:rPr>
              <w:t>268</w:t>
            </w:r>
          </w:hyperlink>
        </w:p>
        <w:p>
          <w:pPr>
            <w:pStyle w:val="Contents6"/>
            <w:tabs>
              <w:tab w:val="clear" w:pos="7609"/>
              <w:tab w:val="right" w:pos="9026" w:leader="dot"/>
            </w:tabs>
            <w:rPr/>
          </w:pPr>
          <w:hyperlink w:anchor="__RefHeading___Toc3132027_3224264995">
            <w:r>
              <w:rPr>
                <w:webHidden/>
                <w:rStyle w:val="IndexLink"/>
                <w:rtl w:val="true"/>
              </w:rPr>
              <w:t xml:space="preserve">( </w:t>
            </w:r>
            <w:r>
              <w:rPr>
                <w:rStyle w:val="IndexLink"/>
              </w:rPr>
              <w:t>۱۶۹</w:t>
            </w:r>
            <w:r>
              <w:rPr>
                <w:rStyle w:val="IndexLink"/>
                <w:rtl w:val="true"/>
              </w:rPr>
              <w:t xml:space="preserve"> </w:t>
            </w:r>
            <w:r>
              <w:rPr>
                <w:rStyle w:val="IndexLink"/>
                <w:rtl w:val="true"/>
              </w:rPr>
              <w:t xml:space="preserve">) </w:t>
            </w:r>
            <w:r>
              <w:rPr>
                <w:rStyle w:val="IndexLink"/>
                <w:rtl w:val="true"/>
              </w:rPr>
              <w:t>كتابه عليه السلام إلى أبي جعفر عليه السلام في الإنفاق</w:t>
            </w:r>
            <w:r>
              <w:rPr>
                <w:rStyle w:val="IndexLink"/>
                <w:rtl w:val="true"/>
              </w:rPr>
              <w:tab/>
            </w:r>
            <w:r>
              <w:rPr>
                <w:rStyle w:val="IndexLink"/>
              </w:rPr>
              <w:t>270</w:t>
            </w:r>
          </w:hyperlink>
        </w:p>
        <w:p>
          <w:pPr>
            <w:pStyle w:val="Contents6"/>
            <w:tabs>
              <w:tab w:val="clear" w:pos="7609"/>
              <w:tab w:val="right" w:pos="9026" w:leader="dot"/>
            </w:tabs>
            <w:rPr/>
          </w:pPr>
          <w:hyperlink w:anchor="__RefHeading___Toc3132029_3224264995">
            <w:r>
              <w:rPr>
                <w:webHidden/>
                <w:rStyle w:val="IndexLink"/>
                <w:rtl w:val="true"/>
              </w:rPr>
              <w:t xml:space="preserve">( </w:t>
            </w:r>
            <w:r>
              <w:rPr>
                <w:rStyle w:val="IndexLink"/>
              </w:rPr>
              <w:t>۱۷۰</w:t>
            </w:r>
            <w:r>
              <w:rPr>
                <w:rStyle w:val="IndexLink"/>
                <w:rtl w:val="true"/>
              </w:rPr>
              <w:t xml:space="preserve"> </w:t>
            </w:r>
            <w:r>
              <w:rPr>
                <w:rStyle w:val="IndexLink"/>
                <w:rtl w:val="true"/>
              </w:rPr>
              <w:t xml:space="preserve">) </w:t>
            </w:r>
            <w:r>
              <w:rPr>
                <w:rStyle w:val="IndexLink"/>
                <w:rtl w:val="true"/>
              </w:rPr>
              <w:t>كتابه عليه السلام إلى المأمون في الشّيب</w:t>
            </w:r>
            <w:r>
              <w:rPr>
                <w:rStyle w:val="IndexLink"/>
                <w:rtl w:val="true"/>
              </w:rPr>
              <w:tab/>
            </w:r>
            <w:r>
              <w:rPr>
                <w:rStyle w:val="IndexLink"/>
              </w:rPr>
              <w:t>270</w:t>
            </w:r>
          </w:hyperlink>
        </w:p>
        <w:p>
          <w:pPr>
            <w:pStyle w:val="Contents6"/>
            <w:tabs>
              <w:tab w:val="clear" w:pos="7609"/>
              <w:tab w:val="right" w:pos="9026" w:leader="dot"/>
            </w:tabs>
            <w:rPr/>
          </w:pPr>
          <w:hyperlink w:anchor="__RefHeading___Toc3132031_3224264995">
            <w:r>
              <w:rPr>
                <w:webHidden/>
                <w:rStyle w:val="IndexLink"/>
                <w:rtl w:val="true"/>
              </w:rPr>
              <w:t xml:space="preserve">( </w:t>
            </w:r>
            <w:r>
              <w:rPr>
                <w:rStyle w:val="IndexLink"/>
              </w:rPr>
              <w:t>۱۷۱</w:t>
            </w:r>
            <w:r>
              <w:rPr>
                <w:rStyle w:val="IndexLink"/>
                <w:rtl w:val="true"/>
              </w:rPr>
              <w:t xml:space="preserve"> </w:t>
            </w:r>
            <w:r>
              <w:rPr>
                <w:rStyle w:val="IndexLink"/>
                <w:rtl w:val="true"/>
              </w:rPr>
              <w:t xml:space="preserve">) </w:t>
            </w:r>
            <w:r>
              <w:rPr>
                <w:rStyle w:val="IndexLink"/>
                <w:rtl w:val="true"/>
              </w:rPr>
              <w:t>كتابه عليه السلام إلى الحسن بن شاذان الواسطيّ في الصّبر في دولة الباطل</w:t>
            </w:r>
            <w:r>
              <w:rPr>
                <w:rStyle w:val="IndexLink"/>
                <w:rtl w:val="true"/>
              </w:rPr>
              <w:tab/>
            </w:r>
            <w:r>
              <w:rPr>
                <w:rStyle w:val="IndexLink"/>
              </w:rPr>
              <w:t>271</w:t>
            </w:r>
          </w:hyperlink>
        </w:p>
        <w:p>
          <w:pPr>
            <w:pStyle w:val="Contents6"/>
            <w:tabs>
              <w:tab w:val="clear" w:pos="7609"/>
              <w:tab w:val="right" w:pos="9026" w:leader="dot"/>
            </w:tabs>
            <w:rPr/>
          </w:pPr>
          <w:hyperlink w:anchor="__RefHeading___Toc3132033_3224264995">
            <w:r>
              <w:rPr>
                <w:webHidden/>
                <w:rStyle w:val="IndexLink"/>
                <w:rtl w:val="true"/>
              </w:rPr>
              <w:t xml:space="preserve">( </w:t>
            </w:r>
            <w:r>
              <w:rPr>
                <w:rStyle w:val="IndexLink"/>
              </w:rPr>
              <w:t>۱۷۲</w:t>
            </w:r>
            <w:r>
              <w:rPr>
                <w:rStyle w:val="IndexLink"/>
                <w:rtl w:val="true"/>
              </w:rPr>
              <w:t xml:space="preserve"> </w:t>
            </w:r>
            <w:r>
              <w:rPr>
                <w:rStyle w:val="IndexLink"/>
                <w:rtl w:val="true"/>
              </w:rPr>
              <w:t xml:space="preserve">) </w:t>
            </w:r>
            <w:r>
              <w:rPr>
                <w:rStyle w:val="IndexLink"/>
                <w:rtl w:val="true"/>
              </w:rPr>
              <w:t>كتابه عليه السلام إلى أحمد بن محمّد في النّهي عن كثرة السؤال</w:t>
            </w:r>
            <w:r>
              <w:rPr>
                <w:rStyle w:val="IndexLink"/>
                <w:rtl w:val="true"/>
              </w:rPr>
              <w:tab/>
            </w:r>
            <w:r>
              <w:rPr>
                <w:rStyle w:val="IndexLink"/>
              </w:rPr>
              <w:t>272</w:t>
            </w:r>
          </w:hyperlink>
        </w:p>
        <w:p>
          <w:pPr>
            <w:pStyle w:val="Contents6"/>
            <w:tabs>
              <w:tab w:val="clear" w:pos="7609"/>
              <w:tab w:val="right" w:pos="9026" w:leader="dot"/>
            </w:tabs>
            <w:rPr/>
          </w:pPr>
          <w:hyperlink w:anchor="__RefHeading___Toc3132035_3224264995">
            <w:r>
              <w:rPr>
                <w:webHidden/>
                <w:rStyle w:val="IndexLink"/>
                <w:rtl w:val="true"/>
              </w:rPr>
              <w:t xml:space="preserve">( </w:t>
            </w:r>
            <w:r>
              <w:rPr>
                <w:rStyle w:val="IndexLink"/>
              </w:rPr>
              <w:t>۱۷۳</w:t>
            </w:r>
            <w:r>
              <w:rPr>
                <w:rStyle w:val="IndexLink"/>
                <w:rtl w:val="true"/>
              </w:rPr>
              <w:t xml:space="preserve"> </w:t>
            </w:r>
            <w:r>
              <w:rPr>
                <w:rStyle w:val="IndexLink"/>
                <w:rtl w:val="true"/>
              </w:rPr>
              <w:t xml:space="preserve">) </w:t>
            </w:r>
            <w:r>
              <w:rPr>
                <w:rStyle w:val="IndexLink"/>
                <w:rtl w:val="true"/>
              </w:rPr>
              <w:t>كتابه عليه السلام إلى بكر بن صالح في طلب الولد مع الفقر والغنى والقوّة والضّعف</w:t>
            </w:r>
            <w:r>
              <w:rPr>
                <w:rStyle w:val="IndexLink"/>
                <w:rtl w:val="true"/>
              </w:rPr>
              <w:tab/>
            </w:r>
            <w:r>
              <w:rPr>
                <w:rStyle w:val="IndexLink"/>
              </w:rPr>
              <w:t>272</w:t>
            </w:r>
          </w:hyperlink>
        </w:p>
        <w:p>
          <w:pPr>
            <w:pStyle w:val="Contents5"/>
            <w:tabs>
              <w:tab w:val="clear" w:pos="7892"/>
              <w:tab w:val="right" w:pos="9026" w:leader="dot"/>
            </w:tabs>
            <w:rPr/>
          </w:pPr>
          <w:hyperlink w:anchor="__RefHeading___Toc3132037_3224264995">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3132039_3224264995">
            <w:r>
              <w:rPr>
                <w:webHidden/>
                <w:rStyle w:val="IndexLink"/>
                <w:rtl w:val="true"/>
              </w:rPr>
              <w:t xml:space="preserve">الفصل الثامن </w:t>
            </w:r>
            <w:r>
              <w:rPr>
                <w:rStyle w:val="IndexLink"/>
                <w:rtl w:val="true"/>
              </w:rPr>
              <w:t xml:space="preserve">: </w:t>
            </w:r>
            <w:r>
              <w:rPr>
                <w:rStyle w:val="IndexLink"/>
                <w:rtl w:val="true"/>
              </w:rPr>
              <w:t>الواقفة</w:t>
            </w:r>
            <w:r>
              <w:rPr>
                <w:rStyle w:val="IndexLink"/>
                <w:rtl w:val="true"/>
              </w:rPr>
              <w:tab/>
            </w:r>
            <w:r>
              <w:rPr>
                <w:rStyle w:val="IndexLink"/>
              </w:rPr>
              <w:t>275</w:t>
            </w:r>
          </w:hyperlink>
        </w:p>
        <w:p>
          <w:pPr>
            <w:pStyle w:val="Contents6"/>
            <w:tabs>
              <w:tab w:val="clear" w:pos="7609"/>
              <w:tab w:val="right" w:pos="9026" w:leader="dot"/>
            </w:tabs>
            <w:rPr/>
          </w:pPr>
          <w:hyperlink w:anchor="__RefHeading___Toc3132041_3224264995">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3132043_3224264995">
            <w:r>
              <w:rPr>
                <w:webHidden/>
                <w:rStyle w:val="IndexLink"/>
                <w:rtl w:val="true"/>
              </w:rPr>
              <w:t xml:space="preserve">( </w:t>
            </w:r>
            <w:r>
              <w:rPr>
                <w:rStyle w:val="IndexLink"/>
              </w:rPr>
              <w:t>۱۷۴</w:t>
            </w:r>
            <w:r>
              <w:rPr>
                <w:rStyle w:val="IndexLink"/>
                <w:rtl w:val="true"/>
              </w:rPr>
              <w:t xml:space="preserve"> </w:t>
            </w:r>
            <w:r>
              <w:rPr>
                <w:rStyle w:val="IndexLink"/>
                <w:rtl w:val="true"/>
              </w:rPr>
              <w:t xml:space="preserve">) </w:t>
            </w:r>
            <w:r>
              <w:rPr>
                <w:rStyle w:val="IndexLink"/>
                <w:rtl w:val="true"/>
              </w:rPr>
              <w:t>كتابه عليه السلام إلى يحيى بن المبارك</w:t>
            </w:r>
            <w:r>
              <w:rPr>
                <w:rStyle w:val="IndexLink"/>
                <w:rtl w:val="true"/>
              </w:rPr>
              <w:tab/>
            </w:r>
            <w:r>
              <w:rPr>
                <w:rStyle w:val="IndexLink"/>
              </w:rPr>
              <w:t>277</w:t>
            </w:r>
          </w:hyperlink>
        </w:p>
        <w:p>
          <w:pPr>
            <w:pStyle w:val="Contents6"/>
            <w:tabs>
              <w:tab w:val="clear" w:pos="7609"/>
              <w:tab w:val="right" w:pos="9026" w:leader="dot"/>
            </w:tabs>
            <w:rPr/>
          </w:pPr>
          <w:hyperlink w:anchor="__RefHeading___Toc3132045_3224264995">
            <w:r>
              <w:rPr>
                <w:webHidden/>
                <w:rStyle w:val="IndexLink"/>
                <w:rtl w:val="true"/>
              </w:rPr>
              <w:t xml:space="preserve">( </w:t>
            </w:r>
            <w:r>
              <w:rPr>
                <w:rStyle w:val="IndexLink"/>
              </w:rPr>
              <w:t>۱۷۵</w:t>
            </w:r>
            <w:r>
              <w:rPr>
                <w:rStyle w:val="IndexLink"/>
                <w:rtl w:val="true"/>
              </w:rPr>
              <w:t xml:space="preserve"> </w:t>
            </w:r>
            <w:r>
              <w:rPr>
                <w:rStyle w:val="IndexLink"/>
                <w:rtl w:val="true"/>
              </w:rPr>
              <w:t xml:space="preserve">) </w:t>
            </w:r>
            <w:r>
              <w:rPr>
                <w:rStyle w:val="IndexLink"/>
                <w:rtl w:val="true"/>
              </w:rPr>
              <w:t>كتابه عليه السلام إلى عليّ بن عبد اللّه</w:t>
            </w:r>
            <w:r>
              <w:rPr>
                <w:rStyle w:val="IndexLink"/>
                <w:rtl w:val="true"/>
              </w:rPr>
              <w:tab/>
            </w:r>
            <w:r>
              <w:rPr>
                <w:rStyle w:val="IndexLink"/>
              </w:rPr>
              <w:t>277</w:t>
            </w:r>
          </w:hyperlink>
        </w:p>
        <w:p>
          <w:pPr>
            <w:pStyle w:val="Contents6"/>
            <w:tabs>
              <w:tab w:val="clear" w:pos="7609"/>
              <w:tab w:val="right" w:pos="9026" w:leader="dot"/>
            </w:tabs>
            <w:rPr/>
          </w:pPr>
          <w:hyperlink w:anchor="__RefHeading___Toc3132047_3224264995">
            <w:r>
              <w:rPr>
                <w:webHidden/>
                <w:rStyle w:val="IndexLink"/>
                <w:rtl w:val="true"/>
              </w:rPr>
              <w:t xml:space="preserve">( </w:t>
            </w:r>
            <w:r>
              <w:rPr>
                <w:rStyle w:val="IndexLink"/>
              </w:rPr>
              <w:t>۱۷۶</w:t>
            </w:r>
            <w:r>
              <w:rPr>
                <w:rStyle w:val="IndexLink"/>
                <w:rtl w:val="true"/>
              </w:rPr>
              <w:t xml:space="preserve"> </w:t>
            </w:r>
            <w:r>
              <w:rPr>
                <w:rStyle w:val="IndexLink"/>
                <w:rtl w:val="true"/>
              </w:rPr>
              <w:t xml:space="preserve">) </w:t>
            </w:r>
            <w:r>
              <w:rPr>
                <w:rStyle w:val="IndexLink"/>
                <w:rtl w:val="true"/>
              </w:rPr>
              <w:t>كتابه عليه السلام في ردّ مذهب الواقفيّة</w:t>
            </w:r>
            <w:r>
              <w:rPr>
                <w:rStyle w:val="IndexLink"/>
                <w:rtl w:val="true"/>
              </w:rPr>
              <w:tab/>
            </w:r>
            <w:r>
              <w:rPr>
                <w:rStyle w:val="IndexLink"/>
              </w:rPr>
              <w:t>278</w:t>
            </w:r>
          </w:hyperlink>
        </w:p>
        <w:p>
          <w:pPr>
            <w:pStyle w:val="Contents6"/>
            <w:tabs>
              <w:tab w:val="clear" w:pos="7609"/>
              <w:tab w:val="right" w:pos="9026" w:leader="dot"/>
            </w:tabs>
            <w:rPr/>
          </w:pPr>
          <w:hyperlink w:anchor="__RefHeading___Toc3132049_3224264995">
            <w:r>
              <w:rPr>
                <w:webHidden/>
                <w:rStyle w:val="IndexLink"/>
                <w:rtl w:val="true"/>
              </w:rPr>
              <w:t xml:space="preserve">( </w:t>
            </w:r>
            <w:r>
              <w:rPr>
                <w:rStyle w:val="IndexLink"/>
              </w:rPr>
              <w:t>۱۷۷</w:t>
            </w:r>
            <w:r>
              <w:rPr>
                <w:rStyle w:val="IndexLink"/>
                <w:rtl w:val="true"/>
              </w:rPr>
              <w:t xml:space="preserve"> </w:t>
            </w:r>
            <w:r>
              <w:rPr>
                <w:rStyle w:val="IndexLink"/>
                <w:rtl w:val="true"/>
              </w:rPr>
              <w:t xml:space="preserve">) </w:t>
            </w:r>
            <w:r>
              <w:rPr>
                <w:rStyle w:val="IndexLink"/>
                <w:rtl w:val="true"/>
              </w:rPr>
              <w:t>كتابه عليه السلام إلى حمزة الزّيّات</w:t>
            </w:r>
            <w:r>
              <w:rPr>
                <w:rStyle w:val="IndexLink"/>
                <w:rtl w:val="true"/>
              </w:rPr>
              <w:tab/>
            </w:r>
            <w:r>
              <w:rPr>
                <w:rStyle w:val="IndexLink"/>
              </w:rPr>
              <w:t>279</w:t>
            </w:r>
          </w:hyperlink>
        </w:p>
        <w:p>
          <w:pPr>
            <w:pStyle w:val="Contents6"/>
            <w:tabs>
              <w:tab w:val="clear" w:pos="7609"/>
              <w:tab w:val="right" w:pos="9026" w:leader="dot"/>
            </w:tabs>
            <w:rPr/>
          </w:pPr>
          <w:hyperlink w:anchor="__RefHeading___Toc3132051_3224264995">
            <w:r>
              <w:rPr>
                <w:webHidden/>
                <w:rStyle w:val="IndexLink"/>
                <w:rtl w:val="true"/>
              </w:rPr>
              <w:t xml:space="preserve">( </w:t>
            </w:r>
            <w:r>
              <w:rPr>
                <w:rStyle w:val="IndexLink"/>
              </w:rPr>
              <w:t>۱۷۸</w:t>
            </w:r>
            <w:r>
              <w:rPr>
                <w:rStyle w:val="IndexLink"/>
                <w:rtl w:val="true"/>
              </w:rPr>
              <w:t xml:space="preserve"> </w:t>
            </w:r>
            <w:r>
              <w:rPr>
                <w:rStyle w:val="IndexLink"/>
                <w:rtl w:val="true"/>
              </w:rPr>
              <w:t xml:space="preserve">) </w:t>
            </w:r>
            <w:r>
              <w:rPr>
                <w:rStyle w:val="IndexLink"/>
                <w:rtl w:val="true"/>
              </w:rPr>
              <w:t>كتابه عليه السلام إلى الحسين بن مهران في مواعظه عليه السلام له</w:t>
            </w:r>
            <w:r>
              <w:rPr>
                <w:rStyle w:val="IndexLink"/>
                <w:rtl w:val="true"/>
              </w:rPr>
              <w:tab/>
            </w:r>
            <w:r>
              <w:rPr>
                <w:rStyle w:val="IndexLink"/>
              </w:rPr>
              <w:t>279</w:t>
            </w:r>
          </w:hyperlink>
        </w:p>
        <w:p>
          <w:pPr>
            <w:pStyle w:val="Contents6"/>
            <w:tabs>
              <w:tab w:val="clear" w:pos="7609"/>
              <w:tab w:val="right" w:pos="9026" w:leader="dot"/>
            </w:tabs>
            <w:rPr/>
          </w:pPr>
          <w:hyperlink w:anchor="__RefHeading___Toc3132053_3224264995">
            <w:r>
              <w:rPr>
                <w:webHidden/>
                <w:rStyle w:val="IndexLink"/>
                <w:rtl w:val="true"/>
              </w:rPr>
              <w:t xml:space="preserve">( </w:t>
            </w:r>
            <w:r>
              <w:rPr>
                <w:rStyle w:val="IndexLink"/>
              </w:rPr>
              <w:t>۱۷۹</w:t>
            </w:r>
            <w:r>
              <w:rPr>
                <w:rStyle w:val="IndexLink"/>
                <w:rtl w:val="true"/>
              </w:rPr>
              <w:t xml:space="preserve"> </w:t>
            </w:r>
            <w:r>
              <w:rPr>
                <w:rStyle w:val="IndexLink"/>
                <w:rtl w:val="true"/>
              </w:rPr>
              <w:t xml:space="preserve">) </w:t>
            </w:r>
            <w:r>
              <w:rPr>
                <w:rStyle w:val="IndexLink"/>
                <w:rtl w:val="true"/>
              </w:rPr>
              <w:t>جوابه عليه السلام إلى رجلٍ من الواقفة</w:t>
            </w:r>
            <w:r>
              <w:rPr>
                <w:rStyle w:val="IndexLink"/>
                <w:rtl w:val="true"/>
              </w:rPr>
              <w:tab/>
            </w:r>
            <w:r>
              <w:rPr>
                <w:rStyle w:val="IndexLink"/>
              </w:rPr>
              <w:t>282</w:t>
            </w:r>
          </w:hyperlink>
        </w:p>
        <w:p>
          <w:pPr>
            <w:pStyle w:val="Contents6"/>
            <w:tabs>
              <w:tab w:val="clear" w:pos="7609"/>
              <w:tab w:val="right" w:pos="9026" w:leader="dot"/>
            </w:tabs>
            <w:rPr/>
          </w:pPr>
          <w:hyperlink w:anchor="__RefHeading___Toc3132055_3224264995">
            <w:r>
              <w:rPr>
                <w:webHidden/>
                <w:rStyle w:val="IndexLink"/>
                <w:rtl w:val="true"/>
              </w:rPr>
              <w:t xml:space="preserve">( </w:t>
            </w:r>
            <w:r>
              <w:rPr>
                <w:rStyle w:val="IndexLink"/>
              </w:rPr>
              <w:t>۱۸۰</w:t>
            </w:r>
            <w:r>
              <w:rPr>
                <w:rStyle w:val="IndexLink"/>
                <w:rtl w:val="true"/>
              </w:rPr>
              <w:t xml:space="preserve"> </w:t>
            </w:r>
            <w:r>
              <w:rPr>
                <w:rStyle w:val="IndexLink"/>
                <w:rtl w:val="true"/>
              </w:rPr>
              <w:t xml:space="preserve">) </w:t>
            </w:r>
            <w:r>
              <w:rPr>
                <w:rStyle w:val="IndexLink"/>
                <w:rtl w:val="true"/>
              </w:rPr>
              <w:t>كتابه عليه السلام إلى رجلٍ</w:t>
            </w:r>
            <w:r>
              <w:rPr>
                <w:rStyle w:val="IndexLink"/>
                <w:rtl w:val="true"/>
              </w:rPr>
              <w:tab/>
            </w:r>
            <w:r>
              <w:rPr>
                <w:rStyle w:val="IndexLink"/>
              </w:rPr>
              <w:t>283</w:t>
            </w:r>
          </w:hyperlink>
        </w:p>
        <w:p>
          <w:pPr>
            <w:pStyle w:val="Contents6"/>
            <w:tabs>
              <w:tab w:val="clear" w:pos="7609"/>
              <w:tab w:val="right" w:pos="9026" w:leader="dot"/>
            </w:tabs>
            <w:rPr/>
          </w:pPr>
          <w:hyperlink w:anchor="__RefHeading___Toc3132057_3224264995">
            <w:r>
              <w:rPr>
                <w:webHidden/>
                <w:rStyle w:val="IndexLink"/>
                <w:rtl w:val="true"/>
              </w:rPr>
              <w:t xml:space="preserve">الفصل التاسع </w:t>
            </w:r>
            <w:r>
              <w:rPr>
                <w:rStyle w:val="IndexLink"/>
                <w:rtl w:val="true"/>
              </w:rPr>
              <w:t xml:space="preserve">: </w:t>
            </w:r>
            <w:r>
              <w:rPr>
                <w:rStyle w:val="IndexLink"/>
                <w:rtl w:val="true"/>
              </w:rPr>
              <w:t>مكاتيبه عليه السلام السياسيّة</w:t>
            </w:r>
            <w:r>
              <w:rPr>
                <w:rStyle w:val="IndexLink"/>
                <w:rtl w:val="true"/>
              </w:rPr>
              <w:tab/>
            </w:r>
            <w:r>
              <w:rPr>
                <w:rStyle w:val="IndexLink"/>
              </w:rPr>
              <w:t>285</w:t>
            </w:r>
          </w:hyperlink>
        </w:p>
        <w:p>
          <w:pPr>
            <w:pStyle w:val="Contents6"/>
            <w:tabs>
              <w:tab w:val="clear" w:pos="7609"/>
              <w:tab w:val="right" w:pos="9026" w:leader="dot"/>
            </w:tabs>
            <w:rPr/>
          </w:pPr>
          <w:hyperlink w:anchor="__RefHeading___Toc3132059_3224264995">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3132061_3224264995">
            <w:r>
              <w:rPr>
                <w:webHidden/>
                <w:rStyle w:val="IndexLink"/>
                <w:rtl w:val="true"/>
              </w:rPr>
              <w:t xml:space="preserve">( </w:t>
            </w:r>
            <w:r>
              <w:rPr>
                <w:rStyle w:val="IndexLink"/>
              </w:rPr>
              <w:t>۱۸۱</w:t>
            </w:r>
            <w:r>
              <w:rPr>
                <w:rStyle w:val="IndexLink"/>
                <w:rtl w:val="true"/>
              </w:rPr>
              <w:t xml:space="preserve"> </w:t>
            </w:r>
            <w:r>
              <w:rPr>
                <w:rStyle w:val="IndexLink"/>
                <w:rtl w:val="true"/>
              </w:rPr>
              <w:t xml:space="preserve">) </w:t>
            </w:r>
            <w:r>
              <w:rPr>
                <w:rStyle w:val="IndexLink"/>
                <w:rtl w:val="true"/>
              </w:rPr>
              <w:t>كتابه عليه السلام إلى المأمون في ولاية العهد و العلّة في قبوله</w:t>
            </w:r>
            <w:r>
              <w:rPr>
                <w:rStyle w:val="IndexLink"/>
                <w:rtl w:val="true"/>
              </w:rPr>
              <w:tab/>
            </w:r>
            <w:r>
              <w:rPr>
                <w:rStyle w:val="IndexLink"/>
              </w:rPr>
              <w:t>287</w:t>
            </w:r>
          </w:hyperlink>
        </w:p>
        <w:p>
          <w:pPr>
            <w:pStyle w:val="Contents6"/>
            <w:tabs>
              <w:tab w:val="clear" w:pos="7609"/>
              <w:tab w:val="right" w:pos="9026" w:leader="dot"/>
            </w:tabs>
            <w:rPr/>
          </w:pPr>
          <w:hyperlink w:anchor="__RefHeading___Toc3132063_3224264995">
            <w:r>
              <w:rPr>
                <w:webHidden/>
                <w:rStyle w:val="IndexLink"/>
                <w:rtl w:val="true"/>
              </w:rPr>
              <w:t xml:space="preserve">( </w:t>
            </w:r>
            <w:r>
              <w:rPr>
                <w:rStyle w:val="IndexLink"/>
              </w:rPr>
              <w:t>۱۸۲</w:t>
            </w:r>
            <w:r>
              <w:rPr>
                <w:rStyle w:val="IndexLink"/>
                <w:rtl w:val="true"/>
              </w:rPr>
              <w:t xml:space="preserve"> </w:t>
            </w:r>
            <w:r>
              <w:rPr>
                <w:rStyle w:val="IndexLink"/>
                <w:rtl w:val="true"/>
              </w:rPr>
              <w:t xml:space="preserve">) </w:t>
            </w:r>
            <w:r>
              <w:rPr>
                <w:rStyle w:val="IndexLink"/>
                <w:rtl w:val="true"/>
              </w:rPr>
              <w:t>كتابه عليه السلام إلى المأمون</w:t>
            </w:r>
            <w:r>
              <w:rPr>
                <w:rStyle w:val="IndexLink"/>
                <w:rtl w:val="true"/>
              </w:rPr>
              <w:tab/>
            </w:r>
            <w:r>
              <w:rPr>
                <w:rStyle w:val="IndexLink"/>
              </w:rPr>
              <w:t>289</w:t>
            </w:r>
          </w:hyperlink>
        </w:p>
        <w:p>
          <w:pPr>
            <w:pStyle w:val="Contents6"/>
            <w:tabs>
              <w:tab w:val="clear" w:pos="7609"/>
              <w:tab w:val="right" w:pos="9026" w:leader="dot"/>
            </w:tabs>
            <w:rPr/>
          </w:pPr>
          <w:hyperlink w:anchor="__RefHeading___Toc3132065_3224264995">
            <w:r>
              <w:rPr>
                <w:webHidden/>
                <w:rStyle w:val="IndexLink"/>
                <w:rtl w:val="true"/>
              </w:rPr>
              <w:t>صورة ماكان على ظهر العهد بخطّ الإمام الرّضا عليه السلام</w:t>
            </w:r>
            <w:r>
              <w:rPr>
                <w:rStyle w:val="IndexLink"/>
                <w:rtl w:val="true"/>
              </w:rPr>
              <w:tab/>
            </w:r>
            <w:r>
              <w:rPr>
                <w:rStyle w:val="IndexLink"/>
              </w:rPr>
              <w:t>293</w:t>
            </w:r>
          </w:hyperlink>
        </w:p>
        <w:p>
          <w:pPr>
            <w:pStyle w:val="Contents6"/>
            <w:tabs>
              <w:tab w:val="clear" w:pos="7609"/>
              <w:tab w:val="right" w:pos="9026" w:leader="dot"/>
            </w:tabs>
            <w:rPr/>
          </w:pPr>
          <w:hyperlink w:anchor="__RefHeading___Toc3132067_3224264995">
            <w:r>
              <w:rPr>
                <w:webHidden/>
                <w:rStyle w:val="IndexLink"/>
                <w:rtl w:val="true"/>
              </w:rPr>
              <w:t xml:space="preserve">[ </w:t>
            </w:r>
            <w:r>
              <w:rPr>
                <w:rStyle w:val="IndexLink"/>
                <w:rtl w:val="true"/>
              </w:rPr>
              <w:t>الشّهود على العهد</w:t>
            </w:r>
            <w:r>
              <w:rPr>
                <w:rStyle w:val="IndexLink"/>
                <w:rtl w:val="true"/>
              </w:rPr>
              <w:t>] :</w:t>
              <w:tab/>
            </w:r>
            <w:r>
              <w:rPr>
                <w:rStyle w:val="IndexLink"/>
              </w:rPr>
              <w:t>294</w:t>
            </w:r>
          </w:hyperlink>
        </w:p>
        <w:p>
          <w:pPr>
            <w:pStyle w:val="Contents6"/>
            <w:tabs>
              <w:tab w:val="clear" w:pos="7609"/>
              <w:tab w:val="right" w:pos="9026" w:leader="dot"/>
            </w:tabs>
            <w:rPr/>
          </w:pPr>
          <w:hyperlink w:anchor="__RefHeading___Toc3132069_3224264995">
            <w:r>
              <w:rPr>
                <w:webHidden/>
                <w:rStyle w:val="IndexLink"/>
                <w:rtl w:val="true"/>
              </w:rPr>
              <w:t xml:space="preserve">( </w:t>
            </w:r>
            <w:r>
              <w:rPr>
                <w:rStyle w:val="IndexLink"/>
              </w:rPr>
              <w:t>۱۸۳</w:t>
            </w:r>
            <w:r>
              <w:rPr>
                <w:rStyle w:val="IndexLink"/>
                <w:rtl w:val="true"/>
              </w:rPr>
              <w:t xml:space="preserve"> </w:t>
            </w:r>
            <w:r>
              <w:rPr>
                <w:rStyle w:val="IndexLink"/>
                <w:rtl w:val="true"/>
              </w:rPr>
              <w:t xml:space="preserve">) </w:t>
            </w:r>
            <w:r>
              <w:rPr>
                <w:rStyle w:val="IndexLink"/>
                <w:rtl w:val="true"/>
              </w:rPr>
              <w:t>كتابه عليه السلام في الفضل بن سهل وأخيه</w:t>
            </w:r>
            <w:r>
              <w:rPr>
                <w:rStyle w:val="IndexLink"/>
                <w:rtl w:val="true"/>
              </w:rPr>
              <w:tab/>
            </w:r>
            <w:r>
              <w:rPr>
                <w:rStyle w:val="IndexLink"/>
              </w:rPr>
              <w:t>296</w:t>
            </w:r>
          </w:hyperlink>
        </w:p>
        <w:p>
          <w:pPr>
            <w:pStyle w:val="Contents6"/>
            <w:tabs>
              <w:tab w:val="clear" w:pos="7609"/>
              <w:tab w:val="right" w:pos="9026" w:leader="dot"/>
            </w:tabs>
            <w:rPr/>
          </w:pPr>
          <w:hyperlink w:anchor="__RefHeading___Toc3132071_3224264995">
            <w:r>
              <w:rPr>
                <w:webHidden/>
                <w:rStyle w:val="IndexLink"/>
                <w:rtl w:val="true"/>
              </w:rPr>
              <w:t xml:space="preserve">( </w:t>
            </w:r>
            <w:r>
              <w:rPr>
                <w:rStyle w:val="IndexLink"/>
              </w:rPr>
              <w:t>۱۸۴</w:t>
            </w:r>
            <w:r>
              <w:rPr>
                <w:rStyle w:val="IndexLink"/>
                <w:rtl w:val="true"/>
              </w:rPr>
              <w:t xml:space="preserve"> </w:t>
            </w:r>
            <w:r>
              <w:rPr>
                <w:rStyle w:val="IndexLink"/>
                <w:rtl w:val="true"/>
              </w:rPr>
              <w:t xml:space="preserve">) </w:t>
            </w:r>
            <w:r>
              <w:rPr>
                <w:rStyle w:val="IndexLink"/>
                <w:rtl w:val="true"/>
              </w:rPr>
              <w:t>كتابه عليه السلام إلى المأمون</w:t>
            </w:r>
            <w:r>
              <w:rPr>
                <w:rStyle w:val="IndexLink"/>
                <w:rtl w:val="true"/>
              </w:rPr>
              <w:tab/>
            </w:r>
            <w:r>
              <w:rPr>
                <w:rStyle w:val="IndexLink"/>
              </w:rPr>
              <w:t>301</w:t>
            </w:r>
          </w:hyperlink>
        </w:p>
        <w:p>
          <w:pPr>
            <w:pStyle w:val="Contents6"/>
            <w:tabs>
              <w:tab w:val="clear" w:pos="7609"/>
              <w:tab w:val="right" w:pos="9026" w:leader="dot"/>
            </w:tabs>
            <w:rPr/>
          </w:pPr>
          <w:hyperlink w:anchor="__RefHeading___Toc3132073_3224264995">
            <w:r>
              <w:rPr>
                <w:webHidden/>
                <w:rStyle w:val="IndexLink"/>
                <w:rtl w:val="true"/>
              </w:rPr>
              <w:t xml:space="preserve">الفصل العاشر </w:t>
            </w:r>
            <w:r>
              <w:rPr>
                <w:rStyle w:val="IndexLink"/>
                <w:rtl w:val="true"/>
              </w:rPr>
              <w:t xml:space="preserve">: </w:t>
            </w:r>
            <w:r>
              <w:rPr>
                <w:rStyle w:val="IndexLink"/>
                <w:rtl w:val="true"/>
              </w:rPr>
              <w:t>في أُمورٍ شتّى</w:t>
            </w:r>
            <w:r>
              <w:rPr>
                <w:rStyle w:val="IndexLink"/>
                <w:rtl w:val="true"/>
              </w:rPr>
              <w:tab/>
            </w:r>
            <w:r>
              <w:rPr>
                <w:rStyle w:val="IndexLink"/>
              </w:rPr>
              <w:t>303</w:t>
            </w:r>
          </w:hyperlink>
        </w:p>
        <w:p>
          <w:pPr>
            <w:pStyle w:val="Contents6"/>
            <w:tabs>
              <w:tab w:val="clear" w:pos="7609"/>
              <w:tab w:val="right" w:pos="9026" w:leader="dot"/>
            </w:tabs>
            <w:rPr/>
          </w:pPr>
          <w:hyperlink w:anchor="__RefHeading___Toc3132075_3224264995">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3132077_3224264995">
            <w:r>
              <w:rPr>
                <w:webHidden/>
                <w:rStyle w:val="IndexLink"/>
                <w:rtl w:val="true"/>
              </w:rPr>
              <w:t xml:space="preserve">( </w:t>
            </w:r>
            <w:r>
              <w:rPr>
                <w:rStyle w:val="IndexLink"/>
              </w:rPr>
              <w:t>۱۸۵</w:t>
            </w:r>
            <w:r>
              <w:rPr>
                <w:rStyle w:val="IndexLink"/>
                <w:rtl w:val="true"/>
              </w:rPr>
              <w:t xml:space="preserve"> </w:t>
            </w:r>
            <w:r>
              <w:rPr>
                <w:rStyle w:val="IndexLink"/>
                <w:rtl w:val="true"/>
              </w:rPr>
              <w:t xml:space="preserve">) </w:t>
            </w:r>
            <w:r>
              <w:rPr>
                <w:rStyle w:val="IndexLink"/>
                <w:rtl w:val="true"/>
              </w:rPr>
              <w:t>كتابه عليه السلام إلى عبد العظيم بن عبد اللّه العلويّ الحسنيّ في إيمان أبي طالب</w:t>
            </w:r>
            <w:r>
              <w:rPr>
                <w:rStyle w:val="IndexLink"/>
                <w:rtl w:val="true"/>
              </w:rPr>
              <w:tab/>
            </w:r>
            <w:r>
              <w:rPr>
                <w:rStyle w:val="IndexLink"/>
              </w:rPr>
              <w:t>305</w:t>
            </w:r>
          </w:hyperlink>
        </w:p>
        <w:p>
          <w:pPr>
            <w:pStyle w:val="Contents6"/>
            <w:tabs>
              <w:tab w:val="clear" w:pos="7609"/>
              <w:tab w:val="right" w:pos="9026" w:leader="dot"/>
            </w:tabs>
            <w:rPr/>
          </w:pPr>
          <w:hyperlink w:anchor="__RefHeading___Toc3132079_3224264995">
            <w:r>
              <w:rPr>
                <w:webHidden/>
                <w:rStyle w:val="IndexLink"/>
                <w:rtl w:val="true"/>
              </w:rPr>
              <w:t xml:space="preserve">( </w:t>
            </w:r>
            <w:r>
              <w:rPr>
                <w:rStyle w:val="IndexLink"/>
              </w:rPr>
              <w:t>۱۸۶</w:t>
            </w:r>
            <w:r>
              <w:rPr>
                <w:rStyle w:val="IndexLink"/>
                <w:rtl w:val="true"/>
              </w:rPr>
              <w:t xml:space="preserve"> </w:t>
            </w:r>
            <w:r>
              <w:rPr>
                <w:rStyle w:val="IndexLink"/>
                <w:rtl w:val="true"/>
              </w:rPr>
              <w:t xml:space="preserve">) </w:t>
            </w:r>
            <w:r>
              <w:rPr>
                <w:rStyle w:val="IndexLink"/>
                <w:rtl w:val="true"/>
              </w:rPr>
              <w:t>كتابه عليه السلام إلى زياد القنديّ في أمر البرامكة</w:t>
            </w:r>
            <w:r>
              <w:rPr>
                <w:rStyle w:val="IndexLink"/>
                <w:rtl w:val="true"/>
              </w:rPr>
              <w:tab/>
            </w:r>
            <w:r>
              <w:rPr>
                <w:rStyle w:val="IndexLink"/>
              </w:rPr>
              <w:t>307</w:t>
            </w:r>
          </w:hyperlink>
        </w:p>
        <w:p>
          <w:pPr>
            <w:pStyle w:val="Contents6"/>
            <w:tabs>
              <w:tab w:val="clear" w:pos="7609"/>
              <w:tab w:val="right" w:pos="9026" w:leader="dot"/>
            </w:tabs>
            <w:rPr/>
          </w:pPr>
          <w:hyperlink w:anchor="__RefHeading___Toc3132081_3224264995">
            <w:r>
              <w:rPr>
                <w:webHidden/>
                <w:rStyle w:val="IndexLink"/>
                <w:rtl w:val="true"/>
              </w:rPr>
              <w:t xml:space="preserve">( </w:t>
            </w:r>
            <w:r>
              <w:rPr>
                <w:rStyle w:val="IndexLink"/>
              </w:rPr>
              <w:t>۱۸۷</w:t>
            </w:r>
            <w:r>
              <w:rPr>
                <w:rStyle w:val="IndexLink"/>
                <w:rtl w:val="true"/>
              </w:rPr>
              <w:t xml:space="preserve"> </w:t>
            </w:r>
            <w:r>
              <w:rPr>
                <w:rStyle w:val="IndexLink"/>
                <w:rtl w:val="true"/>
              </w:rPr>
              <w:t xml:space="preserve">) </w:t>
            </w:r>
            <w:r>
              <w:rPr>
                <w:rStyle w:val="IndexLink"/>
                <w:rtl w:val="true"/>
              </w:rPr>
              <w:t>كتابه عليه السلام إلى يونس و هشام في قصّة موسى عليه السلام حين لقي الخضر عليه السلام</w:t>
            </w:r>
            <w:r>
              <w:rPr>
                <w:rStyle w:val="IndexLink"/>
                <w:rtl w:val="true"/>
              </w:rPr>
              <w:tab/>
            </w:r>
            <w:r>
              <w:rPr>
                <w:rStyle w:val="IndexLink"/>
              </w:rPr>
              <w:t>309</w:t>
            </w:r>
          </w:hyperlink>
        </w:p>
        <w:p>
          <w:pPr>
            <w:pStyle w:val="Contents6"/>
            <w:tabs>
              <w:tab w:val="clear" w:pos="7609"/>
              <w:tab w:val="right" w:pos="9026" w:leader="dot"/>
            </w:tabs>
            <w:rPr/>
          </w:pPr>
          <w:hyperlink w:anchor="__RefHeading___Toc3132083_3224264995">
            <w:r>
              <w:rPr>
                <w:webHidden/>
                <w:rStyle w:val="IndexLink"/>
                <w:rtl w:val="true"/>
              </w:rPr>
              <w:t xml:space="preserve">( </w:t>
            </w:r>
            <w:r>
              <w:rPr>
                <w:rStyle w:val="IndexLink"/>
              </w:rPr>
              <w:t>۱۸۸</w:t>
            </w:r>
            <w:r>
              <w:rPr>
                <w:rStyle w:val="IndexLink"/>
                <w:rtl w:val="true"/>
              </w:rPr>
              <w:t xml:space="preserve"> </w:t>
            </w:r>
            <w:r>
              <w:rPr>
                <w:rStyle w:val="IndexLink"/>
                <w:rtl w:val="true"/>
              </w:rPr>
              <w:t xml:space="preserve">) </w:t>
            </w:r>
            <w:r>
              <w:rPr>
                <w:rStyle w:val="IndexLink"/>
                <w:rtl w:val="true"/>
              </w:rPr>
              <w:t>كتابه عليه السلام إلى حاكم الطّبَسَين</w:t>
            </w:r>
            <w:r>
              <w:rPr>
                <w:rStyle w:val="IndexLink"/>
                <w:rtl w:val="true"/>
              </w:rPr>
              <w:tab/>
            </w:r>
            <w:r>
              <w:rPr>
                <w:rStyle w:val="IndexLink"/>
              </w:rPr>
              <w:t>311</w:t>
            </w:r>
          </w:hyperlink>
        </w:p>
        <w:p>
          <w:pPr>
            <w:pStyle w:val="Contents2"/>
            <w:tabs>
              <w:tab w:val="clear" w:pos="8743"/>
              <w:tab w:val="right" w:pos="9026" w:leader="dot"/>
            </w:tabs>
            <w:rPr/>
          </w:pPr>
          <w:hyperlink w:anchor="__RefHeading___Toc3132085_3224264995">
            <w:r>
              <w:rPr>
                <w:webHidden/>
                <w:rStyle w:val="IndexLink"/>
                <w:rtl w:val="true"/>
              </w:rPr>
              <w:t>مَكاتيبُ الإِمامِ مُحَمَّدِ بنِ عَلِيٍّ الجَوادِ عليهماالسلام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3132087_3224264995">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3132089_3224264995">
            <w:r>
              <w:rPr>
                <w:webHidden/>
                <w:rStyle w:val="IndexLink"/>
                <w:rtl w:val="true"/>
              </w:rPr>
              <w:t xml:space="preserve">الفصل الأوّل </w:t>
            </w:r>
            <w:r>
              <w:rPr>
                <w:rStyle w:val="IndexLink"/>
                <w:rtl w:val="true"/>
              </w:rPr>
              <w:t xml:space="preserve">: </w:t>
            </w:r>
            <w:r>
              <w:rPr>
                <w:rStyle w:val="IndexLink"/>
                <w:rtl w:val="true"/>
              </w:rPr>
              <w:t>في التوحيد</w:t>
            </w:r>
            <w:r>
              <w:rPr>
                <w:rStyle w:val="IndexLink"/>
                <w:rtl w:val="true"/>
              </w:rPr>
              <w:tab/>
            </w:r>
            <w:r>
              <w:rPr>
                <w:rStyle w:val="IndexLink"/>
              </w:rPr>
              <w:t>317</w:t>
            </w:r>
          </w:hyperlink>
        </w:p>
        <w:p>
          <w:pPr>
            <w:pStyle w:val="Contents4"/>
            <w:tabs>
              <w:tab w:val="clear" w:pos="8176"/>
              <w:tab w:val="right" w:pos="9026" w:leader="dot"/>
            </w:tabs>
            <w:rPr/>
          </w:pPr>
          <w:hyperlink w:anchor="__RefHeading___Toc3132091_3224264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3132093_3224264995">
            <w:r>
              <w:rPr>
                <w:webHidden/>
                <w:rStyle w:val="IndexLink"/>
                <w:rtl w:val="true"/>
              </w:rPr>
              <w:t xml:space="preserve">( </w:t>
            </w:r>
            <w:r>
              <w:rPr>
                <w:rStyle w:val="IndexLink"/>
              </w:rPr>
              <w:t>۱۸۹</w:t>
            </w:r>
            <w:r>
              <w:rPr>
                <w:rStyle w:val="IndexLink"/>
                <w:rtl w:val="true"/>
              </w:rPr>
              <w:t xml:space="preserve"> </w:t>
            </w:r>
            <w:r>
              <w:rPr>
                <w:rStyle w:val="IndexLink"/>
                <w:rtl w:val="true"/>
              </w:rPr>
              <w:t xml:space="preserve">) </w:t>
            </w:r>
            <w:r>
              <w:rPr>
                <w:rStyle w:val="IndexLink"/>
                <w:rtl w:val="true"/>
              </w:rPr>
              <w:t>كتابه عليه السلام إلى عليّ بن مهزيار إثبات قدمه جلّ جلاله</w:t>
            </w:r>
            <w:r>
              <w:rPr>
                <w:rStyle w:val="IndexLink"/>
                <w:rtl w:val="true"/>
              </w:rPr>
              <w:tab/>
            </w:r>
            <w:r>
              <w:rPr>
                <w:rStyle w:val="IndexLink"/>
              </w:rPr>
              <w:t>319</w:t>
            </w:r>
          </w:hyperlink>
        </w:p>
        <w:p>
          <w:pPr>
            <w:pStyle w:val="Contents4"/>
            <w:tabs>
              <w:tab w:val="clear" w:pos="8176"/>
              <w:tab w:val="right" w:pos="9026" w:leader="dot"/>
            </w:tabs>
            <w:rPr/>
          </w:pPr>
          <w:hyperlink w:anchor="__RefHeading___Toc3132095_3224264995">
            <w:r>
              <w:rPr>
                <w:webHidden/>
                <w:rStyle w:val="IndexLink"/>
                <w:rtl w:val="true"/>
              </w:rPr>
              <w:t xml:space="preserve">( </w:t>
            </w:r>
            <w:r>
              <w:rPr>
                <w:rStyle w:val="IndexLink"/>
              </w:rPr>
              <w:t>۱۹۰</w:t>
            </w:r>
            <w:r>
              <w:rPr>
                <w:rStyle w:val="IndexLink"/>
                <w:rtl w:val="true"/>
              </w:rPr>
              <w:t xml:space="preserve"> </w:t>
            </w:r>
            <w:r>
              <w:rPr>
                <w:rStyle w:val="IndexLink"/>
                <w:rtl w:val="true"/>
              </w:rPr>
              <w:t xml:space="preserve">) </w:t>
            </w:r>
            <w:r>
              <w:rPr>
                <w:rStyle w:val="IndexLink"/>
                <w:rtl w:val="true"/>
              </w:rPr>
              <w:t>كتابه عليه السلام إلى عبد الرّحمن بن أبي نَجران في التّحذير من عبادة ألفاظٍ دون معنى</w:t>
            </w:r>
            <w:r>
              <w:rPr>
                <w:rStyle w:val="IndexLink"/>
                <w:rtl w:val="true"/>
              </w:rPr>
              <w:tab/>
            </w:r>
            <w:r>
              <w:rPr>
                <w:rStyle w:val="IndexLink"/>
              </w:rPr>
              <w:t>320</w:t>
            </w:r>
          </w:hyperlink>
        </w:p>
        <w:p>
          <w:pPr>
            <w:pStyle w:val="Contents4"/>
            <w:tabs>
              <w:tab w:val="clear" w:pos="8176"/>
              <w:tab w:val="right" w:pos="9026" w:leader="dot"/>
            </w:tabs>
            <w:rPr/>
          </w:pPr>
          <w:hyperlink w:anchor="__RefHeading___Toc3132097_3224264995">
            <w:r>
              <w:rPr>
                <w:webHidden/>
                <w:rStyle w:val="IndexLink"/>
                <w:rtl w:val="true"/>
              </w:rPr>
              <w:t xml:space="preserve">( </w:t>
            </w:r>
            <w:r>
              <w:rPr>
                <w:rStyle w:val="IndexLink"/>
              </w:rPr>
              <w:t>۱۹۱</w:t>
            </w:r>
            <w:r>
              <w:rPr>
                <w:rStyle w:val="IndexLink"/>
                <w:rtl w:val="true"/>
              </w:rPr>
              <w:t xml:space="preserve"> </w:t>
            </w:r>
            <w:r>
              <w:rPr>
                <w:rStyle w:val="IndexLink"/>
                <w:rtl w:val="true"/>
              </w:rPr>
              <w:t xml:space="preserve">) </w:t>
            </w:r>
            <w:r>
              <w:rPr>
                <w:rStyle w:val="IndexLink"/>
                <w:rtl w:val="true"/>
              </w:rPr>
              <w:t>كتابه عليه السلام إلى عليّ بن مهزيار في البراءة من القائلين بالتّجسّم</w:t>
            </w:r>
            <w:r>
              <w:rPr>
                <w:rStyle w:val="IndexLink"/>
                <w:rtl w:val="true"/>
              </w:rPr>
              <w:tab/>
            </w:r>
            <w:r>
              <w:rPr>
                <w:rStyle w:val="IndexLink"/>
              </w:rPr>
              <w:t>320</w:t>
            </w:r>
          </w:hyperlink>
        </w:p>
        <w:p>
          <w:pPr>
            <w:pStyle w:val="Contents3"/>
            <w:tabs>
              <w:tab w:val="clear" w:pos="8459"/>
              <w:tab w:val="right" w:pos="9026" w:leader="dot"/>
            </w:tabs>
            <w:rPr/>
          </w:pPr>
          <w:hyperlink w:anchor="__RefHeading___Toc3132099_3224264995">
            <w:r>
              <w:rPr>
                <w:webHidden/>
                <w:rStyle w:val="IndexLink"/>
                <w:rtl w:val="true"/>
              </w:rPr>
              <w:t xml:space="preserve">الفصل الثاني </w:t>
            </w:r>
            <w:r>
              <w:rPr>
                <w:rStyle w:val="IndexLink"/>
                <w:rtl w:val="true"/>
              </w:rPr>
              <w:t xml:space="preserve">: </w:t>
            </w:r>
            <w:r>
              <w:rPr>
                <w:rStyle w:val="IndexLink"/>
                <w:rtl w:val="true"/>
              </w:rPr>
              <w:t>في الإمامة</w:t>
            </w:r>
            <w:r>
              <w:rPr>
                <w:rStyle w:val="IndexLink"/>
                <w:rtl w:val="true"/>
              </w:rPr>
              <w:tab/>
            </w:r>
            <w:r>
              <w:rPr>
                <w:rStyle w:val="IndexLink"/>
              </w:rPr>
              <w:t>323</w:t>
            </w:r>
          </w:hyperlink>
        </w:p>
        <w:p>
          <w:pPr>
            <w:pStyle w:val="Contents4"/>
            <w:tabs>
              <w:tab w:val="clear" w:pos="8176"/>
              <w:tab w:val="right" w:pos="9026" w:leader="dot"/>
            </w:tabs>
            <w:rPr/>
          </w:pPr>
          <w:hyperlink w:anchor="__RefHeading___Toc3132101_3224264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3132103_3224264995">
            <w:r>
              <w:rPr>
                <w:webHidden/>
                <w:rStyle w:val="IndexLink"/>
                <w:rtl w:val="true"/>
              </w:rPr>
              <w:t xml:space="preserve">( </w:t>
            </w:r>
            <w:r>
              <w:rPr>
                <w:rStyle w:val="IndexLink"/>
              </w:rPr>
              <w:t>۱۹۲</w:t>
            </w:r>
            <w:r>
              <w:rPr>
                <w:rStyle w:val="IndexLink"/>
                <w:rtl w:val="true"/>
              </w:rPr>
              <w:t xml:space="preserve"> </w:t>
            </w:r>
            <w:r>
              <w:rPr>
                <w:rStyle w:val="IndexLink"/>
                <w:rtl w:val="true"/>
              </w:rPr>
              <w:t xml:space="preserve">) </w:t>
            </w:r>
            <w:r>
              <w:rPr>
                <w:rStyle w:val="IndexLink"/>
                <w:rtl w:val="true"/>
              </w:rPr>
              <w:t>في الوصيّة على أبي الحسن الثّالث</w:t>
            </w:r>
            <w:r>
              <w:rPr>
                <w:rStyle w:val="IndexLink"/>
                <w:rtl w:val="true"/>
              </w:rPr>
              <w:tab/>
            </w:r>
            <w:r>
              <w:rPr>
                <w:rStyle w:val="IndexLink"/>
              </w:rPr>
              <w:t>325</w:t>
            </w:r>
          </w:hyperlink>
        </w:p>
        <w:p>
          <w:pPr>
            <w:pStyle w:val="Contents4"/>
            <w:tabs>
              <w:tab w:val="clear" w:pos="8176"/>
              <w:tab w:val="right" w:pos="9026" w:leader="dot"/>
            </w:tabs>
            <w:rPr/>
          </w:pPr>
          <w:hyperlink w:anchor="__RefHeading___Toc3132105_3224264995">
            <w:r>
              <w:rPr>
                <w:webHidden/>
                <w:rStyle w:val="IndexLink"/>
                <w:rtl w:val="true"/>
              </w:rPr>
              <w:t xml:space="preserve">( </w:t>
            </w:r>
            <w:r>
              <w:rPr>
                <w:rStyle w:val="IndexLink"/>
              </w:rPr>
              <w:t>۱۹۳</w:t>
            </w:r>
            <w:r>
              <w:rPr>
                <w:rStyle w:val="IndexLink"/>
                <w:rtl w:val="true"/>
              </w:rPr>
              <w:t xml:space="preserve"> </w:t>
            </w:r>
            <w:r>
              <w:rPr>
                <w:rStyle w:val="IndexLink"/>
                <w:rtl w:val="true"/>
              </w:rPr>
              <w:t xml:space="preserve">) </w:t>
            </w:r>
            <w:r>
              <w:rPr>
                <w:rStyle w:val="IndexLink"/>
                <w:rtl w:val="true"/>
              </w:rPr>
              <w:t>كتابه عليه السلام في الوصيّة النّصّ على أبي الحسن الثّالث</w:t>
            </w:r>
            <w:r>
              <w:rPr>
                <w:rStyle w:val="IndexLink"/>
                <w:rtl w:val="true"/>
              </w:rPr>
              <w:tab/>
            </w:r>
            <w:r>
              <w:rPr>
                <w:rStyle w:val="IndexLink"/>
              </w:rPr>
              <w:t>326</w:t>
            </w:r>
          </w:hyperlink>
        </w:p>
        <w:p>
          <w:pPr>
            <w:pStyle w:val="Contents4"/>
            <w:tabs>
              <w:tab w:val="clear" w:pos="8176"/>
              <w:tab w:val="right" w:pos="9026" w:leader="dot"/>
            </w:tabs>
            <w:rPr/>
          </w:pPr>
          <w:hyperlink w:anchor="__RefHeading___Toc3132107_3224264995">
            <w:r>
              <w:rPr>
                <w:webHidden/>
                <w:rStyle w:val="IndexLink"/>
                <w:rtl w:val="true"/>
              </w:rPr>
              <w:t xml:space="preserve">( </w:t>
            </w:r>
            <w:r>
              <w:rPr>
                <w:rStyle w:val="IndexLink"/>
              </w:rPr>
              <w:t>۱۹۴</w:t>
            </w:r>
            <w:r>
              <w:rPr>
                <w:rStyle w:val="IndexLink"/>
                <w:rtl w:val="true"/>
              </w:rPr>
              <w:t xml:space="preserve"> </w:t>
            </w:r>
            <w:r>
              <w:rPr>
                <w:rStyle w:val="IndexLink"/>
                <w:rtl w:val="true"/>
              </w:rPr>
              <w:t xml:space="preserve">) </w:t>
            </w:r>
            <w:r>
              <w:rPr>
                <w:rStyle w:val="IndexLink"/>
                <w:rtl w:val="true"/>
              </w:rPr>
              <w:t>كتابه عليه السلام إلى محمّد بن الفَرَج في علّة الغيبة</w:t>
            </w:r>
            <w:r>
              <w:rPr>
                <w:rStyle w:val="IndexLink"/>
                <w:rtl w:val="true"/>
              </w:rPr>
              <w:tab/>
            </w:r>
            <w:r>
              <w:rPr>
                <w:rStyle w:val="IndexLink"/>
              </w:rPr>
              <w:t>328</w:t>
            </w:r>
          </w:hyperlink>
        </w:p>
        <w:p>
          <w:pPr>
            <w:pStyle w:val="Contents4"/>
            <w:tabs>
              <w:tab w:val="clear" w:pos="8176"/>
              <w:tab w:val="right" w:pos="9026" w:leader="dot"/>
            </w:tabs>
            <w:rPr/>
          </w:pPr>
          <w:hyperlink w:anchor="__RefHeading___Toc3132109_3224264995">
            <w:r>
              <w:rPr>
                <w:webHidden/>
                <w:rStyle w:val="IndexLink"/>
                <w:rtl w:val="true"/>
              </w:rPr>
              <w:t xml:space="preserve">( </w:t>
            </w:r>
            <w:r>
              <w:rPr>
                <w:rStyle w:val="IndexLink"/>
              </w:rPr>
              <w:t>۱۹۵</w:t>
            </w:r>
            <w:r>
              <w:rPr>
                <w:rStyle w:val="IndexLink"/>
                <w:rtl w:val="true"/>
              </w:rPr>
              <w:t xml:space="preserve"> </w:t>
            </w:r>
            <w:r>
              <w:rPr>
                <w:rStyle w:val="IndexLink"/>
                <w:rtl w:val="true"/>
              </w:rPr>
              <w:t xml:space="preserve">) </w:t>
            </w:r>
            <w:r>
              <w:rPr>
                <w:rStyle w:val="IndexLink"/>
                <w:rtl w:val="true"/>
              </w:rPr>
              <w:t>كتابه عليه السلام في علّة الغيبة</w:t>
            </w:r>
            <w:r>
              <w:rPr>
                <w:rStyle w:val="IndexLink"/>
                <w:rtl w:val="true"/>
              </w:rPr>
              <w:tab/>
            </w:r>
            <w:r>
              <w:rPr>
                <w:rStyle w:val="IndexLink"/>
              </w:rPr>
              <w:t>328</w:t>
            </w:r>
          </w:hyperlink>
        </w:p>
        <w:p>
          <w:pPr>
            <w:pStyle w:val="Contents4"/>
            <w:tabs>
              <w:tab w:val="clear" w:pos="8176"/>
              <w:tab w:val="right" w:pos="9026" w:leader="dot"/>
            </w:tabs>
            <w:rPr/>
          </w:pPr>
          <w:hyperlink w:anchor="__RefHeading___Toc3132111_3224264995">
            <w:r>
              <w:rPr>
                <w:webHidden/>
                <w:rStyle w:val="IndexLink"/>
                <w:rtl w:val="true"/>
              </w:rPr>
              <w:t xml:space="preserve">( </w:t>
            </w:r>
            <w:r>
              <w:rPr>
                <w:rStyle w:val="IndexLink"/>
              </w:rPr>
              <w:t>۱۹۶</w:t>
            </w:r>
            <w:r>
              <w:rPr>
                <w:rStyle w:val="IndexLink"/>
                <w:rtl w:val="true"/>
              </w:rPr>
              <w:t xml:space="preserve"> </w:t>
            </w:r>
            <w:r>
              <w:rPr>
                <w:rStyle w:val="IndexLink"/>
                <w:rtl w:val="true"/>
              </w:rPr>
              <w:t xml:space="preserve">) </w:t>
            </w:r>
            <w:r>
              <w:rPr>
                <w:rStyle w:val="IndexLink"/>
                <w:rtl w:val="true"/>
              </w:rPr>
              <w:t xml:space="preserve">كتابه عليه السلام إلى أبي طالبٍ القمّي في استحباب مدح الأئمّة </w:t>
            </w:r>
            <w:r>
              <w:rPr>
                <w:rStyle w:val="IndexLink"/>
                <w:rtl w:val="true"/>
              </w:rPr>
              <w:t>:</w:t>
              <w:tab/>
            </w:r>
            <w:r>
              <w:rPr>
                <w:rStyle w:val="IndexLink"/>
              </w:rPr>
              <w:t>329</w:t>
            </w:r>
          </w:hyperlink>
        </w:p>
        <w:p>
          <w:pPr>
            <w:pStyle w:val="Contents4"/>
            <w:tabs>
              <w:tab w:val="clear" w:pos="8176"/>
              <w:tab w:val="right" w:pos="9026" w:leader="dot"/>
            </w:tabs>
            <w:rPr/>
          </w:pPr>
          <w:hyperlink w:anchor="__RefHeading___Toc3132113_3224264995">
            <w:r>
              <w:rPr>
                <w:webHidden/>
                <w:rStyle w:val="IndexLink"/>
                <w:rtl w:val="true"/>
              </w:rPr>
              <w:t xml:space="preserve">( </w:t>
            </w:r>
            <w:r>
              <w:rPr>
                <w:rStyle w:val="IndexLink"/>
              </w:rPr>
              <w:t>۱۹۷</w:t>
            </w:r>
            <w:r>
              <w:rPr>
                <w:rStyle w:val="IndexLink"/>
                <w:rtl w:val="true"/>
              </w:rPr>
              <w:t xml:space="preserve"> </w:t>
            </w:r>
            <w:r>
              <w:rPr>
                <w:rStyle w:val="IndexLink"/>
                <w:rtl w:val="true"/>
              </w:rPr>
              <w:t xml:space="preserve">) </w:t>
            </w:r>
            <w:r>
              <w:rPr>
                <w:rStyle w:val="IndexLink"/>
                <w:rtl w:val="true"/>
              </w:rPr>
              <w:t>كتابه عليه السلام إلى أبي طالبٍ القمّي</w:t>
            </w:r>
            <w:r>
              <w:rPr>
                <w:rStyle w:val="IndexLink"/>
                <w:rtl w:val="true"/>
              </w:rPr>
              <w:tab/>
            </w:r>
            <w:r>
              <w:rPr>
                <w:rStyle w:val="IndexLink"/>
              </w:rPr>
              <w:t>330</w:t>
            </w:r>
          </w:hyperlink>
        </w:p>
        <w:p>
          <w:pPr>
            <w:pStyle w:val="Contents3"/>
            <w:tabs>
              <w:tab w:val="clear" w:pos="8459"/>
              <w:tab w:val="right" w:pos="9026" w:leader="dot"/>
            </w:tabs>
            <w:rPr/>
          </w:pPr>
          <w:hyperlink w:anchor="__RefHeading___Toc3132115_3224264995">
            <w:r>
              <w:rPr>
                <w:webHidden/>
                <w:rStyle w:val="IndexLink"/>
                <w:rtl w:val="true"/>
              </w:rPr>
              <w:t xml:space="preserve">الفصل الثالث </w:t>
            </w:r>
            <w:r>
              <w:rPr>
                <w:rStyle w:val="IndexLink"/>
                <w:rtl w:val="true"/>
              </w:rPr>
              <w:t xml:space="preserve">: </w:t>
            </w:r>
            <w:r>
              <w:rPr>
                <w:rStyle w:val="IndexLink"/>
                <w:rtl w:val="true"/>
              </w:rPr>
              <w:t>في بعض معجزات و غرائب شأنه عليه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3132117_3224264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3132119_3224264995">
            <w:r>
              <w:rPr>
                <w:webHidden/>
                <w:rStyle w:val="IndexLink"/>
                <w:rtl w:val="true"/>
              </w:rPr>
              <w:t xml:space="preserve">( </w:t>
            </w:r>
            <w:r>
              <w:rPr>
                <w:rStyle w:val="IndexLink"/>
              </w:rPr>
              <w:t>۱۹۸</w:t>
            </w:r>
            <w:r>
              <w:rPr>
                <w:rStyle w:val="IndexLink"/>
                <w:rtl w:val="true"/>
              </w:rPr>
              <w:t xml:space="preserve"> </w:t>
            </w:r>
            <w:r>
              <w:rPr>
                <w:rStyle w:val="IndexLink"/>
                <w:rtl w:val="true"/>
              </w:rPr>
              <w:t xml:space="preserve">) </w:t>
            </w:r>
            <w:r>
              <w:rPr>
                <w:rStyle w:val="IndexLink"/>
                <w:rtl w:val="true"/>
              </w:rPr>
              <w:t>كتابه عليه السلام إلى محمّد بن فُضَيل الصّيرفي</w:t>
            </w:r>
            <w:r>
              <w:rPr>
                <w:rStyle w:val="IndexLink"/>
                <w:rtl w:val="true"/>
              </w:rPr>
              <w:tab/>
            </w:r>
            <w:r>
              <w:rPr>
                <w:rStyle w:val="IndexLink"/>
              </w:rPr>
              <w:t>333</w:t>
            </w:r>
          </w:hyperlink>
        </w:p>
        <w:p>
          <w:pPr>
            <w:pStyle w:val="Contents4"/>
            <w:tabs>
              <w:tab w:val="clear" w:pos="8176"/>
              <w:tab w:val="right" w:pos="9026" w:leader="dot"/>
            </w:tabs>
            <w:rPr/>
          </w:pPr>
          <w:hyperlink w:anchor="__RefHeading___Toc3132121_3224264995">
            <w:r>
              <w:rPr>
                <w:webHidden/>
                <w:rStyle w:val="IndexLink"/>
                <w:rtl w:val="true"/>
              </w:rPr>
              <w:t xml:space="preserve">( </w:t>
            </w:r>
            <w:r>
              <w:rPr>
                <w:rStyle w:val="IndexLink"/>
              </w:rPr>
              <w:t>۱۹۹</w:t>
            </w:r>
            <w:r>
              <w:rPr>
                <w:rStyle w:val="IndexLink"/>
                <w:rtl w:val="true"/>
              </w:rPr>
              <w:t xml:space="preserve"> </w:t>
            </w:r>
            <w:r>
              <w:rPr>
                <w:rStyle w:val="IndexLink"/>
                <w:rtl w:val="true"/>
              </w:rPr>
              <w:t xml:space="preserve">) </w:t>
            </w:r>
            <w:r>
              <w:rPr>
                <w:rStyle w:val="IndexLink"/>
                <w:rtl w:val="true"/>
              </w:rPr>
              <w:t>ما أرسله عليه السلام في إنشاء مكتوبة محمّد بن سهل</w:t>
            </w:r>
            <w:r>
              <w:rPr>
                <w:rStyle w:val="IndexLink"/>
                <w:rtl w:val="true"/>
              </w:rPr>
              <w:tab/>
            </w:r>
            <w:r>
              <w:rPr>
                <w:rStyle w:val="IndexLink"/>
              </w:rPr>
              <w:t>334</w:t>
            </w:r>
          </w:hyperlink>
        </w:p>
        <w:p>
          <w:pPr>
            <w:pStyle w:val="Contents4"/>
            <w:tabs>
              <w:tab w:val="clear" w:pos="8176"/>
              <w:tab w:val="right" w:pos="9026" w:leader="dot"/>
            </w:tabs>
            <w:rPr/>
          </w:pPr>
          <w:hyperlink w:anchor="__RefHeading___Toc3132123_3224264995">
            <w:r>
              <w:rPr>
                <w:webHidden/>
                <w:rStyle w:val="IndexLink"/>
                <w:rtl w:val="true"/>
              </w:rPr>
              <w:t xml:space="preserve">( </w:t>
            </w:r>
            <w:r>
              <w:rPr>
                <w:rStyle w:val="IndexLink"/>
              </w:rPr>
              <w:t>۲۰۰</w:t>
            </w:r>
            <w:r>
              <w:rPr>
                <w:rStyle w:val="IndexLink"/>
                <w:rtl w:val="true"/>
              </w:rPr>
              <w:t xml:space="preserve"> </w:t>
            </w:r>
            <w:r>
              <w:rPr>
                <w:rStyle w:val="IndexLink"/>
                <w:rtl w:val="true"/>
              </w:rPr>
              <w:t xml:space="preserve">) </w:t>
            </w:r>
            <w:r>
              <w:rPr>
                <w:rStyle w:val="IndexLink"/>
                <w:rtl w:val="true"/>
              </w:rPr>
              <w:t>كتابه عليه السلام إلى جماعة</w:t>
            </w:r>
            <w:r>
              <w:rPr>
                <w:rStyle w:val="IndexLink"/>
                <w:rtl w:val="true"/>
              </w:rPr>
              <w:tab/>
            </w:r>
            <w:r>
              <w:rPr>
                <w:rStyle w:val="IndexLink"/>
              </w:rPr>
              <w:t>335</w:t>
            </w:r>
          </w:hyperlink>
        </w:p>
        <w:p>
          <w:pPr>
            <w:pStyle w:val="Contents4"/>
            <w:tabs>
              <w:tab w:val="clear" w:pos="8176"/>
              <w:tab w:val="right" w:pos="9026" w:leader="dot"/>
            </w:tabs>
            <w:rPr/>
          </w:pPr>
          <w:hyperlink w:anchor="__RefHeading___Toc3132125_3224264995">
            <w:r>
              <w:rPr>
                <w:webHidden/>
                <w:rStyle w:val="IndexLink"/>
                <w:rtl w:val="true"/>
              </w:rPr>
              <w:t xml:space="preserve">( </w:t>
            </w:r>
            <w:r>
              <w:rPr>
                <w:rStyle w:val="IndexLink"/>
              </w:rPr>
              <w:t>۲۰۱</w:t>
            </w:r>
            <w:r>
              <w:rPr>
                <w:rStyle w:val="IndexLink"/>
                <w:rtl w:val="true"/>
              </w:rPr>
              <w:t xml:space="preserve"> </w:t>
            </w:r>
            <w:r>
              <w:rPr>
                <w:rStyle w:val="IndexLink"/>
                <w:rtl w:val="true"/>
              </w:rPr>
              <w:t xml:space="preserve">) </w:t>
            </w:r>
            <w:r>
              <w:rPr>
                <w:rStyle w:val="IndexLink"/>
                <w:rtl w:val="true"/>
              </w:rPr>
              <w:t>كتابه عليه السلام إلى ابن أُورَمَة</w:t>
            </w:r>
            <w:r>
              <w:rPr>
                <w:rStyle w:val="IndexLink"/>
                <w:rtl w:val="true"/>
              </w:rPr>
              <w:tab/>
            </w:r>
            <w:r>
              <w:rPr>
                <w:rStyle w:val="IndexLink"/>
              </w:rPr>
              <w:t>336</w:t>
            </w:r>
          </w:hyperlink>
        </w:p>
        <w:p>
          <w:pPr>
            <w:pStyle w:val="Contents4"/>
            <w:tabs>
              <w:tab w:val="clear" w:pos="8176"/>
              <w:tab w:val="right" w:pos="9026" w:leader="dot"/>
            </w:tabs>
            <w:rPr/>
          </w:pPr>
          <w:hyperlink w:anchor="__RefHeading___Toc3132127_3224264995">
            <w:r>
              <w:rPr>
                <w:webHidden/>
                <w:rStyle w:val="IndexLink"/>
                <w:rtl w:val="true"/>
              </w:rPr>
              <w:t xml:space="preserve">( </w:t>
            </w:r>
            <w:r>
              <w:rPr>
                <w:rStyle w:val="IndexLink"/>
              </w:rPr>
              <w:t>۲۰۲</w:t>
            </w:r>
            <w:r>
              <w:rPr>
                <w:rStyle w:val="IndexLink"/>
                <w:rtl w:val="true"/>
              </w:rPr>
              <w:t xml:space="preserve"> </w:t>
            </w:r>
            <w:r>
              <w:rPr>
                <w:rStyle w:val="IndexLink"/>
                <w:rtl w:val="true"/>
              </w:rPr>
              <w:t xml:space="preserve">) </w:t>
            </w:r>
            <w:r>
              <w:rPr>
                <w:rStyle w:val="IndexLink"/>
                <w:rtl w:val="true"/>
              </w:rPr>
              <w:t>في العلم بالإضمار و حديث النّفس</w:t>
            </w:r>
            <w:r>
              <w:rPr>
                <w:rStyle w:val="IndexLink"/>
                <w:rtl w:val="true"/>
              </w:rPr>
              <w:tab/>
            </w:r>
            <w:r>
              <w:rPr>
                <w:rStyle w:val="IndexLink"/>
              </w:rPr>
              <w:t>338</w:t>
            </w:r>
          </w:hyperlink>
        </w:p>
        <w:p>
          <w:pPr>
            <w:pStyle w:val="Contents3"/>
            <w:tabs>
              <w:tab w:val="clear" w:pos="8459"/>
              <w:tab w:val="right" w:pos="9026" w:leader="dot"/>
            </w:tabs>
            <w:rPr/>
          </w:pPr>
          <w:hyperlink w:anchor="__RefHeading___Toc3132129_3224264995">
            <w:r>
              <w:rPr>
                <w:webHidden/>
                <w:rStyle w:val="IndexLink"/>
                <w:rtl w:val="true"/>
              </w:rPr>
              <w:t xml:space="preserve">الفصل الرابع </w:t>
            </w:r>
            <w:r>
              <w:rPr>
                <w:rStyle w:val="IndexLink"/>
                <w:rtl w:val="true"/>
              </w:rPr>
              <w:t xml:space="preserve">: </w:t>
            </w:r>
            <w:r>
              <w:rPr>
                <w:rStyle w:val="IndexLink"/>
                <w:rtl w:val="true"/>
              </w:rPr>
              <w:t>في فضائل بعض أصحابه عليه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3132131_322426499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3132133_3224264995">
            <w:r>
              <w:rPr>
                <w:webHidden/>
                <w:rStyle w:val="IndexLink"/>
                <w:rtl w:val="true"/>
              </w:rPr>
              <w:t xml:space="preserve">( </w:t>
            </w:r>
            <w:r>
              <w:rPr>
                <w:rStyle w:val="IndexLink"/>
              </w:rPr>
              <w:t>۲۰۳</w:t>
            </w:r>
            <w:r>
              <w:rPr>
                <w:rStyle w:val="IndexLink"/>
                <w:rtl w:val="true"/>
              </w:rPr>
              <w:t xml:space="preserve"> </w:t>
            </w:r>
            <w:r>
              <w:rPr>
                <w:rStyle w:val="IndexLink"/>
                <w:rtl w:val="true"/>
              </w:rPr>
              <w:t xml:space="preserve">) </w:t>
            </w:r>
            <w:r>
              <w:rPr>
                <w:rStyle w:val="IndexLink"/>
                <w:rtl w:val="true"/>
              </w:rPr>
              <w:t>عليّ بن مهزيار</w:t>
            </w:r>
            <w:r>
              <w:rPr>
                <w:rStyle w:val="IndexLink"/>
                <w:rtl w:val="true"/>
              </w:rPr>
              <w:tab/>
            </w:r>
            <w:r>
              <w:rPr>
                <w:rStyle w:val="IndexLink"/>
              </w:rPr>
              <w:t>343</w:t>
            </w:r>
          </w:hyperlink>
        </w:p>
        <w:p>
          <w:pPr>
            <w:pStyle w:val="Contents4"/>
            <w:tabs>
              <w:tab w:val="clear" w:pos="8176"/>
              <w:tab w:val="right" w:pos="9026" w:leader="dot"/>
            </w:tabs>
            <w:rPr/>
          </w:pPr>
          <w:hyperlink w:anchor="__RefHeading___Toc3132135_3224264995">
            <w:r>
              <w:rPr>
                <w:webHidden/>
                <w:rStyle w:val="IndexLink"/>
                <w:rtl w:val="true"/>
              </w:rPr>
              <w:t xml:space="preserve">( </w:t>
            </w:r>
            <w:r>
              <w:rPr>
                <w:rStyle w:val="IndexLink"/>
              </w:rPr>
              <w:t>۲۰۴</w:t>
            </w:r>
            <w:r>
              <w:rPr>
                <w:rStyle w:val="IndexLink"/>
                <w:rtl w:val="true"/>
              </w:rPr>
              <w:t xml:space="preserve"> </w:t>
            </w:r>
            <w:r>
              <w:rPr>
                <w:rStyle w:val="IndexLink"/>
                <w:rtl w:val="true"/>
              </w:rPr>
              <w:t xml:space="preserve">) </w:t>
            </w:r>
            <w:r>
              <w:rPr>
                <w:rStyle w:val="IndexLink"/>
                <w:rtl w:val="true"/>
              </w:rPr>
              <w:t>عليّ بن مهزيار</w:t>
            </w:r>
            <w:r>
              <w:rPr>
                <w:rStyle w:val="IndexLink"/>
                <w:rtl w:val="true"/>
              </w:rPr>
              <w:tab/>
            </w:r>
            <w:r>
              <w:rPr>
                <w:rStyle w:val="IndexLink"/>
              </w:rPr>
              <w:t>344</w:t>
            </w:r>
          </w:hyperlink>
        </w:p>
        <w:p>
          <w:pPr>
            <w:pStyle w:val="Contents4"/>
            <w:tabs>
              <w:tab w:val="clear" w:pos="8176"/>
              <w:tab w:val="right" w:pos="9026" w:leader="dot"/>
            </w:tabs>
            <w:rPr/>
          </w:pPr>
          <w:hyperlink w:anchor="__RefHeading___Toc3132137_3224264995">
            <w:r>
              <w:rPr>
                <w:webHidden/>
                <w:rStyle w:val="IndexLink"/>
                <w:rtl w:val="true"/>
              </w:rPr>
              <w:t xml:space="preserve">( </w:t>
            </w:r>
            <w:r>
              <w:rPr>
                <w:rStyle w:val="IndexLink"/>
              </w:rPr>
              <w:t>۲۰۵</w:t>
            </w:r>
            <w:r>
              <w:rPr>
                <w:rStyle w:val="IndexLink"/>
                <w:rtl w:val="true"/>
              </w:rPr>
              <w:t xml:space="preserve"> </w:t>
            </w:r>
            <w:r>
              <w:rPr>
                <w:rStyle w:val="IndexLink"/>
                <w:rtl w:val="true"/>
              </w:rPr>
              <w:t xml:space="preserve">) </w:t>
            </w:r>
            <w:r>
              <w:rPr>
                <w:rStyle w:val="IndexLink"/>
                <w:rtl w:val="true"/>
              </w:rPr>
              <w:t>عليّ بن مهزيار</w:t>
            </w:r>
            <w:r>
              <w:rPr>
                <w:rStyle w:val="IndexLink"/>
                <w:rtl w:val="true"/>
              </w:rPr>
              <w:tab/>
            </w:r>
            <w:r>
              <w:rPr>
                <w:rStyle w:val="IndexLink"/>
              </w:rPr>
              <w:t>344</w:t>
            </w:r>
          </w:hyperlink>
        </w:p>
        <w:p>
          <w:pPr>
            <w:pStyle w:val="Contents4"/>
            <w:tabs>
              <w:tab w:val="clear" w:pos="8176"/>
              <w:tab w:val="right" w:pos="9026" w:leader="dot"/>
            </w:tabs>
            <w:rPr/>
          </w:pPr>
          <w:hyperlink w:anchor="__RefHeading___Toc3132139_3224264995">
            <w:r>
              <w:rPr>
                <w:webHidden/>
                <w:rStyle w:val="IndexLink"/>
                <w:rtl w:val="true"/>
              </w:rPr>
              <w:t xml:space="preserve">( </w:t>
            </w:r>
            <w:r>
              <w:rPr>
                <w:rStyle w:val="IndexLink"/>
              </w:rPr>
              <w:t>۲۰۶</w:t>
            </w:r>
            <w:r>
              <w:rPr>
                <w:rStyle w:val="IndexLink"/>
                <w:rtl w:val="true"/>
              </w:rPr>
              <w:t xml:space="preserve"> </w:t>
            </w:r>
            <w:r>
              <w:rPr>
                <w:rStyle w:val="IndexLink"/>
                <w:rtl w:val="true"/>
              </w:rPr>
              <w:t xml:space="preserve">) </w:t>
            </w:r>
            <w:r>
              <w:rPr>
                <w:rStyle w:val="IndexLink"/>
                <w:rtl w:val="true"/>
              </w:rPr>
              <w:t>عليّ بن مهزيار</w:t>
            </w:r>
            <w:r>
              <w:rPr>
                <w:rStyle w:val="IndexLink"/>
                <w:rtl w:val="true"/>
              </w:rPr>
              <w:tab/>
            </w:r>
            <w:r>
              <w:rPr>
                <w:rStyle w:val="IndexLink"/>
              </w:rPr>
              <w:t>345</w:t>
            </w:r>
          </w:hyperlink>
        </w:p>
        <w:p>
          <w:pPr>
            <w:pStyle w:val="Contents4"/>
            <w:tabs>
              <w:tab w:val="clear" w:pos="8176"/>
              <w:tab w:val="right" w:pos="9026" w:leader="dot"/>
            </w:tabs>
            <w:rPr/>
          </w:pPr>
          <w:hyperlink w:anchor="__RefHeading___Toc3132141_3224264995">
            <w:r>
              <w:rPr>
                <w:webHidden/>
                <w:rStyle w:val="IndexLink"/>
                <w:rtl w:val="true"/>
              </w:rPr>
              <w:t xml:space="preserve">( </w:t>
            </w:r>
            <w:r>
              <w:rPr>
                <w:rStyle w:val="IndexLink"/>
              </w:rPr>
              <w:t>۲۰۷</w:t>
            </w:r>
            <w:r>
              <w:rPr>
                <w:rStyle w:val="IndexLink"/>
                <w:rtl w:val="true"/>
              </w:rPr>
              <w:t xml:space="preserve"> </w:t>
            </w:r>
            <w:r>
              <w:rPr>
                <w:rStyle w:val="IndexLink"/>
                <w:rtl w:val="true"/>
              </w:rPr>
              <w:t xml:space="preserve">) </w:t>
            </w:r>
            <w:r>
              <w:rPr>
                <w:rStyle w:val="IndexLink"/>
                <w:rtl w:val="true"/>
              </w:rPr>
              <w:t>عليّ بن مهزيار</w:t>
            </w:r>
            <w:r>
              <w:rPr>
                <w:rStyle w:val="IndexLink"/>
                <w:rtl w:val="true"/>
              </w:rPr>
              <w:tab/>
            </w:r>
            <w:r>
              <w:rPr>
                <w:rStyle w:val="IndexLink"/>
              </w:rPr>
              <w:t>345</w:t>
            </w:r>
          </w:hyperlink>
        </w:p>
        <w:p>
          <w:pPr>
            <w:pStyle w:val="Contents4"/>
            <w:tabs>
              <w:tab w:val="clear" w:pos="8176"/>
              <w:tab w:val="right" w:pos="9026" w:leader="dot"/>
            </w:tabs>
            <w:rPr/>
          </w:pPr>
          <w:hyperlink w:anchor="__RefHeading___Toc3132143_3224264995">
            <w:r>
              <w:rPr>
                <w:webHidden/>
                <w:rStyle w:val="IndexLink"/>
                <w:rtl w:val="true"/>
              </w:rPr>
              <w:t xml:space="preserve">( </w:t>
            </w:r>
            <w:r>
              <w:rPr>
                <w:rStyle w:val="IndexLink"/>
              </w:rPr>
              <w:t>۲۰۸</w:t>
            </w:r>
            <w:r>
              <w:rPr>
                <w:rStyle w:val="IndexLink"/>
                <w:rtl w:val="true"/>
              </w:rPr>
              <w:t xml:space="preserve"> </w:t>
            </w:r>
            <w:r>
              <w:rPr>
                <w:rStyle w:val="IndexLink"/>
                <w:rtl w:val="true"/>
              </w:rPr>
              <w:t xml:space="preserve">) </w:t>
            </w:r>
            <w:r>
              <w:rPr>
                <w:rStyle w:val="IndexLink"/>
                <w:rtl w:val="true"/>
              </w:rPr>
              <w:t>عليّ بن مهزيار</w:t>
            </w:r>
            <w:r>
              <w:rPr>
                <w:rStyle w:val="IndexLink"/>
                <w:rtl w:val="true"/>
              </w:rPr>
              <w:tab/>
            </w:r>
            <w:r>
              <w:rPr>
                <w:rStyle w:val="IndexLink"/>
              </w:rPr>
              <w:t>345</w:t>
            </w:r>
          </w:hyperlink>
        </w:p>
        <w:p>
          <w:pPr>
            <w:pStyle w:val="Contents4"/>
            <w:tabs>
              <w:tab w:val="clear" w:pos="8176"/>
              <w:tab w:val="right" w:pos="9026" w:leader="dot"/>
            </w:tabs>
            <w:rPr/>
          </w:pPr>
          <w:hyperlink w:anchor="__RefHeading___Toc3132145_3224264995">
            <w:r>
              <w:rPr>
                <w:webHidden/>
                <w:rStyle w:val="IndexLink"/>
                <w:rtl w:val="true"/>
              </w:rPr>
              <w:t xml:space="preserve">( </w:t>
            </w:r>
            <w:r>
              <w:rPr>
                <w:rStyle w:val="IndexLink"/>
              </w:rPr>
              <w:t>۲۰۹</w:t>
            </w:r>
            <w:r>
              <w:rPr>
                <w:rStyle w:val="IndexLink"/>
                <w:rtl w:val="true"/>
              </w:rPr>
              <w:t xml:space="preserve"> </w:t>
            </w:r>
            <w:r>
              <w:rPr>
                <w:rStyle w:val="IndexLink"/>
                <w:rtl w:val="true"/>
              </w:rPr>
              <w:t xml:space="preserve">) </w:t>
            </w:r>
            <w:r>
              <w:rPr>
                <w:rStyle w:val="IndexLink"/>
                <w:rtl w:val="true"/>
              </w:rPr>
              <w:t>عليّ بن مهزيار</w:t>
            </w:r>
            <w:r>
              <w:rPr>
                <w:rStyle w:val="IndexLink"/>
                <w:rtl w:val="true"/>
              </w:rPr>
              <w:tab/>
            </w:r>
            <w:r>
              <w:rPr>
                <w:rStyle w:val="IndexLink"/>
              </w:rPr>
              <w:t>346</w:t>
            </w:r>
          </w:hyperlink>
        </w:p>
        <w:p>
          <w:pPr>
            <w:pStyle w:val="Contents4"/>
            <w:tabs>
              <w:tab w:val="clear" w:pos="8176"/>
              <w:tab w:val="right" w:pos="9026" w:leader="dot"/>
            </w:tabs>
            <w:rPr/>
          </w:pPr>
          <w:hyperlink w:anchor="__RefHeading___Toc3132147_3224264995">
            <w:r>
              <w:rPr>
                <w:webHidden/>
                <w:rStyle w:val="IndexLink"/>
                <w:rtl w:val="true"/>
              </w:rPr>
              <w:t xml:space="preserve">( </w:t>
            </w:r>
            <w:r>
              <w:rPr>
                <w:rStyle w:val="IndexLink"/>
              </w:rPr>
              <w:t>۲۱۰</w:t>
            </w:r>
            <w:r>
              <w:rPr>
                <w:rStyle w:val="IndexLink"/>
                <w:rtl w:val="true"/>
              </w:rPr>
              <w:t xml:space="preserve"> </w:t>
            </w:r>
            <w:r>
              <w:rPr>
                <w:rStyle w:val="IndexLink"/>
                <w:rtl w:val="true"/>
              </w:rPr>
              <w:t xml:space="preserve">) </w:t>
            </w:r>
            <w:r>
              <w:rPr>
                <w:rStyle w:val="IndexLink"/>
                <w:rtl w:val="true"/>
              </w:rPr>
              <w:t>يونس بن عبد الرّحمن</w:t>
            </w:r>
            <w:r>
              <w:rPr>
                <w:rStyle w:val="IndexLink"/>
                <w:rtl w:val="true"/>
              </w:rPr>
              <w:tab/>
            </w:r>
            <w:r>
              <w:rPr>
                <w:rStyle w:val="IndexLink"/>
              </w:rPr>
              <w:t>346</w:t>
            </w:r>
          </w:hyperlink>
        </w:p>
        <w:p>
          <w:pPr>
            <w:pStyle w:val="Contents4"/>
            <w:tabs>
              <w:tab w:val="clear" w:pos="8176"/>
              <w:tab w:val="right" w:pos="9026" w:leader="dot"/>
            </w:tabs>
            <w:rPr/>
          </w:pPr>
          <w:hyperlink w:anchor="__RefHeading___Toc3132149_3224264995">
            <w:r>
              <w:rPr>
                <w:webHidden/>
                <w:rStyle w:val="IndexLink"/>
                <w:rtl w:val="true"/>
              </w:rPr>
              <w:t xml:space="preserve">( </w:t>
            </w:r>
            <w:r>
              <w:rPr>
                <w:rStyle w:val="IndexLink"/>
              </w:rPr>
              <w:t>۲۱۱</w:t>
            </w:r>
            <w:r>
              <w:rPr>
                <w:rStyle w:val="IndexLink"/>
                <w:rtl w:val="true"/>
              </w:rPr>
              <w:t xml:space="preserve"> </w:t>
            </w:r>
            <w:r>
              <w:rPr>
                <w:rStyle w:val="IndexLink"/>
                <w:rtl w:val="true"/>
              </w:rPr>
              <w:t xml:space="preserve">) </w:t>
            </w:r>
            <w:r>
              <w:rPr>
                <w:rStyle w:val="IndexLink"/>
                <w:rtl w:val="true"/>
              </w:rPr>
              <w:t>محمّد بن أحمد بن حمّاد أبو عليّ المروزيّ المحموديّ</w:t>
            </w:r>
            <w:r>
              <w:rPr>
                <w:rStyle w:val="IndexLink"/>
                <w:rtl w:val="true"/>
              </w:rPr>
              <w:tab/>
            </w:r>
            <w:r>
              <w:rPr>
                <w:rStyle w:val="IndexLink"/>
              </w:rPr>
              <w:t>347</w:t>
            </w:r>
          </w:hyperlink>
        </w:p>
        <w:p>
          <w:pPr>
            <w:pStyle w:val="Contents4"/>
            <w:tabs>
              <w:tab w:val="clear" w:pos="8176"/>
              <w:tab w:val="right" w:pos="9026" w:leader="dot"/>
            </w:tabs>
            <w:rPr/>
          </w:pPr>
          <w:hyperlink w:anchor="__RefHeading___Toc3132151_3224264995">
            <w:r>
              <w:rPr>
                <w:webHidden/>
                <w:rStyle w:val="IndexLink"/>
                <w:rtl w:val="true"/>
              </w:rPr>
              <w:t xml:space="preserve">( </w:t>
            </w:r>
            <w:r>
              <w:rPr>
                <w:rStyle w:val="IndexLink"/>
              </w:rPr>
              <w:t>۲۱۲</w:t>
            </w:r>
            <w:r>
              <w:rPr>
                <w:rStyle w:val="IndexLink"/>
                <w:rtl w:val="true"/>
              </w:rPr>
              <w:t xml:space="preserve"> </w:t>
            </w:r>
            <w:r>
              <w:rPr>
                <w:rStyle w:val="IndexLink"/>
                <w:rtl w:val="true"/>
              </w:rPr>
              <w:t xml:space="preserve">) </w:t>
            </w:r>
            <w:r>
              <w:rPr>
                <w:rStyle w:val="IndexLink"/>
                <w:rtl w:val="true"/>
              </w:rPr>
              <w:t>إبراهيم بن محمّد الهمدانيّ</w:t>
            </w:r>
            <w:r>
              <w:rPr>
                <w:rStyle w:val="IndexLink"/>
                <w:rtl w:val="true"/>
              </w:rPr>
              <w:tab/>
            </w:r>
            <w:r>
              <w:rPr>
                <w:rStyle w:val="IndexLink"/>
              </w:rPr>
              <w:t>347</w:t>
            </w:r>
          </w:hyperlink>
        </w:p>
        <w:p>
          <w:pPr>
            <w:pStyle w:val="Contents4"/>
            <w:tabs>
              <w:tab w:val="clear" w:pos="8176"/>
              <w:tab w:val="right" w:pos="9026" w:leader="dot"/>
            </w:tabs>
            <w:rPr/>
          </w:pPr>
          <w:hyperlink w:anchor="__RefHeading___Toc3132153_3224264995">
            <w:r>
              <w:rPr>
                <w:webHidden/>
                <w:rStyle w:val="IndexLink"/>
                <w:rtl w:val="true"/>
              </w:rPr>
              <w:t xml:space="preserve">( </w:t>
            </w:r>
            <w:r>
              <w:rPr>
                <w:rStyle w:val="IndexLink"/>
              </w:rPr>
              <w:t>۲۱۳</w:t>
            </w:r>
            <w:r>
              <w:rPr>
                <w:rStyle w:val="IndexLink"/>
                <w:rtl w:val="true"/>
              </w:rPr>
              <w:t xml:space="preserve"> </w:t>
            </w:r>
            <w:r>
              <w:rPr>
                <w:rStyle w:val="IndexLink"/>
                <w:rtl w:val="true"/>
              </w:rPr>
              <w:t xml:space="preserve">) </w:t>
            </w:r>
            <w:r>
              <w:rPr>
                <w:rStyle w:val="IndexLink"/>
                <w:rtl w:val="true"/>
              </w:rPr>
              <w:t>أبو طالبٍ القمّي</w:t>
            </w:r>
            <w:r>
              <w:rPr>
                <w:rStyle w:val="IndexLink"/>
                <w:rtl w:val="true"/>
              </w:rPr>
              <w:tab/>
            </w:r>
            <w:r>
              <w:rPr>
                <w:rStyle w:val="IndexLink"/>
              </w:rPr>
              <w:t>348</w:t>
            </w:r>
          </w:hyperlink>
        </w:p>
        <w:p>
          <w:pPr>
            <w:pStyle w:val="Contents4"/>
            <w:tabs>
              <w:tab w:val="clear" w:pos="8176"/>
              <w:tab w:val="right" w:pos="9026" w:leader="dot"/>
            </w:tabs>
            <w:rPr/>
          </w:pPr>
          <w:hyperlink w:anchor="__RefHeading___Toc3132155_3224264995">
            <w:r>
              <w:rPr>
                <w:webHidden/>
                <w:rStyle w:val="IndexLink"/>
                <w:rtl w:val="true"/>
              </w:rPr>
              <w:t xml:space="preserve">( </w:t>
            </w:r>
            <w:r>
              <w:rPr>
                <w:rStyle w:val="IndexLink"/>
              </w:rPr>
              <w:t>۲۱۴</w:t>
            </w:r>
            <w:r>
              <w:rPr>
                <w:rStyle w:val="IndexLink"/>
                <w:rtl w:val="true"/>
              </w:rPr>
              <w:t xml:space="preserve"> </w:t>
            </w:r>
            <w:r>
              <w:rPr>
                <w:rStyle w:val="IndexLink"/>
                <w:rtl w:val="true"/>
              </w:rPr>
              <w:t xml:space="preserve">) </w:t>
            </w:r>
            <w:r>
              <w:rPr>
                <w:rStyle w:val="IndexLink"/>
                <w:rtl w:val="true"/>
              </w:rPr>
              <w:t>زكريّا بن آدم</w:t>
            </w:r>
            <w:r>
              <w:rPr>
                <w:rStyle w:val="IndexLink"/>
                <w:rtl w:val="true"/>
              </w:rPr>
              <w:tab/>
            </w:r>
            <w:r>
              <w:rPr>
                <w:rStyle w:val="IndexLink"/>
              </w:rPr>
              <w:t>348</w:t>
            </w:r>
          </w:hyperlink>
        </w:p>
        <w:p>
          <w:pPr>
            <w:pStyle w:val="Contents4"/>
            <w:tabs>
              <w:tab w:val="clear" w:pos="8176"/>
              <w:tab w:val="right" w:pos="9026" w:leader="dot"/>
            </w:tabs>
            <w:rPr/>
          </w:pPr>
          <w:hyperlink w:anchor="__RefHeading___Toc3132157_3224264995">
            <w:r>
              <w:rPr>
                <w:webHidden/>
                <w:rStyle w:val="IndexLink"/>
                <w:rtl w:val="true"/>
              </w:rPr>
              <w:t xml:space="preserve">( </w:t>
            </w:r>
            <w:r>
              <w:rPr>
                <w:rStyle w:val="IndexLink"/>
              </w:rPr>
              <w:t>۲۱۵</w:t>
            </w:r>
            <w:r>
              <w:rPr>
                <w:rStyle w:val="IndexLink"/>
                <w:rtl w:val="true"/>
              </w:rPr>
              <w:t xml:space="preserve"> </w:t>
            </w:r>
            <w:r>
              <w:rPr>
                <w:rStyle w:val="IndexLink"/>
                <w:rtl w:val="true"/>
              </w:rPr>
              <w:t xml:space="preserve">) </w:t>
            </w:r>
            <w:r>
              <w:rPr>
                <w:rStyle w:val="IndexLink"/>
                <w:rtl w:val="true"/>
              </w:rPr>
              <w:t>عبد الجبّار بن المبارك النّهاوندي</w:t>
            </w:r>
            <w:r>
              <w:rPr>
                <w:rStyle w:val="IndexLink"/>
                <w:rtl w:val="true"/>
              </w:rPr>
              <w:tab/>
            </w:r>
            <w:r>
              <w:rPr>
                <w:rStyle w:val="IndexLink"/>
              </w:rPr>
              <w:t>350</w:t>
            </w:r>
          </w:hyperlink>
        </w:p>
        <w:p>
          <w:pPr>
            <w:pStyle w:val="Contents4"/>
            <w:tabs>
              <w:tab w:val="clear" w:pos="8176"/>
              <w:tab w:val="right" w:pos="9026" w:leader="dot"/>
            </w:tabs>
            <w:rPr/>
          </w:pPr>
          <w:hyperlink w:anchor="__RefHeading___Toc3132159_3224264995">
            <w:r>
              <w:rPr>
                <w:webHidden/>
                <w:rStyle w:val="IndexLink"/>
                <w:rtl w:val="true"/>
              </w:rPr>
              <w:t xml:space="preserve">( </w:t>
            </w:r>
            <w:r>
              <w:rPr>
                <w:rStyle w:val="IndexLink"/>
              </w:rPr>
              <w:t>۲۱۶</w:t>
            </w:r>
            <w:r>
              <w:rPr>
                <w:rStyle w:val="IndexLink"/>
                <w:rtl w:val="true"/>
              </w:rPr>
              <w:t xml:space="preserve"> </w:t>
            </w:r>
            <w:r>
              <w:rPr>
                <w:rStyle w:val="IndexLink"/>
                <w:rtl w:val="true"/>
              </w:rPr>
              <w:t xml:space="preserve">) </w:t>
            </w:r>
            <w:r>
              <w:rPr>
                <w:rStyle w:val="IndexLink"/>
                <w:rtl w:val="true"/>
              </w:rPr>
              <w:t>السّياريّ</w:t>
            </w:r>
            <w:r>
              <w:rPr>
                <w:rStyle w:val="IndexLink"/>
                <w:rtl w:val="true"/>
              </w:rPr>
              <w:tab/>
            </w:r>
            <w:r>
              <w:rPr>
                <w:rStyle w:val="IndexLink"/>
              </w:rPr>
              <w:t>351</w:t>
            </w:r>
          </w:hyperlink>
        </w:p>
        <w:p>
          <w:pPr>
            <w:pStyle w:val="Contents3"/>
            <w:tabs>
              <w:tab w:val="clear" w:pos="8459"/>
              <w:tab w:val="right" w:pos="9026" w:leader="dot"/>
            </w:tabs>
            <w:rPr/>
          </w:pPr>
          <w:hyperlink w:anchor="__RefHeading___Toc3132161_3224264995">
            <w:r>
              <w:rPr>
                <w:webHidden/>
                <w:rStyle w:val="IndexLink"/>
                <w:rtl w:val="true"/>
              </w:rPr>
              <w:t xml:space="preserve">الفصل الخامس </w:t>
            </w:r>
            <w:r>
              <w:rPr>
                <w:rStyle w:val="IndexLink"/>
                <w:rtl w:val="true"/>
              </w:rPr>
              <w:t xml:space="preserve">: </w:t>
            </w:r>
            <w:r>
              <w:rPr>
                <w:rStyle w:val="IndexLink"/>
                <w:rtl w:val="true"/>
              </w:rPr>
              <w:t>في مكاتيبه عليه السلام الفقهية</w:t>
            </w:r>
            <w:r>
              <w:rPr>
                <w:rStyle w:val="IndexLink"/>
                <w:rtl w:val="true"/>
              </w:rPr>
              <w:tab/>
            </w:r>
            <w:r>
              <w:rPr>
                <w:rStyle w:val="IndexLink"/>
              </w:rPr>
              <w:t>353</w:t>
            </w:r>
          </w:hyperlink>
        </w:p>
        <w:p>
          <w:pPr>
            <w:pStyle w:val="Contents4"/>
            <w:tabs>
              <w:tab w:val="clear" w:pos="8176"/>
              <w:tab w:val="right" w:pos="9026" w:leader="dot"/>
            </w:tabs>
            <w:rPr/>
          </w:pPr>
          <w:hyperlink w:anchor="__RefHeading___Toc3132163_3224264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3132165_3224264995">
            <w:r>
              <w:rPr>
                <w:webHidden/>
                <w:rStyle w:val="IndexLink"/>
                <w:rtl w:val="true"/>
              </w:rPr>
              <w:t>الطّهارة</w:t>
            </w:r>
            <w:r>
              <w:rPr>
                <w:rStyle w:val="IndexLink"/>
                <w:rtl w:val="true"/>
              </w:rPr>
              <w:tab/>
            </w:r>
            <w:r>
              <w:rPr>
                <w:rStyle w:val="IndexLink"/>
              </w:rPr>
              <w:t>355</w:t>
            </w:r>
          </w:hyperlink>
        </w:p>
        <w:p>
          <w:pPr>
            <w:pStyle w:val="Contents5"/>
            <w:tabs>
              <w:tab w:val="clear" w:pos="7892"/>
              <w:tab w:val="right" w:pos="9026" w:leader="dot"/>
            </w:tabs>
            <w:rPr/>
          </w:pPr>
          <w:hyperlink w:anchor="__RefHeading___Toc3132167_3224264995">
            <w:r>
              <w:rPr>
                <w:webHidden/>
                <w:rStyle w:val="IndexLink"/>
                <w:rtl w:val="true"/>
              </w:rPr>
              <w:t xml:space="preserve">( </w:t>
            </w:r>
            <w:r>
              <w:rPr>
                <w:rStyle w:val="IndexLink"/>
              </w:rPr>
              <w:t>۲۱۷</w:t>
            </w:r>
            <w:r>
              <w:rPr>
                <w:rStyle w:val="IndexLink"/>
                <w:rtl w:val="true"/>
              </w:rPr>
              <w:t xml:space="preserve"> </w:t>
            </w:r>
            <w:r>
              <w:rPr>
                <w:rStyle w:val="IndexLink"/>
                <w:rtl w:val="true"/>
              </w:rPr>
              <w:t xml:space="preserve">) </w:t>
            </w:r>
            <w:r>
              <w:rPr>
                <w:rStyle w:val="IndexLink"/>
                <w:rtl w:val="true"/>
              </w:rPr>
              <w:t>كتابه عليه السلام إلى عبد العظيم بن عبد اللّه الحسنيّ في علّة نجاسة البول و الغائط</w:t>
            </w:r>
            <w:r>
              <w:rPr>
                <w:rStyle w:val="IndexLink"/>
                <w:rtl w:val="true"/>
              </w:rPr>
              <w:tab/>
            </w:r>
            <w:r>
              <w:rPr>
                <w:rStyle w:val="IndexLink"/>
              </w:rPr>
              <w:t>355</w:t>
            </w:r>
          </w:hyperlink>
        </w:p>
        <w:p>
          <w:pPr>
            <w:pStyle w:val="Contents5"/>
            <w:tabs>
              <w:tab w:val="clear" w:pos="7892"/>
              <w:tab w:val="right" w:pos="9026" w:leader="dot"/>
            </w:tabs>
            <w:rPr/>
          </w:pPr>
          <w:hyperlink w:anchor="__RefHeading___Toc3132169_3224264995">
            <w:r>
              <w:rPr>
                <w:webHidden/>
                <w:rStyle w:val="IndexLink"/>
                <w:rtl w:val="true"/>
              </w:rPr>
              <w:t xml:space="preserve">( </w:t>
            </w:r>
            <w:r>
              <w:rPr>
                <w:rStyle w:val="IndexLink"/>
              </w:rPr>
              <w:t>۲۱۸</w:t>
            </w:r>
            <w:r>
              <w:rPr>
                <w:rStyle w:val="IndexLink"/>
                <w:rtl w:val="true"/>
              </w:rPr>
              <w:t xml:space="preserve"> </w:t>
            </w:r>
            <w:r>
              <w:rPr>
                <w:rStyle w:val="IndexLink"/>
                <w:rtl w:val="true"/>
              </w:rPr>
              <w:t xml:space="preserve">) </w:t>
            </w:r>
            <w:r>
              <w:rPr>
                <w:rStyle w:val="IndexLink"/>
                <w:rtl w:val="true"/>
              </w:rPr>
              <w:t>كتابه عليه السلام إلى محمّد بن الفُضَيل في غسل السّقط من المولود</w:t>
            </w:r>
            <w:r>
              <w:rPr>
                <w:rStyle w:val="IndexLink"/>
                <w:rtl w:val="true"/>
              </w:rPr>
              <w:tab/>
            </w:r>
            <w:r>
              <w:rPr>
                <w:rStyle w:val="IndexLink"/>
              </w:rPr>
              <w:t>356</w:t>
            </w:r>
          </w:hyperlink>
        </w:p>
        <w:p>
          <w:pPr>
            <w:pStyle w:val="Contents4"/>
            <w:tabs>
              <w:tab w:val="clear" w:pos="8176"/>
              <w:tab w:val="right" w:pos="9026" w:leader="dot"/>
            </w:tabs>
            <w:rPr/>
          </w:pPr>
          <w:hyperlink w:anchor="__RefHeading___Toc3132171_3224264995">
            <w:r>
              <w:rPr>
                <w:webHidden/>
                <w:rStyle w:val="IndexLink"/>
                <w:rtl w:val="true"/>
              </w:rPr>
              <w:t>الصّلاة</w:t>
            </w:r>
            <w:r>
              <w:rPr>
                <w:rStyle w:val="IndexLink"/>
                <w:rtl w:val="true"/>
              </w:rPr>
              <w:tab/>
            </w:r>
            <w:r>
              <w:rPr>
                <w:rStyle w:val="IndexLink"/>
              </w:rPr>
              <w:t>357</w:t>
            </w:r>
          </w:hyperlink>
        </w:p>
        <w:p>
          <w:pPr>
            <w:pStyle w:val="Contents5"/>
            <w:tabs>
              <w:tab w:val="clear" w:pos="7892"/>
              <w:tab w:val="right" w:pos="9026" w:leader="dot"/>
            </w:tabs>
            <w:rPr/>
          </w:pPr>
          <w:hyperlink w:anchor="__RefHeading___Toc3132173_3224264995">
            <w:r>
              <w:rPr>
                <w:webHidden/>
                <w:rStyle w:val="IndexLink"/>
                <w:rtl w:val="true"/>
              </w:rPr>
              <w:t xml:space="preserve">( </w:t>
            </w:r>
            <w:r>
              <w:rPr>
                <w:rStyle w:val="IndexLink"/>
              </w:rPr>
              <w:t>۲۱۹</w:t>
            </w:r>
            <w:r>
              <w:rPr>
                <w:rStyle w:val="IndexLink"/>
                <w:rtl w:val="true"/>
              </w:rPr>
              <w:t xml:space="preserve"> </w:t>
            </w:r>
            <w:r>
              <w:rPr>
                <w:rStyle w:val="IndexLink"/>
                <w:rtl w:val="true"/>
              </w:rPr>
              <w:t xml:space="preserve">) </w:t>
            </w:r>
            <w:r>
              <w:rPr>
                <w:rStyle w:val="IndexLink"/>
                <w:rtl w:val="true"/>
              </w:rPr>
              <w:t>كتابه عليه السلام إلى محمّد بن الفرج في المواقيت</w:t>
            </w:r>
            <w:r>
              <w:rPr>
                <w:rStyle w:val="IndexLink"/>
                <w:rtl w:val="true"/>
              </w:rPr>
              <w:tab/>
            </w:r>
            <w:r>
              <w:rPr>
                <w:rStyle w:val="IndexLink"/>
              </w:rPr>
              <w:t>357</w:t>
            </w:r>
          </w:hyperlink>
        </w:p>
        <w:p>
          <w:pPr>
            <w:pStyle w:val="Contents5"/>
            <w:tabs>
              <w:tab w:val="clear" w:pos="7892"/>
              <w:tab w:val="right" w:pos="9026" w:leader="dot"/>
            </w:tabs>
            <w:rPr/>
          </w:pPr>
          <w:hyperlink w:anchor="__RefHeading___Toc3132175_3224264995">
            <w:r>
              <w:rPr>
                <w:webHidden/>
                <w:rStyle w:val="IndexLink"/>
                <w:rtl w:val="true"/>
              </w:rPr>
              <w:t xml:space="preserve">( </w:t>
            </w:r>
            <w:r>
              <w:rPr>
                <w:rStyle w:val="IndexLink"/>
              </w:rPr>
              <w:t>۲۲۰</w:t>
            </w:r>
            <w:r>
              <w:rPr>
                <w:rStyle w:val="IndexLink"/>
                <w:rtl w:val="true"/>
              </w:rPr>
              <w:t xml:space="preserve"> </w:t>
            </w:r>
            <w:r>
              <w:rPr>
                <w:rStyle w:val="IndexLink"/>
                <w:rtl w:val="true"/>
              </w:rPr>
              <w:t xml:space="preserve">) </w:t>
            </w:r>
            <w:r>
              <w:rPr>
                <w:rStyle w:val="IndexLink"/>
                <w:rtl w:val="true"/>
              </w:rPr>
              <w:t>كتابه عليه السلام إلى أبي الحسن بن الحُصَين في وقت الفجر</w:t>
            </w:r>
            <w:r>
              <w:rPr>
                <w:rStyle w:val="IndexLink"/>
                <w:rtl w:val="true"/>
              </w:rPr>
              <w:tab/>
            </w:r>
            <w:r>
              <w:rPr>
                <w:rStyle w:val="IndexLink"/>
              </w:rPr>
              <w:t>358</w:t>
            </w:r>
          </w:hyperlink>
        </w:p>
        <w:p>
          <w:pPr>
            <w:pStyle w:val="Contents5"/>
            <w:tabs>
              <w:tab w:val="clear" w:pos="7892"/>
              <w:tab w:val="right" w:pos="9026" w:leader="dot"/>
            </w:tabs>
            <w:rPr/>
          </w:pPr>
          <w:hyperlink w:anchor="__RefHeading___Toc3132177_3224264995">
            <w:r>
              <w:rPr>
                <w:webHidden/>
                <w:rStyle w:val="IndexLink"/>
                <w:rtl w:val="true"/>
              </w:rPr>
              <w:t xml:space="preserve">( </w:t>
            </w:r>
            <w:r>
              <w:rPr>
                <w:rStyle w:val="IndexLink"/>
              </w:rPr>
              <w:t>۲۲۱</w:t>
            </w:r>
            <w:r>
              <w:rPr>
                <w:rStyle w:val="IndexLink"/>
                <w:rtl w:val="true"/>
              </w:rPr>
              <w:t xml:space="preserve"> </w:t>
            </w:r>
            <w:r>
              <w:rPr>
                <w:rStyle w:val="IndexLink"/>
                <w:rtl w:val="true"/>
              </w:rPr>
              <w:t xml:space="preserve">) </w:t>
            </w:r>
            <w:r>
              <w:rPr>
                <w:rStyle w:val="IndexLink"/>
                <w:rtl w:val="true"/>
              </w:rPr>
              <w:t>كتابه عليه السلام إلى بعض أصحابه فيما يصحّ السّجود عليه</w:t>
            </w:r>
            <w:r>
              <w:rPr>
                <w:rStyle w:val="IndexLink"/>
                <w:rtl w:val="true"/>
              </w:rPr>
              <w:tab/>
            </w:r>
            <w:r>
              <w:rPr>
                <w:rStyle w:val="IndexLink"/>
              </w:rPr>
              <w:t>359</w:t>
            </w:r>
          </w:hyperlink>
        </w:p>
        <w:p>
          <w:pPr>
            <w:pStyle w:val="Contents5"/>
            <w:tabs>
              <w:tab w:val="clear" w:pos="7892"/>
              <w:tab w:val="right" w:pos="9026" w:leader="dot"/>
            </w:tabs>
            <w:rPr/>
          </w:pPr>
          <w:hyperlink w:anchor="__RefHeading___Toc3132179_3224264995">
            <w:r>
              <w:rPr>
                <w:webHidden/>
                <w:rStyle w:val="IndexLink"/>
                <w:rtl w:val="true"/>
              </w:rPr>
              <w:t xml:space="preserve">( </w:t>
            </w:r>
            <w:r>
              <w:rPr>
                <w:rStyle w:val="IndexLink"/>
              </w:rPr>
              <w:t>۲۲۲</w:t>
            </w:r>
            <w:r>
              <w:rPr>
                <w:rStyle w:val="IndexLink"/>
                <w:rtl w:val="true"/>
              </w:rPr>
              <w:t xml:space="preserve"> </w:t>
            </w:r>
            <w:r>
              <w:rPr>
                <w:rStyle w:val="IndexLink"/>
                <w:rtl w:val="true"/>
              </w:rPr>
              <w:t xml:space="preserve">) </w:t>
            </w:r>
            <w:r>
              <w:rPr>
                <w:rStyle w:val="IndexLink"/>
                <w:rtl w:val="true"/>
              </w:rPr>
              <w:t>كتابه عليه السلام إلى محمّد بن إبراهيم الحضينيّ في الصّلاة على السّرير</w:t>
            </w:r>
            <w:r>
              <w:rPr>
                <w:rStyle w:val="IndexLink"/>
                <w:rtl w:val="true"/>
              </w:rPr>
              <w:tab/>
            </w:r>
            <w:r>
              <w:rPr>
                <w:rStyle w:val="IndexLink"/>
              </w:rPr>
              <w:t>360</w:t>
            </w:r>
          </w:hyperlink>
        </w:p>
        <w:p>
          <w:pPr>
            <w:pStyle w:val="Contents5"/>
            <w:tabs>
              <w:tab w:val="clear" w:pos="7892"/>
              <w:tab w:val="right" w:pos="9026" w:leader="dot"/>
            </w:tabs>
            <w:rPr/>
          </w:pPr>
          <w:hyperlink w:anchor="__RefHeading___Toc3132181_3224264995">
            <w:r>
              <w:rPr>
                <w:webHidden/>
                <w:rStyle w:val="IndexLink"/>
                <w:rtl w:val="true"/>
              </w:rPr>
              <w:t xml:space="preserve">( </w:t>
            </w:r>
            <w:r>
              <w:rPr>
                <w:rStyle w:val="IndexLink"/>
              </w:rPr>
              <w:t>۲۲۳</w:t>
            </w:r>
            <w:r>
              <w:rPr>
                <w:rStyle w:val="IndexLink"/>
                <w:rtl w:val="true"/>
              </w:rPr>
              <w:t xml:space="preserve"> </w:t>
            </w:r>
            <w:r>
              <w:rPr>
                <w:rStyle w:val="IndexLink"/>
                <w:rtl w:val="true"/>
              </w:rPr>
              <w:t xml:space="preserve">) </w:t>
            </w:r>
            <w:r>
              <w:rPr>
                <w:rStyle w:val="IndexLink"/>
                <w:rtl w:val="true"/>
              </w:rPr>
              <w:t>كتابه عليه السلام إلى بعض أصحابه في لباس المصلّي</w:t>
            </w:r>
            <w:r>
              <w:rPr>
                <w:rStyle w:val="IndexLink"/>
                <w:rtl w:val="true"/>
              </w:rPr>
              <w:tab/>
            </w:r>
            <w:r>
              <w:rPr>
                <w:rStyle w:val="IndexLink"/>
              </w:rPr>
              <w:t>360</w:t>
            </w:r>
          </w:hyperlink>
        </w:p>
        <w:p>
          <w:pPr>
            <w:pStyle w:val="Contents5"/>
            <w:tabs>
              <w:tab w:val="clear" w:pos="7892"/>
              <w:tab w:val="right" w:pos="9026" w:leader="dot"/>
            </w:tabs>
            <w:rPr/>
          </w:pPr>
          <w:hyperlink w:anchor="__RefHeading___Toc3132183_3224264995">
            <w:r>
              <w:rPr>
                <w:webHidden/>
                <w:rStyle w:val="IndexLink"/>
                <w:rtl w:val="true"/>
              </w:rPr>
              <w:t xml:space="preserve">( </w:t>
            </w:r>
            <w:r>
              <w:rPr>
                <w:rStyle w:val="IndexLink"/>
              </w:rPr>
              <w:t>۲۲۴</w:t>
            </w:r>
            <w:r>
              <w:rPr>
                <w:rStyle w:val="IndexLink"/>
                <w:rtl w:val="true"/>
              </w:rPr>
              <w:t xml:space="preserve"> </w:t>
            </w:r>
            <w:r>
              <w:rPr>
                <w:rStyle w:val="IndexLink"/>
                <w:rtl w:val="true"/>
              </w:rPr>
              <w:t xml:space="preserve">) </w:t>
            </w:r>
            <w:r>
              <w:rPr>
                <w:rStyle w:val="IndexLink"/>
                <w:rtl w:val="true"/>
              </w:rPr>
              <w:t>كتابه عليه السلام إلى يحيَى بن أبي عِمران في لباس المصلّي</w:t>
            </w:r>
            <w:r>
              <w:rPr>
                <w:rStyle w:val="IndexLink"/>
                <w:rtl w:val="true"/>
              </w:rPr>
              <w:tab/>
            </w:r>
            <w:r>
              <w:rPr>
                <w:rStyle w:val="IndexLink"/>
              </w:rPr>
              <w:t>361</w:t>
            </w:r>
          </w:hyperlink>
        </w:p>
        <w:p>
          <w:pPr>
            <w:pStyle w:val="Contents5"/>
            <w:tabs>
              <w:tab w:val="clear" w:pos="7892"/>
              <w:tab w:val="right" w:pos="9026" w:leader="dot"/>
            </w:tabs>
            <w:rPr/>
          </w:pPr>
          <w:hyperlink w:anchor="__RefHeading___Toc3132185_3224264995">
            <w:r>
              <w:rPr>
                <w:webHidden/>
                <w:rStyle w:val="IndexLink"/>
                <w:rtl w:val="true"/>
              </w:rPr>
              <w:t xml:space="preserve">( </w:t>
            </w:r>
            <w:r>
              <w:rPr>
                <w:rStyle w:val="IndexLink"/>
              </w:rPr>
              <w:t>۲۲۵</w:t>
            </w:r>
            <w:r>
              <w:rPr>
                <w:rStyle w:val="IndexLink"/>
                <w:rtl w:val="true"/>
              </w:rPr>
              <w:t xml:space="preserve"> </w:t>
            </w:r>
            <w:r>
              <w:rPr>
                <w:rStyle w:val="IndexLink"/>
                <w:rtl w:val="true"/>
              </w:rPr>
              <w:t xml:space="preserve">) </w:t>
            </w:r>
            <w:r>
              <w:rPr>
                <w:rStyle w:val="IndexLink"/>
                <w:rtl w:val="true"/>
              </w:rPr>
              <w:t>كتابه عليه السلام إلى قاسم الصّيقَل في لباس المصلّي</w:t>
            </w:r>
            <w:r>
              <w:rPr>
                <w:rStyle w:val="IndexLink"/>
                <w:rtl w:val="true"/>
              </w:rPr>
              <w:tab/>
            </w:r>
            <w:r>
              <w:rPr>
                <w:rStyle w:val="IndexLink"/>
              </w:rPr>
              <w:t>361</w:t>
            </w:r>
          </w:hyperlink>
        </w:p>
        <w:p>
          <w:pPr>
            <w:pStyle w:val="Contents5"/>
            <w:tabs>
              <w:tab w:val="clear" w:pos="7892"/>
              <w:tab w:val="right" w:pos="9026" w:leader="dot"/>
            </w:tabs>
            <w:rPr/>
          </w:pPr>
          <w:hyperlink w:anchor="__RefHeading___Toc3132187_3224264995">
            <w:r>
              <w:rPr>
                <w:webHidden/>
                <w:rStyle w:val="IndexLink"/>
                <w:rtl w:val="true"/>
              </w:rPr>
              <w:t xml:space="preserve">( </w:t>
            </w:r>
            <w:r>
              <w:rPr>
                <w:rStyle w:val="IndexLink"/>
              </w:rPr>
              <w:t>۲۲۶</w:t>
            </w:r>
            <w:r>
              <w:rPr>
                <w:rStyle w:val="IndexLink"/>
                <w:rtl w:val="true"/>
              </w:rPr>
              <w:t xml:space="preserve"> </w:t>
            </w:r>
            <w:r>
              <w:rPr>
                <w:rStyle w:val="IndexLink"/>
                <w:rtl w:val="true"/>
              </w:rPr>
              <w:t xml:space="preserve">) </w:t>
            </w:r>
            <w:r>
              <w:rPr>
                <w:rStyle w:val="IndexLink"/>
                <w:rtl w:val="true"/>
              </w:rPr>
              <w:t>كتابه عليه السلام إلى يحيَى بن أبي عِمران الهمدانيّ في قراءة الصّلاة</w:t>
            </w:r>
            <w:r>
              <w:rPr>
                <w:rStyle w:val="IndexLink"/>
                <w:rtl w:val="true"/>
              </w:rPr>
              <w:tab/>
            </w:r>
            <w:r>
              <w:rPr>
                <w:rStyle w:val="IndexLink"/>
              </w:rPr>
              <w:t>362</w:t>
            </w:r>
          </w:hyperlink>
        </w:p>
        <w:p>
          <w:pPr>
            <w:pStyle w:val="Contents5"/>
            <w:tabs>
              <w:tab w:val="clear" w:pos="7892"/>
              <w:tab w:val="right" w:pos="9026" w:leader="dot"/>
            </w:tabs>
            <w:rPr/>
          </w:pPr>
          <w:hyperlink w:anchor="__RefHeading___Toc3132189_3224264995">
            <w:r>
              <w:rPr>
                <w:webHidden/>
                <w:rStyle w:val="IndexLink"/>
                <w:rtl w:val="true"/>
              </w:rPr>
              <w:t xml:space="preserve">( </w:t>
            </w:r>
            <w:r>
              <w:rPr>
                <w:rStyle w:val="IndexLink"/>
              </w:rPr>
              <w:t>۲۲۷</w:t>
            </w:r>
            <w:r>
              <w:rPr>
                <w:rStyle w:val="IndexLink"/>
                <w:rtl w:val="true"/>
              </w:rPr>
              <w:t xml:space="preserve"> </w:t>
            </w:r>
            <w:r>
              <w:rPr>
                <w:rStyle w:val="IndexLink"/>
                <w:rtl w:val="true"/>
              </w:rPr>
              <w:t xml:space="preserve">) </w:t>
            </w:r>
            <w:r>
              <w:rPr>
                <w:rStyle w:val="IndexLink"/>
                <w:rtl w:val="true"/>
              </w:rPr>
              <w:t>كتابه عليه السلام إلى إبراهيم بن شَيبَة في صلاة الجماعة</w:t>
            </w:r>
            <w:r>
              <w:rPr>
                <w:rStyle w:val="IndexLink"/>
                <w:rtl w:val="true"/>
              </w:rPr>
              <w:tab/>
            </w:r>
            <w:r>
              <w:rPr>
                <w:rStyle w:val="IndexLink"/>
              </w:rPr>
              <w:t>363</w:t>
            </w:r>
          </w:hyperlink>
        </w:p>
        <w:p>
          <w:pPr>
            <w:pStyle w:val="Contents5"/>
            <w:tabs>
              <w:tab w:val="clear" w:pos="7892"/>
              <w:tab w:val="right" w:pos="9026" w:leader="dot"/>
            </w:tabs>
            <w:rPr/>
          </w:pPr>
          <w:hyperlink w:anchor="__RefHeading___Toc3132191_3224264995">
            <w:r>
              <w:rPr>
                <w:webHidden/>
                <w:rStyle w:val="IndexLink"/>
                <w:rtl w:val="true"/>
              </w:rPr>
              <w:t xml:space="preserve">( </w:t>
            </w:r>
            <w:r>
              <w:rPr>
                <w:rStyle w:val="IndexLink"/>
              </w:rPr>
              <w:t>۲۲۸</w:t>
            </w:r>
            <w:r>
              <w:rPr>
                <w:rStyle w:val="IndexLink"/>
                <w:rtl w:val="true"/>
              </w:rPr>
              <w:t xml:space="preserve"> </w:t>
            </w:r>
            <w:r>
              <w:rPr>
                <w:rStyle w:val="IndexLink"/>
                <w:rtl w:val="true"/>
              </w:rPr>
              <w:t xml:space="preserve">) </w:t>
            </w:r>
            <w:r>
              <w:rPr>
                <w:rStyle w:val="IndexLink"/>
                <w:rtl w:val="true"/>
              </w:rPr>
              <w:t>كتابه عليه السلام إلى أبي عبد اللّه البرقي في صلاة الجماعة</w:t>
            </w:r>
            <w:r>
              <w:rPr>
                <w:rStyle w:val="IndexLink"/>
                <w:rtl w:val="true"/>
              </w:rPr>
              <w:tab/>
            </w:r>
            <w:r>
              <w:rPr>
                <w:rStyle w:val="IndexLink"/>
              </w:rPr>
              <w:t>363</w:t>
            </w:r>
          </w:hyperlink>
        </w:p>
        <w:p>
          <w:pPr>
            <w:pStyle w:val="Contents5"/>
            <w:tabs>
              <w:tab w:val="clear" w:pos="7892"/>
              <w:tab w:val="right" w:pos="9026" w:leader="dot"/>
            </w:tabs>
            <w:rPr/>
          </w:pPr>
          <w:hyperlink w:anchor="__RefHeading___Toc3132193_3224264995">
            <w:r>
              <w:rPr>
                <w:webHidden/>
                <w:rStyle w:val="IndexLink"/>
                <w:rtl w:val="true"/>
              </w:rPr>
              <w:t xml:space="preserve">( </w:t>
            </w:r>
            <w:r>
              <w:rPr>
                <w:rStyle w:val="IndexLink"/>
              </w:rPr>
              <w:t>۲۲۹</w:t>
            </w:r>
            <w:r>
              <w:rPr>
                <w:rStyle w:val="IndexLink"/>
                <w:rtl w:val="true"/>
              </w:rPr>
              <w:t xml:space="preserve"> </w:t>
            </w:r>
            <w:r>
              <w:rPr>
                <w:rStyle w:val="IndexLink"/>
                <w:rtl w:val="true"/>
              </w:rPr>
              <w:t xml:space="preserve">) </w:t>
            </w:r>
            <w:r>
              <w:rPr>
                <w:rStyle w:val="IndexLink"/>
                <w:rtl w:val="true"/>
              </w:rPr>
              <w:t>كتابه عليه السلام إلى رجل في النّوافل</w:t>
            </w:r>
            <w:r>
              <w:rPr>
                <w:rStyle w:val="IndexLink"/>
                <w:rtl w:val="true"/>
              </w:rPr>
              <w:tab/>
            </w:r>
            <w:r>
              <w:rPr>
                <w:rStyle w:val="IndexLink"/>
              </w:rPr>
              <w:t>364</w:t>
            </w:r>
          </w:hyperlink>
        </w:p>
        <w:p>
          <w:pPr>
            <w:pStyle w:val="Contents5"/>
            <w:tabs>
              <w:tab w:val="clear" w:pos="7892"/>
              <w:tab w:val="right" w:pos="9026" w:leader="dot"/>
            </w:tabs>
            <w:rPr/>
          </w:pPr>
          <w:hyperlink w:anchor="__RefHeading___Toc3132195_3224264995">
            <w:r>
              <w:rPr>
                <w:webHidden/>
                <w:rStyle w:val="IndexLink"/>
                <w:rtl w:val="true"/>
              </w:rPr>
              <w:t xml:space="preserve">( </w:t>
            </w:r>
            <w:r>
              <w:rPr>
                <w:rStyle w:val="IndexLink"/>
              </w:rPr>
              <w:t>۲۳۰</w:t>
            </w:r>
            <w:r>
              <w:rPr>
                <w:rStyle w:val="IndexLink"/>
                <w:rtl w:val="true"/>
              </w:rPr>
              <w:t xml:space="preserve"> </w:t>
            </w:r>
            <w:r>
              <w:rPr>
                <w:rStyle w:val="IndexLink"/>
                <w:rtl w:val="true"/>
              </w:rPr>
              <w:t xml:space="preserve">) </w:t>
            </w:r>
            <w:r>
              <w:rPr>
                <w:rStyle w:val="IndexLink"/>
                <w:rtl w:val="true"/>
              </w:rPr>
              <w:t>كتابه عليه السلام إلى رجل فضل صلاة النوافل في شهر رمضان</w:t>
            </w:r>
            <w:r>
              <w:rPr>
                <w:rStyle w:val="IndexLink"/>
                <w:rtl w:val="true"/>
              </w:rPr>
              <w:tab/>
            </w:r>
            <w:r>
              <w:rPr>
                <w:rStyle w:val="IndexLink"/>
              </w:rPr>
              <w:t>364</w:t>
            </w:r>
          </w:hyperlink>
        </w:p>
        <w:p>
          <w:pPr>
            <w:pStyle w:val="Contents5"/>
            <w:tabs>
              <w:tab w:val="clear" w:pos="7892"/>
              <w:tab w:val="right" w:pos="9026" w:leader="dot"/>
            </w:tabs>
            <w:rPr/>
          </w:pPr>
          <w:hyperlink w:anchor="__RefHeading___Toc3132197_3224264995">
            <w:r>
              <w:rPr>
                <w:webHidden/>
                <w:rStyle w:val="IndexLink"/>
                <w:rtl w:val="true"/>
              </w:rPr>
              <w:t xml:space="preserve">( </w:t>
            </w:r>
            <w:r>
              <w:rPr>
                <w:rStyle w:val="IndexLink"/>
              </w:rPr>
              <w:t>۲۳۱</w:t>
            </w:r>
            <w:r>
              <w:rPr>
                <w:rStyle w:val="IndexLink"/>
                <w:rtl w:val="true"/>
              </w:rPr>
              <w:t xml:space="preserve"> </w:t>
            </w:r>
            <w:r>
              <w:rPr>
                <w:rStyle w:val="IndexLink"/>
                <w:rtl w:val="true"/>
              </w:rPr>
              <w:t xml:space="preserve">) </w:t>
            </w:r>
            <w:r>
              <w:rPr>
                <w:rStyle w:val="IndexLink"/>
                <w:rtl w:val="true"/>
              </w:rPr>
              <w:t>كتابه عليه السلام إلى محمّد بن الرّيّان صلاة القضاء في الأماكن المقدّسة</w:t>
            </w:r>
            <w:r>
              <w:rPr>
                <w:rStyle w:val="IndexLink"/>
                <w:rtl w:val="true"/>
              </w:rPr>
              <w:tab/>
            </w:r>
            <w:r>
              <w:rPr>
                <w:rStyle w:val="IndexLink"/>
              </w:rPr>
              <w:t>365</w:t>
            </w:r>
          </w:hyperlink>
        </w:p>
        <w:p>
          <w:pPr>
            <w:pStyle w:val="Contents5"/>
            <w:tabs>
              <w:tab w:val="clear" w:pos="7892"/>
              <w:tab w:val="right" w:pos="9026" w:leader="dot"/>
            </w:tabs>
            <w:rPr/>
          </w:pPr>
          <w:hyperlink w:anchor="__RefHeading___Toc3132199_3224264995">
            <w:r>
              <w:rPr>
                <w:webHidden/>
                <w:rStyle w:val="IndexLink"/>
                <w:rtl w:val="true"/>
              </w:rPr>
              <w:t xml:space="preserve">( </w:t>
            </w:r>
            <w:r>
              <w:rPr>
                <w:rStyle w:val="IndexLink"/>
              </w:rPr>
              <w:t>۲۳۲</w:t>
            </w:r>
            <w:r>
              <w:rPr>
                <w:rStyle w:val="IndexLink"/>
                <w:rtl w:val="true"/>
              </w:rPr>
              <w:t xml:space="preserve"> </w:t>
            </w:r>
            <w:r>
              <w:rPr>
                <w:rStyle w:val="IndexLink"/>
                <w:rtl w:val="true"/>
              </w:rPr>
              <w:t xml:space="preserve">) </w:t>
            </w:r>
            <w:r>
              <w:rPr>
                <w:rStyle w:val="IndexLink"/>
                <w:rtl w:val="true"/>
              </w:rPr>
              <w:t>كتابه عليه السلام إلى عليّ بن مهزيار في إتمام الصّلاة في الحرمين</w:t>
            </w:r>
            <w:r>
              <w:rPr>
                <w:rStyle w:val="IndexLink"/>
                <w:rtl w:val="true"/>
              </w:rPr>
              <w:tab/>
            </w:r>
            <w:r>
              <w:rPr>
                <w:rStyle w:val="IndexLink"/>
              </w:rPr>
              <w:t>365</w:t>
            </w:r>
          </w:hyperlink>
        </w:p>
        <w:p>
          <w:pPr>
            <w:pStyle w:val="Contents5"/>
            <w:tabs>
              <w:tab w:val="clear" w:pos="7892"/>
              <w:tab w:val="right" w:pos="9026" w:leader="dot"/>
            </w:tabs>
            <w:rPr/>
          </w:pPr>
          <w:hyperlink w:anchor="__RefHeading___Toc3132201_3224264995">
            <w:r>
              <w:rPr>
                <w:webHidden/>
                <w:rStyle w:val="IndexLink"/>
                <w:rtl w:val="true"/>
              </w:rPr>
              <w:t xml:space="preserve">( </w:t>
            </w:r>
            <w:r>
              <w:rPr>
                <w:rStyle w:val="IndexLink"/>
              </w:rPr>
              <w:t>۲۳۳</w:t>
            </w:r>
            <w:r>
              <w:rPr>
                <w:rStyle w:val="IndexLink"/>
                <w:rtl w:val="true"/>
              </w:rPr>
              <w:t xml:space="preserve"> </w:t>
            </w:r>
            <w:r>
              <w:rPr>
                <w:rStyle w:val="IndexLink"/>
                <w:rtl w:val="true"/>
              </w:rPr>
              <w:t xml:space="preserve">) </w:t>
            </w:r>
            <w:r>
              <w:rPr>
                <w:rStyle w:val="IndexLink"/>
                <w:rtl w:val="true"/>
              </w:rPr>
              <w:t>كتابه عليه السلام إلى إبراهيم بن شَيبَة في إتمام الصّلاة في الحرمين</w:t>
            </w:r>
            <w:r>
              <w:rPr>
                <w:rStyle w:val="IndexLink"/>
                <w:rtl w:val="true"/>
              </w:rPr>
              <w:tab/>
            </w:r>
            <w:r>
              <w:rPr>
                <w:rStyle w:val="IndexLink"/>
              </w:rPr>
              <w:t>367</w:t>
            </w:r>
          </w:hyperlink>
        </w:p>
        <w:p>
          <w:pPr>
            <w:pStyle w:val="Contents4"/>
            <w:tabs>
              <w:tab w:val="clear" w:pos="8176"/>
              <w:tab w:val="right" w:pos="9026" w:leader="dot"/>
            </w:tabs>
            <w:rPr/>
          </w:pPr>
          <w:hyperlink w:anchor="__RefHeading___Toc3132203_3224264995">
            <w:r>
              <w:rPr>
                <w:webHidden/>
                <w:rStyle w:val="IndexLink"/>
                <w:rtl w:val="true"/>
              </w:rPr>
              <w:t>الزّكاة</w:t>
            </w:r>
            <w:r>
              <w:rPr>
                <w:rStyle w:val="IndexLink"/>
                <w:rtl w:val="true"/>
              </w:rPr>
              <w:tab/>
            </w:r>
            <w:r>
              <w:rPr>
                <w:rStyle w:val="IndexLink"/>
              </w:rPr>
              <w:t>367</w:t>
            </w:r>
          </w:hyperlink>
        </w:p>
        <w:p>
          <w:pPr>
            <w:pStyle w:val="Contents5"/>
            <w:tabs>
              <w:tab w:val="clear" w:pos="7892"/>
              <w:tab w:val="right" w:pos="9026" w:leader="dot"/>
            </w:tabs>
            <w:rPr/>
          </w:pPr>
          <w:hyperlink w:anchor="__RefHeading___Toc3132205_3224264995">
            <w:r>
              <w:rPr>
                <w:webHidden/>
                <w:rStyle w:val="IndexLink"/>
                <w:rtl w:val="true"/>
              </w:rPr>
              <w:t xml:space="preserve">( </w:t>
            </w:r>
            <w:r>
              <w:rPr>
                <w:rStyle w:val="IndexLink"/>
              </w:rPr>
              <w:t>۲۳۴</w:t>
            </w:r>
            <w:r>
              <w:rPr>
                <w:rStyle w:val="IndexLink"/>
                <w:rtl w:val="true"/>
              </w:rPr>
              <w:t xml:space="preserve"> </w:t>
            </w:r>
            <w:r>
              <w:rPr>
                <w:rStyle w:val="IndexLink"/>
                <w:rtl w:val="true"/>
              </w:rPr>
              <w:t xml:space="preserve">) </w:t>
            </w:r>
            <w:r>
              <w:rPr>
                <w:rStyle w:val="IndexLink"/>
                <w:rtl w:val="true"/>
              </w:rPr>
              <w:t>كتابه عليه السلام إلى محمّد بن خالد البرقي في إخراج القيمة عن الزكاة</w:t>
            </w:r>
            <w:r>
              <w:rPr>
                <w:rStyle w:val="IndexLink"/>
                <w:rtl w:val="true"/>
              </w:rPr>
              <w:tab/>
            </w:r>
            <w:r>
              <w:rPr>
                <w:rStyle w:val="IndexLink"/>
              </w:rPr>
              <w:t>367</w:t>
            </w:r>
          </w:hyperlink>
        </w:p>
        <w:p>
          <w:pPr>
            <w:pStyle w:val="Contents4"/>
            <w:tabs>
              <w:tab w:val="clear" w:pos="8176"/>
              <w:tab w:val="right" w:pos="9026" w:leader="dot"/>
            </w:tabs>
            <w:rPr/>
          </w:pPr>
          <w:hyperlink w:anchor="__RefHeading___Toc3132207_3224264995">
            <w:r>
              <w:rPr>
                <w:webHidden/>
                <w:rStyle w:val="IndexLink"/>
                <w:rtl w:val="true"/>
              </w:rPr>
              <w:t>الخمس</w:t>
            </w:r>
            <w:r>
              <w:rPr>
                <w:rStyle w:val="IndexLink"/>
                <w:rtl w:val="true"/>
              </w:rPr>
              <w:tab/>
            </w:r>
            <w:r>
              <w:rPr>
                <w:rStyle w:val="IndexLink"/>
              </w:rPr>
              <w:t>368</w:t>
            </w:r>
          </w:hyperlink>
        </w:p>
        <w:p>
          <w:pPr>
            <w:pStyle w:val="Contents5"/>
            <w:tabs>
              <w:tab w:val="clear" w:pos="7892"/>
              <w:tab w:val="right" w:pos="9026" w:leader="dot"/>
            </w:tabs>
            <w:rPr/>
          </w:pPr>
          <w:hyperlink w:anchor="__RefHeading___Toc3132209_3224264995">
            <w:r>
              <w:rPr>
                <w:webHidden/>
                <w:rStyle w:val="IndexLink"/>
                <w:rtl w:val="true"/>
              </w:rPr>
              <w:t xml:space="preserve">( </w:t>
            </w:r>
            <w:r>
              <w:rPr>
                <w:rStyle w:val="IndexLink"/>
              </w:rPr>
              <w:t>۲۳۵</w:t>
            </w:r>
            <w:r>
              <w:rPr>
                <w:rStyle w:val="IndexLink"/>
                <w:rtl w:val="true"/>
              </w:rPr>
              <w:t xml:space="preserve"> </w:t>
            </w:r>
            <w:r>
              <w:rPr>
                <w:rStyle w:val="IndexLink"/>
                <w:rtl w:val="true"/>
              </w:rPr>
              <w:t xml:space="preserve">) </w:t>
            </w:r>
            <w:r>
              <w:rPr>
                <w:rStyle w:val="IndexLink"/>
                <w:rtl w:val="true"/>
              </w:rPr>
              <w:t>كتابه عليه السلام إلى عليّ بن مهزيار</w:t>
            </w:r>
            <w:r>
              <w:rPr>
                <w:rStyle w:val="IndexLink"/>
                <w:rtl w:val="true"/>
              </w:rPr>
              <w:tab/>
            </w:r>
            <w:r>
              <w:rPr>
                <w:rStyle w:val="IndexLink"/>
              </w:rPr>
              <w:t>368</w:t>
            </w:r>
          </w:hyperlink>
        </w:p>
        <w:p>
          <w:pPr>
            <w:pStyle w:val="Contents5"/>
            <w:tabs>
              <w:tab w:val="clear" w:pos="7892"/>
              <w:tab w:val="right" w:pos="9026" w:leader="dot"/>
            </w:tabs>
            <w:rPr/>
          </w:pPr>
          <w:hyperlink w:anchor="__RefHeading___Toc3132211_3224264995">
            <w:r>
              <w:rPr>
                <w:webHidden/>
                <w:rStyle w:val="IndexLink"/>
                <w:rtl w:val="true"/>
              </w:rPr>
              <w:t xml:space="preserve">( </w:t>
            </w:r>
            <w:r>
              <w:rPr>
                <w:rStyle w:val="IndexLink"/>
              </w:rPr>
              <w:t>۲۳۶</w:t>
            </w:r>
            <w:r>
              <w:rPr>
                <w:rStyle w:val="IndexLink"/>
                <w:rtl w:val="true"/>
              </w:rPr>
              <w:t xml:space="preserve"> </w:t>
            </w:r>
            <w:r>
              <w:rPr>
                <w:rStyle w:val="IndexLink"/>
                <w:rtl w:val="true"/>
              </w:rPr>
              <w:t xml:space="preserve">) </w:t>
            </w:r>
            <w:r>
              <w:rPr>
                <w:rStyle w:val="IndexLink"/>
                <w:rtl w:val="true"/>
              </w:rPr>
              <w:t>كتابه عليه السلام إلى ابن أبي نصر في إخراج الخمس بعد المؤونة</w:t>
            </w:r>
            <w:r>
              <w:rPr>
                <w:rStyle w:val="IndexLink"/>
                <w:rtl w:val="true"/>
              </w:rPr>
              <w:tab/>
            </w:r>
            <w:r>
              <w:rPr>
                <w:rStyle w:val="IndexLink"/>
              </w:rPr>
              <w:t>370</w:t>
            </w:r>
          </w:hyperlink>
        </w:p>
        <w:p>
          <w:pPr>
            <w:pStyle w:val="Contents5"/>
            <w:tabs>
              <w:tab w:val="clear" w:pos="7892"/>
              <w:tab w:val="right" w:pos="9026" w:leader="dot"/>
            </w:tabs>
            <w:rPr/>
          </w:pPr>
          <w:hyperlink w:anchor="__RefHeading___Toc3132213_3224264995">
            <w:r>
              <w:rPr>
                <w:webHidden/>
                <w:rStyle w:val="IndexLink"/>
                <w:rtl w:val="true"/>
              </w:rPr>
              <w:t xml:space="preserve">( </w:t>
            </w:r>
            <w:r>
              <w:rPr>
                <w:rStyle w:val="IndexLink"/>
              </w:rPr>
              <w:t>۲۳۷</w:t>
            </w:r>
            <w:r>
              <w:rPr>
                <w:rStyle w:val="IndexLink"/>
                <w:rtl w:val="true"/>
              </w:rPr>
              <w:t xml:space="preserve"> </w:t>
            </w:r>
            <w:r>
              <w:rPr>
                <w:rStyle w:val="IndexLink"/>
                <w:rtl w:val="true"/>
              </w:rPr>
              <w:t xml:space="preserve">) </w:t>
            </w:r>
            <w:r>
              <w:rPr>
                <w:rStyle w:val="IndexLink"/>
                <w:rtl w:val="true"/>
              </w:rPr>
              <w:t>كتابه عليه السلام إلى بعض أصحابه في إخراج الخمس بعد المؤونة</w:t>
            </w:r>
            <w:r>
              <w:rPr>
                <w:rStyle w:val="IndexLink"/>
                <w:rtl w:val="true"/>
              </w:rPr>
              <w:tab/>
            </w:r>
            <w:r>
              <w:rPr>
                <w:rStyle w:val="IndexLink"/>
              </w:rPr>
              <w:t>371</w:t>
            </w:r>
          </w:hyperlink>
        </w:p>
        <w:p>
          <w:pPr>
            <w:pStyle w:val="Contents5"/>
            <w:tabs>
              <w:tab w:val="clear" w:pos="7892"/>
              <w:tab w:val="right" w:pos="9026" w:leader="dot"/>
            </w:tabs>
            <w:rPr/>
          </w:pPr>
          <w:hyperlink w:anchor="__RefHeading___Toc3132215_3224264995">
            <w:r>
              <w:rPr>
                <w:webHidden/>
                <w:rStyle w:val="IndexLink"/>
                <w:rtl w:val="true"/>
              </w:rPr>
              <w:t xml:space="preserve">( </w:t>
            </w:r>
            <w:r>
              <w:rPr>
                <w:rStyle w:val="IndexLink"/>
              </w:rPr>
              <w:t>۲۳۸</w:t>
            </w:r>
            <w:r>
              <w:rPr>
                <w:rStyle w:val="IndexLink"/>
                <w:rtl w:val="true"/>
              </w:rPr>
              <w:t xml:space="preserve"> </w:t>
            </w:r>
            <w:r>
              <w:rPr>
                <w:rStyle w:val="IndexLink"/>
                <w:rtl w:val="true"/>
              </w:rPr>
              <w:t xml:space="preserve">) </w:t>
            </w:r>
            <w:r>
              <w:rPr>
                <w:rStyle w:val="IndexLink"/>
                <w:rtl w:val="true"/>
              </w:rPr>
              <w:t>كتابه عليه السلام إلى عبد العزيز بن المهتديّ القمّي الأشعريّ في دفع وجوه الخمس</w:t>
            </w:r>
            <w:r>
              <w:rPr>
                <w:rStyle w:val="IndexLink"/>
                <w:rtl w:val="true"/>
              </w:rPr>
              <w:tab/>
            </w:r>
            <w:r>
              <w:rPr>
                <w:rStyle w:val="IndexLink"/>
              </w:rPr>
              <w:t>371</w:t>
            </w:r>
          </w:hyperlink>
        </w:p>
        <w:p>
          <w:pPr>
            <w:pStyle w:val="Contents5"/>
            <w:tabs>
              <w:tab w:val="clear" w:pos="7892"/>
              <w:tab w:val="right" w:pos="9026" w:leader="dot"/>
            </w:tabs>
            <w:rPr/>
          </w:pPr>
          <w:hyperlink w:anchor="__RefHeading___Toc3132217_3224264995">
            <w:r>
              <w:rPr>
                <w:webHidden/>
                <w:rStyle w:val="IndexLink"/>
                <w:rtl w:val="true"/>
              </w:rPr>
              <w:t xml:space="preserve">( </w:t>
            </w:r>
            <w:r>
              <w:rPr>
                <w:rStyle w:val="IndexLink"/>
              </w:rPr>
              <w:t>۲۳۹</w:t>
            </w:r>
            <w:r>
              <w:rPr>
                <w:rStyle w:val="IndexLink"/>
                <w:rtl w:val="true"/>
              </w:rPr>
              <w:t xml:space="preserve"> </w:t>
            </w:r>
            <w:r>
              <w:rPr>
                <w:rStyle w:val="IndexLink"/>
                <w:rtl w:val="true"/>
              </w:rPr>
              <w:t xml:space="preserve">) </w:t>
            </w:r>
            <w:r>
              <w:rPr>
                <w:rStyle w:val="IndexLink"/>
                <w:rtl w:val="true"/>
              </w:rPr>
              <w:t>كتابه عليه السلام إلى محمّد بن الفرج في دفع وجوه الخمس</w:t>
            </w:r>
            <w:r>
              <w:rPr>
                <w:rStyle w:val="IndexLink"/>
                <w:rtl w:val="true"/>
              </w:rPr>
              <w:tab/>
            </w:r>
            <w:r>
              <w:rPr>
                <w:rStyle w:val="IndexLink"/>
              </w:rPr>
              <w:t>372</w:t>
            </w:r>
          </w:hyperlink>
        </w:p>
        <w:p>
          <w:pPr>
            <w:pStyle w:val="Contents5"/>
            <w:tabs>
              <w:tab w:val="clear" w:pos="7892"/>
              <w:tab w:val="right" w:pos="9026" w:leader="dot"/>
            </w:tabs>
            <w:rPr/>
          </w:pPr>
          <w:hyperlink w:anchor="__RefHeading___Toc3132219_3224264995">
            <w:r>
              <w:rPr>
                <w:webHidden/>
                <w:rStyle w:val="IndexLink"/>
                <w:rtl w:val="true"/>
              </w:rPr>
              <w:t xml:space="preserve">( </w:t>
            </w:r>
            <w:r>
              <w:rPr>
                <w:rStyle w:val="IndexLink"/>
              </w:rPr>
              <w:t>۲۴۰</w:t>
            </w:r>
            <w:r>
              <w:rPr>
                <w:rStyle w:val="IndexLink"/>
                <w:rtl w:val="true"/>
              </w:rPr>
              <w:t xml:space="preserve"> </w:t>
            </w:r>
            <w:r>
              <w:rPr>
                <w:rStyle w:val="IndexLink"/>
                <w:rtl w:val="true"/>
              </w:rPr>
              <w:t xml:space="preserve">) </w:t>
            </w:r>
            <w:r>
              <w:rPr>
                <w:rStyle w:val="IndexLink"/>
                <w:rtl w:val="true"/>
              </w:rPr>
              <w:t>كتابه عليه السلام إلى رجل في الأكل و شرب من الخمس</w:t>
            </w:r>
            <w:r>
              <w:rPr>
                <w:rStyle w:val="IndexLink"/>
                <w:rtl w:val="true"/>
              </w:rPr>
              <w:tab/>
            </w:r>
            <w:r>
              <w:rPr>
                <w:rStyle w:val="IndexLink"/>
              </w:rPr>
              <w:t>373</w:t>
            </w:r>
          </w:hyperlink>
        </w:p>
        <w:p>
          <w:pPr>
            <w:pStyle w:val="Contents4"/>
            <w:tabs>
              <w:tab w:val="clear" w:pos="8176"/>
              <w:tab w:val="right" w:pos="9026" w:leader="dot"/>
            </w:tabs>
            <w:rPr/>
          </w:pPr>
          <w:hyperlink w:anchor="__RefHeading___Toc3132221_3224264995">
            <w:r>
              <w:rPr>
                <w:webHidden/>
                <w:rStyle w:val="IndexLink"/>
                <w:rtl w:val="true"/>
              </w:rPr>
              <w:t>الحجّ</w:t>
            </w:r>
            <w:r>
              <w:rPr>
                <w:rStyle w:val="IndexLink"/>
                <w:rtl w:val="true"/>
              </w:rPr>
              <w:tab/>
            </w:r>
            <w:r>
              <w:rPr>
                <w:rStyle w:val="IndexLink"/>
              </w:rPr>
              <w:t>373</w:t>
            </w:r>
          </w:hyperlink>
        </w:p>
        <w:p>
          <w:pPr>
            <w:pStyle w:val="Contents5"/>
            <w:tabs>
              <w:tab w:val="clear" w:pos="7892"/>
              <w:tab w:val="right" w:pos="9026" w:leader="dot"/>
            </w:tabs>
            <w:rPr/>
          </w:pPr>
          <w:hyperlink w:anchor="__RefHeading___Toc3132223_3224264995">
            <w:r>
              <w:rPr>
                <w:webHidden/>
                <w:rStyle w:val="IndexLink"/>
                <w:rtl w:val="true"/>
              </w:rPr>
              <w:t xml:space="preserve">( </w:t>
            </w:r>
            <w:r>
              <w:rPr>
                <w:rStyle w:val="IndexLink"/>
              </w:rPr>
              <w:t>۲۴۱</w:t>
            </w:r>
            <w:r>
              <w:rPr>
                <w:rStyle w:val="IndexLink"/>
                <w:rtl w:val="true"/>
              </w:rPr>
              <w:t xml:space="preserve"> </w:t>
            </w:r>
            <w:r>
              <w:rPr>
                <w:rStyle w:val="IndexLink"/>
                <w:rtl w:val="true"/>
              </w:rPr>
              <w:t xml:space="preserve">) </w:t>
            </w:r>
            <w:r>
              <w:rPr>
                <w:rStyle w:val="IndexLink"/>
                <w:rtl w:val="true"/>
              </w:rPr>
              <w:t>كتابه عليه السلام إلى عليّ بن راشد الإحرام في السّكر</w:t>
            </w:r>
            <w:r>
              <w:rPr>
                <w:rStyle w:val="IndexLink"/>
                <w:rtl w:val="true"/>
              </w:rPr>
              <w:tab/>
            </w:r>
            <w:r>
              <w:rPr>
                <w:rStyle w:val="IndexLink"/>
              </w:rPr>
              <w:t>373</w:t>
            </w:r>
          </w:hyperlink>
        </w:p>
        <w:p>
          <w:pPr>
            <w:pStyle w:val="Contents5"/>
            <w:tabs>
              <w:tab w:val="clear" w:pos="7892"/>
              <w:tab w:val="right" w:pos="9026" w:leader="dot"/>
            </w:tabs>
            <w:rPr/>
          </w:pPr>
          <w:hyperlink w:anchor="__RefHeading___Toc3132225_3224264995">
            <w:r>
              <w:rPr>
                <w:webHidden/>
                <w:rStyle w:val="IndexLink"/>
                <w:rtl w:val="true"/>
              </w:rPr>
              <w:t xml:space="preserve">( </w:t>
            </w:r>
            <w:r>
              <w:rPr>
                <w:rStyle w:val="IndexLink"/>
              </w:rPr>
              <w:t>۲۴۲</w:t>
            </w:r>
            <w:r>
              <w:rPr>
                <w:rStyle w:val="IndexLink"/>
                <w:rtl w:val="true"/>
              </w:rPr>
              <w:t xml:space="preserve"> </w:t>
            </w:r>
            <w:r>
              <w:rPr>
                <w:rStyle w:val="IndexLink"/>
                <w:rtl w:val="true"/>
              </w:rPr>
              <w:t xml:space="preserve">) </w:t>
            </w:r>
            <w:r>
              <w:rPr>
                <w:rStyle w:val="IndexLink"/>
                <w:rtl w:val="true"/>
              </w:rPr>
              <w:t>كتابه عليه السلام إلى بكر بن صالح في الظّلال للمحرم</w:t>
            </w:r>
            <w:r>
              <w:rPr>
                <w:rStyle w:val="IndexLink"/>
                <w:rtl w:val="true"/>
              </w:rPr>
              <w:tab/>
            </w:r>
            <w:r>
              <w:rPr>
                <w:rStyle w:val="IndexLink"/>
              </w:rPr>
              <w:t>374</w:t>
            </w:r>
          </w:hyperlink>
        </w:p>
        <w:p>
          <w:pPr>
            <w:pStyle w:val="Contents5"/>
            <w:tabs>
              <w:tab w:val="clear" w:pos="7892"/>
              <w:tab w:val="right" w:pos="9026" w:leader="dot"/>
            </w:tabs>
            <w:rPr/>
          </w:pPr>
          <w:hyperlink w:anchor="__RefHeading___Toc3132227_3224264995">
            <w:r>
              <w:rPr>
                <w:webHidden/>
                <w:rStyle w:val="IndexLink"/>
                <w:rtl w:val="true"/>
              </w:rPr>
              <w:t xml:space="preserve">( </w:t>
            </w:r>
            <w:r>
              <w:rPr>
                <w:rStyle w:val="IndexLink"/>
              </w:rPr>
              <w:t>۲۴۳</w:t>
            </w:r>
            <w:r>
              <w:rPr>
                <w:rStyle w:val="IndexLink"/>
                <w:rtl w:val="true"/>
              </w:rPr>
              <w:t xml:space="preserve"> </w:t>
            </w:r>
            <w:r>
              <w:rPr>
                <w:rStyle w:val="IndexLink"/>
                <w:rtl w:val="true"/>
              </w:rPr>
              <w:t xml:space="preserve">) </w:t>
            </w:r>
            <w:r>
              <w:rPr>
                <w:rStyle w:val="IndexLink"/>
                <w:rtl w:val="true"/>
              </w:rPr>
              <w:t>كتابه عليه السلام إلى بكر بن صالح في الحجّ نيابة</w:t>
            </w:r>
            <w:r>
              <w:rPr>
                <w:rStyle w:val="IndexLink"/>
                <w:rtl w:val="true"/>
              </w:rPr>
              <w:tab/>
            </w:r>
            <w:r>
              <w:rPr>
                <w:rStyle w:val="IndexLink"/>
              </w:rPr>
              <w:t>374</w:t>
            </w:r>
          </w:hyperlink>
        </w:p>
        <w:p>
          <w:pPr>
            <w:pStyle w:val="Contents5"/>
            <w:tabs>
              <w:tab w:val="clear" w:pos="7892"/>
              <w:tab w:val="right" w:pos="9026" w:leader="dot"/>
            </w:tabs>
            <w:rPr/>
          </w:pPr>
          <w:hyperlink w:anchor="__RefHeading___Toc3132229_3224264995">
            <w:r>
              <w:rPr>
                <w:webHidden/>
                <w:rStyle w:val="IndexLink"/>
                <w:rtl w:val="true"/>
              </w:rPr>
              <w:t xml:space="preserve">( </w:t>
            </w:r>
            <w:r>
              <w:rPr>
                <w:rStyle w:val="IndexLink"/>
              </w:rPr>
              <w:t>۲۴۴</w:t>
            </w:r>
            <w:r>
              <w:rPr>
                <w:rStyle w:val="IndexLink"/>
                <w:rtl w:val="true"/>
              </w:rPr>
              <w:t xml:space="preserve"> </w:t>
            </w:r>
            <w:r>
              <w:rPr>
                <w:rStyle w:val="IndexLink"/>
                <w:rtl w:val="true"/>
              </w:rPr>
              <w:t xml:space="preserve">) </w:t>
            </w:r>
            <w:r>
              <w:rPr>
                <w:rStyle w:val="IndexLink"/>
                <w:rtl w:val="true"/>
              </w:rPr>
              <w:t>كتابه عليه السلام عمرُو بن سعيد السّاباطي في الحجّ نيابة</w:t>
            </w:r>
            <w:r>
              <w:rPr>
                <w:rStyle w:val="IndexLink"/>
                <w:rtl w:val="true"/>
              </w:rPr>
              <w:tab/>
            </w:r>
            <w:r>
              <w:rPr>
                <w:rStyle w:val="IndexLink"/>
              </w:rPr>
              <w:t>375</w:t>
            </w:r>
          </w:hyperlink>
        </w:p>
        <w:p>
          <w:pPr>
            <w:pStyle w:val="Contents5"/>
            <w:tabs>
              <w:tab w:val="clear" w:pos="7892"/>
              <w:tab w:val="right" w:pos="9026" w:leader="dot"/>
            </w:tabs>
            <w:rPr/>
          </w:pPr>
          <w:hyperlink w:anchor="__RefHeading___Toc3132231_3224264995">
            <w:r>
              <w:rPr>
                <w:webHidden/>
                <w:rStyle w:val="IndexLink"/>
                <w:rtl w:val="true"/>
              </w:rPr>
              <w:t xml:space="preserve">( </w:t>
            </w:r>
            <w:r>
              <w:rPr>
                <w:rStyle w:val="IndexLink"/>
              </w:rPr>
              <w:t>۲۴۵</w:t>
            </w:r>
            <w:r>
              <w:rPr>
                <w:rStyle w:val="IndexLink"/>
                <w:rtl w:val="true"/>
              </w:rPr>
              <w:t xml:space="preserve"> </w:t>
            </w:r>
            <w:r>
              <w:rPr>
                <w:rStyle w:val="IndexLink"/>
                <w:rtl w:val="true"/>
              </w:rPr>
              <w:t xml:space="preserve">) </w:t>
            </w:r>
            <w:r>
              <w:rPr>
                <w:rStyle w:val="IndexLink"/>
                <w:rtl w:val="true"/>
              </w:rPr>
              <w:t>كتابه عليه السلام إلى عليِّ بن مُيَسِّر في التخيير بين الحجّ مفرداً و متمتّعاً</w:t>
            </w:r>
            <w:r>
              <w:rPr>
                <w:rStyle w:val="IndexLink"/>
                <w:rtl w:val="true"/>
              </w:rPr>
              <w:tab/>
            </w:r>
            <w:r>
              <w:rPr>
                <w:rStyle w:val="IndexLink"/>
              </w:rPr>
              <w:t>376</w:t>
            </w:r>
          </w:hyperlink>
        </w:p>
        <w:p>
          <w:pPr>
            <w:pStyle w:val="Contents5"/>
            <w:tabs>
              <w:tab w:val="clear" w:pos="7892"/>
              <w:tab w:val="right" w:pos="9026" w:leader="dot"/>
            </w:tabs>
            <w:rPr/>
          </w:pPr>
          <w:hyperlink w:anchor="__RefHeading___Toc3132233_3224264995">
            <w:r>
              <w:rPr>
                <w:webHidden/>
                <w:rStyle w:val="IndexLink"/>
                <w:rtl w:val="true"/>
              </w:rPr>
              <w:t xml:space="preserve">( </w:t>
            </w:r>
            <w:r>
              <w:rPr>
                <w:rStyle w:val="IndexLink"/>
              </w:rPr>
              <w:t>۲۴۶</w:t>
            </w:r>
            <w:r>
              <w:rPr>
                <w:rStyle w:val="IndexLink"/>
                <w:rtl w:val="true"/>
              </w:rPr>
              <w:t xml:space="preserve"> </w:t>
            </w:r>
            <w:r>
              <w:rPr>
                <w:rStyle w:val="IndexLink"/>
                <w:rtl w:val="true"/>
              </w:rPr>
              <w:t xml:space="preserve">) </w:t>
            </w:r>
            <w:r>
              <w:rPr>
                <w:rStyle w:val="IndexLink"/>
                <w:rtl w:val="true"/>
              </w:rPr>
              <w:t>كتابه عليه السلام إلى عليّ بن حديد العمرة في شهر رمضان</w:t>
            </w:r>
            <w:r>
              <w:rPr>
                <w:rStyle w:val="IndexLink"/>
                <w:rtl w:val="true"/>
              </w:rPr>
              <w:tab/>
            </w:r>
            <w:r>
              <w:rPr>
                <w:rStyle w:val="IndexLink"/>
              </w:rPr>
              <w:t>377</w:t>
            </w:r>
          </w:hyperlink>
        </w:p>
        <w:p>
          <w:pPr>
            <w:pStyle w:val="Contents5"/>
            <w:tabs>
              <w:tab w:val="clear" w:pos="7892"/>
              <w:tab w:val="right" w:pos="9026" w:leader="dot"/>
            </w:tabs>
            <w:rPr/>
          </w:pPr>
          <w:hyperlink w:anchor="__RefHeading___Toc3132235_3224264995">
            <w:r>
              <w:rPr>
                <w:webHidden/>
                <w:rStyle w:val="IndexLink"/>
                <w:rtl w:val="true"/>
              </w:rPr>
              <w:t xml:space="preserve">( </w:t>
            </w:r>
            <w:r>
              <w:rPr>
                <w:rStyle w:val="IndexLink"/>
              </w:rPr>
              <w:t>۲۴۷</w:t>
            </w:r>
            <w:r>
              <w:rPr>
                <w:rStyle w:val="IndexLink"/>
                <w:rtl w:val="true"/>
              </w:rPr>
              <w:t xml:space="preserve"> </w:t>
            </w:r>
            <w:r>
              <w:rPr>
                <w:rStyle w:val="IndexLink"/>
                <w:rtl w:val="true"/>
              </w:rPr>
              <w:t xml:space="preserve">) </w:t>
            </w:r>
            <w:r>
              <w:rPr>
                <w:rStyle w:val="IndexLink"/>
                <w:rtl w:val="true"/>
              </w:rPr>
              <w:t>كتابه عليه السلام إلى إبراهيم بن محمّد بن عمران الهمدانيّ في حجّ المخالف</w:t>
            </w:r>
            <w:r>
              <w:rPr>
                <w:rStyle w:val="IndexLink"/>
                <w:rtl w:val="true"/>
              </w:rPr>
              <w:tab/>
            </w:r>
            <w:r>
              <w:rPr>
                <w:rStyle w:val="IndexLink"/>
              </w:rPr>
              <w:t>377</w:t>
            </w:r>
          </w:hyperlink>
        </w:p>
        <w:p>
          <w:pPr>
            <w:pStyle w:val="Contents4"/>
            <w:tabs>
              <w:tab w:val="clear" w:pos="8176"/>
              <w:tab w:val="right" w:pos="9026" w:leader="dot"/>
            </w:tabs>
            <w:rPr/>
          </w:pPr>
          <w:hyperlink w:anchor="__RefHeading___Toc3132237_3224264995">
            <w:r>
              <w:rPr>
                <w:webHidden/>
                <w:rStyle w:val="IndexLink"/>
                <w:rtl w:val="true"/>
              </w:rPr>
              <w:t>المكاسب</w:t>
            </w:r>
            <w:r>
              <w:rPr>
                <w:rStyle w:val="IndexLink"/>
                <w:rtl w:val="true"/>
              </w:rPr>
              <w:tab/>
            </w:r>
            <w:r>
              <w:rPr>
                <w:rStyle w:val="IndexLink"/>
              </w:rPr>
              <w:t>378</w:t>
            </w:r>
          </w:hyperlink>
        </w:p>
        <w:p>
          <w:pPr>
            <w:pStyle w:val="Contents5"/>
            <w:tabs>
              <w:tab w:val="clear" w:pos="7892"/>
              <w:tab w:val="right" w:pos="9026" w:leader="dot"/>
            </w:tabs>
            <w:rPr/>
          </w:pPr>
          <w:hyperlink w:anchor="__RefHeading___Toc3132239_3224264995">
            <w:r>
              <w:rPr>
                <w:webHidden/>
                <w:rStyle w:val="IndexLink"/>
                <w:rtl w:val="true"/>
              </w:rPr>
              <w:t xml:space="preserve">( </w:t>
            </w:r>
            <w:r>
              <w:rPr>
                <w:rStyle w:val="IndexLink"/>
              </w:rPr>
              <w:t>۲۴۸</w:t>
            </w:r>
            <w:r>
              <w:rPr>
                <w:rStyle w:val="IndexLink"/>
                <w:rtl w:val="true"/>
              </w:rPr>
              <w:t xml:space="preserve"> </w:t>
            </w:r>
            <w:r>
              <w:rPr>
                <w:rStyle w:val="IndexLink"/>
                <w:rtl w:val="true"/>
              </w:rPr>
              <w:t xml:space="preserve">) </w:t>
            </w:r>
            <w:r>
              <w:rPr>
                <w:rStyle w:val="IndexLink"/>
                <w:rtl w:val="true"/>
              </w:rPr>
              <w:t>كتابه عليه السلام إلى موسى بن عبد الملك في استيفاء الدّين من مال الغريم</w:t>
            </w:r>
            <w:r>
              <w:rPr>
                <w:rStyle w:val="IndexLink"/>
                <w:rtl w:val="true"/>
              </w:rPr>
              <w:tab/>
            </w:r>
            <w:r>
              <w:rPr>
                <w:rStyle w:val="IndexLink"/>
              </w:rPr>
              <w:t>378</w:t>
            </w:r>
          </w:hyperlink>
        </w:p>
        <w:p>
          <w:pPr>
            <w:pStyle w:val="Contents4"/>
            <w:tabs>
              <w:tab w:val="clear" w:pos="8176"/>
              <w:tab w:val="right" w:pos="9026" w:leader="dot"/>
            </w:tabs>
            <w:rPr/>
          </w:pPr>
          <w:hyperlink w:anchor="__RefHeading___Toc3132241_3224264995">
            <w:r>
              <w:rPr>
                <w:webHidden/>
                <w:rStyle w:val="IndexLink"/>
                <w:rtl w:val="true"/>
              </w:rPr>
              <w:t>الوقوف و الصّدقات</w:t>
            </w:r>
            <w:r>
              <w:rPr>
                <w:rStyle w:val="IndexLink"/>
                <w:rtl w:val="true"/>
              </w:rPr>
              <w:tab/>
            </w:r>
            <w:r>
              <w:rPr>
                <w:rStyle w:val="IndexLink"/>
              </w:rPr>
              <w:t>379</w:t>
            </w:r>
          </w:hyperlink>
        </w:p>
        <w:p>
          <w:pPr>
            <w:pStyle w:val="Contents5"/>
            <w:tabs>
              <w:tab w:val="clear" w:pos="7892"/>
              <w:tab w:val="right" w:pos="9026" w:leader="dot"/>
            </w:tabs>
            <w:rPr/>
          </w:pPr>
          <w:hyperlink w:anchor="__RefHeading___Toc3132243_3224264995">
            <w:r>
              <w:rPr>
                <w:webHidden/>
                <w:rStyle w:val="IndexLink"/>
                <w:rtl w:val="true"/>
              </w:rPr>
              <w:t xml:space="preserve">( </w:t>
            </w:r>
            <w:r>
              <w:rPr>
                <w:rStyle w:val="IndexLink"/>
              </w:rPr>
              <w:t>۲۴۹</w:t>
            </w:r>
            <w:r>
              <w:rPr>
                <w:rStyle w:val="IndexLink"/>
                <w:rtl w:val="true"/>
              </w:rPr>
              <w:t xml:space="preserve"> </w:t>
            </w:r>
            <w:r>
              <w:rPr>
                <w:rStyle w:val="IndexLink"/>
                <w:rtl w:val="true"/>
              </w:rPr>
              <w:t xml:space="preserve">) </w:t>
            </w:r>
            <w:r>
              <w:rPr>
                <w:rStyle w:val="IndexLink"/>
                <w:rtl w:val="true"/>
              </w:rPr>
              <w:t>كتابه عليه السلام إلى عليّ بن مهزيار في وقف المعلوم و المجهول</w:t>
            </w:r>
            <w:r>
              <w:rPr>
                <w:rStyle w:val="IndexLink"/>
                <w:rtl w:val="true"/>
              </w:rPr>
              <w:tab/>
            </w:r>
            <w:r>
              <w:rPr>
                <w:rStyle w:val="IndexLink"/>
              </w:rPr>
              <w:t>379</w:t>
            </w:r>
          </w:hyperlink>
        </w:p>
        <w:p>
          <w:pPr>
            <w:pStyle w:val="Contents5"/>
            <w:tabs>
              <w:tab w:val="clear" w:pos="7892"/>
              <w:tab w:val="right" w:pos="9026" w:leader="dot"/>
            </w:tabs>
            <w:rPr/>
          </w:pPr>
          <w:hyperlink w:anchor="__RefHeading___Toc3132245_3224264995">
            <w:r>
              <w:rPr>
                <w:webHidden/>
                <w:rStyle w:val="IndexLink"/>
                <w:rtl w:val="true"/>
              </w:rPr>
              <w:t xml:space="preserve">( </w:t>
            </w:r>
            <w:r>
              <w:rPr>
                <w:rStyle w:val="IndexLink"/>
              </w:rPr>
              <w:t>۲۵۰</w:t>
            </w:r>
            <w:r>
              <w:rPr>
                <w:rStyle w:val="IndexLink"/>
                <w:rtl w:val="true"/>
              </w:rPr>
              <w:t xml:space="preserve"> </w:t>
            </w:r>
            <w:r>
              <w:rPr>
                <w:rStyle w:val="IndexLink"/>
                <w:rtl w:val="true"/>
              </w:rPr>
              <w:t xml:space="preserve">) </w:t>
            </w:r>
            <w:r>
              <w:rPr>
                <w:rStyle w:val="IndexLink"/>
                <w:rtl w:val="true"/>
              </w:rPr>
              <w:t>كتابه عليه السلام إلى عليّ بن مهزيار فى بيع الوقف</w:t>
            </w:r>
            <w:r>
              <w:rPr>
                <w:rStyle w:val="IndexLink"/>
                <w:rtl w:val="true"/>
              </w:rPr>
              <w:tab/>
            </w:r>
            <w:r>
              <w:rPr>
                <w:rStyle w:val="IndexLink"/>
              </w:rPr>
              <w:t>379</w:t>
            </w:r>
          </w:hyperlink>
        </w:p>
        <w:p>
          <w:pPr>
            <w:pStyle w:val="Contents5"/>
            <w:tabs>
              <w:tab w:val="clear" w:pos="7892"/>
              <w:tab w:val="right" w:pos="9026" w:leader="dot"/>
            </w:tabs>
            <w:rPr/>
          </w:pPr>
          <w:hyperlink w:anchor="__RefHeading___Toc3132247_3224264995">
            <w:r>
              <w:rPr>
                <w:webHidden/>
                <w:rStyle w:val="IndexLink"/>
                <w:rtl w:val="true"/>
              </w:rPr>
              <w:t xml:space="preserve">( </w:t>
            </w:r>
            <w:r>
              <w:rPr>
                <w:rStyle w:val="IndexLink"/>
              </w:rPr>
              <w:t>۲۵۱</w:t>
            </w:r>
            <w:r>
              <w:rPr>
                <w:rStyle w:val="IndexLink"/>
                <w:rtl w:val="true"/>
              </w:rPr>
              <w:t xml:space="preserve"> </w:t>
            </w:r>
            <w:r>
              <w:rPr>
                <w:rStyle w:val="IndexLink"/>
                <w:rtl w:val="true"/>
              </w:rPr>
              <w:t xml:space="preserve">) </w:t>
            </w:r>
            <w:r>
              <w:rPr>
                <w:rStyle w:val="IndexLink"/>
                <w:rtl w:val="true"/>
              </w:rPr>
              <w:t>كتابه عليه السلام إلى عليّ بن محمّد بن سليمان النّوفليّ في الوقف على كثيرين</w:t>
            </w:r>
            <w:r>
              <w:rPr>
                <w:rStyle w:val="IndexLink"/>
                <w:rtl w:val="true"/>
              </w:rPr>
              <w:tab/>
            </w:r>
            <w:r>
              <w:rPr>
                <w:rStyle w:val="IndexLink"/>
              </w:rPr>
              <w:t>380</w:t>
            </w:r>
          </w:hyperlink>
        </w:p>
        <w:p>
          <w:pPr>
            <w:pStyle w:val="Contents5"/>
            <w:tabs>
              <w:tab w:val="clear" w:pos="7892"/>
              <w:tab w:val="right" w:pos="9026" w:leader="dot"/>
            </w:tabs>
            <w:rPr/>
          </w:pPr>
          <w:hyperlink w:anchor="__RefHeading___Toc3132249_3224264995">
            <w:r>
              <w:rPr>
                <w:webHidden/>
                <w:rStyle w:val="IndexLink"/>
                <w:rtl w:val="true"/>
              </w:rPr>
              <w:t xml:space="preserve">( </w:t>
            </w:r>
            <w:r>
              <w:rPr>
                <w:rStyle w:val="IndexLink"/>
              </w:rPr>
              <w:t>۲۵۲</w:t>
            </w:r>
            <w:r>
              <w:rPr>
                <w:rStyle w:val="IndexLink"/>
                <w:rtl w:val="true"/>
              </w:rPr>
              <w:t xml:space="preserve"> </w:t>
            </w:r>
            <w:r>
              <w:rPr>
                <w:rStyle w:val="IndexLink"/>
                <w:rtl w:val="true"/>
              </w:rPr>
              <w:t xml:space="preserve">) </w:t>
            </w:r>
            <w:r>
              <w:rPr>
                <w:rStyle w:val="IndexLink"/>
                <w:rtl w:val="true"/>
              </w:rPr>
              <w:t>كتابه عليه السلام إلى عليِّ بن مهزيار في إعطاء فقراء بني هاشم من الصّدقات</w:t>
            </w:r>
            <w:r>
              <w:rPr>
                <w:rStyle w:val="IndexLink"/>
                <w:rtl w:val="true"/>
              </w:rPr>
              <w:tab/>
            </w:r>
            <w:r>
              <w:rPr>
                <w:rStyle w:val="IndexLink"/>
              </w:rPr>
              <w:t>381</w:t>
            </w:r>
          </w:hyperlink>
        </w:p>
        <w:p>
          <w:pPr>
            <w:pStyle w:val="Contents4"/>
            <w:tabs>
              <w:tab w:val="clear" w:pos="8176"/>
              <w:tab w:val="right" w:pos="9026" w:leader="dot"/>
            </w:tabs>
            <w:rPr/>
          </w:pPr>
          <w:hyperlink w:anchor="__RefHeading___Toc3132251_3224264995">
            <w:r>
              <w:rPr>
                <w:webHidden/>
                <w:rStyle w:val="IndexLink"/>
                <w:rtl w:val="true"/>
              </w:rPr>
              <w:t>الوصايا</w:t>
            </w:r>
            <w:r>
              <w:rPr>
                <w:rStyle w:val="IndexLink"/>
                <w:rtl w:val="true"/>
              </w:rPr>
              <w:tab/>
            </w:r>
            <w:r>
              <w:rPr>
                <w:rStyle w:val="IndexLink"/>
              </w:rPr>
              <w:t>381</w:t>
            </w:r>
          </w:hyperlink>
        </w:p>
        <w:p>
          <w:pPr>
            <w:pStyle w:val="Contents5"/>
            <w:tabs>
              <w:tab w:val="clear" w:pos="7892"/>
              <w:tab w:val="right" w:pos="9026" w:leader="dot"/>
            </w:tabs>
            <w:rPr/>
          </w:pPr>
          <w:hyperlink w:anchor="__RefHeading___Toc3132253_3224264995">
            <w:r>
              <w:rPr>
                <w:webHidden/>
                <w:rStyle w:val="IndexLink"/>
                <w:rtl w:val="true"/>
              </w:rPr>
              <w:t xml:space="preserve">( </w:t>
            </w:r>
            <w:r>
              <w:rPr>
                <w:rStyle w:val="IndexLink"/>
              </w:rPr>
              <w:t>۲۵۳</w:t>
            </w:r>
            <w:r>
              <w:rPr>
                <w:rStyle w:val="IndexLink"/>
                <w:rtl w:val="true"/>
              </w:rPr>
              <w:t xml:space="preserve"> </w:t>
            </w:r>
            <w:r>
              <w:rPr>
                <w:rStyle w:val="IndexLink"/>
                <w:rtl w:val="true"/>
              </w:rPr>
              <w:t xml:space="preserve">) </w:t>
            </w:r>
            <w:r>
              <w:rPr>
                <w:rStyle w:val="IndexLink"/>
                <w:rtl w:val="true"/>
              </w:rPr>
              <w:t>وصيّته عليه السلام إلى العبّاس بن معروف في الوصيّة بأكثر من الثّلث</w:t>
            </w:r>
            <w:r>
              <w:rPr>
                <w:rStyle w:val="IndexLink"/>
                <w:rtl w:val="true"/>
              </w:rPr>
              <w:tab/>
            </w:r>
            <w:r>
              <w:rPr>
                <w:rStyle w:val="IndexLink"/>
              </w:rPr>
              <w:t>381</w:t>
            </w:r>
          </w:hyperlink>
        </w:p>
        <w:p>
          <w:pPr>
            <w:pStyle w:val="Contents5"/>
            <w:tabs>
              <w:tab w:val="clear" w:pos="7892"/>
              <w:tab w:val="right" w:pos="9026" w:leader="dot"/>
            </w:tabs>
            <w:rPr/>
          </w:pPr>
          <w:hyperlink w:anchor="__RefHeading___Toc3132255_3224264995">
            <w:r>
              <w:rPr>
                <w:webHidden/>
                <w:rStyle w:val="IndexLink"/>
                <w:rtl w:val="true"/>
              </w:rPr>
              <w:t xml:space="preserve">( </w:t>
            </w:r>
            <w:r>
              <w:rPr>
                <w:rStyle w:val="IndexLink"/>
              </w:rPr>
              <w:t>۲۵۴</w:t>
            </w:r>
            <w:r>
              <w:rPr>
                <w:rStyle w:val="IndexLink"/>
                <w:rtl w:val="true"/>
              </w:rPr>
              <w:t xml:space="preserve"> </w:t>
            </w:r>
            <w:r>
              <w:rPr>
                <w:rStyle w:val="IndexLink"/>
                <w:rtl w:val="true"/>
              </w:rPr>
              <w:t xml:space="preserve">) </w:t>
            </w:r>
            <w:r>
              <w:rPr>
                <w:rStyle w:val="IndexLink"/>
                <w:rtl w:val="true"/>
              </w:rPr>
              <w:t>كتابه عليه السلام إلى بعض الأصحاب في الوصيّة بأكثر من الثّلث</w:t>
            </w:r>
            <w:r>
              <w:rPr>
                <w:rStyle w:val="IndexLink"/>
                <w:rtl w:val="true"/>
              </w:rPr>
              <w:tab/>
            </w:r>
            <w:r>
              <w:rPr>
                <w:rStyle w:val="IndexLink"/>
              </w:rPr>
              <w:t>383</w:t>
            </w:r>
          </w:hyperlink>
        </w:p>
        <w:p>
          <w:pPr>
            <w:pStyle w:val="Contents5"/>
            <w:tabs>
              <w:tab w:val="clear" w:pos="7892"/>
              <w:tab w:val="right" w:pos="9026" w:leader="dot"/>
            </w:tabs>
            <w:rPr/>
          </w:pPr>
          <w:hyperlink w:anchor="__RefHeading___Toc3132257_3224264995">
            <w:r>
              <w:rPr>
                <w:webHidden/>
                <w:rStyle w:val="IndexLink"/>
                <w:rtl w:val="true"/>
              </w:rPr>
              <w:t xml:space="preserve">( </w:t>
            </w:r>
            <w:r>
              <w:rPr>
                <w:rStyle w:val="IndexLink"/>
              </w:rPr>
              <w:t>۲۵۵</w:t>
            </w:r>
            <w:r>
              <w:rPr>
                <w:rStyle w:val="IndexLink"/>
                <w:rtl w:val="true"/>
              </w:rPr>
              <w:t xml:space="preserve"> </w:t>
            </w:r>
            <w:r>
              <w:rPr>
                <w:rStyle w:val="IndexLink"/>
                <w:rtl w:val="true"/>
              </w:rPr>
              <w:t xml:space="preserve">) </w:t>
            </w:r>
            <w:r>
              <w:rPr>
                <w:rStyle w:val="IndexLink"/>
                <w:rtl w:val="true"/>
              </w:rPr>
              <w:t>كتابه عليه السلام إلى جعفرٍ و موسى في إنفاذ الوصيّة الشّرعيّة</w:t>
            </w:r>
            <w:r>
              <w:rPr>
                <w:rStyle w:val="IndexLink"/>
                <w:rtl w:val="true"/>
              </w:rPr>
              <w:tab/>
            </w:r>
            <w:r>
              <w:rPr>
                <w:rStyle w:val="IndexLink"/>
              </w:rPr>
              <w:t>383</w:t>
            </w:r>
          </w:hyperlink>
        </w:p>
        <w:p>
          <w:pPr>
            <w:pStyle w:val="Contents5"/>
            <w:tabs>
              <w:tab w:val="clear" w:pos="7892"/>
              <w:tab w:val="right" w:pos="9026" w:leader="dot"/>
            </w:tabs>
            <w:rPr/>
          </w:pPr>
          <w:hyperlink w:anchor="__RefHeading___Toc3132259_3224264995">
            <w:r>
              <w:rPr>
                <w:webHidden/>
                <w:rStyle w:val="IndexLink"/>
                <w:rtl w:val="true"/>
              </w:rPr>
              <w:t xml:space="preserve">( </w:t>
            </w:r>
            <w:r>
              <w:rPr>
                <w:rStyle w:val="IndexLink"/>
              </w:rPr>
              <w:t>۲۵۶</w:t>
            </w:r>
            <w:r>
              <w:rPr>
                <w:rStyle w:val="IndexLink"/>
                <w:rtl w:val="true"/>
              </w:rPr>
              <w:t xml:space="preserve"> </w:t>
            </w:r>
            <w:r>
              <w:rPr>
                <w:rStyle w:val="IndexLink"/>
                <w:rtl w:val="true"/>
              </w:rPr>
              <w:t xml:space="preserve">) </w:t>
            </w:r>
            <w:r>
              <w:rPr>
                <w:rStyle w:val="IndexLink"/>
                <w:rtl w:val="true"/>
              </w:rPr>
              <w:t>كتابه عليه السلام إلى محمّد بن عمر السّاباطيّ في موت المُوصَى له قبل المُوصي</w:t>
            </w:r>
            <w:r>
              <w:rPr>
                <w:rStyle w:val="IndexLink"/>
                <w:rtl w:val="true"/>
              </w:rPr>
              <w:tab/>
            </w:r>
            <w:r>
              <w:rPr>
                <w:rStyle w:val="IndexLink"/>
              </w:rPr>
              <w:t>384</w:t>
            </w:r>
          </w:hyperlink>
        </w:p>
        <w:p>
          <w:pPr>
            <w:pStyle w:val="Contents5"/>
            <w:tabs>
              <w:tab w:val="clear" w:pos="7892"/>
              <w:tab w:val="right" w:pos="9026" w:leader="dot"/>
            </w:tabs>
            <w:rPr/>
          </w:pPr>
          <w:hyperlink w:anchor="__RefHeading___Toc3132261_3224264995">
            <w:r>
              <w:rPr>
                <w:webHidden/>
                <w:rStyle w:val="IndexLink"/>
                <w:rtl w:val="true"/>
              </w:rPr>
              <w:t xml:space="preserve">( </w:t>
            </w:r>
            <w:r>
              <w:rPr>
                <w:rStyle w:val="IndexLink"/>
              </w:rPr>
              <w:t>۲۵۷</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الهمدانيّ في إنفاذ الثّلث</w:t>
            </w:r>
            <w:r>
              <w:rPr>
                <w:rStyle w:val="IndexLink"/>
                <w:rtl w:val="true"/>
              </w:rPr>
              <w:tab/>
            </w:r>
            <w:r>
              <w:rPr>
                <w:rStyle w:val="IndexLink"/>
              </w:rPr>
              <w:t>384</w:t>
            </w:r>
          </w:hyperlink>
        </w:p>
        <w:p>
          <w:pPr>
            <w:pStyle w:val="Contents5"/>
            <w:tabs>
              <w:tab w:val="clear" w:pos="7892"/>
              <w:tab w:val="right" w:pos="9026" w:leader="dot"/>
            </w:tabs>
            <w:rPr/>
          </w:pPr>
          <w:hyperlink w:anchor="__RefHeading___Toc3132263_3224264995">
            <w:r>
              <w:rPr>
                <w:webHidden/>
                <w:rStyle w:val="IndexLink"/>
                <w:rtl w:val="true"/>
              </w:rPr>
              <w:t xml:space="preserve">( </w:t>
            </w:r>
            <w:r>
              <w:rPr>
                <w:rStyle w:val="IndexLink"/>
              </w:rPr>
              <w:t>۲۵۸</w:t>
            </w:r>
            <w:r>
              <w:rPr>
                <w:rStyle w:val="IndexLink"/>
                <w:rtl w:val="true"/>
              </w:rPr>
              <w:t xml:space="preserve"> </w:t>
            </w:r>
            <w:r>
              <w:rPr>
                <w:rStyle w:val="IndexLink"/>
                <w:rtl w:val="true"/>
              </w:rPr>
              <w:t xml:space="preserve">) </w:t>
            </w:r>
            <w:r>
              <w:rPr>
                <w:rStyle w:val="IndexLink"/>
                <w:rtl w:val="true"/>
              </w:rPr>
              <w:t>كتابه عليه السلام إلى محمّد بن يحيى الخراسانيّ في ميراث الأولى من ذوي الأرحام</w:t>
            </w:r>
            <w:r>
              <w:rPr>
                <w:rStyle w:val="IndexLink"/>
                <w:rtl w:val="true"/>
              </w:rPr>
              <w:tab/>
            </w:r>
            <w:r>
              <w:rPr>
                <w:rStyle w:val="IndexLink"/>
              </w:rPr>
              <w:t>385</w:t>
            </w:r>
          </w:hyperlink>
        </w:p>
        <w:p>
          <w:pPr>
            <w:pStyle w:val="Contents4"/>
            <w:tabs>
              <w:tab w:val="clear" w:pos="8176"/>
              <w:tab w:val="right" w:pos="9026" w:leader="dot"/>
            </w:tabs>
            <w:rPr/>
          </w:pPr>
          <w:hyperlink w:anchor="__RefHeading___Toc3132265_3224264995">
            <w:r>
              <w:rPr>
                <w:webHidden/>
                <w:rStyle w:val="IndexLink"/>
                <w:rtl w:val="true"/>
              </w:rPr>
              <w:t>النّكاح</w:t>
            </w:r>
            <w:r>
              <w:rPr>
                <w:rStyle w:val="IndexLink"/>
                <w:rtl w:val="true"/>
              </w:rPr>
              <w:tab/>
            </w:r>
            <w:r>
              <w:rPr>
                <w:rStyle w:val="IndexLink"/>
              </w:rPr>
              <w:t>385</w:t>
            </w:r>
          </w:hyperlink>
        </w:p>
        <w:p>
          <w:pPr>
            <w:pStyle w:val="Contents5"/>
            <w:tabs>
              <w:tab w:val="clear" w:pos="7892"/>
              <w:tab w:val="right" w:pos="9026" w:leader="dot"/>
            </w:tabs>
            <w:rPr/>
          </w:pPr>
          <w:hyperlink w:anchor="__RefHeading___Toc3132267_3224264995">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3132269_3224264995">
            <w:r>
              <w:rPr>
                <w:webHidden/>
                <w:rStyle w:val="IndexLink"/>
                <w:rtl w:val="true"/>
              </w:rPr>
              <w:t xml:space="preserve">( </w:t>
            </w:r>
            <w:r>
              <w:rPr>
                <w:rStyle w:val="IndexLink"/>
              </w:rPr>
              <w:t>۲۵۹</w:t>
            </w:r>
            <w:r>
              <w:rPr>
                <w:rStyle w:val="IndexLink"/>
                <w:rtl w:val="true"/>
              </w:rPr>
              <w:t xml:space="preserve"> </w:t>
            </w:r>
            <w:r>
              <w:rPr>
                <w:rStyle w:val="IndexLink"/>
                <w:rtl w:val="true"/>
              </w:rPr>
              <w:t xml:space="preserve">) </w:t>
            </w:r>
            <w:r>
              <w:rPr>
                <w:rStyle w:val="IndexLink"/>
                <w:rtl w:val="true"/>
              </w:rPr>
              <w:t>كتابه عليه السلام إلى عليّ بن أسباط في الكفاءة في النّكاح</w:t>
            </w:r>
            <w:r>
              <w:rPr>
                <w:rStyle w:val="IndexLink"/>
                <w:rtl w:val="true"/>
              </w:rPr>
              <w:tab/>
            </w:r>
            <w:r>
              <w:rPr>
                <w:rStyle w:val="IndexLink"/>
              </w:rPr>
              <w:t>386</w:t>
            </w:r>
          </w:hyperlink>
        </w:p>
        <w:p>
          <w:pPr>
            <w:pStyle w:val="Contents5"/>
            <w:tabs>
              <w:tab w:val="clear" w:pos="7892"/>
              <w:tab w:val="right" w:pos="9026" w:leader="dot"/>
            </w:tabs>
            <w:rPr/>
          </w:pPr>
          <w:hyperlink w:anchor="__RefHeading___Toc3132271_3224264995">
            <w:r>
              <w:rPr>
                <w:webHidden/>
                <w:rStyle w:val="IndexLink"/>
                <w:rtl w:val="true"/>
              </w:rPr>
              <w:t xml:space="preserve">( </w:t>
            </w:r>
            <w:r>
              <w:rPr>
                <w:rStyle w:val="IndexLink"/>
              </w:rPr>
              <w:t>۲۶۰</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الهمدانيّ في الكفاءة في النّكاح</w:t>
            </w:r>
            <w:r>
              <w:rPr>
                <w:rStyle w:val="IndexLink"/>
                <w:rtl w:val="true"/>
              </w:rPr>
              <w:tab/>
            </w:r>
            <w:r>
              <w:rPr>
                <w:rStyle w:val="IndexLink"/>
              </w:rPr>
              <w:t>387</w:t>
            </w:r>
          </w:hyperlink>
        </w:p>
        <w:p>
          <w:pPr>
            <w:pStyle w:val="Contents5"/>
            <w:tabs>
              <w:tab w:val="clear" w:pos="7892"/>
              <w:tab w:val="right" w:pos="9026" w:leader="dot"/>
            </w:tabs>
            <w:rPr/>
          </w:pPr>
          <w:hyperlink w:anchor="__RefHeading___Toc3132273_3224264995">
            <w:r>
              <w:rPr>
                <w:webHidden/>
                <w:rStyle w:val="IndexLink"/>
                <w:rtl w:val="true"/>
              </w:rPr>
              <w:t xml:space="preserve">( </w:t>
            </w:r>
            <w:r>
              <w:rPr>
                <w:rStyle w:val="IndexLink"/>
              </w:rPr>
              <w:t>۲۶۱</w:t>
            </w:r>
            <w:r>
              <w:rPr>
                <w:rStyle w:val="IndexLink"/>
                <w:rtl w:val="true"/>
              </w:rPr>
              <w:t xml:space="preserve"> </w:t>
            </w:r>
            <w:r>
              <w:rPr>
                <w:rStyle w:val="IndexLink"/>
                <w:rtl w:val="true"/>
              </w:rPr>
              <w:t xml:space="preserve">) </w:t>
            </w:r>
            <w:r>
              <w:rPr>
                <w:rStyle w:val="IndexLink"/>
                <w:rtl w:val="true"/>
              </w:rPr>
              <w:t>كتابه عليه السلام إلى الحسين بن بَشّار الواسطيّ في الكفاءة في النّكاح</w:t>
            </w:r>
            <w:r>
              <w:rPr>
                <w:rStyle w:val="IndexLink"/>
                <w:rtl w:val="true"/>
              </w:rPr>
              <w:tab/>
            </w:r>
            <w:r>
              <w:rPr>
                <w:rStyle w:val="IndexLink"/>
              </w:rPr>
              <w:t>387</w:t>
            </w:r>
          </w:hyperlink>
        </w:p>
        <w:p>
          <w:pPr>
            <w:pStyle w:val="Contents5"/>
            <w:tabs>
              <w:tab w:val="clear" w:pos="7892"/>
              <w:tab w:val="right" w:pos="9026" w:leader="dot"/>
            </w:tabs>
            <w:rPr/>
          </w:pPr>
          <w:hyperlink w:anchor="__RefHeading___Toc3132275_3224264995">
            <w:r>
              <w:rPr>
                <w:webHidden/>
                <w:rStyle w:val="IndexLink"/>
                <w:rtl w:val="true"/>
              </w:rPr>
              <w:t xml:space="preserve">( </w:t>
            </w:r>
            <w:r>
              <w:rPr>
                <w:rStyle w:val="IndexLink"/>
              </w:rPr>
              <w:t>۲۶۲</w:t>
            </w:r>
            <w:r>
              <w:rPr>
                <w:rStyle w:val="IndexLink"/>
                <w:rtl w:val="true"/>
              </w:rPr>
              <w:t xml:space="preserve"> </w:t>
            </w:r>
            <w:r>
              <w:rPr>
                <w:rStyle w:val="IndexLink"/>
                <w:rtl w:val="true"/>
              </w:rPr>
              <w:t xml:space="preserve">) </w:t>
            </w:r>
            <w:r>
              <w:rPr>
                <w:rStyle w:val="IndexLink"/>
                <w:rtl w:val="true"/>
              </w:rPr>
              <w:t>كتابه عليه السلام إلى رجلٍ في الشكّ في إيقاع العقد</w:t>
            </w:r>
            <w:r>
              <w:rPr>
                <w:rStyle w:val="IndexLink"/>
                <w:rtl w:val="true"/>
              </w:rPr>
              <w:tab/>
            </w:r>
            <w:r>
              <w:rPr>
                <w:rStyle w:val="IndexLink"/>
              </w:rPr>
              <w:t>388</w:t>
            </w:r>
          </w:hyperlink>
        </w:p>
        <w:p>
          <w:pPr>
            <w:pStyle w:val="Contents5"/>
            <w:tabs>
              <w:tab w:val="clear" w:pos="7892"/>
              <w:tab w:val="right" w:pos="9026" w:leader="dot"/>
            </w:tabs>
            <w:rPr/>
          </w:pPr>
          <w:hyperlink w:anchor="__RefHeading___Toc3132277_3224264995">
            <w:r>
              <w:rPr>
                <w:webHidden/>
                <w:rStyle w:val="IndexLink"/>
                <w:rtl w:val="true"/>
              </w:rPr>
              <w:t xml:space="preserve">( </w:t>
            </w:r>
            <w:r>
              <w:rPr>
                <w:rStyle w:val="IndexLink"/>
              </w:rPr>
              <w:t>۲۶۳</w:t>
            </w:r>
            <w:r>
              <w:rPr>
                <w:rStyle w:val="IndexLink"/>
                <w:rtl w:val="true"/>
              </w:rPr>
              <w:t xml:space="preserve"> </w:t>
            </w:r>
            <w:r>
              <w:rPr>
                <w:rStyle w:val="IndexLink"/>
                <w:rtl w:val="true"/>
              </w:rPr>
              <w:t xml:space="preserve">) </w:t>
            </w:r>
            <w:r>
              <w:rPr>
                <w:rStyle w:val="IndexLink"/>
                <w:rtl w:val="true"/>
              </w:rPr>
              <w:t>كتابه عليه السلام إلى الرّيّان بن شبيب في العقود على الإماء</w:t>
            </w:r>
            <w:r>
              <w:rPr>
                <w:rStyle w:val="IndexLink"/>
                <w:rtl w:val="true"/>
              </w:rPr>
              <w:tab/>
            </w:r>
            <w:r>
              <w:rPr>
                <w:rStyle w:val="IndexLink"/>
              </w:rPr>
              <w:t>389</w:t>
            </w:r>
          </w:hyperlink>
        </w:p>
        <w:p>
          <w:pPr>
            <w:pStyle w:val="Contents5"/>
            <w:tabs>
              <w:tab w:val="clear" w:pos="7892"/>
              <w:tab w:val="right" w:pos="9026" w:leader="dot"/>
            </w:tabs>
            <w:rPr/>
          </w:pPr>
          <w:hyperlink w:anchor="__RefHeading___Toc3132279_3224264995">
            <w:r>
              <w:rPr>
                <w:webHidden/>
                <w:rStyle w:val="IndexLink"/>
                <w:rtl w:val="true"/>
              </w:rPr>
              <w:t xml:space="preserve">( </w:t>
            </w:r>
            <w:r>
              <w:rPr>
                <w:rStyle w:val="IndexLink"/>
              </w:rPr>
              <w:t>۲۶۴</w:t>
            </w:r>
            <w:r>
              <w:rPr>
                <w:rStyle w:val="IndexLink"/>
                <w:rtl w:val="true"/>
              </w:rPr>
              <w:t xml:space="preserve"> </w:t>
            </w:r>
            <w:r>
              <w:rPr>
                <w:rStyle w:val="IndexLink"/>
                <w:rtl w:val="true"/>
              </w:rPr>
              <w:t xml:space="preserve">) </w:t>
            </w:r>
            <w:r>
              <w:rPr>
                <w:rStyle w:val="IndexLink"/>
                <w:rtl w:val="true"/>
              </w:rPr>
              <w:t>كتابه عليه السلام إلى خشف في التّزويج</w:t>
            </w:r>
            <w:r>
              <w:rPr>
                <w:rStyle w:val="IndexLink"/>
                <w:rtl w:val="true"/>
              </w:rPr>
              <w:tab/>
            </w:r>
            <w:r>
              <w:rPr>
                <w:rStyle w:val="IndexLink"/>
              </w:rPr>
              <w:t>390</w:t>
            </w:r>
          </w:hyperlink>
        </w:p>
        <w:p>
          <w:pPr>
            <w:pStyle w:val="Contents5"/>
            <w:tabs>
              <w:tab w:val="clear" w:pos="7892"/>
              <w:tab w:val="right" w:pos="9026" w:leader="dot"/>
            </w:tabs>
            <w:rPr/>
          </w:pPr>
          <w:hyperlink w:anchor="__RefHeading___Toc3132281_3224264995">
            <w:r>
              <w:rPr>
                <w:webHidden/>
                <w:rStyle w:val="IndexLink"/>
                <w:rtl w:val="true"/>
              </w:rPr>
              <w:t xml:space="preserve">( </w:t>
            </w:r>
            <w:r>
              <w:rPr>
                <w:rStyle w:val="IndexLink"/>
              </w:rPr>
              <w:t>۲۶۵</w:t>
            </w:r>
            <w:r>
              <w:rPr>
                <w:rStyle w:val="IndexLink"/>
                <w:rtl w:val="true"/>
              </w:rPr>
              <w:t xml:space="preserve"> </w:t>
            </w:r>
            <w:r>
              <w:rPr>
                <w:rStyle w:val="IndexLink"/>
                <w:rtl w:val="true"/>
              </w:rPr>
              <w:t xml:space="preserve">) </w:t>
            </w:r>
            <w:r>
              <w:rPr>
                <w:rStyle w:val="IndexLink"/>
                <w:rtl w:val="true"/>
              </w:rPr>
              <w:t>كتابه عليه السلام إلى عيسى بن يزيد في المتعة</w:t>
            </w:r>
            <w:r>
              <w:rPr>
                <w:rStyle w:val="IndexLink"/>
                <w:rtl w:val="true"/>
              </w:rPr>
              <w:tab/>
            </w:r>
            <w:r>
              <w:rPr>
                <w:rStyle w:val="IndexLink"/>
              </w:rPr>
              <w:t>390</w:t>
            </w:r>
          </w:hyperlink>
        </w:p>
        <w:p>
          <w:pPr>
            <w:pStyle w:val="Contents5"/>
            <w:tabs>
              <w:tab w:val="clear" w:pos="7892"/>
              <w:tab w:val="right" w:pos="9026" w:leader="dot"/>
            </w:tabs>
            <w:rPr/>
          </w:pPr>
          <w:hyperlink w:anchor="__RefHeading___Toc3132283_3224264995">
            <w:r>
              <w:rPr>
                <w:webHidden/>
                <w:rStyle w:val="IndexLink"/>
                <w:rtl w:val="true"/>
              </w:rPr>
              <w:t xml:space="preserve">( </w:t>
            </w:r>
            <w:r>
              <w:rPr>
                <w:rStyle w:val="IndexLink"/>
              </w:rPr>
              <w:t>۲۶۶</w:t>
            </w:r>
            <w:r>
              <w:rPr>
                <w:rStyle w:val="IndexLink"/>
                <w:rtl w:val="true"/>
              </w:rPr>
              <w:t xml:space="preserve"> </w:t>
            </w:r>
            <w:r>
              <w:rPr>
                <w:rStyle w:val="IndexLink"/>
                <w:rtl w:val="true"/>
              </w:rPr>
              <w:t xml:space="preserve">) </w:t>
            </w:r>
            <w:r>
              <w:rPr>
                <w:rStyle w:val="IndexLink"/>
                <w:rtl w:val="true"/>
              </w:rPr>
              <w:t>كتابه عليه السلام إلى بعض بني عمّ محمّد بن الحسن الأشعري في استئمار البكر</w:t>
            </w:r>
            <w:r>
              <w:rPr>
                <w:rStyle w:val="IndexLink"/>
                <w:rtl w:val="true"/>
              </w:rPr>
              <w:tab/>
            </w:r>
            <w:r>
              <w:rPr>
                <w:rStyle w:val="IndexLink"/>
              </w:rPr>
              <w:t>391</w:t>
            </w:r>
          </w:hyperlink>
        </w:p>
        <w:p>
          <w:pPr>
            <w:pStyle w:val="Contents4"/>
            <w:tabs>
              <w:tab w:val="clear" w:pos="8176"/>
              <w:tab w:val="right" w:pos="9026" w:leader="dot"/>
            </w:tabs>
            <w:rPr/>
          </w:pPr>
          <w:hyperlink w:anchor="__RefHeading___Toc3132285_3224264995">
            <w:r>
              <w:rPr>
                <w:webHidden/>
                <w:rStyle w:val="IndexLink"/>
                <w:rtl w:val="true"/>
              </w:rPr>
              <w:t>الطّلاق</w:t>
            </w:r>
            <w:r>
              <w:rPr>
                <w:rStyle w:val="IndexLink"/>
                <w:rtl w:val="true"/>
              </w:rPr>
              <w:tab/>
            </w:r>
            <w:r>
              <w:rPr>
                <w:rStyle w:val="IndexLink"/>
              </w:rPr>
              <w:t>391</w:t>
            </w:r>
          </w:hyperlink>
        </w:p>
        <w:p>
          <w:pPr>
            <w:pStyle w:val="Contents5"/>
            <w:tabs>
              <w:tab w:val="clear" w:pos="7892"/>
              <w:tab w:val="right" w:pos="9026" w:leader="dot"/>
            </w:tabs>
            <w:rPr/>
          </w:pPr>
          <w:hyperlink w:anchor="__RefHeading___Toc3132287_3224264995">
            <w:r>
              <w:rPr>
                <w:webHidden/>
                <w:rStyle w:val="IndexLink"/>
                <w:rtl w:val="true"/>
              </w:rPr>
              <w:t xml:space="preserve">( </w:t>
            </w:r>
            <w:r>
              <w:rPr>
                <w:rStyle w:val="IndexLink"/>
              </w:rPr>
              <w:t>۲۶۷</w:t>
            </w:r>
            <w:r>
              <w:rPr>
                <w:rStyle w:val="IndexLink"/>
                <w:rtl w:val="true"/>
              </w:rPr>
              <w:t xml:space="preserve"> </w:t>
            </w:r>
            <w:r>
              <w:rPr>
                <w:rStyle w:val="IndexLink"/>
                <w:rtl w:val="true"/>
              </w:rPr>
              <w:t xml:space="preserve">) </w:t>
            </w:r>
            <w:r>
              <w:rPr>
                <w:rStyle w:val="IndexLink"/>
                <w:rtl w:val="true"/>
              </w:rPr>
              <w:t>كتابه عليه السلام إلى بعض أصحابه في طلاق الغائب</w:t>
            </w:r>
            <w:r>
              <w:rPr>
                <w:rStyle w:val="IndexLink"/>
                <w:rtl w:val="true"/>
              </w:rPr>
              <w:tab/>
            </w:r>
            <w:r>
              <w:rPr>
                <w:rStyle w:val="IndexLink"/>
              </w:rPr>
              <w:t>391</w:t>
            </w:r>
          </w:hyperlink>
        </w:p>
        <w:p>
          <w:pPr>
            <w:pStyle w:val="Contents5"/>
            <w:tabs>
              <w:tab w:val="clear" w:pos="7892"/>
              <w:tab w:val="right" w:pos="9026" w:leader="dot"/>
            </w:tabs>
            <w:rPr/>
          </w:pPr>
          <w:hyperlink w:anchor="__RefHeading___Toc3132289_3224264995">
            <w:r>
              <w:rPr>
                <w:webHidden/>
                <w:rStyle w:val="IndexLink"/>
                <w:rtl w:val="true"/>
              </w:rPr>
              <w:t xml:space="preserve">( </w:t>
            </w:r>
            <w:r>
              <w:rPr>
                <w:rStyle w:val="IndexLink"/>
              </w:rPr>
              <w:t>۲۶۸</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الهمداني في المخالف إذا طلّق امرأته</w:t>
            </w:r>
            <w:r>
              <w:rPr>
                <w:rStyle w:val="IndexLink"/>
                <w:rtl w:val="true"/>
              </w:rPr>
              <w:tab/>
            </w:r>
            <w:r>
              <w:rPr>
                <w:rStyle w:val="IndexLink"/>
              </w:rPr>
              <w:t>392</w:t>
            </w:r>
          </w:hyperlink>
        </w:p>
        <w:p>
          <w:pPr>
            <w:pStyle w:val="Contents4"/>
            <w:tabs>
              <w:tab w:val="clear" w:pos="8176"/>
              <w:tab w:val="right" w:pos="9026" w:leader="dot"/>
            </w:tabs>
            <w:rPr/>
          </w:pPr>
          <w:hyperlink w:anchor="__RefHeading___Toc3132291_3224264995">
            <w:r>
              <w:rPr>
                <w:webHidden/>
                <w:rStyle w:val="IndexLink"/>
                <w:rtl w:val="true"/>
              </w:rPr>
              <w:t>الحلف</w:t>
            </w:r>
            <w:r>
              <w:rPr>
                <w:rStyle w:val="IndexLink"/>
                <w:rtl w:val="true"/>
              </w:rPr>
              <w:tab/>
            </w:r>
            <w:r>
              <w:rPr>
                <w:rStyle w:val="IndexLink"/>
              </w:rPr>
              <w:t>392</w:t>
            </w:r>
          </w:hyperlink>
        </w:p>
        <w:p>
          <w:pPr>
            <w:pStyle w:val="Contents5"/>
            <w:tabs>
              <w:tab w:val="clear" w:pos="7892"/>
              <w:tab w:val="right" w:pos="9026" w:leader="dot"/>
            </w:tabs>
            <w:rPr/>
          </w:pPr>
          <w:hyperlink w:anchor="__RefHeading___Toc3132293_3224264995">
            <w:r>
              <w:rPr>
                <w:webHidden/>
                <w:rStyle w:val="IndexLink"/>
                <w:rtl w:val="true"/>
              </w:rPr>
              <w:t xml:space="preserve">( </w:t>
            </w:r>
            <w:r>
              <w:rPr>
                <w:rStyle w:val="IndexLink"/>
              </w:rPr>
              <w:t>۲۶۹</w:t>
            </w:r>
            <w:r>
              <w:rPr>
                <w:rStyle w:val="IndexLink"/>
                <w:rtl w:val="true"/>
              </w:rPr>
              <w:t xml:space="preserve"> </w:t>
            </w:r>
            <w:r>
              <w:rPr>
                <w:rStyle w:val="IndexLink"/>
                <w:rtl w:val="true"/>
              </w:rPr>
              <w:t xml:space="preserve">) </w:t>
            </w:r>
            <w:r>
              <w:rPr>
                <w:rStyle w:val="IndexLink"/>
                <w:rtl w:val="true"/>
              </w:rPr>
              <w:t>كتابه عليه السلام إلى رجل في الحلف باللّه صادقاً و كاذباً</w:t>
            </w:r>
            <w:r>
              <w:rPr>
                <w:rStyle w:val="IndexLink"/>
                <w:rtl w:val="true"/>
              </w:rPr>
              <w:tab/>
            </w:r>
            <w:r>
              <w:rPr>
                <w:rStyle w:val="IndexLink"/>
              </w:rPr>
              <w:t>392</w:t>
            </w:r>
          </w:hyperlink>
        </w:p>
        <w:p>
          <w:pPr>
            <w:pStyle w:val="Contents4"/>
            <w:tabs>
              <w:tab w:val="clear" w:pos="8176"/>
              <w:tab w:val="right" w:pos="9026" w:leader="dot"/>
            </w:tabs>
            <w:rPr/>
          </w:pPr>
          <w:hyperlink w:anchor="__RefHeading___Toc3132295_3224264995">
            <w:r>
              <w:rPr>
                <w:webHidden/>
                <w:rStyle w:val="IndexLink"/>
                <w:rtl w:val="true"/>
              </w:rPr>
              <w:t>النّـذر</w:t>
            </w:r>
            <w:r>
              <w:rPr>
                <w:rStyle w:val="IndexLink"/>
                <w:rtl w:val="true"/>
              </w:rPr>
              <w:tab/>
            </w:r>
            <w:r>
              <w:rPr>
                <w:rStyle w:val="IndexLink"/>
              </w:rPr>
              <w:t>393</w:t>
            </w:r>
          </w:hyperlink>
        </w:p>
        <w:p>
          <w:pPr>
            <w:pStyle w:val="Contents5"/>
            <w:tabs>
              <w:tab w:val="clear" w:pos="7892"/>
              <w:tab w:val="right" w:pos="9026" w:leader="dot"/>
            </w:tabs>
            <w:rPr/>
          </w:pPr>
          <w:hyperlink w:anchor="__RefHeading___Toc3132297_3224264995">
            <w:r>
              <w:rPr>
                <w:webHidden/>
                <w:rStyle w:val="IndexLink"/>
                <w:rtl w:val="true"/>
              </w:rPr>
              <w:t xml:space="preserve">( </w:t>
            </w:r>
            <w:r>
              <w:rPr>
                <w:rStyle w:val="IndexLink"/>
              </w:rPr>
              <w:t>۲۷۰</w:t>
            </w:r>
            <w:r>
              <w:rPr>
                <w:rStyle w:val="IndexLink"/>
                <w:rtl w:val="true"/>
              </w:rPr>
              <w:t xml:space="preserve"> </w:t>
            </w:r>
            <w:r>
              <w:rPr>
                <w:rStyle w:val="IndexLink"/>
                <w:rtl w:val="true"/>
              </w:rPr>
              <w:t xml:space="preserve">) </w:t>
            </w:r>
            <w:r>
              <w:rPr>
                <w:rStyle w:val="IndexLink"/>
                <w:rtl w:val="true"/>
              </w:rPr>
              <w:t>كتابه عليه السلام إلى رجلٍ من بني هاشم في نذر المال للمرابطة</w:t>
            </w:r>
            <w:r>
              <w:rPr>
                <w:rStyle w:val="IndexLink"/>
                <w:rtl w:val="true"/>
              </w:rPr>
              <w:tab/>
            </w:r>
            <w:r>
              <w:rPr>
                <w:rStyle w:val="IndexLink"/>
              </w:rPr>
              <w:t>393</w:t>
            </w:r>
          </w:hyperlink>
        </w:p>
        <w:p>
          <w:pPr>
            <w:pStyle w:val="Contents5"/>
            <w:tabs>
              <w:tab w:val="clear" w:pos="7892"/>
              <w:tab w:val="right" w:pos="9026" w:leader="dot"/>
            </w:tabs>
            <w:rPr/>
          </w:pPr>
          <w:hyperlink w:anchor="__RefHeading___Toc3132299_3224264995">
            <w:r>
              <w:rPr>
                <w:webHidden/>
                <w:rStyle w:val="IndexLink"/>
                <w:rtl w:val="true"/>
              </w:rPr>
              <w:t xml:space="preserve">( </w:t>
            </w:r>
            <w:r>
              <w:rPr>
                <w:rStyle w:val="IndexLink"/>
              </w:rPr>
              <w:t>۲۷۱</w:t>
            </w:r>
            <w:r>
              <w:rPr>
                <w:rStyle w:val="IndexLink"/>
                <w:rtl w:val="true"/>
              </w:rPr>
              <w:t xml:space="preserve"> </w:t>
            </w:r>
            <w:r>
              <w:rPr>
                <w:rStyle w:val="IndexLink"/>
                <w:rtl w:val="true"/>
              </w:rPr>
              <w:t xml:space="preserve">) </w:t>
            </w:r>
            <w:r>
              <w:rPr>
                <w:rStyle w:val="IndexLink"/>
                <w:rtl w:val="true"/>
              </w:rPr>
              <w:t xml:space="preserve">كتابه </w:t>
            </w:r>
            <w:r>
              <w:rPr>
                <w:rStyle w:val="IndexLink"/>
              </w:rPr>
              <w:t>۷</w:t>
            </w:r>
            <w:r>
              <w:rPr>
                <w:rStyle w:val="IndexLink"/>
                <w:rtl w:val="true"/>
              </w:rPr>
              <w:t xml:space="preserve"> إلى بندار مولى إدريس في لزوم العمل بالنّذز</w:t>
            </w:r>
            <w:r>
              <w:rPr>
                <w:rStyle w:val="IndexLink"/>
                <w:rtl w:val="true"/>
              </w:rPr>
              <w:tab/>
            </w:r>
            <w:r>
              <w:rPr>
                <w:rStyle w:val="IndexLink"/>
              </w:rPr>
              <w:t>393</w:t>
            </w:r>
          </w:hyperlink>
        </w:p>
        <w:p>
          <w:pPr>
            <w:pStyle w:val="Contents4"/>
            <w:tabs>
              <w:tab w:val="clear" w:pos="8176"/>
              <w:tab w:val="right" w:pos="9026" w:leader="dot"/>
            </w:tabs>
            <w:rPr/>
          </w:pPr>
          <w:hyperlink w:anchor="__RefHeading___Toc3132301_3224264995">
            <w:r>
              <w:rPr>
                <w:webHidden/>
                <w:rStyle w:val="IndexLink"/>
                <w:rtl w:val="true"/>
              </w:rPr>
              <w:t>الأطعمة و الأشربة</w:t>
            </w:r>
            <w:r>
              <w:rPr>
                <w:rStyle w:val="IndexLink"/>
                <w:rtl w:val="true"/>
              </w:rPr>
              <w:tab/>
            </w:r>
            <w:r>
              <w:rPr>
                <w:rStyle w:val="IndexLink"/>
              </w:rPr>
              <w:t>394</w:t>
            </w:r>
          </w:hyperlink>
        </w:p>
        <w:p>
          <w:pPr>
            <w:pStyle w:val="Contents5"/>
            <w:tabs>
              <w:tab w:val="clear" w:pos="7892"/>
              <w:tab w:val="right" w:pos="9026" w:leader="dot"/>
            </w:tabs>
            <w:rPr/>
          </w:pPr>
          <w:hyperlink w:anchor="__RefHeading___Toc3132303_3224264995">
            <w:r>
              <w:rPr>
                <w:webHidden/>
                <w:rStyle w:val="IndexLink"/>
                <w:rtl w:val="true"/>
              </w:rPr>
              <w:t xml:space="preserve">( </w:t>
            </w:r>
            <w:r>
              <w:rPr>
                <w:rStyle w:val="IndexLink"/>
              </w:rPr>
              <w:t>۲۷۲</w:t>
            </w:r>
            <w:r>
              <w:rPr>
                <w:rStyle w:val="IndexLink"/>
                <w:rtl w:val="true"/>
              </w:rPr>
              <w:t xml:space="preserve"> </w:t>
            </w:r>
            <w:r>
              <w:rPr>
                <w:rStyle w:val="IndexLink"/>
                <w:rtl w:val="true"/>
              </w:rPr>
              <w:t xml:space="preserve">) </w:t>
            </w:r>
            <w:r>
              <w:rPr>
                <w:rStyle w:val="IndexLink"/>
                <w:rtl w:val="true"/>
              </w:rPr>
              <w:t>كتابه عليه السلام إلى عُبيد اللّه بن محمّد الرّازيّ في الفُقّاع</w:t>
            </w:r>
            <w:r>
              <w:rPr>
                <w:rStyle w:val="IndexLink"/>
                <w:rtl w:val="true"/>
              </w:rPr>
              <w:tab/>
            </w:r>
            <w:r>
              <w:rPr>
                <w:rStyle w:val="IndexLink"/>
              </w:rPr>
              <w:t>394</w:t>
            </w:r>
          </w:hyperlink>
        </w:p>
        <w:p>
          <w:pPr>
            <w:pStyle w:val="Contents5"/>
            <w:tabs>
              <w:tab w:val="clear" w:pos="7892"/>
              <w:tab w:val="right" w:pos="9026" w:leader="dot"/>
            </w:tabs>
            <w:rPr/>
          </w:pPr>
          <w:hyperlink w:anchor="__RefHeading___Toc3132305_3224264995">
            <w:r>
              <w:rPr>
                <w:webHidden/>
                <w:rStyle w:val="IndexLink"/>
                <w:rtl w:val="true"/>
              </w:rPr>
              <w:t xml:space="preserve">( </w:t>
            </w:r>
            <w:r>
              <w:rPr>
                <w:rStyle w:val="IndexLink"/>
              </w:rPr>
              <w:t>۲۷۳</w:t>
            </w:r>
            <w:r>
              <w:rPr>
                <w:rStyle w:val="IndexLink"/>
                <w:rtl w:val="true"/>
              </w:rPr>
              <w:t xml:space="preserve"> </w:t>
            </w:r>
            <w:r>
              <w:rPr>
                <w:rStyle w:val="IndexLink"/>
                <w:rtl w:val="true"/>
              </w:rPr>
              <w:t xml:space="preserve">) </w:t>
            </w:r>
            <w:r>
              <w:rPr>
                <w:rStyle w:val="IndexLink"/>
                <w:rtl w:val="true"/>
              </w:rPr>
              <w:t>كتابه عليه السلام إلى عليّ بن محمّد الحصيني في الفقّاع</w:t>
            </w:r>
            <w:r>
              <w:rPr>
                <w:rStyle w:val="IndexLink"/>
                <w:rtl w:val="true"/>
              </w:rPr>
              <w:tab/>
            </w:r>
            <w:r>
              <w:rPr>
                <w:rStyle w:val="IndexLink"/>
              </w:rPr>
              <w:t>395</w:t>
            </w:r>
          </w:hyperlink>
        </w:p>
        <w:p>
          <w:pPr>
            <w:pStyle w:val="Contents4"/>
            <w:tabs>
              <w:tab w:val="clear" w:pos="8176"/>
              <w:tab w:val="right" w:pos="9026" w:leader="dot"/>
            </w:tabs>
            <w:rPr/>
          </w:pPr>
          <w:hyperlink w:anchor="__RefHeading___Toc3132307_3224264995">
            <w:r>
              <w:rPr>
                <w:webHidden/>
                <w:rStyle w:val="IndexLink"/>
                <w:rtl w:val="true"/>
              </w:rPr>
              <w:t>الصّيد</w:t>
            </w:r>
            <w:r>
              <w:rPr>
                <w:rStyle w:val="IndexLink"/>
                <w:rtl w:val="true"/>
              </w:rPr>
              <w:tab/>
            </w:r>
            <w:r>
              <w:rPr>
                <w:rStyle w:val="IndexLink"/>
              </w:rPr>
              <w:t>396</w:t>
            </w:r>
          </w:hyperlink>
        </w:p>
        <w:p>
          <w:pPr>
            <w:pStyle w:val="Contents5"/>
            <w:tabs>
              <w:tab w:val="clear" w:pos="7892"/>
              <w:tab w:val="right" w:pos="9026" w:leader="dot"/>
            </w:tabs>
            <w:rPr/>
          </w:pPr>
          <w:hyperlink w:anchor="__RefHeading___Toc3132309_3224264995">
            <w:r>
              <w:rPr>
                <w:webHidden/>
                <w:rStyle w:val="IndexLink"/>
                <w:rtl w:val="true"/>
              </w:rPr>
              <w:t xml:space="preserve">( </w:t>
            </w:r>
            <w:r>
              <w:rPr>
                <w:rStyle w:val="IndexLink"/>
              </w:rPr>
              <w:t>۲۷۴</w:t>
            </w:r>
            <w:r>
              <w:rPr>
                <w:rStyle w:val="IndexLink"/>
                <w:rtl w:val="true"/>
              </w:rPr>
              <w:t xml:space="preserve"> </w:t>
            </w:r>
            <w:r>
              <w:rPr>
                <w:rStyle w:val="IndexLink"/>
                <w:rtl w:val="true"/>
              </w:rPr>
              <w:t xml:space="preserve">) </w:t>
            </w:r>
            <w:r>
              <w:rPr>
                <w:rStyle w:val="IndexLink"/>
                <w:rtl w:val="true"/>
              </w:rPr>
              <w:t>كتابه عليه السلام إلى فرّوخ في طلب الصّيد للتّصحّح</w:t>
            </w:r>
            <w:r>
              <w:rPr>
                <w:rStyle w:val="IndexLink"/>
                <w:rtl w:val="true"/>
              </w:rPr>
              <w:tab/>
            </w:r>
            <w:r>
              <w:rPr>
                <w:rStyle w:val="IndexLink"/>
              </w:rPr>
              <w:t>396</w:t>
            </w:r>
          </w:hyperlink>
        </w:p>
        <w:p>
          <w:pPr>
            <w:pStyle w:val="Contents5"/>
            <w:tabs>
              <w:tab w:val="clear" w:pos="7892"/>
              <w:tab w:val="right" w:pos="9026" w:leader="dot"/>
            </w:tabs>
            <w:rPr/>
          </w:pPr>
          <w:hyperlink w:anchor="__RefHeading___Toc3132311_3224264995">
            <w:r>
              <w:rPr>
                <w:webHidden/>
                <w:rStyle w:val="IndexLink"/>
                <w:rtl w:val="true"/>
              </w:rPr>
              <w:t xml:space="preserve">( </w:t>
            </w:r>
            <w:r>
              <w:rPr>
                <w:rStyle w:val="IndexLink"/>
              </w:rPr>
              <w:t>۲۷۵</w:t>
            </w:r>
            <w:r>
              <w:rPr>
                <w:rStyle w:val="IndexLink"/>
                <w:rtl w:val="true"/>
              </w:rPr>
              <w:t xml:space="preserve"> </w:t>
            </w:r>
            <w:r>
              <w:rPr>
                <w:rStyle w:val="IndexLink"/>
                <w:rtl w:val="true"/>
              </w:rPr>
              <w:t xml:space="preserve">) </w:t>
            </w:r>
            <w:r>
              <w:rPr>
                <w:rStyle w:val="IndexLink"/>
                <w:rtl w:val="true"/>
              </w:rPr>
              <w:t>كتابه عليه السلام إلى عبد اللّه بن خالد بن نصر المدائنيّ في أكل صّيد الباز</w:t>
            </w:r>
            <w:r>
              <w:rPr>
                <w:rStyle w:val="IndexLink"/>
                <w:rtl w:val="true"/>
              </w:rPr>
              <w:tab/>
            </w:r>
            <w:r>
              <w:rPr>
                <w:rStyle w:val="IndexLink"/>
              </w:rPr>
              <w:t>397</w:t>
            </w:r>
          </w:hyperlink>
        </w:p>
        <w:p>
          <w:pPr>
            <w:pStyle w:val="Contents4"/>
            <w:tabs>
              <w:tab w:val="clear" w:pos="8176"/>
              <w:tab w:val="right" w:pos="9026" w:leader="dot"/>
            </w:tabs>
            <w:rPr/>
          </w:pPr>
          <w:hyperlink w:anchor="__RefHeading___Toc3132313_3224264995">
            <w:r>
              <w:rPr>
                <w:webHidden/>
                <w:rStyle w:val="IndexLink"/>
                <w:rtl w:val="true"/>
              </w:rPr>
              <w:t>الإرث</w:t>
            </w:r>
            <w:r>
              <w:rPr>
                <w:rStyle w:val="IndexLink"/>
                <w:rtl w:val="true"/>
              </w:rPr>
              <w:tab/>
            </w:r>
            <w:r>
              <w:rPr>
                <w:rStyle w:val="IndexLink"/>
              </w:rPr>
              <w:t>398</w:t>
            </w:r>
          </w:hyperlink>
        </w:p>
        <w:p>
          <w:pPr>
            <w:pStyle w:val="Contents5"/>
            <w:tabs>
              <w:tab w:val="clear" w:pos="7892"/>
              <w:tab w:val="right" w:pos="9026" w:leader="dot"/>
            </w:tabs>
            <w:rPr/>
          </w:pPr>
          <w:hyperlink w:anchor="__RefHeading___Toc3132315_3224264995">
            <w:r>
              <w:rPr>
                <w:webHidden/>
                <w:rStyle w:val="IndexLink"/>
                <w:rtl w:val="true"/>
              </w:rPr>
              <w:t xml:space="preserve">( </w:t>
            </w:r>
            <w:r>
              <w:rPr>
                <w:rStyle w:val="IndexLink"/>
              </w:rPr>
              <w:t>۲۷۶</w:t>
            </w:r>
            <w:r>
              <w:rPr>
                <w:rStyle w:val="IndexLink"/>
                <w:rtl w:val="true"/>
              </w:rPr>
              <w:t xml:space="preserve"> </w:t>
            </w:r>
            <w:r>
              <w:rPr>
                <w:rStyle w:val="IndexLink"/>
                <w:rtl w:val="true"/>
              </w:rPr>
              <w:t xml:space="preserve">) </w:t>
            </w:r>
            <w:r>
              <w:rPr>
                <w:rStyle w:val="IndexLink"/>
                <w:rtl w:val="true"/>
              </w:rPr>
              <w:t>كتابه عليه السلام إلى بعض أصحابنا في ميراث ولد الزّنى</w:t>
            </w:r>
            <w:r>
              <w:rPr>
                <w:rStyle w:val="IndexLink"/>
                <w:rtl w:val="true"/>
              </w:rPr>
              <w:tab/>
            </w:r>
            <w:r>
              <w:rPr>
                <w:rStyle w:val="IndexLink"/>
              </w:rPr>
              <w:t>398</w:t>
            </w:r>
          </w:hyperlink>
        </w:p>
        <w:p>
          <w:pPr>
            <w:pStyle w:val="Contents5"/>
            <w:tabs>
              <w:tab w:val="clear" w:pos="7892"/>
              <w:tab w:val="right" w:pos="9026" w:leader="dot"/>
            </w:tabs>
            <w:rPr/>
          </w:pPr>
          <w:hyperlink w:anchor="__RefHeading___Toc3132317_3224264995">
            <w:r>
              <w:rPr>
                <w:webHidden/>
                <w:rStyle w:val="IndexLink"/>
                <w:rtl w:val="true"/>
              </w:rPr>
              <w:t xml:space="preserve">( </w:t>
            </w:r>
            <w:r>
              <w:rPr>
                <w:rStyle w:val="IndexLink"/>
              </w:rPr>
              <w:t>۲۷۷</w:t>
            </w:r>
            <w:r>
              <w:rPr>
                <w:rStyle w:val="IndexLink"/>
                <w:rtl w:val="true"/>
              </w:rPr>
              <w:t xml:space="preserve"> </w:t>
            </w:r>
            <w:r>
              <w:rPr>
                <w:rStyle w:val="IndexLink"/>
                <w:rtl w:val="true"/>
              </w:rPr>
              <w:t xml:space="preserve">) </w:t>
            </w:r>
            <w:r>
              <w:rPr>
                <w:rStyle w:val="IndexLink"/>
                <w:rtl w:val="true"/>
              </w:rPr>
              <w:t>كتابه عليه السلام إلى محمّد بن عمر في إرث الموالي</w:t>
            </w:r>
            <w:r>
              <w:rPr>
                <w:rStyle w:val="IndexLink"/>
                <w:rtl w:val="true"/>
              </w:rPr>
              <w:tab/>
            </w:r>
            <w:r>
              <w:rPr>
                <w:rStyle w:val="IndexLink"/>
              </w:rPr>
              <w:t>398</w:t>
            </w:r>
          </w:hyperlink>
        </w:p>
        <w:p>
          <w:pPr>
            <w:pStyle w:val="Contents5"/>
            <w:tabs>
              <w:tab w:val="clear" w:pos="7892"/>
              <w:tab w:val="right" w:pos="9026" w:leader="dot"/>
            </w:tabs>
            <w:rPr/>
          </w:pPr>
          <w:hyperlink w:anchor="__RefHeading___Toc3132319_3224264995">
            <w:r>
              <w:rPr>
                <w:webHidden/>
                <w:rStyle w:val="IndexLink"/>
                <w:rtl w:val="true"/>
              </w:rPr>
              <w:t xml:space="preserve">( </w:t>
            </w:r>
            <w:r>
              <w:rPr>
                <w:rStyle w:val="IndexLink"/>
              </w:rPr>
              <w:t>۲۷۸</w:t>
            </w:r>
            <w:r>
              <w:rPr>
                <w:rStyle w:val="IndexLink"/>
                <w:rtl w:val="true"/>
              </w:rPr>
              <w:t xml:space="preserve"> </w:t>
            </w:r>
            <w:r>
              <w:rPr>
                <w:rStyle w:val="IndexLink"/>
                <w:rtl w:val="true"/>
              </w:rPr>
              <w:t xml:space="preserve">) </w:t>
            </w:r>
            <w:r>
              <w:rPr>
                <w:rStyle w:val="IndexLink"/>
                <w:rtl w:val="true"/>
              </w:rPr>
              <w:t>كتابه عليه السلام إلى الحسن بن سعيد في إرث المعتق</w:t>
            </w:r>
            <w:r>
              <w:rPr>
                <w:rStyle w:val="IndexLink"/>
                <w:rtl w:val="true"/>
              </w:rPr>
              <w:tab/>
            </w:r>
            <w:r>
              <w:rPr>
                <w:rStyle w:val="IndexLink"/>
              </w:rPr>
              <w:t>399</w:t>
            </w:r>
          </w:hyperlink>
        </w:p>
        <w:p>
          <w:pPr>
            <w:pStyle w:val="Contents5"/>
            <w:tabs>
              <w:tab w:val="clear" w:pos="7892"/>
              <w:tab w:val="right" w:pos="9026" w:leader="dot"/>
            </w:tabs>
            <w:rPr/>
          </w:pPr>
          <w:hyperlink w:anchor="__RefHeading___Toc3132321_3224264995">
            <w:r>
              <w:rPr>
                <w:webHidden/>
                <w:rStyle w:val="IndexLink"/>
                <w:rtl w:val="true"/>
              </w:rPr>
              <w:t xml:space="preserve">( </w:t>
            </w:r>
            <w:r>
              <w:rPr>
                <w:rStyle w:val="IndexLink"/>
              </w:rPr>
              <w:t>۲۷۹</w:t>
            </w:r>
            <w:r>
              <w:rPr>
                <w:rStyle w:val="IndexLink"/>
                <w:rtl w:val="true"/>
              </w:rPr>
              <w:t xml:space="preserve"> </w:t>
            </w:r>
            <w:r>
              <w:rPr>
                <w:rStyle w:val="IndexLink"/>
                <w:rtl w:val="true"/>
              </w:rPr>
              <w:t xml:space="preserve">) </w:t>
            </w:r>
            <w:r>
              <w:rPr>
                <w:rStyle w:val="IndexLink"/>
                <w:rtl w:val="true"/>
              </w:rPr>
              <w:t>كتابه عليه السلام إلى محمّد بن حمزة العلويّ في ميراث الأزواج</w:t>
            </w:r>
            <w:r>
              <w:rPr>
                <w:rStyle w:val="IndexLink"/>
                <w:rtl w:val="true"/>
              </w:rPr>
              <w:tab/>
            </w:r>
            <w:r>
              <w:rPr>
                <w:rStyle w:val="IndexLink"/>
              </w:rPr>
              <w:t>399</w:t>
            </w:r>
          </w:hyperlink>
        </w:p>
        <w:p>
          <w:pPr>
            <w:pStyle w:val="Contents4"/>
            <w:tabs>
              <w:tab w:val="clear" w:pos="8176"/>
              <w:tab w:val="right" w:pos="9026" w:leader="dot"/>
            </w:tabs>
            <w:rPr/>
          </w:pPr>
          <w:hyperlink w:anchor="__RefHeading___Toc3132323_3224264995">
            <w:r>
              <w:rPr>
                <w:webHidden/>
                <w:rStyle w:val="IndexLink"/>
                <w:rtl w:val="true"/>
              </w:rPr>
              <w:t xml:space="preserve">الفصل السادس </w:t>
            </w:r>
            <w:r>
              <w:rPr>
                <w:rStyle w:val="IndexLink"/>
                <w:rtl w:val="true"/>
              </w:rPr>
              <w:t xml:space="preserve">: </w:t>
            </w:r>
            <w:r>
              <w:rPr>
                <w:rStyle w:val="IndexLink"/>
                <w:rtl w:val="true"/>
              </w:rPr>
              <w:t>في الدّعاء</w:t>
            </w:r>
            <w:r>
              <w:rPr>
                <w:rStyle w:val="IndexLink"/>
                <w:rtl w:val="true"/>
              </w:rPr>
              <w:tab/>
            </w:r>
            <w:r>
              <w:rPr>
                <w:rStyle w:val="IndexLink"/>
              </w:rPr>
              <w:t>401</w:t>
            </w:r>
          </w:hyperlink>
        </w:p>
        <w:p>
          <w:pPr>
            <w:pStyle w:val="Contents5"/>
            <w:tabs>
              <w:tab w:val="clear" w:pos="7892"/>
              <w:tab w:val="right" w:pos="9026" w:leader="dot"/>
            </w:tabs>
            <w:rPr/>
          </w:pPr>
          <w:hyperlink w:anchor="__RefHeading___Toc3132325_3224264995">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3132327_3224264995">
            <w:r>
              <w:rPr>
                <w:webHidden/>
                <w:rStyle w:val="IndexLink"/>
                <w:rtl w:val="true"/>
              </w:rPr>
              <w:t xml:space="preserve">( </w:t>
            </w:r>
            <w:r>
              <w:rPr>
                <w:rStyle w:val="IndexLink"/>
              </w:rPr>
              <w:t>۲۸۰</w:t>
            </w:r>
            <w:r>
              <w:rPr>
                <w:rStyle w:val="IndexLink"/>
                <w:rtl w:val="true"/>
              </w:rPr>
              <w:t xml:space="preserve"> </w:t>
            </w:r>
            <w:r>
              <w:rPr>
                <w:rStyle w:val="IndexLink"/>
                <w:rtl w:val="true"/>
              </w:rPr>
              <w:t xml:space="preserve">) </w:t>
            </w:r>
            <w:r>
              <w:rPr>
                <w:rStyle w:val="IndexLink"/>
                <w:rtl w:val="true"/>
              </w:rPr>
              <w:t>كتابه عليه السلام إلى المأمون أدعية المُناجاة</w:t>
            </w:r>
            <w:r>
              <w:rPr>
                <w:rStyle w:val="IndexLink"/>
                <w:rtl w:val="true"/>
              </w:rPr>
              <w:tab/>
            </w:r>
            <w:r>
              <w:rPr>
                <w:rStyle w:val="IndexLink"/>
              </w:rPr>
              <w:t>403</w:t>
            </w:r>
          </w:hyperlink>
        </w:p>
        <w:p>
          <w:pPr>
            <w:pStyle w:val="Contents6"/>
            <w:tabs>
              <w:tab w:val="clear" w:pos="7609"/>
              <w:tab w:val="right" w:pos="9026" w:leader="dot"/>
            </w:tabs>
            <w:rPr/>
          </w:pPr>
          <w:hyperlink w:anchor="__RefHeading___Toc3132329_3224264995">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3132331_3224264995">
            <w:r>
              <w:rPr>
                <w:webHidden/>
                <w:rStyle w:val="IndexLink"/>
                <w:rtl w:val="true"/>
              </w:rPr>
              <w:t>المُناجاة للاستخارة</w:t>
            </w:r>
            <w:r>
              <w:rPr>
                <w:rStyle w:val="IndexLink"/>
                <w:rtl w:val="true"/>
              </w:rPr>
              <w:tab/>
            </w:r>
            <w:r>
              <w:rPr>
                <w:rStyle w:val="IndexLink"/>
              </w:rPr>
              <w:t>404</w:t>
            </w:r>
          </w:hyperlink>
        </w:p>
        <w:p>
          <w:pPr>
            <w:pStyle w:val="Contents6"/>
            <w:tabs>
              <w:tab w:val="clear" w:pos="7609"/>
              <w:tab w:val="right" w:pos="9026" w:leader="dot"/>
            </w:tabs>
            <w:rPr/>
          </w:pPr>
          <w:hyperlink w:anchor="__RefHeading___Toc3132333_3224264995">
            <w:r>
              <w:rPr>
                <w:webHidden/>
                <w:rStyle w:val="IndexLink"/>
                <w:rtl w:val="true"/>
              </w:rPr>
              <w:t>المنُاجاة بالاستقالة</w:t>
            </w:r>
            <w:r>
              <w:rPr>
                <w:rStyle w:val="IndexLink"/>
                <w:rtl w:val="true"/>
              </w:rPr>
              <w:tab/>
            </w:r>
            <w:r>
              <w:rPr>
                <w:rStyle w:val="IndexLink"/>
              </w:rPr>
              <w:t>404</w:t>
            </w:r>
          </w:hyperlink>
        </w:p>
        <w:p>
          <w:pPr>
            <w:pStyle w:val="Contents6"/>
            <w:tabs>
              <w:tab w:val="clear" w:pos="7609"/>
              <w:tab w:val="right" w:pos="9026" w:leader="dot"/>
            </w:tabs>
            <w:rPr/>
          </w:pPr>
          <w:hyperlink w:anchor="__RefHeading___Toc3132335_3224264995">
            <w:r>
              <w:rPr>
                <w:webHidden/>
                <w:rStyle w:val="IndexLink"/>
                <w:rtl w:val="true"/>
              </w:rPr>
              <w:t>المُناجاة بالسّفر</w:t>
            </w:r>
            <w:r>
              <w:rPr>
                <w:rStyle w:val="IndexLink"/>
                <w:rtl w:val="true"/>
              </w:rPr>
              <w:tab/>
            </w:r>
            <w:r>
              <w:rPr>
                <w:rStyle w:val="IndexLink"/>
              </w:rPr>
              <w:t>405</w:t>
            </w:r>
          </w:hyperlink>
        </w:p>
        <w:p>
          <w:pPr>
            <w:pStyle w:val="Contents6"/>
            <w:tabs>
              <w:tab w:val="clear" w:pos="7609"/>
              <w:tab w:val="right" w:pos="9026" w:leader="dot"/>
            </w:tabs>
            <w:rPr/>
          </w:pPr>
          <w:hyperlink w:anchor="__RefHeading___Toc3132337_3224264995">
            <w:r>
              <w:rPr>
                <w:webHidden/>
                <w:rStyle w:val="IndexLink"/>
                <w:rtl w:val="true"/>
              </w:rPr>
              <w:t>المُناجاة في طلب الرّزق</w:t>
            </w:r>
            <w:r>
              <w:rPr>
                <w:rStyle w:val="IndexLink"/>
                <w:rtl w:val="true"/>
              </w:rPr>
              <w:tab/>
            </w:r>
            <w:r>
              <w:rPr>
                <w:rStyle w:val="IndexLink"/>
              </w:rPr>
              <w:t>406</w:t>
            </w:r>
          </w:hyperlink>
        </w:p>
        <w:p>
          <w:pPr>
            <w:pStyle w:val="Contents6"/>
            <w:tabs>
              <w:tab w:val="clear" w:pos="7609"/>
              <w:tab w:val="right" w:pos="9026" w:leader="dot"/>
            </w:tabs>
            <w:rPr/>
          </w:pPr>
          <w:hyperlink w:anchor="__RefHeading___Toc3132339_3224264995">
            <w:r>
              <w:rPr>
                <w:webHidden/>
                <w:rStyle w:val="IndexLink"/>
                <w:rtl w:val="true"/>
              </w:rPr>
              <w:t>المُناجاة بالاستعاذة</w:t>
            </w:r>
            <w:r>
              <w:rPr>
                <w:rStyle w:val="IndexLink"/>
                <w:rtl w:val="true"/>
              </w:rPr>
              <w:tab/>
            </w:r>
            <w:r>
              <w:rPr>
                <w:rStyle w:val="IndexLink"/>
              </w:rPr>
              <w:t>407</w:t>
            </w:r>
          </w:hyperlink>
        </w:p>
        <w:p>
          <w:pPr>
            <w:pStyle w:val="Contents6"/>
            <w:tabs>
              <w:tab w:val="clear" w:pos="7609"/>
              <w:tab w:val="right" w:pos="9026" w:leader="dot"/>
            </w:tabs>
            <w:rPr/>
          </w:pPr>
          <w:hyperlink w:anchor="__RefHeading___Toc3132341_3224264995">
            <w:r>
              <w:rPr>
                <w:webHidden/>
                <w:rStyle w:val="IndexLink"/>
                <w:rtl w:val="true"/>
              </w:rPr>
              <w:t>المُناجاة بطلب التّوبة</w:t>
            </w:r>
            <w:r>
              <w:rPr>
                <w:rStyle w:val="IndexLink"/>
                <w:rtl w:val="true"/>
              </w:rPr>
              <w:tab/>
            </w:r>
            <w:r>
              <w:rPr>
                <w:rStyle w:val="IndexLink"/>
              </w:rPr>
              <w:t>408</w:t>
            </w:r>
          </w:hyperlink>
        </w:p>
        <w:p>
          <w:pPr>
            <w:pStyle w:val="Contents6"/>
            <w:tabs>
              <w:tab w:val="clear" w:pos="7609"/>
              <w:tab w:val="right" w:pos="9026" w:leader="dot"/>
            </w:tabs>
            <w:rPr/>
          </w:pPr>
          <w:hyperlink w:anchor="__RefHeading___Toc3132343_3224264995">
            <w:r>
              <w:rPr>
                <w:webHidden/>
                <w:rStyle w:val="IndexLink"/>
                <w:rtl w:val="true"/>
              </w:rPr>
              <w:t>المُناجاة بطلب الحج</w:t>
            </w:r>
            <w:r>
              <w:rPr>
                <w:rStyle w:val="IndexLink"/>
                <w:rtl w:val="true"/>
              </w:rPr>
              <w:tab/>
            </w:r>
            <w:r>
              <w:rPr>
                <w:rStyle w:val="IndexLink"/>
              </w:rPr>
              <w:t>408</w:t>
            </w:r>
          </w:hyperlink>
        </w:p>
        <w:p>
          <w:pPr>
            <w:pStyle w:val="Contents6"/>
            <w:tabs>
              <w:tab w:val="clear" w:pos="7609"/>
              <w:tab w:val="right" w:pos="9026" w:leader="dot"/>
            </w:tabs>
            <w:rPr/>
          </w:pPr>
          <w:hyperlink w:anchor="__RefHeading___Toc3132345_3224264995">
            <w:r>
              <w:rPr>
                <w:webHidden/>
                <w:rStyle w:val="IndexLink"/>
                <w:rtl w:val="true"/>
              </w:rPr>
              <w:t>المُناجاة بكشف الظّلم</w:t>
            </w:r>
            <w:r>
              <w:rPr>
                <w:rStyle w:val="IndexLink"/>
                <w:rtl w:val="true"/>
              </w:rPr>
              <w:tab/>
            </w:r>
            <w:r>
              <w:rPr>
                <w:rStyle w:val="IndexLink"/>
              </w:rPr>
              <w:t>409</w:t>
            </w:r>
          </w:hyperlink>
        </w:p>
        <w:p>
          <w:pPr>
            <w:pStyle w:val="Contents6"/>
            <w:tabs>
              <w:tab w:val="clear" w:pos="7609"/>
              <w:tab w:val="right" w:pos="9026" w:leader="dot"/>
            </w:tabs>
            <w:rPr/>
          </w:pPr>
          <w:hyperlink w:anchor="__RefHeading___Toc3132347_3224264995">
            <w:r>
              <w:rPr>
                <w:webHidden/>
                <w:rStyle w:val="IndexLink"/>
                <w:rtl w:val="true"/>
              </w:rPr>
              <w:t>المُناجاة بالشّكر للّه تعالى</w:t>
            </w:r>
            <w:r>
              <w:rPr>
                <w:rStyle w:val="IndexLink"/>
                <w:rtl w:val="true"/>
              </w:rPr>
              <w:tab/>
            </w:r>
            <w:r>
              <w:rPr>
                <w:rStyle w:val="IndexLink"/>
              </w:rPr>
              <w:t>410</w:t>
            </w:r>
          </w:hyperlink>
        </w:p>
        <w:p>
          <w:pPr>
            <w:pStyle w:val="Contents6"/>
            <w:tabs>
              <w:tab w:val="clear" w:pos="7609"/>
              <w:tab w:val="right" w:pos="9026" w:leader="dot"/>
            </w:tabs>
            <w:rPr/>
          </w:pPr>
          <w:hyperlink w:anchor="__RefHeading___Toc3132349_3224264995">
            <w:r>
              <w:rPr>
                <w:webHidden/>
                <w:rStyle w:val="IndexLink"/>
                <w:rtl w:val="true"/>
              </w:rPr>
              <w:t>المُناجاة بطلب الحوائج</w:t>
            </w:r>
            <w:r>
              <w:rPr>
                <w:rStyle w:val="IndexLink"/>
                <w:rtl w:val="true"/>
              </w:rPr>
              <w:tab/>
            </w:r>
            <w:r>
              <w:rPr>
                <w:rStyle w:val="IndexLink"/>
              </w:rPr>
              <w:t>411</w:t>
            </w:r>
          </w:hyperlink>
        </w:p>
        <w:p>
          <w:pPr>
            <w:pStyle w:val="Contents5"/>
            <w:tabs>
              <w:tab w:val="clear" w:pos="7892"/>
              <w:tab w:val="right" w:pos="9026" w:leader="dot"/>
            </w:tabs>
            <w:rPr/>
          </w:pPr>
          <w:hyperlink w:anchor="__RefHeading___Toc3132351_3224264995">
            <w:r>
              <w:rPr>
                <w:webHidden/>
                <w:rStyle w:val="IndexLink"/>
                <w:rtl w:val="true"/>
              </w:rPr>
              <w:t xml:space="preserve">( </w:t>
            </w:r>
            <w:r>
              <w:rPr>
                <w:rStyle w:val="IndexLink"/>
              </w:rPr>
              <w:t>۲۸۱</w:t>
            </w:r>
            <w:r>
              <w:rPr>
                <w:rStyle w:val="IndexLink"/>
                <w:rtl w:val="true"/>
              </w:rPr>
              <w:t xml:space="preserve"> </w:t>
            </w:r>
            <w:r>
              <w:rPr>
                <w:rStyle w:val="IndexLink"/>
                <w:rtl w:val="true"/>
              </w:rPr>
              <w:t xml:space="preserve">) </w:t>
            </w:r>
            <w:r>
              <w:rPr>
                <w:rStyle w:val="IndexLink"/>
                <w:rtl w:val="true"/>
              </w:rPr>
              <w:t>كتابه عليه السلام إلى عليّ بن بصير في دعاء جامع للدّنيا و الآخرة</w:t>
            </w:r>
            <w:r>
              <w:rPr>
                <w:rStyle w:val="IndexLink"/>
                <w:rtl w:val="true"/>
              </w:rPr>
              <w:tab/>
            </w:r>
            <w:r>
              <w:rPr>
                <w:rStyle w:val="IndexLink"/>
              </w:rPr>
              <w:t>412</w:t>
            </w:r>
          </w:hyperlink>
        </w:p>
        <w:p>
          <w:pPr>
            <w:pStyle w:val="Contents5"/>
            <w:tabs>
              <w:tab w:val="clear" w:pos="7892"/>
              <w:tab w:val="right" w:pos="9026" w:leader="dot"/>
            </w:tabs>
            <w:rPr/>
          </w:pPr>
          <w:hyperlink w:anchor="__RefHeading___Toc3132353_3224264995">
            <w:r>
              <w:rPr>
                <w:webHidden/>
                <w:rStyle w:val="IndexLink"/>
                <w:rtl w:val="true"/>
              </w:rPr>
              <w:t xml:space="preserve">( </w:t>
            </w:r>
            <w:r>
              <w:rPr>
                <w:rStyle w:val="IndexLink"/>
              </w:rPr>
              <w:t>۲۸۲</w:t>
            </w:r>
            <w:r>
              <w:rPr>
                <w:rStyle w:val="IndexLink"/>
                <w:rtl w:val="true"/>
              </w:rPr>
              <w:t xml:space="preserve"> </w:t>
            </w:r>
            <w:r>
              <w:rPr>
                <w:rStyle w:val="IndexLink"/>
                <w:rtl w:val="true"/>
              </w:rPr>
              <w:t xml:space="preserve">) </w:t>
            </w:r>
            <w:r>
              <w:rPr>
                <w:rStyle w:val="IndexLink"/>
                <w:rtl w:val="true"/>
              </w:rPr>
              <w:t>كتابه عليه السلام إلى إبراهيم بن شيبة و عليّ بن أسباط في الاستخارة</w:t>
            </w:r>
            <w:r>
              <w:rPr>
                <w:rStyle w:val="IndexLink"/>
                <w:rtl w:val="true"/>
              </w:rPr>
              <w:tab/>
            </w:r>
            <w:r>
              <w:rPr>
                <w:rStyle w:val="IndexLink"/>
              </w:rPr>
              <w:t>413</w:t>
            </w:r>
          </w:hyperlink>
        </w:p>
        <w:p>
          <w:pPr>
            <w:pStyle w:val="Contents5"/>
            <w:tabs>
              <w:tab w:val="clear" w:pos="7892"/>
              <w:tab w:val="right" w:pos="9026" w:leader="dot"/>
            </w:tabs>
            <w:rPr/>
          </w:pPr>
          <w:hyperlink w:anchor="__RefHeading___Toc3132355_3224264995">
            <w:r>
              <w:rPr>
                <w:webHidden/>
                <w:rStyle w:val="IndexLink"/>
                <w:rtl w:val="true"/>
              </w:rPr>
              <w:t xml:space="preserve">( </w:t>
            </w:r>
            <w:r>
              <w:rPr>
                <w:rStyle w:val="IndexLink"/>
              </w:rPr>
              <w:t>۲۸۳</w:t>
            </w:r>
            <w:r>
              <w:rPr>
                <w:rStyle w:val="IndexLink"/>
                <w:rtl w:val="true"/>
              </w:rPr>
              <w:t xml:space="preserve"> </w:t>
            </w:r>
            <w:r>
              <w:rPr>
                <w:rStyle w:val="IndexLink"/>
                <w:rtl w:val="true"/>
              </w:rPr>
              <w:t xml:space="preserve">) </w:t>
            </w:r>
            <w:r>
              <w:rPr>
                <w:rStyle w:val="IndexLink"/>
                <w:rtl w:val="true"/>
              </w:rPr>
              <w:t>كتابه عليه السلام إلى إسماعيل بن سهل مع الأئمّة</w:t>
            </w:r>
            <w:r>
              <w:rPr>
                <w:rStyle w:val="IndexLink"/>
                <w:rtl w:val="true"/>
              </w:rPr>
              <w:t xml:space="preserve">: </w:t>
            </w:r>
            <w:r>
              <w:rPr>
                <w:rStyle w:val="IndexLink"/>
                <w:rtl w:val="true"/>
              </w:rPr>
              <w:t>في الدّنيا و الآخرة</w:t>
            </w:r>
            <w:r>
              <w:rPr>
                <w:rStyle w:val="IndexLink"/>
                <w:rtl w:val="true"/>
              </w:rPr>
              <w:tab/>
            </w:r>
            <w:r>
              <w:rPr>
                <w:rStyle w:val="IndexLink"/>
              </w:rPr>
              <w:t>413</w:t>
            </w:r>
          </w:hyperlink>
        </w:p>
        <w:p>
          <w:pPr>
            <w:pStyle w:val="Contents5"/>
            <w:tabs>
              <w:tab w:val="clear" w:pos="7892"/>
              <w:tab w:val="right" w:pos="9026" w:leader="dot"/>
            </w:tabs>
            <w:rPr/>
          </w:pPr>
          <w:hyperlink w:anchor="__RefHeading___Toc3132357_3224264995">
            <w:r>
              <w:rPr>
                <w:webHidden/>
                <w:rStyle w:val="IndexLink"/>
                <w:rtl w:val="true"/>
              </w:rPr>
              <w:t xml:space="preserve">( </w:t>
            </w:r>
            <w:r>
              <w:rPr>
                <w:rStyle w:val="IndexLink"/>
              </w:rPr>
              <w:t>۲۸۴</w:t>
            </w:r>
            <w:r>
              <w:rPr>
                <w:rStyle w:val="IndexLink"/>
                <w:rtl w:val="true"/>
              </w:rPr>
              <w:t xml:space="preserve"> </w:t>
            </w:r>
            <w:r>
              <w:rPr>
                <w:rStyle w:val="IndexLink"/>
                <w:rtl w:val="true"/>
              </w:rPr>
              <w:t xml:space="preserve">) </w:t>
            </w:r>
            <w:r>
              <w:rPr>
                <w:rStyle w:val="IndexLink"/>
                <w:rtl w:val="true"/>
              </w:rPr>
              <w:t>كتابه عليه السلام إلى محمّد بن الفرج في تعقيب صلاة الفجر</w:t>
            </w:r>
            <w:r>
              <w:rPr>
                <w:rStyle w:val="IndexLink"/>
                <w:rtl w:val="true"/>
              </w:rPr>
              <w:tab/>
            </w:r>
            <w:r>
              <w:rPr>
                <w:rStyle w:val="IndexLink"/>
              </w:rPr>
              <w:t>414</w:t>
            </w:r>
          </w:hyperlink>
        </w:p>
        <w:p>
          <w:pPr>
            <w:pStyle w:val="Contents5"/>
            <w:tabs>
              <w:tab w:val="clear" w:pos="7892"/>
              <w:tab w:val="right" w:pos="9026" w:leader="dot"/>
            </w:tabs>
            <w:rPr/>
          </w:pPr>
          <w:hyperlink w:anchor="__RefHeading___Toc3132359_3224264995">
            <w:r>
              <w:rPr>
                <w:webHidden/>
                <w:rStyle w:val="IndexLink"/>
                <w:rtl w:val="true"/>
              </w:rPr>
              <w:t xml:space="preserve">( </w:t>
            </w:r>
            <w:r>
              <w:rPr>
                <w:rStyle w:val="IndexLink"/>
              </w:rPr>
              <w:t>۲۸۵</w:t>
            </w:r>
            <w:r>
              <w:rPr>
                <w:rStyle w:val="IndexLink"/>
                <w:rtl w:val="true"/>
              </w:rPr>
              <w:t xml:space="preserve"> </w:t>
            </w:r>
            <w:r>
              <w:rPr>
                <w:rStyle w:val="IndexLink"/>
                <w:rtl w:val="true"/>
              </w:rPr>
              <w:t xml:space="preserve">) </w:t>
            </w:r>
            <w:r>
              <w:rPr>
                <w:rStyle w:val="IndexLink"/>
                <w:rtl w:val="true"/>
              </w:rPr>
              <w:t>كتابه عليه السلام إلى عليّ بن مهزيار في الفَرَج</w:t>
            </w:r>
            <w:r>
              <w:rPr>
                <w:rStyle w:val="IndexLink"/>
                <w:rtl w:val="true"/>
              </w:rPr>
              <w:tab/>
            </w:r>
            <w:r>
              <w:rPr>
                <w:rStyle w:val="IndexLink"/>
              </w:rPr>
              <w:t>416</w:t>
            </w:r>
          </w:hyperlink>
        </w:p>
        <w:p>
          <w:pPr>
            <w:pStyle w:val="Contents5"/>
            <w:tabs>
              <w:tab w:val="clear" w:pos="7892"/>
              <w:tab w:val="right" w:pos="9026" w:leader="dot"/>
            </w:tabs>
            <w:rPr/>
          </w:pPr>
          <w:hyperlink w:anchor="__RefHeading___Toc3132361_3224264995">
            <w:r>
              <w:rPr>
                <w:webHidden/>
                <w:rStyle w:val="IndexLink"/>
                <w:rtl w:val="true"/>
              </w:rPr>
              <w:t xml:space="preserve">( </w:t>
            </w:r>
            <w:r>
              <w:rPr>
                <w:rStyle w:val="IndexLink"/>
              </w:rPr>
              <w:t>۲۸۶</w:t>
            </w:r>
            <w:r>
              <w:rPr>
                <w:rStyle w:val="IndexLink"/>
                <w:rtl w:val="true"/>
              </w:rPr>
              <w:t xml:space="preserve"> </w:t>
            </w:r>
            <w:r>
              <w:rPr>
                <w:rStyle w:val="IndexLink"/>
                <w:rtl w:val="true"/>
              </w:rPr>
              <w:t xml:space="preserve">) </w:t>
            </w:r>
            <w:r>
              <w:rPr>
                <w:rStyle w:val="IndexLink"/>
                <w:rtl w:val="true"/>
              </w:rPr>
              <w:t>كتابه عليه السلام إلى محمّد بن الفُضَيل في الدّعاء عند الإصباح و الإمساء</w:t>
            </w:r>
            <w:r>
              <w:rPr>
                <w:rStyle w:val="IndexLink"/>
                <w:rtl w:val="true"/>
              </w:rPr>
              <w:tab/>
            </w:r>
            <w:r>
              <w:rPr>
                <w:rStyle w:val="IndexLink"/>
              </w:rPr>
              <w:t>416</w:t>
            </w:r>
          </w:hyperlink>
        </w:p>
        <w:p>
          <w:pPr>
            <w:pStyle w:val="Contents5"/>
            <w:tabs>
              <w:tab w:val="clear" w:pos="7892"/>
              <w:tab w:val="right" w:pos="9026" w:leader="dot"/>
            </w:tabs>
            <w:rPr/>
          </w:pPr>
          <w:hyperlink w:anchor="__RefHeading___Toc3132363_3224264995">
            <w:r>
              <w:rPr>
                <w:webHidden/>
                <w:rStyle w:val="IndexLink"/>
                <w:rtl w:val="true"/>
              </w:rPr>
              <w:t xml:space="preserve">( </w:t>
            </w:r>
            <w:r>
              <w:rPr>
                <w:rStyle w:val="IndexLink"/>
              </w:rPr>
              <w:t>۲۸۷</w:t>
            </w:r>
            <w:r>
              <w:rPr>
                <w:rStyle w:val="IndexLink"/>
                <w:rtl w:val="true"/>
              </w:rPr>
              <w:t xml:space="preserve"> </w:t>
            </w:r>
            <w:r>
              <w:rPr>
                <w:rStyle w:val="IndexLink"/>
                <w:rtl w:val="true"/>
              </w:rPr>
              <w:t xml:space="preserve">) </w:t>
            </w:r>
            <w:r>
              <w:rPr>
                <w:rStyle w:val="IndexLink"/>
                <w:rtl w:val="true"/>
              </w:rPr>
              <w:t>كتابه عليه السلام إلى رجل في الدّعاء عند الوسوسة و حديث النّفس</w:t>
            </w:r>
            <w:r>
              <w:rPr>
                <w:rStyle w:val="IndexLink"/>
                <w:rtl w:val="true"/>
              </w:rPr>
              <w:tab/>
            </w:r>
            <w:r>
              <w:rPr>
                <w:rStyle w:val="IndexLink"/>
              </w:rPr>
              <w:t>417</w:t>
            </w:r>
          </w:hyperlink>
        </w:p>
        <w:p>
          <w:pPr>
            <w:pStyle w:val="Contents5"/>
            <w:tabs>
              <w:tab w:val="clear" w:pos="7892"/>
              <w:tab w:val="right" w:pos="9026" w:leader="dot"/>
            </w:tabs>
            <w:rPr/>
          </w:pPr>
          <w:hyperlink w:anchor="__RefHeading___Toc3132365_3224264995">
            <w:r>
              <w:rPr>
                <w:webHidden/>
                <w:rStyle w:val="IndexLink"/>
                <w:rtl w:val="true"/>
              </w:rPr>
              <w:t xml:space="preserve">( </w:t>
            </w:r>
            <w:r>
              <w:rPr>
                <w:rStyle w:val="IndexLink"/>
              </w:rPr>
              <w:t>۲۸۸</w:t>
            </w:r>
            <w:r>
              <w:rPr>
                <w:rStyle w:val="IndexLink"/>
                <w:rtl w:val="true"/>
              </w:rPr>
              <w:t xml:space="preserve"> </w:t>
            </w:r>
            <w:r>
              <w:rPr>
                <w:rStyle w:val="IndexLink"/>
                <w:rtl w:val="true"/>
              </w:rPr>
              <w:t xml:space="preserve">) </w:t>
            </w:r>
            <w:r>
              <w:rPr>
                <w:rStyle w:val="IndexLink"/>
                <w:rtl w:val="true"/>
              </w:rPr>
              <w:t>في جواب الرّقاع في الحوائج</w:t>
            </w:r>
            <w:r>
              <w:rPr>
                <w:rStyle w:val="IndexLink"/>
                <w:rtl w:val="true"/>
              </w:rPr>
              <w:tab/>
            </w:r>
            <w:r>
              <w:rPr>
                <w:rStyle w:val="IndexLink"/>
              </w:rPr>
              <w:t>418</w:t>
            </w:r>
          </w:hyperlink>
        </w:p>
        <w:p>
          <w:pPr>
            <w:pStyle w:val="Contents5"/>
            <w:tabs>
              <w:tab w:val="clear" w:pos="7892"/>
              <w:tab w:val="right" w:pos="9026" w:leader="dot"/>
            </w:tabs>
            <w:rPr/>
          </w:pPr>
          <w:hyperlink w:anchor="__RefHeading___Toc3132367_3224264995">
            <w:r>
              <w:rPr>
                <w:webHidden/>
                <w:rStyle w:val="IndexLink"/>
                <w:rtl w:val="true"/>
              </w:rPr>
              <w:t xml:space="preserve">( </w:t>
            </w:r>
            <w:r>
              <w:rPr>
                <w:rStyle w:val="IndexLink"/>
              </w:rPr>
              <w:t>۲۸۹</w:t>
            </w:r>
            <w:r>
              <w:rPr>
                <w:rStyle w:val="IndexLink"/>
                <w:rtl w:val="true"/>
              </w:rPr>
              <w:t xml:space="preserve"> </w:t>
            </w:r>
            <w:r>
              <w:rPr>
                <w:rStyle w:val="IndexLink"/>
                <w:rtl w:val="true"/>
              </w:rPr>
              <w:t xml:space="preserve">) </w:t>
            </w:r>
            <w:r>
              <w:rPr>
                <w:rStyle w:val="IndexLink"/>
                <w:rtl w:val="true"/>
              </w:rPr>
              <w:t>كتابه عليه السلام إلى إسماعيل بن سهل في قضاء الدّين</w:t>
            </w:r>
            <w:r>
              <w:rPr>
                <w:rStyle w:val="IndexLink"/>
                <w:rtl w:val="true"/>
              </w:rPr>
              <w:tab/>
            </w:r>
            <w:r>
              <w:rPr>
                <w:rStyle w:val="IndexLink"/>
              </w:rPr>
              <w:t>418</w:t>
            </w:r>
          </w:hyperlink>
        </w:p>
        <w:p>
          <w:pPr>
            <w:pStyle w:val="Contents5"/>
            <w:tabs>
              <w:tab w:val="clear" w:pos="7892"/>
              <w:tab w:val="right" w:pos="9026" w:leader="dot"/>
            </w:tabs>
            <w:rPr/>
          </w:pPr>
          <w:hyperlink w:anchor="__RefHeading___Toc3132369_3224264995">
            <w:r>
              <w:rPr>
                <w:webHidden/>
                <w:rStyle w:val="IndexLink"/>
                <w:rtl w:val="true"/>
              </w:rPr>
              <w:t xml:space="preserve">( </w:t>
            </w:r>
            <w:r>
              <w:rPr>
                <w:rStyle w:val="IndexLink"/>
              </w:rPr>
              <w:t>۲۹۰</w:t>
            </w:r>
            <w:r>
              <w:rPr>
                <w:rStyle w:val="IndexLink"/>
                <w:rtl w:val="true"/>
              </w:rPr>
              <w:t xml:space="preserve"> </w:t>
            </w:r>
            <w:r>
              <w:rPr>
                <w:rStyle w:val="IndexLink"/>
                <w:rtl w:val="true"/>
              </w:rPr>
              <w:t xml:space="preserve">) </w:t>
            </w:r>
            <w:r>
              <w:rPr>
                <w:rStyle w:val="IndexLink"/>
                <w:rtl w:val="true"/>
              </w:rPr>
              <w:t>كتابه عليه السلام إلى أبي عمرو الحَذّاء في قضاء الحوائج</w:t>
            </w:r>
            <w:r>
              <w:rPr>
                <w:rStyle w:val="IndexLink"/>
                <w:rtl w:val="true"/>
              </w:rPr>
              <w:tab/>
            </w:r>
            <w:r>
              <w:rPr>
                <w:rStyle w:val="IndexLink"/>
              </w:rPr>
              <w:t>419</w:t>
            </w:r>
          </w:hyperlink>
        </w:p>
        <w:p>
          <w:pPr>
            <w:pStyle w:val="Contents5"/>
            <w:tabs>
              <w:tab w:val="clear" w:pos="7892"/>
              <w:tab w:val="right" w:pos="9026" w:leader="dot"/>
            </w:tabs>
            <w:rPr/>
          </w:pPr>
          <w:hyperlink w:anchor="__RefHeading___Toc3132371_3224264995">
            <w:r>
              <w:rPr>
                <w:webHidden/>
                <w:rStyle w:val="IndexLink"/>
                <w:rtl w:val="true"/>
              </w:rPr>
              <w:t xml:space="preserve">( </w:t>
            </w:r>
            <w:r>
              <w:rPr>
                <w:rStyle w:val="IndexLink"/>
              </w:rPr>
              <w:t>۲۹۱</w:t>
            </w:r>
            <w:r>
              <w:rPr>
                <w:rStyle w:val="IndexLink"/>
                <w:rtl w:val="true"/>
              </w:rPr>
              <w:t xml:space="preserve"> </w:t>
            </w:r>
            <w:r>
              <w:rPr>
                <w:rStyle w:val="IndexLink"/>
                <w:rtl w:val="true"/>
              </w:rPr>
              <w:t xml:space="preserve">) </w:t>
            </w:r>
            <w:r>
              <w:rPr>
                <w:rStyle w:val="IndexLink"/>
                <w:rtl w:val="true"/>
              </w:rPr>
              <w:t>كتابه عليه السلام إلى إبراهيم بن محمّد بن هارون في العوذة</w:t>
            </w:r>
            <w:r>
              <w:rPr>
                <w:rStyle w:val="IndexLink"/>
                <w:rtl w:val="true"/>
              </w:rPr>
              <w:tab/>
            </w:r>
            <w:r>
              <w:rPr>
                <w:rStyle w:val="IndexLink"/>
              </w:rPr>
              <w:t>420</w:t>
            </w:r>
          </w:hyperlink>
        </w:p>
        <w:p>
          <w:pPr>
            <w:pStyle w:val="Contents5"/>
            <w:tabs>
              <w:tab w:val="clear" w:pos="7892"/>
              <w:tab w:val="right" w:pos="9026" w:leader="dot"/>
            </w:tabs>
            <w:rPr/>
          </w:pPr>
          <w:hyperlink w:anchor="__RefHeading___Toc3132373_3224264995">
            <w:r>
              <w:rPr>
                <w:webHidden/>
                <w:rStyle w:val="IndexLink"/>
                <w:rtl w:val="true"/>
              </w:rPr>
              <w:t xml:space="preserve">( </w:t>
            </w:r>
            <w:r>
              <w:rPr>
                <w:rStyle w:val="IndexLink"/>
              </w:rPr>
              <w:t>۲۹۲</w:t>
            </w:r>
            <w:r>
              <w:rPr>
                <w:rStyle w:val="IndexLink"/>
                <w:rtl w:val="true"/>
              </w:rPr>
              <w:t xml:space="preserve"> </w:t>
            </w:r>
            <w:r>
              <w:rPr>
                <w:rStyle w:val="IndexLink"/>
                <w:rtl w:val="true"/>
              </w:rPr>
              <w:t xml:space="preserve">) </w:t>
            </w:r>
            <w:r>
              <w:rPr>
                <w:rStyle w:val="IndexLink"/>
                <w:rtl w:val="true"/>
              </w:rPr>
              <w:t>كتابه عليه السلام إلى ابنه الهاديّ عليه السلام في العوذة</w:t>
            </w:r>
            <w:r>
              <w:rPr>
                <w:rStyle w:val="IndexLink"/>
                <w:rtl w:val="true"/>
              </w:rPr>
              <w:tab/>
            </w:r>
            <w:r>
              <w:rPr>
                <w:rStyle w:val="IndexLink"/>
              </w:rPr>
              <w:t>421</w:t>
            </w:r>
          </w:hyperlink>
        </w:p>
        <w:p>
          <w:pPr>
            <w:pStyle w:val="Contents5"/>
            <w:tabs>
              <w:tab w:val="clear" w:pos="7892"/>
              <w:tab w:val="right" w:pos="9026" w:leader="dot"/>
            </w:tabs>
            <w:rPr/>
          </w:pPr>
          <w:hyperlink w:anchor="__RefHeading___Toc3132375_3224264995">
            <w:r>
              <w:rPr>
                <w:webHidden/>
                <w:rStyle w:val="IndexLink"/>
                <w:rtl w:val="true"/>
              </w:rPr>
              <w:t xml:space="preserve">( </w:t>
            </w:r>
            <w:r>
              <w:rPr>
                <w:rStyle w:val="IndexLink"/>
              </w:rPr>
              <w:t>۲۹۳</w:t>
            </w:r>
            <w:r>
              <w:rPr>
                <w:rStyle w:val="IndexLink"/>
                <w:rtl w:val="true"/>
              </w:rPr>
              <w:t xml:space="preserve"> </w:t>
            </w:r>
            <w:r>
              <w:rPr>
                <w:rStyle w:val="IndexLink"/>
                <w:rtl w:val="true"/>
              </w:rPr>
              <w:t xml:space="preserve">) </w:t>
            </w:r>
            <w:r>
              <w:rPr>
                <w:rStyle w:val="IndexLink"/>
                <w:rtl w:val="true"/>
              </w:rPr>
              <w:t>كتابه عليه السلام في الحرز</w:t>
            </w:r>
            <w:r>
              <w:rPr>
                <w:rStyle w:val="IndexLink"/>
                <w:rtl w:val="true"/>
              </w:rPr>
              <w:tab/>
            </w:r>
            <w:r>
              <w:rPr>
                <w:rStyle w:val="IndexLink"/>
              </w:rPr>
              <w:t>423</w:t>
            </w:r>
          </w:hyperlink>
        </w:p>
        <w:p>
          <w:pPr>
            <w:pStyle w:val="Contents5"/>
            <w:tabs>
              <w:tab w:val="clear" w:pos="7892"/>
              <w:tab w:val="right" w:pos="9026" w:leader="dot"/>
            </w:tabs>
            <w:rPr/>
          </w:pPr>
          <w:hyperlink w:anchor="__RefHeading___Toc3132377_3224264995">
            <w:r>
              <w:rPr>
                <w:webHidden/>
                <w:rStyle w:val="IndexLink"/>
                <w:rtl w:val="true"/>
              </w:rPr>
              <w:t xml:space="preserve">( </w:t>
            </w:r>
            <w:r>
              <w:rPr>
                <w:rStyle w:val="IndexLink"/>
              </w:rPr>
              <w:t>۲۹۴</w:t>
            </w:r>
            <w:r>
              <w:rPr>
                <w:rStyle w:val="IndexLink"/>
                <w:rtl w:val="true"/>
              </w:rPr>
              <w:t xml:space="preserve"> </w:t>
            </w:r>
            <w:r>
              <w:rPr>
                <w:rStyle w:val="IndexLink"/>
                <w:rtl w:val="true"/>
              </w:rPr>
              <w:t xml:space="preserve">) </w:t>
            </w:r>
            <w:r>
              <w:rPr>
                <w:rStyle w:val="IndexLink"/>
                <w:rtl w:val="true"/>
              </w:rPr>
              <w:t>كتابه عليه السلام إلى عليّ بن مهزيار في الزّلازل</w:t>
            </w:r>
            <w:r>
              <w:rPr>
                <w:rStyle w:val="IndexLink"/>
                <w:rtl w:val="true"/>
              </w:rPr>
              <w:tab/>
            </w:r>
            <w:r>
              <w:rPr>
                <w:rStyle w:val="IndexLink"/>
              </w:rPr>
              <w:t>432</w:t>
            </w:r>
          </w:hyperlink>
        </w:p>
        <w:p>
          <w:pPr>
            <w:pStyle w:val="Contents4"/>
            <w:tabs>
              <w:tab w:val="clear" w:pos="8176"/>
              <w:tab w:val="right" w:pos="9026" w:leader="dot"/>
            </w:tabs>
            <w:rPr/>
          </w:pPr>
          <w:hyperlink w:anchor="__RefHeading___Toc3132379_3224264995">
            <w:r>
              <w:rPr>
                <w:webHidden/>
                <w:rStyle w:val="IndexLink"/>
                <w:rtl w:val="true"/>
              </w:rPr>
              <w:t xml:space="preserve">الفصل السابع </w:t>
            </w:r>
            <w:r>
              <w:rPr>
                <w:rStyle w:val="IndexLink"/>
                <w:rtl w:val="true"/>
              </w:rPr>
              <w:t xml:space="preserve">: </w:t>
            </w:r>
            <w:r>
              <w:rPr>
                <w:rStyle w:val="IndexLink"/>
                <w:rtl w:val="true"/>
              </w:rPr>
              <w:t>في المواعظ</w:t>
            </w:r>
            <w:r>
              <w:rPr>
                <w:rStyle w:val="IndexLink"/>
                <w:rtl w:val="true"/>
              </w:rPr>
              <w:tab/>
            </w:r>
            <w:r>
              <w:rPr>
                <w:rStyle w:val="IndexLink"/>
              </w:rPr>
              <w:t>433</w:t>
            </w:r>
          </w:hyperlink>
        </w:p>
        <w:p>
          <w:pPr>
            <w:pStyle w:val="Contents5"/>
            <w:tabs>
              <w:tab w:val="clear" w:pos="7892"/>
              <w:tab w:val="right" w:pos="9026" w:leader="dot"/>
            </w:tabs>
            <w:rPr/>
          </w:pPr>
          <w:hyperlink w:anchor="__RefHeading___Toc3132381_3224264995">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3132383_3224264995">
            <w:r>
              <w:rPr>
                <w:webHidden/>
                <w:rStyle w:val="IndexLink"/>
                <w:rtl w:val="true"/>
              </w:rPr>
              <w:t xml:space="preserve">( </w:t>
            </w:r>
            <w:r>
              <w:rPr>
                <w:rStyle w:val="IndexLink"/>
              </w:rPr>
              <w:t>۲۹۵</w:t>
            </w:r>
            <w:r>
              <w:rPr>
                <w:rStyle w:val="IndexLink"/>
                <w:rtl w:val="true"/>
              </w:rPr>
              <w:t xml:space="preserve"> </w:t>
            </w:r>
            <w:r>
              <w:rPr>
                <w:rStyle w:val="IndexLink"/>
                <w:rtl w:val="true"/>
              </w:rPr>
              <w:t xml:space="preserve">) </w:t>
            </w:r>
            <w:r>
              <w:rPr>
                <w:rStyle w:val="IndexLink"/>
                <w:rtl w:val="true"/>
              </w:rPr>
              <w:t>كتابه عليه السلام إلى رجلٍ في الفضائل و مكارم الأخلاق</w:t>
            </w:r>
            <w:r>
              <w:rPr>
                <w:rStyle w:val="IndexLink"/>
                <w:rtl w:val="true"/>
              </w:rPr>
              <w:tab/>
            </w:r>
            <w:r>
              <w:rPr>
                <w:rStyle w:val="IndexLink"/>
              </w:rPr>
              <w:t>435</w:t>
            </w:r>
          </w:hyperlink>
        </w:p>
        <w:p>
          <w:pPr>
            <w:pStyle w:val="Contents5"/>
            <w:tabs>
              <w:tab w:val="clear" w:pos="7892"/>
              <w:tab w:val="right" w:pos="9026" w:leader="dot"/>
            </w:tabs>
            <w:rPr/>
          </w:pPr>
          <w:hyperlink w:anchor="__RefHeading___Toc3132385_3224264995">
            <w:r>
              <w:rPr>
                <w:webHidden/>
                <w:rStyle w:val="IndexLink"/>
                <w:rtl w:val="true"/>
              </w:rPr>
              <w:t xml:space="preserve">( </w:t>
            </w:r>
            <w:r>
              <w:rPr>
                <w:rStyle w:val="IndexLink"/>
              </w:rPr>
              <w:t>۲۹۶</w:t>
            </w:r>
            <w:r>
              <w:rPr>
                <w:rStyle w:val="IndexLink"/>
                <w:rtl w:val="true"/>
              </w:rPr>
              <w:t xml:space="preserve"> </w:t>
            </w:r>
            <w:r>
              <w:rPr>
                <w:rStyle w:val="IndexLink"/>
                <w:rtl w:val="true"/>
              </w:rPr>
              <w:t xml:space="preserve">) </w:t>
            </w:r>
            <w:r>
              <w:rPr>
                <w:rStyle w:val="IndexLink"/>
                <w:rtl w:val="true"/>
              </w:rPr>
              <w:t>كتابه عليه السلام إلى عليّ بن مهزيار في المشورة</w:t>
            </w:r>
            <w:r>
              <w:rPr>
                <w:rStyle w:val="IndexLink"/>
                <w:rtl w:val="true"/>
              </w:rPr>
              <w:tab/>
            </w:r>
            <w:r>
              <w:rPr>
                <w:rStyle w:val="IndexLink"/>
              </w:rPr>
              <w:t>435</w:t>
            </w:r>
          </w:hyperlink>
        </w:p>
        <w:p>
          <w:pPr>
            <w:pStyle w:val="Contents5"/>
            <w:tabs>
              <w:tab w:val="clear" w:pos="7892"/>
              <w:tab w:val="right" w:pos="9026" w:leader="dot"/>
            </w:tabs>
            <w:rPr/>
          </w:pPr>
          <w:hyperlink w:anchor="__RefHeading___Toc3132387_3224264995">
            <w:r>
              <w:rPr>
                <w:webHidden/>
                <w:rStyle w:val="IndexLink"/>
                <w:rtl w:val="true"/>
              </w:rPr>
              <w:t xml:space="preserve">( </w:t>
            </w:r>
            <w:r>
              <w:rPr>
                <w:rStyle w:val="IndexLink"/>
              </w:rPr>
              <w:t>۲۹۷</w:t>
            </w:r>
            <w:r>
              <w:rPr>
                <w:rStyle w:val="IndexLink"/>
                <w:rtl w:val="true"/>
              </w:rPr>
              <w:t xml:space="preserve"> </w:t>
            </w:r>
            <w:r>
              <w:rPr>
                <w:rStyle w:val="IndexLink"/>
                <w:rtl w:val="true"/>
              </w:rPr>
              <w:t xml:space="preserve">) </w:t>
            </w:r>
            <w:r>
              <w:rPr>
                <w:rStyle w:val="IndexLink"/>
                <w:rtl w:val="true"/>
              </w:rPr>
              <w:t>كتابه عليه السلام إلى رجلٍ في المصائب و التّعزية</w:t>
            </w:r>
            <w:r>
              <w:rPr>
                <w:rStyle w:val="IndexLink"/>
                <w:rtl w:val="true"/>
              </w:rPr>
              <w:tab/>
            </w:r>
            <w:r>
              <w:rPr>
                <w:rStyle w:val="IndexLink"/>
              </w:rPr>
              <w:t>436</w:t>
            </w:r>
          </w:hyperlink>
        </w:p>
        <w:p>
          <w:pPr>
            <w:pStyle w:val="Contents5"/>
            <w:tabs>
              <w:tab w:val="clear" w:pos="7892"/>
              <w:tab w:val="right" w:pos="9026" w:leader="dot"/>
            </w:tabs>
            <w:rPr/>
          </w:pPr>
          <w:hyperlink w:anchor="__RefHeading___Toc3132389_3224264995">
            <w:r>
              <w:rPr>
                <w:webHidden/>
                <w:rStyle w:val="IndexLink"/>
                <w:rtl w:val="true"/>
              </w:rPr>
              <w:t xml:space="preserve">( </w:t>
            </w:r>
            <w:r>
              <w:rPr>
                <w:rStyle w:val="IndexLink"/>
              </w:rPr>
              <w:t>۲۹۸</w:t>
            </w:r>
            <w:r>
              <w:rPr>
                <w:rStyle w:val="IndexLink"/>
                <w:rtl w:val="true"/>
              </w:rPr>
              <w:t xml:space="preserve"> </w:t>
            </w:r>
            <w:r>
              <w:rPr>
                <w:rStyle w:val="IndexLink"/>
                <w:rtl w:val="true"/>
              </w:rPr>
              <w:t xml:space="preserve">) </w:t>
            </w:r>
            <w:r>
              <w:rPr>
                <w:rStyle w:val="IndexLink"/>
                <w:rtl w:val="true"/>
              </w:rPr>
              <w:t>كتابه عليه السلام إلى رجلٍ في المصائب و التّعزية</w:t>
            </w:r>
            <w:r>
              <w:rPr>
                <w:rStyle w:val="IndexLink"/>
                <w:rtl w:val="true"/>
              </w:rPr>
              <w:tab/>
            </w:r>
            <w:r>
              <w:rPr>
                <w:rStyle w:val="IndexLink"/>
              </w:rPr>
              <w:t>437</w:t>
            </w:r>
          </w:hyperlink>
        </w:p>
        <w:p>
          <w:pPr>
            <w:pStyle w:val="Contents5"/>
            <w:tabs>
              <w:tab w:val="clear" w:pos="7892"/>
              <w:tab w:val="right" w:pos="9026" w:leader="dot"/>
            </w:tabs>
            <w:rPr/>
          </w:pPr>
          <w:hyperlink w:anchor="__RefHeading___Toc3132391_3224264995">
            <w:r>
              <w:rPr>
                <w:webHidden/>
                <w:rStyle w:val="IndexLink"/>
                <w:rtl w:val="true"/>
              </w:rPr>
              <w:t xml:space="preserve">( </w:t>
            </w:r>
            <w:r>
              <w:rPr>
                <w:rStyle w:val="IndexLink"/>
              </w:rPr>
              <w:t>۲۹۹</w:t>
            </w:r>
            <w:r>
              <w:rPr>
                <w:rStyle w:val="IndexLink"/>
                <w:rtl w:val="true"/>
              </w:rPr>
              <w:t xml:space="preserve"> </w:t>
            </w:r>
            <w:r>
              <w:rPr>
                <w:rStyle w:val="IndexLink"/>
                <w:rtl w:val="true"/>
              </w:rPr>
              <w:t xml:space="preserve">) </w:t>
            </w:r>
            <w:r>
              <w:rPr>
                <w:rStyle w:val="IndexLink"/>
                <w:rtl w:val="true"/>
              </w:rPr>
              <w:t>كتابه عليه السلام إلى عبد العظيم عبد اللّه الحسنيّ في قصص ذي الكفل عليه السلام</w:t>
            </w:r>
            <w:r>
              <w:rPr>
                <w:rStyle w:val="IndexLink"/>
                <w:rtl w:val="true"/>
              </w:rPr>
              <w:tab/>
            </w:r>
            <w:r>
              <w:rPr>
                <w:rStyle w:val="IndexLink"/>
              </w:rPr>
              <w:t>437</w:t>
            </w:r>
          </w:hyperlink>
        </w:p>
        <w:p>
          <w:pPr>
            <w:pStyle w:val="Contents5"/>
            <w:tabs>
              <w:tab w:val="clear" w:pos="7892"/>
              <w:tab w:val="right" w:pos="9026" w:leader="dot"/>
            </w:tabs>
            <w:rPr/>
          </w:pPr>
          <w:hyperlink w:anchor="__RefHeading___Toc3132393_3224264995">
            <w:r>
              <w:rPr>
                <w:webHidden/>
                <w:rStyle w:val="IndexLink"/>
                <w:rtl w:val="true"/>
              </w:rPr>
              <w:t xml:space="preserve">( </w:t>
            </w:r>
            <w:r>
              <w:rPr>
                <w:rStyle w:val="IndexLink"/>
              </w:rPr>
              <w:t>۳۰۰</w:t>
            </w:r>
            <w:r>
              <w:rPr>
                <w:rStyle w:val="IndexLink"/>
                <w:rtl w:val="true"/>
              </w:rPr>
              <w:t xml:space="preserve"> </w:t>
            </w:r>
            <w:r>
              <w:rPr>
                <w:rStyle w:val="IndexLink"/>
                <w:rtl w:val="true"/>
              </w:rPr>
              <w:t xml:space="preserve">) </w:t>
            </w:r>
            <w:r>
              <w:rPr>
                <w:rStyle w:val="IndexLink"/>
                <w:rtl w:val="true"/>
              </w:rPr>
              <w:t>كتابه عليه السلام إلى بكر بن صالح في برّ الوالدين</w:t>
            </w:r>
            <w:r>
              <w:rPr>
                <w:rStyle w:val="IndexLink"/>
                <w:rtl w:val="true"/>
              </w:rPr>
              <w:tab/>
            </w:r>
            <w:r>
              <w:rPr>
                <w:rStyle w:val="IndexLink"/>
              </w:rPr>
              <w:t>439</w:t>
            </w:r>
          </w:hyperlink>
        </w:p>
        <w:p>
          <w:pPr>
            <w:pStyle w:val="Contents5"/>
            <w:tabs>
              <w:tab w:val="clear" w:pos="7892"/>
              <w:tab w:val="right" w:pos="9026" w:leader="dot"/>
            </w:tabs>
            <w:rPr/>
          </w:pPr>
          <w:hyperlink w:anchor="__RefHeading___Toc3132395_3224264995">
            <w:r>
              <w:rPr>
                <w:webHidden/>
                <w:rStyle w:val="IndexLink"/>
                <w:rtl w:val="true"/>
              </w:rPr>
              <w:t xml:space="preserve">( </w:t>
            </w:r>
            <w:r>
              <w:rPr>
                <w:rStyle w:val="IndexLink"/>
              </w:rPr>
              <w:t>۳۰۱</w:t>
            </w:r>
            <w:r>
              <w:rPr>
                <w:rStyle w:val="IndexLink"/>
                <w:rtl w:val="true"/>
              </w:rPr>
              <w:t xml:space="preserve"> </w:t>
            </w:r>
            <w:r>
              <w:rPr>
                <w:rStyle w:val="IndexLink"/>
                <w:rtl w:val="true"/>
              </w:rPr>
              <w:t xml:space="preserve">) </w:t>
            </w:r>
            <w:r>
              <w:rPr>
                <w:rStyle w:val="IndexLink"/>
                <w:rtl w:val="true"/>
              </w:rPr>
              <w:t>أحمد بن حمّاد المروزيّ في الدّنيا و الآخرة</w:t>
            </w:r>
            <w:r>
              <w:rPr>
                <w:rStyle w:val="IndexLink"/>
                <w:rtl w:val="true"/>
              </w:rPr>
              <w:tab/>
            </w:r>
            <w:r>
              <w:rPr>
                <w:rStyle w:val="IndexLink"/>
              </w:rPr>
              <w:t>440</w:t>
            </w:r>
          </w:hyperlink>
        </w:p>
        <w:p>
          <w:pPr>
            <w:pStyle w:val="Contents5"/>
            <w:tabs>
              <w:tab w:val="clear" w:pos="7892"/>
              <w:tab w:val="right" w:pos="9026" w:leader="dot"/>
            </w:tabs>
            <w:rPr/>
          </w:pPr>
          <w:hyperlink w:anchor="__RefHeading___Toc3132397_3224264995">
            <w:r>
              <w:rPr>
                <w:webHidden/>
                <w:rStyle w:val="IndexLink"/>
                <w:rtl w:val="true"/>
              </w:rPr>
              <w:t>فيما ينسب إليه عليه السلام</w:t>
            </w:r>
            <w:r>
              <w:rPr>
                <w:rStyle w:val="IndexLink"/>
                <w:rtl w:val="true"/>
              </w:rPr>
              <w:tab/>
            </w:r>
            <w:r>
              <w:rPr>
                <w:rStyle w:val="IndexLink"/>
              </w:rPr>
              <w:t>441</w:t>
            </w:r>
          </w:hyperlink>
        </w:p>
        <w:p>
          <w:pPr>
            <w:pStyle w:val="Contents5"/>
            <w:tabs>
              <w:tab w:val="clear" w:pos="7892"/>
              <w:tab w:val="right" w:pos="9026" w:leader="dot"/>
            </w:tabs>
            <w:rPr/>
          </w:pPr>
          <w:hyperlink w:anchor="__RefHeading___Toc3132399_3224264995">
            <w:r>
              <w:rPr>
                <w:webHidden/>
                <w:rStyle w:val="IndexLink"/>
                <w:rtl w:val="true"/>
              </w:rPr>
              <w:t xml:space="preserve">( </w:t>
            </w:r>
            <w:r>
              <w:rPr>
                <w:rStyle w:val="IndexLink"/>
              </w:rPr>
              <w:t>۳۰۲</w:t>
            </w:r>
            <w:r>
              <w:rPr>
                <w:rStyle w:val="IndexLink"/>
                <w:rtl w:val="true"/>
              </w:rPr>
              <w:t xml:space="preserve"> </w:t>
            </w:r>
            <w:r>
              <w:rPr>
                <w:rStyle w:val="IndexLink"/>
                <w:rtl w:val="true"/>
              </w:rPr>
              <w:t xml:space="preserve">) </w:t>
            </w:r>
            <w:r>
              <w:rPr>
                <w:rStyle w:val="IndexLink"/>
                <w:rtl w:val="true"/>
              </w:rPr>
              <w:t>كتابه عليه السلام إلى سعد الخير في التّقوى و</w:t>
            </w:r>
            <w:r>
              <w:rPr>
                <w:rStyle w:val="IndexLink"/>
                <w:rtl w:val="true"/>
              </w:rPr>
              <w:tab/>
            </w:r>
            <w:r>
              <w:rPr>
                <w:rStyle w:val="IndexLink"/>
              </w:rPr>
              <w:t>441</w:t>
            </w:r>
          </w:hyperlink>
        </w:p>
        <w:p>
          <w:pPr>
            <w:pStyle w:val="Contents5"/>
            <w:tabs>
              <w:tab w:val="clear" w:pos="7892"/>
              <w:tab w:val="right" w:pos="9026" w:leader="dot"/>
            </w:tabs>
            <w:rPr/>
          </w:pPr>
          <w:hyperlink w:anchor="__RefHeading___Toc3132401_3224264995">
            <w:r>
              <w:rPr>
                <w:webHidden/>
                <w:rStyle w:val="IndexLink"/>
                <w:rtl w:val="true"/>
              </w:rPr>
              <w:t xml:space="preserve">( </w:t>
            </w:r>
            <w:r>
              <w:rPr>
                <w:rStyle w:val="IndexLink"/>
              </w:rPr>
              <w:t>۳۰۳</w:t>
            </w:r>
            <w:r>
              <w:rPr>
                <w:rStyle w:val="IndexLink"/>
                <w:rtl w:val="true"/>
              </w:rPr>
              <w:t xml:space="preserve"> </w:t>
            </w:r>
            <w:r>
              <w:rPr>
                <w:rStyle w:val="IndexLink"/>
                <w:rtl w:val="true"/>
              </w:rPr>
              <w:t xml:space="preserve">) </w:t>
            </w:r>
            <w:r>
              <w:rPr>
                <w:rStyle w:val="IndexLink"/>
                <w:rtl w:val="true"/>
              </w:rPr>
              <w:t>كتابه عليه السلام إلى خيران في قبول الهدية</w:t>
            </w:r>
            <w:r>
              <w:rPr>
                <w:rStyle w:val="IndexLink"/>
                <w:rtl w:val="true"/>
              </w:rPr>
              <w:tab/>
            </w:r>
            <w:r>
              <w:rPr>
                <w:rStyle w:val="IndexLink"/>
              </w:rPr>
              <w:t>445</w:t>
            </w:r>
          </w:hyperlink>
        </w:p>
        <w:p>
          <w:pPr>
            <w:pStyle w:val="Contents4"/>
            <w:tabs>
              <w:tab w:val="clear" w:pos="8176"/>
              <w:tab w:val="right" w:pos="9026" w:leader="dot"/>
            </w:tabs>
            <w:rPr/>
          </w:pPr>
          <w:hyperlink w:anchor="__RefHeading___Toc3132403_3224264995">
            <w:r>
              <w:rPr>
                <w:webHidden/>
                <w:rStyle w:val="IndexLink"/>
                <w:rtl w:val="true"/>
              </w:rPr>
              <w:t xml:space="preserve">الفصل الثامن </w:t>
            </w:r>
            <w:r>
              <w:rPr>
                <w:rStyle w:val="IndexLink"/>
                <w:rtl w:val="true"/>
              </w:rPr>
              <w:t xml:space="preserve">: </w:t>
            </w:r>
            <w:r>
              <w:rPr>
                <w:rStyle w:val="IndexLink"/>
                <w:rtl w:val="true"/>
              </w:rPr>
              <w:t>في أُمورٍ شتّى</w:t>
            </w:r>
            <w:r>
              <w:rPr>
                <w:rStyle w:val="IndexLink"/>
                <w:rtl w:val="true"/>
              </w:rPr>
              <w:tab/>
            </w:r>
            <w:r>
              <w:rPr>
                <w:rStyle w:val="IndexLink"/>
              </w:rPr>
              <w:t>447</w:t>
            </w:r>
          </w:hyperlink>
        </w:p>
        <w:p>
          <w:pPr>
            <w:pStyle w:val="Contents5"/>
            <w:tabs>
              <w:tab w:val="clear" w:pos="7892"/>
              <w:tab w:val="right" w:pos="9026" w:leader="dot"/>
            </w:tabs>
            <w:rPr/>
          </w:pPr>
          <w:hyperlink w:anchor="__RefHeading___Toc3132405_3224264995">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3132407_3224264995">
            <w:r>
              <w:rPr>
                <w:webHidden/>
                <w:rStyle w:val="IndexLink"/>
                <w:rtl w:val="true"/>
              </w:rPr>
              <w:t xml:space="preserve">( </w:t>
            </w:r>
            <w:r>
              <w:rPr>
                <w:rStyle w:val="IndexLink"/>
              </w:rPr>
              <w:t>۳۰۴</w:t>
            </w:r>
            <w:r>
              <w:rPr>
                <w:rStyle w:val="IndexLink"/>
                <w:rtl w:val="true"/>
              </w:rPr>
              <w:t xml:space="preserve"> </w:t>
            </w:r>
            <w:r>
              <w:rPr>
                <w:rStyle w:val="IndexLink"/>
                <w:rtl w:val="true"/>
              </w:rPr>
              <w:t xml:space="preserve">) </w:t>
            </w:r>
            <w:r>
              <w:rPr>
                <w:rStyle w:val="IndexLink"/>
                <w:rtl w:val="true"/>
              </w:rPr>
              <w:t>مكاتبته عليه السلام مع أبيه عليه السلام</w:t>
            </w:r>
            <w:r>
              <w:rPr>
                <w:rStyle w:val="IndexLink"/>
                <w:rtl w:val="true"/>
              </w:rPr>
              <w:tab/>
            </w:r>
            <w:r>
              <w:rPr>
                <w:rStyle w:val="IndexLink"/>
              </w:rPr>
              <w:t>449</w:t>
            </w:r>
          </w:hyperlink>
        </w:p>
        <w:p>
          <w:pPr>
            <w:pStyle w:val="Contents5"/>
            <w:tabs>
              <w:tab w:val="clear" w:pos="7892"/>
              <w:tab w:val="right" w:pos="9026" w:leader="dot"/>
            </w:tabs>
            <w:rPr/>
          </w:pPr>
          <w:hyperlink w:anchor="__RefHeading___Toc3132409_3224264995">
            <w:r>
              <w:rPr>
                <w:webHidden/>
                <w:rStyle w:val="IndexLink"/>
                <w:rtl w:val="true"/>
              </w:rPr>
              <w:t xml:space="preserve">( </w:t>
            </w:r>
            <w:r>
              <w:rPr>
                <w:rStyle w:val="IndexLink"/>
              </w:rPr>
              <w:t>۳۰۵</w:t>
            </w:r>
            <w:r>
              <w:rPr>
                <w:rStyle w:val="IndexLink"/>
                <w:rtl w:val="true"/>
              </w:rPr>
              <w:t xml:space="preserve"> </w:t>
            </w:r>
            <w:r>
              <w:rPr>
                <w:rStyle w:val="IndexLink"/>
                <w:rtl w:val="true"/>
              </w:rPr>
              <w:t xml:space="preserve">) </w:t>
            </w:r>
            <w:r>
              <w:rPr>
                <w:rStyle w:val="IndexLink"/>
                <w:rtl w:val="true"/>
              </w:rPr>
              <w:t>كتابه عليه السلام إلى داوود بن القاسم</w:t>
            </w:r>
            <w:r>
              <w:rPr>
                <w:rStyle w:val="IndexLink"/>
                <w:rtl w:val="true"/>
              </w:rPr>
              <w:tab/>
            </w:r>
            <w:r>
              <w:rPr>
                <w:rStyle w:val="IndexLink"/>
              </w:rPr>
              <w:t>449</w:t>
            </w:r>
          </w:hyperlink>
        </w:p>
        <w:p>
          <w:pPr>
            <w:pStyle w:val="Contents5"/>
            <w:tabs>
              <w:tab w:val="clear" w:pos="7892"/>
              <w:tab w:val="right" w:pos="9026" w:leader="dot"/>
            </w:tabs>
            <w:rPr/>
          </w:pPr>
          <w:hyperlink w:anchor="__RefHeading___Toc3132411_3224264995">
            <w:r>
              <w:rPr>
                <w:webHidden/>
                <w:rStyle w:val="IndexLink"/>
                <w:rtl w:val="true"/>
              </w:rPr>
              <w:t>في الحوائج</w:t>
            </w:r>
            <w:r>
              <w:rPr>
                <w:rStyle w:val="IndexLink"/>
                <w:rtl w:val="true"/>
              </w:rPr>
              <w:tab/>
            </w:r>
            <w:r>
              <w:rPr>
                <w:rStyle w:val="IndexLink"/>
              </w:rPr>
              <w:t>450</w:t>
            </w:r>
          </w:hyperlink>
        </w:p>
        <w:p>
          <w:pPr>
            <w:pStyle w:val="Contents5"/>
            <w:tabs>
              <w:tab w:val="clear" w:pos="7892"/>
              <w:tab w:val="right" w:pos="9026" w:leader="dot"/>
            </w:tabs>
            <w:rPr/>
          </w:pPr>
          <w:hyperlink w:anchor="__RefHeading___Toc3132413_3224264995">
            <w:r>
              <w:rPr>
                <w:webHidden/>
                <w:rStyle w:val="IndexLink"/>
                <w:rtl w:val="true"/>
              </w:rPr>
              <w:t xml:space="preserve">( </w:t>
            </w:r>
            <w:r>
              <w:rPr>
                <w:rStyle w:val="IndexLink"/>
              </w:rPr>
              <w:t>۳۰۶</w:t>
            </w:r>
            <w:r>
              <w:rPr>
                <w:rStyle w:val="IndexLink"/>
                <w:rtl w:val="true"/>
              </w:rPr>
              <w:t xml:space="preserve"> </w:t>
            </w:r>
            <w:r>
              <w:rPr>
                <w:rStyle w:val="IndexLink"/>
                <w:rtl w:val="true"/>
              </w:rPr>
              <w:t xml:space="preserve">) </w:t>
            </w:r>
            <w:r>
              <w:rPr>
                <w:rStyle w:val="IndexLink"/>
                <w:rtl w:val="true"/>
              </w:rPr>
              <w:t>كتابه عليه السلام إلى حاكم سجستان باب شرط من أذن له في أعمالهم</w:t>
            </w:r>
            <w:r>
              <w:rPr>
                <w:rStyle w:val="IndexLink"/>
                <w:rtl w:val="true"/>
              </w:rPr>
              <w:tab/>
            </w:r>
            <w:r>
              <w:rPr>
                <w:rStyle w:val="IndexLink"/>
              </w:rPr>
              <w:t>450</w:t>
            </w:r>
          </w:hyperlink>
        </w:p>
        <w:p>
          <w:pPr>
            <w:pStyle w:val="Contents5"/>
            <w:tabs>
              <w:tab w:val="clear" w:pos="7892"/>
              <w:tab w:val="right" w:pos="9026" w:leader="dot"/>
            </w:tabs>
            <w:rPr/>
          </w:pPr>
          <w:hyperlink w:anchor="__RefHeading___Toc3132415_3224264995">
            <w:r>
              <w:rPr>
                <w:webHidden/>
                <w:rStyle w:val="IndexLink"/>
                <w:rtl w:val="true"/>
              </w:rPr>
              <w:t xml:space="preserve">( </w:t>
            </w:r>
            <w:r>
              <w:rPr>
                <w:rStyle w:val="IndexLink"/>
              </w:rPr>
              <w:t>۳۰۷</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الهمدانيّ في الوكالة</w:t>
            </w:r>
            <w:r>
              <w:rPr>
                <w:rStyle w:val="IndexLink"/>
                <w:rtl w:val="true"/>
              </w:rPr>
              <w:tab/>
            </w:r>
            <w:r>
              <w:rPr>
                <w:rStyle w:val="IndexLink"/>
              </w:rPr>
              <w:t>451</w:t>
            </w:r>
          </w:hyperlink>
        </w:p>
        <w:p>
          <w:pPr>
            <w:pStyle w:val="Contents5"/>
            <w:tabs>
              <w:tab w:val="clear" w:pos="7892"/>
              <w:tab w:val="right" w:pos="9026" w:leader="dot"/>
            </w:tabs>
            <w:rPr/>
          </w:pPr>
          <w:hyperlink w:anchor="__RefHeading___Toc3132417_3224264995">
            <w:r>
              <w:rPr>
                <w:webHidden/>
                <w:rStyle w:val="IndexLink"/>
                <w:rtl w:val="true"/>
              </w:rPr>
              <w:t xml:space="preserve">( </w:t>
            </w:r>
            <w:r>
              <w:rPr>
                <w:rStyle w:val="IndexLink"/>
              </w:rPr>
              <w:t>۳۰۸</w:t>
            </w:r>
            <w:r>
              <w:rPr>
                <w:rStyle w:val="IndexLink"/>
                <w:rtl w:val="true"/>
              </w:rPr>
              <w:t xml:space="preserve"> </w:t>
            </w:r>
            <w:r>
              <w:rPr>
                <w:rStyle w:val="IndexLink"/>
                <w:rtl w:val="true"/>
              </w:rPr>
              <w:t xml:space="preserve">) </w:t>
            </w:r>
            <w:r>
              <w:rPr>
                <w:rStyle w:val="IndexLink"/>
                <w:rtl w:val="true"/>
              </w:rPr>
              <w:t>كتابه عليه السلام إلى إبراهيم بن محمّد بن يحيى الهمدانيّ</w:t>
            </w:r>
            <w:r>
              <w:rPr>
                <w:rStyle w:val="IndexLink"/>
                <w:rtl w:val="true"/>
              </w:rPr>
              <w:tab/>
            </w:r>
            <w:r>
              <w:rPr>
                <w:rStyle w:val="IndexLink"/>
              </w:rPr>
              <w:t>452</w:t>
            </w:r>
          </w:hyperlink>
        </w:p>
        <w:p>
          <w:pPr>
            <w:pStyle w:val="Contents5"/>
            <w:tabs>
              <w:tab w:val="clear" w:pos="7892"/>
              <w:tab w:val="right" w:pos="9026" w:leader="dot"/>
            </w:tabs>
            <w:rPr/>
          </w:pPr>
          <w:hyperlink w:anchor="__RefHeading___Toc3132419_3224264995">
            <w:r>
              <w:rPr>
                <w:webHidden/>
                <w:rStyle w:val="IndexLink"/>
                <w:rtl w:val="true"/>
              </w:rPr>
              <w:t>في حسن الختام</w:t>
            </w:r>
            <w:r>
              <w:rPr>
                <w:rStyle w:val="IndexLink"/>
                <w:rtl w:val="true"/>
              </w:rPr>
              <w:tab/>
            </w:r>
            <w:r>
              <w:rPr>
                <w:rStyle w:val="IndexLink"/>
              </w:rPr>
              <w:t>453</w:t>
            </w:r>
          </w:hyperlink>
        </w:p>
        <w:p>
          <w:pPr>
            <w:pStyle w:val="Contents2"/>
            <w:tabs>
              <w:tab w:val="clear" w:pos="8743"/>
              <w:tab w:val="right" w:pos="9026" w:leader="dot"/>
            </w:tabs>
            <w:rPr/>
          </w:pPr>
          <w:hyperlink w:anchor="__RefHeading___Toc3132421_3224264995">
            <w:r>
              <w:rPr>
                <w:webHidden/>
                <w:rStyle w:val="IndexLink"/>
                <w:rtl w:val="true"/>
              </w:rPr>
              <w:t>الفهرس التفصيلي</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3_112524"/>
      <w:bookmarkStart w:id="1" w:name="pg12893_112524"/>
      <w:bookmarkEnd w:id="1"/>
    </w:p>
    <w:p>
      <w:pPr>
        <w:pStyle w:val="Heading2"/>
        <w:numPr>
          <w:ilvl w:val="1"/>
          <w:numId w:val="1"/>
        </w:numPr>
        <w:rPr/>
      </w:pPr>
      <w:bookmarkStart w:id="2" w:name="pg12893_112524"/>
      <w:bookmarkStart w:id="3" w:name="__RefHeading___Toc313126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ميانجي، علي،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الاحمدي‌الميانجي؛ تحقيق و مراجعه مجتبي فرجي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مركز‌الطباعه و‌النشر،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همراه با شرح و توضيح نامه‌هاي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علي احمدي‌ميانجي گردآوري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مكاتيب‌الامام‌الحسن والحسين و علي‌بن‌الحسين و محمدبن‌علي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جعفربن‌محمدالصادق والامام موسي‌بن‌جعفرالكاظم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علي‌بن موسي الرضا عليهما‌السلام و مكاتيب‌الامام محمد‌بن علي‌الجواد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مكاتيب‌الامام علي‌بن‌محمد‌الهادي عليه‌السلام و مكاتيب‌الاما‌م‌الحسن‌بن‌علي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ابي‌القاسم‌المهدي عجل‌الله فرجه‌الشريف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فرجي، مجتبي،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۱۲۰۳۸۵۷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1271_3224264995"/>
      <w:bookmarkStart w:id="6" w:name="_Toc2"/>
      <w:bookmarkEnd w:id="5"/>
      <w:r>
        <w:rPr>
          <w:rtl w:val="true"/>
        </w:rPr>
        <w:t>اشاره</w:t>
      </w:r>
      <w:bookmarkStart w:id="7" w:name="pg12893_112530"/>
      <w:bookmarkEnd w:id="6"/>
    </w:p>
    <w:p>
      <w:pPr>
        <w:pStyle w:val="Heading2"/>
        <w:numPr>
          <w:ilvl w:val="1"/>
          <w:numId w:val="1"/>
        </w:numPr>
        <w:rPr/>
      </w:pPr>
      <w:bookmarkStart w:id="8" w:name="__RefHeading___Toc3131273_3224264995"/>
      <w:bookmarkStart w:id="9" w:name="_Toc3"/>
      <w:bookmarkEnd w:id="7"/>
      <w:bookmarkEnd w:id="8"/>
      <w:r>
        <w:rPr>
          <w:rtl w:val="true"/>
        </w:rPr>
        <w:t>مَكاتيْبُ الإِمامِ عَليِّ بنِ موسى الرِّضا عليهماالسلام</w:t>
      </w:r>
      <w:bookmarkEnd w:id="9"/>
    </w:p>
    <w:p>
      <w:pPr>
        <w:pStyle w:val="Heading3"/>
        <w:numPr>
          <w:ilvl w:val="2"/>
          <w:numId w:val="1"/>
        </w:numPr>
        <w:rPr/>
      </w:pPr>
      <w:bookmarkStart w:id="10" w:name="__RefHeading___Toc3131275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مَكاتيْبُ الإِمامِ عَليِّ بنِ موسى الرِّضا عليهماالسلام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893_112532"/>
    </w:p>
    <w:p>
      <w:pPr>
        <w:pStyle w:val="Heading3"/>
        <w:numPr>
          <w:ilvl w:val="2"/>
          <w:numId w:val="1"/>
        </w:numPr>
        <w:rPr/>
      </w:pPr>
      <w:bookmarkStart w:id="13" w:name="__RefHeading___Toc3131277_3224264995"/>
      <w:bookmarkStart w:id="14" w:name="_Toc5"/>
      <w:bookmarkEnd w:id="12"/>
      <w:bookmarkEnd w:id="13"/>
      <w:r>
        <w:rPr>
          <w:rtl w:val="true"/>
        </w:rPr>
        <w:t>تصدير</w:t>
      </w:r>
      <w:bookmarkEnd w:id="14"/>
    </w:p>
    <w:p>
      <w:pPr>
        <w:pStyle w:val="BookText"/>
        <w:rPr/>
      </w:pPr>
      <w:r>
        <w:rPr>
          <w:rFonts w:ascii="Amiri" w:hAnsi="Amiri" w:eastAsia="Amiri" w:cs="Amiri"/>
          <w:color w:val="111111"/>
          <w:sz w:val="28"/>
          <w:sz w:val="28"/>
          <w:szCs w:val="28"/>
          <w:rtl w:val="true"/>
          <w:lang w:bidi="ar-SA"/>
        </w:rPr>
        <w:t xml:space="preserve">تصديرلقد عاش أئمّة الهدى عليهم السلام في ظروفٍ غلب عليها طابع الكبت و الرّعب و شتّى أنواع الضغوطات ، ولكنّهم رغم ذلك لم يتوانوا لحظة واحدة عن أداء واجبهم ، و لم يستسلموا لتلك الظروف ، بل نهضوا بما تمليه عليهم رسالتهم في الحياة ، فنظروا إلى متطلّبات زمانهم ، و عملوا على تلبيتها بما يتناسب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إجاباتهم عمّا يُعرض عليهم من الأسئلة على شكل أقوالٍ تارّةً ، أو سلوكٍ علميٍّ ، أو آثارٍ مكتوبةٍ تارّةً أُخرى ، و خلّفوا وراءهم ما هو كفيل بهداية الأجيال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ممّا يؤسف له حقّا أنّه لم يصلنا من تلك الآثار و من ذلك التراث الغني إلّا القليل النادر ممّا لم يكن عرضة لعوادي الدهور و صروف الأيّام ، و حتّى هذا القليل النادر لا يتّسم بما ينبغي أن يتّسم به من الشفّافية و الوضوح ، و إنّما فيه متّسع للكلام و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يمكننا في هذا المجال أن نُشير ـ على سبيل المثال ـ إلى كتابين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و صحيفة الرّضا ؛ حيث هناك جدل حول صحّة أو عدم صحّة انتسابهما إلى الإمام الرّضا عليه السلام ، و كُتبت بعض الآراء الّتي تتناول هذه المسألة بالبحث و 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الّذي بين أيديكم ، هو المجلد الخامس من سلسلة مكاتيب الأئمة التي عني بجمعها وتحقيقها المرحوم آية اللّه الحاج الشيخ علي الأحمدي الميانجي ويتضمن مكاتيب الإمامين الهمامين عليّ ابن موسى الرضا عليه السلام ومحمّد بن عليّ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الجامع لمكاتيب الإمام عليّ بن موسى الرضا عليه السلام قد طبع في زمن حياته عام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من قبل المؤتمر العالمي للإمام الرضا عليه السلام وضمت تلك الطبعة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مكتوبة للإمام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لم تكن مرتبة وفق ترتيب موضوعى مع مازاده عليه ، و قوامها إجاباته على ما كان يصل إليه من مكتوبات تتضمّن أسئلة أو أيّة قضايا أُخرى ، فكان في المقابل يجيب عليها ، أو يردّ عليها بخطّ يده ، أو يأمر بكتابة الرّدّ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بعض الموارد بادر ابتداءً إليها من غير أن تُعرض عليه ، رغم أنّ بعض الأقسام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محض الإسلام ، و أجوبة مسائل ابن سنان ، و علل ابن شاذان لا تخلو من مباحث وردت في فقه الرّضا و صحيفة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الأقسام أُضيفت إليها مطالب أُخرى طردا للباب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أنّ المرحوم المؤلّف كان قد كتب مقدّمة مكاتيب الإمام الرضا عليه السلام في زمن تدوينه ، لذلك فهي تُعتبر بمثابة وثيقة علميّة جديرة بالاهتمام ، فأدرجناها بحذافيرها في مقدمة هذا القسم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لابدّ من التنبيه إلى أنّ الإحصائيات و الأرقام الّتي أوردها المؤلّف في المطبوع ، تستند إلى ما كان متوفّرا لديه من المعلومات في ذلك الوقت ، إلّا أنّ هذه السلسلة من الكتب الّتي تصدر اليوم تحت عنوان مكاتيب الأئمّة ، قد أُعيد النظر فيها و أُضيف إليها مزيدا من الأحاديث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رتبت مكاتيب الإمام الجواد عليه السلام في ثمانية موضوعات وهي تطبع اوّل مرّة وتشكّل القسم الثاني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أُخضع هذا المجلّد ـ كما هو الحال بالنسبة إلى المجلّدات الأُخرى ـ للمراجعة و التنقيح ، و أُضيفت إلى ما كتبه رحمه الله زيادات ، سواء في المتن أو في الهوامش ، وأُعيد تنظيم المكاتيب فيه حسب الترتيب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نرى بأنّ الواجب يملي علينا ضمن دعائنا للمؤلّف الرّاحل بالرحمة و المغفرة ، أن نعرب عن فائق الشكر و التقدير لسماحة حجّة الإسلام مجتبى فرجي ؛ الَّذي تكفّل بمهمّة مراجعة الكتاب و تحقيقه مع ما زاده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محمد كاظم رحمان ستايش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893_112534"/>
    </w:p>
    <w:p>
      <w:pPr>
        <w:pStyle w:val="Heading3"/>
        <w:numPr>
          <w:ilvl w:val="2"/>
          <w:numId w:val="1"/>
        </w:numPr>
        <w:rPr/>
      </w:pPr>
      <w:bookmarkStart w:id="16" w:name="__RefHeading___Toc3131279_3224264995"/>
      <w:bookmarkStart w:id="17" w:name="_Toc6"/>
      <w:bookmarkEnd w:id="15"/>
      <w:bookmarkEnd w:id="16"/>
      <w:r>
        <w:rPr>
          <w:rtl w:val="true"/>
        </w:rPr>
        <w:t>المقدّمة</w:t>
      </w:r>
      <w:bookmarkEnd w:id="17"/>
    </w:p>
    <w:p>
      <w:pPr>
        <w:pStyle w:val="Heading4"/>
        <w:numPr>
          <w:ilvl w:val="3"/>
          <w:numId w:val="1"/>
        </w:numPr>
        <w:rPr/>
      </w:pPr>
      <w:bookmarkStart w:id="18" w:name="__RefHeading___Toc3131281_3224264995"/>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المقدّمةالحمد للّه ربّ العالمين ، و صلّى اللّه على رسوله محمّد و آله الطاهرين ، و اللعن على أعدائهم و منكري فضائلهم و ولايتهم من الأوّلين و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وليّ أمرك القائم المؤمّل و العدل المنتظر ، و حفّه بملائكتك ، و أيّده بنصرك ، و أعزّه بجندك ، و أحيي به ما أماته الظالمون من معالم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أعزّه و اعزز به ، و انصره و انتصر به ، و انصره نصرا عزيزا ، و افتح له فتحا يسيرا ، و اجعلنا من شيعته و أعوانه و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 فبفضل اللّه و منّه تسلّمت الدعوة من المؤتمر العالمي للإمام الرّضا ـ صلوات اللّه عليه ـ سنة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الموافق لسنة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فاغتنمت الفرصة لتلبيتها ؛ لتقبيل العتبة السامية ، و التشرّف بزيارة الإمام الثامن ـ سلام اللّه عليه ـ و الحضور في هذا المجمع الحافل بالعلماء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المؤتمر و استفدت من محتوياته العالية ؛ من خطبة تُلقى ، و كتاب تحقيقيّ يُهدى ، و رسالة جامعة تُقرأ ، كلّها حول عظمة الإمام و تاريخ حياته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بما أنّني لم أكن قد أعددت شيئا لهذه المناسبة ، فقد حثّني بعض الإخوان ـ بحسن ظنّهم ـ على أن أكتب شيئا و لو قليلاً كهدبة النملة ، فرجعت إلى ما كنت قد جمعته في طوال السنين الغابرة ـ لعلّه منذ ثلاثين سنة ـ من كتب الإمام الرّضا عليه السلام ، من دون أيّ تحقيق حول مصادر الكتاب و أسانيده ، أو تحقيق حول مضامينه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إليه و أهديته إلى المؤتمر ، معتذرا لثامن الأئمّة عن التقصير ، و لعلّ القليل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893_112535"/>
    </w:p>
    <w:p>
      <w:pPr>
        <w:pStyle w:val="Heading4"/>
        <w:numPr>
          <w:ilvl w:val="3"/>
          <w:numId w:val="1"/>
        </w:numPr>
        <w:rPr/>
      </w:pPr>
      <w:bookmarkStart w:id="21" w:name="__RefHeading___Toc3131283_3224264995"/>
      <w:bookmarkStart w:id="22" w:name="_Toc8"/>
      <w:bookmarkEnd w:id="20"/>
      <w:bookmarkEnd w:id="21"/>
      <w:r>
        <w:rPr>
          <w:rtl w:val="true"/>
        </w:rPr>
        <w:t>نظـرات هامّـة</w:t>
      </w:r>
      <w:bookmarkEnd w:id="22"/>
    </w:p>
    <w:p>
      <w:pPr>
        <w:pStyle w:val="BookText"/>
        <w:rPr/>
      </w:pPr>
      <w:r>
        <w:rPr>
          <w:rFonts w:ascii="Amiri" w:hAnsi="Amiri" w:eastAsia="Amiri" w:cs="Amiri"/>
          <w:color w:val="111111"/>
          <w:sz w:val="28"/>
          <w:sz w:val="28"/>
          <w:szCs w:val="28"/>
          <w:rtl w:val="true"/>
          <w:lang w:bidi="ar-SA"/>
        </w:rPr>
        <w:t xml:space="preserve">يُقبل و يُكرم ؛ لأنّ المُهدى إليه كريم عادته الكرم و سجيّته الفضل و الإنعام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 تشتمل هذه الوجيزة المتواضعة على كلّ ما روي عنه صلوات اللّه عليه من الكتب و الرّسائل ، حتّى جواب الأسئلة في الأحكام و غيرها ، و حتّى ما أملاه على آخرين فكتبوه ، باستثناء ما طُبع مستقلّاً ممّا نُسب إليه صلوات اللّه عليه ، ك صحيفة الرّضا عليه السلام و فقه الرّضا عليه السلام المنسوبين إليه صلوات اللّه عليه ؛ فإننّا لم نحتج إلى نقلهما في هذه الوجيزة ؛ فإنّهما قد طبعا مرارا و كتب حولهما العلماء المحقّقون ، كالعلّامة المحقّق النوري رحمه الله في خاتمة المستدرك المجلّد الثالث ، و بحار الأنوار في المقدّمة ، و أعيان الشيعة في ترجمة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نظـرات هامّـة اهتمّ النبيّ العظيم صلى الله عليه و آله و آل بيته الطاهرين عليهم السلام بعد كتابة القرآن الكريم ، بكتابة السنن و العلوم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قيّدوا العلم بالكتاب </w:t>
      </w:r>
      <w:r>
        <w:rPr>
          <w:rFonts w:eastAsia="Amiri" w:cs="Amiri" w:ascii="Amiri" w:hAnsi="Amiri"/>
          <w:color w:val="111111"/>
          <w:sz w:val="28"/>
          <w:szCs w:val="28"/>
          <w:rtl w:val="true"/>
          <w:lang w:bidi="ar-SA"/>
        </w:rPr>
        <w:t xml:space="preserve">» . </w:t>
      </w:r>
      <w:r>
        <w:rPr>
          <w:rStyle w:val="FootnoteAnchor"/>
          <w:rtl w:val="true"/>
        </w:rPr>
        <w:footnoteReference w:id="2"/>
      </w:r>
      <w:r>
        <w:rPr>
          <w:rFonts w:ascii="Amiri" w:hAnsi="Amiri" w:eastAsia="Amiri" w:cs="Amiri"/>
          <w:color w:val="111111"/>
          <w:sz w:val="28"/>
          <w:sz w:val="28"/>
          <w:szCs w:val="28"/>
          <w:rtl w:val="true"/>
          <w:lang w:bidi="ar-SA"/>
        </w:rPr>
        <w:t xml:space="preserve">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عن رسول اللّه صلى الله عليه و آله ، و إنّما هو بشر يغضب كما يغضب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قريشا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عن رسول اللّه صلى الله عليه و آله و إنّما هو بشر يغضب كما يغضب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لي شفتيه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نفسي بيده ما يخرج ممّا بينهما إلّا حقّ فاكتب </w:t>
      </w:r>
      <w:r>
        <w:rPr>
          <w:rFonts w:eastAsia="Amiri" w:cs="Amiri" w:ascii="Amiri" w:hAnsi="Amiri"/>
          <w:color w:val="111111"/>
          <w:sz w:val="28"/>
          <w:szCs w:val="28"/>
          <w:rtl w:val="true"/>
          <w:lang w:bidi="ar-SA"/>
        </w:rPr>
        <w:t xml:space="preserve">» . </w:t>
      </w:r>
      <w:r>
        <w:rPr>
          <w:rStyle w:val="FootnoteAnchor"/>
          <w:rtl w:val="true"/>
        </w:rPr>
        <w:footnoteReference w:id="3"/>
      </w:r>
      <w:r>
        <w:rPr>
          <w:rFonts w:ascii="Amiri" w:hAnsi="Amiri" w:eastAsia="Amiri" w:cs="Amiri"/>
          <w:color w:val="111111"/>
          <w:sz w:val="28"/>
          <w:sz w:val="28"/>
          <w:szCs w:val="28"/>
          <w:rtl w:val="true"/>
          <w:lang w:bidi="ar-SA"/>
        </w:rPr>
        <w:t xml:space="preserve">و شكى رجل إليه سوء الحفظ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استعن بيمينك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للخطّ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اكتبوا هذا العلم ؛ فإنّكم تنتفعون به إمّا في دنياكم أو في آخرتكم ، و أنّ العلم لا يضيّع صاحبه </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ضالّة المسلم العلم ، كلّما قيّد حديثا طلب إليه آخر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أربعين حديثا بعد موته ، فهو رفيقي في الجنّة </w:t>
      </w:r>
      <w:r>
        <w:rPr>
          <w:rFonts w:eastAsia="Amiri" w:cs="Amiri" w:ascii="Amiri" w:hAnsi="Amiri"/>
          <w:color w:val="111111"/>
          <w:sz w:val="28"/>
          <w:szCs w:val="28"/>
          <w:rtl w:val="true"/>
          <w:lang w:bidi="ar-SA"/>
        </w:rPr>
        <w:t xml:space="preserve">» . </w:t>
      </w:r>
      <w:r>
        <w:rPr>
          <w:rStyle w:val="FootnoteAnchor"/>
          <w:rtl w:val="true"/>
        </w:rPr>
        <w:footnoteReference w:id="7"/>
      </w:r>
      <w:r>
        <w:rPr>
          <w:rFonts w:ascii="Amiri" w:hAnsi="Amiri" w:eastAsia="Amiri" w:cs="Amiri"/>
          <w:color w:val="111111"/>
          <w:sz w:val="28"/>
          <w:sz w:val="28"/>
          <w:szCs w:val="28"/>
          <w:rtl w:val="true"/>
          <w:lang w:bidi="ar-SA"/>
        </w:rPr>
        <w:t xml:space="preserve">هذا الحديث ورد بأسانيد متعدّدة متظافرة أو متواترة من طرق الفريقين بألفاظ متقاربة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عنّي أربعين حديثا رجاء أن يغفر اللّه له ، غفر اللّه له و أعطاه ثواب الشهداء </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اكتبوا عنّي و 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و لا حرج</w:t>
      </w:r>
      <w:r>
        <w:rPr>
          <w:rFonts w:eastAsia="Amiri" w:cs="Amiri" w:ascii="Amiri" w:hAnsi="Amiri"/>
          <w:color w:val="111111"/>
          <w:sz w:val="28"/>
          <w:szCs w:val="28"/>
          <w:rtl w:val="true"/>
          <w:lang w:bidi="ar-SA"/>
        </w:rPr>
        <w:t xml:space="preserve">» . </w:t>
      </w:r>
      <w:r>
        <w:rPr>
          <w:rStyle w:val="FootnoteAnchor"/>
          <w:rtl w:val="true"/>
        </w:rPr>
        <w:footnoteReference w:id="10"/>
      </w:r>
      <w:r>
        <w:rPr>
          <w:rFonts w:ascii="Amiri" w:hAnsi="Amiri" w:eastAsia="Amiri" w:cs="Amiri"/>
          <w:color w:val="111111"/>
          <w:sz w:val="28"/>
          <w:sz w:val="28"/>
          <w:szCs w:val="28"/>
          <w:rtl w:val="true"/>
          <w:lang w:bidi="ar-SA"/>
        </w:rPr>
        <w:t xml:space="preserve">قال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أُقيّد العلم؟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تقييده؟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Style w:val="FootnoteAnchor"/>
          <w:rtl w:val="true"/>
        </w:rPr>
        <w:footnoteReference w:id="11"/>
      </w:r>
      <w:r>
        <w:rPr>
          <w:rFonts w:ascii="Amiri" w:hAnsi="Amiri" w:eastAsia="Amiri" w:cs="Amiri"/>
          <w:color w:val="111111"/>
          <w:sz w:val="28"/>
          <w:sz w:val="28"/>
          <w:szCs w:val="28"/>
          <w:rtl w:val="true"/>
          <w:lang w:bidi="ar-SA"/>
        </w:rPr>
        <w:t xml:space="preserve">و الإمام الباقر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أُملي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أتخاف عليَّ النسيان؟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و قد دعوت اللّه لك أن يحفظك و لا ينسيك ، و لكن اُكتب لشركائك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شركائي يا نبيّ اللّه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 بهم تُسقى أُمّتي الغيث ، و بهم يُستجاب دعاؤهم ، و بهم يصرف اللّه عنهم البلاء ، و بهم تنزل الرّحمة من السماء ، و هذا أوّلهم ـ و أومأ بيده إلى الحسن عليه السلام ، ثمّ أومأ بيده إلى الحسين عليه السلام ، ثمّ قال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ولده </w:t>
      </w:r>
      <w:r>
        <w:rPr>
          <w:rFonts w:eastAsia="Amiri" w:cs="Amiri" w:ascii="Amiri" w:hAnsi="Amiri"/>
          <w:color w:val="111111"/>
          <w:sz w:val="28"/>
          <w:szCs w:val="28"/>
          <w:rtl w:val="true"/>
          <w:lang w:bidi="ar-SA"/>
        </w:rPr>
        <w:t xml:space="preserve">» . </w:t>
      </w:r>
      <w:r>
        <w:rPr>
          <w:rStyle w:val="FootnoteAnchor"/>
          <w:rtl w:val="true"/>
        </w:rPr>
        <w:footnoteReference w:id="12"/>
      </w:r>
      <w:r>
        <w:rPr>
          <w:rFonts w:ascii="Amiri" w:hAnsi="Amiri" w:eastAsia="Amiri" w:cs="Amiri"/>
          <w:color w:val="111111"/>
          <w:sz w:val="28"/>
          <w:sz w:val="28"/>
          <w:szCs w:val="28"/>
          <w:rtl w:val="true"/>
          <w:lang w:bidi="ar-SA"/>
        </w:rPr>
        <w:t xml:space="preserve">و عن الحارث الأعور ، عن عليّ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قيّدوا العلم ، قيّدوا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مرّتين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يشتري منّي علما بدرهم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صحيفة بدرهم يكتب فيها العلم </w:t>
      </w:r>
      <w:r>
        <w:rPr>
          <w:rFonts w:eastAsia="Amiri" w:cs="Amiri" w:ascii="Amiri" w:hAnsi="Amiri"/>
          <w:color w:val="111111"/>
          <w:sz w:val="28"/>
          <w:szCs w:val="28"/>
          <w:rtl w:val="true"/>
          <w:lang w:bidi="ar-SA"/>
        </w:rPr>
        <w:t xml:space="preserve">» . </w:t>
      </w:r>
      <w:r>
        <w:rPr>
          <w:rStyle w:val="FootnoteAnchor"/>
          <w:rtl w:val="true"/>
        </w:rPr>
        <w:footnoteReference w:id="14"/>
      </w:r>
      <w:r>
        <w:rPr>
          <w:rFonts w:ascii="Amiri" w:hAnsi="Amiri" w:eastAsia="Amiri" w:cs="Amiri"/>
          <w:color w:val="111111"/>
          <w:sz w:val="28"/>
          <w:sz w:val="28"/>
          <w:szCs w:val="28"/>
          <w:rtl w:val="true"/>
          <w:lang w:bidi="ar-SA"/>
        </w:rPr>
        <w:t xml:space="preserve">عن شرحبيل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الحسن بن عليّ بنيه و بني أخيه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و بني أخي ، إنّكم صغار قومٍ يوشك أن تكونوا كبار قومٍ آخرين ، فتعلّموا العلم ، فمن لم يستطع منكم أن يرويه فيكتبه و يضعه في بيته </w:t>
      </w:r>
      <w:r>
        <w:rPr>
          <w:rFonts w:eastAsia="Amiri" w:cs="Amiri" w:ascii="Amiri" w:hAnsi="Amiri"/>
          <w:color w:val="111111"/>
          <w:sz w:val="28"/>
          <w:szCs w:val="28"/>
          <w:rtl w:val="true"/>
          <w:lang w:bidi="ar-SA"/>
        </w:rPr>
        <w:t xml:space="preserve">» . </w:t>
      </w:r>
      <w:r>
        <w:rPr>
          <w:rStyle w:val="FootnoteAnchor"/>
          <w:rtl w:val="true"/>
        </w:rPr>
        <w:footnoteReference w:id="15"/>
      </w:r>
      <w:r>
        <w:rPr>
          <w:rFonts w:ascii="Amiri" w:hAnsi="Amiri" w:eastAsia="Amiri" w:cs="Amiri"/>
          <w:color w:val="111111"/>
          <w:sz w:val="28"/>
          <w:sz w:val="28"/>
          <w:szCs w:val="28"/>
          <w:rtl w:val="true"/>
          <w:lang w:bidi="ar-SA"/>
        </w:rPr>
        <w:t xml:space="preserve">هذا كلّه في الاهتمام بكتابة العلم المرويّ عن النبيّ الأقدس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روى الأئمّة من ولده ـ صلوات اللّه عليه ـ ، فكثير لا تسعه هذه العجالة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صلى الله عليه و آله على رغم أنّه كان أُميّا بعث في الاُميّين ، فقال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بُعثت إلى أُمّة أُميّة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أُمّة أُميّة لا نكتب و لا نحسب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فلم يكن ـ حينما بُعث ـ في مكّة و المدينة من يحسن الكتابة إلّا القليل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 كثيرا بتعليم المسلمين الكتابة في مكّة و المدينة ، فشاعت الكتابة و ذاعت بين المسلمين ، حتّى إنّه صلى الله عليه و آله في بدر يقبل ممّن لا مال له و هو يحسن الكتابة أن يعلّم عشرا من غلمان الأنصار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عبد اللّه بن سعيد أن يعلّم النّاس الكتابة بالمدينة ، و كان محسنا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كثرت الكتابة العربية في المدينة بعد الهجرة ، و لعلّ كلّ ذلك استيحاء منه صلى الله عليه و آله عن القرآن الكريم ، حيث يقسم بالقلم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الْاءِنسَـنَ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الْاءِنسَـنَ مَا لَمْ يَعْلَمْ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سبحانه إلى أهمّية الكتابة ، فيصف القرآن الكريم بالكتاب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لِكَ الْـكِتَـبُ لَا رَيْبَ فِيهِ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،كما أنّه يصف مانزل على موسى وعيسى ـ على نبيّنا وآله وعليهم السلام ـ بالكتاب ، ويصف الّذين أُنزل عليهم التوراة والإنجيل بأنّهم أهل الكتاب ، بل يصف ما نزل على الأنبياء عليهم السلام بالصحف والكتب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تَأْتِهِم بَيِّنَةُ مَا فِى الصُّحُفِ الْأُولَى</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هَـذَا لَفِى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 هِيمَ وَ مُوسَى</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ءَامَنَ بِاللَّهِ وَمَلَئِكَتِهِ وَكُتُبِهِ وَرُسُلِهِ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يَكْفُرْ بِاللَّهِ وَمَلَئِكَتِهِ وَكُتُبِهِ وَرُسُلِهِ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فِى الزَّبُورِ مِن بَعْدِ الذِّكْرِ</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ويأمر سبحانه وتعالى المسلمين بالكتابة في الاُمور الجارية المتعارفة في معاملاتهم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وَلْيَكْتُب بَّيْنَكُمْ كَاتِبُ بِالْعَدْلِ وَلَا يَأْبَ كَاتِبٌ أَن يَكْتُبَ كَمَا عَلَّمَهُ اللَّهُ فَلْيَكْتُبْ وَلْيُمْلِلِ الَّذِى عَلَيْهِ الْحَقُّ وَلْيَتَّقِ اللَّهَ رَبَّهُ وَلَا يَبْخَسْ مِنْهُ شَيْـئا فَإِن كَانَ الَّذِى عَلَيْهِ الْحَقُّ سَفِيهًا أَوْضَعِيفًا أَوْ لَا يَسْتَطِيعُ أَن يُمِلَّ هُوَ فَلْيُمْلِلْ وَلِيُّهُ بِالْعَدْلِ وَاسْتَشْهِدُواْ شَهِيدَيْنِ مِن رِّجَالِكُمْ فَإِن لَّمْ يَكُونَا رَجُلَيْنِ فَرَجُلٌ وَامْرَأَتَانِ مِمَّن تَرْضَوْنَ مِنَ الشُّهَدَآءِ أَن تَضِلَّ إِحْدَاهُمَا فَتُذَكِّرَ إِحْدَاهُمَا الْأُخْرَى وَلَا يَأْبَ الشُّهَدَآءُ إِذَا مَا دُعُواْ وَلَا تَسْـئمُواْ أَن تَكْتُبُوهُ صَغِيرًا أَوْ كَبِيرًا إِلَى أَجَلِهِ ذَ لِكُمْ أَقْسَطُ عِندَ اللَّهِ وَأَقْوَمُ لِلشَّهَـدَةِ وَأَدْنَى أَلَا تَرْتَابُواْ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إلى الحكمة الداعية إلى الأمر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استرشادا ممّا يحكم به العقل السليم من أنّ الكتابة فيها ضبط أدقّ و أوفى ، و لا سيما لجزئيات الاُمور ، و أنّها وسيلة ناجحة لتقديم الخيرات للأجيال اللّاحقة ، و تعاون البشرية على بناء حياتها ، و أنّها تمثّل تراثا و وثائقا قويّةً تساعد كثيرا على دراسة كثير من الحالات و الظواهر الّتي قد لا تجد من يعبّر عنها في الظروف العادية لولا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الكتابة تمثّل التاريخ و الحضارة في الأقوام البائدة و مقدار الحضارة الغابرة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عمل بوصية رسول اللّه صلى الله عليه و آله في كتابة السنن و الأخلاق و التفسير و الفقه و كلّ العلوم النبويّة ، هو وصيّه و وزيره و ابن عمّه و أبو ولده أمير المؤمنين صلوات اللّه عليه ، فإنّه كتب عن رسول اللّه صلى الله عليه و آله كلّ ما يحتاج إليه النّاس إلى يوم القيامة ، بإملائه صلى الله عليه و آله ، كما أوردناه في مكاتيب الرّسول صلى الله عليه و آله الفصل التاسع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بيته عليهم السلام الوارثون لهذه الكتب ، يفتخرون بها و يدّخرونها كما يدّخر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الدنيا كنوزهم ، و قال عليّ عليه السلام في وصف أهل بيته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موضع سرّه ، و لجأ أمره ، و عيبة علمه ، و موئل حكمه ، و كهوف كتبه ، و جبال دينه </w:t>
      </w:r>
      <w:r>
        <w:rPr>
          <w:rFonts w:eastAsia="Amiri" w:cs="Amiri" w:ascii="Amiri" w:hAnsi="Amiri"/>
          <w:color w:val="111111"/>
          <w:sz w:val="28"/>
          <w:szCs w:val="28"/>
          <w:rtl w:val="true"/>
          <w:lang w:bidi="ar-SA"/>
        </w:rPr>
        <w:t xml:space="preserve">» . </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أُريد به الكتب العديدة الكثيرة ، لا القرآن فقط ، و لذا قال المعتزلي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والسنّة عندهم ، فهم كالكهوف له لاحتوائهم عليه ، و واضح أنّ المراد هو السنّة المكتوبة الموجودة المحفوظة عندهم ، بقرينة المقابلة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عيبة علمه </w:t>
      </w:r>
      <w:r>
        <w:rPr>
          <w:rFonts w:eastAsia="Amiri" w:cs="Amiri" w:ascii="Amiri" w:hAnsi="Amiri"/>
          <w:color w:val="111111"/>
          <w:sz w:val="28"/>
          <w:szCs w:val="28"/>
          <w:rtl w:val="true"/>
          <w:lang w:bidi="ar-SA"/>
        </w:rPr>
        <w:t xml:space="preserve">» . </w:t>
      </w:r>
      <w:r>
        <w:rPr>
          <w:rStyle w:val="FootnoteAnchor"/>
          <w:rtl w:val="true"/>
        </w:rPr>
        <w:footnoteReference w:id="31"/>
      </w:r>
      <w:r>
        <w:rPr>
          <w:rFonts w:ascii="Amiri" w:hAnsi="Amiri" w:eastAsia="Amiri" w:cs="Amiri"/>
          <w:color w:val="111111"/>
          <w:sz w:val="28"/>
          <w:sz w:val="28"/>
          <w:szCs w:val="28"/>
          <w:rtl w:val="true"/>
          <w:lang w:bidi="ar-SA"/>
        </w:rPr>
        <w:t xml:space="preserve">و الضمائر الثمانية راجعة إلى محمّد صلى الله عليه و آله ، كما مرّ ذكره في أوائل الخطبة ، و هذا هو الأظهر بقرينة المقام ، لا ما يظهر من ابن ميثم حيث أرجع الضمير إلى اللّه تعالى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كتبه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سائر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كتب أمير المؤمنين عليه السلام الّتي نقلها جهابذة العلم في الفنون المختلفة من العلوم الإسلامية ، وكانت من الكثرة بحيث اختار منها الشريف الرّضيّ ـ رضوان اللّه عليه ـ على عادته في النهج طائفة ، و ما تركها أو فات عنها كثير جدّا ، و لعمري إنّ كتبه صلوات اللّه عليه من ذخائر الإسلام ، يجب على كلّ مسلم منصف أن يدرسها و يتعلّمها و يتأدّب بها و يستعين بها في دينه و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 قد اتّبع أثره صلوات اللّه عليه بنوه المعصومون الأطهار عليهم السلام في كتابة العلم ، فإنّهم عليهم السلام مع وجود الموانع الّتي أوجدها الأعداء الألدّاء الأمويّون ؛ الشجرة الملعونة و شيعتهم و مواليهم الملعونون ، و بعدهم العبّاسيون ، حتّى إنّ الحسنين عليهماالسلامطيلة حياتهما لم يُسألا عن شيء من أحكام الدين و حقائقه إلّا فيما ندر وشذّ ، و لأجل ذلك لا يوجد عنهما في كتب الحديث إلّا ما نقله عنهما آلهما و قليل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إنّهم مع وجود الموانع الكثيرة قد كتبوا في أجوبة المسائل الكلامية أو الفقهية ، كما و كتبوا العديد من الرّسائل في المسائل الهامّة ، كالتوحيد و الإمامة و الحقوق و العلل و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 نحن نجد كتبا للحسنين عليهماالسلام في الكلام و التفسير و الولاية و الوثائق السياسية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لم يصل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إنّا نجد كتبا للإمام أبي الحسن عليّ بن الحسين عليهماالسلام في المعارف الإلهية في صورة الدعاء ، وهناك كتبه عليه السلام في الحقوق والمواعظ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تقرب من أربعين كتابا ، هذا عدى ما روي عنه عليه السلام كتاب الصحيفة السجّادية بأسانيد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الصادقين عليهماالسلام أيضا كتب كثيرة ، فانظر إلى ما كتبه أبو جعفر الباقر عليه السلام إلى بعض خلفاء بني أُميّة في الجهاد ، وإلى ما كتبه إلى سعد الخير في المعارف والأخلاق ، وما أعطاه لأبي حمزة من الدعاء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ما أملاه الصادق عليه السلام على المفضّل من التوحيد ، وإلى ما كتبه إليه من مناظرته مع الهندي ؛ فإنّها مناظرة هامّة جدّا ، وإلى ما كتبه إلى بني الحسن المعتقلين تعزيةً لهم ، وإلى ما كتب في الدعاء ، وإلى ما كتبه في المغانم ، وإلى رسالته إلى شيعته ، وإلى ما كتبه إلى المفضّل في الرّدّ على المنحرفين المنتحلين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تبلغ إلى ثلاثة وتسعين ومئة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كتب الإمام الكاظم عليه السلام ـ مع أنّه عاش معتقلاً في السجون ـ فيما كتبه للرشيد ـ لعنه اللّه تعالى ـ في كلمات جامعة في الإسلام ، وما كتب إلى عليّ بن سويد في جوابه ، وإلى فتح بن عبد اللّه في التوحيد ، وما كتبه في صدقاته ، وما كتبه إلى المهديّ العبّاسيّ في جوابه ، وما كتب إلى الخيزران في تعزيتها بابنها موسى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ينيف على سبع ومئة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كتب أبي جعفر الإمام محمّد بن عليّ الجواد عليه السلام ، وقد تصل إلى خمسة عشر ومئة كتاب ، فيها كتابه عليه السلام إلى بعض أوليائه في الزهد ، وكتابه عليه السلام إلى محمّد بن الفرج في الدعاء ، وإلى حاكم سجستان ، وكتابه في الخمس ، وإلى عليّ بن مهزيار في أجوبة مسائله ،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كتب أبي الحسن الهادي عليه السلام ، فإنّها تقرب من سبعة وثمانين ومئتين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 وفيها كتابه عليه السلام في جواب يحيى بن أكثم ، ورسالته في الرّدّ على أهل الجبر والتفويض ، وكتابه إلى اليسع بن حمزة القمّي والي المتوكّل ـ لعنه اللّه تعالى ـ ، وكتابه في الزيارة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إلى كتب أبي محمّد الحسن بن عليّ عليه السلام الّتي تصل إلى سبعة و خمسين و مئة كتاب ، منها كتابه عليه السلام إلى إسحاق بن إسماعيل النيسابوري ، و كتبه عليه السلام إلى محمّد بن الحسن الصفّار ، و إلى أهل قم و آبة و إلى ابن بابويه القمّي ، و كتابه عليه السلام في أحمد بن هلال ، و فيمن ادّعوا النيابة من قبله عليه السلام ، و إلى محمّد بن عبيد اللّه في اختلاف النّاس ، و كتابه عليه السلام في الصلوات ، و كتابه عليه السلام في الدعاء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انظر في التوقيعات الصادرة عن الحجّة القائم عليه السلام ، فإنّها تقرب من ستّة و عشرين ومئة 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متضمّنة للعلوم الإلهية و السنن النبويّة ؛ من التفسير و الفقه و الأخلاق و الأدعية و الزيارات ، وكذا ما في هذه الوجيزة من الكتب المنسوبة إلى المولى الإمام عليّ بن موسى الرّضا عليه السلام ، فإنّ فيها الكتاب الّذي كتبه صلوات اللّه عليه إلى المأمون العبّاسي ـ لعنه اللّه تعالى ـ في محض الإسلام المشتمل على الاُصول العقائدية ، حيث قد أكّد على مسألة الولاية ، مصرّحا بأسماء الأئمّة عليهم السلام ، و كذا الفروع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كذا ما كتبه من العلل إلى محمّد بن سنان ، و إلى محمّد بن عبيد ، و الفتح في الكلام ، و إلى عبد اللّه بن جندب في الولاية ،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لعلّها تصل إلى عشرين و مئتين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إلى جمع قسم كبير منها العلّامة المحقّق المتتبّع ، علم الهدى الكاشاني ، في كتابه القيّم معادن الحكمة في مكاتيب الأئمّة عليهم السلام ، والفضل لمن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شوال المكرّم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 w:name="pg12893_112544"/>
    </w:p>
    <w:p>
      <w:pPr>
        <w:pStyle w:val="Heading3"/>
        <w:numPr>
          <w:ilvl w:val="2"/>
          <w:numId w:val="1"/>
        </w:numPr>
        <w:rPr/>
      </w:pPr>
      <w:bookmarkStart w:id="24" w:name="__RefHeading___Toc3131285_3224264995"/>
      <w:bookmarkStart w:id="25" w:name="_Toc9"/>
      <w:bookmarkEnd w:id="23"/>
      <w:bookmarkEnd w:id="24"/>
      <w:r>
        <w:rPr>
          <w:rtl w:val="true"/>
        </w:rPr>
        <w:t xml:space="preserve">الفصل الأول </w:t>
      </w:r>
      <w:r>
        <w:rPr>
          <w:rtl w:val="true"/>
        </w:rPr>
        <w:t xml:space="preserve">: </w:t>
      </w:r>
      <w:r>
        <w:rPr>
          <w:rtl w:val="true"/>
        </w:rPr>
        <w:t>في التوحيد</w:t>
      </w:r>
      <w:bookmarkEnd w:id="25"/>
    </w:p>
    <w:p>
      <w:pPr>
        <w:pStyle w:val="Heading4"/>
        <w:numPr>
          <w:ilvl w:val="3"/>
          <w:numId w:val="1"/>
        </w:numPr>
        <w:rPr/>
      </w:pPr>
      <w:bookmarkStart w:id="26" w:name="__RefHeading___Toc3131287_3224264995"/>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12893_112546"/>
    </w:p>
    <w:p>
      <w:pPr>
        <w:pStyle w:val="Heading4"/>
        <w:numPr>
          <w:ilvl w:val="3"/>
          <w:numId w:val="1"/>
        </w:numPr>
        <w:rPr/>
      </w:pPr>
      <w:bookmarkStart w:id="29" w:name="__RefHeading___Toc3131289_3224264995"/>
      <w:bookmarkStart w:id="30" w:name="_Toc11"/>
      <w:bookmarkEnd w:id="28"/>
      <w:bookmarkEnd w:id="29"/>
      <w:r>
        <w:rPr>
          <w:rtl w:val="true"/>
        </w:rPr>
        <w:t xml:space="preserve">( </w:t>
      </w:r>
      <w:r>
        <w:rPr/>
        <w:t>۱</w:t>
      </w:r>
      <w:r>
        <w:rPr>
          <w:rtl w:val="true"/>
        </w:rPr>
        <w:t xml:space="preserve"> </w:t>
      </w:r>
      <w:r>
        <w:rPr>
          <w:rtl w:val="true"/>
        </w:rPr>
        <w:t xml:space="preserve">) </w:t>
      </w:r>
      <w:r>
        <w:rPr>
          <w:rtl w:val="true"/>
        </w:rPr>
        <w:t>كتابه عليه السلام إلى هشام المشرقيّ في معاني التّوحيد</w:t>
      </w:r>
      <w:bookmarkEnd w:id="3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كتابه عليه السلام إلى هشام المشرقيّفي معاني التّوحيدهشام المشرقيّ</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الخراساني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يسأل عن معانٍ في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إِذا قالوا لَكَ أَخبِرنا عَنِ اللّهِ ، شَيءٌ هوَ أَم لا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أثبت نفسه شيئا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أَىُّ شَىْ ءٍ أَكْبَرُ شَهَـدَةً قُلِ اللَّهُ شَهِيدُ بَيْنِى وَبَيْنَكُمْ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لا أقول شيئا كالأشياء ، أو نقول إنّ اللّه جسم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يَضعُفُ فيهِ مِن هذا إنّ اللّهَ جِسمٌ لا كالأَجسامِ وَ لا يَشبَهُهُ شَيءٌ مِنَ المَخلوقينَ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لِلنَّاسِ في التَّوحيدِ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نَفيٍ ، و مَذهَبُ تَشبيهٍ ، وَ مَذهَبُ إِثباتٍ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893_112547"/>
    </w:p>
    <w:p>
      <w:pPr>
        <w:pStyle w:val="Heading4"/>
        <w:numPr>
          <w:ilvl w:val="3"/>
          <w:numId w:val="1"/>
        </w:numPr>
        <w:rPr/>
      </w:pPr>
      <w:bookmarkStart w:id="32" w:name="__RefHeading___Toc3131291_3224264995"/>
      <w:bookmarkStart w:id="33" w:name="_Toc12"/>
      <w:bookmarkEnd w:id="31"/>
      <w:bookmarkEnd w:id="32"/>
      <w:r>
        <w:rPr>
          <w:rtl w:val="true"/>
        </w:rPr>
        <w:t xml:space="preserve">( </w:t>
      </w:r>
      <w:r>
        <w:rPr/>
        <w:t>۲</w:t>
      </w:r>
      <w:r>
        <w:rPr>
          <w:rtl w:val="true"/>
        </w:rPr>
        <w:t xml:space="preserve"> </w:t>
      </w:r>
      <w:r>
        <w:rPr>
          <w:rtl w:val="true"/>
        </w:rPr>
        <w:t xml:space="preserve">) </w:t>
      </w:r>
      <w:r>
        <w:rPr>
          <w:rtl w:val="true"/>
        </w:rPr>
        <w:t>كتابه عليه السلام إلى محمّد بن زيد</w:t>
      </w:r>
      <w:bookmarkEnd w:id="33"/>
    </w:p>
    <w:p>
      <w:pPr>
        <w:pStyle w:val="BookText"/>
        <w:rPr/>
      </w:pPr>
      <w:r>
        <w:rPr>
          <w:rFonts w:ascii="Amiri" w:hAnsi="Amiri" w:eastAsia="Amiri" w:cs="Amiri"/>
          <w:color w:val="111111"/>
          <w:sz w:val="28"/>
          <w:sz w:val="28"/>
          <w:szCs w:val="28"/>
          <w:rtl w:val="true"/>
          <w:lang w:bidi="ar-SA"/>
        </w:rPr>
        <w:t xml:space="preserve">بِغَيرِ تَشبيهٍ،فَمَذهَبُ النَّفي لايَجوزُ ،وَمَذهَبُ التَّشبيهِ لايَجوزُ ؛ وذلِكَ أَنَّ اللّهَ لايُشبِهُهُ شَيءٌ ، وَالسَّبيلُ في ذلِكَ الطَّريقَةُ الثَّالِثَةُ ؛ وَ ذلِكَ أَنَّه مُثبَتٌ لا يُشبِهُهُ شَيءٌ ، وَ هوَ كَما وَصَفَ نَفسَهُ أَحَدٌ صَمَدٌ نورٌ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وفي رواية أُخرى عن هشام بن المشرقيّ ، عن أبي الحسن الخراسانيّ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كَما وَصَفَ نَفسَهُ ، أحَدٌ صَمَدٌ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أفله يدان هكذا ؟ وأشرت بيدي إلى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هكَذا كانَ مَخلوقا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محمّد بن زيدمحمّد بن الحسن عن سهل بن زياد ، عن محمّد بن إسماعيل بن بزيع </w:t>
      </w:r>
      <w:r>
        <w:rPr>
          <w:rStyle w:val="FootnoteAnchor"/>
          <w:rtl w:val="true"/>
        </w:rPr>
        <w:footnoteReference w:id="36"/>
      </w:r>
      <w:r>
        <w:rPr>
          <w:rFonts w:ascii="Amiri" w:hAnsi="Amiri" w:eastAsia="Amiri" w:cs="Amiri"/>
          <w:color w:val="111111"/>
          <w:sz w:val="28"/>
          <w:sz w:val="28"/>
          <w:szCs w:val="28"/>
          <w:rtl w:val="true"/>
          <w:lang w:bidi="ar-SA"/>
        </w:rPr>
        <w:t xml:space="preserve">، عن محمّد بن زيد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الرّضا عليه السلام أسأله عن التّوحيد ، فأملى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الأَشياءِ إِنشاءً ، ومُبتَدِعِها ابتِداعا بِقُدرَتِهِ وحِكمَتِهِ ، لا مِن شَيءٍ فَيَبطُلَ الاِختِرَاعُ وَلا لِعِلَّةٍ فَلا يَصِحَّ الاِبتِداعُ ، خَلَقَ ما شاءَ كَيفَ شاءَ ، مُتَوَحِّدا بِذلِكَ لإِظهارِ حِكمَتِهِ وَحَقيقَةِ رُبوبيَّتِهِ ، لا تَضبِطُهُ العُقولُ وَلا تَبلُغُهُ الأَوهامُ وَلا تُدرِكُهُ الأَبصارُ وَلا يُحيطُ بِهِ مِقدارٌ ، عَجَزَت دونَهُ العِبَارَةُ وَكَّلتُ دونَهُ الأَبصارُ وَضَلَّ فيهِ تَصاريفُ الصِّفاتِ ، احتَجَبَ بِغَيرِ حِجابٍ مَحجوبٍ واستَتَرَ بِغَيرِ سِترٍ مَستورٍ ، عُرِفَ بِغَيرِ رُؤيَةٍ وَوُصِفَ بِغَيرِ صورَةٍ وَنُعِتَ بِغَيرِ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893_112548"/>
    </w:p>
    <w:p>
      <w:pPr>
        <w:pStyle w:val="Heading4"/>
        <w:numPr>
          <w:ilvl w:val="3"/>
          <w:numId w:val="1"/>
        </w:numPr>
        <w:rPr/>
      </w:pPr>
      <w:bookmarkStart w:id="35" w:name="__RefHeading___Toc3131293_3224264995"/>
      <w:bookmarkStart w:id="36" w:name="_Toc13"/>
      <w:bookmarkEnd w:id="34"/>
      <w:bookmarkEnd w:id="35"/>
      <w:r>
        <w:rPr>
          <w:rtl w:val="true"/>
        </w:rPr>
        <w:t xml:space="preserve">( </w:t>
      </w:r>
      <w:r>
        <w:rPr/>
        <w:t>۳</w:t>
      </w:r>
      <w:r>
        <w:rPr>
          <w:rtl w:val="true"/>
        </w:rPr>
        <w:t xml:space="preserve"> </w:t>
      </w:r>
      <w:r>
        <w:rPr>
          <w:rtl w:val="true"/>
        </w:rPr>
        <w:t xml:space="preserve">) </w:t>
      </w:r>
      <w:r>
        <w:rPr>
          <w:rtl w:val="true"/>
        </w:rPr>
        <w:t>كتابه عليه السلام إلى يونس بن بهمن في السّؤال عن جوهريّة اللّه</w:t>
      </w:r>
      <w:bookmarkEnd w:id="36"/>
    </w:p>
    <w:p>
      <w:pPr>
        <w:pStyle w:val="BookText"/>
        <w:rPr/>
      </w:pPr>
      <w:r>
        <w:rPr>
          <w:rFonts w:ascii="Amiri" w:hAnsi="Amiri" w:eastAsia="Amiri" w:cs="Amiri"/>
          <w:color w:val="111111"/>
          <w:sz w:val="28"/>
          <w:sz w:val="28"/>
          <w:szCs w:val="28"/>
          <w:rtl w:val="true"/>
          <w:lang w:bidi="ar-SA"/>
        </w:rPr>
        <w:t xml:space="preserve">جِسمٍ ، لا إِلهَ إلَا اللّهُ الكَبيرُ المُتَعالِ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إلى يونس بن بهمنفي السّؤال عن جوهريّة اللّهعليّ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يعقوب بن يزيد ، عن الحسين بن بشّار الواسطيّ </w:t>
      </w:r>
      <w:r>
        <w:rPr>
          <w:rStyle w:val="FootnoteAnchor"/>
          <w:rtl w:val="true"/>
        </w:rPr>
        <w:footnoteReference w:id="38"/>
      </w:r>
      <w:r>
        <w:rPr>
          <w:rFonts w:ascii="Amiri" w:hAnsi="Amiri" w:eastAsia="Amiri" w:cs="Amiri"/>
          <w:color w:val="111111"/>
          <w:sz w:val="28"/>
          <w:sz w:val="28"/>
          <w:szCs w:val="28"/>
          <w:rtl w:val="true"/>
          <w:lang w:bidi="ar-SA"/>
        </w:rPr>
        <w:t xml:space="preserve">، عن يونس بن بهمن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أبي الحسن عليه السلام فاسأله عن آدم ، هل فيه من جوهريّة اللّه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المَسأَلَةُ مَسأَلَةُ رَجُلٍ عَلَى غَيرِ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ليونس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ذا أصحابنا فيبرؤون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ليونس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يبرؤون منّي أو منك </w:t>
      </w:r>
      <w:r>
        <w:rPr>
          <w:rStyle w:val="FootnoteAnchor"/>
          <w:rtl w:val="true"/>
        </w:rPr>
        <w:footnoteReference w:id="39"/>
      </w:r>
      <w:r>
        <w:rPr>
          <w:rFonts w:ascii="Amiri" w:hAnsi="Amiri" w:eastAsia="Amiri" w:cs="Amiri"/>
          <w:color w:val="111111"/>
          <w:sz w:val="28"/>
          <w:sz w:val="28"/>
          <w:szCs w:val="28"/>
          <w:rtl w:val="true"/>
          <w:lang w:bidi="ar-SA"/>
        </w:rPr>
        <w:t xml:space="preserve">؟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الشّجاعيّ ، عن يعقوب بن يزيد ، عن الحسين بن بشّار ، عن الحسن بن بنت إلياس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893_112549"/>
    </w:p>
    <w:p>
      <w:pPr>
        <w:pStyle w:val="Heading4"/>
        <w:numPr>
          <w:ilvl w:val="3"/>
          <w:numId w:val="1"/>
        </w:numPr>
        <w:rPr/>
      </w:pPr>
      <w:bookmarkStart w:id="38" w:name="__RefHeading___Toc3131295_3224264995"/>
      <w:bookmarkStart w:id="39" w:name="_Toc14"/>
      <w:bookmarkEnd w:id="37"/>
      <w:bookmarkEnd w:id="38"/>
      <w:r>
        <w:rPr>
          <w:rtl w:val="true"/>
        </w:rPr>
        <w:t xml:space="preserve">( </w:t>
      </w:r>
      <w:r>
        <w:rPr/>
        <w:t>۴</w:t>
      </w:r>
      <w:r>
        <w:rPr>
          <w:rtl w:val="true"/>
        </w:rPr>
        <w:t xml:space="preserve"> </w:t>
      </w:r>
      <w:r>
        <w:rPr>
          <w:rtl w:val="true"/>
        </w:rPr>
        <w:t xml:space="preserve">) </w:t>
      </w:r>
      <w:r>
        <w:rPr>
          <w:rtl w:val="true"/>
        </w:rPr>
        <w:t>كتابه عليه السلام إلى محمّد بن عبيد في نفي الرّؤية</w:t>
      </w:r>
      <w:bookmarkEnd w:id="39"/>
    </w:p>
    <w:p>
      <w:pPr>
        <w:pStyle w:val="BookText"/>
        <w:rPr/>
      </w:pPr>
      <w:r>
        <w:rPr>
          <w:rFonts w:ascii="Amiri" w:hAnsi="Amiri" w:eastAsia="Amiri" w:cs="Amiri"/>
          <w:color w:val="111111"/>
          <w:sz w:val="28"/>
          <w:sz w:val="28"/>
          <w:szCs w:val="28"/>
          <w:rtl w:val="true"/>
          <w:lang w:bidi="ar-SA"/>
        </w:rPr>
        <w:t xml:space="preserve">عن يونس بن بهمن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بن عبد الرّحمن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سألته عن آدم عليه السلام هل كان فيه من جوهرية الرّبّ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جواب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صاحِبُ هذِهِ المَسأَلَةِ عَلى شَيءٍ مِن السُّنَّةِ ، زِنديقٌ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كتابه عليه السلام إلى محمّد بن عبيدفي نفي الرّؤيةأحمد بن إدريس ، عن أحمد بن محمّد بن عيسى </w:t>
      </w:r>
      <w:r>
        <w:rPr>
          <w:rStyle w:val="FootnoteAnchor"/>
          <w:rtl w:val="true"/>
        </w:rPr>
        <w:footnoteReference w:id="41"/>
      </w:r>
      <w:r>
        <w:rPr>
          <w:rFonts w:ascii="Amiri" w:hAnsi="Amiri" w:eastAsia="Amiri" w:cs="Amiri"/>
          <w:color w:val="111111"/>
          <w:sz w:val="28"/>
          <w:sz w:val="28"/>
          <w:szCs w:val="28"/>
          <w:rtl w:val="true"/>
          <w:lang w:bidi="ar-SA"/>
        </w:rPr>
        <w:t xml:space="preserve">، عن عليّ بن سيف ، عن محمّد بن عبيد </w:t>
      </w:r>
      <w:r>
        <w:rPr>
          <w:rStyle w:val="FootnoteAnchor"/>
          <w:rtl w:val="true"/>
        </w:rPr>
        <w:footnoteReference w:id="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عن الرّؤية وما ترويه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893_112550"/>
    </w:p>
    <w:p>
      <w:pPr>
        <w:pStyle w:val="Heading4"/>
        <w:numPr>
          <w:ilvl w:val="3"/>
          <w:numId w:val="1"/>
        </w:numPr>
        <w:rPr/>
      </w:pPr>
      <w:bookmarkStart w:id="41" w:name="__RefHeading___Toc3131297_3224264995"/>
      <w:bookmarkStart w:id="42" w:name="_Toc15"/>
      <w:bookmarkEnd w:id="40"/>
      <w:bookmarkEnd w:id="41"/>
      <w:r>
        <w:rPr>
          <w:rtl w:val="true"/>
        </w:rPr>
        <w:t xml:space="preserve">( </w:t>
      </w:r>
      <w:r>
        <w:rPr/>
        <w:t>۵</w:t>
      </w:r>
      <w:r>
        <w:rPr>
          <w:rtl w:val="true"/>
        </w:rPr>
        <w:t xml:space="preserve"> </w:t>
      </w:r>
      <w:r>
        <w:rPr>
          <w:rtl w:val="true"/>
        </w:rPr>
        <w:t xml:space="preserve">) </w:t>
      </w:r>
      <w:r>
        <w:rPr>
          <w:rtl w:val="true"/>
        </w:rPr>
        <w:t>كتابه عليه السلام إلى فتح بن يزيد الجرجانيّ في نفي التّشبيه</w:t>
      </w:r>
      <w:bookmarkEnd w:id="42"/>
    </w:p>
    <w:p>
      <w:pPr>
        <w:pStyle w:val="BookText"/>
        <w:rPr/>
      </w:pPr>
      <w:r>
        <w:rPr>
          <w:rFonts w:ascii="Amiri" w:hAnsi="Amiri" w:eastAsia="Amiri" w:cs="Amiri"/>
          <w:color w:val="111111"/>
          <w:sz w:val="28"/>
          <w:sz w:val="28"/>
          <w:szCs w:val="28"/>
          <w:rtl w:val="true"/>
          <w:lang w:bidi="ar-SA"/>
        </w:rPr>
        <w:t xml:space="preserve">العامّة والخاصّة ، وسألته أن يشرح 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الجَميعُ لا تَمانُعَ بَينَهُم ، أَنَّ المَعرِفَةَ مِن جِهَةِ الرُّؤيَةِ ضَرورَةٌ ، فإِذا جازَ أَن يُرَى اللّهُ بِالعَينِ ، وَقَعتِ المَعرِفَةُ ضَرورَةً ، ثُمَّ لَم تَخْلُ تِلكَ المَعرِفَةُ مِن أَن تَكونَ إِيمانا أَو لَيسَت بِـإِيمانٍ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تِلكَ المَعرِفَةُ مِن جِهَةِ الرُّؤيَةِ إِيمانا ، فالمَعرِفَةُ الَّتي في دار الدُّنيا مِن جِهَةِ الاكتِسابِ لَيسَت بِإِيمانٍ ؛ لِأَنَّها ضِدُّهُ ، فَلا يَكونُ في الدُّنيا مُؤمِنٌ ؛ لِأَنَّهُم لَم يَرَوا اللّهَ 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تِلكَ المَعرِفَةُ الَّتي مِن جِهَةِ الرُّؤيَةِ إِيمانا ، لَم تَخْلُ هذِهِ المَعرِفَةُ الَّتي مِن جِهَةِ الاكتِسابِ أَن تَزولَ ، وَلا تَزولُ في المِعادِ ، فَهذا دَليلٌ عَلَى أَنَّ اللّهَ عز و جل لا يُرى بِالعَينِ ؛ إذِ العَينُ تُؤَدِّي إِلى ما وَصَفناهُ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إلى فتح بن يزيد الجرجانيّفي نفي التّشبيهعليّ بن أحمد بن محمّد بن عمران الدّقاق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الأشعريّ ، عن فتح بن يزيد الجرجانيّ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أبي الحسن الرّضا عليه السلام أسأله عن شيء من التّوحيد ؟ فكتب إليَّ بخطّه ـ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فتحا أخرج إليَّ الكتاب فقرأته بخطّ أبي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المُلهِمِ عِبادَهُ الحَمدَ ، وَ فاطِرِهِم عَلى مَعرِفَةِ رُبوبِيَّتِهِ ، الدَّالِّ عَلى وُجودِهِ بِخَلقِهِ ، وَ بِحُدُوثِ خَلقِهِ عَلى أَزَلِهِ ، وَ بِأَشباهِهِم عَلى أَلّا شِبهَ لَهُ ، المستَشهِدِ آياتِهِ عَلى قُدرَتِهِ ، المُمتَنِعِ مِنَ الصِّفاتِ </w:t>
      </w:r>
      <w:r>
        <w:rPr>
          <w:rStyle w:val="FootnoteAnchor"/>
          <w:rtl w:val="true"/>
        </w:rPr>
        <w:footnoteReference w:id="44"/>
      </w:r>
      <w:r>
        <w:rPr>
          <w:rFonts w:ascii="Amiri" w:hAnsi="Amiri" w:eastAsia="Amiri" w:cs="Amiri"/>
          <w:color w:val="111111"/>
          <w:sz w:val="28"/>
          <w:sz w:val="28"/>
          <w:szCs w:val="28"/>
          <w:rtl w:val="true"/>
          <w:lang w:bidi="ar-SA"/>
        </w:rPr>
        <w:t xml:space="preserve">ذاتُهُ ، وَ مِنَ الأَبصارِ رُؤيَتُهُ ، وَ مِنَ الأَوهامِ الإِحاطَةُ بِهِ ، لا أَمَدَ لِكَونِهِ ، وَ لا غايَةَ لِبَقائِه ، لا يَشمُلُهُ المَشاعِرُ وَ لا يَحجُبُه الحِجابُ ، فَالحِجابُ بَينَهُ وَ بَينَ خَلقِهِ ، لامتِناعِهِ مِمَّا يُمكِنُ في ذَواتِهِم ، وَ لإِمكانَ ذَواتِهِم مِمِّا يَمتَنِعُ مِنهُ ذاتُهُ ، وَ لافتِراقِ الصَّانِعِ و المَصنوعِ ، وَ الرَّبِّ و المَربوبِ ، وَ الحادِّ و المَحدودِ ، أَحدٌ لا بِتَأويلِ عَدَدٍ ، الخالِقُ لا بِمَعنى حَرَكَةٍ ، السَّميعُ لا بِأَداةٍ ، البَصيرُ لا بِتَفريقِ آلَةٍ ، الشَّاهِدُ لا بِمُماسَّةٍ ، البائِنُ لا بِبَراحِ </w:t>
      </w:r>
      <w:r>
        <w:rPr>
          <w:rStyle w:val="FootnoteAnchor"/>
          <w:rtl w:val="true"/>
        </w:rPr>
        <w:footnoteReference w:id="45"/>
      </w:r>
      <w:r>
        <w:rPr>
          <w:rFonts w:ascii="Amiri" w:hAnsi="Amiri" w:eastAsia="Amiri" w:cs="Amiri"/>
          <w:color w:val="111111"/>
          <w:sz w:val="28"/>
          <w:sz w:val="28"/>
          <w:szCs w:val="28"/>
          <w:rtl w:val="true"/>
          <w:lang w:bidi="ar-SA"/>
        </w:rPr>
        <w:t xml:space="preserve">مَسافَةٍ ، الباطِنُ لا بِاجتِنانٍ </w:t>
      </w:r>
      <w:r>
        <w:rPr>
          <w:rStyle w:val="FootnoteAnchor"/>
          <w:rtl w:val="true"/>
        </w:rPr>
        <w:footnoteReference w:id="46"/>
      </w:r>
      <w:r>
        <w:rPr>
          <w:rFonts w:ascii="Amiri" w:hAnsi="Amiri" w:eastAsia="Amiri" w:cs="Amiri"/>
          <w:color w:val="111111"/>
          <w:sz w:val="28"/>
          <w:sz w:val="28"/>
          <w:szCs w:val="28"/>
          <w:rtl w:val="true"/>
          <w:lang w:bidi="ar-SA"/>
        </w:rPr>
        <w:t xml:space="preserve">، الظَّاهِرُ لا بمُحاذٍ ، الّذي قَد حَسَرَت دونَ كُنهِهِ نَواقِدُ الأَبصارِ ، وَ امتَنَعَ وُجودُهُ جَوائِلَ الأَوهامِ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893_112552"/>
    </w:p>
    <w:p>
      <w:pPr>
        <w:pStyle w:val="Heading4"/>
        <w:numPr>
          <w:ilvl w:val="3"/>
          <w:numId w:val="1"/>
        </w:numPr>
        <w:rPr/>
      </w:pPr>
      <w:bookmarkStart w:id="44" w:name="__RefHeading___Toc3131299_3224264995"/>
      <w:bookmarkStart w:id="45" w:name="_Toc16"/>
      <w:bookmarkEnd w:id="43"/>
      <w:bookmarkEnd w:id="44"/>
      <w:r>
        <w:rPr>
          <w:rtl w:val="true"/>
        </w:rPr>
        <w:t xml:space="preserve">( </w:t>
      </w:r>
      <w:r>
        <w:rPr/>
        <w:t>۶</w:t>
      </w:r>
      <w:r>
        <w:rPr>
          <w:rtl w:val="true"/>
        </w:rPr>
        <w:t xml:space="preserve"> </w:t>
      </w:r>
      <w:r>
        <w:rPr>
          <w:rtl w:val="true"/>
        </w:rPr>
        <w:t xml:space="preserve">) </w:t>
      </w:r>
      <w:r>
        <w:rPr>
          <w:rtl w:val="true"/>
        </w:rPr>
        <w:t>إملاؤه عليه السلام إلى أحمد بن محمّد بن أبي نصر البزنطي في المشيئة والإرادة</w:t>
      </w:r>
      <w:bookmarkEnd w:id="45"/>
    </w:p>
    <w:p>
      <w:pPr>
        <w:pStyle w:val="BookText"/>
        <w:rPr/>
      </w:pPr>
      <w:r>
        <w:rPr>
          <w:rFonts w:ascii="Amiri" w:hAnsi="Amiri" w:eastAsia="Amiri" w:cs="Amiri"/>
          <w:color w:val="111111"/>
          <w:sz w:val="28"/>
          <w:sz w:val="28"/>
          <w:szCs w:val="28"/>
          <w:rtl w:val="true"/>
          <w:lang w:bidi="ar-SA"/>
        </w:rPr>
        <w:t xml:space="preserve">أَوَّلُ الدِّيانَةِ مَعرِفَتُهُ ، وَ كَمَالُ المَعرِفَةِ تَوحيدُهُ ، وَ كَمَالُ التَّوحيدِ نَفيُ الصِّفاتِ عَنهُ ، لِشَهادَةِ كُلِّ صِفَةٍ أَنَّها غَيرُ المَوصوفِ ، وَ شَهادَةِ المَوصوفِ أَنَّهُ غَيرُ الصِّفَةِ ، وَ شَهادَتِهِما جَمِيعا عَلى أَنفُسِهِما بِالبَيِّنَةِ المُمتَنِعِ مِنها الأَزَلُ ، فَمَن وَصَفَ اللّهَ فَقَد حَدَّهُ ، وَ مَنَ حَدَّهُ فَقَد عَدَّهُ ، وَ مَن عَدَّهُ فَقَد أَبطَلَ أَزَلَهُ ،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فَقَدِ استوصَفَهُ ،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 فَقَد حَمَلَهُ ،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فَقَد أَخلى مِنهُ ،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فَقَد وَقَّتَهُ ، عالِمٌ إِذ لا مَعلومَ ، وَ خالِقٌ إذ لا مَخلوقَ ، وَ رَبٌّ إِذ لا مَربوبَ ، وَ إِلهٌ إِذ لا مَألوهَ ، وَ كَذلِكَ يُوصَفُ رَبُّنا ، وَ هوَ فَوقَ ما يَصِفُهُ الواصِفونَ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إملاؤه عليه السلام إلى أحمد بن محمّد بن أبي نصر البزنطيفي المشيئة والإرادةفي 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و محمّد بن الحسن بن أحمد بن الوليد رضى الله عنه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 عن أحمد بن محمّد بن أبي نصر البزنطيّ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93_112553"/>
    </w:p>
    <w:p>
      <w:pPr>
        <w:pStyle w:val="Heading4"/>
        <w:numPr>
          <w:ilvl w:val="3"/>
          <w:numId w:val="1"/>
        </w:numPr>
        <w:rPr/>
      </w:pPr>
      <w:bookmarkStart w:id="47" w:name="__RefHeading___Toc3131301_3224264995"/>
      <w:bookmarkStart w:id="48" w:name="_Toc17"/>
      <w:bookmarkEnd w:id="46"/>
      <w:bookmarkEnd w:id="47"/>
      <w:r>
        <w:rPr>
          <w:rtl w:val="true"/>
        </w:rPr>
        <w:t xml:space="preserve">( </w:t>
      </w:r>
      <w:r>
        <w:rPr/>
        <w:t>۷</w:t>
      </w:r>
      <w:r>
        <w:rPr>
          <w:rtl w:val="true"/>
        </w:rPr>
        <w:t xml:space="preserve"> </w:t>
      </w:r>
      <w:r>
        <w:rPr>
          <w:rtl w:val="true"/>
        </w:rPr>
        <w:t xml:space="preserve">) </w:t>
      </w:r>
      <w:r>
        <w:rPr>
          <w:rtl w:val="true"/>
        </w:rPr>
        <w:t>كتابه عليه السلام إلى حَمدان بن سليمان في أفعال العباد</w:t>
      </w:r>
      <w:bookmarkEnd w:id="48"/>
    </w:p>
    <w:p>
      <w:pPr>
        <w:pStyle w:val="Heading4"/>
        <w:numPr>
          <w:ilvl w:val="3"/>
          <w:numId w:val="1"/>
        </w:numPr>
        <w:rPr/>
      </w:pPr>
      <w:bookmarkStart w:id="49" w:name="__RefHeading___Toc3131303_3224264995"/>
      <w:bookmarkStart w:id="50" w:name="_Toc18"/>
      <w:bookmarkEnd w:id="49"/>
      <w:r>
        <w:rPr>
          <w:rtl w:val="true"/>
        </w:rPr>
        <w:t xml:space="preserve">( </w:t>
      </w:r>
      <w:r>
        <w:rPr/>
        <w:t>۸</w:t>
      </w:r>
      <w:r>
        <w:rPr>
          <w:rtl w:val="true"/>
        </w:rPr>
        <w:t xml:space="preserve"> </w:t>
      </w:r>
      <w:r>
        <w:rPr>
          <w:rtl w:val="true"/>
        </w:rPr>
        <w:t xml:space="preserve">) </w:t>
      </w:r>
      <w:r>
        <w:rPr>
          <w:rtl w:val="true"/>
        </w:rPr>
        <w:t>كتابه عليه السلام إلى طاهر بن حاتم في أدنى المعرفة</w:t>
      </w:r>
      <w:bookmarkEnd w:id="50"/>
    </w:p>
    <w:p>
      <w:pPr>
        <w:pStyle w:val="BookText"/>
        <w:rPr/>
      </w:pPr>
      <w:r>
        <w:rPr>
          <w:rFonts w:ascii="Amiri" w:hAnsi="Amiri" w:eastAsia="Amiri" w:cs="Amiri"/>
          <w:color w:val="111111"/>
          <w:sz w:val="28"/>
          <w:sz w:val="28"/>
          <w:szCs w:val="28"/>
          <w:rtl w:val="true"/>
          <w:lang w:bidi="ar-SA"/>
        </w:rPr>
        <w:t xml:space="preserve">بعضهم يقول بالجبر و بعضهم يقول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 بِمَشيَّتي كُنتَ أنتَ الّذي تَشاءُ ، وَ بِقوَّتي أَدَّيتَ لي فَرائِضي ، وَ بِنِعمَتي قَوِيتَ عَلى مَعصِيَتي ، جَعَلتُكَ سَميعا بَصيرا قَويَّا ، ما أَصابَكَ مِن سَيِّئَةٍ فَمِن نَفسِكَ ، وَ ذلِكَ أَنِّي أَولى بِحَسَناتِكَ مِنكَ ، وَ أَنتَ أَولى بِسَيِّئاتِكَ مِنِّي ، وَ ذلِكَ أَنِّي لا أُسأَلُ عَمَّا أَفعَلُ وَ أَنتُم تُسأَلونَ ، وَ قَد نَظَمتُ لَكَ كُلَّ شَيءٍ تُريدُ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إلى حَمدان بن سليمانفي أفعال العبادعبد الواحد بن محمّد بن عبدوس النّيسابوريّ العطّار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محمّد بن قُتَيبة النّيسابوريّ ، عن حَمدان بن سليمان </w:t>
      </w:r>
      <w:r>
        <w:rPr>
          <w:rStyle w:val="FootnoteAnchor"/>
          <w:rtl w:val="true"/>
        </w:rPr>
        <w:footnoteReference w:id="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أسأله عن أفعال العباد أمخلوقةٌ هي أمْ غير مخلوقة؟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 العِبادِ مُقدَّرةٌ في عِلمِ اللّهِ عز و جل قَبلَ خَلقِ العِبادِ بِأَلفي عامٍ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كتابه عليه السلام إلى طاهر بن حاتمفي أدنى المعرفةعليّ بن محمّد عن سهل بن زياد ، عن طاهر بن حاتم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في حال استقامته ـ أنّه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لا يُجتزأ </w:t>
      </w:r>
      <w:r>
        <w:rPr>
          <w:rStyle w:val="FootnoteAnchor"/>
          <w:rtl w:val="true"/>
        </w:rPr>
        <w:footnoteReference w:id="51"/>
      </w:r>
      <w:r>
        <w:rPr>
          <w:rFonts w:ascii="Amiri" w:hAnsi="Amiri" w:eastAsia="Amiri" w:cs="Amiri"/>
          <w:color w:val="111111"/>
          <w:sz w:val="28"/>
          <w:sz w:val="28"/>
          <w:szCs w:val="28"/>
          <w:rtl w:val="true"/>
          <w:lang w:bidi="ar-SA"/>
        </w:rPr>
        <w:t xml:space="preserve">في معرفة الخالق بدونه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عالِما وَسامِعا وَبَصيرا ، وَهو الفَعَّالُ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جعفر عليه السلام عن الّذي لا يُجتزأ بدون ذلك من معرفة الخالق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لا يُشبِهُهُ شَيءٌ ، لَم يَزَل عالِما سَميعا بَصيرا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ومحمّد بن الحسن بن أحمد بن الوليد رحمهماالله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وأحمد بن إدريس جميعا ، عن محمّد بن أحمد ، عن بعض أصحابنا ، عن محمّد بن عليّ الطّاحي ، عن طاهر بن حاتم بن ماهويه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الطيّب ـ يعني أبا الحسن موسى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ماالّذي لاتُجزِئُ معرفه الخالق بدونه؟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 وَ لَم يَزَل سَميعا وَ عَليما وَ بَصيرا ، وَ هوَ الفَعَّالُ لِما يُريدُ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 w:name="pg12893_112556"/>
    </w:p>
    <w:p>
      <w:pPr>
        <w:pStyle w:val="Heading3"/>
        <w:numPr>
          <w:ilvl w:val="2"/>
          <w:numId w:val="1"/>
        </w:numPr>
        <w:rPr/>
      </w:pPr>
      <w:bookmarkStart w:id="52" w:name="__RefHeading___Toc3131305_3224264995"/>
      <w:bookmarkStart w:id="53" w:name="_Toc19"/>
      <w:bookmarkEnd w:id="51"/>
      <w:bookmarkEnd w:id="52"/>
      <w:r>
        <w:rPr>
          <w:rtl w:val="true"/>
        </w:rPr>
        <w:t xml:space="preserve">الفصل الثاني </w:t>
      </w:r>
      <w:r>
        <w:rPr>
          <w:rtl w:val="true"/>
        </w:rPr>
        <w:t xml:space="preserve">: </w:t>
      </w:r>
      <w:r>
        <w:rPr>
          <w:rtl w:val="true"/>
        </w:rPr>
        <w:t>في الإمامة</w:t>
      </w:r>
      <w:bookmarkEnd w:id="53"/>
    </w:p>
    <w:p>
      <w:pPr>
        <w:pStyle w:val="Heading4"/>
        <w:numPr>
          <w:ilvl w:val="3"/>
          <w:numId w:val="1"/>
        </w:numPr>
        <w:rPr/>
      </w:pPr>
      <w:bookmarkStart w:id="54" w:name="__RefHeading___Toc3131307_3224264995"/>
      <w:bookmarkStart w:id="55" w:name="_Toc20"/>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 w:name="pg12893_112558"/>
    </w:p>
    <w:p>
      <w:pPr>
        <w:pStyle w:val="Heading4"/>
        <w:numPr>
          <w:ilvl w:val="3"/>
          <w:numId w:val="1"/>
        </w:numPr>
        <w:rPr/>
      </w:pPr>
      <w:bookmarkStart w:id="57" w:name="__RefHeading___Toc3131309_3224264995"/>
      <w:bookmarkStart w:id="58" w:name="_Toc21"/>
      <w:bookmarkEnd w:id="56"/>
      <w:bookmarkEnd w:id="57"/>
      <w:r>
        <w:rPr>
          <w:rtl w:val="true"/>
        </w:rPr>
        <w:t xml:space="preserve">( </w:t>
      </w:r>
      <w:r>
        <w:rPr/>
        <w:t>۹</w:t>
      </w:r>
      <w:r>
        <w:rPr>
          <w:rtl w:val="true"/>
        </w:rPr>
        <w:t xml:space="preserve"> </w:t>
      </w:r>
      <w:r>
        <w:rPr>
          <w:rtl w:val="true"/>
        </w:rPr>
        <w:t xml:space="preserve">) </w:t>
      </w:r>
      <w:r>
        <w:rPr>
          <w:rtl w:val="true"/>
        </w:rPr>
        <w:t>كتابه عليه السلام إلى الحسن بن العبّاس المعروفيّ في الفرق بين الرّسول والنّبيّ والإمام</w:t>
      </w:r>
      <w:bookmarkEnd w:id="58"/>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كتابه عليه السلام إلى الحسن بن العبّاس المعروفيّفي الفرق بين الرّسول والنّبيّ والإمامعليُّ بن إبراهيم عن أبيه ، عن إسماعيل بن مرَّار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العبّاس المعروفيّ </w:t>
      </w:r>
      <w:r>
        <w:rPr>
          <w:rStyle w:val="FootnoteAnchor"/>
          <w:rtl w:val="true"/>
        </w:rPr>
        <w:footnoteReference w:id="54"/>
      </w:r>
      <w:r>
        <w:rPr>
          <w:rFonts w:ascii="Amiri" w:hAnsi="Amiri" w:eastAsia="Amiri" w:cs="Amiri"/>
          <w:color w:val="111111"/>
          <w:sz w:val="28"/>
          <w:sz w:val="28"/>
          <w:szCs w:val="28"/>
          <w:rtl w:val="true"/>
          <w:lang w:bidi="ar-SA"/>
        </w:rPr>
        <w:t xml:space="preserve">إلى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ما الفرق بين الرَّسول والنَّبيِّ و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الرَّسولِ وَ النَّبيِّ 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الّذي يُنزَلُ عَليهِ جِبرَئيلُ فَيَراهُ وَ يسمَعُ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893_112559"/>
    </w:p>
    <w:p>
      <w:pPr>
        <w:pStyle w:val="Heading4"/>
        <w:numPr>
          <w:ilvl w:val="3"/>
          <w:numId w:val="1"/>
        </w:numPr>
        <w:rPr/>
      </w:pPr>
      <w:bookmarkStart w:id="60" w:name="__RefHeading___Toc3131311_3224264995"/>
      <w:bookmarkStart w:id="61" w:name="_Toc22"/>
      <w:bookmarkEnd w:id="59"/>
      <w:bookmarkEnd w:id="60"/>
      <w:r>
        <w:rPr>
          <w:rtl w:val="true"/>
        </w:rPr>
        <w:t xml:space="preserve">( </w:t>
      </w:r>
      <w:r>
        <w:rPr/>
        <w:t>۱۰</w:t>
      </w:r>
      <w:r>
        <w:rPr>
          <w:rtl w:val="true"/>
        </w:rPr>
        <w:t xml:space="preserve"> </w:t>
      </w:r>
      <w:r>
        <w:rPr>
          <w:rtl w:val="true"/>
        </w:rPr>
        <w:t xml:space="preserve">) </w:t>
      </w:r>
      <w:r>
        <w:rPr>
          <w:rtl w:val="true"/>
        </w:rPr>
        <w:t>كتابه عليه السلام إلى عبد اللّه بن جُندَب في أنّ الأئمّة ورثوا علم النّبيّ وجميع الأنبياء والأوصياء</w:t>
      </w:r>
      <w:bookmarkEnd w:id="61"/>
    </w:p>
    <w:p>
      <w:pPr>
        <w:pStyle w:val="BookText"/>
        <w:rPr/>
      </w:pPr>
      <w:r>
        <w:rPr>
          <w:rFonts w:ascii="Amiri" w:hAnsi="Amiri" w:eastAsia="Amiri" w:cs="Amiri"/>
          <w:color w:val="111111"/>
          <w:sz w:val="28"/>
          <w:sz w:val="28"/>
          <w:szCs w:val="28"/>
          <w:rtl w:val="true"/>
          <w:lang w:bidi="ar-SA"/>
        </w:rPr>
        <w:t xml:space="preserve">كَلامَهُ وَ يُنزَلُ عَلَيهِ الوَحيُ ، وَ رُبَّما رَأَى في مَنَامِهِ نَحوَ رؤيا إبراهيم عليه السلام ، و النَّبيُّ رُبَّما سَمِعَ الكَلامَ وَ رُبَّما رأَى الشَّخصَ وَ لَم يَسمَع ، وَ الإِمامُ هوَ الّذي يَسمَعُ الكَلامَ وَ لا يَرى الشَّخصَ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كتابه عليه السلام إلى عبد اللّه بن جُندَبفي أنّ الأئمّة ورثوا علم النّبيّ وجميع الأنبياء والأوصياءفي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 عن عبد العزيز بن المُهتدي </w:t>
      </w:r>
      <w:r>
        <w:rPr>
          <w:rStyle w:val="FootnoteAnchor"/>
          <w:rtl w:val="true"/>
        </w:rPr>
        <w:footnoteReference w:id="56"/>
      </w:r>
      <w:r>
        <w:rPr>
          <w:rFonts w:ascii="IRNazanin" w:hAnsi="IRNazanin" w:eastAsia="IRNazanin"/>
          <w:color w:val="111111"/>
          <w:sz w:val="28"/>
          <w:sz w:val="28"/>
          <w:szCs w:val="28"/>
          <w:rtl w:val="true"/>
          <w:lang w:bidi="fa-IR"/>
        </w:rPr>
        <w:t xml:space="preserve">، عن عبد اللّه بن جندب </w:t>
      </w:r>
      <w:r>
        <w:rPr>
          <w:rStyle w:val="FootnoteAnchor"/>
          <w:rtl w:val="true"/>
        </w:rPr>
        <w:footnoteReference w:id="57"/>
      </w:r>
      <w:r>
        <w:rPr>
          <w:rFonts w:ascii="Amiri" w:hAnsi="Amiri" w:eastAsia="Amiri" w:cs="Amiri"/>
          <w:color w:val="111111"/>
          <w:sz w:val="28"/>
          <w:sz w:val="28"/>
          <w:szCs w:val="28"/>
          <w:rtl w:val="true"/>
          <w:lang w:bidi="ar-SA"/>
        </w:rPr>
        <w:t xml:space="preserve">، أنّه كتب إليه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مُحَمَّدا صلى الله عليه و آله كانَ أَمينَ اللّهِ في خَلقِهِ ، فَلَمَّا قُبِضَ صلى الله عليه و آله كُنَّا أَهلَ البَيتِ وَرَثَتَهُ ، فَنَحن أُمَناءُ اللّهِ في أَرضِهِ ، عِندَنا عِلمُ البَلايا وَالمَنايا وأَنسابُ العَرَبِ وَمَولِدُ الإِسلامِ ، وإِنَّا لَنَعرِفُ الرَّجُلَ إِذا رَأَيناهُ بِحَقيقَةِ الإِيمانِ وَحَقيقَةِ النِّفاقِ ، وإِنَّ شيعَتَنا لَمَكتوبونَ بِأَسمائِهِم وَأَسماءِ آبائِهِم ، أَخَذَ اللّهُ عَلَينا وَعَلَيهِمُ الميثاقَ ، يَرِدُونَ مَورِدَنا وَيَدخُلونَ مَدخَلَنا ، لَيسَ عَلى مِلَّةِ الإِسلام غَيرُنا وَغَيرُهُم ، نَحنُ النُّجَباءُ النُّجَاةُ ، وَنَحنُ أَفراطُ الأَنبياءِ وَنَحنُ أَبناءُ الأَوصياءِ ، وَنَحنُ المَخصوصونَ في كِتابِ اللّهِ عز و جل ، وَنَحنُ أَولى النَّاسِ بِكِتابِ اللّهِ ، وَنَحنُ أَولى النَّاسِ بِرَسولِ اللّهِ صلى الله عليه و آله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الَّذينَ شَرَعَ اللّهُ لَنا دِينَهُ فَقالَ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مَا وَصَّى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وَصَّانا بِما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أَوْحَيْنَآ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وَصَّيْنَا بِهِ إِبْرَ هِيمَ 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وَبَلَّغَنا عِلمَ ما عَلِمنا ، واستَودَعَنا عِلمَهُم نَحنُ وَرَثَةُ أُولي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إِلَيْهِ مَن يُنِيبُ</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مَن يُجيبُكَ إِلى وَلايَةِ عَليٍّ عليه السلام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وفي 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الفزاريّ معنعنا عن الحسين بن عبد اللّه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صحيفة ، فذكر أنّ أباه كتب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قد كبرت و ضعفت و عجزت عن كثير ممّا كنت أقوى عليه ، فأحبّ جُعلت فداك أن تعلّمني كلاما يقرّبني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يزيدني فهما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 إِليكَ بِكِتابٍ فَاقرَأَهُ وَ تَفَهَّمَهُ ؛ فإِنَّ فيهِ شِفاءٌ لِمَن أَرادَ اللّهُ شِفاه ، وَ هُدىً لِمَن أَرادَ اللّهُ هُداهُ ، فأَكثِر مِن ذِكرِ بِسمِ اللّهِ الرَّحمنِ الرَّحيم ، لا حَولَ وَ لا قُوَّةَ إِلَا بِاللّهِ العَلِيِّ العَظيم ، وَ اقرأها عَلى صَفوانَ وَ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صلى الله عليه و آله كانَ أَمينُ اللّهِ في أَرضِهِ ، فَلَمَّا قُبِضَ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أَهلَ البَيتِ أُمَناءَ اللّهِ في أَرضِهِ ، عِندَنا عِلمُ البَلايا وَ المَنايا وَ أَنسابُ العَرَبِ وَ مَولِدُ الإسلامِ ، وِ إِنَّا لَنَعرِفُ الرَّجُلَ إِذا رأَيناهُ بِحَقيقَةِ الإِيمانِ وَ بِحقَيقَةِ النِّفاقِ ، وَ إِنَّ شيعَتَنا لَمَكتوبونَ بِأَسمائِهِم وَ أَسماءِ آبائِهِم ، أَخَذَ اللّهُ الميثاقَ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يَرِدونَ مَوارِدَنا وَ يدخُلونَ مَداخِلَنا ، لَيسَ عَلى مِلَّةِ إِبراهيمَ خَليلُ الرَّحمنِ غَيرُنا وَ غَيرُهُم ، إِنَّا يَومَ القِيامَةِ آخِذِينَ بِحُجزَةِ نَبِيِّنا وَ نَبِيُّنا آخِذٌ بِحُجزَةِ رَبِّه ، وَ إِنَّ الحُجزَةَ النُّورُ ، وَ شيعَتُنا آخِذينَ بِحُجزَتِنا ، مَن فارَقَنا هَلَكَ وَ مَن تَبِعَنا نَجا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الجاحِدُ لِوَلايَتِنا كافِرٌ ، وَ شيعَتُنا وَ تابِعُ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وَمُتَّبِعُنا وَ تابِعُ أَوليائِنا لِوَلايَتِنا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 ، لا يُحِبُّنا كافِرٌ وَ لا يُبغِضُنا مُؤمِنٌ ، مَن ماتَ وَ هو مُحِبُّنا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حَقّا عَلى اللّهِ أَن يَبعَثَهُ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نُورٌ لِمَن تَبِعَنا وَ نُورٌ لِمَن اقتَدَى بِنا ، مَن رَغِبَ عَنَّا لَيسَ مِنَّا ، وَ مَن لَم يَكُن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الإِسلامِ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فَتَحَ اللّهُ وَ بِنا يَختِمُهُ ، وَ بِنا أَطعَمَكُم اللّهُ عُشبَ الأَرضِ ، وَ بِنا أَنزَلَ اللّهُ عَلَيكُم قَطرَ السَّماءِ ، وَ بِنا آمَنَكُم اللّهُ مِنَ الغَرَقِ في بَحرِكُم وَ مِنَ الخَسفِ في بَرِّكُم ، وَ بِنا نَفَعَكُم اللّهُ في حَياتِكُم وَ في قُبورِكُم وَ في مَحشَرِكُم وَ عِندَ الصِّراطِ وَ عِندَ المِيزانِ وَ عِندَ دُخولِكُم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مَثَلَنا في كِتابِ اللّهِ كَمَثَلِ المِشكاةِ وَ المِشكاةُ في القِنديلِ ، فَنَحنُ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فِى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كَوْكَبٌ دُرِّىٌّ يُوقَدُ مِن شَجَرَةٍ مُّبَـرَكَةٍ زَيْتُونَةٍ لَا شَرْقِيَّةٍ وَ 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مُنكِرَةٍ وَ لا 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يُضِىءُ وَ 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عَلَى نُورٍ يَهْدِى اللَّهُ لِنُورِهِ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يَشَآءُ</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كُلِّ شَىْ ءٍ قَدِيرٌ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عَلى أَن يَهدِي مَن أَحَبَّ لِوَلايَتِنا ، حَقّا عَلى اللّهِ أَن يَبعَثَ وَلِيَّنا مُشرِقا وَجهُهُ نَيِّرا بُرهانُهُ عَظيما عِندَ اللّهِ حُجَّتُهُ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عَلى اللّهِ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عَدوُّنا يَومَ القِيامَةِ مُسوَدّا وَجهُهُ مُدحَضَةٌ عِندَ اللّهِ حُجَّتُهُ ،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أَن يَجعَلَ وَلِيَّنا رفيق النَّبِيِّينَ و الصِّدِّيقينَ وَ الشُّهَداءِ وَ الصَّالِحينَ وَ حَسُنَ أُولئِكَ رَفيقا ، وَحَقٌّ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أَن يَجعَلَ عَدوَّنا رَفيقا لِلشَّياطينِ وَ الكافِرينِ وَ بِئسَ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لِشهيدِنا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الشُّهَدَاءِ بِعَشرِ دَرَجاتٍ ، وَ لِشَهيدِ شيعَتِنا عَلى شَهيدِ غَيرِنا سَبعُ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النُّجَبَاءُ ، وَ نَحنُ أَبناءُ الأَوصياءِ ، وَنَحنُ أَولى النَّاسِ بِاللّهِ ، وَنَحنُ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المُختَصُّونَ المَخصوصونَ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 وَ نَحنُ أَولى النَّاسِ بِدينِ اللّهِ ، وَ نَحنُ الَّذين شَرَعَ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دِينَهُ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أَوْحَيْنَآ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ما وَصَّى بِهِ إِبراهيمَ 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وَيَعقوبَ ، فَقَد عَلَّمَنا وَبَلَّغَنا ماعَلَّمنا وَاستَودَعَنا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الأَنبياءِ وَ نَحنُ ذُرِّيَّةُ أُولي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عَلى جَماعَتِكُم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بِولَايَةِ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يَجْتَبِى إِلَيْهِ مَن يَشَآءُ وَ يَهْدِى إِلَيْهِ مَن يُنِيبُ</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يُجيبُكَ إِلى وَلايةِ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جندب </w:t>
      </w:r>
      <w:r>
        <w:rPr>
          <w:rStyle w:val="FootnoteAnchor"/>
          <w:rtl w:val="true"/>
        </w:rPr>
        <w:footnoteReference w:id="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أسأل عن تفسير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 . » </w:t>
      </w:r>
      <w:r>
        <w:rPr>
          <w:rStyle w:val="FootnoteAnchor"/>
          <w:rtl w:val="true"/>
        </w:rPr>
        <w:footnoteReference w:id="65"/>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مُحَمَّدَا كانَ أَمينَ اللّهِ في خَلقِهِ ، فَلَمَّا قُبِضَ النَّبيُّ صلى الله عليه و آله كُنَّا أَهلَ البَيتِ وَرَثَتَهُ ، فَنَحنُ أُمَناءُ اللّهِ في أَرضِهِ ، عِندَنا عِلمُ المَنايا وَ البَلايا وَ أَنسابُ العَرَبِ وَ مَولِدُ الإِسلامِ ، وَ ما مِن فِئَةٍ تُضِلُّ مِئَةً بِهِ وَ تَهدِي مِئَةً به إِلَا وَ نَحنُ نَعرِفُ سائِقَها وَ قائِدَها وَ ناعِقَها ، و إِنَّا لَنعرِفُ الرَّجُلَ إِذا رَأَيناهُ بِحَقيقَةِ الإِيمانِ وَ حَقيقَةِ النِّفاقِ ، و إِنَّ شيعَتَنا لَمَكتوبونَ بِأَسمائِهِم وَ أَسماءِ آبائِهِم ، أَخَذَ اللّهُ عَلَينا وَ عَلَيهِمُ الميثاقَ ، يَرِدُونَ مَورِدَنا وَ يَدخُلونَ مَدخَلَنا ، لَيسَ عَلى مِلَّةِ الإِسلامِ غَيرُنا وَ غَيرُهُم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آخِذونَ بحُجزَةِ نَبِيِّنا وَ نَبِيُّنا آخِذٌ بِحُجزَةِ رَبِّنا ، وَ الحُجزَةُ النُّورُ ، وَ شيعَتُنا آخذونَ بحُجزَتِنا ، مَن فارَقَنا هَلَكَ وَ مَن تَبِعَنا نَجا ، وَ المُفارِقُ لَنا وَ الجاحِدُ لِولَايَتِنا كافِرٌ ، وَ متّبعنا وَ تابع أوليائنا مؤمن ، لا يُحِبُّنا كافِرٌ وَ لا يُبغِضُنا مُؤمِنٌ ، وَ مَن ماتَ وَ هو يُحِبُّنا كانَ حَقَّا عَلى اللّهِ أَن يَبعَثَهُ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نورٌ لِمَن تَبِعَنا ، وَ هُدَىً لِمَن اهتَدَى بِنا ، وَ مَن لَم يَكُن مِنّا فَلَيسَ مِن الإِسلامِ في شَيءٍ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 فَتَحَ اللّهُ الدِّينَ وَ بِنَا يَختِمُهُ ، وَ بِنا أَطعَمَكُم اللّهُ عُشبَ الأَرضِ ، وَ بِنا أَنزَلَ اللّهُ قَطرَ السَّماءِ ، وَ بِنا آمَنَكُم اللّهُ مِن الغَرَقِ في بَحرِكُم وَ مِنَ الخَسفِ في بَرِّكُم وَ بِنا نَفَعَكُم اللّهُ في حَياتِكُم وَ في قُبورِكُم وَ في مَحشَرِكُم وَ عِندَ الصِّراطِ وَ عِندَ المِيزانِ وَ عِندَ دُخولِكُم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في كِتابِ اللّهِ كَمَثَلِ مِشكاةٍ وَ المِشكاةُ في القِنديلِ ، فَنَحنُ المِشكاةُ فيها مِصباحٌ ، المِصباحُ 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فِى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عُنصُرَةٍ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كَأَنَّهَا كَوْكَبٌ دُرِّىٌّ يُوقَدُ مِن شَجَرَةٍ مُّبَـرَكَةٍ زَيْتُونَةٍ لَا شَرْقِيَّةٍ وَ 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دَعيَّةٍ وَ لا مُنكِرَةٍ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زَيْتُهَا يُضِىءُ وَ 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يَهْدِى اللَّهُ لِنُورِهِ مَن يَشَآءُ وَ يَضْرِبُ اللَّهُ الْأَمْثَـلَ لِلنَّاسِ وَ اللَّهُ بِكُلِّ شَىْ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عَلِيٌّ عليه السلام ، يهدي اللّه لِوَلايَتِنا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عَلى اللّهِ أَن يَبعَثَ وَلِيَّنا مُشرِقا وَجهُهُ مُنيرا بُرهانُهُ ظاهِرَةٌ عِندَ اللّهِ حُجَّتُهُ ، حَقٌّ عَلى اللّهِ أَن يَجعَلَ أَولياءَنا المُتَّقينَ وَ الصِّدِّيقينَ وَ الشُّهداءَ وَ الصَّالِحينَ وَ حَسُنَ أُولئِكَ رَفيقا ، فَشُهداؤنا لَهُم فَضلٌ عَلى الشُّهداءِ بِعَشرِ دَرَجاتٍ ، وَ لِشَهيدِ شيعَتِنا فَضلٌ عَلى كُلِّ شَهيدٍ غَيرنا بِتِسعِ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النُّجَبَاءُ ، وَ نَحنُ أَفراطُ الأَنبياءِ ، وَ نحنُ أَولادُ الأَوصياءِ ، وَ نحن المَخصوصونَ في كِتابِ اللّهِ ، وَ نحنُ أَولى النَّاسِ بِرَسولِ اللّهِ صلى الله عليه و آله ، وَ نَحنُ الَّذينَ شَرَعَ اللّهُ لَنا دينَهُ فَقَالَ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 الَّذِى أَوْحَيْنَآ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وَصَّيْنَا بِهِ إِبْرَ هِيمَ وَ مُوسَى وَ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عَلَّمَنا وَ بَلَّغَنا ما عَلَّمنا وَ استَودَعَنا عِلمَهُم ، وَ نَحنُ وَرَثَةُ الأَنبياءِ ، وَ نَحنُ وَرَثَةُ أُولي العِلم وَ أُولي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تَمُوتُنَّ إِلَا وَ أَنتُم مُّسْلِمُونَ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تَتَفَرَّقُواْ فِيهِ كَبُرَ عَلَى الْمُشْرِكِينَ 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مَن أَشرَكَ بِوَلايةِ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عليه السلام يا مُحَمَّد فيهِ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يَهْدِى إِلَيْهِ مَن يُنِيبُ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مِن يُجيبُكَ إِليَّ بِوَلايةِ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 بِكتابٍ فَتَدَبَّرهُ و افهَمهُ ؛ فإِنَّهُ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لِما في الصُّدورِ وَ نورٌ ، وَ الدَّليلُ عَلى أَنَّ هذا مَثَلٌ لَهُم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عن عبد الرّحمن بن أبي نجران ، </w:t>
      </w:r>
      <w:r>
        <w:rPr>
          <w:rStyle w:val="FootnoteAnchor"/>
          <w:rtl w:val="true"/>
        </w:rPr>
        <w:footnoteReference w:id="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 السلام رسالة و أقرأنيها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صلى الله عليه و آله كانَ أَمينَ اللّهِ في أَرضِهِ ، فَلَمَّا قُبِضَ مُحَمَّدٌ صلى الله عليه و آله كُنَّا أَهلَ البَيتِ وَرَثَتَهُ ، وَ نَحن أُمَناءُ اللّهُ في أَرضِهِ ، عِندَنا عِلمُ البَلايا وَ المَنايا وَ أَنسابُ العَرَبِ وَ مَولِدُ الإِسلامِ ، وَ إِنَّا لَنَعرِفُ الرَّجُلَ إِذا رَأَيناهُ بِحَقيقَةِ الإِيمانِ وَ حَقيقَةِ النِّفاقِ ، وَ إِنَّ شيعَتَنا لَمَكتوبونَ بِأَسمائِهِم ، و أَسماءِ آبائِهِم ، أَخَذَ اللّهُ عَلَينا وَ عَلَيهِمُ الميثاقَ ، يَرِدونَ مَورِدَنا وَ يَدخُلونَ مَدخَلَنا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النُّجَباءُ وَ أَفراطُنا أَفراطُ الأَنبياءِ ، وَ نَحنُ أَبناءُ الأَوصياءِ ، وَ نَحنُ المَخصوصونَ في كِتابِ اللّهِ ، وَ نَحنُ أَولى النَّاسِ بِاللّهِ ، وَ نَحنُ أَولى النَّاسِ بِكِتابِ اللّهِ ، وَ نَحنُ أَولى النَّاسِ بِدينِ اللّهِ ، وَ نَحنُ الَّذينَ شَرَعَ لَنا دينَهُ فَقالَ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مَا وَصَّى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وَصَّانا بِمَا أَوصى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أَوْحَيْنَآ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وَصَّيْنَا بِهِ إِبْرَ 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إِسحاقَ وَ يَعقوبَ ، فَقَد عَلَّمَنا وَ بَلَّغَنا ما عَلِمنا وَ استَودَعَنا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وَرَثَةُ أُولي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إِلَيْهِ مَن يُنِيبُ</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مَن يُجيبُك إلى وَلاية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893_112565"/>
    </w:p>
    <w:p>
      <w:pPr>
        <w:pStyle w:val="Heading4"/>
        <w:numPr>
          <w:ilvl w:val="3"/>
          <w:numId w:val="1"/>
        </w:numPr>
        <w:rPr/>
      </w:pPr>
      <w:bookmarkStart w:id="63" w:name="__RefHeading___Toc3131313_3224264995"/>
      <w:bookmarkStart w:id="64" w:name="_Toc23"/>
      <w:bookmarkEnd w:id="62"/>
      <w:bookmarkEnd w:id="63"/>
      <w:r>
        <w:rPr>
          <w:rtl w:val="true"/>
        </w:rPr>
        <w:t xml:space="preserve">( </w:t>
      </w:r>
      <w:r>
        <w:rPr/>
        <w:t>۱۱</w:t>
      </w:r>
      <w:r>
        <w:rPr>
          <w:rtl w:val="true"/>
        </w:rPr>
        <w:t xml:space="preserve"> </w:t>
      </w:r>
      <w:r>
        <w:rPr>
          <w:rtl w:val="true"/>
        </w:rPr>
        <w:t xml:space="preserve">) </w:t>
      </w:r>
      <w:r>
        <w:rPr>
          <w:rtl w:val="true"/>
        </w:rPr>
        <w:t xml:space="preserve">كتابه عليه السلام إلى أحمد بن محمّد في أنّهم </w:t>
      </w:r>
      <w:r>
        <w:rPr>
          <w:rtl w:val="true"/>
        </w:rPr>
        <w:t xml:space="preserve">: </w:t>
      </w:r>
      <w:r>
        <w:rPr>
          <w:rtl w:val="true"/>
        </w:rPr>
        <w:t>الذّكر وأهل الذكر</w:t>
      </w:r>
      <w:bookmarkEnd w:id="64"/>
    </w:p>
    <w:p>
      <w:pPr>
        <w:pStyle w:val="Heading4"/>
        <w:numPr>
          <w:ilvl w:val="3"/>
          <w:numId w:val="1"/>
        </w:numPr>
        <w:rPr/>
      </w:pPr>
      <w:bookmarkStart w:id="65" w:name="__RefHeading___Toc3131315_3224264995"/>
      <w:bookmarkStart w:id="66" w:name="_Toc24"/>
      <w:bookmarkEnd w:id="65"/>
      <w:r>
        <w:rPr>
          <w:rtl w:val="true"/>
        </w:rPr>
        <w:t xml:space="preserve">( </w:t>
      </w:r>
      <w:r>
        <w:rPr/>
        <w:t>۱۲</w:t>
      </w:r>
      <w:r>
        <w:rPr>
          <w:rtl w:val="true"/>
        </w:rPr>
        <w:t xml:space="preserve"> </w:t>
      </w:r>
      <w:r>
        <w:rPr>
          <w:rtl w:val="true"/>
        </w:rPr>
        <w:t xml:space="preserve">) </w:t>
      </w:r>
      <w:r>
        <w:rPr>
          <w:rtl w:val="true"/>
        </w:rPr>
        <w:t>كتابه عليه السلام إلى سليمان بن جعفر فيما عند الأئمّة عليهم السلام من سلاح رسول اللّه صلى الله عليه و آله</w:t>
      </w:r>
      <w:bookmarkEnd w:id="66"/>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كتابه عليه السلام إلى أحمد بن محمّدفي أنّهم عليهم السلام الذّكر وأهل الذكرأحمد بن محمّد </w:t>
      </w:r>
      <w:r>
        <w:rPr>
          <w:rStyle w:val="FootnoteAnchor"/>
          <w:rtl w:val="true"/>
        </w:rPr>
        <w:footnoteReference w:id="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عافانا اللّهُ وَ إِيَّاكَ أَحسَنَ عافيَةٍ ، إِنَّما شيعَتُنا مَن تابَعَنا وَ لَم يُخالِفنا ، وَ إذا خِفنا خافَ وَ إِذا أَمنَّا أَمِنَ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فَسْـئلُواْ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طَـآئِفَةٌ لِّيَتَفَقَّهُواْ فِى الدِّينِ وَ لِيُنذِرُواْ قَوْمَهُمْ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الآية ، فَقَد فُرِضَت عَلَيكُم المَسأَلَةُ وَ الرَّدُّ إِلَينا ، وَ لَم يُفرَض عَلَينا الجَوابُ ، أَو لَم تُنهَوا عَن كَثرَةِ المَسائِلِ فَأَبَيتُم أَن تَنتَهوا ، إِيَّاكُم وَ ذاكَ ، فإِنَّهُ إِنَّما هَلَكَ مَن كانَ قَبلَكُم بِكَثرَةِ سُؤالِهِم لأَنبيائِهِم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يَـأَيُّهَا الَّذِينَ ءَامَنُواْ لَا تَسْـئلُواْ عَنْ أَشْيَآءَ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كتابه عليه السلام إلى سليمان بن جعفرفيما عند الأئمّة عليهم السلام من سلاح رسول اللّه صلى الله عليه و آلهالحسين بن عليّ عن محمّد بن عبد اللّه بن المغيرة ، عن سليمان بن جعفر </w:t>
      </w:r>
      <w:r>
        <w:rPr>
          <w:rStyle w:val="FootnoteAnchor"/>
          <w:rtl w:val="true"/>
        </w:rPr>
        <w:footnoteReference w:id="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سلاح رسول اللّه صلى الله عليه و آله ؟ فكتب إليَّ بخطّه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893_112566"/>
    </w:p>
    <w:p>
      <w:pPr>
        <w:pStyle w:val="Heading4"/>
        <w:numPr>
          <w:ilvl w:val="3"/>
          <w:numId w:val="1"/>
        </w:numPr>
        <w:rPr/>
      </w:pPr>
      <w:bookmarkStart w:id="68" w:name="__RefHeading___Toc3131317_3224264995"/>
      <w:bookmarkStart w:id="69" w:name="_Toc25"/>
      <w:bookmarkEnd w:id="67"/>
      <w:bookmarkEnd w:id="68"/>
      <w:r>
        <w:rPr>
          <w:rtl w:val="true"/>
        </w:rPr>
        <w:t xml:space="preserve">( </w:t>
      </w:r>
      <w:r>
        <w:rPr/>
        <w:t>۱۳</w:t>
      </w:r>
      <w:r>
        <w:rPr>
          <w:rtl w:val="true"/>
        </w:rPr>
        <w:t xml:space="preserve"> </w:t>
      </w:r>
      <w:r>
        <w:rPr>
          <w:rtl w:val="true"/>
        </w:rPr>
        <w:t xml:space="preserve">) </w:t>
      </w:r>
      <w:r>
        <w:rPr>
          <w:rtl w:val="true"/>
        </w:rPr>
        <w:t>كتابه عليه السلام إلى محمّد بن الفضيل</w:t>
      </w:r>
      <w:bookmarkEnd w:id="69"/>
    </w:p>
    <w:p>
      <w:pPr>
        <w:pStyle w:val="BookText"/>
        <w:rPr/>
      </w:pPr>
      <w:r>
        <w:rPr>
          <w:rFonts w:ascii="Amiri" w:hAnsi="Amiri" w:eastAsia="Amiri" w:cs="Amiri"/>
          <w:color w:val="111111"/>
          <w:sz w:val="28"/>
          <w:sz w:val="28"/>
          <w:szCs w:val="28"/>
          <w:rtl w:val="true"/>
          <w:lang w:bidi="ar-SA"/>
        </w:rPr>
        <w:t xml:space="preserve">الّذي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عِندي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كتاب الدلائل ـ الحميري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يونس </w:t>
      </w:r>
      <w:r>
        <w:rPr>
          <w:rStyle w:val="FootnoteAnchor"/>
          <w:rtl w:val="true"/>
        </w:rPr>
        <w:footnoteReference w:id="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الرّضا عليه السلام يسأله مسائل ، و أراد أن يسأله عن الثّوب المُلحَم </w:t>
      </w:r>
      <w:r>
        <w:rPr>
          <w:rStyle w:val="FootnoteAnchor"/>
          <w:rtl w:val="true"/>
        </w:rPr>
        <w:footnoteReference w:id="80"/>
      </w:r>
      <w:r>
        <w:rPr>
          <w:rFonts w:ascii="Amiri" w:hAnsi="Amiri" w:eastAsia="Amiri" w:cs="Amiri"/>
          <w:color w:val="111111"/>
          <w:sz w:val="28"/>
          <w:sz w:val="28"/>
          <w:szCs w:val="28"/>
          <w:rtl w:val="true"/>
          <w:lang w:bidi="ar-SA"/>
        </w:rPr>
        <w:t xml:space="preserve">يلبسه المحرم ، وعن سلاح رسول اللّه صلى الله عليه و آله ، فنسي ذلك وتلهّف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جواب المسائل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بِالإِحرامِ في الثَّوبِ المُلحَمِ ، وَ اعلَم أَنَّ سِلاحَ رَسولِ اللّهِ صلى الله عليه و آله فينا بِمَنزِلَةِ التَّابوتِ في بَني إِسرائيلَ ، يَدورُ مَعَ كُلِّ عالِمٍ حَيثُ دارَ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كتابه عليه السلام إلى محمّد بن الفضيلالهيثم النّهديّ عن محمّد بن الفضيل الصّيرفيّ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عليه السلام ، فسألته عن أشياء وأردت أن أسأله عن السّلاح فاغفلته ، فخرجت ودخلت على أبي الحسن بن بشير ، فإذا غلامه ومعه رقعته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أَنا بِمَنزِلَةِ أَبي وَوارِثُهُ ، وَعِندي ما كانَ عِندَهُ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وفي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فسألته عن أشياء ، وأردت أن أسأله عن سلاح رسول اللّه صلى الله عليه و آله فأغفلته ، فخرجت فدخلت إلى منزل الحسين بن بشّار ، فإذا رسول للرّضا عليه السلام أتى ، وكان معه رقعة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أَنا بِمَنزِلَةِ أَبي ، وَوارثُهُ كُلَّ ما كانَ عِندَه ، وَسِلاحُ رَسولِ اللّهِ صلى الله عليه و آله عِندي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893_112568"/>
    </w:p>
    <w:p>
      <w:pPr>
        <w:pStyle w:val="Heading4"/>
        <w:numPr>
          <w:ilvl w:val="3"/>
          <w:numId w:val="1"/>
        </w:numPr>
        <w:rPr/>
      </w:pPr>
      <w:bookmarkStart w:id="71" w:name="__RefHeading___Toc3131319_3224264995"/>
      <w:bookmarkStart w:id="72" w:name="_Toc26"/>
      <w:bookmarkEnd w:id="70"/>
      <w:bookmarkEnd w:id="71"/>
      <w:r>
        <w:rPr>
          <w:rtl w:val="true"/>
        </w:rPr>
        <w:t xml:space="preserve">( </w:t>
      </w:r>
      <w:r>
        <w:rPr/>
        <w:t>۱۴</w:t>
      </w:r>
      <w:r>
        <w:rPr>
          <w:rtl w:val="true"/>
        </w:rPr>
        <w:t xml:space="preserve"> </w:t>
      </w:r>
      <w:r>
        <w:rPr>
          <w:rtl w:val="true"/>
        </w:rPr>
        <w:t xml:space="preserve">) </w:t>
      </w:r>
      <w:r>
        <w:rPr>
          <w:rtl w:val="true"/>
        </w:rPr>
        <w:t>إملاؤه عليه السلام لعلماء نيسابور في معنى حصن اللّه عز و جل</w:t>
      </w:r>
      <w:bookmarkEnd w:id="72"/>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إملاؤه عليه السلام لعلماء نيسابورفي معنى حصن اللّه عز و جلفي 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جعفر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الصّولي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عقيل عن إسحاق بن راهويه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أبو الحسن الرّضا عليه السلام نيسابور و أراد أن يخرج منها إلى المأمون ، اجتمع عليه أصحاب الحديث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ترحل عنّا و لا تحدّثنا بحديث فنستفيده منك ؟ و كان قد قعد في العُمّارية فأطلَع رأسه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موسى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عليهم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 فَمن دَخَلَ حِصني أَمِنَ مِن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وَ أَنا مِن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شروطها الإقرار للرّضا عليه السلام بأنّه إمام من قبل اللّه عز و جل على العباد ، مفترض الطّاعة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عليه السلام لمّا دخل نيسابور ، نزل في محلّة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فيها حمّام ، و هو الحمّام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بحمّام الرّضا عليه السلام ، و كانت هناك عين قد قلّ ماؤها ، فأقام عليها من إخرج ماؤها حتّى توفّر و كثر ، و اتّخذ من خارج الدّرب حوضا يُنزل إليه بالمراقي </w:t>
      </w:r>
      <w:r>
        <w:rPr>
          <w:rStyle w:val="FootnoteAnchor"/>
          <w:rtl w:val="true"/>
        </w:rPr>
        <w:footnoteReference w:id="84"/>
      </w:r>
      <w:r>
        <w:rPr>
          <w:rFonts w:ascii="Amiri" w:hAnsi="Amiri" w:eastAsia="Amiri" w:cs="Amiri"/>
          <w:color w:val="111111"/>
          <w:sz w:val="28"/>
          <w:sz w:val="28"/>
          <w:szCs w:val="28"/>
          <w:rtl w:val="true"/>
          <w:lang w:bidi="ar-SA"/>
        </w:rPr>
        <w:t>إلى هذه العين ، فدخله الرّضا عليه السلام و اغتسل فيه ثمّ خرج</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و صلّى على ظهره ، و النّاس يتناوبون ذلك الحوض و يغتسلون فيه و يشربون منه إلتماسا للبركة ، و يصلّون على ظهره و يدعون اللّه عز و جل في حوائجهم فتُقضى لهم ، و هي العين المعروفة بعين كهلان ، يقصدها النّاس إلى يومنا هذا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صاحب كتاب تاريخ نيسابور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موسى الرّضا عليه السلام لمّا دخل إلى نيسابور في السّفرة الّتي فاز فيها بفضيلة الشّهادة ، كان في مهدٍ على بغلةٍ شهباء عليها مركب من فضّة خالصة ، فعرض له في السّوق الإمامان الحافظان للأحاديث النّبويّة ، أبو زرعة و محمّد بن أسلم الطوسي رحمهماالله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السّيد ابن السّادة ، أيّها الإمام و ابن الأئمّة ، أيّها السّلالة الطّاهرة الرّضيّة ، أيّها الخلاصة الزّاكية النّبويّة ، بحقّ آبائك الأطهرين و أسلافك الأكرمين ، إلّا ما أريتنا وجهك المبارك الميمون ، و رويت لنا حديثا عن آبائك عن جدّك نذكرك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فاستوقف البغلة و رفع المظلّة ، و أقرّ عيون المسلمين بطلعته المباركة الميمونة ، فكانت ذؤابتاه كذؤابتي رسول اللّه صلى الله عليه و آله ، و النّاس على طبقاتهم قيام كلّهم ، و كانوا بين صارخ و باك و ممزّق ثوبه و متمرّغ في التّراب و مقبّل حزام بغلته و مطوّل عنقه إلى مظلّة المهد ، إلى أن انتصف النّهار وجرت الدّموع كالأنهار و سكنت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صاحت الأئمّة و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اسمعوا و عوا ، و لا تؤذوا رسول اللّه صلى الله عليه و آله في عترته و انصتوا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عليه السلام هذا الحديث ، و عدّ من المحابر أربع و عشرون ألفا ، سوى الدّوي ، و المستملي أبو زرعة الرّازي ومحمّد بن أسلم الطوسي رحمهماالله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الكاظِمُ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الصّادقُ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الباقِرُ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زينُ العابِدينَ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شهيدُ أَرضَ 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بنُ أَبي طالِبٍ شَهيدُ أَرضَ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وابنُ عَمِّي مُحَمَّدٌ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عليه السلام ، قالَ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893_112570"/>
    </w:p>
    <w:p>
      <w:pPr>
        <w:pStyle w:val="Heading4"/>
        <w:numPr>
          <w:ilvl w:val="3"/>
          <w:numId w:val="1"/>
        </w:numPr>
        <w:rPr/>
      </w:pPr>
      <w:bookmarkStart w:id="74" w:name="__RefHeading___Toc3131321_3224264995"/>
      <w:bookmarkStart w:id="75" w:name="_Toc27"/>
      <w:bookmarkEnd w:id="73"/>
      <w:bookmarkEnd w:id="74"/>
      <w:r>
        <w:rPr>
          <w:rtl w:val="true"/>
        </w:rPr>
        <w:t xml:space="preserve">( </w:t>
      </w:r>
      <w:r>
        <w:rPr/>
        <w:t>۱۵</w:t>
      </w:r>
      <w:r>
        <w:rPr>
          <w:rtl w:val="true"/>
        </w:rPr>
        <w:t xml:space="preserve"> </w:t>
      </w:r>
      <w:r>
        <w:rPr>
          <w:rtl w:val="true"/>
        </w:rPr>
        <w:t xml:space="preserve">) </w:t>
      </w:r>
      <w:r>
        <w:rPr>
          <w:rtl w:val="true"/>
        </w:rPr>
        <w:t>كتابه عليه السلام إلى إبراهيم بن أبي سمّاك في الإمام لا يغسله إلّا الإمام</w:t>
      </w:r>
      <w:bookmarkEnd w:id="75"/>
    </w:p>
    <w:p>
      <w:pPr>
        <w:pStyle w:val="BookText"/>
        <w:rPr/>
      </w:pPr>
      <w:r>
        <w:rPr>
          <w:rFonts w:ascii="Amiri" w:hAnsi="Amiri" w:eastAsia="Amiri" w:cs="Amiri"/>
          <w:color w:val="111111"/>
          <w:sz w:val="28"/>
          <w:sz w:val="28"/>
          <w:szCs w:val="28"/>
          <w:rtl w:val="true"/>
          <w:lang w:bidi="ar-SA"/>
        </w:rPr>
        <w:t xml:space="preserve">سَمِعتُ رَبَّ العِزَّةِ سُبحانَهُ وَ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لا إِلهَ إلّا اللّهُ حِصني ، فَمَن قالَها دَخَلَ حِصني ، وَ مَن دَخَلَ حِصني أَمِنَ مِن عَذابي ، صَدَقَ اللّهُ سُبحانَهُ وَ صَدَقَ جَبرَئيلُ وَ صَدَقَ رَسولُهُ وَ صَدَقَ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الاُستاذ أبو القاسم القشيري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بهذا السّند بلغ بعض أُمراء السّامانيّة ، فكتبه بالذّهب و أوصى أن يدفن معه ، فلمّا مات رؤي في المنام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اللّه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بتلفّظي بلا إله إلّا اللّه و تصديقي محمّدا رسول اللّه مخلصا ، و إنّي كتبت هذا الحديث بالذّهب تعظيما و احتراما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إلى إبراهيم بن أبي سمّاكفي الإمام لا يغسله إلّا الإمامحدّثنا معاوية بن حكيم ، عن إبراهيم بن أبي سمّاك ،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روينا عن أبي عبد اللّه عليه السلام أنّ الإمام لا يغسِله إلّا الإمام ، و قد بلغنا هذا الحديث ، فما تقول فيه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بَلَغَكَ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بعد ذلك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من غسّله و من وليه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الَّذينَ حَضَروهُ أَفضَلَ مِن الَّذينَ تَخلَّفوا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حَضَروهُ الَّذينَ حَضَروا يوسُفَ عليه السلام مَلائِكَةُ اللّهِ وَ رَحمَتُهُ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893_112571"/>
    </w:p>
    <w:p>
      <w:pPr>
        <w:pStyle w:val="Heading4"/>
        <w:numPr>
          <w:ilvl w:val="3"/>
          <w:numId w:val="1"/>
        </w:numPr>
        <w:rPr/>
      </w:pPr>
      <w:bookmarkStart w:id="77" w:name="__RefHeading___Toc3131323_3224264995"/>
      <w:bookmarkStart w:id="78" w:name="_Toc28"/>
      <w:bookmarkEnd w:id="76"/>
      <w:bookmarkEnd w:id="77"/>
      <w:r>
        <w:rPr>
          <w:rtl w:val="true"/>
        </w:rPr>
        <w:t xml:space="preserve">( </w:t>
      </w:r>
      <w:r>
        <w:rPr/>
        <w:t>۱۶</w:t>
      </w:r>
      <w:r>
        <w:rPr>
          <w:rtl w:val="true"/>
        </w:rPr>
        <w:t xml:space="preserve"> </w:t>
      </w:r>
      <w:r>
        <w:rPr>
          <w:rtl w:val="true"/>
        </w:rPr>
        <w:t xml:space="preserve">) </w:t>
      </w:r>
      <w:r>
        <w:rPr>
          <w:rtl w:val="true"/>
        </w:rPr>
        <w:t>كتابه عليه السلام إلى أحمد بن عمر الحلّال من علامات الإمام</w:t>
      </w:r>
      <w:bookmarkEnd w:id="78"/>
    </w:p>
    <w:p>
      <w:pPr>
        <w:pStyle w:val="Heading4"/>
        <w:numPr>
          <w:ilvl w:val="3"/>
          <w:numId w:val="1"/>
        </w:numPr>
        <w:rPr/>
      </w:pPr>
      <w:bookmarkStart w:id="79" w:name="__RefHeading___Toc3131325_3224264995"/>
      <w:bookmarkStart w:id="80" w:name="_Toc29"/>
      <w:bookmarkEnd w:id="79"/>
      <w:r>
        <w:rPr>
          <w:rtl w:val="true"/>
        </w:rPr>
        <w:t xml:space="preserve">( </w:t>
      </w:r>
      <w:r>
        <w:rPr/>
        <w:t>۱۷</w:t>
      </w:r>
      <w:r>
        <w:rPr>
          <w:rtl w:val="true"/>
        </w:rPr>
        <w:t xml:space="preserve"> </w:t>
      </w:r>
      <w:r>
        <w:rPr>
          <w:rtl w:val="true"/>
        </w:rPr>
        <w:t xml:space="preserve">) </w:t>
      </w:r>
      <w:r>
        <w:rPr>
          <w:rtl w:val="true"/>
        </w:rPr>
        <w:t>كتابه عليه السلام إلى الحسين بن قياما في الإشارة و النّص على إمامة الجواد عليه السلام</w:t>
      </w:r>
      <w:bookmarkEnd w:id="80"/>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كتابه عليه السلام إلى أحمد بن عمر الحلّالمن علامات الإمامأحمد بن محمّد بن أبي نصر </w:t>
      </w:r>
      <w:r>
        <w:rPr>
          <w:rStyle w:val="FootnoteAnchor"/>
          <w:rtl w:val="true"/>
        </w:rPr>
        <w:footnoteReference w:id="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 السلام إلى أحمد بن عمر الحلّال </w:t>
      </w:r>
      <w:r>
        <w:rPr>
          <w:rStyle w:val="FootnoteAnchor"/>
          <w:rtl w:val="true"/>
        </w:rPr>
        <w:footnoteReference w:id="90"/>
      </w:r>
      <w:r>
        <w:rPr>
          <w:rFonts w:ascii="Amiri" w:hAnsi="Amiri" w:eastAsia="Amiri" w:cs="Amiri"/>
          <w:color w:val="111111"/>
          <w:sz w:val="28"/>
          <w:sz w:val="28"/>
          <w:szCs w:val="28"/>
          <w:rtl w:val="true"/>
          <w:lang w:bidi="ar-SA"/>
        </w:rPr>
        <w:t xml:space="preserve">في جواب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عافانا اللّهُ و إِيَّاكَ بِأَحسَنِ عافيةٍ ، سَأَلتَ عَنِ الإِمامِ إِذا ماتَ بِأَيِّ شَيءٍ يُعرَفُ الإِمامُ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لَهُ علاماتٌ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أَكبَرَ وُلدِهِ ، وَ يَكونَ فيهِ الفَضلُ ، و إِذا قَدِمَ الرَّكبُ المَدينَةَ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فُلانٌ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بنِ فُلانٍ ، و السِّلاحُ فينا بِمَنزِلَةِ التَّابوتِ في بَني إِسرائيلَ ، فَكونوا مَعَ السِّلاحِ أَينَما كانَ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 عن ابن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الإمام بِمَ يُعرف الّذي بعده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عَلاماتٌ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أَكبرَ وُلدِ أَبيهِ ، وَ يَكونَ فيهِ الفَضلُ وَ الوَصيَّةُ ، وَيقدَمَ الرّكبُ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فُلانٌ؟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 و السِّلاحُ فينا بِمَنزِلَةِ التَّابوتِ في بَني إِسرائيلَ ، تَكونُ الإِمامَةُ مَعَ السِّلاحِ حَيثُما كانَ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كتابه عليه السلام إلى الحسين بن قيامافي الإشارة و النّص على إمامة الجواد عليه السلامأحمد بن محمّد عن جعفر بن يحيى ، عن مالك بن أشْيَم ، عن الحسين بن بَشّار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قياما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إلى أبي الحسن عليه السلام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إماما و ليس لك ولد ؟ فأجابه أبو الحسن الرّضا عليه السلام ـ شِبهَ المُغضَب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عَلَّمَكَ أَنَّهُ لا يَكونُ لي وَلَدٌ ، وَ اللّهِ لا تَمضي الأَيَّامُ وَ اللَّيالي حَتَّى يَرزُقَنيَ اللّهُ وَلَدا ذَكَرا يَفرُقُ بَينَ الحَقِّ و الباطِلِ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عليه السلام بقم في رجب سنة تسع و ثلاثين و ثلاثمئة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إبراهيم بن هاشم فيما كتب إليَّ سنة سبع و ثلاثمئة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عن عبد الرّحمن بن أبي نجران و صفوان بن يحيى </w:t>
      </w:r>
      <w:r>
        <w:rPr>
          <w:rStyle w:val="FootnoteAnchor"/>
          <w:rtl w:val="true"/>
        </w:rPr>
        <w:footnoteReference w:id="94"/>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قياما ، و كان من رؤساء الواقفة ، فسألنا أن نستأذن له على الرّضا عليه السلام ففعلنا ، فلمّا صار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نَعَـم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893_112573"/>
    </w:p>
    <w:p>
      <w:pPr>
        <w:pStyle w:val="Heading4"/>
        <w:numPr>
          <w:ilvl w:val="3"/>
          <w:numId w:val="1"/>
        </w:numPr>
        <w:rPr/>
      </w:pPr>
      <w:bookmarkStart w:id="82" w:name="__RefHeading___Toc3131327_3224264995"/>
      <w:bookmarkStart w:id="83" w:name="_Toc30"/>
      <w:bookmarkEnd w:id="81"/>
      <w:bookmarkEnd w:id="82"/>
      <w:r>
        <w:rPr>
          <w:rtl w:val="true"/>
        </w:rPr>
        <w:t xml:space="preserve">( </w:t>
      </w:r>
      <w:r>
        <w:rPr/>
        <w:t>۱۸</w:t>
      </w:r>
      <w:r>
        <w:rPr>
          <w:rtl w:val="true"/>
        </w:rPr>
        <w:t xml:space="preserve"> </w:t>
      </w:r>
      <w:r>
        <w:rPr>
          <w:rtl w:val="true"/>
        </w:rPr>
        <w:t xml:space="preserve">) </w:t>
      </w:r>
      <w:r>
        <w:rPr>
          <w:rtl w:val="true"/>
        </w:rPr>
        <w:t xml:space="preserve">كتابه عليه السلام إلى عبد اللّه بن جُندَب في الولاية ووجوب طاعتهم </w:t>
      </w:r>
      <w:r>
        <w:rPr>
          <w:rtl w:val="true"/>
        </w:rPr>
        <w:t>:</w:t>
      </w:r>
      <w:bookmarkEnd w:id="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أنّك لست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 عليه السلام في الأرض طويلاً منكس الرّأس ، ثمّ رفع رأسه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عِلمُكَ أَنِّي لَستُ بِإِمامٍ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روينا عن أبي عبد اللّه عليه السلام أنّ الإمام لا يكون عقيما ، و أنت قد بلغت السّنّ و ليس لك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أطول من المرّة الاُولى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اللّهَ أَنَّهُ لا تَمضي الأَيَّامَ وَ اللَّياليَ حَتَّى يَرزُقَنيَ اللّهُ وَلَدا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فعددنا الشّهور من الوقت الّذي قال ، فوهب اللّه له أبا جعفر عليه السلام في أقلّ من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الحسين بن قياما هذا واقفا في الطواف ، فنظر إليه أبو الحسن الأوّل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حَيَّرَكَ اللّهُ تَعالى ؟ فوقف عليه بعد الدّعوة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كتابه عليه السلام إلى عبد اللّه بن جُندَبفي الولاية ووجوب طاعتهم عليهم السلامعبد اللّه بن جُندَب </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رَحِمَكَ اللّهُ هَؤُلاءِ القَومِ الَّذينَ وَصَفتَ أَنَّهُم كانوا بِالأَمسِ لَكُم إِخوانا ، وَ الّذي صاروا إِليهِ مِنَ الخِلافِ لَكُم وَ العَداوَةِ لَكُم وَ البَراءَةِ مِنكُم ، وَ الَّذينَ تَأَفَّكوا بِهِ مِن حَياةِ أَبي صَلَواتُ اللّهِ عَلَيهِ وَ رَحمَتُهُ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893_112574"/>
    </w:p>
    <w:p>
      <w:pPr>
        <w:pStyle w:val="Heading4"/>
        <w:numPr>
          <w:ilvl w:val="3"/>
          <w:numId w:val="1"/>
        </w:numPr>
        <w:rPr/>
      </w:pPr>
      <w:bookmarkStart w:id="85" w:name="__RefHeading___Toc3131329_3224264995"/>
      <w:bookmarkStart w:id="86" w:name="_Toc31"/>
      <w:bookmarkEnd w:id="84"/>
      <w:bookmarkEnd w:id="85"/>
      <w:r>
        <w:rPr>
          <w:rtl w:val="true"/>
        </w:rPr>
        <w:t xml:space="preserve">( </w:t>
      </w:r>
      <w:r>
        <w:rPr/>
        <w:t>۱۹</w:t>
      </w:r>
      <w:r>
        <w:rPr>
          <w:rtl w:val="true"/>
        </w:rPr>
        <w:t xml:space="preserve"> </w:t>
      </w:r>
      <w:r>
        <w:rPr>
          <w:rtl w:val="true"/>
        </w:rPr>
        <w:t xml:space="preserve">) </w:t>
      </w:r>
      <w:r>
        <w:rPr>
          <w:rtl w:val="true"/>
        </w:rPr>
        <w:t>كتابه عليه السلام إلى أحمد بن محمّد بن أبي نصر في الولاية و</w:t>
      </w:r>
      <w:bookmarkEnd w:id="86"/>
    </w:p>
    <w:p>
      <w:pPr>
        <w:pStyle w:val="BookText"/>
        <w:rPr/>
      </w:pPr>
      <w:r>
        <w:rPr>
          <w:rFonts w:ascii="Amiri" w:hAnsi="Amiri" w:eastAsia="Amiri" w:cs="Amiri"/>
          <w:color w:val="111111"/>
          <w:sz w:val="28"/>
          <w:sz w:val="28"/>
          <w:szCs w:val="28"/>
          <w:rtl w:val="true"/>
          <w:lang w:bidi="ar-SA"/>
        </w:rPr>
        <w:t xml:space="preserve">و ذكر في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سَنَحَ لَهُم شَيطانٌ اغتَرَّهُم بِالشُّبهَةِ وَ لَبَّسَ عَلَيهِم أَمرَ دينِهِم ، وَ ذلِكَ لَمَّا ظَهَرَت فِريَتُهُم و اتَّفَقَت كَلِمَتُهُم وَ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عالِمِهِم ، وَ أَرادوا الهُدى مِن تِلقَاءِ أَنفُسِهِم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 مَن وَ كَيفَ ؟ فَأَتاهُمُ الهُلكُ مِن مَأمَنِ احتياطِهِم ، وَ ذلِكَ بِما كَسَبَت أَيديهِم وَ ما رَبُّكَ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ذلِكَ لَهُم وَ لا عَلَيهِم ، بَل كانَ الفَرضُ عَلَيهِم ، وَ الواجِبُ لَهُم مِن ذلِكَ الوُقوفَ عِندَ التَّحَيُّرِ ، وَ رَدَّ ما جَهِلوهُ مِن ذلِكَ إِلى عالِمِهِ وَ مُستَنبِطِهِ ؛ لِأَنَّ اللّهَ يَقولُ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أُوْلِى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يَعني آلَ مُحَمَّدٍ ، وَ هُمُ الَّذينَ يَستَنبِطونَ مِنَ القُرآنِ ، وَ يَعرِفونَ الحَلالَ وَ الحَرامَ ، وَ هُمُ الحُجَّةُ للّهِ عَلى خَلقِهِ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كتابه عليه السلام إلى أحمد بن محمّد بن أبي نصرفي الولاية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w:t>
      </w:r>
      <w:r>
        <w:rPr>
          <w:rStyle w:val="FootnoteAnchor"/>
          <w:rtl w:val="true"/>
        </w:rPr>
        <w:footnoteReference w:id="99"/>
      </w:r>
      <w:r>
        <w:rPr>
          <w:rFonts w:ascii="Amiri" w:hAnsi="Amiri" w:eastAsia="Amiri" w:cs="Amiri"/>
          <w:color w:val="111111"/>
          <w:sz w:val="28"/>
          <w:sz w:val="28"/>
          <w:szCs w:val="28"/>
          <w:rtl w:val="true"/>
          <w:lang w:bidi="ar-SA"/>
        </w:rPr>
        <w:t xml:space="preserve">عن أحمد بن محمّد بن أبي نصر </w:t>
      </w:r>
      <w:r>
        <w:rPr>
          <w:rStyle w:val="FootnoteAnchor"/>
          <w:rtl w:val="true"/>
        </w:rPr>
        <w:footnoteReference w:id="1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أهل الكوفة ، و أنا و أهل بيتي ندين اللّه عز و جل بطاعتكم ، و قد أحببت لقاءك لأسألك عن ديني ، و أشياء جاء بها قوم عنك بحجج يحتجّون بها عليّ فيك ، و هم الّذين يزعمون أنّ أباك صلّى اللّه عليه حيّ في الدّنيا لم يمت يقينا ، و ممّا يحتجّون به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سألناه عن أشياءٍ فأجاب بخلاف ما جاء عن آبائه و أقربائه كذا ، و قد نفى التّقيّة عن نفسه ، فعليه أن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صفوان لقيك</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فحكى لك بعض أقاويلهم الّتي سألوك عنها ، فأقررت بذلك و لم تنفه عن نفسك ، ثمّ أجبته بخلاف ما أجبتهم ، و هو قول آبائك ، و قد أحببت لقاءك لتخبرني لأيّ شيء أجبت صفوان بما أجبته ، و أجبت أولئك بخلافه ، فإنّ في ذلك حياة لي و للناس ، و اللّه تبارك و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أَحْيَاهَا فَكَأَنَّمَآ أَحْيَا النَّاسَ جَمِيعًا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وَصَلَ كِتابُكَ إِليَّ ، وَ فَهِمتُ ما ذَكَرتَ فيهِ مِن حُبِّكَ لِقائي وَ ما تَرجو فيهِ ، وَ يَجِبُ عَلَيكَ أَن أُشافِهكَ في أَشياءٍ جاءَ بِها قَومٌ عَنِّي ، وَ زَعَمتَ أَنَّهُم يَحتَجُّونَ بِحُجَجٍ عَلَيكُم وَ يَزعُمونَ أَنِّي أَجِبتُهُم بِخِلافِ ما جاءَ عَن آبائي ، وَ لَعَمري ما يُسمِعُ الصُّمَّ وَ لا يَهدي العُمي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لِلْاءِسْلَـمِ وَمَن يُرِدْ أَن يُضِلَّهُ يَجْعَلْ صَدْرَهُ ضَيِّقًا حَرَجًا كَأَنَّمَا يَصَّعَّدُ فِى السَّمَآءِ كَذَ لِكَ يَجْعَلُ اللَّهُ الرِّجْسَ عَلَى الَّذِينَ لَا يُؤْمِنُونَ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 وَ لَـكِنَّ اللَّهَ يَهْدِى مَن يَشَآءُ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استَطاعَ النَّاسُ لَكانوا شيعَتَنا أَجمَعينَ ، وَ لكِنَّ اللّهَ تَبارَكَ وَتَعالى أَخَذَ ميثاقَ شيعَتِنا يَومَ أَخَذَ ميثاقَ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مَن تابَعَنا وَ لَم يُخالِفنا ، وَ مَن إِذا خِفنا خافَ ، وَ إِذا أَمِنَّا أَمِنَ ، فَأُولئِكَ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فَسْـئلُواْ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كَآفَّةً فَلَوْلَا نَفَرَ مِن كُلِّ فِرْقَةٍ مِّنْهُمْ طَـآئِفَةٌ لِّيَتَفَقَّهُواْ فِى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فَقَد فُرِضَت عَلَيكُمُ المَسأَلَةُ وَ الرَّدُّ إِلَينا ، وَ لَم يُفرَض عَلَينا الجَوابُ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أَهْوَآءَهُمْ وَ مَنْ أَضَلُّ مِمَّنِ اتَّبَعَ هَوَاهُ بِغَيْرِ هُدًى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يَعني مَن اتَّخَذَ دينَهُ رَأيَهُ بِغيرِ إِمامٍ مِن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يعرض في قلبي ممّا يروي هؤلاء في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أَكذَبَ عَلى اللّهِ وَ عَلى رَسولِهِ صلى الله عليه و آله مِمَّن كَذَّبَنا أَهلَ البَيتِ أَو كَذَبَ عَلَينا ؛ لأَنَّهُ إِذا كَذَّبَنا أَو كَذَبَ عَلَينا فَقَد كَذَّبَ اللّهَ وَ رَسولَهُ صلى الله عليه و آله ؛ لِأَنَّا إِنَّما نُحدِّثُ عَن اللّهِ تَبارَكَ وَ تَعالى وَ عَن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 وَ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أَهلُ بَيتِ الرَّحمَةِ ، اختَصَّكُمُ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ـ وَ الحَمدُ للّهِ ـ لَم نُدخِل أَحَدا في ضَلالَةٍ وَ لَم نُخرِجهُ عَن هُدَىً ، وَ إِنَّ الدُّنيا لا تَذهَبُ حَتَّى يَبعَثَ اللّهُ مِنَّا ـ أَهلَ البَيتِ ـ رَجُلاً يَعمَلُ بِكِتابِ اللّهِ عز و جل ، لا يَرى مُنكَرا إِلَا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 لم يمنعني من التّعزية لك بأبيك إلّا أنّه كان يعرض في قلبي ممّا يروي هؤلاء ، فأمّا الآن فقد علمت أنّ أباك قد مضى صلوات اللّه عليه ، فآجرك اللّه في أعظم الرّزيّة ، و هنّاك أفضل العطيّة ، فإنّي أشهد أن لا إله إلّا اللّه و أنّ محمّدا عبده و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وصفت له حتّى انتهيت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عَبدٌ الإِيمانَ حَتَّى يَعرِفَ أَنَّهُ يَجري لِاخِرِهِم ما يَجري لِأَوَّلِهِم في الحُجَّةِ وَ الطَّاعَةِ وَ الحَرامِ وَ الحَلالِ سَواءٌ ، وَ لِمُحَمَّدٍ صلى الله عليه و آله وَ لأَميرِ المُؤمِنينَ فَضلُهُما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لَيسَ عَلَيهِ إِمامٌ حَيٌّ يَعرِفُهُ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عز و جل عَلى خَلقِهِ إِلَا بِإِمامٍ حَيٍّ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أَلّا يَكونَ بَينَهُ وَبَينَ اللّهِ حِجابٌ حَتَّى يَنظُرَ إلى اللّهِ وَ ينظُرَ اللّهُ إِلَيهِ ، فَليَتَوَلَّ آلَ مُحَمَّدٍ وَ يَبرأَ مِن عَدُوِّهِم ، وَ يَأتَمَّ بِالإِمامِ مِنهُم ، فَإِنَّه إِذا كانَ كَذلِكَ نَظَرَ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وَ نَظَرَ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ما قالَ أَبو جَعفَرٍ عليه السلام 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عَلى شيعَتِنا ، إِن تَزِلَّ قَدَمٌ تَثبُتُ أُخرى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 بِأَخيكَ كُلِّهِ ، لَكانَ مِنِّي مِنَ القَولِ في ابنِ أَبي حَمزَةَ و ابنِ السَّرَّاجِ وَ أَصحابِ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السَّرَّاجِ </w:t>
      </w:r>
      <w:r>
        <w:rPr>
          <w:rStyle w:val="FootnoteAnchor"/>
          <w:rtl w:val="true"/>
        </w:rPr>
        <w:footnoteReference w:id="107"/>
      </w:r>
      <w:r>
        <w:rPr>
          <w:rFonts w:ascii="Amiri" w:hAnsi="Amiri" w:eastAsia="Amiri" w:cs="Amiri"/>
          <w:color w:val="111111"/>
          <w:sz w:val="28"/>
          <w:sz w:val="28"/>
          <w:szCs w:val="28"/>
          <w:rtl w:val="true"/>
          <w:lang w:bidi="ar-SA"/>
        </w:rPr>
        <w:t xml:space="preserve">فَإِنَّما دَعاهُ إِلى مُخالَفَتِنا وَ الخُروجِ عَن أَمرِنا ، أَنَّهُ عَدا عَلى مالٍ لِأَبي الحَسَنِ ـ صَلَواتُ اللّهِ عَلَيهِ ـ عَظيمٍ فَاقتَطَعَهُ في حَياةِ أَبي الحَسَنِ ، وَ كابَرَني عَلَيهِ وَ أَبى أَن يَدفَعَهُ ، وَ النَّاسُ كُلُّهُم مُسلِمونَ مُجتَمِعونَ عَلى تَسليمِهِم الأَشياءَ كُلَّها إِليَّ ، فَلَمَّا حَدَثَ ما حَدَثَ مِن هَلاكِ أَبي الحَسَنِ صَلَواتُ اللّهِ عَلَيهِ ، اغتَنَمَ فِراقَ عَليِّ بنِ أَبي حَمزَةَ وَ أَصحابِهِ إِيَّايَ ، وَ تَعلَّلَ ، وَ لَعَمري ما بِهِ مِن عِلَّةٍ إِلَا اقتِطاعَهُ المالَ وَ ذَهابَهُ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 أَبي حَمزَةَ فَإِنَّهُ رَجُلٌ تَأوَّلَ تَأويلاً لَم يُحسِنهُ ، وَ لَم يُؤتَ عِلمَهُ ، فَأَلقاهُ إِلى النَّاسِ ، فَلَجَّ فيهِ وَكَرِهَ إِكذابَ نَفسِهِ في إِبطالِ قَولِهِ بِأَحاديثَ تَأَوَّلَها وَ لَم يُحسِن تَأويلَها وَ لَم يُؤتَ عِلمَها ، وَرَأَى أَنَّه إِذا لَم يُصَدِّق آبائي بِذلِكَ ، لَم يَدرِ لَعَلَّ ما خَبَّرَ عَنهُ مِثلُ السُّفيانيِّ وَ غَيرُهُ أَنَّهُ كائِنٌ لا يَكونُ مِنهُ شَيءٌ ، وَ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يَسقُطُ قَولُ آبائِهِ بِشَيءٍ ، وَ لَعَمري ما يَسقُطُ قَولَ آبائي شيءٌ ، وَ لكِن قَصَرَ عِلمُهُ عَن غاياتِ ذلِكَ وَ حَقائِقِهِ ، فَصارَ فِتنةٌ لَهُ وَ شُبِّهَ عَلَيهِ وَ فَرَّ مِن أَمرٍ فَوَقَعَ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قَد فَرَغَ مِنَ الأَمرِ فَقَد كَذَبَ ؛ لِأَنَّ للّهِ عز و جل المَشيئَةَ في خَلقِهِ ، يُحدِثُ ما يَشاءُ وَ يَفعَلُ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فآخِرُها مِن أَوَّلِها و أَوَّلُها مِن آخِرِها ، فَإِذا أُخبرَ عَنها بِشَيءٍ مِنها بِعَينِهِ أَنَّه كائِنٌ فَكانَ في غَيرِهِ مِنهُ ، فَقَد وَقَعَ الخَبَرُ عَلى ما أُخبِرَ ، أَلَيسَ في أَيديهِم أَنَّ أَبا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في المَرءِ شَيءٌ فَلَم يَكُن فيهِ ثُمَّ كانَ في وَلَدِهِ مِن بَعدِهِ ، فَقَد كانَ فيهِ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893_112578"/>
    </w:p>
    <w:p>
      <w:pPr>
        <w:pStyle w:val="Heading4"/>
        <w:numPr>
          <w:ilvl w:val="3"/>
          <w:numId w:val="1"/>
        </w:numPr>
        <w:rPr/>
      </w:pPr>
      <w:bookmarkStart w:id="88" w:name="__RefHeading___Toc3131331_3224264995"/>
      <w:bookmarkStart w:id="89" w:name="_Toc32"/>
      <w:bookmarkEnd w:id="87"/>
      <w:bookmarkEnd w:id="88"/>
      <w:r>
        <w:rPr>
          <w:rtl w:val="true"/>
        </w:rPr>
        <w:t xml:space="preserve">( </w:t>
      </w:r>
      <w:r>
        <w:rPr/>
        <w:t>۲۰</w:t>
      </w:r>
      <w:r>
        <w:rPr>
          <w:rtl w:val="true"/>
        </w:rPr>
        <w:t xml:space="preserve"> </w:t>
      </w:r>
      <w:r>
        <w:rPr>
          <w:rtl w:val="true"/>
        </w:rPr>
        <w:t xml:space="preserve">) </w:t>
      </w:r>
      <w:r>
        <w:rPr>
          <w:rtl w:val="true"/>
        </w:rPr>
        <w:t>جوابه عليه السلام لمكتوبة الحسن بن محبوب</w:t>
      </w:r>
      <w:bookmarkEnd w:id="89"/>
    </w:p>
    <w:p>
      <w:pPr>
        <w:pStyle w:val="Heading4"/>
        <w:numPr>
          <w:ilvl w:val="3"/>
          <w:numId w:val="1"/>
        </w:numPr>
        <w:rPr/>
      </w:pPr>
      <w:bookmarkStart w:id="90" w:name="__RefHeading___Toc3131333_3224264995"/>
      <w:bookmarkStart w:id="91" w:name="_Toc33"/>
      <w:bookmarkEnd w:id="90"/>
      <w:r>
        <w:rPr>
          <w:rtl w:val="true"/>
        </w:rPr>
        <w:t xml:space="preserve">( </w:t>
      </w:r>
      <w:r>
        <w:rPr/>
        <w:t>۲۱</w:t>
      </w:r>
      <w:r>
        <w:rPr>
          <w:rtl w:val="true"/>
        </w:rPr>
        <w:t xml:space="preserve"> </w:t>
      </w:r>
      <w:r>
        <w:rPr>
          <w:rtl w:val="true"/>
        </w:rPr>
        <w:t xml:space="preserve">) </w:t>
      </w:r>
      <w:r>
        <w:rPr>
          <w:rtl w:val="true"/>
        </w:rPr>
        <w:t>كتابه عليه السلام لرجل في حبّ آل محمّد صلى الله عليه و آله</w:t>
      </w:r>
      <w:bookmarkEnd w:id="91"/>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جوابه عليه السلام لمكتوبة الحسن بن محبوبالحسن بن محبوب </w:t>
      </w:r>
      <w:r>
        <w:rPr>
          <w:rStyle w:val="FootnoteAnchor"/>
          <w:rtl w:val="true"/>
        </w:rPr>
        <w:footnoteReference w:id="1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وسألته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جَعَلْنَا مَوَ لِىَ مِمَّا تَرَكَ الْوَ لِدَانِ وَالْأَقْرَبُونَ وَالَّذِينَ عَقَدَتْ أَيْمَـنُكُمْ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عَنى بِذلِكَ الأَئِمَّةَ ، بِهِم عَقَدَ اللّهُ أَيمانَكُم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كتابه عليه السلام لرجل في حبّ آل محمّد صلى الله عليه و آلهفي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ـ أي الحبّ في اللّه والبغض في اللّه ـ أشار الرّضا عليه السلام بمكتوبه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مُحِبَّا لِالِ مُحَمَّدٍ صلى الله عليه و آله وَإِن كُنتَ فاسِقا ، وَمُحِبَّا لِمُحِبِّيهِم وَإِن كانوا فاسِقينَ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وزاد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المكتوب هو الآن عند بعض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قرية من نواحينا إلى أصفهان ما هي ورفعته </w:t>
      </w:r>
      <w:r>
        <w:rPr>
          <w:rStyle w:val="FootnoteAnchor"/>
          <w:rtl w:val="true"/>
        </w:rPr>
        <w:footnoteReference w:id="114"/>
      </w:r>
      <w:r>
        <w:rPr>
          <w:rFonts w:ascii="Amiri" w:hAnsi="Amiri" w:eastAsia="Amiri" w:cs="Amiri"/>
          <w:color w:val="111111"/>
          <w:sz w:val="28"/>
          <w:sz w:val="28"/>
          <w:szCs w:val="28"/>
          <w:rtl w:val="true"/>
          <w:lang w:bidi="ar-SA"/>
        </w:rPr>
        <w:t xml:space="preserve">أنّ رجلاً من أهلها كان جمّالاً لمولانا أبي الحسن عليه السلام عند توجّهه إلى خراسان ، فلمّا أراد الانصراف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شرِّفني بشيء من خطّك أتبرَّك به ، وكان الرّجل من العامّة ، فأعطاه ذلك المكتوب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 w:name="pg12893_112580"/>
    </w:p>
    <w:p>
      <w:pPr>
        <w:pStyle w:val="Heading3"/>
        <w:numPr>
          <w:ilvl w:val="2"/>
          <w:numId w:val="1"/>
        </w:numPr>
        <w:rPr/>
      </w:pPr>
      <w:bookmarkStart w:id="93" w:name="__RefHeading___Toc3131335_3224264995"/>
      <w:bookmarkStart w:id="94" w:name="_Toc34"/>
      <w:bookmarkEnd w:id="92"/>
      <w:bookmarkEnd w:id="93"/>
      <w:r>
        <w:rPr>
          <w:rtl w:val="true"/>
        </w:rPr>
        <w:t xml:space="preserve">الفصل الثالث </w:t>
      </w:r>
      <w:r>
        <w:rPr>
          <w:rtl w:val="true"/>
        </w:rPr>
        <w:t xml:space="preserve">: </w:t>
      </w:r>
      <w:r>
        <w:rPr>
          <w:rtl w:val="true"/>
        </w:rPr>
        <w:t>في بعض معجزاته و غرائب شأنه عليه السلام</w:t>
      </w:r>
      <w:bookmarkEnd w:id="94"/>
    </w:p>
    <w:p>
      <w:pPr>
        <w:pStyle w:val="Heading4"/>
        <w:numPr>
          <w:ilvl w:val="3"/>
          <w:numId w:val="1"/>
        </w:numPr>
        <w:rPr/>
      </w:pPr>
      <w:bookmarkStart w:id="95" w:name="__RefHeading___Toc3131337_3224264995"/>
      <w:bookmarkStart w:id="96" w:name="_Toc35"/>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معجزاته وغرائب شأنه عليه 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7" w:name="pg12893_112582"/>
    </w:p>
    <w:p>
      <w:pPr>
        <w:pStyle w:val="Heading4"/>
        <w:numPr>
          <w:ilvl w:val="3"/>
          <w:numId w:val="1"/>
        </w:numPr>
        <w:rPr/>
      </w:pPr>
      <w:bookmarkStart w:id="98" w:name="__RefHeading___Toc3131339_3224264995"/>
      <w:bookmarkStart w:id="99" w:name="_Toc36"/>
      <w:bookmarkEnd w:id="97"/>
      <w:bookmarkEnd w:id="98"/>
      <w:r>
        <w:rPr>
          <w:rtl w:val="true"/>
        </w:rPr>
        <w:t xml:space="preserve">( </w:t>
      </w:r>
      <w:r>
        <w:rPr/>
        <w:t>۲۲</w:t>
      </w:r>
      <w:r>
        <w:rPr>
          <w:rtl w:val="true"/>
        </w:rPr>
        <w:t xml:space="preserve"> </w:t>
      </w:r>
      <w:r>
        <w:rPr>
          <w:rtl w:val="true"/>
        </w:rPr>
        <w:t xml:space="preserve">) </w:t>
      </w:r>
      <w:r>
        <w:rPr>
          <w:rtl w:val="true"/>
        </w:rPr>
        <w:t>كتابه عليه السلام إلى إبراهيم بن شعيب</w:t>
      </w:r>
      <w:bookmarkEnd w:id="99"/>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كتابه عليه السلام إلى إبراهيم بن شعيبنصر بن الصّباح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محمّد ، عن محمّد بن عبد اللّه بن مهران ، عن أحمد بن محمّد بن مطر و زكريّا اللّؤلؤيّ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شعيب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مسجد رسول اللّه صلى الله عليه و آله و إلى جانبي رجل من أهل المدينة ، فحادثته مليّا ، و سألني من أين أنا ؟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رجل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لي إليه رقعة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 أخذت قرطاسا و كتبت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 من كان قبلك من آبائك يخبرنا بأشياء فيها دلالات و براهين ، و قد أحببت أن تخبرني باسمي و اسم أبي و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ختمت الكتاب و دفعته إليه ، فلمّا كان من الغد أتاني بكتاب مختوم ففضضته و قرأته ، فإذا أسفل من الكتاب بخطّ ردي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893_112583"/>
    </w:p>
    <w:p>
      <w:pPr>
        <w:pStyle w:val="Heading4"/>
        <w:numPr>
          <w:ilvl w:val="3"/>
          <w:numId w:val="1"/>
        </w:numPr>
        <w:rPr/>
      </w:pPr>
      <w:bookmarkStart w:id="101" w:name="__RefHeading___Toc3131341_3224264995"/>
      <w:bookmarkStart w:id="102" w:name="_Toc37"/>
      <w:bookmarkEnd w:id="100"/>
      <w:bookmarkEnd w:id="101"/>
      <w:r>
        <w:rPr>
          <w:rtl w:val="true"/>
        </w:rPr>
        <w:t xml:space="preserve">( </w:t>
      </w:r>
      <w:r>
        <w:rPr/>
        <w:t>۲۳</w:t>
      </w:r>
      <w:r>
        <w:rPr>
          <w:rtl w:val="true"/>
        </w:rPr>
        <w:t xml:space="preserve"> </w:t>
      </w:r>
      <w:r>
        <w:rPr>
          <w:rtl w:val="true"/>
        </w:rPr>
        <w:t xml:space="preserve">) </w:t>
      </w:r>
      <w:r>
        <w:rPr>
          <w:rtl w:val="true"/>
        </w:rPr>
        <w:t>كتابه عليه السلام إلى أبي جعفر عليه السلام</w:t>
      </w:r>
      <w:bookmarkEnd w:id="102"/>
    </w:p>
    <w:p>
      <w:pPr>
        <w:pStyle w:val="BookText"/>
        <w:rPr/>
      </w:pPr>
      <w:r>
        <w:rPr>
          <w:rFonts w:ascii="Amiri" w:hAnsi="Amiri" w:eastAsia="Amiri" w:cs="Amiri"/>
          <w:color w:val="111111"/>
          <w:sz w:val="28"/>
          <w:sz w:val="28"/>
          <w:szCs w:val="28"/>
          <w:rtl w:val="true"/>
          <w:lang w:bidi="ar-SA"/>
        </w:rPr>
        <w:t xml:space="preserve">بِسمِ اللّهِ الرَّحمنِ الرَّحيم يا إِبراهيمَ ، إِنَّ مِن آبائِكَ شُعَيبا وَ صالِحا ، وَ إِنَّ مِن أَبنائِكَ مُحَمَّدا وَ عَليَّا وَ فُلانَةُ 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زاد اسما لا نعرفها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كما صدقك في غيرها فقد صدقك فيها فابحث عنها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كتابه عليه السلام إلى أبي جعفر عليه السلامفي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جبريل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مهران ، عن أحمد بن محمّد بن أبي نصر </w:t>
      </w:r>
      <w:r>
        <w:rPr>
          <w:rStyle w:val="FootnoteAnchor"/>
          <w:rtl w:val="true"/>
        </w:rPr>
        <w:footnoteReference w:id="119"/>
      </w:r>
      <w:r>
        <w:rPr>
          <w:rFonts w:ascii="IRNazanin" w:hAnsi="IRNazanin" w:eastAsia="IRNazanin"/>
          <w:color w:val="111111"/>
          <w:sz w:val="28"/>
          <w:sz w:val="28"/>
          <w:szCs w:val="28"/>
          <w:rtl w:val="true"/>
          <w:lang w:bidi="fa-IR"/>
        </w:rPr>
        <w:t xml:space="preserve">و محمّد بن سنان </w:t>
      </w:r>
      <w:r>
        <w:rPr>
          <w:rStyle w:val="FootnoteAnchor"/>
          <w:rtl w:val="true"/>
        </w:rPr>
        <w:footnoteReference w:id="120"/>
      </w:r>
      <w:r>
        <w:rPr>
          <w:rFonts w:ascii="Amiri" w:hAnsi="Amiri" w:eastAsia="Amiri" w:cs="Amiri"/>
          <w:color w:val="111111"/>
          <w:sz w:val="28"/>
          <w:sz w:val="28"/>
          <w:szCs w:val="28"/>
          <w:rtl w:val="true"/>
          <w:lang w:bidi="ar-SA"/>
        </w:rPr>
        <w:t xml:space="preserve">، 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و أبو الحسن الرّضا عليه السلام بها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نحن خارجون و أنت مقيم ، فإن رأيت أن تكتب لنا إلى أبي جعفر عليه السلام كتابا نلمّ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فقلنا للموفّق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إلينا و هو في صدر موفّق ، فأقبل يقرؤه و يطويه و ينظر فيه و يتبسّم ، حتّى أتى على آخره ، و يطويه من أعلاه و ينشره من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قراءته حرّك رجله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سنان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فطرسية فطرسية</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893_112584"/>
    </w:p>
    <w:p>
      <w:pPr>
        <w:pStyle w:val="Heading4"/>
        <w:numPr>
          <w:ilvl w:val="3"/>
          <w:numId w:val="1"/>
        </w:numPr>
        <w:rPr/>
      </w:pPr>
      <w:bookmarkStart w:id="104" w:name="__RefHeading___Toc3131343_3224264995"/>
      <w:bookmarkStart w:id="105" w:name="_Toc38"/>
      <w:bookmarkEnd w:id="103"/>
      <w:bookmarkEnd w:id="104"/>
      <w:r>
        <w:rPr>
          <w:rtl w:val="true"/>
        </w:rPr>
        <w:t xml:space="preserve">( </w:t>
      </w:r>
      <w:r>
        <w:rPr/>
        <w:t>۲۴</w:t>
      </w:r>
      <w:r>
        <w:rPr>
          <w:rtl w:val="true"/>
        </w:rPr>
        <w:t xml:space="preserve"> </w:t>
      </w:r>
      <w:r>
        <w:rPr>
          <w:rtl w:val="true"/>
        </w:rPr>
        <w:t xml:space="preserve">) </w:t>
      </w:r>
      <w:r>
        <w:rPr>
          <w:rtl w:val="true"/>
        </w:rPr>
        <w:t>كتابه عليه السلام إلى أحمد بن محمّد بن أبي نصر البزنطيّ</w:t>
      </w:r>
      <w:bookmarkEnd w:id="105"/>
    </w:p>
    <w:p>
      <w:pPr>
        <w:pStyle w:val="Heading4"/>
        <w:numPr>
          <w:ilvl w:val="3"/>
          <w:numId w:val="1"/>
        </w:numPr>
        <w:rPr/>
      </w:pPr>
      <w:bookmarkStart w:id="106" w:name="__RefHeading___Toc3131345_3224264995"/>
      <w:bookmarkStart w:id="107" w:name="_Toc39"/>
      <w:bookmarkEnd w:id="106"/>
      <w:r>
        <w:rPr>
          <w:rtl w:val="true"/>
        </w:rPr>
        <w:t xml:space="preserve">( </w:t>
      </w:r>
      <w:r>
        <w:rPr/>
        <w:t>۲۵</w:t>
      </w:r>
      <w:r>
        <w:rPr>
          <w:rtl w:val="true"/>
        </w:rPr>
        <w:t xml:space="preserve"> </w:t>
      </w:r>
      <w:r>
        <w:rPr>
          <w:rtl w:val="true"/>
        </w:rPr>
        <w:t xml:space="preserve">) </w:t>
      </w:r>
      <w:r>
        <w:rPr>
          <w:rtl w:val="true"/>
        </w:rPr>
        <w:t>كتابه عليه السلام إلى أبي محمّد المصريّ</w:t>
      </w:r>
      <w:bookmarkEnd w:id="107"/>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كتابه عليه السلام إلى أحمد بن محمّد بن أبي نصر البزنطيّسعد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w:t>
      </w:r>
      <w:r>
        <w:rPr>
          <w:rStyle w:val="FootnoteAnchor"/>
          <w:rtl w:val="true"/>
        </w:rPr>
        <w:footnoteReference w:id="122"/>
      </w:r>
      <w:r>
        <w:rPr>
          <w:rFonts w:ascii="Amiri" w:hAnsi="Amiri" w:eastAsia="Amiri" w:cs="Amiri"/>
          <w:color w:val="111111"/>
          <w:sz w:val="28"/>
          <w:sz w:val="28"/>
          <w:szCs w:val="28"/>
          <w:rtl w:val="true"/>
          <w:lang w:bidi="ar-SA"/>
        </w:rPr>
        <w:t xml:space="preserve">، عن أحمد بن محمّد بن أبي نصر البزنطيّ </w:t>
      </w:r>
      <w:r>
        <w:rPr>
          <w:rStyle w:val="FootnoteAnchor"/>
          <w:rtl w:val="true"/>
        </w:rPr>
        <w:footnoteReference w:id="1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شاكّا في أبي الحسن الرّضا عليه السلام ، فكتبت إليه كتابا أسأله فيه الإذن عليه ، و قد أضمرت في نفسي أن أسأله إذا دخلت عليه عن ثلاث آيات قد عقدتُ قلبي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جواب ما كتبت 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عافانا اللّهُ وَ إِيَّاكَ ، أَمَّا ما طَلَبتَ مِنَ الإِذنِ عَلَيَّ فَإِنَّ الدُّخولَ إِليَّ صَعبٌ ، وَهَؤُلاءِ قَد ضَيَّقوا عَلَيَّ في ذلِكَ ، فَلَستَ تَقدِرُ عَلَيهِ الآنَ ، وَ سَيَكونُ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 السلام بجواب ما أردت أن أسأله عنه عن الآيات الثّلاث في الكتاب ، ولا واللّه ما ذكرت له منهنّ شيئا ، و لقد بقيت متعجّبا لما ذكرها في الكتاب ، و لم أدر أنّه جوابي إلّا بعد ذلك فوقفت على معنى ما كتب به عليه السلام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كتابه عليه السلام إلى أبي محمّد المصريّمحمّد بن الحسن بن أحمد بن الوليد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إبراهيم بن مهزيار ، عن أخيه عليّ ، عن محمّد بن الوليد بن يزيد الكرمانيّ </w:t>
      </w:r>
      <w:r>
        <w:rPr>
          <w:rStyle w:val="FootnoteAnchor"/>
          <w:rtl w:val="true"/>
        </w:rPr>
        <w:footnoteReference w:id="125"/>
      </w:r>
      <w:r>
        <w:rPr>
          <w:rFonts w:ascii="Amiri" w:hAnsi="Amiri" w:eastAsia="Amiri" w:cs="Amiri"/>
          <w:color w:val="111111"/>
          <w:sz w:val="28"/>
          <w:sz w:val="28"/>
          <w:szCs w:val="28"/>
          <w:rtl w:val="true"/>
          <w:lang w:bidi="ar-SA"/>
        </w:rPr>
        <w:t xml:space="preserve">، عن أبي محمّد المصريّ </w:t>
      </w:r>
      <w:r>
        <w:rPr>
          <w:rStyle w:val="FootnoteAnchor"/>
          <w:rtl w:val="true"/>
        </w:rPr>
        <w:footnoteReference w:id="1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الرّضا عليه السلام فكتبت إليه أسأله الإذن في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893_112585"/>
    </w:p>
    <w:p>
      <w:pPr>
        <w:pStyle w:val="Heading4"/>
        <w:numPr>
          <w:ilvl w:val="3"/>
          <w:numId w:val="1"/>
        </w:numPr>
        <w:rPr/>
      </w:pPr>
      <w:bookmarkStart w:id="109" w:name="__RefHeading___Toc3131347_3224264995"/>
      <w:bookmarkStart w:id="110" w:name="_Toc40"/>
      <w:bookmarkEnd w:id="108"/>
      <w:bookmarkEnd w:id="109"/>
      <w:r>
        <w:rPr>
          <w:rtl w:val="true"/>
        </w:rPr>
        <w:t xml:space="preserve">( </w:t>
      </w:r>
      <w:r>
        <w:rPr/>
        <w:t>۲۶</w:t>
      </w:r>
      <w:r>
        <w:rPr>
          <w:rtl w:val="true"/>
        </w:rPr>
        <w:t xml:space="preserve"> </w:t>
      </w:r>
      <w:r>
        <w:rPr>
          <w:rtl w:val="true"/>
        </w:rPr>
        <w:t xml:space="preserve">) </w:t>
      </w:r>
      <w:r>
        <w:rPr>
          <w:rtl w:val="true"/>
        </w:rPr>
        <w:t>كتابه عليه السلام إلى المأمون</w:t>
      </w:r>
      <w:bookmarkEnd w:id="110"/>
    </w:p>
    <w:p>
      <w:pPr>
        <w:pStyle w:val="BookText"/>
        <w:rPr/>
      </w:pPr>
      <w:r>
        <w:rPr>
          <w:rFonts w:ascii="Amiri" w:hAnsi="Amiri" w:eastAsia="Amiri" w:cs="Amiri"/>
          <w:color w:val="111111"/>
          <w:sz w:val="28"/>
          <w:sz w:val="28"/>
          <w:szCs w:val="28"/>
          <w:rtl w:val="true"/>
          <w:lang w:bidi="ar-SA"/>
        </w:rPr>
        <w:t xml:space="preserve">الخروج إلى مصر أتّجر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سنتين ثمّ قَدِمَ الثّالثة فكتبت إليه أستأذنه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مُبارَكا لَكَ صَنَعَ اللّهُ لَكَ ، فَإِنَّ الأَمرَ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فأصبت بها خيرا ، و وقع الهرج ببغداد فسلمت من تلك الفتنة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كتابه عليه السلام إلى المأمونعليّ بن إبراهيم عن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المأمون من خراسان يريد بغداد و خرج الفضل ذو الرّياستين و خرجنا مع أبي الحسن عليه السلام ، ورد على الفضل بن سهل ذي الرّياستين </w:t>
      </w:r>
      <w:r>
        <w:rPr>
          <w:rStyle w:val="FootnoteAnchor"/>
          <w:rtl w:val="true"/>
        </w:rPr>
        <w:footnoteReference w:id="128"/>
      </w:r>
      <w:r>
        <w:rPr>
          <w:rFonts w:ascii="Amiri" w:hAnsi="Amiri" w:eastAsia="Amiri" w:cs="Amiri"/>
          <w:color w:val="111111"/>
          <w:sz w:val="28"/>
          <w:sz w:val="28"/>
          <w:szCs w:val="28"/>
          <w:rtl w:val="true"/>
          <w:lang w:bidi="ar-SA"/>
        </w:rPr>
        <w:t xml:space="preserve">كتاب من أخيه الحسن بن سهل و نحن في بعض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تحويل السَّنَة في حساب النّجوم ، فوجدت فيه أنّك تذوق في شهر كذا و كذا يوم الأربعاء حرّ الحديد و حرّ النّار ، و أرى أن تدخل أنت و أمير المؤمنين و الرّضا الحمّام في هذا اليوم و تحتجم فيه و تصبّ على يديك الدّم ليزول عنك نحسه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ذو الرّياستين إلى المأمون بذلك و سأله أن يسأل أبا الحسن ذلك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المأمون إلى أبي الحسن يسأله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بِداخِلٍ الحَمَّامَ غَدا ، وَلا أَرى لَكَ وَلا لِلفَضلِ أَن تَدخُلا الحَمَّامَ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الرّقعة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لَستُ بِداخِلٍ غَدا الحَمَّامَ ؛ فإِنِّي رَأَيتُ رَسولَ اللّهِ صلى الله عليه و آله في هذِهِ اللَّيلَةِ في النَّومِ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تَدخُلِ الحَمَّامَ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أَرى لَكَ وَ لا لِلفَضلِ أَن تَدخُلا الحَمَّامَ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سيّدي و صدق رسول اللّه صلى الله عليه و آله ، لست بداخلٍ الحمّام غدا و الفضل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أمسينا و غابت الشّمس قال لنا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نَعوذُ بِاللّهِ مِن شَرِّ ما يَنزِلُ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نزل نقول ذلك ، فلمّا صلّى الرّضا عليه السلام الصّبح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السَّطحِ فاستَمِع هَل تَسمَعُ شَيئا ؟ فلمّا صعدت سمعت الضجّة و التَحَمَت و كثرت ، فإذا نحن بالمأمون قد دخل من الباب الّذي كان إلى داره من دار أبي الحسن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أبا الحسن آجرك اللّه في الفضل ، فإنّه قد أبى و كان دخل الحمّام ، فدخل عليه قومٌ بالسّيوف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ممّن دخل عليه ثلاث نفر كان أحدهم ابن خاله الفضل بن ذي القلمين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الجند و القوّاد و من كان من رجال الفضل على باب المأمون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اغتاله و قتله ـ يعنون المأمون ـ و لنطلبنّ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جاؤوا بالنّيران ليحرقوا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تخرج إليهم و تفرّقهم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أبو الحسن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 فلمّا خرجنا 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893_112587"/>
    </w:p>
    <w:p>
      <w:pPr>
        <w:pStyle w:val="Heading4"/>
        <w:numPr>
          <w:ilvl w:val="3"/>
          <w:numId w:val="1"/>
        </w:numPr>
        <w:rPr/>
      </w:pPr>
      <w:bookmarkStart w:id="112" w:name="__RefHeading___Toc3131349_3224264995"/>
      <w:bookmarkStart w:id="113" w:name="_Toc41"/>
      <w:bookmarkEnd w:id="111"/>
      <w:bookmarkEnd w:id="112"/>
      <w:r>
        <w:rPr>
          <w:rtl w:val="true"/>
        </w:rPr>
        <w:t xml:space="preserve">( </w:t>
      </w:r>
      <w:r>
        <w:rPr/>
        <w:t>۲۷</w:t>
      </w:r>
      <w:r>
        <w:rPr>
          <w:rtl w:val="true"/>
        </w:rPr>
        <w:t xml:space="preserve"> </w:t>
      </w:r>
      <w:r>
        <w:rPr>
          <w:rtl w:val="true"/>
        </w:rPr>
        <w:t xml:space="preserve">) </w:t>
      </w:r>
      <w:r>
        <w:rPr>
          <w:rtl w:val="true"/>
        </w:rPr>
        <w:t>كتابه عليه السلام إلى عليّ بن الحسين بن يحيى</w:t>
      </w:r>
      <w:bookmarkEnd w:id="113"/>
    </w:p>
    <w:p>
      <w:pPr>
        <w:pStyle w:val="Heading4"/>
        <w:numPr>
          <w:ilvl w:val="3"/>
          <w:numId w:val="1"/>
        </w:numPr>
        <w:rPr/>
      </w:pPr>
      <w:bookmarkStart w:id="114" w:name="__RefHeading___Toc3131351_3224264995"/>
      <w:bookmarkStart w:id="115" w:name="_Toc42"/>
      <w:bookmarkEnd w:id="114"/>
      <w:r>
        <w:rPr>
          <w:rtl w:val="true"/>
        </w:rPr>
        <w:t xml:space="preserve">( </w:t>
      </w:r>
      <w:r>
        <w:rPr/>
        <w:t>۲۸</w:t>
      </w:r>
      <w:r>
        <w:rPr>
          <w:rtl w:val="true"/>
        </w:rPr>
        <w:t xml:space="preserve"> </w:t>
      </w:r>
      <w:r>
        <w:rPr>
          <w:rtl w:val="true"/>
        </w:rPr>
        <w:t xml:space="preserve">) </w:t>
      </w:r>
      <w:r>
        <w:rPr>
          <w:rtl w:val="true"/>
        </w:rPr>
        <w:t>كتابه عليه السلام إلى ابن الجهم</w:t>
      </w:r>
      <w:bookmarkEnd w:id="115"/>
    </w:p>
    <w:p>
      <w:pPr>
        <w:pStyle w:val="BookText"/>
        <w:rPr/>
      </w:pPr>
      <w:r>
        <w:rPr>
          <w:rFonts w:ascii="Amiri" w:hAnsi="Amiri" w:eastAsia="Amiri" w:cs="Amiri"/>
          <w:color w:val="111111"/>
          <w:sz w:val="28"/>
          <w:sz w:val="28"/>
          <w:szCs w:val="28"/>
          <w:rtl w:val="true"/>
          <w:lang w:bidi="ar-SA"/>
        </w:rPr>
        <w:t xml:space="preserve">باب الدّار نظر إلى النّاس و قد تزاحموا ، فقال لهم بيده تفرّقوا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واللّه يقع بعضهم على بعض ، و ما أشار إلى أحد إلّا ركض و مرّ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كتابه عليه السلام إلى عليّ بن الحسين بن يحيىعليّ بن الحسين بن يحيى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أخ يرى رأي الإرجاء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 كان يطعن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أبي الحسن عليه السلام أشكو إليه و أسأله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سَتَرى حالَهُ إِلى ما تُحِبُّ ، وَ أَنَّهُ لَن يَموتَ إِلَا عَلى دينِ اللّهِ ، وَ سَيولَدُ لَهُ مِن أُمِّ وَلَدٍ لَهُ فُلانَةَ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مكثنا إلّا أقلّ من سنة حتّى رجع إلى الحقّ ، فهو اليوم خير أهل بيتي ، و ولد له ـ بعد كتاب أبي الحسن ـ من أُمّ ولده تلك غلام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كتابه عليه السلام إلى ابن الجهممحمّد بن عبد الحميد عن ابن فضّال ، عن ابن الجهم </w:t>
      </w:r>
      <w:r>
        <w:rPr>
          <w:rStyle w:val="FootnoteAnchor"/>
          <w:rtl w:val="true"/>
        </w:rPr>
        <w:footnoteReference w:id="1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893_112588"/>
    </w:p>
    <w:p>
      <w:pPr>
        <w:pStyle w:val="Heading4"/>
        <w:numPr>
          <w:ilvl w:val="3"/>
          <w:numId w:val="1"/>
        </w:numPr>
        <w:rPr/>
      </w:pPr>
      <w:bookmarkStart w:id="117" w:name="__RefHeading___Toc3131353_3224264995"/>
      <w:bookmarkStart w:id="118" w:name="_Toc43"/>
      <w:bookmarkEnd w:id="116"/>
      <w:bookmarkEnd w:id="117"/>
      <w:r>
        <w:rPr>
          <w:rtl w:val="true"/>
        </w:rPr>
        <w:t xml:space="preserve">( </w:t>
      </w:r>
      <w:r>
        <w:rPr/>
        <w:t>۲۹</w:t>
      </w:r>
      <w:r>
        <w:rPr>
          <w:rtl w:val="true"/>
        </w:rPr>
        <w:t xml:space="preserve"> </w:t>
      </w:r>
      <w:r>
        <w:rPr>
          <w:rtl w:val="true"/>
        </w:rPr>
        <w:t xml:space="preserve">) </w:t>
      </w:r>
      <w:r>
        <w:rPr>
          <w:rtl w:val="true"/>
        </w:rPr>
        <w:t>كتابه عليه السلام إلى أحمد بن محمّد بن أبي نصر</w:t>
      </w:r>
      <w:bookmarkEnd w:id="118"/>
    </w:p>
    <w:p>
      <w:pPr>
        <w:pStyle w:val="BookText"/>
        <w:rPr/>
      </w:pPr>
      <w:r>
        <w:rPr>
          <w:rFonts w:ascii="Amiri" w:hAnsi="Amiri" w:eastAsia="Amiri" w:cs="Amiri"/>
          <w:color w:val="111111"/>
          <w:sz w:val="28"/>
          <w:sz w:val="28"/>
          <w:szCs w:val="28"/>
          <w:rtl w:val="true"/>
          <w:lang w:bidi="ar-SA"/>
        </w:rPr>
        <w:t xml:space="preserve">بعد ما انصرفت من مكّة في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إِلى أَربَعةِ أَشهُرٍ قِبَلَكُم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أمر محمّد بن إبراهيم ، و أمر أهل بغداد ، و قتل أصحاب زهير و هزيمتهم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كتابه عليه السلام إلى أحمد بن محمّد بن أبي نصرجعفر بن محمّد بن مالك عن محمّد بن الحسين بن أبي الخطّاب ، عن محمّد بن أبي عمير ، عن أحمد بن محمّد بن أبي نصر </w:t>
      </w:r>
      <w:r>
        <w:rPr>
          <w:rStyle w:val="FootnoteAnchor"/>
          <w:rtl w:val="true"/>
        </w:rPr>
        <w:footnoteReference w:id="134"/>
      </w:r>
      <w:r>
        <w:rPr>
          <w:rFonts w:ascii="Amiri" w:hAnsi="Amiri" w:eastAsia="Amiri" w:cs="Amiri"/>
          <w:color w:val="111111"/>
          <w:sz w:val="28"/>
          <w:sz w:val="28"/>
          <w:szCs w:val="28"/>
          <w:rtl w:val="true"/>
          <w:lang w:bidi="ar-SA"/>
        </w:rPr>
        <w:t xml:space="preserve">ـ و هو من آل مهران ـ و كانوا يقولون بالوقف و كان على رأيهم ، فكاتب أبا الحسن الرّضا عليه السلام و تعنّت في المسائل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كتابا و أضمرت في نفسي أنّي متى دخلت عليه أسأله عن ثلاث مسائل من القرآن ، و 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تُسْمِعُ الصُّمَّ أَوْ تَهْدِى الْعُمْىَ وَ مَن كَانَ فِى ضَـلَـلٍ مُّبِينٍ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لِلْاءِسْلَـمِ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تَهْدِى مَنْ أَحْبَبْتَ وَ لَـكِنَّ اللَّهَ يَهْدِى مَن يَشَآءُ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عن كتابي ، و كتب في آخره الآيات الّتي أضمرتها في نفسي أن أسأله عنها و لم أذكرها في كتابي إليه ، فلمّا وصل الجواب أُنسيت ما كنت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893_112589"/>
    </w:p>
    <w:p>
      <w:pPr>
        <w:pStyle w:val="Heading4"/>
        <w:numPr>
          <w:ilvl w:val="3"/>
          <w:numId w:val="1"/>
        </w:numPr>
        <w:rPr/>
      </w:pPr>
      <w:bookmarkStart w:id="120" w:name="__RefHeading___Toc3131355_3224264995"/>
      <w:bookmarkStart w:id="121" w:name="_Toc44"/>
      <w:bookmarkEnd w:id="119"/>
      <w:bookmarkEnd w:id="120"/>
      <w:r>
        <w:rPr>
          <w:rtl w:val="true"/>
        </w:rPr>
        <w:t xml:space="preserve">( </w:t>
      </w:r>
      <w:r>
        <w:rPr/>
        <w:t>۳۰</w:t>
      </w:r>
      <w:r>
        <w:rPr>
          <w:rtl w:val="true"/>
        </w:rPr>
        <w:t xml:space="preserve"> </w:t>
      </w:r>
      <w:r>
        <w:rPr>
          <w:rtl w:val="true"/>
        </w:rPr>
        <w:t xml:space="preserve">) </w:t>
      </w:r>
      <w:r>
        <w:rPr>
          <w:rtl w:val="true"/>
        </w:rPr>
        <w:t>كتابه عليه السلام إلى الحسن بن عليّ الوشّاء</w:t>
      </w:r>
      <w:bookmarkEnd w:id="121"/>
    </w:p>
    <w:p>
      <w:pPr>
        <w:pStyle w:val="BookText"/>
        <w:rPr/>
      </w:pPr>
      <w:r>
        <w:rPr>
          <w:rFonts w:ascii="Amiri" w:hAnsi="Amiri" w:eastAsia="Amiri" w:cs="Amiri"/>
          <w:color w:val="111111"/>
          <w:sz w:val="28"/>
          <w:sz w:val="28"/>
          <w:szCs w:val="28"/>
          <w:rtl w:val="true"/>
          <w:lang w:bidi="ar-SA"/>
        </w:rPr>
        <w:t xml:space="preserve">أضمرته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هذا من جوابي ؟ ثمّ ذكرت أنّه ما أضمرته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كتابه عليه السلام إلى الحسن بن عليّ الوشّاءالحسن بن عليّ الوشّاء </w:t>
      </w:r>
      <w:r>
        <w:rPr>
          <w:rStyle w:val="FootnoteAnchor"/>
          <w:rtl w:val="true"/>
        </w:rPr>
        <w:footnoteReference w:id="139"/>
      </w:r>
      <w:r>
        <w:rPr>
          <w:rFonts w:ascii="Amiri" w:hAnsi="Amiri" w:eastAsia="Amiri" w:cs="Amiri"/>
          <w:color w:val="111111"/>
          <w:sz w:val="28"/>
          <w:sz w:val="28"/>
          <w:szCs w:val="28"/>
          <w:rtl w:val="true"/>
          <w:lang w:bidi="ar-SA"/>
        </w:rPr>
        <w:t xml:space="preserve">و كان يقول بالوقف فرجع ، و كان سببه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خراسان في تجارةٍ لي ، فلمّا وردته بعث إليّ أبو الحسن الرّضا عليه السلام يطلب منّي حِبرَة ـ وكانت بين ثيابي قد خفي عليّ أمرها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الرّسول و ذكر علامتها و أنّها في سفط </w:t>
      </w:r>
      <w:r>
        <w:rPr>
          <w:rStyle w:val="FootnoteAnchor"/>
          <w:rtl w:val="true"/>
        </w:rPr>
        <w:footnoteReference w:id="140"/>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فكان كما قال ، فبعثت بها إليه ، ثمّ كتبت مسائل أسأله عنها ، فلمّا وردت بابه خرج إليّ جواب تلك المسائل الّتي أردت أن أسأله عنها من غير أن أظهرتها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عن القول بالوقف إلى القطع على إمامته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الخير صالح بن أبي حمّاد ، عن الحسن بن عليّ الوشّاء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الرّضا عليه السلام غلامه ومعه رقعة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 إِلَيَّ بِثَوبٍ مِن ثيابِ مَوضِعِ كَذا وَ كَذا مِن ضَربِ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 و 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ثوب بهذه الصّفة ، و ما أعرف هذا الضّرب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الرّسول إليَّ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إليه الرّسول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من هذا الضّرب شيء فأعاد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 فَإِنَّهُ عِندَكَ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أبضع منّي رجلٌ ثوبا منها و أمرني ببيعه و كنت قد نسيته ، فطلبت كلّ شيء كان معي فوجدته في سفط تحت الثّياب كلّها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893_112590"/>
    </w:p>
    <w:p>
      <w:pPr>
        <w:pStyle w:val="Heading4"/>
        <w:numPr>
          <w:ilvl w:val="3"/>
          <w:numId w:val="1"/>
        </w:numPr>
        <w:rPr/>
      </w:pPr>
      <w:bookmarkStart w:id="123" w:name="__RefHeading___Toc3131357_3224264995"/>
      <w:bookmarkStart w:id="124" w:name="_Toc45"/>
      <w:bookmarkEnd w:id="122"/>
      <w:bookmarkEnd w:id="123"/>
      <w:r>
        <w:rPr>
          <w:rtl w:val="true"/>
        </w:rPr>
        <w:t xml:space="preserve">( </w:t>
      </w:r>
      <w:r>
        <w:rPr/>
        <w:t>۳۱</w:t>
      </w:r>
      <w:r>
        <w:rPr>
          <w:rtl w:val="true"/>
        </w:rPr>
        <w:t xml:space="preserve"> </w:t>
      </w:r>
      <w:r>
        <w:rPr>
          <w:rtl w:val="true"/>
        </w:rPr>
        <w:t xml:space="preserve">) </w:t>
      </w:r>
      <w:r>
        <w:rPr>
          <w:rtl w:val="true"/>
        </w:rPr>
        <w:t>كتابه عليه السلام إلى محمّد بن سنان</w:t>
      </w:r>
      <w:bookmarkEnd w:id="124"/>
    </w:p>
    <w:p>
      <w:pPr>
        <w:pStyle w:val="BookText"/>
        <w:rPr/>
      </w:pPr>
      <w:r>
        <w:rPr>
          <w:rFonts w:ascii="Amiri" w:hAnsi="Amiri" w:eastAsia="Amiri" w:cs="Amiri"/>
          <w:color w:val="111111"/>
          <w:sz w:val="28"/>
          <w:sz w:val="28"/>
          <w:szCs w:val="28"/>
          <w:rtl w:val="true"/>
          <w:lang w:bidi="ar-SA"/>
        </w:rPr>
        <w:t xml:space="preserve">فحملته إليه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الخير صالح بن أبي حمّاد عن الحسن بن عليّ الوشّاء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كتبت معي مسائل كثيرة قبل أن أقطع على أبي الحسن عليه السلام ، و جمعتها في كتاب ممّا روي عن آبائه عليهم السلام و غير ذلك ، و أحببت أن أثبت في أمره و أختبره ، فحملت الكتاب في كُمّي و صرت إلى منزله ، و أردت أن آخذ منه خلوة فأناوله الكتاب ، فجلست ناحية و أنا متفكّر في طلب الإذن عليه و بالباب جماعة جلوس يتحدّثون ، فبينا أنا كذلك في الفكرة في الاحتيال للدخول عليه إذ أنا بغلامٍ قد خرج من الدّار في يده كتاب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الحسن بن علي الوشّاء ابن بنت إلياس البغداديّ ؟ فقمت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فما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أُمرت بدفعه إليك ، فهاك 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و تنحّيت ناحية فقرأته ، فإذا واللّه فيه جواب مسألة مسألة ، فعند ذلك قطعت عليه و تركت الوقف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كتابه عليه السلام إلى محمّد بن سنانحمدويه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الآدمي ، عن محمّد بن مرزبان ، عن محمّد بن سنان </w:t>
      </w:r>
      <w:r>
        <w:rPr>
          <w:rStyle w:val="FootnoteAnchor"/>
          <w:rtl w:val="true"/>
        </w:rPr>
        <w:footnoteReference w:id="1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الرّضا عليه السلام وجع العين ، فأخذ قرطاسا فكتب إلى أبي جعفر عليه السلام و هو أقلّ من نيتي ، فدفع الكتاب إلى الخادم و أمرني أن أذهب معه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و خادم قد حمله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الخادم الكتاب بين يدي أبي جعفر عليه السلام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893_112591"/>
    </w:p>
    <w:p>
      <w:pPr>
        <w:pStyle w:val="Heading4"/>
        <w:numPr>
          <w:ilvl w:val="3"/>
          <w:numId w:val="1"/>
        </w:numPr>
        <w:rPr/>
      </w:pPr>
      <w:bookmarkStart w:id="126" w:name="__RefHeading___Toc3131359_3224264995"/>
      <w:bookmarkStart w:id="127" w:name="_Toc46"/>
      <w:bookmarkEnd w:id="125"/>
      <w:bookmarkEnd w:id="126"/>
      <w:r>
        <w:rPr>
          <w:rtl w:val="true"/>
        </w:rPr>
        <w:t xml:space="preserve">( </w:t>
      </w:r>
      <w:r>
        <w:rPr/>
        <w:t>۳۲</w:t>
      </w:r>
      <w:r>
        <w:rPr>
          <w:rtl w:val="true"/>
        </w:rPr>
        <w:t xml:space="preserve"> </w:t>
      </w:r>
      <w:r>
        <w:rPr>
          <w:rtl w:val="true"/>
        </w:rPr>
        <w:t xml:space="preserve">) </w:t>
      </w:r>
      <w:r>
        <w:rPr>
          <w:rtl w:val="true"/>
        </w:rPr>
        <w:t>جوابه عليه السلام إلى البزنطيّ</w:t>
      </w:r>
      <w:bookmarkEnd w:id="127"/>
    </w:p>
    <w:p>
      <w:pPr>
        <w:pStyle w:val="BookText"/>
        <w:rPr/>
      </w:pPr>
      <w:r>
        <w:rPr>
          <w:rFonts w:ascii="Amiri" w:hAnsi="Amiri" w:eastAsia="Amiri" w:cs="Amiri"/>
          <w:color w:val="111111"/>
          <w:sz w:val="28"/>
          <w:sz w:val="28"/>
          <w:szCs w:val="28"/>
          <w:rtl w:val="true"/>
          <w:lang w:bidi="ar-SA"/>
        </w:rPr>
        <w:t xml:space="preserve">فجعل أبو جعفر عليه السلام ينظر في الكتاب و يرفع رأسه إلى السّماء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مرارا ، فذهب كلّ وجع في عيني ، و أبصرت بصرا لا يبصره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شيخا على هذه الاُمّة ، كما جعل عيسى بن مريم شيخا على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شبيه صاحب فُطرُس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انصرفت و قد أمرني الرّضا عليه السلام أن أكتم ، فما زلت صحيح البصر حتّى أذعت ما كان من أبي جعفر عليه السلام في أمر عيني ، فعاودني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عنيت بقولك يا شبيه صاحب فُطرُس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غضب على ملك من الملائكة يُدعى فُطرُس ، فدُقّ جناحه ورمي في جزيرة من جزائر البحر ، فلمّا ولد الحسين عليه السلام بعث اللّه عز و جل جبريل إلى محمّد صلى الله عليه و آله ليهنّئه بولادة الحسين عليه السلام ، و كان جبريل صديقا لفُطرُس ، فمرّ به و هو في الجزيرة مطروح ، فخبّره بولادة الحسين عليه السلام و ما أمر اللّه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أحملك على جناح من أجنحتي و أمضي بك إلى محمّد صلى الله عليه و آله ليشفع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جناح من أجنحته حتّى أتى به محمّدا صلى الله عليه و آله ، فبلغه تهنية ربّه تعالى ثمّ حدّثه بقصّة فُطرُس ، فقال محمّد صلى الله عليه و آله 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جناحك على مهد الحسين و تمسّح به ، ففعل ذلك فُطرُس ، فجبّر اللّه جناحه و ردّه إلى منزله مع الملائكة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جوابه عليه السلام إلى البزنطيّالبزنطيّ </w:t>
      </w:r>
      <w:r>
        <w:rPr>
          <w:rStyle w:val="FootnoteAnchor"/>
          <w:rtl w:val="true"/>
        </w:rPr>
        <w:footnoteReference w:id="1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من الواقفة على موسى بن جعفر عليه السلام و أشكّ في الرّضا عليه السلام ، فكتبت أسأله عن مسائل و نسيت ما كان أهمّ المسائل إليّ ، فجاء الجواب من جميعها ، ثمّ قال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893_112592"/>
    </w:p>
    <w:p>
      <w:pPr>
        <w:pStyle w:val="Heading4"/>
        <w:numPr>
          <w:ilvl w:val="3"/>
          <w:numId w:val="1"/>
        </w:numPr>
        <w:rPr/>
      </w:pPr>
      <w:bookmarkStart w:id="129" w:name="__RefHeading___Toc3131361_3224264995"/>
      <w:bookmarkStart w:id="130" w:name="_Toc47"/>
      <w:bookmarkEnd w:id="128"/>
      <w:bookmarkEnd w:id="129"/>
      <w:r>
        <w:rPr>
          <w:rtl w:val="true"/>
        </w:rPr>
        <w:t xml:space="preserve">( </w:t>
      </w:r>
      <w:r>
        <w:rPr/>
        <w:t>۳۳</w:t>
      </w:r>
      <w:r>
        <w:rPr>
          <w:rtl w:val="true"/>
        </w:rPr>
        <w:t xml:space="preserve"> </w:t>
      </w:r>
      <w:r>
        <w:rPr>
          <w:rtl w:val="true"/>
        </w:rPr>
        <w:t xml:space="preserve">) </w:t>
      </w:r>
      <w:r>
        <w:rPr>
          <w:rtl w:val="true"/>
        </w:rPr>
        <w:t>كتابه عليه السلام إلى أبي جعفر عليه السلام</w:t>
      </w:r>
      <w:bookmarkEnd w:id="130"/>
    </w:p>
    <w:p>
      <w:pPr>
        <w:pStyle w:val="BookText"/>
        <w:rPr/>
      </w:pPr>
      <w:r>
        <w:rPr>
          <w:rFonts w:ascii="Amiri" w:hAnsi="Amiri" w:eastAsia="Amiri" w:cs="Amiri"/>
          <w:color w:val="111111"/>
          <w:sz w:val="28"/>
          <w:sz w:val="28"/>
          <w:szCs w:val="28"/>
          <w:rtl w:val="true"/>
          <w:lang w:bidi="ar-SA"/>
        </w:rPr>
        <w:t xml:space="preserve">وَ قَد نَسَيتَ ما كانَ أَهَمَّ المَسائِلِ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فاستبصرت </w:t>
      </w:r>
      <w:r>
        <w:rPr>
          <w:rFonts w:eastAsia="Amiri" w:cs="Amiri" w:ascii="Amiri" w:hAnsi="Amiri"/>
          <w:color w:val="111111"/>
          <w:sz w:val="28"/>
          <w:szCs w:val="28"/>
          <w:rtl w:val="true"/>
          <w:lang w:bidi="ar-SA"/>
        </w:rPr>
        <w:t xml:space="preserve">. . . </w:t>
      </w:r>
      <w:r>
        <w:rPr>
          <w:rStyle w:val="FootnoteAnchor"/>
          <w:rtl w:val="true"/>
        </w:rPr>
        <w:footnoteReference w:id="147"/>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كتابه عليه السلام إلى أبي جعفر عليه السلامأبو المفضل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يونس الخزّاز ، عن 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محمّد بن سنان و صفوان و عبد اللّه بن مغيرة عند أبي الحسن الرّضا عليه السلام بمنىً ،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أَلَكَ حاجَةٌ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معنا كتابا إلى أبي جعفرٍ عليه السلام ، فلمّا صرنا إلى رذالمدينة أخرجه إلينا مسافر على كتفه و له يومئذ ثمانيةٍ عشر شهرا ، فدفعنا إليه الكتاب ففضّ الخاتم و قرأه ، ثمّ رفع رأسه إلى نخلة كان تحتها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 باح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وفي 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ميمون ، أنّه كان مع الرّضا عليه السلام بمكّة قبل خروجه إلى خراسان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أتقدّم إلى المدينة ، فاكتب معي كتابا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المدينة ، وقد كان ذهب بصري ، فأخرج الخادم أبا جعفر عليه السلام إلينا يحمله من المهد ، فناولته الكتاب ، فقال لموفّق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فِضَّهُ وَ انشُرهُ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ففضّه و نشره بين يديه ، فنظر فيه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 حالُ بَصَرِك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اعتلّت عيناي ، فذهب بصري كما ترى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893_112593"/>
    </w:p>
    <w:p>
      <w:pPr>
        <w:pStyle w:val="Heading4"/>
        <w:numPr>
          <w:ilvl w:val="3"/>
          <w:numId w:val="1"/>
        </w:numPr>
        <w:rPr/>
      </w:pPr>
      <w:bookmarkStart w:id="132" w:name="__RefHeading___Toc3131363_3224264995"/>
      <w:bookmarkStart w:id="133" w:name="_Toc48"/>
      <w:bookmarkEnd w:id="131"/>
      <w:bookmarkEnd w:id="132"/>
      <w:r>
        <w:rPr>
          <w:rtl w:val="true"/>
        </w:rPr>
        <w:t xml:space="preserve">( </w:t>
      </w:r>
      <w:r>
        <w:rPr/>
        <w:t>۳۴</w:t>
      </w:r>
      <w:r>
        <w:rPr>
          <w:rtl w:val="true"/>
        </w:rPr>
        <w:t xml:space="preserve"> </w:t>
      </w:r>
      <w:r>
        <w:rPr>
          <w:rtl w:val="true"/>
        </w:rPr>
        <w:t xml:space="preserve">) </w:t>
      </w:r>
      <w:r>
        <w:rPr>
          <w:rtl w:val="true"/>
        </w:rPr>
        <w:t>رواية أحمد بن عمر الحلّال في أن الأئمّة يخبرون شيعتهم بإضمارهم وحديث أنفسهم</w:t>
      </w:r>
      <w:bookmarkEnd w:id="133"/>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فمدّ يده فمسح بها على عيني ، فعاد إليّ بصري كأصحّ ما كان ، فقبّلت يده و رجله ، و انصرفت من عنده وأنا بصير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رواية أحمد بن عمر الحلّالفي أن الأئمّة يخبرون شيعتهم بإضمارهم وحديث أنفسهمموسى بن عمر عن أحمد بن عمر الحلّال </w:t>
      </w:r>
      <w:r>
        <w:rPr>
          <w:rStyle w:val="FootnoteAnchor"/>
          <w:rtl w:val="true"/>
        </w:rPr>
        <w:footnoteReference w:id="15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بمكّة يذكر الرّضا عليه السلام فنال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مكّة فاشتريت سكّينا ، فرأيته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لأقتلنّه إذا خرج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على ذلك فما شعرت إلّا برقعة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بِحَقِّي عَلَيكَ لَمَّا كَفَفتَ عَن الأَخرَسِ ، فَإِنَّ اللّهَ ثِقَتي وَ هوَ حَسبي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الحلّال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يذكر موسى بن جعفر عليه السلام بسوء ، فاشتريت سكّينا و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لأقتلنّه إذا خرج من المسجد ، فأقمت على ذلك و جلست ، فما شعرت إلّا برقعة أبي الحسن عليه السلام قد طلعت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لَمَّا كَفَفتَ عَن الأَخرَسِ ، فَإِنَّ اللّهَ ثِقَتي وَ هوَ حَسبي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893_112594"/>
    </w:p>
    <w:p>
      <w:pPr>
        <w:pStyle w:val="Heading4"/>
        <w:numPr>
          <w:ilvl w:val="3"/>
          <w:numId w:val="1"/>
        </w:numPr>
        <w:rPr/>
      </w:pPr>
      <w:bookmarkStart w:id="135" w:name="__RefHeading___Toc3131365_3224264995"/>
      <w:bookmarkStart w:id="136" w:name="_Toc49"/>
      <w:bookmarkEnd w:id="134"/>
      <w:bookmarkEnd w:id="135"/>
      <w:r>
        <w:rPr>
          <w:rtl w:val="true"/>
        </w:rPr>
        <w:t xml:space="preserve">( </w:t>
      </w:r>
      <w:r>
        <w:rPr/>
        <w:t>۳۵</w:t>
      </w:r>
      <w:r>
        <w:rPr>
          <w:rtl w:val="true"/>
        </w:rPr>
        <w:t xml:space="preserve"> </w:t>
      </w:r>
      <w:r>
        <w:rPr>
          <w:rtl w:val="true"/>
        </w:rPr>
        <w:t xml:space="preserve">) </w:t>
      </w:r>
      <w:r>
        <w:rPr>
          <w:rtl w:val="true"/>
        </w:rPr>
        <w:t>كتابه عليه السلام إلى حكيمة ابنة أبي موسى عليه السلام</w:t>
      </w:r>
      <w:bookmarkEnd w:id="136"/>
    </w:p>
    <w:p>
      <w:pPr>
        <w:pStyle w:val="Heading4"/>
        <w:numPr>
          <w:ilvl w:val="3"/>
          <w:numId w:val="1"/>
        </w:numPr>
        <w:rPr/>
      </w:pPr>
      <w:bookmarkStart w:id="137" w:name="__RefHeading___Toc3131367_3224264995"/>
      <w:bookmarkStart w:id="138" w:name="_Toc50"/>
      <w:bookmarkEnd w:id="137"/>
      <w:r>
        <w:rPr>
          <w:rtl w:val="true"/>
        </w:rPr>
        <w:t xml:space="preserve">( </w:t>
      </w:r>
      <w:r>
        <w:rPr/>
        <w:t>۳۶</w:t>
      </w:r>
      <w:r>
        <w:rPr>
          <w:rtl w:val="true"/>
        </w:rPr>
        <w:t xml:space="preserve"> </w:t>
      </w:r>
      <w:r>
        <w:rPr>
          <w:rtl w:val="true"/>
        </w:rPr>
        <w:t xml:space="preserve">) </w:t>
      </w:r>
      <w:r>
        <w:rPr>
          <w:rtl w:val="true"/>
        </w:rPr>
        <w:t>كتابه عليه السلام إلى موسى بن مهران</w:t>
      </w:r>
      <w:bookmarkEnd w:id="138"/>
    </w:p>
    <w:p>
      <w:pPr>
        <w:pStyle w:val="BookText"/>
        <w:rPr/>
      </w:pPr>
      <w:r>
        <w:rPr>
          <w:rFonts w:ascii="Amiri" w:hAnsi="Amiri" w:eastAsia="Amiri" w:cs="Amiri"/>
          <w:color w:val="111111"/>
          <w:sz w:val="28"/>
          <w:sz w:val="28"/>
          <w:szCs w:val="28"/>
          <w:rtl w:val="true"/>
          <w:lang w:bidi="ar-SA"/>
        </w:rPr>
        <w:t xml:space="preserve">فما بقي أيّاما إلّا ومات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كتابه عليه السلام إلى حكيمة ابنة أبي موسى عليه السلامأبوالمفضّل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النّجم بدر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أحمد ، عن صفوان ، عن حكيمة </w:t>
      </w:r>
      <w:r>
        <w:rPr>
          <w:rStyle w:val="FootnoteAnchor"/>
          <w:rtl w:val="true"/>
        </w:rPr>
        <w:footnoteReference w:id="153"/>
      </w:r>
      <w:r>
        <w:rPr>
          <w:rFonts w:ascii="Amiri" w:hAnsi="Amiri" w:eastAsia="Amiri" w:cs="Amiri"/>
          <w:color w:val="111111"/>
          <w:sz w:val="28"/>
          <w:sz w:val="28"/>
          <w:szCs w:val="28"/>
          <w:rtl w:val="true"/>
          <w:lang w:bidi="ar-SA"/>
        </w:rPr>
        <w:t xml:space="preserve">بنت أبي الحسن موسى عليه 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لمّا عَلِقَت </w:t>
      </w:r>
      <w:r>
        <w:rPr>
          <w:rStyle w:val="FootnoteAnchor"/>
          <w:rtl w:val="true"/>
        </w:rPr>
        <w:footnoteReference w:id="154"/>
      </w:r>
      <w:r>
        <w:rPr>
          <w:rFonts w:ascii="Amiri" w:hAnsi="Amiri" w:eastAsia="Amiri" w:cs="Amiri"/>
          <w:color w:val="111111"/>
          <w:sz w:val="28"/>
          <w:sz w:val="28"/>
          <w:szCs w:val="28"/>
          <w:rtl w:val="true"/>
          <w:lang w:bidi="ar-SA"/>
        </w:rPr>
        <w:t xml:space="preserve">أُمّ أبي جعفرٍ عليه السلام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عَلِقَت ساعَةَ كَذا ، مِن يَومِ كَذا ، مِن شَهرِ كَذا ، فَإِذا هِيَ وَلَدَت فالزَميها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الثالث عطس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 صَلَّى اللّهُ عَلى مُحَمَّدٍ وَ عَلى الأَئِمَّةِ الرَّاشِدينَ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كتابه عليه السلام إلى موسى بن مهرانأحمد بن 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عيسى ، عن موسى بن مهران </w:t>
      </w:r>
      <w:r>
        <w:rPr>
          <w:rStyle w:val="FootnoteAnchor"/>
          <w:rtl w:val="true"/>
        </w:rPr>
        <w:footnoteReference w:id="156"/>
      </w:r>
      <w:r>
        <w:rPr>
          <w:rFonts w:ascii="Amiri" w:hAnsi="Amiri" w:eastAsia="Amiri" w:cs="Amiri"/>
          <w:color w:val="111111"/>
          <w:sz w:val="28"/>
          <w:sz w:val="28"/>
          <w:szCs w:val="28"/>
          <w:rtl w:val="true"/>
          <w:lang w:bidi="ar-SA"/>
        </w:rPr>
        <w:t xml:space="preserve">، أنّه كتب إلى الرّضا عليه السلام يسأله أن يدعو اللّه لابنٍ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اللّهُ لَكَ ذَكَرا صالِحا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893_112595"/>
    </w:p>
    <w:p>
      <w:pPr>
        <w:pStyle w:val="Heading4"/>
        <w:numPr>
          <w:ilvl w:val="3"/>
          <w:numId w:val="1"/>
        </w:numPr>
        <w:rPr/>
      </w:pPr>
      <w:bookmarkStart w:id="140" w:name="__RefHeading___Toc3131369_3224264995"/>
      <w:bookmarkStart w:id="141" w:name="_Toc51"/>
      <w:bookmarkEnd w:id="139"/>
      <w:bookmarkEnd w:id="140"/>
      <w:r>
        <w:rPr>
          <w:rtl w:val="true"/>
        </w:rPr>
        <w:t xml:space="preserve">( </w:t>
      </w:r>
      <w:r>
        <w:rPr/>
        <w:t>۳۷</w:t>
      </w:r>
      <w:r>
        <w:rPr>
          <w:rtl w:val="true"/>
        </w:rPr>
        <w:t xml:space="preserve"> </w:t>
      </w:r>
      <w:r>
        <w:rPr>
          <w:rtl w:val="true"/>
        </w:rPr>
        <w:t xml:space="preserve">) </w:t>
      </w:r>
      <w:r>
        <w:rPr>
          <w:rtl w:val="true"/>
        </w:rPr>
        <w:t>كتابه عليه السلام إلى الوشّاء</w:t>
      </w:r>
      <w:bookmarkEnd w:id="141"/>
    </w:p>
    <w:p>
      <w:pPr>
        <w:pStyle w:val="BookText"/>
        <w:rPr/>
      </w:pPr>
      <w:r>
        <w:rPr>
          <w:rFonts w:ascii="Amiri" w:hAnsi="Amiri" w:eastAsia="Amiri" w:cs="Amiri"/>
          <w:color w:val="111111"/>
          <w:sz w:val="28"/>
          <w:sz w:val="28"/>
          <w:szCs w:val="28"/>
          <w:rtl w:val="true"/>
          <w:lang w:bidi="ar-SA"/>
        </w:rPr>
        <w:t xml:space="preserve">فمات ابنه ذلك و ولد له ابن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كتابه عليه السلام إلى الوشّاءابن الوليد عن الصّفار ، عن اليقطينيّ ، عن الوشّاء </w:t>
      </w:r>
      <w:r>
        <w:rPr>
          <w:rStyle w:val="FootnoteAnchor"/>
          <w:rtl w:val="true"/>
        </w:rPr>
        <w:footnoteReference w:id="1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العبّاس بن جعفر بن محمّد بن الأشعث أن أسأله ـ الرّضا عليه السلام ـ أن يحرق كتبه إذا قرأها ؛ مخافة أن يقع في يَدَي غيره ، قال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فابتدأني عليه السلام بكتابٍ قبل أن أسأله أن يحرق كتبه ،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صاحِبَكَ أَنِّي إِذا قَرَأتُ كُتُبَهُ إليَ خَرَقتُها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 روي عن الحسن بن عليّ الوشّاء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رجل بمرو ، و كان معنا رجل واقفيّ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قد كنت مثلك ثمّ نوّر اللّه قلبي ، فصُم الأربعاء و الخميس و الجمعة و اغتسل و صلّ ركعتين ، وسل اللّه أن يريك في منامك ما تستدلّ به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البيت ، و قد سبقني كتاب أبي الحسن إليّ يأمرني فيه أن أدعو إلى هذا الأمر ذلك الرّجل ، فانطلقت إليه و أخبرته ، 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 استخره مئة مرّة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كتاب أبي الحسن قد سبقني إلى الدّار أن أقول لك ، و فيه ما كنّا فيه ، و إنّي لأرجو أن ينوّر اللّه قلبك فافعل ما قلت لك من الصّوم 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يوم السّبت في السّحر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الإمام المفترض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أبو الحسن البارحة في النّوم فقال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893_112596"/>
    </w:p>
    <w:p>
      <w:pPr>
        <w:pStyle w:val="Heading4"/>
        <w:numPr>
          <w:ilvl w:val="3"/>
          <w:numId w:val="1"/>
        </w:numPr>
        <w:rPr/>
      </w:pPr>
      <w:bookmarkStart w:id="143" w:name="__RefHeading___Toc3131371_3224264995"/>
      <w:bookmarkStart w:id="144" w:name="_Toc52"/>
      <w:bookmarkEnd w:id="142"/>
      <w:bookmarkEnd w:id="143"/>
      <w:r>
        <w:rPr>
          <w:rtl w:val="true"/>
        </w:rPr>
        <w:t xml:space="preserve">( </w:t>
      </w:r>
      <w:r>
        <w:rPr/>
        <w:t>۳۸</w:t>
      </w:r>
      <w:r>
        <w:rPr>
          <w:rtl w:val="true"/>
        </w:rPr>
        <w:t xml:space="preserve"> </w:t>
      </w:r>
      <w:r>
        <w:rPr>
          <w:rtl w:val="true"/>
        </w:rPr>
        <w:t xml:space="preserve">) </w:t>
      </w:r>
      <w:r>
        <w:rPr>
          <w:rtl w:val="true"/>
        </w:rPr>
        <w:t>كتابه عليه السلام إلى يحيى بن أبي عمران و أصحابه في أحمد بن سابق</w:t>
      </w:r>
      <w:bookmarkEnd w:id="144"/>
    </w:p>
    <w:p>
      <w:pPr>
        <w:pStyle w:val="BookText"/>
        <w:rPr/>
      </w:pPr>
      <w:r>
        <w:rPr>
          <w:rFonts w:ascii="Amiri" w:hAnsi="Amiri" w:eastAsia="Amiri" w:cs="Amiri"/>
          <w:color w:val="111111"/>
          <w:sz w:val="28"/>
          <w:sz w:val="28"/>
          <w:szCs w:val="28"/>
          <w:rtl w:val="true"/>
          <w:lang w:bidi="ar-SA"/>
        </w:rPr>
        <w:t xml:space="preserve">يا إِبراهيمُ ، وَاللّهِ لَتَرجِعَنَّ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أنّه لم يطّلع عليه إلّا اللّه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كتابه عليه السلام إلى يحيى بن أبي عمران و أصحابهفي أحمد بن سابقنصر بن صباح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يعقوب إسحاق بن محمّد البصريّ ، عن محمّد بن عبد اللّه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جعفر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 السلام إلى يحيى بن أبي عمران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يحيى بن أبي عمران الكتاب ،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عافانا اللّهُ وَ إِيَّاكُم ، انظُروا أَحمَدَ بنَ سابِقٍ لَعَنَهُ اللّهُ ، الأَعثَمَ الأَشَجَّ وَ احذَروهُ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أصحابنا يعرفون أنّه أشجّ أو به شجّة حتّى كشف رأسه فإذا به 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أحمد قبل ذلك يظهر القول بهذه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مضت الأيّام حتّى شرب الخمر و دخل في البلايا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5" w:name="pg12893_112598"/>
    </w:p>
    <w:p>
      <w:pPr>
        <w:pStyle w:val="Heading3"/>
        <w:numPr>
          <w:ilvl w:val="2"/>
          <w:numId w:val="1"/>
        </w:numPr>
        <w:rPr/>
      </w:pPr>
      <w:bookmarkStart w:id="146" w:name="__RefHeading___Toc3131373_3224264995"/>
      <w:bookmarkStart w:id="147" w:name="_Toc53"/>
      <w:bookmarkEnd w:id="145"/>
      <w:bookmarkEnd w:id="146"/>
      <w:r>
        <w:rPr>
          <w:rtl w:val="true"/>
        </w:rPr>
        <w:t xml:space="preserve">الفصل الرابع </w:t>
      </w:r>
      <w:r>
        <w:rPr>
          <w:rtl w:val="true"/>
        </w:rPr>
        <w:t xml:space="preserve">: </w:t>
      </w:r>
      <w:r>
        <w:rPr>
          <w:rtl w:val="true"/>
        </w:rPr>
        <w:t>في مكاتيبه عليه السلام الفقهيّة</w:t>
      </w:r>
      <w:bookmarkEnd w:id="147"/>
    </w:p>
    <w:p>
      <w:pPr>
        <w:pStyle w:val="Heading4"/>
        <w:numPr>
          <w:ilvl w:val="3"/>
          <w:numId w:val="1"/>
        </w:numPr>
        <w:rPr/>
      </w:pPr>
      <w:bookmarkStart w:id="148" w:name="__RefHeading___Toc3131375_3224264995"/>
      <w:bookmarkStart w:id="149" w:name="_Toc54"/>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مكاتيبه الفقهيّة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0" w:name="pg12893_112600"/>
    </w:p>
    <w:p>
      <w:pPr>
        <w:pStyle w:val="Heading4"/>
        <w:numPr>
          <w:ilvl w:val="3"/>
          <w:numId w:val="1"/>
        </w:numPr>
        <w:rPr/>
      </w:pPr>
      <w:bookmarkStart w:id="151" w:name="__RefHeading___Toc3131377_3224264995"/>
      <w:bookmarkStart w:id="152" w:name="_Toc55"/>
      <w:bookmarkEnd w:id="150"/>
      <w:bookmarkEnd w:id="151"/>
      <w:r>
        <w:rPr>
          <w:rtl w:val="true"/>
        </w:rPr>
        <w:t xml:space="preserve">( </w:t>
      </w:r>
      <w:r>
        <w:rPr/>
        <w:t>۳۹</w:t>
      </w:r>
      <w:r>
        <w:rPr>
          <w:rtl w:val="true"/>
        </w:rPr>
        <w:t xml:space="preserve"> </w:t>
      </w:r>
      <w:r>
        <w:rPr>
          <w:rtl w:val="true"/>
        </w:rPr>
        <w:t xml:space="preserve">) </w:t>
      </w:r>
      <w:r>
        <w:rPr>
          <w:rtl w:val="true"/>
        </w:rPr>
        <w:t>في محض الإسلام وشرائع الدّين</w:t>
      </w:r>
      <w:bookmarkEnd w:id="152"/>
    </w:p>
    <w:p>
      <w:pPr>
        <w:pStyle w:val="Heading5"/>
        <w:numPr>
          <w:ilvl w:val="4"/>
          <w:numId w:val="1"/>
        </w:numPr>
        <w:rPr/>
      </w:pPr>
      <w:bookmarkStart w:id="153" w:name="__RefHeading___Toc3131379_3224264995"/>
      <w:bookmarkStart w:id="154" w:name="_Toc56"/>
      <w:bookmarkEnd w:id="153"/>
      <w:r>
        <w:rPr>
          <w:rtl w:val="true"/>
        </w:rPr>
        <w:t xml:space="preserve">[ </w:t>
      </w:r>
      <w:r>
        <w:rPr>
          <w:rtl w:val="true"/>
        </w:rPr>
        <w:t>في محض الإسلام</w:t>
      </w:r>
      <w:r>
        <w:rPr>
          <w:rtl w:val="true"/>
        </w:rPr>
        <w:t>]</w:t>
      </w:r>
      <w:bookmarkEnd w:id="154"/>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في محض الإسلام وشرائع الدّينعبد الواحد بن محمّد بن عبدوس النّيسابوريّ العطّار رضى الله عنه بنيسابور في شعبان سنة اثنتين و خمسين و ثلاثمئة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النّيسابوريّ ، عن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عليَّ بن موسى الرّضا عليه السلام أن يكتب له محض الإسلام على سبيل الإيجاز و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محض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مَحضَ الإِسلامِ شَهادَةُ أَن لا إِلهَ إِلَا اللّهُ وَحدَهُ لا شَريكَ لَهُ ، إلها واحِدا ، أَحَدا ، فَردا ، صَمَدا ، قَيُّوما ، سَميعا ، بَصيرا ، قَديرا ، قَديما ، قائِما ، باقيا ، عالِما لا يَجهَلُ ، قادِرا لا يَعجِزُ ، غَنيَّا لا يَحتاجُ ، عَدلاً لا يَجورُ ، وَ أَنَّهُ خالِقُ كُلِّ شَيءٍ وَ لَيسَ كَمِثلِهِ شَيءٌ ، لا شِبهَ لَهُ ، وَ لا ضِدَّ لَهُ ، وَ لا نِدَّ لَهُ ، وَ لا كُفؤَ لَهُ ، وَ أَنَّهُ المَقصودُ بِالعِبادَةِ وَ الدُّعاءِ وَ الرَّغبَةِ وَ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مُحَمَّدا عَبدُهُ وَ رَسولُهُ وَ أَمينُهُ وَ صَفيُّهُ وَ صَفوَتُهُ مِن خَلقِهِ ، وَ سَيِّدُ المُرسَلينَ وَ خاتَمُ النَّبيِّينَ ، وَ أَفضَلُ العالَمِينَ ، لا نَبِيَّ بَعدَهُ ، وَ لا تَبديلَ لِمِلَّتِه وَ لا تَغييرَ لِشَريعَتِهِ ، وَ أَنَّ جَميعَ ما جاءَ بِهِ مُحَمَّدٌ بنُ عَبدِ اللّهِ هوَ الحَقُّ المُبينُ ، وَ التَّصديقُ بِهِ وَبِجَميعِ مَن مَضى قَبلَهُ مِن رُسُلِ اللّهِ وَ أَنبيائِهِ وَ حُجَجِهِ ، وَ التَّصديقُ بِكتابِهِ الصَّادِقِ العَزيزِ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الْبَـطِـلُ مِن بَيْنِ يَدَيْهِ وَ لَا مِنْ خَلْفِهِ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893_112601"/>
    </w:p>
    <w:p>
      <w:pPr>
        <w:pStyle w:val="Heading5"/>
        <w:numPr>
          <w:ilvl w:val="4"/>
          <w:numId w:val="1"/>
        </w:numPr>
        <w:rPr/>
      </w:pPr>
      <w:bookmarkStart w:id="156" w:name="__RefHeading___Toc3131381_3224264995"/>
      <w:bookmarkStart w:id="157" w:name="_Toc57"/>
      <w:bookmarkEnd w:id="155"/>
      <w:bookmarkEnd w:id="156"/>
      <w:r>
        <w:rPr>
          <w:rtl w:val="true"/>
        </w:rPr>
        <w:t xml:space="preserve">[ </w:t>
      </w:r>
      <w:r>
        <w:rPr>
          <w:rtl w:val="true"/>
        </w:rPr>
        <w:t xml:space="preserve">من دين الأئمّة </w:t>
      </w:r>
      <w:r>
        <w:rPr>
          <w:rtl w:val="true"/>
        </w:rPr>
        <w:t>: ]</w:t>
      </w:r>
      <w:bookmarkEnd w:id="157"/>
    </w:p>
    <w:p>
      <w:pPr>
        <w:pStyle w:val="Heading5"/>
        <w:numPr>
          <w:ilvl w:val="4"/>
          <w:numId w:val="1"/>
        </w:numPr>
        <w:rPr/>
      </w:pPr>
      <w:bookmarkStart w:id="158" w:name="__RefHeading___Toc3131383_3224264995"/>
      <w:bookmarkStart w:id="159" w:name="_Toc58"/>
      <w:bookmarkEnd w:id="158"/>
      <w:r>
        <w:rPr>
          <w:rtl w:val="true"/>
        </w:rPr>
        <w:t>[</w:t>
      </w:r>
      <w:r>
        <w:rPr>
          <w:rtl w:val="true"/>
        </w:rPr>
        <w:t>في الوضوء</w:t>
      </w:r>
      <w:r>
        <w:rPr>
          <w:rtl w:val="true"/>
        </w:rPr>
        <w:t>]</w:t>
      </w:r>
      <w:bookmarkEnd w:id="159"/>
    </w:p>
    <w:p>
      <w:pPr>
        <w:pStyle w:val="BookText"/>
        <w:rPr/>
      </w:pPr>
      <w:r>
        <w:rPr>
          <w:rFonts w:ascii="Amiri" w:hAnsi="Amiri" w:eastAsia="Amiri" w:cs="Amiri"/>
          <w:color w:val="111111"/>
          <w:sz w:val="28"/>
          <w:sz w:val="28"/>
          <w:szCs w:val="28"/>
          <w:rtl w:val="true"/>
          <w:lang w:bidi="ar-SA"/>
        </w:rPr>
        <w:t xml:space="preserve">وَ أَنَّه المُهَيمِنُ عَلى الكُتُبِ كُلِّها ، وَ أَنّهُ حَقٌّ مِن فاتِحَتِهِ إِلى خاتِمَتِهِ ، نُؤمِنُ بِمُحكَمِهِ وَمُتَشابِهِهِ ، وَ خاصِّهِ وَ عامِّهِ ، وَ وَعدِهِ وَ وَعيدِهِ ، وَ ناسِخِهِ وَ مَنسوخِهِ ، وَ قِصَصِهِ وَأَخبارِهِ ، لا يَقدِرُ أَحدٌ مِنَ المَخلوقينَ أَن يَأتيَ بِمِثلِهِ ، وَ أَنَّ الدَّليلَ بَعدَهُ وَ الحُجَّةَ عَلى المُؤمِنينَ وَ القائِمَ بِأمرِ المُسلِمينَ ، وَ النَّاطِقَ عَنِ القُرآنِ ، وَ العالِمَ بِأَحكامِهِ أَخوهُ وَخَليفَتُهُ وَ وَصيُّهُ وَ وَليُّهُ وَ الّذي كانَ مِنهُ بِمَنزِلَةِ هارونَ مِن موسى ، عَلِيُّ بنُ أَبي طالِبٍ عليه السلام ، أَميرُ المُؤمِنينَ وَ إِمامُ المُتَّقينَ وَ قائِدُ الغُرِّ المُحَجَّلينَ ، وَ أَفضَلُ الوَصيِّينَ وَوَارِثُ عِلمِ النَّبيِّينَ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الحَسَنُ وَ الحُسَينُ سَيِّدا شَبابِ أَهلِ الجَنَّةِ ، ثُمَّ عَلِيُّ بنُ الحُسَينِ زَينُ العابِدينَ ، ثُمَّ مُحَمَّدُ بنُ عَلِيٍّ باقِرُ عِلمِ النَّبيِّينَ ، ثُمَّ جَعفَرُ بنُ مُحَمَّدٍ الصَّادِقُ وارِثُ عِلمِ الوَصيِّينَ ، ثُمَّ موسى بنُ جَعفَرٍ الكاظِمُ ، ثُمَّ عَلِيُّ بنُ موسى الرِّضا ، ثُمَّ مُحَمَّدُ بنُ عَلِيٍّ ، ثُمَّ عَلِيُّ بنُ مُحَمَّدٍ ، ثُمَّ الحَسَنُ بنُ عَلِيٍّ ، ثُمَّ الحُجَّةُ القائِمُ المُنتَظَرُ ،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لَهُم بِالوَصيَّةِ وَ الإِمامَةِ وَ أِنَّ الأَرضَ لا تَخلو مِن حُجَّةِ اللّهِ تَعالى عَلى خَلقِهِ في كُلِّ عَصرٍ وَ أَوانٍ ، وَ أَنَّهُم العُروَةُ الوُثقى وَ أَئِمَّةُ الهُدى وَ الحُجَّةُ عَلى أَهلِ الدُّنيا إِلى أَن يَرِثَ اللّهُ الأَرضَ وَ مَن عَلَيها ، وَ أَنَّ كُلَّ مَن خالَفَهُم ضالٌّ مُضِلٌّ باطِلٌ تارِكٌ لِلحَقِّ وَ الهُدى ، وَ أَنَّهُم المُعَبِّرونَ عَنِ القُرآنِ وَ النَّاطِقونَ عَنِ الرَّسولِ صلى الله عليه و آله بِالبَيانِ ، وَ مَن ماتَ وَ لَم يَعرِفهُم ماتَ مِيتَةً جاهِليَّةً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دين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 العِفَّةُ ، وَ الصِّدقُ وَ الصَّلاحُ ، وَ الاستِقامَةُ وَ الاجتِهادُ ، وَ أَداءُ الأَمانَةِ إِلى البَرِّ وَ الفاجِرِ ، وَ طولُ السُّجُودِ ، وَ صيامُ النَّهارِ ، وَ قيامُ اللَّيلِ ، وَ اجتِنابُ المَحارِمِ ، وَ انتِظارُ الفَرَجِ بِالصَّبرِ ، وَ حُسنُ العَزاءِ ، وَ كَرَمُ الصُّحبَةِ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الوُضوءُ كَما أَمَرَ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 اليَدَينِ مِنَ المِرفَقَينِ ، وَ مسحُ الرَّأسِ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893_112602"/>
    </w:p>
    <w:p>
      <w:pPr>
        <w:pStyle w:val="Heading5"/>
        <w:numPr>
          <w:ilvl w:val="4"/>
          <w:numId w:val="1"/>
        </w:numPr>
        <w:rPr/>
      </w:pPr>
      <w:bookmarkStart w:id="161" w:name="__RefHeading___Toc3131385_3224264995"/>
      <w:bookmarkStart w:id="162" w:name="_Toc59"/>
      <w:bookmarkEnd w:id="160"/>
      <w:bookmarkEnd w:id="161"/>
      <w:r>
        <w:rPr>
          <w:rtl w:val="true"/>
        </w:rPr>
        <w:t xml:space="preserve">[ </w:t>
      </w:r>
      <w:r>
        <w:rPr>
          <w:rtl w:val="true"/>
        </w:rPr>
        <w:t>في الأغسال وأقسامها</w:t>
      </w:r>
      <w:r>
        <w:rPr>
          <w:rtl w:val="true"/>
        </w:rPr>
        <w:t>]</w:t>
      </w:r>
      <w:bookmarkEnd w:id="162"/>
    </w:p>
    <w:p>
      <w:pPr>
        <w:pStyle w:val="Heading5"/>
        <w:numPr>
          <w:ilvl w:val="4"/>
          <w:numId w:val="1"/>
        </w:numPr>
        <w:rPr/>
      </w:pPr>
      <w:bookmarkStart w:id="163" w:name="__RefHeading___Toc3131387_3224264995"/>
      <w:bookmarkStart w:id="164" w:name="_Toc60"/>
      <w:bookmarkEnd w:id="163"/>
      <w:r>
        <w:rPr>
          <w:rtl w:val="true"/>
        </w:rPr>
        <w:t xml:space="preserve">[ </w:t>
      </w:r>
      <w:r>
        <w:rPr>
          <w:rtl w:val="true"/>
        </w:rPr>
        <w:t>في صلاة الفريضة</w:t>
      </w:r>
      <w:r>
        <w:rPr>
          <w:rtl w:val="true"/>
        </w:rPr>
        <w:t>]</w:t>
      </w:r>
      <w:bookmarkEnd w:id="164"/>
    </w:p>
    <w:p>
      <w:pPr>
        <w:pStyle w:val="Heading5"/>
        <w:numPr>
          <w:ilvl w:val="4"/>
          <w:numId w:val="1"/>
        </w:numPr>
        <w:rPr/>
      </w:pPr>
      <w:bookmarkStart w:id="165" w:name="__RefHeading___Toc3131389_3224264995"/>
      <w:bookmarkStart w:id="166" w:name="_Toc61"/>
      <w:bookmarkEnd w:id="165"/>
      <w:r>
        <w:rPr>
          <w:rtl w:val="true"/>
        </w:rPr>
        <w:t xml:space="preserve">[ </w:t>
      </w:r>
      <w:r>
        <w:rPr>
          <w:rtl w:val="true"/>
        </w:rPr>
        <w:t>في صلاة السّنّة</w:t>
      </w:r>
      <w:r>
        <w:rPr>
          <w:rtl w:val="true"/>
        </w:rPr>
        <w:t>]</w:t>
      </w:r>
      <w:bookmarkEnd w:id="166"/>
    </w:p>
    <w:p>
      <w:pPr>
        <w:pStyle w:val="Heading5"/>
        <w:numPr>
          <w:ilvl w:val="4"/>
          <w:numId w:val="1"/>
        </w:numPr>
        <w:rPr/>
      </w:pPr>
      <w:bookmarkStart w:id="167" w:name="__RefHeading___Toc3131391_3224264995"/>
      <w:bookmarkStart w:id="168" w:name="_Toc62"/>
      <w:bookmarkEnd w:id="167"/>
      <w:r>
        <w:rPr>
          <w:rtl w:val="true"/>
        </w:rPr>
        <w:t xml:space="preserve">[ </w:t>
      </w:r>
      <w:r>
        <w:rPr>
          <w:rtl w:val="true"/>
        </w:rPr>
        <w:t>الحثّ على الصّلاة في أوّل الوقت</w:t>
      </w:r>
      <w:r>
        <w:rPr>
          <w:rtl w:val="true"/>
        </w:rPr>
        <w:t>]</w:t>
      </w:r>
      <w:bookmarkEnd w:id="168"/>
    </w:p>
    <w:p>
      <w:pPr>
        <w:pStyle w:val="Heading5"/>
        <w:numPr>
          <w:ilvl w:val="4"/>
          <w:numId w:val="1"/>
        </w:numPr>
        <w:rPr/>
      </w:pPr>
      <w:bookmarkStart w:id="169" w:name="__RefHeading___Toc3131393_3224264995"/>
      <w:bookmarkStart w:id="170" w:name="_Toc63"/>
      <w:bookmarkEnd w:id="169"/>
      <w:r>
        <w:rPr>
          <w:rtl w:val="true"/>
        </w:rPr>
        <w:t xml:space="preserve">[ </w:t>
      </w:r>
      <w:r>
        <w:rPr>
          <w:rtl w:val="true"/>
        </w:rPr>
        <w:t>في صلاة الجماعة</w:t>
      </w:r>
      <w:r>
        <w:rPr>
          <w:rtl w:val="true"/>
        </w:rPr>
        <w:t>]</w:t>
      </w:r>
      <w:bookmarkEnd w:id="170"/>
    </w:p>
    <w:p>
      <w:pPr>
        <w:pStyle w:val="Heading5"/>
        <w:numPr>
          <w:ilvl w:val="4"/>
          <w:numId w:val="1"/>
        </w:numPr>
        <w:rPr/>
      </w:pPr>
      <w:bookmarkStart w:id="171" w:name="__RefHeading___Toc3131395_3224264995"/>
      <w:bookmarkStart w:id="172" w:name="_Toc64"/>
      <w:bookmarkEnd w:id="171"/>
      <w:r>
        <w:rPr>
          <w:rtl w:val="true"/>
        </w:rPr>
        <w:t xml:space="preserve">[ </w:t>
      </w:r>
      <w:r>
        <w:rPr>
          <w:rtl w:val="true"/>
        </w:rPr>
        <w:t>في عدم طهارة جلد الميتة</w:t>
      </w:r>
      <w:r>
        <w:rPr>
          <w:rtl w:val="true"/>
        </w:rPr>
        <w:t>]</w:t>
      </w:r>
      <w:bookmarkEnd w:id="172"/>
    </w:p>
    <w:p>
      <w:pPr>
        <w:pStyle w:val="BookText"/>
        <w:rPr/>
      </w:pPr>
      <w:r>
        <w:rPr>
          <w:rFonts w:ascii="Amiri" w:hAnsi="Amiri" w:eastAsia="Amiri" w:cs="Amiri"/>
          <w:color w:val="111111"/>
          <w:sz w:val="28"/>
          <w:sz w:val="28"/>
          <w:szCs w:val="28"/>
          <w:rtl w:val="true"/>
          <w:lang w:bidi="ar-SA"/>
        </w:rPr>
        <w:t xml:space="preserve">وَ الرِّجلَينِ مَرَّةً واحِدَةً ، وَ لا ينقُضُ الوُضوءَ إِلَا غائِطٌ أَو بَولٌ أَو ريحٌ أَو نَومٌ أَو جَنابَةٌ ، وَ أَنَّ مَن مَسَحَ عَلى الخُفَّينِ فَقَد خالَفَ اللّهَ تَعالى وَ رَسولَهُ وَ تَركَ فَريضَةً مِن كِتابِهِ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الأغسال وأقسامها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غُسلُ يَومِ الجُمُعَةِ سُنَّةٌ ، وَ غُسلُ العيدَينِ ، وَ غُسلُ دُخولِ مَكَّةَ وَ المَدينَةِ ، و غُسلُ الزِّيارَةِ ، وَ غُسلُ الإِحرامِ ، وَ أَوَّلِ لَيلَةٍ مِن شَهرِ رَمَضانَ ، وَ لَيلَةِ سَبعَ عَشرَةَ ، وَ لَيلَةِ تِسعَ عَشرَةَ ، وَ لَيلَةِ إحدى وَ عِشرينَ ، وَ لَيلَةِ ثَلاثٍ وَ عِشرينَ مِنَ شَهرِ رَمَضانَ ، هذِهِ الأَغسالُ سُنَّةٌ ، وَ غُسلُ الجَنابَةِ فَريضَةٌ ، وَ غُسلُ الحَيضِ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الفَريضَةُ الظُّهرُ أَربَعُ رَكَعاتٍ ، وَ العَصرُ أَربَعُ رَكَعاتٍ ، وَ المَغرِبُ ثَلاثُ رَكَعاتٍ ، وَ العِشاءُ الآخِرَةُ أَربَعُ رَكعاتٍ ، وَ الغَداةُ رَكعَتانِ ، هذِهِ سَبعَ عَشرَةَ 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السُّنَّةُ أَربَعٌ وَ ثَلاثونَ رَكعَةً ، ثَمانُ رَكَعاتٍ قَبلَ فَريضَةِ الظُّهرِ ، وَ ثَمانُ رَكَعاتٍ قَبلَ العَصرِ ، وَ أَربَعُ رَكَعاتٍ بَعدَ المَغرِبِ ، وَ رَكعَتانِ مِن جُلوسٍ بَعدَ العَتَمَةِ تُعَدَّانِ بِرَكعَةٍ وَثَمانُ رَكَعاتٍ في السَّحرِ ، وَ الشَّفعُ وَ الوَترُ ثَلاثُ رَكَعاتٍ يُسَلِّمُ بَعدَ الرَّكعَتَينِ ، وَ رَكعَتا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الصّلاة في أوّل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في أَوَّلِ الوَقتِ أَفضَلُ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 الجَماعَةِ عَلى الفَردِ أَربعٌ وَ عِشرونَ ، وَلا صَلاةَ خَلفَ الفاجِرِ ، وَلا يُقتَدى إِلَا بِأَهلِ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طهارة جلد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يُصَلَّى في جُلودِ المَيتَةِ وَ لا في جُلودِ السِّباعِ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893_112603"/>
    </w:p>
    <w:p>
      <w:pPr>
        <w:pStyle w:val="Heading5"/>
        <w:numPr>
          <w:ilvl w:val="4"/>
          <w:numId w:val="1"/>
        </w:numPr>
        <w:rPr/>
      </w:pPr>
      <w:bookmarkStart w:id="174" w:name="__RefHeading___Toc3131397_3224264995"/>
      <w:bookmarkStart w:id="175" w:name="_Toc65"/>
      <w:bookmarkEnd w:id="173"/>
      <w:bookmarkEnd w:id="174"/>
      <w:r>
        <w:rPr>
          <w:rtl w:val="true"/>
        </w:rPr>
        <w:t xml:space="preserve">[ </w:t>
      </w:r>
      <w:r>
        <w:rPr>
          <w:rtl w:val="true"/>
        </w:rPr>
        <w:t>في التّشهّد</w:t>
      </w:r>
      <w:r>
        <w:rPr>
          <w:rtl w:val="true"/>
        </w:rPr>
        <w:t>]</w:t>
      </w:r>
      <w:bookmarkEnd w:id="175"/>
    </w:p>
    <w:p>
      <w:pPr>
        <w:pStyle w:val="Heading5"/>
        <w:numPr>
          <w:ilvl w:val="4"/>
          <w:numId w:val="1"/>
        </w:numPr>
        <w:rPr/>
      </w:pPr>
      <w:bookmarkStart w:id="176" w:name="__RefHeading___Toc3131399_3224264995"/>
      <w:bookmarkStart w:id="177" w:name="_Toc66"/>
      <w:bookmarkEnd w:id="176"/>
      <w:r>
        <w:rPr>
          <w:rtl w:val="true"/>
        </w:rPr>
        <w:t xml:space="preserve">[ </w:t>
      </w:r>
      <w:r>
        <w:rPr>
          <w:rtl w:val="true"/>
        </w:rPr>
        <w:t>في تبيين الصّلاة وصوم المسافر</w:t>
      </w:r>
      <w:r>
        <w:rPr>
          <w:rtl w:val="true"/>
        </w:rPr>
        <w:t>]</w:t>
      </w:r>
      <w:bookmarkEnd w:id="177"/>
    </w:p>
    <w:p>
      <w:pPr>
        <w:pStyle w:val="Heading5"/>
        <w:numPr>
          <w:ilvl w:val="4"/>
          <w:numId w:val="1"/>
        </w:numPr>
        <w:rPr/>
      </w:pPr>
      <w:bookmarkStart w:id="178" w:name="__RefHeading___Toc3131401_3224264995"/>
      <w:bookmarkStart w:id="179" w:name="_Toc67"/>
      <w:bookmarkEnd w:id="178"/>
      <w:r>
        <w:rPr>
          <w:rtl w:val="true"/>
        </w:rPr>
        <w:t xml:space="preserve">[ </w:t>
      </w:r>
      <w:r>
        <w:rPr>
          <w:rtl w:val="true"/>
        </w:rPr>
        <w:t>في القنوت</w:t>
      </w:r>
      <w:r>
        <w:rPr>
          <w:rtl w:val="true"/>
        </w:rPr>
        <w:t>]</w:t>
      </w:r>
      <w:bookmarkEnd w:id="179"/>
    </w:p>
    <w:p>
      <w:pPr>
        <w:pStyle w:val="Heading5"/>
        <w:numPr>
          <w:ilvl w:val="4"/>
          <w:numId w:val="1"/>
        </w:numPr>
        <w:rPr/>
      </w:pPr>
      <w:bookmarkStart w:id="180" w:name="__RefHeading___Toc3131403_3224264995"/>
      <w:bookmarkStart w:id="181" w:name="_Toc68"/>
      <w:bookmarkEnd w:id="180"/>
      <w:r>
        <w:rPr>
          <w:rtl w:val="true"/>
        </w:rPr>
        <w:t xml:space="preserve">[ </w:t>
      </w:r>
      <w:r>
        <w:rPr>
          <w:rtl w:val="true"/>
        </w:rPr>
        <w:t>في الصّلاة على الميّت</w:t>
      </w:r>
      <w:r>
        <w:rPr>
          <w:rtl w:val="true"/>
        </w:rPr>
        <w:t>]</w:t>
      </w:r>
      <w:bookmarkEnd w:id="181"/>
    </w:p>
    <w:p>
      <w:pPr>
        <w:pStyle w:val="Heading5"/>
        <w:numPr>
          <w:ilvl w:val="4"/>
          <w:numId w:val="1"/>
        </w:numPr>
        <w:rPr/>
      </w:pPr>
      <w:bookmarkStart w:id="182" w:name="__RefHeading___Toc3131405_3224264995"/>
      <w:bookmarkStart w:id="183" w:name="_Toc69"/>
      <w:bookmarkEnd w:id="182"/>
      <w:r>
        <w:rPr>
          <w:rtl w:val="true"/>
        </w:rPr>
        <w:t xml:space="preserve">[ </w:t>
      </w:r>
      <w:r>
        <w:rPr>
          <w:rtl w:val="true"/>
        </w:rPr>
        <w:t>في دفن الميّت</w:t>
      </w:r>
      <w:r>
        <w:rPr>
          <w:rtl w:val="true"/>
        </w:rPr>
        <w:t>]</w:t>
      </w:r>
      <w:bookmarkEnd w:id="183"/>
    </w:p>
    <w:p>
      <w:pPr>
        <w:pStyle w:val="Heading5"/>
        <w:numPr>
          <w:ilvl w:val="4"/>
          <w:numId w:val="1"/>
        </w:numPr>
        <w:rPr/>
      </w:pPr>
      <w:bookmarkStart w:id="184" w:name="__RefHeading___Toc3131407_3224264995"/>
      <w:bookmarkStart w:id="185" w:name="_Toc70"/>
      <w:bookmarkEnd w:id="184"/>
      <w:r>
        <w:rPr>
          <w:rtl w:val="true"/>
        </w:rPr>
        <w:t xml:space="preserve">[ </w:t>
      </w:r>
      <w:r>
        <w:rPr>
          <w:rtl w:val="true"/>
        </w:rPr>
        <w:t xml:space="preserve">في الإجهار ببسم اللّه </w:t>
      </w:r>
      <w:r>
        <w:rPr>
          <w:rtl w:val="true"/>
        </w:rPr>
        <w:t>]</w:t>
      </w:r>
      <w:bookmarkEnd w:id="185"/>
    </w:p>
    <w:p>
      <w:pPr>
        <w:pStyle w:val="Heading5"/>
        <w:numPr>
          <w:ilvl w:val="4"/>
          <w:numId w:val="1"/>
        </w:numPr>
        <w:rPr/>
      </w:pPr>
      <w:bookmarkStart w:id="186" w:name="__RefHeading___Toc3131409_3224264995"/>
      <w:bookmarkStart w:id="187" w:name="_Toc71"/>
      <w:bookmarkEnd w:id="186"/>
      <w:r>
        <w:rPr>
          <w:rtl w:val="true"/>
        </w:rPr>
        <w:t xml:space="preserve">[ </w:t>
      </w:r>
      <w:r>
        <w:rPr>
          <w:rtl w:val="true"/>
        </w:rPr>
        <w:t>في الزكاة</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أَن يَقولَ في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 عَلى عِبادِ اللّهِ الصَّالِحينَ ؛ لأَنَّ تَحليلَ الصَّلاةِ التَّسليمُ ، فَإِذا قُلتَ هذا فَقَد سَلَّمتَ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تبيين الصّلاة وصوم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التَّقصيرُ في ثَمانيَةِ فَراسِخَ وَ ما زادَ ، وَ إِذا قَصَّرتَ أَفطَرتَ ، وَ مَن لَم يُفطِر لَم يُجزِ عَنهُ صَومُهُ في السَّفرِ وَ عَلَيهِ القَضاءُ ؛ لِأَنَّه لَيسَ عَلَيهِ صَومٌ في السَّفرِ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القُنوتُ سُنَّةٌ وَاجِبَةٌ في الغَداةِ وَ الظُّهرِ وَ العَصرِ وَ المَغرِبِ وَ العِشاءِ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عَلى المَيِّتِ خَمسُ تَكبيراتٍ ، فَمَن نَقَصَ فَقَد خالَفَ السُّنَّةَ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المَيِّتُ يُسَلُّ مِن قِبَلِ رِجلَيهِ ، وَ يُرفَقُ بِهِ إذا أُدخِلَ قَبرَهُ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الإجهار ببسم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الإِجهارُ بِبِسمِ اللّهِ الرَّحمنِ الرَّحيمِ في جَميعِ الصَّلَواتِ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الزَّكاةُ الفَريضَةُ في كُلِّ مِئَتَي دِرهَمٍ خَمسَةُ دَراهِمَ ، وَلا يَجِبُ فيما دونَ ذلِكَ شَيءٌ ، وَ لا تَجِبُ الزَّكاةُ عَلى المالِ حَتَّى يَحولَ عَليه الحَولُ ، وَ لا يَجوزُ أَن يُعطَى الزَّكاةُ غَيرَ أَهلِ الوَلايَةِ المَعروفينَ ، وَ العُشرُ مِنَ الحِنطَةِ وَ الشَّعيرِ وَ التَّمرِ وَ الزَّبيبِ إِذا بَلَغَ خَمسَةَ أَوساقٍ ، وَ الوَسقُ سِتُّون صاعا ، وَ الصَّاعُ أَربَعَةُ أَمدادٍ </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893_112604"/>
    </w:p>
    <w:p>
      <w:pPr>
        <w:pStyle w:val="Heading5"/>
        <w:numPr>
          <w:ilvl w:val="4"/>
          <w:numId w:val="1"/>
        </w:numPr>
        <w:rPr/>
      </w:pPr>
      <w:bookmarkStart w:id="189" w:name="__RefHeading___Toc3131411_3224264995"/>
      <w:bookmarkStart w:id="190" w:name="_Toc72"/>
      <w:bookmarkEnd w:id="188"/>
      <w:bookmarkEnd w:id="189"/>
      <w:r>
        <w:rPr>
          <w:rtl w:val="true"/>
        </w:rPr>
        <w:t xml:space="preserve">[ </w:t>
      </w:r>
      <w:r>
        <w:rPr>
          <w:rtl w:val="true"/>
        </w:rPr>
        <w:t>في زكاة الفِطر</w:t>
      </w:r>
      <w:r>
        <w:rPr>
          <w:rtl w:val="true"/>
        </w:rPr>
        <w:t>]</w:t>
      </w:r>
      <w:bookmarkEnd w:id="190"/>
    </w:p>
    <w:p>
      <w:pPr>
        <w:pStyle w:val="Heading5"/>
        <w:numPr>
          <w:ilvl w:val="4"/>
          <w:numId w:val="1"/>
        </w:numPr>
        <w:rPr/>
      </w:pPr>
      <w:bookmarkStart w:id="191" w:name="__RefHeading___Toc3131413_3224264995"/>
      <w:bookmarkStart w:id="192" w:name="_Toc73"/>
      <w:bookmarkEnd w:id="191"/>
      <w:r>
        <w:rPr>
          <w:rtl w:val="true"/>
        </w:rPr>
        <w:t xml:space="preserve">[ </w:t>
      </w:r>
      <w:r>
        <w:rPr>
          <w:rtl w:val="true"/>
        </w:rPr>
        <w:t>في الحيض و الاستحاضة</w:t>
      </w:r>
      <w:r>
        <w:rPr>
          <w:rtl w:val="true"/>
        </w:rPr>
        <w:t>]</w:t>
      </w:r>
      <w:bookmarkEnd w:id="192"/>
    </w:p>
    <w:p>
      <w:pPr>
        <w:pStyle w:val="Heading5"/>
        <w:numPr>
          <w:ilvl w:val="4"/>
          <w:numId w:val="1"/>
        </w:numPr>
        <w:rPr/>
      </w:pPr>
      <w:bookmarkStart w:id="193" w:name="__RefHeading___Toc3131415_3224264995"/>
      <w:bookmarkStart w:id="194" w:name="_Toc74"/>
      <w:bookmarkEnd w:id="193"/>
      <w:r>
        <w:rPr>
          <w:rtl w:val="true"/>
        </w:rPr>
        <w:t xml:space="preserve">[ </w:t>
      </w:r>
      <w:r>
        <w:rPr>
          <w:rtl w:val="true"/>
        </w:rPr>
        <w:t>في علامة شهر رمضان</w:t>
      </w:r>
      <w:r>
        <w:rPr>
          <w:rtl w:val="true"/>
        </w:rPr>
        <w:t>]</w:t>
      </w:r>
      <w:bookmarkEnd w:id="194"/>
    </w:p>
    <w:p>
      <w:pPr>
        <w:pStyle w:val="Heading5"/>
        <w:numPr>
          <w:ilvl w:val="4"/>
          <w:numId w:val="1"/>
        </w:numPr>
        <w:rPr/>
      </w:pPr>
      <w:bookmarkStart w:id="195" w:name="__RefHeading___Toc3131417_3224264995"/>
      <w:bookmarkStart w:id="196" w:name="_Toc75"/>
      <w:bookmarkEnd w:id="195"/>
      <w:r>
        <w:rPr>
          <w:rtl w:val="true"/>
        </w:rPr>
        <w:t xml:space="preserve">[ </w:t>
      </w:r>
      <w:r>
        <w:rPr>
          <w:rtl w:val="true"/>
        </w:rPr>
        <w:t>في التّطوّع في جماعة</w:t>
      </w:r>
      <w:r>
        <w:rPr>
          <w:rtl w:val="true"/>
        </w:rPr>
        <w:t>]</w:t>
      </w:r>
      <w:bookmarkEnd w:id="196"/>
    </w:p>
    <w:p>
      <w:pPr>
        <w:pStyle w:val="Heading5"/>
        <w:numPr>
          <w:ilvl w:val="4"/>
          <w:numId w:val="1"/>
        </w:numPr>
        <w:rPr/>
      </w:pPr>
      <w:bookmarkStart w:id="197" w:name="__RefHeading___Toc3131419_3224264995"/>
      <w:bookmarkStart w:id="198" w:name="_Toc76"/>
      <w:bookmarkEnd w:id="197"/>
      <w:r>
        <w:rPr>
          <w:rtl w:val="true"/>
        </w:rPr>
        <w:t xml:space="preserve">[ </w:t>
      </w:r>
      <w:r>
        <w:rPr>
          <w:rtl w:val="true"/>
        </w:rPr>
        <w:t>في صوم السّنّة</w:t>
      </w:r>
      <w:r>
        <w:rPr>
          <w:rtl w:val="true"/>
        </w:rPr>
        <w:t>]</w:t>
      </w:r>
      <w:bookmarkEnd w:id="198"/>
    </w:p>
    <w:p>
      <w:pPr>
        <w:pStyle w:val="Heading5"/>
        <w:numPr>
          <w:ilvl w:val="4"/>
          <w:numId w:val="1"/>
        </w:numPr>
        <w:rPr/>
      </w:pPr>
      <w:bookmarkStart w:id="199" w:name="__RefHeading___Toc3131421_3224264995"/>
      <w:bookmarkStart w:id="200" w:name="_Toc77"/>
      <w:bookmarkEnd w:id="199"/>
      <w:r>
        <w:rPr>
          <w:rtl w:val="true"/>
        </w:rPr>
        <w:t xml:space="preserve">[ </w:t>
      </w:r>
      <w:r>
        <w:rPr>
          <w:rtl w:val="true"/>
        </w:rPr>
        <w:t>في حجّ بيت اللّه الحرام</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زكاة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زَكاةُ الفِطرِ فَريضَةٌ عَلى كُلِّ رَأسٍ صَغيرٍ أَو كَبيرٍ ، حُرٍّ أَو عَبدٍ ، ذَكَرٍ أَو أُنثى ، مِنَ الحِنطَةِ وَ الشَّعيرِ وَ التَّمرِ وَ الزَّبيبِ صاعٌ ، وَ هوَ أَربَعَةُ أَمدادٍ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دَفعُها إِلّا إِلى أَهلِ الوَلايَةِ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الحيض و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الحَيضِ عَشَرَةُ أَيَّامٍ ، وَ أَقلَّهُ ثَلاثَةُ أَيَّامٍ ، وَ المُستَحاضَةُ تَحتَشي وَ تَغتَسِلُ وَ تُصَلِّي ، وَ الحائِضُ تَترُكُ الصَّلاةَ وَ لا تَقضي وَ تَترُكُ الصَّومَ وَ تَقضي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علامة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صِيامُ شَهرِ رَمَضانَ فَريضَةٌ ، يُصامُ لِلرُّؤيَةِ وَ يُفطَرُ لِلرُّؤيَةِ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التّطوّع في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أَن يُصَلَّى التَّطَوُّعُ في جَماعَةٍ ؛ لِأَنَّ ذلِكَ بِدعَةٌ ، وَ كُلُّ بِدعَةٍ ضَلالَةٌ ، وَ كُلُّ ضَلالَةٍ في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صوم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صَومُ ثَلاثَةِ أَيَّامٍ مِن كُلِّ شَهرٍ سُنَّةٌ في كُلِّ عَشَرَةِ أَيَّامٍ يَومُ أَربِعاءَ بَينَ خَميسَينِ ، وَ صَومُ شَعبانَ حَسَنٌ لِمَن صامَهُ ، وَ إِن قَضَيتَ فَوائِتَ شَهرِ رَمَضانَ مُتَفَرِّقَةً أَجزأَ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البَيتِ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السَّبيلُ الزَّادُ وَ الرَّاحِلَةُ مَعَ الصِّحَّةِ ، وَ لا يَجوزُ الحَجُّ إِلَا تَمَتُّعا ، وَ لا يَجوزُ القِرانُ وَ الإِفرادُ الّذي يَستَعمِلَهُ العامَّةُ إِلَا لاِهلِ مَكَّةَ وَ حاضِريها ، وَ لا يَجوزُ الإِحرامُ دونَ الميقاتِ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893_112605"/>
    </w:p>
    <w:p>
      <w:pPr>
        <w:pStyle w:val="Heading5"/>
        <w:numPr>
          <w:ilvl w:val="4"/>
          <w:numId w:val="1"/>
        </w:numPr>
        <w:rPr/>
      </w:pPr>
      <w:bookmarkStart w:id="202" w:name="__RefHeading___Toc3131423_3224264995"/>
      <w:bookmarkStart w:id="203" w:name="_Toc78"/>
      <w:bookmarkEnd w:id="201"/>
      <w:bookmarkEnd w:id="202"/>
      <w:r>
        <w:rPr>
          <w:rtl w:val="true"/>
        </w:rPr>
        <w:t xml:space="preserve">[ </w:t>
      </w:r>
      <w:r>
        <w:rPr>
          <w:rtl w:val="true"/>
        </w:rPr>
        <w:t>في الجهاد والتّقية</w:t>
      </w:r>
      <w:r>
        <w:rPr>
          <w:rtl w:val="true"/>
        </w:rPr>
        <w:t>]</w:t>
      </w:r>
      <w:bookmarkEnd w:id="203"/>
    </w:p>
    <w:p>
      <w:pPr>
        <w:pStyle w:val="Heading5"/>
        <w:numPr>
          <w:ilvl w:val="4"/>
          <w:numId w:val="1"/>
        </w:numPr>
        <w:rPr/>
      </w:pPr>
      <w:bookmarkStart w:id="204" w:name="__RefHeading___Toc3131425_3224264995"/>
      <w:bookmarkStart w:id="205" w:name="_Toc79"/>
      <w:bookmarkEnd w:id="204"/>
      <w:r>
        <w:rPr>
          <w:rtl w:val="true"/>
        </w:rPr>
        <w:t xml:space="preserve">[ </w:t>
      </w:r>
      <w:r>
        <w:rPr>
          <w:rtl w:val="true"/>
        </w:rPr>
        <w:t>في الطّلاق والنّكاح</w:t>
      </w:r>
      <w:r>
        <w:rPr>
          <w:rtl w:val="true"/>
        </w:rPr>
        <w:t>]</w:t>
      </w:r>
      <w:bookmarkEnd w:id="205"/>
    </w:p>
    <w:p>
      <w:pPr>
        <w:pStyle w:val="Heading5"/>
        <w:numPr>
          <w:ilvl w:val="4"/>
          <w:numId w:val="1"/>
        </w:numPr>
        <w:rPr/>
      </w:pPr>
      <w:bookmarkStart w:id="206" w:name="__RefHeading___Toc3131427_3224264995"/>
      <w:bookmarkStart w:id="207" w:name="_Toc80"/>
      <w:bookmarkEnd w:id="206"/>
      <w:r>
        <w:rPr>
          <w:rtl w:val="true"/>
        </w:rPr>
        <w:t xml:space="preserve">[ </w:t>
      </w:r>
      <w:r>
        <w:rPr>
          <w:rtl w:val="true"/>
        </w:rPr>
        <w:t xml:space="preserve">في الصّلوات على النّبيّ صلى الله عليه و آله </w:t>
      </w:r>
      <w:r>
        <w:rPr>
          <w:rtl w:val="true"/>
        </w:rPr>
        <w:t>]</w:t>
      </w:r>
      <w:bookmarkEnd w:id="207"/>
    </w:p>
    <w:p>
      <w:pPr>
        <w:pStyle w:val="Heading5"/>
        <w:numPr>
          <w:ilvl w:val="4"/>
          <w:numId w:val="1"/>
        </w:numPr>
        <w:rPr/>
      </w:pPr>
      <w:bookmarkStart w:id="208" w:name="__RefHeading___Toc3131429_3224264995"/>
      <w:bookmarkStart w:id="209" w:name="_Toc81"/>
      <w:bookmarkEnd w:id="208"/>
      <w:r>
        <w:rPr>
          <w:rtl w:val="true"/>
        </w:rPr>
        <w:t xml:space="preserve">[ </w:t>
      </w:r>
      <w:r>
        <w:rPr>
          <w:rtl w:val="true"/>
        </w:rPr>
        <w:t>في حبّ أولياء اللّه وبغض أعدائهم</w:t>
      </w:r>
      <w:r>
        <w:rPr>
          <w:rtl w:val="true"/>
        </w:rPr>
        <w:t>]</w:t>
      </w:r>
      <w:bookmarkEnd w:id="209"/>
    </w:p>
    <w:p>
      <w:pPr>
        <w:pStyle w:val="Heading5"/>
        <w:numPr>
          <w:ilvl w:val="4"/>
          <w:numId w:val="1"/>
        </w:numPr>
        <w:rPr/>
      </w:pPr>
      <w:bookmarkStart w:id="210" w:name="__RefHeading___Toc3131431_3224264995"/>
      <w:bookmarkStart w:id="211" w:name="_Toc82"/>
      <w:bookmarkEnd w:id="210"/>
      <w:r>
        <w:rPr>
          <w:rtl w:val="true"/>
        </w:rPr>
        <w:t xml:space="preserve">[ </w:t>
      </w:r>
      <w:r>
        <w:rPr>
          <w:rtl w:val="true"/>
        </w:rPr>
        <w:t>في برّ الوالدين</w:t>
      </w:r>
      <w:r>
        <w:rPr>
          <w:rtl w:val="true"/>
        </w:rPr>
        <w:t>]</w:t>
      </w:r>
      <w:bookmarkEnd w:id="211"/>
    </w:p>
    <w:p>
      <w:pPr>
        <w:pStyle w:val="BookText"/>
        <w:rPr/>
      </w:pPr>
      <w:r>
        <w:rPr>
          <w:rFonts w:ascii="Amiri" w:hAnsi="Amiri" w:eastAsia="Amiri" w:cs="Amiri"/>
          <w:color w:val="111111"/>
          <w:sz w:val="28"/>
          <w:sz w:val="28"/>
          <w:szCs w:val="28"/>
          <w:rtl w:val="true"/>
          <w:lang w:bidi="ar-SA"/>
        </w:rPr>
        <w:t xml:space="preserve">وَ لا يَجوزُ أَن يُضَحِّي بِالخَصيِّ ؛ لِأَنَّهُ ناقِصٌ ، وَ لا يَجوزُ المَوجوءُ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الجهاد والتّقية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الجِهادُ واجِبٌ مَعَ الإِمامِ العَدلِ ، وَ مَن قُتِلَ دونَ مالِهِ فَهوَ شَهيدٌ ، وَ لا يَجوزُ قَتلُ أَحَدٍ مِنَ الكُفَّارِ وَ النُّصَّابِ في دارِ التَّقيَّةِ ، إِلّا قاتِلٌ أَو ساعٍ في فَسادٍ وَ ذلِكَ إذا لَم تَخَف عَلى نَفسِكَ وَ عَلى أَصحابِكَ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 التَّقيَّةُ في دارِ التَّقيَّةِ واجِبَةٌ ، وَ لا حِنثَ عَلى مَن حَلَفَ تَقيَّةً يَدفَعُ بِها ظُلما عَن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الطّلاق والنّكاح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الطَّلاقُ لِلسُّنَّةِ عَلى ما ذَكَرَهُ اللّهُ تَعالى في كِتابِهِ وَ سُنَّةِ نَبيِّهِ صلى الله عليه و آله ، وَ لا يَكونُ طَلاقٌ لِغَيرِ سُنَّةٍ ، وَ كُلُّ طَلاقٍ يُخالِفُ الكِتابَ فَلَيسَ بِطَلاقٍ كَما أَنَّ كُلَّ نِكاحٍ يُخالِفُ الكِتابَ فَلَيسَ بِنِكاحٍ ، وَ لا يَجوزُ أَن يَجمَعَ بَينَ أَكثَرَ مِن أَربَعِ حَرائِرَ ، وَ إذا طُلِّقتِ المَرأَةُ لِلعِدَّةِ ثَلاثَ مَرَّاتٍ لَم تَحِلَّ لِزَوجِها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تَزويجَ المُطَلَّقاتِ ثَلاثا في مَوضِعٍ واحِدٍ ؛ فَإنَّهُنَّ ذَواتُ أَزواجٍ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الصّلوات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الصَّلَواتُ عَلى النَّبيِّ صلى الله عليه و آله واجِبَةٌ في كُلِّ مَوطِنٍ وَ عِندَ العُطاسِ وَ الذَّبائِحِ وَ غَيرِ ذلِكَ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 أولياء اللّه وبغض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 أَولياءِ اللّهِ تَعالى واجِبٌ ، وَ كَذلِكَ بُغضُ أَعداءِ اللّهِ وَ البَراءَةُ مِنهُم وَ مِن أَئِمَّتِهِم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 الوالِدَينِ واجِبٌ وَإِن كانا مُشرِكَينِ ، وَلا طاعَةَ لَهُما في مَعصيَةِ اللّهِ عز و جل وَلا لِغَيرِهِما ؛ فَإِنَّه لا طاعَةَ لِمَخلوقٍ في مَعصيَةِ الخالِقِ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893_112606"/>
    </w:p>
    <w:p>
      <w:pPr>
        <w:pStyle w:val="Heading5"/>
        <w:numPr>
          <w:ilvl w:val="4"/>
          <w:numId w:val="1"/>
        </w:numPr>
        <w:rPr/>
      </w:pPr>
      <w:bookmarkStart w:id="213" w:name="__RefHeading___Toc3131433_3224264995"/>
      <w:bookmarkStart w:id="214" w:name="_Toc83"/>
      <w:bookmarkEnd w:id="212"/>
      <w:bookmarkEnd w:id="213"/>
      <w:r>
        <w:rPr>
          <w:rtl w:val="true"/>
        </w:rPr>
        <w:t xml:space="preserve">[ </w:t>
      </w:r>
      <w:r>
        <w:rPr>
          <w:rtl w:val="true"/>
        </w:rPr>
        <w:t>في ذكاة الجنين</w:t>
      </w:r>
      <w:r>
        <w:rPr>
          <w:rtl w:val="true"/>
        </w:rPr>
        <w:t>]</w:t>
      </w:r>
      <w:bookmarkEnd w:id="214"/>
    </w:p>
    <w:p>
      <w:pPr>
        <w:pStyle w:val="Heading5"/>
        <w:numPr>
          <w:ilvl w:val="4"/>
          <w:numId w:val="1"/>
        </w:numPr>
        <w:rPr/>
      </w:pPr>
      <w:bookmarkStart w:id="215" w:name="__RefHeading___Toc3131435_3224264995"/>
      <w:bookmarkStart w:id="216" w:name="_Toc84"/>
      <w:bookmarkEnd w:id="215"/>
      <w:r>
        <w:rPr>
          <w:rtl w:val="true"/>
        </w:rPr>
        <w:t xml:space="preserve">[ </w:t>
      </w:r>
      <w:r>
        <w:rPr>
          <w:rtl w:val="true"/>
        </w:rPr>
        <w:t>في تحليل المتعتين</w:t>
      </w:r>
      <w:r>
        <w:rPr>
          <w:rtl w:val="true"/>
        </w:rPr>
        <w:t>]</w:t>
      </w:r>
      <w:bookmarkEnd w:id="216"/>
    </w:p>
    <w:p>
      <w:pPr>
        <w:pStyle w:val="Heading5"/>
        <w:numPr>
          <w:ilvl w:val="4"/>
          <w:numId w:val="1"/>
        </w:numPr>
        <w:rPr/>
      </w:pPr>
      <w:bookmarkStart w:id="217" w:name="__RefHeading___Toc3131437_3224264995"/>
      <w:bookmarkStart w:id="218" w:name="_Toc85"/>
      <w:bookmarkEnd w:id="217"/>
      <w:r>
        <w:rPr>
          <w:rtl w:val="true"/>
        </w:rPr>
        <w:t xml:space="preserve">[ </w:t>
      </w:r>
      <w:r>
        <w:rPr>
          <w:rtl w:val="true"/>
        </w:rPr>
        <w:t>في سهام المواريث</w:t>
      </w:r>
      <w:r>
        <w:rPr>
          <w:rtl w:val="true"/>
        </w:rPr>
        <w:t>]</w:t>
      </w:r>
      <w:bookmarkEnd w:id="218"/>
    </w:p>
    <w:p>
      <w:pPr>
        <w:pStyle w:val="Heading5"/>
        <w:numPr>
          <w:ilvl w:val="4"/>
          <w:numId w:val="1"/>
        </w:numPr>
        <w:rPr/>
      </w:pPr>
      <w:bookmarkStart w:id="219" w:name="__RefHeading___Toc3131439_3224264995"/>
      <w:bookmarkStart w:id="220" w:name="_Toc86"/>
      <w:bookmarkEnd w:id="219"/>
      <w:r>
        <w:rPr>
          <w:rtl w:val="true"/>
        </w:rPr>
        <w:t>[</w:t>
      </w:r>
      <w:r>
        <w:rPr>
          <w:rtl w:val="true"/>
        </w:rPr>
        <w:t>في سنن المولود</w:t>
      </w:r>
      <w:r>
        <w:rPr>
          <w:rtl w:val="true"/>
        </w:rPr>
        <w:t>]</w:t>
      </w:r>
      <w:bookmarkEnd w:id="220"/>
    </w:p>
    <w:p>
      <w:pPr>
        <w:pStyle w:val="Heading5"/>
        <w:numPr>
          <w:ilvl w:val="4"/>
          <w:numId w:val="1"/>
        </w:numPr>
        <w:rPr/>
      </w:pPr>
      <w:bookmarkStart w:id="221" w:name="__RefHeading___Toc3131441_3224264995"/>
      <w:bookmarkStart w:id="222" w:name="_Toc87"/>
      <w:bookmarkEnd w:id="221"/>
      <w:r>
        <w:rPr>
          <w:rtl w:val="true"/>
        </w:rPr>
        <w:t xml:space="preserve">[ </w:t>
      </w:r>
      <w:r>
        <w:rPr>
          <w:rtl w:val="true"/>
        </w:rPr>
        <w:t>في نفي الظّلم والجور عن اللّه تعالى</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ذكاة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ذَكاةُ الجَنينِ ذَكاةُ أُمِّهِ إِذا أَشعَرَ وَ أَوبَرَ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تحليل المتعتين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تَحليلُ المُتعَتَينِ اللَّتَينِ أَنزَلَهُما اللّهُ تَعالى في كِتابِهِ وَ سَنَّهُما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 مُتعَةُ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سهام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الفَرائِضُ عَلى ما أَنزَلَ اللّهُ تَعالى في كِتابِهِ وَ لا عَولَ </w:t>
      </w:r>
      <w:r>
        <w:rPr>
          <w:rStyle w:val="FootnoteAnchor"/>
          <w:rtl w:val="true"/>
        </w:rPr>
        <w:footnoteReference w:id="180"/>
      </w:r>
      <w:r>
        <w:rPr>
          <w:rFonts w:ascii="Amiri" w:hAnsi="Amiri" w:eastAsia="Amiri" w:cs="Amiri"/>
          <w:color w:val="111111"/>
          <w:sz w:val="28"/>
          <w:sz w:val="28"/>
          <w:szCs w:val="28"/>
          <w:rtl w:val="true"/>
          <w:lang w:bidi="ar-SA"/>
        </w:rPr>
        <w:t xml:space="preserve">فيها ، وَ لا يَرِثُ مَعَ الوَلَدِ وَ الوالِدَينِ أَحَدٌ إِلَا الزَّوجُ وَ المَرأَةُ ، وَ ذو السَّهمِ أَحَقُّ مِمَّن لا سَهمَ لَهُ ، وَ لَيسَتِ العَصَبَةُ مِن دينِ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العَقيقَةُ عَنِ المَولودِ لِلذَّكَرِ وَ الاُنثى واجِبَةٌ ، وَ كَذلِكَ تَسميَتُهُ وَ حَلقُ رأسِهِ يَومَ السَّابِعِ وَ يَتَصَدَّقُ بِوَزنِ الشَّعرِ ذَهَبا أَو فِضَّةً ، وَ الخِتانُ سُّنَّةٌ واجِبَةٌ لِلرِّجالِ وَ مَكرُمَةٌ لِلنِّساءِ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 الظّلم والجور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 إنَّ أَفعالَ العِبادِ مَخلوقَةٌ للّهِ تَعالى خَلقَ تَقديرٍ لا خَلقَ تَكوينٍ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خَــلِقُ كُلِّ شَىْ ءٍ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 لا نَقولُ بِالجَبرِ وَ التَّفويضِ ، وَ لا يَأخُذُ اللّهُ البَريءَ بِالسَّقيمِ ، وَ لا يُعذِّبُ اللّهُ تَعالى الأَطفالَ بِذنُوبِ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لِلْاءِنسَـنِ إِلَا مَا سَعَى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وَللّهِِ أَن يَعفوَ وَ يَتَفَضَّلَ ، وَ لا يَجورُ وَلا يَظلِمَ ؛ لِأَنَّه تَعالى مُنَزَّهٌ عَن ذلِكَ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893_112607"/>
    </w:p>
    <w:p>
      <w:pPr>
        <w:pStyle w:val="Heading5"/>
        <w:numPr>
          <w:ilvl w:val="4"/>
          <w:numId w:val="1"/>
        </w:numPr>
        <w:rPr/>
      </w:pPr>
      <w:bookmarkStart w:id="224" w:name="__RefHeading___Toc3131443_3224264995"/>
      <w:bookmarkStart w:id="225" w:name="_Toc88"/>
      <w:bookmarkEnd w:id="223"/>
      <w:bookmarkEnd w:id="224"/>
      <w:r>
        <w:rPr>
          <w:rtl w:val="true"/>
        </w:rPr>
        <w:t xml:space="preserve">[ </w:t>
      </w:r>
      <w:r>
        <w:rPr>
          <w:rtl w:val="true"/>
        </w:rPr>
        <w:t xml:space="preserve">في لزوم عصمة الإمام عليه السلام </w:t>
      </w:r>
      <w:r>
        <w:rPr>
          <w:rtl w:val="true"/>
        </w:rPr>
        <w:t>]</w:t>
      </w:r>
      <w:bookmarkEnd w:id="225"/>
    </w:p>
    <w:p>
      <w:pPr>
        <w:pStyle w:val="Heading5"/>
        <w:numPr>
          <w:ilvl w:val="4"/>
          <w:numId w:val="1"/>
        </w:numPr>
        <w:rPr/>
      </w:pPr>
      <w:bookmarkStart w:id="226" w:name="__RefHeading___Toc3131445_3224264995"/>
      <w:bookmarkStart w:id="227" w:name="_Toc89"/>
      <w:bookmarkEnd w:id="226"/>
      <w:r>
        <w:rPr>
          <w:rtl w:val="true"/>
        </w:rPr>
        <w:t xml:space="preserve">[ </w:t>
      </w:r>
      <w:r>
        <w:rPr>
          <w:rtl w:val="true"/>
        </w:rPr>
        <w:t>في الإسلام والإيمان</w:t>
      </w:r>
      <w:r>
        <w:rPr>
          <w:rtl w:val="true"/>
        </w:rPr>
        <w:t>]</w:t>
      </w:r>
      <w:bookmarkEnd w:id="227"/>
    </w:p>
    <w:p>
      <w:pPr>
        <w:pStyle w:val="Heading5"/>
        <w:numPr>
          <w:ilvl w:val="4"/>
          <w:numId w:val="1"/>
        </w:numPr>
        <w:rPr/>
      </w:pPr>
      <w:bookmarkStart w:id="228" w:name="__RefHeading___Toc3131447_3224264995"/>
      <w:bookmarkStart w:id="229" w:name="_Toc90"/>
      <w:bookmarkEnd w:id="228"/>
      <w:r>
        <w:rPr>
          <w:rtl w:val="true"/>
        </w:rPr>
        <w:t xml:space="preserve">[ </w:t>
      </w:r>
      <w:r>
        <w:rPr>
          <w:rtl w:val="true"/>
        </w:rPr>
        <w:t>في الشّفاعة</w:t>
      </w:r>
      <w:r>
        <w:rPr>
          <w:rtl w:val="true"/>
        </w:rPr>
        <w:t>]</w:t>
      </w:r>
      <w:bookmarkEnd w:id="229"/>
    </w:p>
    <w:p>
      <w:pPr>
        <w:pStyle w:val="Heading5"/>
        <w:numPr>
          <w:ilvl w:val="4"/>
          <w:numId w:val="1"/>
        </w:numPr>
        <w:rPr/>
      </w:pPr>
      <w:bookmarkStart w:id="230" w:name="__RefHeading___Toc3131449_3224264995"/>
      <w:bookmarkStart w:id="231" w:name="_Toc91"/>
      <w:bookmarkEnd w:id="230"/>
      <w:r>
        <w:rPr>
          <w:rtl w:val="true"/>
        </w:rPr>
        <w:t xml:space="preserve">[ </w:t>
      </w:r>
      <w:r>
        <w:rPr>
          <w:rtl w:val="true"/>
        </w:rPr>
        <w:t>في الأمر بالمعروف والنّهي عن المنكر</w:t>
      </w:r>
      <w:r>
        <w:rPr>
          <w:rtl w:val="true"/>
        </w:rPr>
        <w:t>]</w:t>
      </w:r>
      <w:bookmarkEnd w:id="231"/>
    </w:p>
    <w:p>
      <w:pPr>
        <w:pStyle w:val="Heading5"/>
        <w:numPr>
          <w:ilvl w:val="4"/>
          <w:numId w:val="1"/>
        </w:numPr>
        <w:rPr/>
      </w:pPr>
      <w:bookmarkStart w:id="232" w:name="__RefHeading___Toc3131451_3224264995"/>
      <w:bookmarkStart w:id="233" w:name="_Toc92"/>
      <w:bookmarkEnd w:id="232"/>
      <w:r>
        <w:rPr>
          <w:rtl w:val="true"/>
        </w:rPr>
        <w:t xml:space="preserve">[ </w:t>
      </w:r>
      <w:r>
        <w:rPr>
          <w:rtl w:val="true"/>
        </w:rPr>
        <w:t>في الإيمان</w:t>
      </w:r>
      <w:r>
        <w:rPr>
          <w:rtl w:val="true"/>
        </w:rPr>
        <w:t>]</w:t>
      </w:r>
      <w:bookmarkEnd w:id="233"/>
    </w:p>
    <w:p>
      <w:pPr>
        <w:pStyle w:val="Heading5"/>
        <w:numPr>
          <w:ilvl w:val="4"/>
          <w:numId w:val="1"/>
        </w:numPr>
        <w:rPr/>
      </w:pPr>
      <w:bookmarkStart w:id="234" w:name="__RefHeading___Toc3131453_3224264995"/>
      <w:bookmarkStart w:id="235" w:name="_Toc93"/>
      <w:bookmarkEnd w:id="234"/>
      <w:r>
        <w:rPr>
          <w:rtl w:val="true"/>
        </w:rPr>
        <w:t xml:space="preserve">[ </w:t>
      </w:r>
      <w:r>
        <w:rPr>
          <w:rtl w:val="true"/>
        </w:rPr>
        <w:t>في صلاة العيدين</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لزوم عصمة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يَفرُضُ اللّهُ عز و جل طاعَةَ مَن يَعلَمُ أَنَّهُ يُضِلُّهُم وَ يُغويهِم ، وَ لا يَختارُ لِرِسالَتِهِ وَ لا يَصطَفي مِن عِبادِهِ مَن يَعلَمُ أنَّه يَكفُرُ بِهِ وَ بِعِبادَتِهِ وَ يَعبُدُ الشَّيطانَ 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 والإيمان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الإِسلامَ غَيرُ الإِيمانِ ، وَ كُلُّ مُؤمِنٍ مُسلِمٍ ، وَ لَيسَ كُلُّ مُسلِمٍ مُؤمِنٍ ، وَ لا يَسرِقُ السَّارِقُ حينَ يَسرِقُ وَ هو مُؤمِنٌ ، وَ لا يَزني الزَّاني حينَ يَزني وَ هوَ مُؤمِنٌ ، وَ أَصحابُ الحُدودِ مُسلِمونَ لا مُؤمِنونَ وَ لا كافِرونَ ، وَ اللّهُ تَعالى لا يُدخِلُ النَّارَ مُؤمِنا وَ قَد وَعَدَهُ الجَنَّةَ ، وَ لا يُخرِجُ مِنَ النَّارِ كافِرا وَ قَد أَوعَدَهُ النَّارَ وَ الخُلودَ فيها ، وَ لا يَغفِرُ أَن يُشرَكَ بِهِ وَ 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مُذنِبو أَهلَ التَّوحيدِ لا يُخَلَّدونَ في النَّارِ وَ يُخرَجونَ مِنها ، وَ الشَّفاعَةُ جائِزَةٌ لَهُم ، وَ أَنَّ الدَّارَ اليَومَ دارُ تَقيِّةٍ وَ هي دارُ الإِسلامِ لا دارُ كُفرٍ وَ لا دارُ 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بِالمَعروفِ وَ النَّهيُ عَنِ المُنكَرِ واجِبانِ إِذا أَمكَنَ وَ لَم يَكُن خيفَةٌ عَلى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الإِيمانُ هوَ أَداءُ الأَمانَةِ و اجتِنابُ جَميعِ الكَبائِرِ ، وَ هوَ مَعرِفَةٌ بِالقَلبِ وَ إقرارٌ بِاللِّسانِ وَ عَمَلٌ بِالأَركانِ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التَّكبيرُ في العيدَينِ واجِبٌ في الفِطرِ في دُبُرِ خَمسِ صَلَواتٍ ، وَ يُبدَأُ بِهِ في دُبُرِ صَلاةِ المَغرِبِ لَيلَةَ الفِطرِ وَ في الأَضحى في دُبُرِ عَشرِ صَلَواتٍ ، وَ يَبدَأُ بِهِ مِن صَلاةِ الظُّهرِ يَومَ النَّحرِ وَ بِمِنىً في دُبُرِ خَمسَ عَشرَةَ صَلاةً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893_112608"/>
    </w:p>
    <w:p>
      <w:pPr>
        <w:pStyle w:val="Heading5"/>
        <w:numPr>
          <w:ilvl w:val="4"/>
          <w:numId w:val="1"/>
        </w:numPr>
        <w:rPr/>
      </w:pPr>
      <w:bookmarkStart w:id="237" w:name="__RefHeading___Toc3131455_3224264995"/>
      <w:bookmarkStart w:id="238" w:name="_Toc94"/>
      <w:bookmarkEnd w:id="236"/>
      <w:bookmarkEnd w:id="237"/>
      <w:r>
        <w:rPr>
          <w:rtl w:val="true"/>
        </w:rPr>
        <w:t xml:space="preserve">[ </w:t>
      </w:r>
      <w:r>
        <w:rPr>
          <w:rtl w:val="true"/>
        </w:rPr>
        <w:t>في النّفاس و المستحاضة</w:t>
      </w:r>
      <w:r>
        <w:rPr>
          <w:rtl w:val="true"/>
        </w:rPr>
        <w:t>]</w:t>
      </w:r>
      <w:bookmarkEnd w:id="238"/>
    </w:p>
    <w:p>
      <w:pPr>
        <w:pStyle w:val="Heading5"/>
        <w:numPr>
          <w:ilvl w:val="4"/>
          <w:numId w:val="1"/>
        </w:numPr>
        <w:rPr/>
      </w:pPr>
      <w:bookmarkStart w:id="239" w:name="__RefHeading___Toc3131457_3224264995"/>
      <w:bookmarkStart w:id="240" w:name="_Toc95"/>
      <w:bookmarkEnd w:id="239"/>
      <w:r>
        <w:rPr>
          <w:rtl w:val="true"/>
        </w:rPr>
        <w:t xml:space="preserve">[ </w:t>
      </w:r>
      <w:r>
        <w:rPr>
          <w:rtl w:val="true"/>
        </w:rPr>
        <w:t>في التّبرّي</w:t>
      </w:r>
      <w:r>
        <w:rPr>
          <w:rtl w:val="true"/>
        </w:rPr>
        <w:t>]</w:t>
      </w:r>
      <w:bookmarkEnd w:id="240"/>
    </w:p>
    <w:p>
      <w:pPr>
        <w:pStyle w:val="Heading5"/>
        <w:numPr>
          <w:ilvl w:val="4"/>
          <w:numId w:val="1"/>
        </w:numPr>
        <w:rPr/>
      </w:pPr>
      <w:bookmarkStart w:id="241" w:name="__RefHeading___Toc3131459_3224264995"/>
      <w:bookmarkStart w:id="242" w:name="_Toc96"/>
      <w:bookmarkEnd w:id="241"/>
      <w:r>
        <w:rPr>
          <w:rtl w:val="true"/>
        </w:rPr>
        <w:t xml:space="preserve">[ </w:t>
      </w:r>
      <w:r>
        <w:rPr>
          <w:rtl w:val="true"/>
        </w:rPr>
        <w:t>في الولاية</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النّفاس و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النُّفَساءُ لا تَقعُدُ عَنِ الصَّلاةِ أَكثَرَ مِن ثَمانيَةَ عَشَرَ يَوما ، فَإِن طَهُرَت قَبلَ ذلِكَ صَلَّت ، وَ إِن لَم تَطهُر حَتَّى تَجاوَزَ ثَمانيَةَ عَشَرَ يَوما اغتَسَلَت وَ صَلَّت وَ عَمِلَت ما تَعمَلُ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يُؤمِنُ بِعَذابِ القَبرِ وَ منكَرٍ وَ نَكيرٍ وَ البَعثِ بَعدَ المَوتِ ، وَ الميزانِ وَ الصِّراطِ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البَراءَةُ مِنَ الَّذينَ ظَلَموا آلَ مُحَمَّدٍ صلى الله عليه و آله وَ هَمُّوا بِإخراجِهِم وَ سَنُّوا ظُلمَهُم وَ غَيَّروا سُنَّةَ نَبيِّهِم صلى الله عليه و آله ، وَ البَراءَةُ مِنَ النّاكِثينَ وَ القاسِطينَ وَ المارِقينَ الَّذينَ هَتَكوا حِجابَ رَسولِ اللّهِ صلى الله عليه و آله ، وَ نَكَثوا بَيعَةَ إِمامِهِم ، وَ أَخرَجوا المَرأَةَ وَ حارَبوا أَميرَ المُؤمِنينَ عليه السلام ، وَ قَتَلوا الشِّيعَةَ المُتَّقينَ رَحمَةُ اللّهِ عَليهِم ، واجِبَةٌ ، وَ البَراءَةُ مِمَّن نَفى الأَخيارَ وَ شَرَّدَهُم ، وَ آوى الطُّرَداءِ اللُّعناءِ ، وَ جَعَلَ الأَموالَ دَولَةً بَينَ الأَغنياءِ ، وَاستَعمَلَ السُّفَهاءَ مِثلُ مُعاويةَ وَ عَمرِو بنِ العاصِ لَعينَيّ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البَراءَةُ مِن أَشياعِهِم وَ الَّذينَ حارَبوا أَميرَ المُؤمِنينَ عليه السلام ، وَ قَتَلوا الأَنصارَ وَ المُهاجِرينَ وَ أَهلَ الفَضلِ وَ الصَّلاحِ مِنَ السَّابِقينَ ، وَ البَراءَةُ مِن أَهلِ الاستئثارِ ، وَ مِن أَبي موسى الأَشعَريِّ وَ أَهلِ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فِى الْحَيَوةِ الدُّنْيَا وَ 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بِـئايَـتِ رَبِّهِمْ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 بِوَلايَةِ أَميرِ المُؤمِنينَ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بِأَن لَقوا اللّهَ بِغيرِ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فَحَبِطَتْ أَعْمَــلُهُمْ فَلَا نُقِيمُ لَهُمْ يَوْمَ الْقِيَـمَةِ وَزْنًا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فَهُم كِلابُ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البَراءَةُ مِنَ الأَنصابِ وَ الأَزلامِ أَئِمَّةِ الضَّلالَةِ وَ قادَةِ الجَورِ كُلِّهِم أَوَّلِهِم وَ آخِرِهِم ، وَ البَراءَةُ مِن أَشباهِ عاقِري النَّاقَةِ أَشقياءِ الأَوَّلينَ وَ الآخِرينَ وَ مِمَّن يَتَولَاهُم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 لِأَميرِ المُؤمِنينَ عليه السلام وَ الَّذينَ مَضَوا عَلى مِنهاجِ نَبيِّهِم صلى الله عليه و آله وَ لَم يُغيِّروا وَ لَم يُبَدِّلوا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893_112609"/>
    </w:p>
    <w:p>
      <w:pPr>
        <w:pStyle w:val="Heading5"/>
        <w:numPr>
          <w:ilvl w:val="4"/>
          <w:numId w:val="1"/>
        </w:numPr>
        <w:rPr/>
      </w:pPr>
      <w:bookmarkStart w:id="244" w:name="__RefHeading___Toc3131461_3224264995"/>
      <w:bookmarkStart w:id="245" w:name="_Toc97"/>
      <w:bookmarkEnd w:id="243"/>
      <w:bookmarkEnd w:id="244"/>
      <w:r>
        <w:rPr>
          <w:rtl w:val="true"/>
        </w:rPr>
        <w:t xml:space="preserve">[ </w:t>
      </w:r>
      <w:r>
        <w:rPr>
          <w:rtl w:val="true"/>
        </w:rPr>
        <w:t>في تحريم المسكر و التّداوي بالحرام</w:t>
      </w:r>
      <w:r>
        <w:rPr>
          <w:rtl w:val="true"/>
        </w:rPr>
        <w:t>]</w:t>
      </w:r>
      <w:bookmarkEnd w:id="245"/>
    </w:p>
    <w:p>
      <w:pPr>
        <w:pStyle w:val="Heading5"/>
        <w:numPr>
          <w:ilvl w:val="4"/>
          <w:numId w:val="1"/>
        </w:numPr>
        <w:rPr/>
      </w:pPr>
      <w:bookmarkStart w:id="246" w:name="__RefHeading___Toc3131463_3224264995"/>
      <w:bookmarkStart w:id="247" w:name="_Toc98"/>
      <w:bookmarkEnd w:id="246"/>
      <w:r>
        <w:rPr>
          <w:rtl w:val="true"/>
        </w:rPr>
        <w:t xml:space="preserve">[ </w:t>
      </w:r>
      <w:r>
        <w:rPr>
          <w:rtl w:val="true"/>
        </w:rPr>
        <w:t>في تحريم بعض غير المأكول</w:t>
      </w:r>
      <w:r>
        <w:rPr>
          <w:rtl w:val="true"/>
        </w:rPr>
        <w:t>]</w:t>
      </w:r>
      <w:bookmarkEnd w:id="247"/>
    </w:p>
    <w:p>
      <w:pPr>
        <w:pStyle w:val="Heading5"/>
        <w:numPr>
          <w:ilvl w:val="4"/>
          <w:numId w:val="1"/>
        </w:numPr>
        <w:rPr/>
      </w:pPr>
      <w:bookmarkStart w:id="248" w:name="__RefHeading___Toc3131465_3224264995"/>
      <w:bookmarkStart w:id="249" w:name="_Toc99"/>
      <w:bookmarkEnd w:id="248"/>
      <w:r>
        <w:rPr>
          <w:rtl w:val="true"/>
        </w:rPr>
        <w:t xml:space="preserve">[ </w:t>
      </w:r>
      <w:r>
        <w:rPr>
          <w:rtl w:val="true"/>
        </w:rPr>
        <w:t>في الكبائر</w:t>
      </w:r>
      <w:r>
        <w:rPr>
          <w:rtl w:val="true"/>
        </w:rPr>
        <w:t>]</w:t>
      </w:r>
      <w:bookmarkEnd w:id="249"/>
    </w:p>
    <w:p>
      <w:pPr>
        <w:pStyle w:val="BookText"/>
        <w:rPr/>
      </w:pPr>
      <w:r>
        <w:rPr>
          <w:rFonts w:ascii="Amiri" w:hAnsi="Amiri" w:eastAsia="Amiri" w:cs="Amiri"/>
          <w:color w:val="111111"/>
          <w:sz w:val="28"/>
          <w:sz w:val="28"/>
          <w:szCs w:val="28"/>
          <w:rtl w:val="true"/>
          <w:lang w:bidi="ar-SA"/>
        </w:rPr>
        <w:t xml:space="preserve">مِثلُ سَلمانِ الفارِسيِّ وَ أَبي ذَرٍّ الغِفاريِّ وَ المِقدادِ بَنِ الأَسوَدِ وَ عَمَّارِ بنِ ياسِرٍ وَ حُذيفَةَ اليَمانيِّ وَ أَبي الهَيثَمِ بنِ التَّيِّهانِ وَ سَهلِ بنِ حُنَيفٍ وَ عُبادَةَ بنِ الصَّامِتِ وَ أَبي أَيُّوبِ الأَنصاريِّ وَ خَزيمَةَ بنِ ثابِتٍ ذي الشِّهادَتَينِ وَ أَبي سَعيدٍ الخُدريِّ ، وَ أَمثالِهِم رَضيَ اللّهُ عَنهُم وَرَحمَةُ اللّهُ عَليهِم ، وَ الوَلايَةُ لِأَتباعِهِم وَ أَشياعِهِم وَ المُهتَدينَ بِهُداهُم وَ السَّالِكينَ مِنهاجَهُم رِضوانُ اللّهِ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تحريم المسكر و التّداوي بالحرام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تَحريمُ الخَمرِ قَليلِها وَ كَثيرِها ، وَ تَحريمُ كُلِّ شَرابٍ مُسكِرٍ قَليلِهِ وَ كَثيرِهِ ، وَما أَسكَرَ كَثيرُهُ فَقَليلُهُ حَرامٌ ، وَ المُضطَرُّ لا يَشرَبِ الخَمرَ ؛ لِأَنَّها تَقتُلُهُ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تحريم بعض غير 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تَحريمُ كُلِّ ذي نابٍ مِنَ السِّباعِ وَ كُلِّ ذي مِخلَبٍ مِنَ الطَّيرِ ، وَ تَحريمُ الطَّحالِ فَإِنَّهُ دَمٌ ، وَ تَحريمُ الجِرِّيِّ وَ السَّمَكِ الطَّافي وَ المارماهي وَ الزِّمِّيرِ ، وَ كُلِّ سَمَكٍ لا يَكونُ لَهُ فَلسٌ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اجتِنابُ الكَبائِرِ ،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تَعالى ، وَ الزِّنا ، وَ السَّرِقَةُ ، وَ شُربُ الخَمرِ ، وَ عُقوقِ الوالِدَين ، وَ الفِرارُ مِنَ الزَّحفِ ، وَ أَكلُ مالِ اليَتيمِ ظُلما ، وَ أَكلُ المَيتَةِ وَ الدَّمِ وَ لَحمِ الخِنزيرَ ، وَ ما أُهِلَّ لِغَيرِ اللّهِ بِهِ مِن غَيرِ ضَرورَةٍ ، وَ أَكلُ الرِّبا بَعدَ البَيِّنَةِ ، وَ السُّحتُ ، وَ المَيسِرُ ، وَ القِمارُ ، وَ البَخسُ في المِكيالِ وَ الميزانِ ، وَ قَذفُ المُحصَناتِ ، وَ اللِّواطُ ، وَ شَهادَةُ الزُّورِ ، وَ اليأسُ مِن رَوحِ اللّهِ ، وَ الأَمنُ مِن مَكرِ اللّهِ ، وَالقُنوطُ مِن رَحمَةِ اللّهِ ، وَ مَعونَةُ الظَّالِمينَ وَ الرُّكونُ إِلَيهِم ، وَ اليَمينُ الغَموسُ ، وَ حَبسُ الحُقوقِ مِن غَيرِ العُسرَةِ ، وَ الكَذِبُ ، وَ الكِبرُ ، وَ الإِسرافُ ، وَ التَّبذيرُ ، وَ الخيانَةُ ، وَالاستِخفافُ بِالحَجِّ ، وَ المُحارَبَةُ لِأَولِياءِ اللّهِ تَعالى ، وَ الاشتِغالُ بِالمَلاهي ، وَ الإِصرارُ عَلى الذُّنوبِ</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893_112610"/>
    </w:p>
    <w:p>
      <w:pPr>
        <w:pStyle w:val="Heading4"/>
        <w:numPr>
          <w:ilvl w:val="3"/>
          <w:numId w:val="1"/>
        </w:numPr>
        <w:rPr/>
      </w:pPr>
      <w:bookmarkStart w:id="251" w:name="__RefHeading___Toc3131467_3224264995"/>
      <w:bookmarkStart w:id="252" w:name="_Toc100"/>
      <w:bookmarkEnd w:id="250"/>
      <w:bookmarkEnd w:id="251"/>
      <w:r>
        <w:rPr>
          <w:rtl w:val="true"/>
        </w:rPr>
        <w:t xml:space="preserve">( </w:t>
      </w:r>
      <w:r>
        <w:rPr/>
        <w:t>۴۰</w:t>
      </w:r>
      <w:r>
        <w:rPr>
          <w:rtl w:val="true"/>
        </w:rPr>
        <w:t xml:space="preserve"> </w:t>
      </w:r>
      <w:r>
        <w:rPr>
          <w:rtl w:val="true"/>
        </w:rPr>
        <w:t xml:space="preserve">) </w:t>
      </w:r>
      <w:r>
        <w:rPr>
          <w:rtl w:val="true"/>
        </w:rPr>
        <w:t>إملاؤه عليه السلام إلى الفضل بن سهل</w:t>
      </w:r>
      <w:bookmarkEnd w:id="252"/>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إملاؤه عليه السلام إلى الفضل بن سهلفي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المأمون بعث الفضل بن سهل ذا الرّياستين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إلى الرّضا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تجمع لي من الحلال و الحرام و الفرائض و السّنن ، فإنّك حجّة اللّه على خلقه ومعدِن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الرّضا عليه السلام بدواةٍ و قرطاسٍ ، و قال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حَسبُنا شَهادَةُ أَن لا إِلهَ إلَا اللّهُ ، أَحَدا صَمَدا ، لَم يَتَّخِذ صاحِبَةً وَ لا وَلَدا ، قَيّوما ، سَميعا ، بَصيرا ، قَويّا ، قائِما ، باقيا ، نورا ، عالِما لا يَجهَلُ ، قادِرا لا يَعجِزُ ، غَنيّا لا يَحتاجُ ، عَدلاً لا يَجورُ ، خَلَقَ كُلَّ شَيءٍ ، لَيسَ كَمِثلِهِ شَيءٌ ، لا شِبهَ لَهُ وَلا ضِدَّ وَلا نِدَّ و لا كُفؤَ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مُحَمَّدا عَبدُهُ وَ رَسولُهُ وَ أَمينُهُ وَ صَفوَتُهُ مِن خَلقِهِ ، سَيّدُ المُرسَلينَ وَ خاتَمُ النَّبيِّينَ وَ أَفضَلَ العالَمينَ ، لا نَبيَّ بَعدَهُ وَلا تَبديلَ لِمِلَّتِهِ وَ لا 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جَميعَ ما جاءَ بِهِ مُحَمَّدٌ صلى الله عليه و آله أَنَّهُ هوَ الحَقُّ المُبينُ ، نُصَدِّقُ بِهِ وَ بِجَميعِ مَن مَضى قَبلَهُ مِن رُسُلِ اللّهِ وَ أَنبيائِهِ وَ 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نُصَدِّقُ بِكِتابِهِ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الْبَـطِـلُ مِن بَيْنِ يَدَيْهِ وَ لَا مِنْ خَلْفِهِ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عَلى الكُتُبِ كُلِّها ، وَ أَنَّهُ حَقٌّ مِن فاتِحَتِهِ إِلى خاتِمَتِهِ ، نُؤمِنُ بِمُحكَمِهِ وَ مُتَشابِهِهِ ، وَ خاصِّه وَ عامِّه ، وَ وَعدِهِ وَ وَعيدِهِ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ناسِخِهِ وَ مَنسوخِهِ وَ أَخبارِهِ ، لا يَقدِرُ واحِدٌ مِنَ المَخلوقينَ أَن يأتيَ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الدَّليلُ وَ الحُجَّةُ مِن بَعدِهِ عَلى المُؤمِنينَ ، وَ القائِمُ بِأُمورِ المُسلِمينَ ، وَ النَّاطِقُ عَن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وَ العالِمُ بِأَحكامِهِ ، أَخوهُ وَ خَليفَتُهُ وَ وَصيُّهُ وَ الّذي كانَ مِنهُ بِمَنزِلَةِ هارونَ مِن موسى ، عَليُّ بنُ أَبي طالِبٍ عليه السلام أَميرُ المُؤمِنين ، وَ إِمامُ المُتَّقينَ ، وَ قائِدُ الغُرِّ المُحَجَّلينَ ، يَعسوبُ المُؤمِنينَ ، وَ أَفضَلُ الوَصيِّينَ بَعدَ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الحَسَنُ وَ الحُسينُ عليهماالسلام ، واحِدا بَعدَ واحِدٍ إلى يَومِنا هذا ، عِترَةُ الرَّسولِ وَ أَعلَمُهُم بِالكِتابِ وَ السُّنَّةِ وَ أَعدَلُهُم بِالقَضيَّةِ ، وَ أَولاهُم بِالإِمامَةِ في كُلِّ عَصرٍ وَ زَمانٍ ، وَ أَنَّهُم العُروَةُ الوُثقى ، وَ أئِمَّةُ الهُدى ، وَ الحُجَّةُ عَلى أَهلِ الدُّنيا حَتَّى يَرِثَ اللّهُ الأَرضَ وَ مَن عَلَيها وَ هوَ خَيرُ الوارِثينَ ، وَ أَنَّ كُلَّ مَن خالَفَهُم ضالٌّ مُضِلٌّ ، تارِكٌ لِلحَقِّ وَ الهُدى ، وَ أَنَّهُم المُعَبِّرونَ عَنِ القُرآنِ ، النّاطِقونَ عَنِ الرَّسولِ بِالبَيانِ ، مَن ماتَ لا يَعرِفَهُم وَ لا يَتَوَلّاهُم بِأَسمائِهِم وَأَسماءِ آبائِهِم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دينِهِم الوَرَعُ وَ العِفَّةُ وَ الصِّدقُ وَ الصَّلاحُ وَ الاجتِهادُ ، وَ أَداءُ الأَمانَةِ إِلى البِرِّ وَ الفاجِرِ ، وَ طولُ السُّجودِ ، وَ القيامُ بِاللَّيلِ ، وَ اجتِنابُ المَحارِمِ ، وَ انتِظارُ الفَرَجِ بِالصَّبرِ وَ حُسنِ الصُّحبَةِ ، وَ حُسنُ الجِوارِ ، وَ بَذلُ المَعروفِ ، وَ كَفُّ الأَذى ، وَ بَسطُ الوَجهِ ، وَ النَّصيحَةُ ، وَ الرَّحمَةُ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الوُضوءُ ـ كَما أَمَرَ اللّهُ في كِتابِهِ ـ غَسلُ الوَجهِ وَ اليَدَينِ ، وَ مَسحُ الرَّأسِ وَ الرِّجلَينِ ، واحِدٌ فَريضَةٌ وَاثنانِ إِسباغُ ، وَ مَن زادَ أَثِمَ وَ لَم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يَنقُضُ الوُضوءَ إِلَا الرِّيحُ وَ البَولُ وَ الغائِطُ وَ النَّومُ وَ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مَسَحَ عَلى الخُفَّينِ فَقَد خالَفَ اللّهَ وَرَسولَهُ وَ كِتابَهُ وَ لَم يُجزِ عَنهُ وُضوءُه ؛ وَ ذلِكَ أَنَّ عَليّا عليه السلام خالَفَ القَومَ في المَسحِ عَلى الخُفَّينِ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يَمسَحُ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نُزولِ سُورَةِ المائِدَةِ أَو بَعدَها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أَدري أَنَّ رَسولَ اللّهِ صلى الله عليه و آله لَم يَمسَح عَلى خُفَّيهِ مُذ نَزَلَت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الاغتِسالُ مِنَ الجَنابَةِ وَ الاِحتِلامِ وَ الحَيضِ ، وَ غُسلُ مَن غَسَّلَ المَيِّتَ فَرضٌ ، وَ الغُسلُ يَومَ الجُمُعَةِ وَ العيدَينِ وَ دُخولِ مَكَّةَ وَ المَدينَةِ ، وَ غُسلُ الزِّيارَةِ ، وَ غُسلُ الإِحرامِ ، وَ يَومِ عَرَفَةَ ، وَ أَوَّلِ لَيلَةٍ مِن شَهرِ رَمَضانَ ، وَ لَيلَةِ تِسعَ عَشرَةَ مِنهُ ، وَ إِحدى وَ عِشرينَ ، وَ ثَلاثٍ وَ عِشرينَ مِنهُ ، سُنَّةٌ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 وَ العَصرُ أَربَعُ رَكَعاتٍ ، وَ المَغرِبُ ثَلاثُ رَكَعاتٍ ، وَ العِشاءُ الآخِرَةُ أَربَعُ رَكَعاتٍ ، وَ الفَجرُ رَكعَتانِ ، فَذلِكَ سَبعَ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أربَعٌ وَ 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ثَمانٌ قَبلَ الظُّهر ، وَ ثَمانٌ بَعدَها ، وَ أَربَعٌ بَعدَ المَغرِبِ ، وَ رَكعَتانِ مِن جُلوسٍ بَعدَ العِشاءِ الآخِرَةِ ـ تُعَدُّ بِواحِدَةٍ ـ وَ ثَمانٌ في السَّحَرِ ، وَ الوَترُ ثَلاثُ رَكَعاتٍ وَ رَكعَتانِ بَعدَ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في أَوَّلِ الأَوقاتِ ، وَفَضلُ الجَماعَةِ عَلى الفَردِ كُلُّ رَكعَةٍ بِأَلفَي رَكعَةَ ، وَ لا تُصَلِّ خَلفَ فاجِرٍ ، وَ لا تَقتَدي إِلَا بِأَهلِ الوَلايَةِ ، وَ لا تُصَلِّ في جُلودِ المَيتَةِ وَ لا جُلودِ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التَّقصيرُ في أَربَعِ فَراسِخَ ، بَريدٌ ذاهِبا وَ بَريدٌ جائِيا ، اثنا عَشَرَ ميلاً ، وَ إِذا قَصَّرتَ أَفطَرتَ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القُنوتُ في 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الغَداةِ ، وَ المَغرِبِ ، وَ العَتَمَةِ </w:t>
      </w:r>
      <w:r>
        <w:rPr>
          <w:rStyle w:val="FootnoteAnchor"/>
          <w:rtl w:val="true"/>
        </w:rPr>
        <w:footnoteReference w:id="192"/>
      </w:r>
      <w:r>
        <w:rPr>
          <w:rFonts w:ascii="Amiri" w:hAnsi="Amiri" w:eastAsia="Amiri" w:cs="Amiri"/>
          <w:color w:val="111111"/>
          <w:sz w:val="28"/>
          <w:sz w:val="28"/>
          <w:szCs w:val="28"/>
          <w:rtl w:val="true"/>
          <w:lang w:bidi="ar-SA"/>
        </w:rPr>
        <w:t xml:space="preserve">، وَ يَومِ الجُمُعَةِ ، وَ صَلاةِ الظُّهرِ ، وَ كُلُّ القُنوتِ قَبلَ الرُّكوعِ وَ بَعدَ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عَلى المَيِّتِ خَمسُ تَكبيراتٍ ، وَ لَيسَ في صَلاةِ الجَنائِزِ تَسليمٌ ؛ لِأَنَّ التَّسليمَ في الرُّكوعِ وَ السُّجودِ وَ لَيسَ لِصَلاةِ الجَنازَةِ رُكوعٌ وَلا سُجودٌ ، وَ يُرَبَّعُ قَبرُ المَيِّتِ وَ لا يُسَنَّمُ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 الجَهرُ بِبِسمِ اللّهِ الرَّحمنِ الرَّحيمِ في الصَّلاةِ مَعَ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الزَّكاةُ المَفروضَةُ مِن كُلِّ مِئتَي دِرهَمٍ خَمسَةُ دَراهِمَ ، وَ لا تَجِبُ في ما دونَ ذلِكَ ، وَ فيما زادَ في كُلِّ أَربَعينَ دِرهَما دِرهَمٌ ، وَ لا تَجِبُ فيما دونَ الأَربَعيناتِ شَيءٌ </w:t>
      </w:r>
      <w:r>
        <w:rPr>
          <w:rStyle w:val="FootnoteAnchor"/>
          <w:rtl w:val="true"/>
        </w:rPr>
        <w:footnoteReference w:id="194"/>
      </w:r>
      <w:r>
        <w:rPr>
          <w:rFonts w:ascii="Amiri" w:hAnsi="Amiri" w:eastAsia="Amiri" w:cs="Amiri"/>
          <w:color w:val="111111"/>
          <w:sz w:val="28"/>
          <w:sz w:val="28"/>
          <w:szCs w:val="28"/>
          <w:rtl w:val="true"/>
          <w:lang w:bidi="ar-SA"/>
        </w:rPr>
        <w:t xml:space="preserve">، وَ لا تَجِبُ حَتَّى يَحولَ الحَولُ ، وَ لا تُعطى إِلَا أَهلَ الوَلايَةِ وَ المَعرِفَةِ ، وَ في كُلِّ عِشرينَ دينارا نِصفُ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مِن جَميعِ المالِ مَرَّةً واحِدَةً ، وَ العُشرُ مِنَ الحِنطَةِ وَ الشَّعيرِ وَ التَّمرِ وَ الزَّبيبِ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شَيءٍ يَخرُجُ مِن الأَرضِ مِنَ الحُبوبِ إِذا بَلَغَت خَمسَةَ أَوسُقٍ ففيهِ العُشرُ إِن كانَ يُسقى سَيحا </w:t>
      </w:r>
      <w:r>
        <w:rPr>
          <w:rStyle w:val="FootnoteAnchor"/>
          <w:rtl w:val="true"/>
        </w:rPr>
        <w:footnoteReference w:id="195"/>
      </w:r>
      <w:r>
        <w:rPr>
          <w:rFonts w:ascii="Amiri" w:hAnsi="Amiri" w:eastAsia="Amiri" w:cs="Amiri"/>
          <w:color w:val="111111"/>
          <w:sz w:val="28"/>
          <w:sz w:val="28"/>
          <w:szCs w:val="28"/>
          <w:rtl w:val="true"/>
          <w:lang w:bidi="ar-SA"/>
        </w:rPr>
        <w:t xml:space="preserve">، وَ إِن كانَ يُسقى بِالدَّوالي </w:t>
      </w:r>
      <w:r>
        <w:rPr>
          <w:rStyle w:val="FootnoteAnchor"/>
          <w:rtl w:val="true"/>
        </w:rPr>
        <w:footnoteReference w:id="196"/>
      </w:r>
      <w:r>
        <w:rPr>
          <w:rFonts w:ascii="Amiri" w:hAnsi="Amiri" w:eastAsia="Amiri" w:cs="Amiri"/>
          <w:color w:val="111111"/>
          <w:sz w:val="28"/>
          <w:sz w:val="28"/>
          <w:szCs w:val="28"/>
          <w:rtl w:val="true"/>
          <w:lang w:bidi="ar-SA"/>
        </w:rPr>
        <w:t xml:space="preserve">فَفيهِ نِصفُ العُشرِ لِلمُعسِرِ وَ 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مِنَ الحُبُوبِ القَبضَةُ وَ القَبضتانِ ؛ لِأَنَّ اللّهُ لا يُكلِّفُ نَفسا إِلَا وُسعَها ، وَلا يُكلِّفُ العَبدَ فَوقَ 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 وَ الصَّاعُ سِتَّةُ أَرطالٍ وَهوَ أَربَعَةُ أَمدادٍ ، وَالمُدُّ رِطلانِ وَربُعٌ بِرَطلِ العِراقيّ ، 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تِسعةُ أَرطالٍ بِالعِراقيّ وَسِتَّةُ أَرطالٍ بِالمَدَنيّ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وَزَكاةُ الفِطرِ فَريضَةٌ عَلى رَأسِ كُلِّ صَغيرٍ أَو كَبيرٍ ، حُرٍّ أَو عَبدٍ ، مِنَ الحِنطَةِ نِصفُ صاعٍ ، وَمِنَ التَّمرِ وَالزَّبيبِ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تُعطى غَيرَ أَهلِ الوَلايَةِ ؛ لِأَنَّها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الحَيضِ عَشَرَةُ أيّامٍ ، وَ أقَلُّهُ ثَلاثَةُ أَيَّامٍ ، وَ المُستَحاضَةُ تَغتَسِلُ وَ تُصَلِّي ، وَ الحائِضُ تَترُكُ الصَّلاةَ وَ لا تَقضي ، وَ تَترُكُ الصِّيام وَ تَقضيهِ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يُصامُ شَهرُ رَمَضانَ لِرُؤيَتِهِ وَ يُفطَرُ لِرُؤيَتِهِ ، وَلا يَجوزُ التَّراويحُ </w:t>
      </w:r>
      <w:r>
        <w:rPr>
          <w:rStyle w:val="FootnoteAnchor"/>
          <w:rtl w:val="true"/>
        </w:rPr>
        <w:footnoteReference w:id="197"/>
      </w:r>
      <w:r>
        <w:rPr>
          <w:rFonts w:ascii="Amiri" w:hAnsi="Amiri" w:eastAsia="Amiri" w:cs="Amiri"/>
          <w:color w:val="111111"/>
          <w:sz w:val="28"/>
          <w:sz w:val="28"/>
          <w:szCs w:val="28"/>
          <w:rtl w:val="true"/>
          <w:lang w:bidi="ar-SA"/>
        </w:rPr>
        <w:t xml:space="preserve">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صَومُ ثَلاثَةِ أَيَّامٍ في كُلِّ شَهرٍ سُنَّةٌ ، مِن كُلِّ عَشَرَةِ أَيَّامٍ يَومٌ ، خميسٌ من العَشرِ الأَوَّلِ ، وَ الأَربِعاءُ مِن العَشرِ الأَوسَطِ ، وَ الخَميسُ مِنَ العَشرِ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صَومُ شَعبانَ حَسَنٌ وَ هوَ سُنّةٌ ، 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شَهري وَ شَهرُ رَمَضانَ شَهرُ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قَضَيتَ فائِتَ شَهرِ رَمَضانَ مُتَفَرِّقا أَجزَأَكَ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 البَيتِ مَنِ استَطاعَ إِلَيهِ سَبيلاً ، وَ السَّبيلُ زادٌ وَ 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الحَجُّ إِلَا مُتَمَتِّعا ، وَ لا يَجوزُ الإِفرادُ وَ القِرانُ الّذي تَعمَلُهُ العامَّةُ ، وَ الإِحرامُ دونَ الميقاتِ لا يَجوزُ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 لا يَجوزُ في النُّسُكِ الخَصِيُّ ؛ لِأَنَّهُ ناقِصٌ ، وَ يَجوزُ المَوجوءُ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مَعَ إِمامٍ عادِلٍ ، وَ مَن قاتَلَ فَقُتِلَ دونَ مالِهِ وَ رَحلِهِ وَ نَفسِهِ فَهوَ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قَتلُ أَحَدٍ مِنَ الكُفَّارِ في دارِ التَّقيَّةِ ، إِلَا قاتِلٍ أَو باغٍ وَ ذلِكَ إِذا لَم تَحذَر عَلى نَفسِكَ ، وَلا أَكلُ أَموالِ النَّاسِ مِنَ المُخالِفينَ وَ غَيرِهِم ، وَ التَّقيَّةُ في دارِ التَّقيَّةِ واجِبَةٌ ، وَ لا حِنثَ عَلى مَن حَلَفَ تَقيَّةً يَدفَعُ بِها ظُلما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الطَّلاقُ بِالسُّنَّةِ عَلى ما ذَكَرَ اللّهُ جَلَّ وَ عَزَّ وَ سُنَّةُ نَبيِّهِ صلى الله عليه و آله ، وَ لا يَكونُ طَلاقٌ بِغَيرِ سُنَّةٍ ، وَ كُلُّ طَلاقٍ يُخالِفُ الكِتابَ فَلَيسَ بِطَلاقٍ ، وَ كُلُّ نِكاحٍ يُخالِفُ السُّنَّةَ فَلَيسَ بِنِكاحٍ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يُجَمع بَينَ أَكثَرَ مِن أَربَعِ حَرائِرَ ، وَ إِذا طُلِّقَتِ المَرأَةُ ثَلاثَ مَرَّاتٍ لِلسُّنَّةِ لَم تَحِلَّ لَهُ حَتَّى تَنكِحَ زَوجا غَيرَهُ ، وَ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المُطَلَّقاتِ ثَلاثا فَإِنَّهُنَّ ذَواتِ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عَلى النَّبيِّ صلى الله عليه و آله في كُلِّ المَواطِنِ عِندَ الرِّياحِ وَ العُطاسِ وَ غَيرِ ذلِكَ ، وَحُبُّ أَولياءِ اللّهِ وَأَوليائِهِم ، وَبُغضُ أَعدائِهِ وَ البَراءَةُ مِنهُم وَ مِن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الوالِدَينِ ، وَ إِن كانا مُشرِكَينِ فَلا تُطِعهُما وَ صاحِبهُما في الدُّنيا مَعروفا ؛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اشْكُرْ لِى وَ لِوَ لِدَيْكَ إِلَىَّ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جَـهَدَاكَ عَلَى أَن تُشْرِكَ بِى مَا لَيْسَ لَكَ بِهِ عِلْمٌ فَلَا تُطِعْهُمَا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صاموا لَهُم وَلا صَلَّوا وَ لكِن أَمَروهُم بِمَعصيَةِ اللّهِ فَأَطاعوهُم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مَخلوقا في غَيرِ طاعَةِ اللّهِ جَلَّ وَ عَزَّ فَقَد كَفَرَ وَ اتَّخَذَ إِلها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ذَكاةُ الجَنينِ ذَكاةُ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ذُنوبُ الأَنبياءِ صِغارٌ مَوهوبَةٌ لَهُم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الفَرائِضُ عَلى 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اللّهُ لا عَولَ </w:t>
      </w:r>
      <w:r>
        <w:rPr>
          <w:rStyle w:val="FootnoteAnchor"/>
          <w:rtl w:val="true"/>
        </w:rPr>
        <w:footnoteReference w:id="200"/>
      </w:r>
      <w:r>
        <w:rPr>
          <w:rFonts w:ascii="Amiri" w:hAnsi="Amiri" w:eastAsia="Amiri" w:cs="Amiri"/>
          <w:color w:val="111111"/>
          <w:sz w:val="28"/>
          <w:sz w:val="28"/>
          <w:szCs w:val="28"/>
          <w:rtl w:val="true"/>
          <w:lang w:bidi="ar-SA"/>
        </w:rPr>
        <w:t xml:space="preserve">فيها ، وَ لا يَرِثُ مَعَ الوالِدَينِ وَ الوَلدُ أَحدٌ إِلَا الزَّوجُ وَ المَرأَةُ ، وَ ذو السَّهمِ أَحَقُّ مِمَّن لا سَهمَ لَهُ ، وَ لَيسَتِ العَصَبَةُ </w:t>
      </w:r>
      <w:r>
        <w:rPr>
          <w:rStyle w:val="FootnoteAnchor"/>
          <w:rtl w:val="true"/>
        </w:rPr>
        <w:footnoteReference w:id="201"/>
      </w:r>
      <w:r>
        <w:rPr>
          <w:rFonts w:ascii="Amiri" w:hAnsi="Amiri" w:eastAsia="Amiri" w:cs="Amiri"/>
          <w:color w:val="111111"/>
          <w:sz w:val="28"/>
          <w:sz w:val="28"/>
          <w:szCs w:val="28"/>
          <w:rtl w:val="true"/>
          <w:lang w:bidi="ar-SA"/>
        </w:rPr>
        <w:t xml:space="preserve">مِن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العَقيقَةُ عَنِ المَولودِ الذَّكَرِ وَ الأُنثى يَومَ السَّابِعِ ، وَ يُحلَقُ رَأسُهُ يَومَ السَّابِعِ ، وَ يُسَمَّى يَومُ السَّابِعِ ، وَ يُتَصَدَّقُ بِوَزنِ شَعرِهِ ذَهَبا أَو فِضَّةً 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أَفعالَ العِبادِ مَخلوقَةٌ خَلقَ تَقديرٍ ، لا خَلقَ تَكوينٍ ، وَ لا تَقُل بِالجَبرِ وَ لا بِالتَّفويضِ ، وَ لا يَأخُذُ اللّهُ عز و جل البَريءَ بِجُرمِ السَّقيمِ ، وَلا يُعَذِّبُ اللّهُ الأَبناءَ وَ الأَطفالَ بِذُنوبِ الآباءِ ، وَ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لِلْاءِنسَـنِ إِلَا مَا سَعَى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وَاللّهُ يَغفِرُ وَلا يَظلِمُ ، وَ لا يَفرِضُ اللّهُ عَلى العِبادِ طاعَةَ مَن يَعلَمُ أَنَّهُ يُظلِمُهُم وَ يُغويهِم ، وَ لا يَختارُ لِرِسالَتِهِ وَ يَصطَفي مِن عِبادِهِ مَن يَعلَمُ أَنَّهُ يَكفُرُ وَ يَعبُدُ الشَّيطانَ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الإِسلامَ غَيرُ الإِيمانِ ، وَ كُلُّ مُؤمِنٍ مُسلِمٍ وَ لَيسَ كُلُّ مُسلِمٍ مُؤمِنا ، لا يَسرِقُ السَّارِقُ حينَ يَسرِقُ وَ هوَ مُؤمِنٌ ، وَ لا يَشرَبُ الشّارِبُ حينَ يَشرَبُ الخَمرَ وَ هوَ مُؤمِنٌ ، وَ لا يَقتُلُ النَّفسَ الَّتي حَرَّمَ اللّهُ بِغَيرِ الحَقِّ وَ هوَ مُؤمِنٌ ، وَ أَصحابُ الحُدودِ لا بِمُؤمِنينَ وَ لا بِكافِرينَ ، وَ أَنَّ اللّهَ لا يُدخِلُ النَّارَ مُؤمِنا وَ قَد وَعَدَهُ الجَنَّةَ وَ الخُلودَ فيها ، وَ مَن وَجَبَت لَهُ النَّارُ بِنِفاقٍ أَو فِسقٍ أَو كَبيرَةٍ مِنَ الكَبائِرِ لَم يُبعَث مَعَ المُؤمِنينَ وَ لا مِنهُم ، وَ لا تُحيطُ جَهَنَّمَ إِلَا بِالكافِرينَ ، وَكُلُّ إِثمٍ دَخَلَ صاحِبُهُ بِلزِومِهِ النَّارَ فَهوَ فاسِقٌ ، وَ مَن أَشرَكَ ، أَو كَفَرَ ، أَو نافَقَ ، أَو أَتى كَبيرَةً مِنَ الكَبائِرِ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الشَّفاعَةُ جائِزَةٌ لِلمُستَشفِعينَ ، وَ الأَمرُ بِالمَعروفِ وَ النَّهيُ عَنِ المُنكَرِ بِاللِّسانِ واجِبٌ ، وَ الإِيمانُ أَداءُ الفَرائِضِ وَاجتنابُ المَحارِمِ ، وَ الإِيمانُ هوَ مَعرِفَةٌ بِالقَلبِ وَ إِقرارٌ بِاللِّسانِ وَ عَمَلٌ بِالأَركانِ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التَّكبيرُ في الأَضحى خَلفَ عَشرَ صَلَواتٍ ، يُبتَدأُ مِن صَلاةِ الظُّهرِ مِن يَومِ النَّحرِ ، وَ في الفِطرِ في خَمسِ صَلَواتٍ ، يُبتَدَأُ بِصَلاةِ المَغرِبِ مِن لَيلَةِ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النُّفَساءِ تَقعُدُ عِشرينَ يَوما لا أَكثَرَ مِنها ، فَإِن طَهُرَت قَبلَ ذلِكَ صَلَّت ، وَ إِلَا فَإِلى عِشرينَ يَوما ، ثُمَّ تَغتَسِلَ وَ تُصَلِّي وَ تَعمَلَ عَمَلَ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يُؤمِنُ بِعَذابِ القَبرِ ، وَ مُنكَرٍ وَ نَكيرٍ ، وَ البَعثِ بَعدَ المَوتِ ، وَ الحِسابِ ، وَ الميزانِ ، وَ الصِّراطِ ، وَ البَراءَةِ مِن أَئِمَّةِ الضَّلالِ وَ أَتباعِهِم ، وَ المُوالاتِ لِأَولياءِ اللّهِ ، وَتَحريمِ الخَمرِ قَليلِها وَ كَثيرِها ، وَ كُلُّ مُسكِرٍ خَمرٌ ، وَ كُلُّ ما أَسكَرَ كَثيرُهُ فَقَليلُهُ حَرامٌ ، وَ المُضطَرُّ لا يَشرَبِ الخَمرَ ؛ فَإِنَّها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كُلِّ ذي نابٍ مِنَ السِّباعِ وَ كُلِّ ذي مِخلَبٍ مِنَ الطَّيرِ ، وَ تَحريمُ الطِّحالِ فَإِنَّهُ دَمٌ ، وَ الجِرِّيِّ </w:t>
      </w:r>
      <w:r>
        <w:rPr>
          <w:rStyle w:val="FootnoteAnchor"/>
          <w:rtl w:val="true"/>
        </w:rPr>
        <w:footnoteReference w:id="204"/>
      </w:r>
      <w:r>
        <w:rPr>
          <w:rFonts w:ascii="Amiri" w:hAnsi="Amiri" w:eastAsia="Amiri" w:cs="Amiri"/>
          <w:color w:val="111111"/>
          <w:sz w:val="28"/>
          <w:sz w:val="28"/>
          <w:szCs w:val="28"/>
          <w:rtl w:val="true"/>
          <w:lang w:bidi="ar-SA"/>
        </w:rPr>
        <w:t xml:space="preserve">، وَ الطَّافي </w:t>
      </w:r>
      <w:r>
        <w:rPr>
          <w:rStyle w:val="FootnoteAnchor"/>
          <w:rtl w:val="true"/>
        </w:rPr>
        <w:footnoteReference w:id="205"/>
      </w:r>
      <w:r>
        <w:rPr>
          <w:rFonts w:ascii="Amiri" w:hAnsi="Amiri" w:eastAsia="Amiri" w:cs="Amiri"/>
          <w:color w:val="111111"/>
          <w:sz w:val="28"/>
          <w:sz w:val="28"/>
          <w:szCs w:val="28"/>
          <w:rtl w:val="true"/>
          <w:lang w:bidi="ar-SA"/>
        </w:rPr>
        <w:t xml:space="preserve">، وَالمارماهي ، وَالزِّمِّيرِ </w:t>
      </w:r>
      <w:r>
        <w:rPr>
          <w:rStyle w:val="FootnoteAnchor"/>
          <w:rtl w:val="true"/>
        </w:rPr>
        <w:footnoteReference w:id="206"/>
      </w:r>
      <w:r>
        <w:rPr>
          <w:rFonts w:ascii="Amiri" w:hAnsi="Amiri" w:eastAsia="Amiri" w:cs="Amiri"/>
          <w:color w:val="111111"/>
          <w:sz w:val="28"/>
          <w:sz w:val="28"/>
          <w:szCs w:val="28"/>
          <w:rtl w:val="true"/>
          <w:lang w:bidi="ar-SA"/>
        </w:rPr>
        <w:t xml:space="preserve">، وَكُلِّ شَيءٍ لا يَكونُ لَهُ قُشورٌ ، وَمِنَ الطَّيرِ ما لا تَكونُ لَهُ قانِصَةٌ ، وَ مِنَ البَيضِ كُلُّ ما اختَلَفَ طَرَفاهُ فَحَلالٌ أَكلُهُ وَ ما استَوى طَرَفاهُ فَحَرامٌ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اجتِنابُ الكَبائِرِ ، وَ هيَ قَتلُ النَّفسِ الَّتي حَرَّمَ اللّهُ ، وَ شُربُ الخَمرِ ، وَ عُقوقُ الوالِدَينِ ، وَ الفِرارُ مِنَ الزَّحفِ </w:t>
      </w:r>
      <w:r>
        <w:rPr>
          <w:rStyle w:val="FootnoteAnchor"/>
          <w:rtl w:val="true"/>
        </w:rPr>
        <w:footnoteReference w:id="207"/>
      </w:r>
      <w:r>
        <w:rPr>
          <w:rFonts w:ascii="Amiri" w:hAnsi="Amiri" w:eastAsia="Amiri" w:cs="Amiri"/>
          <w:color w:val="111111"/>
          <w:sz w:val="28"/>
          <w:sz w:val="28"/>
          <w:szCs w:val="28"/>
          <w:rtl w:val="true"/>
          <w:lang w:bidi="ar-SA"/>
        </w:rPr>
        <w:t>، وَ أَكلُ مالِ اليَتامى ظُلما ، وَ أَكلُ المَيتَةِ ، وَ الدَّمِ ، وَ لَحمِ الخِنزيرِ ،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أُهِلَّ بِهِ لِغَيرِ اللّهِ مِن غَيرِ ضَرورَةٍ بِهِ ، وَ أَكلُ الرِّبا وَ السُّحتُ بَعدَ البَيِّنَةِ ، وَ المَيسِرُ ، وَ البَخسُ في الميزانِ وَ المِكيالِ ، وَ قَذفُ المُحصَنات ، وَ الزِّنا ، وَاللِّواطُ ، وَ الشَّهاداتُ الزُّورِ ، وَ اليأسُ مِنَ رَوحِ اللّه ، وَ الأَمنُ مِن مَكرِ اللّهِ ، وَ القُنوطُ مِن رَحمَةِ اللّهِ ، وَ مُعاوَنَةُ الظَّالِمينَ وَ الرُّكونُ إلَيهِم ، وَ اليَمينُ الغَمُوسُ </w:t>
      </w:r>
      <w:r>
        <w:rPr>
          <w:rStyle w:val="FootnoteAnchor"/>
          <w:rtl w:val="true"/>
        </w:rPr>
        <w:footnoteReference w:id="208"/>
      </w:r>
      <w:r>
        <w:rPr>
          <w:rFonts w:ascii="Amiri" w:hAnsi="Amiri" w:eastAsia="Amiri" w:cs="Amiri"/>
          <w:color w:val="111111"/>
          <w:sz w:val="28"/>
          <w:sz w:val="28"/>
          <w:szCs w:val="28"/>
          <w:rtl w:val="true"/>
          <w:lang w:bidi="ar-SA"/>
        </w:rPr>
        <w:t>، وَ حَبسُ الحُقوقِ مِن غَيرِ عُسرٍ ، وَ الكِبرُ ، وَ الكُفرُ ، وَ الإِسرافُ ، وَ التَّبذيرُ ، وَ الخيانَةُ ، وَ كِتمانُ الشَّهادَةِ ، وَ المَلاهي الَّتي تَصُدُّ عَن ذِكرِ اللّهِ مِثلَ الغِناءِ وَ ضَربِ الأَوتارِ ، والإِصرارُ عَلى الصّغائِر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أُصولُ الدِّينِ ، وَ الحَمدُ للّهِ رَبِّ العالَمينَ ، وَ صَلَّى اللّهُ عَلى نَبيِّهِ وَ آلِهِ وَ سَلَّمَ تَسليما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 في مخطوطات مكتبة آية اللّه المرعشي دامت بركاته نسخةٌ حسنة الخطّ و الاُسلوب ،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بعث إلى الإمام عليّ بن موسى الرّضا عليهماالسلام ، ووجّه بالفضل بن سهل ذو الرّئاستين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تجمع لنا أُصول الدّين جميعا ، من التّوحيد و العدل و الحلال و الحرام و الفرائض و السّنن ، فإنّك حجّة اللّه على خلقه و معدن العلم و مفترض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الرّضا عليه السلام بدواةٍ و قرطاسٍ 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الفَرائِض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أشار إلى الرّسالة على كلتا الرّوايتين في أعيان الشّيعة </w:t>
      </w:r>
      <w:r>
        <w:rPr>
          <w:rStyle w:val="FootnoteAnchor"/>
          <w:rtl w:val="true"/>
        </w:rPr>
        <w:footnoteReference w:id="210"/>
      </w:r>
      <w:r>
        <w:rPr>
          <w:rFonts w:ascii="Amiri" w:hAnsi="Amiri" w:eastAsia="Amiri" w:cs="Amiri"/>
          <w:color w:val="111111"/>
          <w:sz w:val="28"/>
          <w:sz w:val="28"/>
          <w:szCs w:val="28"/>
          <w:rtl w:val="true"/>
          <w:lang w:bidi="ar-SA"/>
        </w:rPr>
        <w:t xml:space="preserve">، و ظاهر كلامه أنّهما كتابان كتبهما الإمام عليه السلام ، و لكنّه بعيد ؛ لكثرة اشتراك الكتابين في العبائر و الألفاظ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رواية العيون أنّ الكتاب كان بخطّه عليه السلام ، و ظاهر نقل التّحف أو صريحه أنّه كان بإملائه و خطّ الفضل بن سهل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893_112618"/>
    </w:p>
    <w:p>
      <w:pPr>
        <w:pStyle w:val="Heading4"/>
        <w:numPr>
          <w:ilvl w:val="3"/>
          <w:numId w:val="1"/>
        </w:numPr>
        <w:rPr/>
      </w:pPr>
      <w:bookmarkStart w:id="254" w:name="__RefHeading___Toc3131469_3224264995"/>
      <w:bookmarkStart w:id="255" w:name="_Toc101"/>
      <w:bookmarkEnd w:id="253"/>
      <w:bookmarkEnd w:id="254"/>
      <w:r>
        <w:rPr>
          <w:rtl w:val="true"/>
        </w:rPr>
        <w:t xml:space="preserve">( </w:t>
      </w:r>
      <w:r>
        <w:rPr/>
        <w:t>۴۱</w:t>
      </w:r>
      <w:r>
        <w:rPr>
          <w:rtl w:val="true"/>
        </w:rPr>
        <w:t xml:space="preserve"> </w:t>
      </w:r>
      <w:r>
        <w:rPr>
          <w:rtl w:val="true"/>
        </w:rPr>
        <w:t xml:space="preserve">) </w:t>
      </w:r>
      <w:r>
        <w:rPr>
          <w:rtl w:val="true"/>
        </w:rPr>
        <w:t>كتابه عليه السلام إلى محمّد بن سنان</w:t>
      </w:r>
      <w:bookmarkEnd w:id="255"/>
    </w:p>
    <w:p>
      <w:pPr>
        <w:pStyle w:val="Heading5"/>
        <w:numPr>
          <w:ilvl w:val="4"/>
          <w:numId w:val="1"/>
        </w:numPr>
        <w:rPr/>
      </w:pPr>
      <w:bookmarkStart w:id="256" w:name="__RefHeading___Toc3131471_3224264995"/>
      <w:bookmarkStart w:id="257" w:name="_Toc102"/>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 xml:space="preserve">و عثرت بعد كتابة ما تقدّم على كتاب نظريّة الإمامة تأليف الدّكتور أحمد محمود صبحي ،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 المأمون إلى الرّضا يطلب منه أن يجمع له في كتاب أُصول الدّين جميعا ، من التّوحيد و الحلال و الحرام و الفرائض و السّنن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فدعا الرّضا بدواةٍ و قرطاسٍ ، و كتب إلى المأمون كتابا حدّد فيه الفرائض و السّنن كما هي معروفة في الإسلام ، ثمّ عرج إلى وجوب الإيمان بالأئمّة من آل بيت النّبيّ ،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الدَّليلَ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عَلى المُؤمِنينَ وَ القائِمَ بِأُمورِ المُسلِمين ، وَ النَّاطِقَ عَنِ القُرآنِ ، وَ العالِمَ بِأَحكامِهِ أَخوهُ وَ خَليفَتُهُ وَ وَصيُّهُ ، وَ وَليُّهُ الّذي كانَ مِنهُ بِمَنزِلَةِ هارونَ مِن موسى عَليُّ بنُ أَبي طالِبٍ ، وَ بَعدَهُ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الأئمّة واحدا بعد واحد ، و وصفهم بأنّهم عترة الرّسول و أعلمهم بالكتاب و السّنّة </w:t>
      </w:r>
      <w:r>
        <w:rPr>
          <w:rFonts w:eastAsia="Amiri" w:cs="Amiri" w:ascii="Amiri" w:hAnsi="Amiri"/>
          <w:color w:val="111111"/>
          <w:sz w:val="28"/>
          <w:szCs w:val="28"/>
          <w:rtl w:val="true"/>
          <w:lang w:bidi="ar-SA"/>
        </w:rPr>
        <w:t xml:space="preserve">. . . </w:t>
      </w:r>
      <w:r>
        <w:rPr>
          <w:rStyle w:val="FootnoteAnchor"/>
          <w:rtl w:val="true"/>
        </w:rPr>
        <w:footnoteReference w:id="211"/>
      </w:r>
      <w:r>
        <w:rPr>
          <w:rFonts w:ascii="Amiri" w:hAnsi="Amiri" w:eastAsia="Amiri" w:cs="Amiri"/>
          <w:color w:val="111111"/>
          <w:sz w:val="28"/>
          <w:sz w:val="28"/>
          <w:szCs w:val="28"/>
          <w:rtl w:val="true"/>
          <w:lang w:bidi="ar-SA"/>
        </w:rPr>
        <w:t xml:space="preserve">، و نحن نحاول أن نحصل منه على نسخةٍ فتوغرافيّة ، و لكنّ المانع الآن هو الحرب بين الإيمان و الكفر ، و لعلّ اللّه يفتح لنا المجال بنجاح الثّورة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معجم المؤلّفين في عنوان عليّ الرّضا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من آثاره مسند في فضائل أهل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أظنّه أن يكون هو هذا الكتاب ، لا صحيفة الرّضا عليه السلام ؛ لأنّها ليست في فضائل أهل البيت عليهم السلام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كتابه عليه السلام إلى محمّد بن سنانمحمّد بن عليّ ماجيلويه عن عمّه محمّد بن أبي القاسم ، عن محمّد بن عليّ الكوفيّ ،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أحمد بن محمّد بن عمران الدّقاق و محمّد بن أحمد السّنانيّ و عليّ بن عبد اللّه الورّاق و الحسين بن إبراهيم بن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893_112619"/>
    </w:p>
    <w:p>
      <w:pPr>
        <w:pStyle w:val="Heading5"/>
        <w:numPr>
          <w:ilvl w:val="4"/>
          <w:numId w:val="1"/>
        </w:numPr>
        <w:rPr/>
      </w:pPr>
      <w:bookmarkStart w:id="259" w:name="__RefHeading___Toc3131473_3224264995"/>
      <w:bookmarkStart w:id="260" w:name="_Toc103"/>
      <w:bookmarkEnd w:id="258"/>
      <w:bookmarkEnd w:id="259"/>
      <w:r>
        <w:rPr>
          <w:rtl w:val="true"/>
        </w:rPr>
        <w:t xml:space="preserve">[ </w:t>
      </w:r>
      <w:r>
        <w:rPr>
          <w:rtl w:val="true"/>
        </w:rPr>
        <w:t>علّة غسل الجنابة</w:t>
      </w:r>
      <w:r>
        <w:rPr>
          <w:rtl w:val="true"/>
        </w:rPr>
        <w:t>]</w:t>
      </w:r>
      <w:bookmarkEnd w:id="260"/>
    </w:p>
    <w:p>
      <w:pPr>
        <w:pStyle w:val="Heading5"/>
        <w:numPr>
          <w:ilvl w:val="4"/>
          <w:numId w:val="1"/>
        </w:numPr>
        <w:rPr/>
      </w:pPr>
      <w:bookmarkStart w:id="261" w:name="__RefHeading___Toc3131475_3224264995"/>
      <w:bookmarkStart w:id="262" w:name="_Toc104"/>
      <w:bookmarkEnd w:id="261"/>
      <w:r>
        <w:rPr>
          <w:rtl w:val="true"/>
        </w:rPr>
        <w:t xml:space="preserve">[ </w:t>
      </w:r>
      <w:r>
        <w:rPr>
          <w:rtl w:val="true"/>
        </w:rPr>
        <w:t>علّة التّخفيف في البول و الغائط</w:t>
      </w:r>
      <w:r>
        <w:rPr>
          <w:rtl w:val="true"/>
        </w:rPr>
        <w:t>]</w:t>
      </w:r>
      <w:bookmarkEnd w:id="262"/>
    </w:p>
    <w:p>
      <w:pPr>
        <w:pStyle w:val="Heading5"/>
        <w:numPr>
          <w:ilvl w:val="4"/>
          <w:numId w:val="1"/>
        </w:numPr>
        <w:rPr/>
      </w:pPr>
      <w:bookmarkStart w:id="263" w:name="__RefHeading___Toc3131477_3224264995"/>
      <w:bookmarkStart w:id="264" w:name="_Toc105"/>
      <w:bookmarkEnd w:id="263"/>
      <w:r>
        <w:rPr>
          <w:rtl w:val="true"/>
        </w:rPr>
        <w:t xml:space="preserve">[ </w:t>
      </w:r>
      <w:r>
        <w:rPr>
          <w:rtl w:val="true"/>
        </w:rPr>
        <w:t>علّة غُسل العيدين والجمعة وغير ذلك من الأغسال</w:t>
      </w:r>
      <w:r>
        <w:rPr>
          <w:rtl w:val="true"/>
        </w:rPr>
        <w:t>]</w:t>
      </w:r>
      <w:bookmarkEnd w:id="264"/>
    </w:p>
    <w:p>
      <w:pPr>
        <w:pStyle w:val="BookText"/>
        <w:rPr/>
      </w:pPr>
      <w:r>
        <w:rPr>
          <w:rFonts w:ascii="Amiri" w:hAnsi="Amiri" w:eastAsia="Amiri" w:cs="Amiri"/>
          <w:color w:val="111111"/>
          <w:sz w:val="28"/>
          <w:sz w:val="28"/>
          <w:szCs w:val="28"/>
          <w:rtl w:val="true"/>
          <w:lang w:bidi="ar-SA"/>
        </w:rPr>
        <w:t xml:space="preserve">أحمد بن هشام المُكَتِّب رضي الله عنهم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عن محمّد بن إسماعيل ، عن عليّ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الصّحّاف ، عن محمّد بن سنان ، و حدّثنا عليّ بن أحمد بن عبد اللّه البرقيّ و عليّ بن عيسى المجاور في مسجد الكوفة وأبو جعفر محمّد بن موسى البرقي بالري ـ رحمهم اللّه ـ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 عن أحمد بن محمّد بن خالد ، عن أبيه ، عن محمّد بن سنان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موسى الرّضا عليه السلام كتب إليه في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غُسلِ الجَنابَةِ النَّظافَةُ وَ تَطهيرُ الإِنسانِ نَفسَهُ مِمَّا أَصابَ مِن أَذاهُ وَ تَطهيرُ سائِرِ جَسَدِهِ ؛ لأَنَّ الجَنابَةَ خارِجَةٌ مِن كُلِّ جَسَدِهِ ، فَلِذلِكَ وَجَبَ عَلَيهِ تَطهيرُ جَسَدِهِ كُلِّهِ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التّخفيف في البول و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التَّخفيفِ في البَولِ وَ الغائِطِ لِأَنَّهُ أَكثَرُ وَ أَدوَمُ مِنَ الجَنابَةِ فَرَضيَ فيهِ بِالوضُوءِ لِكَثرَتِهِ وَ مَشَقَّتِهِ وَ مَجيئِهِ بِغَيرِ إِرادَةٍ مِنهُ وَ لا شَهوَةٍ ، وَ الجَنابَةُ لا تَكونُ إلَا بِالِاستِلذاذِ مِنهُم وَ الإِكراهِ لِأَنفُسِهِم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غُسل العيدين والجمعة وغير ذلك من الأغسال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غُسلِ العيدَينِ وَ الجُمُعَةِ وَ غَيرِ ذلِكَ مِنَ الأَغسالِ ؛ لِما فيهِ مِن تَعظيمِ العَبدِ رَبَّهُ ، وَاستِقبالِهِ الكَريمَ الجَليلَ ، وَ طَلَبِ المَغفِرَةِ لِذُنوبِهِ ، وَ ليَكونَ لَهُم يَومَ عيدٍ مَعروفٍ يَجتَمِعونَ فيهِ عَلى ذِكرِ اللّهِ عز و جل ، فَجُعِلَ فيهِ الغُسلُ تَعظيما لِذلِكَ اليَومِ وَ تَفضيلاً لَهُ عَلى سائِرِ الأَيَّامِ وَ زيادَةً في النَّوافِلِ وَ العِبادَةِ ، وَ ليَكونَ تِلكَ طَهارَةً لَهُ مِنَ الجُمُعَةِ إِلى الجُمُعَةِ </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893_112620"/>
    </w:p>
    <w:p>
      <w:pPr>
        <w:pStyle w:val="Heading5"/>
        <w:numPr>
          <w:ilvl w:val="4"/>
          <w:numId w:val="1"/>
        </w:numPr>
        <w:rPr/>
      </w:pPr>
      <w:bookmarkStart w:id="266" w:name="__RefHeading___Toc3131479_3224264995"/>
      <w:bookmarkStart w:id="267" w:name="_Toc106"/>
      <w:bookmarkEnd w:id="265"/>
      <w:bookmarkEnd w:id="266"/>
      <w:r>
        <w:rPr>
          <w:rtl w:val="true"/>
        </w:rPr>
        <w:t xml:space="preserve">[ </w:t>
      </w:r>
      <w:r>
        <w:rPr>
          <w:rtl w:val="true"/>
        </w:rPr>
        <w:t>علّة غُسل المَيّت</w:t>
      </w:r>
      <w:r>
        <w:rPr>
          <w:rtl w:val="true"/>
        </w:rPr>
        <w:t>]</w:t>
      </w:r>
      <w:bookmarkEnd w:id="267"/>
    </w:p>
    <w:p>
      <w:pPr>
        <w:pStyle w:val="Heading5"/>
        <w:numPr>
          <w:ilvl w:val="4"/>
          <w:numId w:val="1"/>
        </w:numPr>
        <w:rPr/>
      </w:pPr>
      <w:bookmarkStart w:id="268" w:name="__RefHeading___Toc3131481_3224264995"/>
      <w:bookmarkStart w:id="269" w:name="_Toc107"/>
      <w:bookmarkEnd w:id="268"/>
      <w:r>
        <w:rPr>
          <w:rtl w:val="true"/>
        </w:rPr>
        <w:t xml:space="preserve">[ </w:t>
      </w:r>
      <w:r>
        <w:rPr>
          <w:rtl w:val="true"/>
        </w:rPr>
        <w:t>علّة الوضوء</w:t>
      </w:r>
      <w:r>
        <w:rPr>
          <w:rtl w:val="true"/>
        </w:rPr>
        <w:t>]</w:t>
      </w:r>
      <w:bookmarkEnd w:id="269"/>
    </w:p>
    <w:p>
      <w:pPr>
        <w:pStyle w:val="Heading5"/>
        <w:numPr>
          <w:ilvl w:val="4"/>
          <w:numId w:val="1"/>
        </w:numPr>
        <w:rPr/>
      </w:pPr>
      <w:bookmarkStart w:id="270" w:name="__RefHeading___Toc3131483_3224264995"/>
      <w:bookmarkStart w:id="271" w:name="_Toc108"/>
      <w:bookmarkEnd w:id="270"/>
      <w:r>
        <w:rPr>
          <w:rtl w:val="true"/>
        </w:rPr>
        <w:t xml:space="preserve">[ </w:t>
      </w:r>
      <w:r>
        <w:rPr>
          <w:rtl w:val="true"/>
        </w:rPr>
        <w:t>علّة الزّكاة</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غُسل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غُسلِ المَيِّتِ ؛ أَنَّهُ يُغَسَّلُ لِأَنَّهُ يُطَهَّرُ وَ يُنَظَّفُ مِن أَدناسِ أَمراضِهِ وَ ما أَصابَهُ مِن صُنوفِ عِلَلِهِ ؛ لِأَنَّهُ يَلقَى المَلائِكَةَ وَ يُباشِرُ أَهلَ الآخِرَةِ ، فَيُستَحَبُّ إِذا وَرَدَ عَلى اللّهِ وَ لَقيَ أَهلَ الطَّهارَةِ وَ يُماسُّونَهُ وَ يُماسُّهُم ، أَن يَكونَ طاهِرا نَظيفا موَجَّها بِهِ إِلى اللّهِ عز و جل ، لِيُطلَبَ بِهِ وَ يُشَفَّعَ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أُخرى أَنَّهُ يَخرُجُ مِنهُ المَنيُّ الّذي مِنهُ خُلِقَ فَيُجنِبُ فَيَكونُ غُسلُهُ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اغتِسالِ مَن غَسَّلَهُ أَو مَسَّهُ ؛ فَطَهارَةٌ لِما أَصابَهُ مِن نَضحِ المَيِّتِ ، لِأَنَّ المَيِّتَ إِذا خَرَجَت الرُّوحُ مِنهُ بَقيَ أَكثَرُ آفَتِهِ ، فَلِذلِكَ يُتَطَهَّرُ مِنهُ وَ يُطَهَّرُ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الوُضوءِ الَّتي مِن أَجلِها صارَ غَسلُ الوَجهِ وَ الذِّراعَينِ وَ مَسحُ الرَّأسِ وَ الرِّجلَينِ ؛ فَلِقيامِهِ بَينَ يَدي اللّهِ عز و جل وَ استِقبالِهِ إِيَّاهُ بِجَوارِحِهِ الظَّاهِرَةِ ، وَ مُلاقاتِهِ بِها الكِرامَ الكاتِبينَ ، فَغُسلُ الوَجهِ لِلسُّجودِ وَ الخُضوعِ ، وَ غُسلُ اليَدَينِ ليَقلِبَهُما وَ يَرغَبَ بِهِما وَ يَرهَبَ وَ يَتَبَتَّلَ ، وَ مَسحُ الرَّأسِ وَ القَدَمَينِ لِأَنَّهُما ظاهِرانِ مَكشوفانِ يَستَقبِلُ بِهِما في كُلِّ حالاتِهِ ، وَ لَيسَ فيهِما مِنَ الخُضوعِ وَ التَّبَتُّلِ ما في الوَجهِ وَ الذِّراعَينِ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الزَّكاةِ مِن أَجلِ قُوتِ الفُقَراءِ وَ تَحصينِ أَموالِ الأَغنياءِ ؛ لِأَنَّ اللّهَ تَبارَكَ وَ تَعالى كَلَّفَ أَهلَ الصِّحَّةِ القيامَ بِشأنِ أَهلِ الزَّمانَةِ وَ البَلوى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لَتُبْلَوُنَّ فِى أَمْوَ لِكُمْ وَأَنفُسِكُمْ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في أَموالِكُم بِإِخراجِ الزَّكاةِ ، وَ في أَنفُسِكُم بِتَوطينِ الأَنفُسِ عَلى الصَّبرِ ، مَعَ ما في ذلِكَ مِن أَداءِ شُكرِ نِعَمِ اللّهِ عز و جل ، وَ الطَّمَعِ في الزِّيادَةِ مَعَ ما فيهِ مِنَ الرَّأفَةِ وَ الرَّحمَةِ لِأَهلِ الضَّعفِ ، وَ العَطفِ عَلى أَهلِ المَسكَنَةِ ، وَ الحَثِّ لَهُم عَلى المُواساتِ ، وَ تَقوِيَةِ الفُقَراءِ ،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893_112621"/>
    </w:p>
    <w:p>
      <w:pPr>
        <w:pStyle w:val="Heading5"/>
        <w:numPr>
          <w:ilvl w:val="4"/>
          <w:numId w:val="1"/>
        </w:numPr>
        <w:rPr/>
      </w:pPr>
      <w:bookmarkStart w:id="273" w:name="__RefHeading___Toc3131485_3224264995"/>
      <w:bookmarkStart w:id="274" w:name="_Toc109"/>
      <w:bookmarkEnd w:id="272"/>
      <w:bookmarkEnd w:id="273"/>
      <w:r>
        <w:rPr>
          <w:rtl w:val="true"/>
        </w:rPr>
        <w:t xml:space="preserve">[ </w:t>
      </w:r>
      <w:r>
        <w:rPr>
          <w:rtl w:val="true"/>
        </w:rPr>
        <w:t>علّة وجوب الحجّ و الطواف</w:t>
      </w:r>
      <w:r>
        <w:rPr>
          <w:rtl w:val="true"/>
        </w:rPr>
        <w:t>]</w:t>
      </w:r>
      <w:bookmarkEnd w:id="274"/>
    </w:p>
    <w:p>
      <w:pPr>
        <w:pStyle w:val="Heading5"/>
        <w:numPr>
          <w:ilvl w:val="4"/>
          <w:numId w:val="1"/>
        </w:numPr>
        <w:rPr/>
      </w:pPr>
      <w:bookmarkStart w:id="275" w:name="__RefHeading___Toc3131487_3224264995"/>
      <w:bookmarkStart w:id="276" w:name="_Toc110"/>
      <w:bookmarkEnd w:id="275"/>
      <w:r>
        <w:rPr>
          <w:rtl w:val="true"/>
        </w:rPr>
        <w:t xml:space="preserve">[ </w:t>
      </w:r>
      <w:r>
        <w:rPr>
          <w:rtl w:val="true"/>
        </w:rPr>
        <w:t>وجوب الحجّ مع الشّرائط</w:t>
      </w:r>
      <w:r>
        <w:rPr>
          <w:rtl w:val="true"/>
        </w:rPr>
        <w:t>]</w:t>
      </w:r>
      <w:bookmarkEnd w:id="276"/>
    </w:p>
    <w:p>
      <w:pPr>
        <w:pStyle w:val="Heading5"/>
        <w:numPr>
          <w:ilvl w:val="4"/>
          <w:numId w:val="1"/>
        </w:numPr>
        <w:rPr/>
      </w:pPr>
      <w:bookmarkStart w:id="277" w:name="__RefHeading___Toc3131489_3224264995"/>
      <w:bookmarkStart w:id="278" w:name="_Toc111"/>
      <w:bookmarkEnd w:id="277"/>
      <w:r>
        <w:rPr>
          <w:rtl w:val="true"/>
        </w:rPr>
        <w:t xml:space="preserve">[ </w:t>
      </w:r>
      <w:r>
        <w:rPr>
          <w:rtl w:val="true"/>
        </w:rPr>
        <w:t>العلّة الَّتي من أجلها وضع البيت</w:t>
      </w:r>
      <w:r>
        <w:rPr>
          <w:rtl w:val="true"/>
        </w:rPr>
        <w:t>]</w:t>
      </w:r>
      <w:bookmarkEnd w:id="278"/>
    </w:p>
    <w:p>
      <w:pPr>
        <w:pStyle w:val="BookText"/>
        <w:rPr/>
      </w:pPr>
      <w:r>
        <w:rPr>
          <w:rFonts w:ascii="Amiri" w:hAnsi="Amiri" w:eastAsia="Amiri" w:cs="Amiri"/>
          <w:color w:val="111111"/>
          <w:sz w:val="28"/>
          <w:sz w:val="28"/>
          <w:szCs w:val="28"/>
          <w:rtl w:val="true"/>
          <w:lang w:bidi="ar-SA"/>
        </w:rPr>
        <w:t>المَعونَةِ عَلى أَمرِ الدِّينِ ، وَهُم عِظَةٌ لِأَهلِ الغِنى ، وَ عِبرَةٌ لَهُم لِيَستَدِلُّوا عَلى فُقَراءِ الآخِرَةِ بِهِم ، وَ ما لَهُم مِنَ الحَثِّ في ذلِكَ عَلى الشُّكرِ للّهِ تَبارَكَ وَ تَعالى لِما خَوَّلَهُم وَ أَعطاهُم ، وَ الدُّعاءِ وَ التَّضَرُّعِ ، وَ الخَوفِ مِن أَن يَصيروا مِثلَهُم في أُمورٍ كَثيرَةٍ ، في أَداءِ الزَّكاةِ وَ الصَّدَقاتِ ، وَ صِلَةِ الأَرحامِ ، وَ اصطِناعِ المَعروفِ</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وجوب الحجّ و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الحَجِّ الوِفادَةُ إِلى اللّهِ تَعالى وَ طَلَبُ الزِّيادَةِ ، وَ الخُروجُ مِن كُلِّ ما اقتَرَفَ ، وَ ليَكونَ تائِبا مِمَّا مَضى مُستأنِفا لِما يَستَقبِلُ ، وَ ما فيهِ مِن استِخراجِ الأَموالِ ، وَ تَعَبِ الأَبدانِ ، و حَظرها عَنِ الشَّهَواتِ وَ اللَّذَّاتِ ، وَ التَّقَرُّبُ بِالعِبادَةِ إلى اللّهِ عز و جل ، وَ الخُضوعُ وَ الاستِكانَةُ و الذُّلُّ ، شاخِصا إِليهِ في الحَرِّ وَ البَردِ ، وَ الأَمنِ وَ الخَوفِ ، دائِبا في ذلِكَ دائِما ، وَ مَا في ذلِكَ لِجَميعِ الخَلقِ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الرَّغبَةُ وَ الرَّهبَةُ إِلى اللّهِ عز و جل وَ مِنهُ تَركُ قَساوَةِ القَلبِ ، وَ جَسارَةِ الأَنفُسِ ، وَ نِسيانِ الذِّكرِ ، وَ انقِطاعِ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وَ تَجديدُ الحُقوقِ ، وَ حَظرُ النَّفسِ عَنِ الفَسادِ ، وَ مَنفَعَةُ مَن في شَرقِ الأَرضِ وَ غَربِها ، وَ مَن في البَرِّ وَ البَحرِ مِمَّن يَحُجُّ وَ مِمَّن لا يَحُجُّ ، مِن تاجِرٍ وَ جالِبٍ وَ بائعٍ وَ مُشتَرٍ وَ كاسِبٍ وَ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حَوائِجِ أَهلِ الأَطرافِ وَ المَواضِعِ المُمكِنِ لَهُم الاجتِماعُ فيها كَذلِكَ 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الحجّ مع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فَرضِ الحَجِّ مَرَّةً واحِدَةً ؛ لِأَنَّ اللّهَ تَعالى وَضَعَ الفَرائِضَ عَلى أَدنى القَومِ قُوَّةً ، فَمِن تِلكَ الفَرائِضِ الحَجُّ المَفروضُ واحِدا ، ثُمَّ رَغَّبَ أَهلَ القُوَّةِ عَلى قَدرِ طاقَتِهِم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من أجلها وضع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وَضعِ البَيتِ وَسَطَ الأَرضِ ؛ أنَّه المَوضِعُ الّذي مِن تَحتِهِ دُحيَتُ الأَرضُ ، وَ كُلُّ ريحٍ تَهُبُّ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893_112622"/>
    </w:p>
    <w:p>
      <w:pPr>
        <w:pStyle w:val="Heading5"/>
        <w:numPr>
          <w:ilvl w:val="4"/>
          <w:numId w:val="1"/>
        </w:numPr>
        <w:rPr/>
      </w:pPr>
      <w:bookmarkStart w:id="280" w:name="__RefHeading___Toc3131491_3224264995"/>
      <w:bookmarkStart w:id="281" w:name="_Toc112"/>
      <w:bookmarkEnd w:id="279"/>
      <w:bookmarkEnd w:id="280"/>
      <w:r>
        <w:rPr>
          <w:rtl w:val="true"/>
        </w:rPr>
        <w:t xml:space="preserve">[ </w:t>
      </w:r>
      <w:r>
        <w:rPr>
          <w:rtl w:val="true"/>
        </w:rPr>
        <w:t>علّة تسمية مكّة</w:t>
      </w:r>
      <w:r>
        <w:rPr>
          <w:rtl w:val="true"/>
        </w:rPr>
        <w:t>]</w:t>
      </w:r>
      <w:bookmarkEnd w:id="281"/>
    </w:p>
    <w:p>
      <w:pPr>
        <w:pStyle w:val="Heading5"/>
        <w:numPr>
          <w:ilvl w:val="4"/>
          <w:numId w:val="1"/>
        </w:numPr>
        <w:rPr/>
      </w:pPr>
      <w:bookmarkStart w:id="282" w:name="__RefHeading___Toc3131493_3224264995"/>
      <w:bookmarkStart w:id="283" w:name="_Toc113"/>
      <w:bookmarkEnd w:id="282"/>
      <w:r>
        <w:rPr>
          <w:rtl w:val="true"/>
        </w:rPr>
        <w:t xml:space="preserve">[ </w:t>
      </w:r>
      <w:r>
        <w:rPr>
          <w:rtl w:val="true"/>
        </w:rPr>
        <w:t>علّة الطواف بالبيت</w:t>
      </w:r>
      <w:r>
        <w:rPr>
          <w:rtl w:val="true"/>
        </w:rPr>
        <w:t>]</w:t>
      </w:r>
      <w:bookmarkEnd w:id="283"/>
    </w:p>
    <w:p>
      <w:pPr>
        <w:pStyle w:val="Heading5"/>
        <w:numPr>
          <w:ilvl w:val="4"/>
          <w:numId w:val="1"/>
        </w:numPr>
        <w:rPr/>
      </w:pPr>
      <w:bookmarkStart w:id="284" w:name="__RefHeading___Toc3131495_3224264995"/>
      <w:bookmarkStart w:id="285" w:name="_Toc114"/>
      <w:bookmarkEnd w:id="284"/>
      <w:r>
        <w:rPr>
          <w:rtl w:val="true"/>
        </w:rPr>
        <w:t xml:space="preserve">[ </w:t>
      </w:r>
      <w:r>
        <w:rPr>
          <w:rtl w:val="true"/>
        </w:rPr>
        <w:t>علّة استلام الحجر الأسود</w:t>
      </w:r>
      <w:r>
        <w:rPr>
          <w:rtl w:val="true"/>
        </w:rPr>
        <w:t>]</w:t>
      </w:r>
      <w:bookmarkEnd w:id="285"/>
    </w:p>
    <w:p>
      <w:pPr>
        <w:pStyle w:val="BookText"/>
        <w:rPr/>
      </w:pPr>
      <w:r>
        <w:rPr>
          <w:rFonts w:ascii="Amiri" w:hAnsi="Amiri" w:eastAsia="Amiri" w:cs="Amiri"/>
          <w:color w:val="111111"/>
          <w:sz w:val="28"/>
          <w:sz w:val="28"/>
          <w:szCs w:val="28"/>
          <w:rtl w:val="true"/>
          <w:lang w:bidi="ar-SA"/>
        </w:rPr>
        <w:t xml:space="preserve">في الدُّنيا فَإِنَّها تَخرُجُ مِن تَحتِ الرُّكنِ الشَّاميِّ ، وَ هي أَوَّلُ بُقعَةٍ وُضِعَت في الأَرضِ ؛ لِأَنَّها الوَسَطُ ، لِيَكونَ الفَرضُ لِأَهلِ الشَّرقِ وَ الغَربِ في ذلِكَ سَواءً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سُمِّيَت مَكَّةُ مَكَّةُ ؛ لاِنَّ النّاسَ كانوا يَمكونَ فيها ، وَ كانَ يُقالُ لِمَن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مَكا ، وَ ذلِكَ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صَلَاتُهُمْ عِندَ الْبَيْتِ إِلَا مُكَآءً وَتَصْدِيَةً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فَالمُكاءُ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التَّصفيرُ ، وَ التَّصديَةُ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 اليَدَينِ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الطواف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الطَّوافِ بِالبَيتِ ؛ أَنَّ اللّهَ تَبارَكَ وَ تَعالى قالَ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جَاعِلٌ فِى الْأَرْضِ خَلِيفَةً قَالُواْ أَتَجْعَلُ فِيهَا مَن يُفْسِدُ فِيهَا وَ يَسْفِكُ الدِّمَآءَ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فَرَدُّوا عَلى اللّهِ تَعالى هذا الجَوابُ ، فَنَدِموا وَ لاذوا بِالعَرشِ وَ استَغفَروا ، فَأَحَبَّ اللّهُ عز و جل أَن يَتَعَبَّدَ بِمِثلِ ذلِكَ العِبادُ ، فَوَضَعَ في السَّماءِ الرَّابِعَةِ بَيتا بِحِذاءِ العَرشِ يُسَمَّى الضُّراحَ ، ثُمَّ وَضَعَ في السَّماءِ الدُّنيا بَيتا يُسَمَّى المَعمورَ بِحِذاءِ الضُّراحَ ، ثُمَّ وَضَعَ هذا البَيتُ بِحِذاءِ البَيتِ المَعمورِ ، ثُمَّ أَمَرَ آدَمَ عليه السلام فَطافَ بِهِ فَتابَ اللّهُ عز و جل عَلَيهِ ، وَ جَرى ذلِكَ في وُلدِهِ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استلام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استِلامِ الحَجَرِ ؛ أَنَّ اللّهَ تَبارَكَ وَ تَعالى لَمَّا أَخَذَ ميثاقَ بَني آدَمَ التَقَمَهُ الحَجَرُ ، فَمِن ثَمَّ كُلِّفَ النّاسُ تَعاهُدِ ذلِكَ الميثاقِ ، وَ مِن ثَمَّ يُقالُ عِندَ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وَ ميثاقٌ تَعاهَدتُهُ لِتَشهَدَ لي بِالموافاةِ ، وَ مِنهُ قَولُ سَلمانَ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لَيَجيئَنَّ الحَجَرُ يَومَ القيامَةِ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قُبَيسٍ لَهُ لِسانٌ وَ شَفَتانِ ، يَشهَدُ لِمَن وافاهُ بِالمُوافاةِ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893_112623"/>
    </w:p>
    <w:p>
      <w:pPr>
        <w:pStyle w:val="Heading5"/>
        <w:numPr>
          <w:ilvl w:val="4"/>
          <w:numId w:val="1"/>
        </w:numPr>
        <w:rPr/>
      </w:pPr>
      <w:bookmarkStart w:id="287" w:name="__RefHeading___Toc3131497_3224264995"/>
      <w:bookmarkStart w:id="288" w:name="_Toc115"/>
      <w:bookmarkEnd w:id="286"/>
      <w:bookmarkEnd w:id="287"/>
      <w:r>
        <w:rPr>
          <w:rtl w:val="true"/>
        </w:rPr>
        <w:t>[</w:t>
      </w:r>
      <w:r>
        <w:rPr>
          <w:rtl w:val="true"/>
        </w:rPr>
        <w:t>علّة تسمية مِنى</w:t>
      </w:r>
      <w:r>
        <w:rPr>
          <w:rtl w:val="true"/>
        </w:rPr>
        <w:t>]</w:t>
      </w:r>
      <w:bookmarkEnd w:id="288"/>
    </w:p>
    <w:p>
      <w:pPr>
        <w:pStyle w:val="Heading5"/>
        <w:numPr>
          <w:ilvl w:val="4"/>
          <w:numId w:val="1"/>
        </w:numPr>
        <w:rPr/>
      </w:pPr>
      <w:bookmarkStart w:id="289" w:name="__RefHeading___Toc3131499_3224264995"/>
      <w:bookmarkStart w:id="290" w:name="_Toc116"/>
      <w:bookmarkEnd w:id="289"/>
      <w:r>
        <w:rPr>
          <w:rtl w:val="true"/>
        </w:rPr>
        <w:t xml:space="preserve">[ </w:t>
      </w:r>
      <w:r>
        <w:rPr>
          <w:rtl w:val="true"/>
        </w:rPr>
        <w:t>علّة فرض الصّيام</w:t>
      </w:r>
      <w:r>
        <w:rPr>
          <w:rtl w:val="true"/>
        </w:rPr>
        <w:t>]</w:t>
      </w:r>
      <w:bookmarkEnd w:id="290"/>
    </w:p>
    <w:p>
      <w:pPr>
        <w:pStyle w:val="Heading5"/>
        <w:numPr>
          <w:ilvl w:val="4"/>
          <w:numId w:val="1"/>
        </w:numPr>
        <w:rPr/>
      </w:pPr>
      <w:bookmarkStart w:id="291" w:name="__RefHeading___Toc3131501_3224264995"/>
      <w:bookmarkStart w:id="292" w:name="_Toc117"/>
      <w:bookmarkEnd w:id="291"/>
      <w:r>
        <w:rPr>
          <w:rtl w:val="true"/>
        </w:rPr>
        <w:t xml:space="preserve">[ </w:t>
      </w:r>
      <w:r>
        <w:rPr>
          <w:rtl w:val="true"/>
        </w:rPr>
        <w:t>علّة تحريم قتل النّفس</w:t>
      </w:r>
      <w:r>
        <w:rPr>
          <w:rtl w:val="true"/>
        </w:rPr>
        <w:t>]</w:t>
      </w:r>
      <w:bookmarkEnd w:id="292"/>
    </w:p>
    <w:p>
      <w:pPr>
        <w:pStyle w:val="Heading5"/>
        <w:numPr>
          <w:ilvl w:val="4"/>
          <w:numId w:val="1"/>
        </w:numPr>
        <w:rPr/>
      </w:pPr>
      <w:bookmarkStart w:id="293" w:name="__RefHeading___Toc3131503_3224264995"/>
      <w:bookmarkStart w:id="294" w:name="_Toc118"/>
      <w:bookmarkEnd w:id="293"/>
      <w:r>
        <w:rPr>
          <w:rtl w:val="true"/>
        </w:rPr>
        <w:t xml:space="preserve">[ </w:t>
      </w:r>
      <w:r>
        <w:rPr>
          <w:rtl w:val="true"/>
        </w:rPr>
        <w:t>تحريم العقوق</w:t>
      </w:r>
      <w:r>
        <w:rPr>
          <w:rtl w:val="true"/>
        </w:rPr>
        <w:t>]</w:t>
      </w:r>
      <w:bookmarkEnd w:id="294"/>
    </w:p>
    <w:p>
      <w:pPr>
        <w:pStyle w:val="Heading5"/>
        <w:numPr>
          <w:ilvl w:val="4"/>
          <w:numId w:val="1"/>
        </w:numPr>
        <w:rPr/>
      </w:pPr>
      <w:bookmarkStart w:id="295" w:name="__RefHeading___Toc3131505_3224264995"/>
      <w:bookmarkStart w:id="296" w:name="_Toc119"/>
      <w:bookmarkEnd w:id="295"/>
      <w:r>
        <w:rPr>
          <w:rtl w:val="true"/>
        </w:rPr>
        <w:t xml:space="preserve">[ </w:t>
      </w:r>
      <w:r>
        <w:rPr>
          <w:rtl w:val="true"/>
        </w:rPr>
        <w:t>علّة تحريم الزّنا</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العِلَّةُ الَّتي مِن أَجلِها سُمِّيَت مِنىً مِنىً ؛ أَنَّ جَبرَئيلَ عليه السلام قالَ هُناكَ لِاءِبراهيمَ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عَلى رَبِّكَ ما شِئتَ ، فَتَمَنَّى إِبراهيمُ في نَفسِهِ أَن يَجعَلَ اللّهُ مَكانَ ابنِهِ إِسماعيلَ كَبشا يأمُرُهُ بِذَبحِهِ فِداءً لَهُ ، فَأُعطِيَ مُناهُ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فرض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الصَّومِ ؛ لِعِرفانِ مَسِّ الجُوعِ وَ العَطَشِ ، لِيَكونَ العَبدُ ذَليلاً مِسكينا مأجورا مُحتَسِبا صابِرا ، فَيَكونَ ذلِكَ دَليلاً لَهُ عَلى شَدائِدِ الآخِرَةِ مَعَ ما فيهِ مِن الانكِسارِ لَهُ عَنِ الشَّهَواتِ ، وَاعِظا لَه في العاجِلِ دَليلاً عَلى الآجلِ ، ليَعلَمَ شِدَّةَ مَبلَغِ ذلِكَ مِن أَهلِ الفَقرِ وَ المَسكَنَةِ في الدُّنيا وَ الآخِرَةِ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قتل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اللّهُ قَتلَ النَّفسِ ؛ لِعِلَّةِ فَسادِ الخَلقِ في تَحليلِهِ لَو أَحَلَّ ، وَ فَنائِهِم ، وَ فَسادِ التَّدبيرِ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العقوق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اللّهُ عز و جل عُقوقَ الوالِدَينِ ؛ لِما فيهِ ، مِنَ الخُروجِ عَنِ التَّوقيرِ لِطاعَةِ اللّهِ عز و جل ، وَ التَّوقيرِ لِلوالِدَينِ ، وَ تَجَنُّبِ كُفرِ النِّعمَةِ ، وَ إبطالِ الشُّكرِ ، وَ ما يَدعو في ذلِكَ إلى قِلَّةِ النَّسلِ وَ انقِطاعِهِ ، لِما في العقُوقِ مِن قِلَّةِ تَوقيرِ الوالِدَينِ وَ العِرفانِ بِحَقِّهِما ، وَ قَطعِ الأَرحامِ ، وَ الزُّهدِ مِنَ الوالِدَينِ في الوَلَدِ ، وَ تَركِ التَّربيَةِ لِعِلَّةِ تَركِ الوَلَد بِرَّهُما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الزِّنا ؛ لِما فيهِ مِنَ الفَسادِ مِن قَتلِ الأَنفُسِ ، وَ ذَهابِ الأَنسابِ ، وَ تَركِ التَّربيَةِ لِلأَطفالِ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893_112624"/>
    </w:p>
    <w:p>
      <w:pPr>
        <w:pStyle w:val="Heading5"/>
        <w:numPr>
          <w:ilvl w:val="4"/>
          <w:numId w:val="1"/>
        </w:numPr>
        <w:rPr/>
      </w:pPr>
      <w:bookmarkStart w:id="298" w:name="__RefHeading___Toc3131507_3224264995"/>
      <w:bookmarkStart w:id="299" w:name="_Toc120"/>
      <w:bookmarkEnd w:id="297"/>
      <w:bookmarkEnd w:id="298"/>
      <w:r>
        <w:rPr>
          <w:rtl w:val="true"/>
        </w:rPr>
        <w:t xml:space="preserve">[ </w:t>
      </w:r>
      <w:r>
        <w:rPr>
          <w:rtl w:val="true"/>
        </w:rPr>
        <w:t>علّة تحريم أكل مال اليتيم ظلما</w:t>
      </w:r>
      <w:r>
        <w:rPr>
          <w:rtl w:val="true"/>
        </w:rPr>
        <w:t>]</w:t>
      </w:r>
      <w:bookmarkEnd w:id="299"/>
    </w:p>
    <w:p>
      <w:pPr>
        <w:pStyle w:val="Heading5"/>
        <w:numPr>
          <w:ilvl w:val="4"/>
          <w:numId w:val="1"/>
        </w:numPr>
        <w:rPr/>
      </w:pPr>
      <w:bookmarkStart w:id="300" w:name="__RefHeading___Toc3131509_3224264995"/>
      <w:bookmarkStart w:id="301" w:name="_Toc121"/>
      <w:bookmarkEnd w:id="300"/>
      <w:r>
        <w:rPr>
          <w:rtl w:val="true"/>
        </w:rPr>
        <w:t xml:space="preserve">[ </w:t>
      </w:r>
      <w:r>
        <w:rPr>
          <w:rtl w:val="true"/>
        </w:rPr>
        <w:t>علّة تحريم الفِرار من الزّحف</w:t>
      </w:r>
      <w:r>
        <w:rPr>
          <w:rtl w:val="true"/>
        </w:rPr>
        <w:t>]</w:t>
      </w:r>
      <w:bookmarkEnd w:id="301"/>
    </w:p>
    <w:p>
      <w:pPr>
        <w:pStyle w:val="Heading5"/>
        <w:numPr>
          <w:ilvl w:val="4"/>
          <w:numId w:val="1"/>
        </w:numPr>
        <w:rPr/>
      </w:pPr>
      <w:bookmarkStart w:id="302" w:name="__RefHeading___Toc3131511_3224264995"/>
      <w:bookmarkStart w:id="303" w:name="_Toc122"/>
      <w:bookmarkEnd w:id="302"/>
      <w:r>
        <w:rPr>
          <w:rtl w:val="true"/>
        </w:rPr>
        <w:t xml:space="preserve">[ </w:t>
      </w:r>
      <w:r>
        <w:rPr>
          <w:rtl w:val="true"/>
        </w:rPr>
        <w:t>علّة تحريم التّعرّب بعد الهجرة</w:t>
      </w:r>
      <w:r>
        <w:rPr>
          <w:rtl w:val="true"/>
        </w:rPr>
        <w:t>]</w:t>
      </w:r>
      <w:bookmarkEnd w:id="303"/>
    </w:p>
    <w:p>
      <w:pPr>
        <w:pStyle w:val="BookText"/>
        <w:rPr/>
      </w:pPr>
      <w:r>
        <w:rPr>
          <w:rFonts w:ascii="Amiri" w:hAnsi="Amiri" w:eastAsia="Amiri" w:cs="Amiri"/>
          <w:color w:val="111111"/>
          <w:sz w:val="28"/>
          <w:sz w:val="28"/>
          <w:szCs w:val="28"/>
          <w:rtl w:val="true"/>
          <w:lang w:bidi="ar-SA"/>
        </w:rPr>
        <w:t xml:space="preserve">وَ فَسادِ المَواريثِ ، وَ ما أَشبَهَ ذلِكَ مِن وُجوهِ الفَسادِ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أكل مال اليتيم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أَكلُ مالِ اليَتيمِ ظُلما ؛ لِعِلَلٍ كَثيرَةٍ مِن وُجوهِ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ذلِكَ أَنَّهُ إِذا أَكَلَ الإِنسانُ مالَ اليَتيمِ ظُلما فَقَد أَعانَ عَلى قَتلِهِ ؛ إِذ اليَتيمُ غَيرُ مُستَغنٍ وَ لا مُحتَمِلٌ لِنَفسِهِ وَ لا عَليمٌ بِشَأنِهِ ، وَ لا لَهُ مَن يَقومُ عَلَيهِ وَ يَكفيهِ كَقيامِ وَالِدَيهِ ، فَإِذا أَكَلَ مَالَهُ فَكَأَنَّهُ قَد قَتَلَهُ وَ صَيَّرَهُ إِلى الفَقرِ وَ الفاقَةِ ، مَعَ ما خَوَّفَ اللّهُ عز و جل وَ جَعَلَ مِنَ العُقوبَةِ في قَولِهِ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وَلْيَخْشَ الَّذِينَ لَوْ تَرَكُواْ مِنْ خَلْفِهِمْ ذُرِّيَّةً ضِعَـفًا خَافُواْ عَلَيْهِمْ فَلْيَتَّقُواْ اللَّهَ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لِقَولِ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وَعَدَ في أَكلِ مَالِ اليَتيمِ عُقوبَتَينِ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في الدُّنيا ، وَ عُقوبَةٌ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تَحريمِ مَالِ اليَتيمِ استِبقاءُ اليَتيمِ وَ استِقلالُهُ بِنَفسِهِ ، وَ السَّلامَةُ لِلعَقِبِ أَن يَصيبَهُ ما أَصابَهُ ، لِما وَعَدَ اللّهُ فيهِ مِنَ العُقوبَةِ ، مَعَ ما في ذلِكَ مِن طَلَبِ اليَتيمِ بِثَأرِهِ إذا أَدرَكَ ، وَ وُقوعِ الشَّحناءِ وَ العَداوَةِ وَ البَغضاءِ حَتَّى يَتَفانوا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الفِرار من 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اللّهُ الفِرارَ من الزَّحفِ ؛ لِما فيهِ مِنَ الوَهنِ في الدِّينِ ، وَ الاستِخفافِ بِالرُّسُلِ وَ الأَئِمَّةِ العادِلَةِ عليهم السلام ، وَ تَركِ نُصرَتِهِم عَلى الأَعداءِ ، وَ العُقوبَةِ لَهُم عَلى إِنكارِ ما دَعَوا إِليهِ مِنَ الإِقرارِ بِالرُّبوبيَّةِ وَ إِظهارِ العَدلِ وَ تَركِ الجَورِ وَ إماتَةِ الفَسادِ ، وَ لِما في ذلِكَ مِن جُرأَةِ العَدوِّ عَلى المُسلِمينَ ، وَ ما يَكونُ في ذلِكَ مِنَ السَّبي وَ القَتلِ وَ إِبطالِ دينِ اللّهِ عز و جل ، وَ غيرِهِ مِنَ الفَسادِ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التّعرّب بعد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التَّعَرُّبَ بَعدَ الهِجرَةِ </w:t>
      </w:r>
      <w:r>
        <w:rPr>
          <w:rStyle w:val="FootnoteAnchor"/>
          <w:rtl w:val="true"/>
        </w:rPr>
        <w:footnoteReference w:id="237"/>
      </w:r>
      <w:r>
        <w:rPr>
          <w:rFonts w:ascii="Amiri" w:hAnsi="Amiri" w:eastAsia="Amiri" w:cs="Amiri"/>
          <w:color w:val="111111"/>
          <w:sz w:val="28"/>
          <w:sz w:val="28"/>
          <w:szCs w:val="28"/>
          <w:rtl w:val="true"/>
          <w:lang w:bidi="ar-SA"/>
        </w:rPr>
        <w:t>؛ لِلرُّجوعِ عَنِ الدِّينِ ، وَ تَركِ مُؤازَرَةِ الأَنبياءِ وَ الحُجَجِ عليهم السلام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893_112625"/>
    </w:p>
    <w:p>
      <w:pPr>
        <w:pStyle w:val="Heading5"/>
        <w:numPr>
          <w:ilvl w:val="4"/>
          <w:numId w:val="1"/>
        </w:numPr>
        <w:rPr/>
      </w:pPr>
      <w:bookmarkStart w:id="305" w:name="__RefHeading___Toc3131513_3224264995"/>
      <w:bookmarkStart w:id="306" w:name="_Toc123"/>
      <w:bookmarkEnd w:id="304"/>
      <w:bookmarkEnd w:id="305"/>
      <w:r>
        <w:rPr>
          <w:rtl w:val="true"/>
        </w:rPr>
        <w:t xml:space="preserve">[ </w:t>
      </w:r>
      <w:r>
        <w:rPr>
          <w:rtl w:val="true"/>
        </w:rPr>
        <w:t>علّة تحريم ما أُهِلَّ لغير اللّه به</w:t>
      </w:r>
      <w:r>
        <w:rPr>
          <w:rtl w:val="true"/>
        </w:rPr>
        <w:t>]</w:t>
      </w:r>
      <w:bookmarkEnd w:id="306"/>
    </w:p>
    <w:p>
      <w:pPr>
        <w:pStyle w:val="Heading5"/>
        <w:numPr>
          <w:ilvl w:val="4"/>
          <w:numId w:val="1"/>
        </w:numPr>
        <w:rPr/>
      </w:pPr>
      <w:bookmarkStart w:id="307" w:name="__RefHeading___Toc3131515_3224264995"/>
      <w:bookmarkStart w:id="308" w:name="_Toc124"/>
      <w:bookmarkEnd w:id="307"/>
      <w:r>
        <w:rPr>
          <w:rtl w:val="true"/>
        </w:rPr>
        <w:t xml:space="preserve">[ </w:t>
      </w:r>
      <w:r>
        <w:rPr>
          <w:rtl w:val="true"/>
        </w:rPr>
        <w:t>علّة تحريم جميع السّباع من الطّير والوحش</w:t>
      </w:r>
      <w:r>
        <w:rPr>
          <w:rtl w:val="true"/>
        </w:rPr>
        <w:t>]</w:t>
      </w:r>
      <w:bookmarkEnd w:id="308"/>
    </w:p>
    <w:p>
      <w:pPr>
        <w:pStyle w:val="Heading5"/>
        <w:numPr>
          <w:ilvl w:val="4"/>
          <w:numId w:val="1"/>
        </w:numPr>
        <w:rPr/>
      </w:pPr>
      <w:bookmarkStart w:id="309" w:name="__RefHeading___Toc3131517_3224264995"/>
      <w:bookmarkStart w:id="310" w:name="_Toc125"/>
      <w:bookmarkEnd w:id="309"/>
      <w:r>
        <w:rPr>
          <w:rtl w:val="true"/>
        </w:rPr>
        <w:t xml:space="preserve">[ </w:t>
      </w:r>
      <w:r>
        <w:rPr>
          <w:rtl w:val="true"/>
        </w:rPr>
        <w:t>تحريم لحوم المسوخ وعلّة تحريم الأرنب</w:t>
      </w:r>
      <w:r>
        <w:rPr>
          <w:rtl w:val="true"/>
        </w:rPr>
        <w:t>]</w:t>
      </w:r>
      <w:bookmarkEnd w:id="310"/>
    </w:p>
    <w:p>
      <w:pPr>
        <w:pStyle w:val="BookText"/>
        <w:rPr/>
      </w:pPr>
      <w:r>
        <w:rPr>
          <w:rFonts w:ascii="Amiri" w:hAnsi="Amiri" w:eastAsia="Amiri" w:cs="Amiri"/>
          <w:color w:val="111111"/>
          <w:sz w:val="28"/>
          <w:sz w:val="28"/>
          <w:szCs w:val="28"/>
          <w:rtl w:val="true"/>
          <w:lang w:bidi="ar-SA"/>
        </w:rPr>
        <w:t xml:space="preserve">وَ ما في ذلِكَ مِنَ الفَسادِ وإِبطالِ حَقِّ كُلِّ ذي حَقٍّ لا لِعلَّةِ سُكنى البَدوِ ، وَ كَذلِكَ لَو عَرَفَ الرَّجلُ الدِّينَ كامِلاً ، لَم يَجزُ لَهُ مُساكَنَةُ أَهلِ الجَهلِ وَ الخوفِ عَلَيهِم ؛ لِأَنَّهُ لا يُؤمَنُ أَن يَقَعَ مِنهُ تَركُ العِلمِ ، وَ الدُّخولُ مَعَ أَهلِ الجَهلِ ، وَ التَّمادي في ذلِكَ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ما أُهِلَّ لغير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ما أُهِلَّ بِهِ لِغَيرِ اللّهِ ؛ لِلَّذي أَوجَبَ اللّهُ عز و جل عَلى خَلقِهِ مِنَ الإِقرارِ بِهِ وَ ذِكرِ اسمِهِ عَلى الذَّبائِحِ المُحلَّلَةِ ، وَ لِئَلّا يُسَوِّي بَينَ ما تُقُرِّبَ بِهِ إِليهِ ، وَ بَينَ ما جُعِلَ عِبادَةً لِلشَّياطينِ وَ الأَوثانِ ؛ لِأَنَّ في تَسميَةِ اللّهِ الإِقرارَ بِرُبوبيَتِهِ وَ تَوحيدِهِ ، وَ ما في الإِهلالِ لِغَيرِ اللّهِ مِنَ الشِّركِ بِهِ وَ التَّقَرُّبِ بِهِ إِلى غَيرِهِ ، ليَكونَ ذِكرُ اللّهِ وَ تَسميَتُهُ عَلى الذَّبيحَةِ فَرقا بَينَ ما أَحَلَّ اللّهُ ، وَ بَينَ مَا حَرَّمَ اللّهُ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جميع السّباع من الطّير والوحش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سِباعُ الطَّيرِ وَ الوَحشِ كُلُّها ؛ لِأَكلِها مِنَ الجِيَفِ وَ لُحومِ النَّاسِ وَ العَذِرَةِ وَ ما أَشبَهَ ذلِكَ ، فَجَعَلَ اللّهُ عز و جل دَلائِلَ ما أَحَلَّ مِنَ الوَحشِ وَ الطَّيرِ وَ ما حَرَّمَ كَما 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نابٍ مِنَ السِّباعِ وَ ذي مِخلَبٍ مِنَ الطَّيرِ حَرامٌ ، وَ كُلُّ ما كانَت لَهُ قانِصَةٌ مِنَ الطَّيرِ فَحَلالٌ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أُخرى يُفرِّقُ بَينَ ما أُحِلَّ مِنَ الطَّيرِ وَ ما حُرِّمَ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دَفَّ ، وَ لا تَأكُل ما صَفَّ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لحوم المسوخ وعلّة تحريم الأرنب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الأَرنَبَ ؛ لِأَنَّها بِمَنزِلَةِ السِّنّورِ ، وَ لَها مَخالِيبُ كَمخالِيبِ السِّنّورِ وَ سِباعِ الوَحشِ ، فَجَرَت مَجراها ، مَعَ قَذَرِها في نَفسِها ، وَ ما يَكونُ مِنها مِنَ الدَّمِ كَما يَكونُ مِنَ النِّساءِ ؛ لِأَنَّها مَسخٌ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893_112626"/>
    </w:p>
    <w:p>
      <w:pPr>
        <w:pStyle w:val="Heading5"/>
        <w:numPr>
          <w:ilvl w:val="4"/>
          <w:numId w:val="1"/>
        </w:numPr>
        <w:rPr/>
      </w:pPr>
      <w:bookmarkStart w:id="312" w:name="__RefHeading___Toc3131519_3224264995"/>
      <w:bookmarkStart w:id="313" w:name="_Toc126"/>
      <w:bookmarkEnd w:id="311"/>
      <w:bookmarkEnd w:id="312"/>
      <w:r>
        <w:rPr>
          <w:rtl w:val="true"/>
        </w:rPr>
        <w:t xml:space="preserve">[ </w:t>
      </w:r>
      <w:r>
        <w:rPr>
          <w:rtl w:val="true"/>
        </w:rPr>
        <w:t>علّة تحريم الرّبا</w:t>
      </w:r>
      <w:r>
        <w:rPr>
          <w:rtl w:val="true"/>
        </w:rPr>
        <w:t>]</w:t>
      </w:r>
      <w:bookmarkEnd w:id="313"/>
    </w:p>
    <w:p>
      <w:pPr>
        <w:pStyle w:val="Heading5"/>
        <w:numPr>
          <w:ilvl w:val="4"/>
          <w:numId w:val="1"/>
        </w:numPr>
        <w:rPr/>
      </w:pPr>
      <w:bookmarkStart w:id="314" w:name="__RefHeading___Toc3131521_3224264995"/>
      <w:bookmarkStart w:id="315" w:name="_Toc127"/>
      <w:bookmarkEnd w:id="314"/>
      <w:r>
        <w:rPr>
          <w:rtl w:val="true"/>
        </w:rPr>
        <w:t xml:space="preserve">[ </w:t>
      </w:r>
      <w:r>
        <w:rPr>
          <w:rtl w:val="true"/>
        </w:rPr>
        <w:t>علل تحريم المحرّمات من المأكول</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تَحريمِ الرِّبا ، إِنَّما نَهى اللّهُ عَنهُ لِما فيهِ مِن فَسادِ الأَموالِ ؛ لِأَنَّ الإِنسانَ إذا اشتَرى الدِّرهَمَ بِالدِّرهَمَينِ كانَ ثَمَنُ الدِّرهَمِ دِرهَما ، وَ ثَمَنُ الآخَرِ باطِلاً ، فَبَيعُ الرِّبا وَكسٌ عَلى كُلِّ حالٍ عَلى المُشتَري وَ عَلى البائِعِ ، فَحَرَّمَ اللّهُ تَبارَكَ وَ تَعالى الرِّبا لِعِلَّةِ فَسادِ الأَموالِ ، كَما حَظَرَ عَلى السَّفيهِ أَن يُدفَعَ مالُهُ إِلَيهِ ؛ لِما يُتَخَوَّفُ عَلَيهِ مِن إِفسادِهِ حَتَّى يُؤنَسَ مِنهُ رُشدُهُ ، فَلِهذِهِ العِلَّةِ حَرَّمَ اللّهُ الرِّبا وَ بَيعَ الدِّرهَمِ بِالدِّرهَمَينِ يَدا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تَحريمِ الرِّبا بَعدَ البَيِّنَةِ ، لِما فيهِ مِنَ الاستِخفافِ بِالحرامِ المُحَرَّمِ ، وَ هي كَبيرَةٌ بَعدَ البَيانِ ، وَ تَحريمِ اللّهِ تَعالى لَها ، وَ لَم يَكُن ذلِكَ مِنهُ إلّا استِخفافا بِالتَّحريمِ لِلحَرامِ ، وَالاستِخفافُ بِذلِكَ دُخولٌ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تَحريمِ الرِّبا بِالنّسيئَةِ لِعِلَّةِ ذَهابِ المَعروفِ ، وَ تَلَفِ الأَموالِ ، وَرَغبَةِ النَّاسِ في الرِّبحِ ، وَ تَركِهِم القَرضَ وَ الفَرضَ وَ صَنائِعَ المَعروفِ ، وَ لِما في ذلِكَ مِنَ الفَسادِ وَ الظُّلمِ وَفَناءِ الأَموالِ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تحريم المحرّمات من 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الخِنزير ؛ لِأَنَّهُ مُشَوَّهٌ جَعَلَهُ اللّهُ عز و جل عِظَةً لِلخَلقِ وَ عِبرَةً وَ تَخويفا ، وَ دَليلاً عَلى ما مَسَخَ عَلى خِلقَتِهِ ، وَ لِأَنَّ غِذاءَهُ أَقذَرُ الأَقذارِ ، مَعَ 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حَرَّمَ القِرَدَ ؛ لِأَنَّهُ مَسخٌ مِثلَ الخِنزيرِ ، وَ جَعَلَ عِظَةً وَ عِبرَةً لِلخَلقِ ، وَ دَليلاً عَلى ما مَسَخَ عَلى خِلقَتِهِ وَ صورَتِهِ ، وَ جَعَلَ فيهِ شِبها مِنَ الإِنسانِ ليَدُلَّ عَلى أَنَّهُ مِنَ الخَلقِ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حُرِّمَتِ المَيتَةُ ؛ لِما فيها مِن فَسادِ الأَبدانِ وَ الآفَةِ ، وَ لِما أَرادَ اللّهُ عز و جل أَن يَجعَلَ تَسميَتَهُ سَبَبا لِلتَّحليلِ وَ فَرقا بَينَ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اللّهُ عز و جل الدَّمَ كَتَحريمِ المَيتَةِ ؛ لِما فيهِ مِن فَسادِ الأَبدانِ ، وَ لِأَنَّهُ يُورِثُ الماءَ الأَصفَرَ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93_112627"/>
    </w:p>
    <w:p>
      <w:pPr>
        <w:pStyle w:val="Heading5"/>
        <w:numPr>
          <w:ilvl w:val="4"/>
          <w:numId w:val="1"/>
        </w:numPr>
        <w:rPr/>
      </w:pPr>
      <w:bookmarkStart w:id="317" w:name="__RefHeading___Toc3131523_3224264995"/>
      <w:bookmarkStart w:id="318" w:name="_Toc128"/>
      <w:bookmarkEnd w:id="316"/>
      <w:bookmarkEnd w:id="317"/>
      <w:r>
        <w:rPr>
          <w:rtl w:val="true"/>
        </w:rPr>
        <w:t xml:space="preserve">[ </w:t>
      </w:r>
      <w:r>
        <w:rPr>
          <w:rtl w:val="true"/>
        </w:rPr>
        <w:t>علّة المهر و وجوبه</w:t>
      </w:r>
      <w:r>
        <w:rPr>
          <w:rtl w:val="true"/>
        </w:rPr>
        <w:t>]</w:t>
      </w:r>
      <w:bookmarkEnd w:id="318"/>
    </w:p>
    <w:p>
      <w:pPr>
        <w:pStyle w:val="Heading5"/>
        <w:numPr>
          <w:ilvl w:val="4"/>
          <w:numId w:val="1"/>
        </w:numPr>
        <w:rPr/>
      </w:pPr>
      <w:bookmarkStart w:id="319" w:name="__RefHeading___Toc3131525_3224264995"/>
      <w:bookmarkStart w:id="320" w:name="_Toc129"/>
      <w:bookmarkEnd w:id="319"/>
      <w:r>
        <w:rPr>
          <w:rtl w:val="true"/>
        </w:rPr>
        <w:t xml:space="preserve">[ </w:t>
      </w:r>
      <w:r>
        <w:rPr>
          <w:rtl w:val="true"/>
        </w:rPr>
        <w:t>علّة التّزويج للرّجل أربعة نسوة</w:t>
      </w:r>
      <w:r>
        <w:rPr>
          <w:rtl w:val="true"/>
        </w:rPr>
        <w:t>]</w:t>
      </w:r>
      <w:bookmarkEnd w:id="320"/>
    </w:p>
    <w:p>
      <w:pPr>
        <w:pStyle w:val="Heading5"/>
        <w:numPr>
          <w:ilvl w:val="4"/>
          <w:numId w:val="1"/>
        </w:numPr>
        <w:rPr/>
      </w:pPr>
      <w:bookmarkStart w:id="321" w:name="__RefHeading___Toc3131527_3224264995"/>
      <w:bookmarkStart w:id="322" w:name="_Toc130"/>
      <w:bookmarkEnd w:id="321"/>
      <w:r>
        <w:rPr>
          <w:rtl w:val="true"/>
        </w:rPr>
        <w:t xml:space="preserve">[ </w:t>
      </w:r>
      <w:r>
        <w:rPr>
          <w:rtl w:val="true"/>
        </w:rPr>
        <w:t>علّة التّزويج للعبد اثنتين</w:t>
      </w:r>
      <w:r>
        <w:rPr>
          <w:rtl w:val="true"/>
        </w:rPr>
        <w:t>]</w:t>
      </w:r>
      <w:bookmarkEnd w:id="322"/>
    </w:p>
    <w:p>
      <w:pPr>
        <w:pStyle w:val="Heading5"/>
        <w:numPr>
          <w:ilvl w:val="4"/>
          <w:numId w:val="1"/>
        </w:numPr>
        <w:rPr/>
      </w:pPr>
      <w:bookmarkStart w:id="323" w:name="__RefHeading___Toc3131529_3224264995"/>
      <w:bookmarkStart w:id="324" w:name="_Toc131"/>
      <w:bookmarkEnd w:id="323"/>
      <w:r>
        <w:rPr>
          <w:rtl w:val="true"/>
        </w:rPr>
        <w:t xml:space="preserve">[ </w:t>
      </w:r>
      <w:r>
        <w:rPr>
          <w:rtl w:val="true"/>
        </w:rPr>
        <w:t>علّة الطّلاق</w:t>
      </w:r>
      <w:r>
        <w:rPr>
          <w:rtl w:val="true"/>
        </w:rPr>
        <w:t>]</w:t>
      </w:r>
      <w:bookmarkEnd w:id="324"/>
    </w:p>
    <w:p>
      <w:pPr>
        <w:pStyle w:val="BookText"/>
        <w:rPr/>
      </w:pPr>
      <w:r>
        <w:rPr>
          <w:rFonts w:ascii="Amiri" w:hAnsi="Amiri" w:eastAsia="Amiri" w:cs="Amiri"/>
          <w:color w:val="111111"/>
          <w:sz w:val="28"/>
          <w:sz w:val="28"/>
          <w:szCs w:val="28"/>
          <w:rtl w:val="true"/>
          <w:lang w:bidi="ar-SA"/>
        </w:rPr>
        <w:t xml:space="preserve">وَ يُبخِرُ الفَمَ ، وَ يُنتِنُ الرِّيحَ ، وَ يُسيءُ الخُلُقَ ، وَ يُورِثُ القَسَوةَ لِلقَلبِ ، وَ قِلَّةَ الرَّأفَةِ وَ الرَّحمَةِ حَتَّى لا يُؤمَنُ أَن يَقتلُ والِدَهُ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الطِّحالِ ؛ لِما فيهِ مِنَ الدَّمِ ، وَ لِأَنَّ عِلَّتَهُ وَ عِلَّةَ الدَّمِ وَ المَيتَةِ وَاحِدَةٌ ؛ لِأَنَّهُ يَجري مَجراها في الفَسادِ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المهر و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المَهرِ وَ وُجوبِهِ عَلى الرِّجالِ وَ لا يَجِبُ عَلى النِّساءِ أَن يُعطينَ أَزواجَهُنَّ ؛ لِأَنَّ لِلرَّجلِ مَؤونَةَ المَرأَةِ ، وَ لِأَنَّ المَرأَةَ بائِعَةٌ نَفسَها وَ الرَّجُلُ مُشتَرٍ ، وَ لا يَكونُ البَيعُ إِلَا بِثَمَنٍ وَ لا الشِّراءُ بِغَيرِ إعطاءِ الثَّمَنِ ، مَعَ أَنَّ النِّساءَ مَحظوراتٌ عَنِ التَّعامُلِ وَ المَتجَرِ ، مَعَ عِلَلٍ كَثيرَةٍ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التّزويج للرّجل أربعة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التَّزويجِ لِلرَّجُلِ أَربَعةَ نِسوَةٍ وَ تَحريمِ أَن تَتَزَوَّجَ المَرأَةُ أَكثَرَ مِن واحِدٍ ؛ لِأَنَّ الرَّجُلَ إِذا تَزَوَّجَ أَربَعَ نِسوَةٍ كانَ الوَلَدُ مَنسوبا إِلَيهِ ، وَ المَرأَةُ لَو كانَ لَها زَوجانِ وَ أَكثَرُ مِن ذلِكَ لَم يُعرَفِ الوَلَدُ لِمَن هوَ ، إِذ هُم مُشتَرِكونَ في نِكاحِها ، وَ في ذلِكَ فَسادُ الأَنسابِ وَ المَواريثِ وَ المَعارِفِ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التّزويج للعبد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التَّزويجِ لِلعَبدِ اثنَتَينِ لا أَكثَرَ مِنهُ ؛ لِأَنَّهُ نِصفُ الرَّجُلِ الحُرِّ في الطَّلاقِ وَ النِّكاحِ ، لا يَملِكُ نَفسَهُ وَ لا لَهُ مالٌ ، إِنَّما يُنفِقُ مَولاهُ عَلَيهِ ، وَ ليَكونَ ذلِكَ فَرقا بَينَهُ وَ بَينَ الحُرِّ ، وَ ليَكونَ أَقلَّ لِاشتِغالِهِ عَن خِدمَةِ مَواليهِ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الطَّلاقِ ثَلاثا ؛ لِما فيهِ مِنَ المُهلَةِ فيما بَينَ الواحِدَةِ إِلى الثَّلاثِ ، لِرَغبَةٍ تَحدُثُ أَو سُكونِ غَضَبٍ إِن كان ، وَ ليَكُن ذلِكَ تَخويفا وَ تَأديبا لِلنِّساءِ ، وَ زَجرا لَهُنَّ عَن مَعصيَةِ أَزواجِهِنَّ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893_112628"/>
    </w:p>
    <w:p>
      <w:pPr>
        <w:pStyle w:val="Heading5"/>
        <w:numPr>
          <w:ilvl w:val="4"/>
          <w:numId w:val="1"/>
        </w:numPr>
        <w:rPr/>
      </w:pPr>
      <w:bookmarkStart w:id="326" w:name="__RefHeading___Toc3131531_3224264995"/>
      <w:bookmarkStart w:id="327" w:name="_Toc132"/>
      <w:bookmarkEnd w:id="325"/>
      <w:bookmarkEnd w:id="326"/>
      <w:r>
        <w:rPr>
          <w:rtl w:val="true"/>
        </w:rPr>
        <w:t xml:space="preserve">[ </w:t>
      </w:r>
      <w:r>
        <w:rPr>
          <w:rtl w:val="true"/>
        </w:rPr>
        <w:t>علّة ترك شهادة النّساء في الطّلاق والهلال</w:t>
      </w:r>
      <w:r>
        <w:rPr>
          <w:rtl w:val="true"/>
        </w:rPr>
        <w:t>]</w:t>
      </w:r>
      <w:bookmarkEnd w:id="327"/>
    </w:p>
    <w:p>
      <w:pPr>
        <w:pStyle w:val="Heading5"/>
        <w:numPr>
          <w:ilvl w:val="4"/>
          <w:numId w:val="1"/>
        </w:numPr>
        <w:rPr/>
      </w:pPr>
      <w:bookmarkStart w:id="328" w:name="__RefHeading___Toc3131533_3224264995"/>
      <w:bookmarkStart w:id="329" w:name="_Toc133"/>
      <w:bookmarkEnd w:id="328"/>
      <w:r>
        <w:rPr>
          <w:rtl w:val="true"/>
        </w:rPr>
        <w:t xml:space="preserve">[ </w:t>
      </w:r>
      <w:r>
        <w:rPr>
          <w:rtl w:val="true"/>
        </w:rPr>
        <w:t>علّة شهادة أربعة في الزّنا</w:t>
      </w:r>
      <w:r>
        <w:rPr>
          <w:rtl w:val="true"/>
        </w:rPr>
        <w:t>]</w:t>
      </w:r>
      <w:bookmarkEnd w:id="329"/>
    </w:p>
    <w:p>
      <w:pPr>
        <w:pStyle w:val="Heading5"/>
        <w:numPr>
          <w:ilvl w:val="4"/>
          <w:numId w:val="1"/>
        </w:numPr>
        <w:rPr/>
      </w:pPr>
      <w:bookmarkStart w:id="330" w:name="__RefHeading___Toc3131535_3224264995"/>
      <w:bookmarkStart w:id="331" w:name="_Toc134"/>
      <w:bookmarkEnd w:id="330"/>
      <w:r>
        <w:rPr>
          <w:rtl w:val="true"/>
        </w:rPr>
        <w:t xml:space="preserve">[ </w:t>
      </w:r>
      <w:r>
        <w:rPr>
          <w:rtl w:val="true"/>
        </w:rPr>
        <w:t>علّة تحليل مال الولد للوالد</w:t>
      </w:r>
      <w:r>
        <w:rPr>
          <w:rtl w:val="true"/>
        </w:rPr>
        <w:t>]</w:t>
      </w:r>
      <w:bookmarkEnd w:id="331"/>
    </w:p>
    <w:p>
      <w:pPr>
        <w:pStyle w:val="BookText"/>
        <w:rPr/>
      </w:pPr>
      <w:r>
        <w:rPr>
          <w:rFonts w:ascii="Amiri" w:hAnsi="Amiri" w:eastAsia="Amiri" w:cs="Amiri"/>
          <w:color w:val="111111"/>
          <w:sz w:val="28"/>
          <w:sz w:val="28"/>
          <w:szCs w:val="28"/>
          <w:rtl w:val="true"/>
          <w:lang w:bidi="ar-SA"/>
        </w:rPr>
        <w:t xml:space="preserve">فاستَحَقَّتِ المَرأَةُ الفُرقَةَ وَ المُبايَنَةَ ؛ لِدُخولِها فيما لا يَنبَغي مِن مَعصِيَةِ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تَحريمِ المَرأَةِ تِسعِ تَطليقاتٍ فَلا تَحِلُّ لَهُ أَبَدا ؛ عُقوبَةٌ لِئَلَا يَتَلاعَبَ بِالطَّلاقِ ، وَ لا يَستَضعِفَ المَرأَةَ ، وَ ليَكونَ ناظِرا في أُمورِهِ مُتَيقِّظا مُعتَبِرا ، وَ ليَكونَ يأسا لَهُما مِنَ الاِجتِماعِ بَعدَ تِسعِ تَطليقاتٍ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طَلاقِ المَملوكِ اثنَتَينِ ؛ لِأَنَّ طَلاقَ الأَمَةِ عَلى النِّصفِ ، فَجَعَلَهُ اثنَتَينِ احتياطا لِكَمالِ الفَرائِضِ ، وَ كَذلِكَ في الفَرقِ في العِدَّةِ لِلمُتَوَفَّى عَنها زَوجُها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ترك شهادة النّساء في الطّلاق والهلال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تَركِ شَهادَةَ النِّساءِ في الطّلاقِ وَ الهِلالِ ؛ لِضَعفِهِنَّ عَن الرُّؤيَةِ ، وَ مُحاباتِهِنَّ النِّساءَ في الطَّلاقِ ، فَلِذلِكَ لا يَجوزُ شَهادتُهُنَّ إِلَا في مَوضِعِ ضَرورَةٍ ، مِثلِ شَهادَةِ القابِلَةِ وَ ما لا يَجوزُ لِلرِّجالِ أَن يَنظروا إِلَيهِ ، كَضَرورَةِ تَجويزِ شَهادَةِ أَهلِ الكِتابِ إِذا لَم يُوجَد غَيرُهُم ، وَ في كِتابِ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اثْنَانِ ذَوَا عَدْلٍ مِّنكُمْ أَوْ ءَاخَرَانِ مِنْ غَيْرِكُمْ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كافِرينِ ، وَ مِثلِ شَهادَةِ الصِّبيانِ عَلى القَتلِ إِذا لَم يُوجَد غَيرُهُم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شهادة أربعة في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العِلَّةُ في شَهادَةِ أَربَعَةٍ في الزِّنا و اثنَينِ في سائِرِ الحُقوقِ ؛ لِشِدَّةِ حَدِّ المُحصَنِ ؛ لِأَنَّ فيهِ القَتلَ ، فَجُعِلَت الشَّهادَةُ فيهِ مُضاعَفَةً مُغَلَّظَةً لِما فيهِ مِن قَتلِ نَفسِهِ وَذَهابِ نَسَبِ وَلَدِهِ ، وَلِفَسادِ الميراثِ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تحليل مال الولد للوالد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تَحليلِ مالِ الوَلَدِ لِوالِدِهِ بِغَيرِ إِذنِهِ وَ لَيسَ ذلِكَ لِلوَلَدِ ؛ لِأَنَّ الوَلَدَ مَولودٌ لِلوالِدِ في قَولِ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893_112629"/>
    </w:p>
    <w:p>
      <w:pPr>
        <w:pStyle w:val="Heading5"/>
        <w:numPr>
          <w:ilvl w:val="4"/>
          <w:numId w:val="1"/>
        </w:numPr>
        <w:rPr/>
      </w:pPr>
      <w:bookmarkStart w:id="333" w:name="__RefHeading___Toc3131537_3224264995"/>
      <w:bookmarkStart w:id="334" w:name="_Toc135"/>
      <w:bookmarkEnd w:id="332"/>
      <w:bookmarkEnd w:id="333"/>
      <w:r>
        <w:rPr>
          <w:rtl w:val="true"/>
        </w:rPr>
        <w:t xml:space="preserve">[ </w:t>
      </w:r>
      <w:r>
        <w:rPr>
          <w:rtl w:val="true"/>
        </w:rPr>
        <w:t>علّة أن البيّنة على المدّعي و اليمين على المنكر</w:t>
      </w:r>
      <w:r>
        <w:rPr>
          <w:rtl w:val="true"/>
        </w:rPr>
        <w:t>]</w:t>
      </w:r>
      <w:bookmarkEnd w:id="334"/>
    </w:p>
    <w:p>
      <w:pPr>
        <w:pStyle w:val="Heading5"/>
        <w:numPr>
          <w:ilvl w:val="4"/>
          <w:numId w:val="1"/>
        </w:numPr>
        <w:rPr/>
      </w:pPr>
      <w:bookmarkStart w:id="335" w:name="__RefHeading___Toc3131539_3224264995"/>
      <w:bookmarkStart w:id="336" w:name="_Toc136"/>
      <w:bookmarkEnd w:id="335"/>
      <w:r>
        <w:rPr>
          <w:rtl w:val="true"/>
        </w:rPr>
        <w:t xml:space="preserve">[ </w:t>
      </w:r>
      <w:r>
        <w:rPr>
          <w:rtl w:val="true"/>
        </w:rPr>
        <w:t>علّة قطع يمين السّارق</w:t>
      </w:r>
      <w:r>
        <w:rPr>
          <w:rtl w:val="true"/>
        </w:rPr>
        <w:t>]</w:t>
      </w:r>
      <w:bookmarkEnd w:id="336"/>
    </w:p>
    <w:p>
      <w:pPr>
        <w:pStyle w:val="Heading5"/>
        <w:numPr>
          <w:ilvl w:val="4"/>
          <w:numId w:val="1"/>
        </w:numPr>
        <w:rPr/>
      </w:pPr>
      <w:bookmarkStart w:id="337" w:name="__RefHeading___Toc3131541_3224264995"/>
      <w:bookmarkStart w:id="338" w:name="_Toc137"/>
      <w:bookmarkEnd w:id="337"/>
      <w:r>
        <w:rPr>
          <w:rtl w:val="true"/>
        </w:rPr>
        <w:t xml:space="preserve">[ </w:t>
      </w:r>
      <w:r>
        <w:rPr>
          <w:rtl w:val="true"/>
        </w:rPr>
        <w:t>علّة حرمة السّرقة</w:t>
      </w:r>
      <w:r>
        <w:rPr>
          <w:rtl w:val="true"/>
        </w:rPr>
        <w:t>]</w:t>
      </w:r>
      <w:bookmarkEnd w:id="338"/>
    </w:p>
    <w:p>
      <w:pPr>
        <w:pStyle w:val="BookText"/>
        <w:rPr/>
      </w:pP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يَهَبُ لِمَن يَشَآءُ إِنَـثًا وَ يَهَبُ لِمَن يَشَآءُ الذُّكُورَ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مَعَ أَنَّهُ المأخُوذُ بِمَؤونَتِهِ صَغيرا أَو كَبيرا ، وَ المَنسوبُ إِلَيهِ أَو المَدعوُّ لَهُ ، لِقَولِ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ادْعُوهُمْ لِأَبَآئِهِمْ هُوَ أَقْسَطُ عِندَ اللَّهِ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وَ قَولِ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 مالُكَ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لِلوالِدَةِ مِثلُ ذلِكَ ، لا تأخُذُ مِن مالِهِ إِلَا بِإِذنِهِ أَو بِإِذنِ الأَبِ ؛ لِأَنَّ الأَبَ مأخوذٌ بِنَفَقَةِ الوَلَدِ ، وَلا تُؤخَذُ المَرأَةُ بِنَفَقَةِ وَلَدِها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أن البيّنة على المدّعي و اليمين على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العِلَّةُ في أَنَّ البَيِّنَةَ في جَميعِ الحُقوقِ عَلى المُدَّعي وَ اليَمينَ عَلى المُدَّعى عَليهِ ما خَلا الدَّمِ ؛ لِأَنَّ المُدَّعى عَليهِ جاحِدٌ وَلا يُمكِنُهُ إِقامَةُ البَيِّنَةِ عَلى الجُحودِ ، وَ لِأَنَّه مَجهولٌ وَ صارَت البَيِّنَةُ في الدَّمِ عَلى المُدَّعى عَليهِ ، وَ اليَمينُ عَلى المُدَّعي لِأَنَّهُ حَوطٌ يَحتاطُ بِهِ المُسلِمونَ ؛ لِئَلَا يَبطُلَ دَمُ امرِى ءٍ مُسلِمٍ ، وَ ليَكونَ زاجِرا وَ ناهيا لِلقاتِلِ لِشِدَّةِ إِقامَةِ البَيِّنَةِ عَليهِ ؛ لِأَنَّ مَن يَشهَدُ عَلى أَنَّهُ لَم يَفعَل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عِلَّةُ القَسامَةِ أَن جُعِلَت خَمسينَ رَجُلاً ؛ فَلِمَا في ذلِكَ مِنَ التَّغليظِ وَ التَّشديدِ وَ الاحتياطِ ؛ لِئَلَا يَهدِرَ دَمُ امرِى ءٍ مُسلِمٍ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قطع يمين السّارق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قَطعِ اليَمينَ مِنَ السَّارِقِ ؛ لِأَنَّه يُباشِرُ الأَشياءِ بِيَمينِهِ وَ هيَ أَفضَلُ أَعضائِهِ وَ أَنفَعُها لَهُ ، فَجَعَلَ قَطعُها نَكالاً وَ عِبرَةً لِلخَلقِ لِئَلَا يَبتَغوا أَخذَ الأَموالِ مِن غَيرِ حِلِّها ، وَ لِأَنَّهُ أَكثَرُ ما يُباشِرُ السَّرِقَةَ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غَصبُ الأَموالِ وَ أَخذُها مِن غَيرِ حِلِّها ؛ لِما فيهِ مِن أَنواعِ الفَسادِ ، وَ الفَسادُ مُحَرَّمٌ ؛ لِما فيهِ مِن الفَناءِ ، وَ غَيرِ ذلِكَ مِن وُجوهِ الفَسادِ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حرمة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حُرمَةُ السَّرِقَةِ ؛ لِما فيهِ مِن فَسادِ الأَموالِ وَ قَتلِ الأَنفُسِ لَو كانَت مُباحَةً ، وَ لِما يأتي في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893_112630"/>
    </w:p>
    <w:p>
      <w:pPr>
        <w:pStyle w:val="Heading5"/>
        <w:numPr>
          <w:ilvl w:val="4"/>
          <w:numId w:val="1"/>
        </w:numPr>
        <w:rPr/>
      </w:pPr>
      <w:bookmarkStart w:id="340" w:name="__RefHeading___Toc3131543_3224264995"/>
      <w:bookmarkStart w:id="341" w:name="_Toc138"/>
      <w:bookmarkEnd w:id="339"/>
      <w:bookmarkEnd w:id="340"/>
      <w:r>
        <w:rPr>
          <w:rtl w:val="true"/>
        </w:rPr>
        <w:t xml:space="preserve">[ </w:t>
      </w:r>
      <w:r>
        <w:rPr>
          <w:rtl w:val="true"/>
        </w:rPr>
        <w:t>علّة ضرب الزّاني</w:t>
      </w:r>
      <w:r>
        <w:rPr>
          <w:rtl w:val="true"/>
        </w:rPr>
        <w:t>]</w:t>
      </w:r>
      <w:bookmarkEnd w:id="341"/>
    </w:p>
    <w:p>
      <w:pPr>
        <w:pStyle w:val="Heading5"/>
        <w:numPr>
          <w:ilvl w:val="4"/>
          <w:numId w:val="1"/>
        </w:numPr>
        <w:rPr/>
      </w:pPr>
      <w:bookmarkStart w:id="342" w:name="__RefHeading___Toc3131545_3224264995"/>
      <w:bookmarkStart w:id="343" w:name="_Toc139"/>
      <w:bookmarkEnd w:id="342"/>
      <w:r>
        <w:rPr>
          <w:rtl w:val="true"/>
        </w:rPr>
        <w:t xml:space="preserve">[ </w:t>
      </w:r>
      <w:r>
        <w:rPr>
          <w:rtl w:val="true"/>
        </w:rPr>
        <w:t>علّة ضرب القاذف و شارب الخمر</w:t>
      </w:r>
      <w:r>
        <w:rPr>
          <w:rtl w:val="true"/>
        </w:rPr>
        <w:t>]</w:t>
      </w:r>
      <w:bookmarkEnd w:id="343"/>
    </w:p>
    <w:p>
      <w:pPr>
        <w:pStyle w:val="Heading5"/>
        <w:numPr>
          <w:ilvl w:val="4"/>
          <w:numId w:val="1"/>
        </w:numPr>
        <w:rPr/>
      </w:pPr>
      <w:bookmarkStart w:id="344" w:name="__RefHeading___Toc3131547_3224264995"/>
      <w:bookmarkStart w:id="345" w:name="_Toc140"/>
      <w:bookmarkEnd w:id="344"/>
      <w:r>
        <w:rPr>
          <w:rtl w:val="true"/>
        </w:rPr>
        <w:t xml:space="preserve">[ </w:t>
      </w:r>
      <w:r>
        <w:rPr>
          <w:rtl w:val="true"/>
        </w:rPr>
        <w:t>علّة القتل بعد إقامة الحدّ في الثالثة</w:t>
      </w:r>
      <w:r>
        <w:rPr>
          <w:rtl w:val="true"/>
        </w:rPr>
        <w:t>]</w:t>
      </w:r>
      <w:bookmarkEnd w:id="345"/>
    </w:p>
    <w:p>
      <w:pPr>
        <w:pStyle w:val="Heading5"/>
        <w:numPr>
          <w:ilvl w:val="4"/>
          <w:numId w:val="1"/>
        </w:numPr>
        <w:rPr/>
      </w:pPr>
      <w:bookmarkStart w:id="346" w:name="__RefHeading___Toc3131549_3224264995"/>
      <w:bookmarkStart w:id="347" w:name="_Toc141"/>
      <w:bookmarkEnd w:id="346"/>
      <w:r>
        <w:rPr>
          <w:rtl w:val="true"/>
        </w:rPr>
        <w:t xml:space="preserve">[ </w:t>
      </w:r>
      <w:r>
        <w:rPr>
          <w:rtl w:val="true"/>
        </w:rPr>
        <w:t>علّة تحريم الذُّكران للذُّكران و الإناث للإناث</w:t>
      </w:r>
      <w:r>
        <w:rPr>
          <w:rtl w:val="true"/>
        </w:rPr>
        <w:t>]</w:t>
      </w:r>
      <w:bookmarkEnd w:id="347"/>
    </w:p>
    <w:p>
      <w:pPr>
        <w:pStyle w:val="BookText"/>
        <w:rPr/>
      </w:pPr>
      <w:r>
        <w:rPr>
          <w:rFonts w:ascii="Amiri" w:hAnsi="Amiri" w:eastAsia="Amiri" w:cs="Amiri"/>
          <w:color w:val="111111"/>
          <w:sz w:val="28"/>
          <w:sz w:val="28"/>
          <w:szCs w:val="28"/>
          <w:rtl w:val="true"/>
          <w:lang w:bidi="ar-SA"/>
        </w:rPr>
        <w:t>التَّغاصُبِ مِنَ القَتلِ وَ التَّنازُعِ وَ التَّحاسُدِ ، وَ ما يَدعو إِلى تَركِ التِّجاراتِ وَ الصِّناعاتِ في المَكاسِبِ ، وَ اقتِناءِ الأَموالِ إِذا كانَ الشَّيءُ المُقتَنى لا يَكونُ أَحدٌ أَحقَّ بِهِ مِن أَحدٍ</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ضرب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ضَربِ الزَّاني عَلى جَسَدِهِ بِأَشَدِّ الضَّربِ ؛ لِمُباشَرَتِهِ الزِّنا وَ استِلذاذِ الجَسَدِ كُلِّهِ بِهِ ، فَجُعِلَ الضَّربُ عُقوبَةً لَهُ وَ عِبرَةً لِغَيرِهِ ، وَ هوَ أَعظَمُ الجِناياتِ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ضرب القاذف و شارب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ضَربِ القاذِفِ وَ شارِبِ الخَمرِ ثَمانينَ جَلدَةً ؛ لِأَنَّ في القَذفِ نَفيَ الوَلَدِ وَ قَطعَ النَّسلِ وَ ذَهابَ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شارِبُ الخَمرِ ؛ لِأَنَّهُ إِذا شَرِبَ هَذي ، وَ إِذا هَذي افتَرى ، فَوَجَبَ عَلَيهِ حَدُّ المُفتَري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القتل بعد إقامة الحدّ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القَتلِ بَعدَ إِقامَةِ الحَدِّ في الثَّالِثَةِ عَلى الزَّاني وَ الزَّانيَةِ ؛ لِاستِخفافِهِما وَ قِلَّةِ مُبالاتِهِما بِالضَّربِ ، حَتَّى كَأَ نَّهُما مُطلَقٌ لَهُما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المُستَخِفَّ بِاللّهِ وَ بِالحَدِّ كافِرٌ ، فَوَجَبَ عَلَيهِ القَتلُ لِدُخولِهِ في الكُفرِ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الذُّكران للذُّكران و الإناث للإناث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تَحريمِ الذُّكرانِ لِلذُّكرانِ وَ الإِناثِ لِلإِناثِ ؛ لِما رُكِّبَ في الإِناثِ ، وَ ما طُبِعَ عَلَيهِ الذُّكرانِ ، وَ لِما في إِتيانِ الذُّكرانِ لِلذُّكرانِ وَ الإِناثِ لِلإِناثِ مِنِ انقِطاعِ النَّسلِ ، وَ فَسادِ التَّدبيرِ ، وَ خَرابِ الدُّنيا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893_112631"/>
    </w:p>
    <w:p>
      <w:pPr>
        <w:pStyle w:val="Heading5"/>
        <w:numPr>
          <w:ilvl w:val="4"/>
          <w:numId w:val="1"/>
        </w:numPr>
        <w:rPr/>
      </w:pPr>
      <w:bookmarkStart w:id="349" w:name="__RefHeading___Toc3131551_3224264995"/>
      <w:bookmarkStart w:id="350" w:name="_Toc142"/>
      <w:bookmarkEnd w:id="348"/>
      <w:bookmarkEnd w:id="349"/>
      <w:r>
        <w:rPr>
          <w:rtl w:val="true"/>
        </w:rPr>
        <w:t xml:space="preserve">[ </w:t>
      </w:r>
      <w:r>
        <w:rPr>
          <w:rtl w:val="true"/>
        </w:rPr>
        <w:t>علّة إباحة لحوم البقر والغنم والإبل</w:t>
      </w:r>
      <w:r>
        <w:rPr>
          <w:rtl w:val="true"/>
        </w:rPr>
        <w:t>]</w:t>
      </w:r>
      <w:bookmarkEnd w:id="350"/>
    </w:p>
    <w:p>
      <w:pPr>
        <w:pStyle w:val="Heading5"/>
        <w:numPr>
          <w:ilvl w:val="4"/>
          <w:numId w:val="1"/>
        </w:numPr>
        <w:rPr/>
      </w:pPr>
      <w:bookmarkStart w:id="351" w:name="__RefHeading___Toc3131553_3224264995"/>
      <w:bookmarkStart w:id="352" w:name="_Toc143"/>
      <w:bookmarkEnd w:id="351"/>
      <w:r>
        <w:rPr>
          <w:rtl w:val="true"/>
        </w:rPr>
        <w:t>[</w:t>
      </w:r>
      <w:r>
        <w:rPr>
          <w:rtl w:val="true"/>
        </w:rPr>
        <w:t>علّة حرمة النّظر إلى شعور النّساء</w:t>
      </w:r>
      <w:r>
        <w:rPr>
          <w:rtl w:val="true"/>
        </w:rPr>
        <w:t>]</w:t>
      </w:r>
      <w:bookmarkEnd w:id="352"/>
    </w:p>
    <w:p>
      <w:pPr>
        <w:pStyle w:val="Heading5"/>
        <w:numPr>
          <w:ilvl w:val="4"/>
          <w:numId w:val="1"/>
        </w:numPr>
        <w:rPr/>
      </w:pPr>
      <w:bookmarkStart w:id="353" w:name="__RefHeading___Toc3131555_3224264995"/>
      <w:bookmarkStart w:id="354" w:name="_Toc144"/>
      <w:bookmarkEnd w:id="353"/>
      <w:r>
        <w:rPr>
          <w:rtl w:val="true"/>
        </w:rPr>
        <w:t xml:space="preserve">[ </w:t>
      </w:r>
      <w:r>
        <w:rPr>
          <w:rtl w:val="true"/>
        </w:rPr>
        <w:t>علّة إعطاء النّساء نصف ما يعطى الرّجال من الميراث</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إباحة لحوم البقر والغنم والإبل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 اللّهُ تَبارَكَ وَ تَعالى لُحومَ البَقَرِ وَ الغَنَمِ وَ الإِبلِ ، لِكَثرَتِها وَ إِمكانِ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تَحليلُ بَقَرِ الوَحشِ وَ غَيرِها مِن أَصنافِ ما يُؤكَلُ مِنَ الوَحشِ المُحَلَّلَةِ ؛ لِأَنَّ غِذاءَها غَيرُ مَكروهٍ وَ لا مُحَرَّم ، وَ لا هيَ مُضِرَّةٌ بَعضُها بِبَعضٍ ، وَ لا مُضِرَّةٌ بِالإِنسِ ، وَ لا في خَلقِها تَشويهٌ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 أَكلُ لُحومِ البِغالِ وَ الحُمُرِ الأَهليَّةِ ؛ لِحاجَةِ النَّاسِ إِلى ظُهورِها وَ استِعمالِها ، وَ الخَوفِ مِن قِلَّتِها ، لا لِقَذَرِ خَلقِها وَ لا لِقَذَرِ غِذائِها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حرمة النّظر إلى شعور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النَّظَرُ إِلى شُعورِ النِّساءِ المَحجوباتِ بِالأَزواجِ وَ إِلى غَيرِهِنَّ مِنَ النِّساءِ ؛ لِما فيهِ مِن تَهييجِ الرِّجالِ ، وَ ما يَدعو التَّهييجُ إِليهِ مِنَ الفَسادِ وَ الدُّخولِ فيما لا يَحِلُّ وَ لا يَجمُلُ ، وَ كَذلِكَ ما أَشبَهَ الشُّعورِ ، إِلَا الّذي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الْقَوَ عِدُ مِنَ النِّسَآءِ الَّـتِى لَا يَرْجُونَ نِكَاحًا فَلَيْسَ عَلَيْهِنَّ جُنَاحٌ أَن يَضَعْنَ ثِيَابَهُنَّ غَيْرَ مُتَبَرِّجَـت بِزِينَةٍ وَ أَن يَسْتَعْفِفْنَ خَيْرٌ لَّهُنَّ وَ اللَّهُ سَمِيعٌ عَلِيمٌ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أَي غَيرَ الجِلبابِ فَلا بَأسَ بِالنَّظَرِ إِلى شُعورِ مِثلِهِنَّ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إعطاء النّساء نصف ما يعطى الرّجال من الميراث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893_112632"/>
    </w:p>
    <w:p>
      <w:pPr>
        <w:pStyle w:val="Heading5"/>
        <w:numPr>
          <w:ilvl w:val="4"/>
          <w:numId w:val="1"/>
        </w:numPr>
        <w:rPr/>
      </w:pPr>
      <w:bookmarkStart w:id="356" w:name="__RefHeading___Toc3131557_3224264995"/>
      <w:bookmarkStart w:id="357" w:name="_Toc145"/>
      <w:bookmarkEnd w:id="355"/>
      <w:bookmarkEnd w:id="356"/>
      <w:r>
        <w:rPr>
          <w:rtl w:val="true"/>
        </w:rPr>
        <w:t xml:space="preserve">[ </w:t>
      </w:r>
      <w:r>
        <w:rPr>
          <w:rtl w:val="true"/>
        </w:rPr>
        <w:t>علّة المرأة لا ترث من العقار</w:t>
      </w:r>
      <w:r>
        <w:rPr>
          <w:rtl w:val="true"/>
        </w:rPr>
        <w:t>]</w:t>
      </w:r>
      <w:bookmarkEnd w:id="357"/>
    </w:p>
    <w:p>
      <w:pPr>
        <w:pStyle w:val="Heading4"/>
        <w:numPr>
          <w:ilvl w:val="3"/>
          <w:numId w:val="1"/>
        </w:numPr>
        <w:rPr/>
      </w:pPr>
      <w:bookmarkStart w:id="358" w:name="__RefHeading___Toc3131559_3224264995"/>
      <w:bookmarkStart w:id="359" w:name="_Toc146"/>
      <w:bookmarkEnd w:id="358"/>
      <w:r>
        <w:rPr>
          <w:rtl w:val="true"/>
        </w:rPr>
        <w:t xml:space="preserve">( </w:t>
      </w:r>
      <w:r>
        <w:rPr/>
        <w:t>۴۲</w:t>
      </w:r>
      <w:r>
        <w:rPr>
          <w:rtl w:val="true"/>
        </w:rPr>
        <w:t xml:space="preserve"> </w:t>
      </w:r>
      <w:r>
        <w:rPr>
          <w:rtl w:val="true"/>
        </w:rPr>
        <w:t xml:space="preserve">) </w:t>
      </w:r>
      <w:r>
        <w:rPr>
          <w:rtl w:val="true"/>
        </w:rPr>
        <w:t>كتابه عليه السلام إلى محمّد بن سنان في علّة تحريم قذف المحصنات</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 مُونَ عَلَى النِّسَآءِ بِمَا فَضَّلَ اللَّهُ بَعْضَهُمْ عَلَى بَعْضٍ وَبِمَآ أَنفَقُواْ مِنْ أَمْوَ لِهِمْ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المرأة لا ترث من 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المَرأَةِ أَنَّها لا تَرِثُ مِنَ العَقارِ شَيئا إِلَا قِيمَةَ الطُّوبِ وَ النِّقضِ ؛ لِأَنَّ العَقارَ لا يُمكِنُ تَغييرُهُ وَ قَلبُهُ ، وَ المَرأَةَ يَجوزُ أَنَ يَنقَطِعَ ما بَينَها وَ بَينَهُ مِنَ العِصمَةِ ، وَ يجوزُ تَغييرُها وَ تَبديلُها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الوَلَدُ وَ الوالِدُ كَذلِكَ ؛ لِأَنَّهُ لا يُمكِنُ التَّفَصِّي مِنهُما ، وَ المَرأَةُ يُمكِنُ الاستِبدالُ بِها ، فَما يَجوزُ أَن يَجئَ وَ يَذهَبَ كانَ ميراثُهُ فيما يَجوزُ تَبديلُهُ وَ تَغييرُهُ إِذا أَشبَهَهُ ، وَ كانَ الثَّابِتُ المُقيمُ عَلى حالِهِ كَمَن كانَ مِثلُهُ الثَّباتِ وَ القيامِ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كتابه عليه السلام إلى محمّد بن سنانفي علّة تحريم قذف المحصناتعليّ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 عن محمّد بن إسماعيل ، عن عليّ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الصّحّاف ، عن محمّد بن سنان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893_112633"/>
    </w:p>
    <w:p>
      <w:pPr>
        <w:pStyle w:val="Heading4"/>
        <w:numPr>
          <w:ilvl w:val="3"/>
          <w:numId w:val="1"/>
        </w:numPr>
        <w:rPr/>
      </w:pPr>
      <w:bookmarkStart w:id="361" w:name="__RefHeading___Toc3131561_3224264995"/>
      <w:bookmarkStart w:id="362" w:name="_Toc147"/>
      <w:bookmarkEnd w:id="360"/>
      <w:bookmarkEnd w:id="361"/>
      <w:r>
        <w:rPr>
          <w:rtl w:val="true"/>
        </w:rPr>
        <w:t xml:space="preserve">( </w:t>
      </w:r>
      <w:r>
        <w:rPr/>
        <w:t>۴۳</w:t>
      </w:r>
      <w:r>
        <w:rPr>
          <w:rtl w:val="true"/>
        </w:rPr>
        <w:t xml:space="preserve"> </w:t>
      </w:r>
      <w:r>
        <w:rPr>
          <w:rtl w:val="true"/>
        </w:rPr>
        <w:t xml:space="preserve">) </w:t>
      </w:r>
      <w:r>
        <w:rPr>
          <w:rtl w:val="true"/>
        </w:rPr>
        <w:t>كتابه عليه السلام إلى محمّد بن سنان في علّة الصلاة</w:t>
      </w:r>
      <w:bookmarkEnd w:id="362"/>
    </w:p>
    <w:p>
      <w:pPr>
        <w:pStyle w:val="BookText"/>
        <w:rPr/>
      </w:pPr>
      <w:r>
        <w:rPr>
          <w:rFonts w:ascii="Amiri" w:hAnsi="Amiri" w:eastAsia="Amiri" w:cs="Amiri"/>
          <w:color w:val="111111"/>
          <w:sz w:val="28"/>
          <w:sz w:val="28"/>
          <w:szCs w:val="28"/>
          <w:rtl w:val="true"/>
          <w:lang w:bidi="ar-SA"/>
        </w:rPr>
        <w:t xml:space="preserve">أبا الحسن عليّ بن موسى الرّضا عليه السلام كَتب إليه فيما كَتب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عز و جل قَذفَ المُحصَناتِ ؛ لِما فيهِ مِن فَسادِ الأَنسابِ ، وَ نَفي الوَلَدِ ، وَ إِبطالِ المَواريثِ ، وَ تَركِ التَّربيَةِ ، وَ ذَهابِ المَعارِفِ ، وَ ما فيهِ مِنَ المَساوئ وَ العِلَلِ الَّتي تُؤَدِّي إِلى فَسادِ الخَلقِ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كتابه عليه السلام إلى محمّد بن سنانفي علّة الصّلاةعليّ بن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 عن محمّد بن إسماعيل ، عن عليّ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ربيع الصّحّاف ،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عليّ بن موسى الرّضا عليه السلام كتب إليه فيما كتب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عِلَّةَ الصَّلاةِ أَنَّها إقرارٌ بِالرُّبوبيَّةِ للّهِ عز و جل ، وَ خَلعُ الأَندادِ ، وَ قيامٌ بَينَ يَدي الجَبَّارِ جَلَّ جَلالُهُ بالذُّلِّ وَ المَسكَنَةِ وَ الخُضوعِ وَ الِاعتِرافِ ، وَ الطَّلبُ لِلإِقالَةِ مِن سالِفِ الذُّنوبِ ، وَ وَضعُ الوَجهِ عَلى الأَرضِ كُلَّ يَومٍ خَمسَ مَرَّاتٍ إعظاما للّهِ عز و جل ، وَ أَن يَكونَ ذاكِرا غَيرَ ناسٍ وَ لا بَطِرٍ ، وَ يَكونُ خاشِعا مُتَذَلِّلاً ، راغِبا ، طالِبا لِلزِّيادَةِ في الدِّين وَ الدُّنيا ، مَعَ ما فيهِ مِنَ الانزِجارِ وَ المُداوَمَةِ عَلى ذِكرِ اللّهِ عز و جل بِاللَّيلِ وَ النَّهارِ ؛ لِئَلَا يَنسى العَبدُ سَيِّدَهُ وَ مُدَبِّرَهُ وَ خالِقَهُ فَيَبطَرَ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893_112634"/>
    </w:p>
    <w:p>
      <w:pPr>
        <w:pStyle w:val="Heading4"/>
        <w:numPr>
          <w:ilvl w:val="3"/>
          <w:numId w:val="1"/>
        </w:numPr>
        <w:rPr/>
      </w:pPr>
      <w:bookmarkStart w:id="364" w:name="__RefHeading___Toc3131563_3224264995"/>
      <w:bookmarkStart w:id="365" w:name="_Toc148"/>
      <w:bookmarkEnd w:id="363"/>
      <w:bookmarkEnd w:id="364"/>
      <w:r>
        <w:rPr>
          <w:rtl w:val="true"/>
        </w:rPr>
        <w:t xml:space="preserve">( </w:t>
      </w:r>
      <w:r>
        <w:rPr/>
        <w:t>۴۴</w:t>
      </w:r>
      <w:r>
        <w:rPr>
          <w:rtl w:val="true"/>
        </w:rPr>
        <w:t xml:space="preserve"> </w:t>
      </w:r>
      <w:r>
        <w:rPr>
          <w:rtl w:val="true"/>
        </w:rPr>
        <w:t xml:space="preserve">) </w:t>
      </w:r>
      <w:r>
        <w:rPr>
          <w:rtl w:val="true"/>
        </w:rPr>
        <w:t>كتابه عليه السلام إلى محمّد بن سنان في علل تحريم المحرّمات</w:t>
      </w:r>
      <w:bookmarkEnd w:id="365"/>
    </w:p>
    <w:p>
      <w:pPr>
        <w:pStyle w:val="BookText"/>
        <w:rPr/>
      </w:pPr>
      <w:r>
        <w:rPr>
          <w:rFonts w:ascii="Amiri" w:hAnsi="Amiri" w:eastAsia="Amiri" w:cs="Amiri"/>
          <w:color w:val="111111"/>
          <w:sz w:val="28"/>
          <w:sz w:val="28"/>
          <w:szCs w:val="28"/>
          <w:rtl w:val="true"/>
          <w:lang w:bidi="ar-SA"/>
        </w:rPr>
        <w:t xml:space="preserve">وَ يَطغى ، وَ يَكونَ في ذِكِرِهِ لِرَبِّهِ و قيامِهِ بَينَ يَدَيهِ زاجِرا لَهُ عَنِ المَعاصي ، وَ مانِعا مِن أَنواعِ الفَسادِ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كتابه عليه السلام إلى محمّد بن سنانفي علل تحريم المحرّماتعليّ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 عن محمّد بن إسماعيل ، عن عليّ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الصّحّاف ،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عليّ بن موسى الرّضا عليه السلام كتب إليه بما في هذا الكتاب جواب كتابه إليه يسأله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كِتابُكَ تَذكُرُ أَنَّ بَعضَ أَهلِ القِبلَةِ يَزعُمُ أَنَّ اللّهَ تَبارَكَ وَ تَعالى لَم يُحِلَّ شَيئا وَ لَم يُحَرِّمَهُ لِعِلَّةٍ أَكثَرَ مِنَ التَّعَبُّدِ لِعِبادِهِ بِذلِكَ ، قَد ضَلَّ مَن قالَ ذلِكَ ضَلالاً بَعيدا ، وَ خَسِرَ خُسرانا مُبِينا ؛ لِأَنَّهُ لَو كان ذلِكَ لَكانَ جائِزا أَن يَستَعبِدَهُم بِتَحليلِ مَا حَرَّمَ وَ تَحريمِ مَا أَحَلَّ ، حَتَّى يَستَعبِدَهُم بِتَركِ الصَّلاةِ وَ الصِّيامِ وَ أَعمالِ البِرِّ كُلِّها ، وَ الإِنكارِ لَهُ وَ لِرُسُلِهِ وَ كُتُبِهِ ، وَ الجُحودِ بِالزِّنا وَ السَّرِقَةِ ، وَ تَحريمِ ذَواتِ المَحارِمِ ، وَ ما أَشبَهَ ذلِكَ مِنَ الأُمورِ الَّتي فيها فَسادُ التَّدبيرِ وَ فَناءُ الخَلقِ ، إِذ العِلَّةُ في التَّحليلِ وَ التَّحريمِ التَّعَبُّدُ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أَبطَلَ اللّهُ تَعالى بِهِ قَولَ مَن قالَ ذلِكَ ، إِنَّا وَجَدنا كُلَّما أَحَلَّ اللّهُ تَبارَكَ وَ تَعالى فَفيهِ صَلاحُ العِبادِ وَ بَقاؤُهُم ، وَ لَهُم إليهِ الحاجَةُ الَّتي لا يَستَغنونَ عَنها ، وَ وَجَدنا المُحَرَّمَ مِنَ الأَشياءِ لا حاجَةَ بِالعِبادِ إِليهِ ، وَ وَجَدناهُ مُفسِدا داعيا إلى الفَناءِ وَ الهَلاكِ ، ثُمَّ رَأَيناهُ تَبارَكَ وَ تَعالى قَد أَحَلَّ بَعضَ ما حَرَّمَ في وَقتِ الحاجَةِ ؛ لِما فيهِ مِنَ الصَّلاحِ في ذلِكَ الوَقتِ ، نَظيرَ ما أَحَلَّ مِنَ المَيتَةِ وَ الدَّمِ وَ لَحمِ الخِنزيرِ إِذا اضطَرَّ إِليها المُضطَّرُ ؛ لِما في ذلِكَ الوَقتِ مِنَ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893_112635"/>
    </w:p>
    <w:p>
      <w:pPr>
        <w:pStyle w:val="Heading4"/>
        <w:numPr>
          <w:ilvl w:val="3"/>
          <w:numId w:val="1"/>
        </w:numPr>
        <w:rPr/>
      </w:pPr>
      <w:bookmarkStart w:id="367" w:name="__RefHeading___Toc3131565_3224264995"/>
      <w:bookmarkStart w:id="368" w:name="_Toc149"/>
      <w:bookmarkEnd w:id="366"/>
      <w:bookmarkEnd w:id="367"/>
      <w:r>
        <w:rPr>
          <w:rtl w:val="true"/>
        </w:rPr>
        <w:t>باب الطّهارة</w:t>
      </w:r>
      <w:bookmarkEnd w:id="368"/>
    </w:p>
    <w:p>
      <w:pPr>
        <w:pStyle w:val="Heading5"/>
        <w:numPr>
          <w:ilvl w:val="4"/>
          <w:numId w:val="1"/>
        </w:numPr>
        <w:rPr/>
      </w:pPr>
      <w:bookmarkStart w:id="369" w:name="__RefHeading___Toc3131567_3224264995"/>
      <w:bookmarkStart w:id="370" w:name="_Toc150"/>
      <w:bookmarkEnd w:id="369"/>
      <w:r>
        <w:rPr>
          <w:rtl w:val="true"/>
        </w:rPr>
        <w:t xml:space="preserve">( </w:t>
      </w:r>
      <w:r>
        <w:rPr/>
        <w:t>۴۵</w:t>
      </w:r>
      <w:r>
        <w:rPr>
          <w:rtl w:val="true"/>
        </w:rPr>
        <w:t xml:space="preserve"> </w:t>
      </w:r>
      <w:r>
        <w:rPr>
          <w:rtl w:val="true"/>
        </w:rPr>
        <w:t xml:space="preserve">) </w:t>
      </w:r>
      <w:r>
        <w:rPr>
          <w:rtl w:val="true"/>
        </w:rPr>
        <w:t>جوابه عليه السلام لمكتوبة محمّد بن إسماعيل بن بزيع في ماء البئر</w:t>
      </w:r>
      <w:bookmarkEnd w:id="370"/>
    </w:p>
    <w:p>
      <w:pPr>
        <w:pStyle w:val="BookText"/>
        <w:rPr/>
      </w:pPr>
      <w:r>
        <w:rPr>
          <w:rFonts w:ascii="Amiri" w:hAnsi="Amiri" w:eastAsia="Amiri" w:cs="Amiri"/>
          <w:color w:val="111111"/>
          <w:sz w:val="28"/>
          <w:sz w:val="28"/>
          <w:szCs w:val="28"/>
          <w:rtl w:val="true"/>
          <w:lang w:bidi="ar-SA"/>
        </w:rPr>
        <w:t xml:space="preserve">الصَّلاحِ وَ العِصمَةِ وَ دَفعِ المَوتِ ، فَكَيفَ أَنَّ الدَّليلَ عَلى أَنَّهُ لَم يُحِلَّ إِلَا لِما فيهِ مِنَ المَصلَحَةِ لِلأَبدانِ ، وَ حَرَّمَ ما حَرَّم لِما فيه مِنَ الفَسادِ ، وَ لِذلِكَ وَصَفَ في كِتابِهِ وَ أَدَّت عَنهُ رُسُلُهُ وَ حُجَجُهُ ، كَما 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يَعلَمُ العِبادُ كَيفَ كانَ بَدءُ الخَلقِ ما اختَلَفَ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الحَلالِ وَ الحَرامِ إِلَا شَيءٌ يَسيرٌ يُحَوِّلَهُ مِن شَيءٍ إِلى شَيءٍ فَيَصيرُ حَلالاً وَ حَراما </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باب الطّهارة</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جوابه عليه السلام لمكتوبة محمّد بن إسماعيل بن بزيعفي ماء البئرأبو القاسم جعفر بن محمّد عن أبيه ، عن سعد بن عبد اللّه ، عن أحمد بن محمّد ، عن محمّد بن إسماعيل بن بزيع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أباالحسن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893_112636"/>
    </w:p>
    <w:p>
      <w:pPr>
        <w:pStyle w:val="Heading5"/>
        <w:numPr>
          <w:ilvl w:val="4"/>
          <w:numId w:val="1"/>
        </w:numPr>
        <w:rPr/>
      </w:pPr>
      <w:bookmarkStart w:id="372" w:name="__RefHeading___Toc3131569_3224264995"/>
      <w:bookmarkStart w:id="373" w:name="_Toc151"/>
      <w:bookmarkEnd w:id="371"/>
      <w:bookmarkEnd w:id="372"/>
      <w:r>
        <w:rPr>
          <w:rtl w:val="true"/>
        </w:rPr>
        <w:t xml:space="preserve">( </w:t>
      </w:r>
      <w:r>
        <w:rPr/>
        <w:t>۴۶</w:t>
      </w:r>
      <w:r>
        <w:rPr>
          <w:rtl w:val="true"/>
        </w:rPr>
        <w:t xml:space="preserve"> </w:t>
      </w:r>
      <w:r>
        <w:rPr>
          <w:rtl w:val="true"/>
        </w:rPr>
        <w:t xml:space="preserve">) </w:t>
      </w:r>
      <w:r>
        <w:rPr>
          <w:rtl w:val="true"/>
        </w:rPr>
        <w:t>كتابه عليه السلام إلى محمّد بن إسماعيل بن بزيع في ملاقاة نجاسةٍ مع ماء البئر</w:t>
      </w:r>
      <w:bookmarkEnd w:id="373"/>
    </w:p>
    <w:p>
      <w:pPr>
        <w:pStyle w:val="Heading5"/>
        <w:numPr>
          <w:ilvl w:val="4"/>
          <w:numId w:val="1"/>
        </w:numPr>
        <w:rPr/>
      </w:pPr>
      <w:bookmarkStart w:id="374" w:name="__RefHeading___Toc3131571_3224264995"/>
      <w:bookmarkStart w:id="375" w:name="_Toc152"/>
      <w:bookmarkEnd w:id="374"/>
      <w:r>
        <w:rPr>
          <w:rtl w:val="true"/>
        </w:rPr>
        <w:t xml:space="preserve">( </w:t>
      </w:r>
      <w:r>
        <w:rPr/>
        <w:t>۴۷</w:t>
      </w:r>
      <w:r>
        <w:rPr>
          <w:rtl w:val="true"/>
        </w:rPr>
        <w:t xml:space="preserve"> </w:t>
      </w:r>
      <w:r>
        <w:rPr>
          <w:rtl w:val="true"/>
        </w:rPr>
        <w:t xml:space="preserve">) </w:t>
      </w:r>
      <w:r>
        <w:rPr>
          <w:rtl w:val="true"/>
        </w:rPr>
        <w:t>كتابه عليه السلام إلى محمّد بن إسماعيل بن بزيع في المياه</w:t>
      </w:r>
      <w:bookmarkEnd w:id="375"/>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شَيءٌ ، إِلَا أَن يَتَغَيَّرَ رِيحُهُ أَو طَعمُهُ فَيُنزَحُ مِنهُ حَتَّى يَذهَبَ الرِّيحُ وَ يَطيبَ طَعمُهُ ؛ لِأَنَّ لَهُ مادَّةً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كتابه عليه السلام إلى محمّد بن إسماعيل بن بزيعفي ملاقاة نجاسةٍ مع ماء البئرأبو القاسم جعفر بن محمّد عن محمّد بن يعقوب ، عن عدّة من أصحابنا ، عن أحمد بن محمّد ، عن محمّد بن إسماعيل بن بزيع </w:t>
      </w:r>
      <w:r>
        <w:rPr>
          <w:rStyle w:val="FootnoteAnchor"/>
          <w:rtl w:val="true"/>
        </w:rPr>
        <w:footnoteReference w:id="2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رجلٍ أسأله أن يسأل أبا الحسن الرّضا عليه السلام عن البئر يكون في المنزل للوضوء ، فتقطر فيها قطرات من بولٍ أو دمٍ ، أو يسقط فيها شيء من عذرةٍ كالبعرة أو نحوها ، ما الّذي يطهرهاحتّى يحلّ الوضوء منها للصّلاة ؟ فوقّع عليه السلام في كتابي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كتابه عليه السلام إلى محمّد بن إسماعيل بن بزيعفي المياهأحمد بن محمّد عن أبيه ، عن الحسين بن الحسن بن أبان ، عن الحسين بن سعيد </w:t>
      </w:r>
      <w:r>
        <w:rPr>
          <w:rStyle w:val="FootnoteAnchor"/>
          <w:rtl w:val="true"/>
        </w:rPr>
        <w:footnoteReference w:id="273"/>
      </w:r>
      <w:r>
        <w:rPr>
          <w:rFonts w:ascii="IRNazanin" w:hAnsi="IRNazanin" w:eastAsia="IRNazanin"/>
          <w:color w:val="111111"/>
          <w:sz w:val="28"/>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893_112637"/>
    </w:p>
    <w:p>
      <w:pPr>
        <w:pStyle w:val="Heading5"/>
        <w:numPr>
          <w:ilvl w:val="4"/>
          <w:numId w:val="1"/>
        </w:numPr>
        <w:rPr/>
      </w:pPr>
      <w:bookmarkStart w:id="377" w:name="__RefHeading___Toc3131573_3224264995"/>
      <w:bookmarkStart w:id="378" w:name="_Toc153"/>
      <w:bookmarkEnd w:id="376"/>
      <w:bookmarkEnd w:id="377"/>
      <w:r>
        <w:rPr>
          <w:rtl w:val="true"/>
        </w:rPr>
        <w:t xml:space="preserve">( </w:t>
      </w:r>
      <w:r>
        <w:rPr/>
        <w:t>۴۸</w:t>
      </w:r>
      <w:r>
        <w:rPr>
          <w:rtl w:val="true"/>
        </w:rPr>
        <w:t xml:space="preserve"> </w:t>
      </w:r>
      <w:r>
        <w:rPr>
          <w:rtl w:val="true"/>
        </w:rPr>
        <w:t xml:space="preserve">) </w:t>
      </w:r>
      <w:r>
        <w:rPr>
          <w:rtl w:val="true"/>
        </w:rPr>
        <w:t>كتابه عليه السلام إلى جعفر بن عيسى في لبس الخزّ</w:t>
      </w:r>
      <w:bookmarkEnd w:id="378"/>
    </w:p>
    <w:p>
      <w:pPr>
        <w:pStyle w:val="BookText"/>
        <w:rPr/>
      </w:pPr>
      <w:r>
        <w:rPr>
          <w:rFonts w:ascii="Amiri" w:hAnsi="Amiri" w:eastAsia="Amiri" w:cs="Amiri"/>
          <w:color w:val="111111"/>
          <w:sz w:val="28"/>
          <w:sz w:val="28"/>
          <w:szCs w:val="28"/>
          <w:rtl w:val="true"/>
          <w:lang w:bidi="ar-SA"/>
        </w:rPr>
        <w:t xml:space="preserve">عن محمّد بن إسماعيل بن بزيع </w:t>
      </w:r>
      <w:r>
        <w:rPr>
          <w:rStyle w:val="FootnoteAnchor"/>
          <w:rtl w:val="true"/>
        </w:rPr>
        <w:footnoteReference w:id="2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من يسأله عن الغدير يجتمع فيه ماء السّماء أو يُستقى فيه من بئرٍ ، فيستنجي فيه الإنسان من بولٍ أو يغتسل فيه الجنب ، ما حدّه الّذي لا يجوز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تَوَضَّأ مِن مِثلِ هذا ، إِلَا مِن ضَرورَةٍ إِلَيهِ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كتابه عليه السلام إلى جعفر بن عيسىفي لبس الخزّجعفر بن عيسى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أبيالحسن الرِّضا عليه السلام أسألُه عن الدّوابّ الّتي يُعمَل الخزّ من وبرها ، أسباع هي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الخَزَّ الحُسَينُ بنُ عَلِيٍّ وَمِن بَعدِهِ جَدِّي عليهماالسلام </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893_112638"/>
    </w:p>
    <w:p>
      <w:pPr>
        <w:pStyle w:val="Heading5"/>
        <w:numPr>
          <w:ilvl w:val="4"/>
          <w:numId w:val="1"/>
        </w:numPr>
        <w:rPr/>
      </w:pPr>
      <w:bookmarkStart w:id="380" w:name="__RefHeading___Toc3131575_3224264995"/>
      <w:bookmarkStart w:id="381" w:name="_Toc154"/>
      <w:bookmarkEnd w:id="379"/>
      <w:bookmarkEnd w:id="380"/>
      <w:r>
        <w:rPr>
          <w:rtl w:val="true"/>
        </w:rPr>
        <w:t xml:space="preserve">( </w:t>
      </w:r>
      <w:r>
        <w:rPr/>
        <w:t>۴۹</w:t>
      </w:r>
      <w:r>
        <w:rPr>
          <w:rtl w:val="true"/>
        </w:rPr>
        <w:t xml:space="preserve"> </w:t>
      </w:r>
      <w:r>
        <w:rPr>
          <w:rtl w:val="true"/>
        </w:rPr>
        <w:t xml:space="preserve">) </w:t>
      </w:r>
      <w:r>
        <w:rPr>
          <w:rtl w:val="true"/>
        </w:rPr>
        <w:t>كتابه عليه السلام إلى الفضل في المسك</w:t>
      </w:r>
      <w:bookmarkEnd w:id="381"/>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كتابه عليه السلام إلى الفضلفي المسكمحمّد بن الوليد الكرمانيّ </w:t>
      </w:r>
      <w:r>
        <w:rPr>
          <w:rStyle w:val="FootnoteAnchor"/>
          <w:rtl w:val="true"/>
        </w:rPr>
        <w:footnoteReference w:id="2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بن الرّضا عليهماالسلام ، فوجدت بالباب الّذي في الفناء قوما كثيرا ، فعدلت إلى مسافرٍ فجلست إليه حتّى زالت الشّمس ، فقمنا للصّلاة ، فلمّا صلّينا الظّهر وجدت حسّا من ورائي ، فالتفتّ فإذا أبو جعفرٍ عليه السلام ، فسرت إليه حتّى قبّلت يده ، ثمّ جلس و سأل عن مقدمي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سلّمت ، فأعاد القول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ما قد كان في قلبي منه شيء ، فتبسّم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فتداركتها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ورضيت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فأجلى اللّه ما كان في قلبي ، حتّى لو جهدت و رمت لنفسي أن أعود إلى الشّك ما وصلت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من الغد باكرا ، فارتفعت عن الباب الأوّل و صرت قبل الخيل و ما ورائي أحد أعلمه ، و أنا أتوقّع أن أجد السّبيل إلى الإرشاد إليه ، فلم أجد أحدا ، حتّى اشتدّ الحرّ والجوع جدّا ، حتّى جعلت أشرب الماء أَطفِئُ به حرّ ما أجد من الجوع و الخواء ، فبينا أنا كذلك إذ أقبل نحوي غلام قد حمل خِوانا عليه طعام و ألوان ، و غلام آخر معه طشت و إبريق ، حتّى وُضِعَ بين يدي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أن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 فما فرغت حتّى أقبل ، فقمت إليه فأمرني بالجلوس و بالأكل ، فأكلت ، فنظر إلى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مَعَه يَنشَط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فرغت و رفع الخوان ذهب الغلام ليرفع ما وقع من الخوان من فتات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مَه ، ما كانَ في الصَّحراءِ فَدَعهُ وَ لَو فَخِذَ شاةٍ ، وَ ما كانَ في البَيتِ فالقُطهُ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ما تقول في المسك ؟ فقال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893_112639"/>
    </w:p>
    <w:p>
      <w:pPr>
        <w:pStyle w:val="Heading5"/>
        <w:numPr>
          <w:ilvl w:val="4"/>
          <w:numId w:val="1"/>
        </w:numPr>
        <w:rPr/>
      </w:pPr>
      <w:bookmarkStart w:id="383" w:name="__RefHeading___Toc3131577_3224264995"/>
      <w:bookmarkStart w:id="384" w:name="_Toc155"/>
      <w:bookmarkEnd w:id="382"/>
      <w:bookmarkEnd w:id="383"/>
      <w:r>
        <w:rPr>
          <w:rtl w:val="true"/>
        </w:rPr>
        <w:t xml:space="preserve">( </w:t>
      </w:r>
      <w:r>
        <w:rPr/>
        <w:t>۵۰</w:t>
      </w:r>
      <w:r>
        <w:rPr>
          <w:rtl w:val="true"/>
        </w:rPr>
        <w:t xml:space="preserve"> </w:t>
      </w:r>
      <w:r>
        <w:rPr>
          <w:rtl w:val="true"/>
        </w:rPr>
        <w:t xml:space="preserve">) </w:t>
      </w:r>
      <w:r>
        <w:rPr>
          <w:rtl w:val="true"/>
        </w:rPr>
        <w:t>كتابه عليه السلام إلى محمّد بن أحمد الدّقاق البغداديّ في الخروج والحجامة يوم الأربعاء</w:t>
      </w:r>
      <w:bookmarkEnd w:id="384"/>
    </w:p>
    <w:p>
      <w:pPr>
        <w:pStyle w:val="BookText"/>
        <w:rPr/>
      </w:pPr>
      <w:r>
        <w:rPr>
          <w:rFonts w:ascii="Amiri" w:hAnsi="Amiri" w:eastAsia="Amiri" w:cs="Amiri"/>
          <w:color w:val="111111"/>
          <w:sz w:val="28"/>
          <w:sz w:val="28"/>
          <w:szCs w:val="28"/>
          <w:rtl w:val="true"/>
          <w:lang w:bidi="ar-SA"/>
        </w:rPr>
        <w:t xml:space="preserve">إِنَّ أَبي أَمَرَ أَن يُعمَل لَهُ مِسكٌ في بانٍ </w:t>
      </w:r>
      <w:r>
        <w:rPr>
          <w:rStyle w:val="FootnoteAnchor"/>
          <w:rtl w:val="true"/>
        </w:rPr>
        <w:footnoteReference w:id="278"/>
      </w:r>
      <w:r>
        <w:rPr>
          <w:rFonts w:ascii="Amiri" w:hAnsi="Amiri" w:eastAsia="Amiri" w:cs="Amiri"/>
          <w:color w:val="111111"/>
          <w:sz w:val="28"/>
          <w:sz w:val="28"/>
          <w:szCs w:val="28"/>
          <w:rtl w:val="true"/>
          <w:lang w:bidi="ar-SA"/>
        </w:rPr>
        <w:t xml:space="preserve">، فَكَتَبَ إِليهِ الفَضلُ يُخبِرُهُ أَنَّ النَّاسَ يَعيبونَ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أَما عَلِمتَ أَنَّ يُوسُفَ كانَ يَلبَسُ ديباجا مَزرورا بِالذَّهَبِ وَ يَجلِسَ عَلى كَراسيِّ الذَّهَبِ فَلَم يَنقُص مِن حِكمَتِهِ شَيئا ، وَ كَذلِكَ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أن يعمل له غالية بأربعة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لمواليك في موالاتكم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عليه السلام كانَ عِندَه غُلامٌ يُمسِكُ بَغلَتَهُ إِذا هوَ دَخَلَ المَسجِدَ ، فَبَينا هوَ جَالِسٌ و مَعَهُ بَغلَةٌ إِذ أَقبَلَت رِفقَةٌ مِن خُراسانَ ، فَقَالَ لَهُ رَجُلٌ مِن 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غُلامُ أَن تَسأَلَهُ أَن يَجعَلَني مَكانَكَ وَ أَكونَ لَهُ مَملوكا وَ أَجعَل لَكَ مالي كُلَّهُ ، فَإِنِّي كَثيرُ المالِ مِن جَميعِ الصُّنُوف ، اذهَب فاقبِضهُ وَ أَنا أُقيمُ مَعَهُ مَكانَكَ </w:t>
      </w:r>
      <w:r>
        <w:rPr>
          <w:rFonts w:eastAsia="Amiri" w:cs="Amiri" w:ascii="Amiri" w:hAnsi="Amiri"/>
          <w:color w:val="111111"/>
          <w:sz w:val="28"/>
          <w:szCs w:val="28"/>
          <w:rtl w:val="true"/>
          <w:lang w:bidi="ar-SA"/>
        </w:rPr>
        <w:t xml:space="preserve">. .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كتابه عليه السلام إلى محمّد بن أحمد الدّقاق البغداديّفي الخروج والحجامة يوم الأربعاءمحمّد بن الحسن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يحيى بن عمران الأشعريّ </w:t>
      </w:r>
      <w:r>
        <w:rPr>
          <w:rStyle w:val="FootnoteAnchor"/>
          <w:rtl w:val="true"/>
        </w:rPr>
        <w:footnoteReference w:id="2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السّياريّ ، عن محمّد بن أحمد الدّقاق البغداديّ </w:t>
      </w:r>
      <w:r>
        <w:rPr>
          <w:rStyle w:val="FootnoteAnchor"/>
          <w:rtl w:val="true"/>
        </w:rPr>
        <w:footnoteReference w:id="28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الثّاني عليه السلام أسأله عن الخروج يوم الأربعاء لا يدور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يَومَ الأَربِعاءِ لا يَدورُ خِلافا عَلى أَهلِ الطِّيَرَةِ ، وُقِيَ مِن كُلِّ آفَةٍ ، وَعُوفيَ مِن كُلِّ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893_112640"/>
    </w:p>
    <w:p>
      <w:pPr>
        <w:pStyle w:val="Heading5"/>
        <w:numPr>
          <w:ilvl w:val="4"/>
          <w:numId w:val="1"/>
        </w:numPr>
        <w:rPr/>
      </w:pPr>
      <w:bookmarkStart w:id="386" w:name="__RefHeading___Toc3131579_3224264995"/>
      <w:bookmarkStart w:id="387" w:name="_Toc156"/>
      <w:bookmarkEnd w:id="385"/>
      <w:bookmarkEnd w:id="386"/>
      <w:r>
        <w:rPr>
          <w:rtl w:val="true"/>
        </w:rPr>
        <w:t xml:space="preserve">( </w:t>
      </w:r>
      <w:r>
        <w:rPr/>
        <w:t>۵۱</w:t>
      </w:r>
      <w:r>
        <w:rPr>
          <w:rtl w:val="true"/>
        </w:rPr>
        <w:t xml:space="preserve"> </w:t>
      </w:r>
      <w:r>
        <w:rPr>
          <w:rtl w:val="true"/>
        </w:rPr>
        <w:t xml:space="preserve">) </w:t>
      </w:r>
      <w:r>
        <w:rPr>
          <w:rtl w:val="true"/>
        </w:rPr>
        <w:t>كتابه عليه السلام إلى محمّد بن يونس في خضاب الجُنُب</w:t>
      </w:r>
      <w:bookmarkEnd w:id="387"/>
    </w:p>
    <w:p>
      <w:pPr>
        <w:pStyle w:val="BookText"/>
        <w:rPr/>
      </w:pPr>
      <w:r>
        <w:rPr>
          <w:rFonts w:ascii="Amiri" w:hAnsi="Amiri" w:eastAsia="Amiri" w:cs="Amiri"/>
          <w:color w:val="111111"/>
          <w:sz w:val="28"/>
          <w:sz w:val="28"/>
          <w:szCs w:val="28"/>
          <w:rtl w:val="true"/>
          <w:lang w:bidi="ar-SA"/>
        </w:rPr>
        <w:t xml:space="preserve">داءٍ وَعاهَةٍ ، وَقَضَى اللّهُ لَهُ حاجَتَهُ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وكتبت إليه مرّة أُخرى أسأله عن الحجامة يوم الأربعاء لا يدور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احتَجَمَ في يَومِ الأَربِعاءِ لا يَدورُ خِلافا عَلى أَهلِ الطِّيَرَةِ ، عُوفيَ مِن كُلِّ آفَةٍ ، وَوُقيَ مِن كُلِّ عاهَةٍ ، وَلَم تَخضَرَّ مَحاجِمُهُ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كتابه عليه السلام إلى محمّد بن يونسفي خضاب الجُنُبسعد بن عبد اللّه عن أحمد بن محمّد بن عيسى </w:t>
      </w:r>
      <w:r>
        <w:rPr>
          <w:rStyle w:val="FootnoteAnchor"/>
          <w:rtl w:val="true"/>
        </w:rPr>
        <w:footnoteReference w:id="285"/>
      </w:r>
      <w:r>
        <w:rPr>
          <w:rFonts w:ascii="Amiri" w:hAnsi="Amiri" w:eastAsia="Amiri" w:cs="Amiri"/>
          <w:color w:val="111111"/>
          <w:sz w:val="28"/>
          <w:sz w:val="28"/>
          <w:szCs w:val="28"/>
          <w:rtl w:val="true"/>
          <w:lang w:bidi="ar-SA"/>
        </w:rPr>
        <w:t xml:space="preserve">، عن محمّد بن الحسن بن عَلاّن ، عن جعفر بن محمّد بن يونس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كتب إلى أبي الحسن عليه السلام عن الجُنُب يختَضب أو يُجنب و هو مُختضب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أُحِبُّ لَهُ ذلِكَ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893_112641"/>
    </w:p>
    <w:p>
      <w:pPr>
        <w:pStyle w:val="Heading5"/>
        <w:numPr>
          <w:ilvl w:val="4"/>
          <w:numId w:val="1"/>
        </w:numPr>
        <w:rPr/>
      </w:pPr>
      <w:bookmarkStart w:id="389" w:name="__RefHeading___Toc3131581_3224264995"/>
      <w:bookmarkStart w:id="390" w:name="_Toc157"/>
      <w:bookmarkEnd w:id="388"/>
      <w:bookmarkEnd w:id="389"/>
      <w:r>
        <w:rPr>
          <w:rtl w:val="true"/>
        </w:rPr>
        <w:t xml:space="preserve">( </w:t>
      </w:r>
      <w:r>
        <w:rPr/>
        <w:t>۵۲</w:t>
      </w:r>
      <w:r>
        <w:rPr>
          <w:rtl w:val="true"/>
        </w:rPr>
        <w:t xml:space="preserve"> </w:t>
      </w:r>
      <w:r>
        <w:rPr>
          <w:rtl w:val="true"/>
        </w:rPr>
        <w:t xml:space="preserve">) </w:t>
      </w:r>
      <w:r>
        <w:rPr>
          <w:rtl w:val="true"/>
        </w:rPr>
        <w:t>كتابه عليه السلام إلى الحسين بن سعيد في التّربيع</w:t>
      </w:r>
      <w:bookmarkEnd w:id="390"/>
    </w:p>
    <w:p>
      <w:pPr>
        <w:pStyle w:val="Heading5"/>
        <w:numPr>
          <w:ilvl w:val="4"/>
          <w:numId w:val="1"/>
        </w:numPr>
        <w:rPr/>
      </w:pPr>
      <w:bookmarkStart w:id="391" w:name="__RefHeading___Toc3131583_3224264995"/>
      <w:bookmarkStart w:id="392" w:name="_Toc158"/>
      <w:bookmarkEnd w:id="391"/>
      <w:r>
        <w:rPr>
          <w:rtl w:val="true"/>
        </w:rPr>
        <w:t xml:space="preserve">( </w:t>
      </w:r>
      <w:r>
        <w:rPr/>
        <w:t>۵۳</w:t>
      </w:r>
      <w:r>
        <w:rPr>
          <w:rtl w:val="true"/>
        </w:rPr>
        <w:t xml:space="preserve"> </w:t>
      </w:r>
      <w:r>
        <w:rPr>
          <w:rtl w:val="true"/>
        </w:rPr>
        <w:t xml:space="preserve">) </w:t>
      </w:r>
      <w:r>
        <w:rPr>
          <w:rtl w:val="true"/>
        </w:rPr>
        <w:t>كتابه عليه السلام إلى يونس في دفن الكافر</w:t>
      </w:r>
      <w:bookmarkEnd w:id="392"/>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كتابه عليه السلام إلى الحسين بن سعيدفي التّربيعكتب الحسين بن سعيد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إلى أبي الحسن الرِّضا عليه السلام يسألُه عن سَرير الميّت يُحمَل ، ألَه جانبٌ يُبدَأُ به في الحمل من جوانبه الأربعة ، أو ما خفّ على الرّجل يَحمِل من أيِّ الجوانب شاء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أَيِّها شاءَ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كتابه عليه السلام إلى يونسفي دفن الكافرأبو القاسم جعفر بن محمّد عن أبيه ، عن سعد بن عبد اللّه ، عن أحمد بن محمّد ، عن أحمد بن أشيم ،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الرّجل تكون له الجارية اليهوديّة والنّصرانيّة فيواقعها فتحمل ، ثمّ يدعوها إلى أن تسلم فتأبى عليه ، فدنى ولادتها فماتت وهي تطلق والولد في بطنها ومات الولد ، أيدفن معها على النّصرانيّة ، أو يخرج منها ويدفن على فطرة الإسلام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يُدفَنُ مَعَها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893_112642"/>
    </w:p>
    <w:p>
      <w:pPr>
        <w:pStyle w:val="Heading5"/>
        <w:numPr>
          <w:ilvl w:val="4"/>
          <w:numId w:val="1"/>
        </w:numPr>
        <w:rPr/>
      </w:pPr>
      <w:bookmarkStart w:id="394" w:name="__RefHeading___Toc3131585_3224264995"/>
      <w:bookmarkStart w:id="395" w:name="_Toc159"/>
      <w:bookmarkEnd w:id="393"/>
      <w:bookmarkEnd w:id="394"/>
      <w:r>
        <w:rPr>
          <w:rtl w:val="true"/>
        </w:rPr>
        <w:t xml:space="preserve">( </w:t>
      </w:r>
      <w:r>
        <w:rPr/>
        <w:t>۵۴</w:t>
      </w:r>
      <w:r>
        <w:rPr>
          <w:rtl w:val="true"/>
        </w:rPr>
        <w:t xml:space="preserve"> </w:t>
      </w:r>
      <w:r>
        <w:rPr>
          <w:rtl w:val="true"/>
        </w:rPr>
        <w:t xml:space="preserve">) </w:t>
      </w:r>
      <w:r>
        <w:rPr>
          <w:rtl w:val="true"/>
        </w:rPr>
        <w:t>كتابه عليه السلام إلى الفتح بن يزيد الجرجانيّ في استعمال جلد الميتة</w:t>
      </w:r>
      <w:bookmarkEnd w:id="395"/>
    </w:p>
    <w:p>
      <w:pPr>
        <w:pStyle w:val="Heading4"/>
        <w:numPr>
          <w:ilvl w:val="3"/>
          <w:numId w:val="1"/>
        </w:numPr>
        <w:rPr/>
      </w:pPr>
      <w:bookmarkStart w:id="396" w:name="__RefHeading___Toc3131587_3224264995"/>
      <w:bookmarkStart w:id="397" w:name="_Toc160"/>
      <w:bookmarkEnd w:id="396"/>
      <w:r>
        <w:rPr>
          <w:rtl w:val="true"/>
        </w:rPr>
        <w:t>باب الصّلاة</w:t>
      </w:r>
      <w:bookmarkEnd w:id="397"/>
    </w:p>
    <w:p>
      <w:pPr>
        <w:pStyle w:val="Heading5"/>
        <w:numPr>
          <w:ilvl w:val="4"/>
          <w:numId w:val="1"/>
        </w:numPr>
        <w:rPr/>
      </w:pPr>
      <w:bookmarkStart w:id="398" w:name="__RefHeading___Toc3131589_3224264995"/>
      <w:bookmarkStart w:id="399" w:name="_Toc161"/>
      <w:bookmarkEnd w:id="398"/>
      <w:r>
        <w:rPr>
          <w:rtl w:val="true"/>
        </w:rPr>
        <w:t xml:space="preserve">( </w:t>
      </w:r>
      <w:r>
        <w:rPr/>
        <w:t>۵۵</w:t>
      </w:r>
      <w:r>
        <w:rPr>
          <w:rtl w:val="true"/>
        </w:rPr>
        <w:t xml:space="preserve"> </w:t>
      </w:r>
      <w:r>
        <w:rPr>
          <w:rtl w:val="true"/>
        </w:rPr>
        <w:t xml:space="preserve">) </w:t>
      </w:r>
      <w:r>
        <w:rPr>
          <w:rtl w:val="true"/>
        </w:rPr>
        <w:t>كتابه عليه السلام إلى إسماعيل بن مهران في مواقيت الصّلاة</w:t>
      </w:r>
      <w:bookmarkEnd w:id="399"/>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كتابه عليه السلام إلى الفتح بن يزيد الجرجانيّفي استعمال جلد الميتةعليّ بن إبراهيم عن المختار بن محمّد بن المختار ومحمّد بن الحسن ، عن عبداللّه بن الحسن العلويّ ، جميعا عن الفتح بن يزيد الجرجانيّ </w:t>
      </w:r>
      <w:r>
        <w:rPr>
          <w:rStyle w:val="FootnoteAnchor"/>
          <w:rtl w:val="true"/>
        </w:rPr>
        <w:footnoteReference w:id="290"/>
      </w:r>
      <w:r>
        <w:rPr>
          <w:rFonts w:ascii="Amiri" w:hAnsi="Amiri" w:eastAsia="Amiri" w:cs="Amiri"/>
          <w:color w:val="111111"/>
          <w:sz w:val="28"/>
          <w:sz w:val="28"/>
          <w:szCs w:val="28"/>
          <w:rtl w:val="true"/>
          <w:lang w:bidi="ar-SA"/>
        </w:rPr>
        <w:t xml:space="preserve">،عن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أسأله عن جلود الميتة الّتي يؤكل لحمها إن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يُنتَفَعُ مِنَ المَيتَةٍ بِإِهابٍ وَ لا عَصَبٍ ، وَ كُلُّ ما كانَ مِنَ السِّخالِ مِنَ الصُّوفِ ـ إِن جُزَّ ـ وَ الشَّعرِ و الوَبَرِ وَ الإِنفَحَةِ وَ القَرنِ ، وَ لا يُتَعَدَّى إلى غَيرِها إِن شاءَ اللّهُ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باب الصّلاة</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كتابه عليه السلام إلى إسماعيل بن مهرانفي مواقيت الصّلاةعليّ بن محمّد و محمّد بن الحسن ، عن سهل بن زياد ، عن إسماعيل بن مهران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893_112643"/>
    </w:p>
    <w:p>
      <w:pPr>
        <w:pStyle w:val="Heading5"/>
        <w:numPr>
          <w:ilvl w:val="4"/>
          <w:numId w:val="1"/>
        </w:numPr>
        <w:rPr/>
      </w:pPr>
      <w:bookmarkStart w:id="401" w:name="__RefHeading___Toc3131591_3224264995"/>
      <w:bookmarkStart w:id="402" w:name="_Toc162"/>
      <w:bookmarkEnd w:id="400"/>
      <w:bookmarkEnd w:id="401"/>
      <w:r>
        <w:rPr>
          <w:rtl w:val="true"/>
        </w:rPr>
        <w:t xml:space="preserve">( </w:t>
      </w:r>
      <w:r>
        <w:rPr/>
        <w:t>۵۶</w:t>
      </w:r>
      <w:r>
        <w:rPr>
          <w:rtl w:val="true"/>
        </w:rPr>
        <w:t xml:space="preserve"> </w:t>
      </w:r>
      <w:r>
        <w:rPr>
          <w:rtl w:val="true"/>
        </w:rPr>
        <w:t xml:space="preserve">) </w:t>
      </w:r>
      <w:r>
        <w:rPr>
          <w:rtl w:val="true"/>
        </w:rPr>
        <w:t>كتابه عليه السلام إلى عبداللّه بن محمّد</w:t>
      </w:r>
      <w:bookmarkEnd w:id="4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أصحابنا أنّه إذا زالت الشّمس فقد دخل وقت الظّهر و العصر و إذا غربت دخل وقت المغرب و العشاء الآخرة ، إلّا أنّ هذه قبل هذه في السّفر و الحضر ، و أنّ وقت المغرب إلى ربع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الوَقتُ ، غَيرَ أَنَّ وَقتَ المَغرِبِ ضَيِّقٌ ، وَ آخِرُ وَقتِها ذَهابُ الحُمرَةِ وَ مَصيرُها إِلى البَياضِ في أُفُقِ المَغرِبِ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كتابه عليه السلام إلى عبداللّه بن محمّدالحسين بن سعيد </w:t>
      </w:r>
      <w:r>
        <w:rPr>
          <w:rStyle w:val="FootnoteAnchor"/>
          <w:rtl w:val="true"/>
        </w:rPr>
        <w:footnoteReference w:id="293"/>
      </w:r>
      <w:r>
        <w:rPr>
          <w:rFonts w:ascii="Amiri" w:hAnsi="Amiri" w:eastAsia="Amiri" w:cs="Amiri"/>
          <w:color w:val="111111"/>
          <w:sz w:val="28"/>
          <w:sz w:val="28"/>
          <w:szCs w:val="28"/>
          <w:rtl w:val="true"/>
          <w:lang w:bidi="ar-SA"/>
        </w:rPr>
        <w:t xml:space="preserve">، عن عبداللّه بن محمّد </w:t>
      </w:r>
      <w:r>
        <w:rPr>
          <w:rStyle w:val="FootnoteAnchor"/>
          <w:rtl w:val="true"/>
        </w:rPr>
        <w:footnoteReference w:id="2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روى أصحابنا عن أبي جعفر وأبي عبداللّه عليهماالسلام أنّهما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فَقَد دَخَلَ وَقتُ الصَّلاتَينِ ، إِلَا أَنَّ بَينَ يَدَيهِمَا سُبحَةٌ ، إِن شِئتَ طَوَّلتَ ، وَإِن شِئتَ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بعض مواليك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الظُّهرِ عَلى قَدَمَينِ مِنَ الزَّوالِ ، وَوَقتَ العَصرِ عَلى أَربَعَةِ أَقدامٍ مِنَ الزَّوالِ ، فَإِن صَلَّيتَ قَبلَ ذلِكَ لَم يُجزِك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 وَلكنَّ الفَضلَ في انتِظارِ القَدَمينِ وَ الأَربَعَةِ 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أحببت جُعلت فداك أن أعرف موضع الفضل في الوقت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القَدَمانِ وَ الأَربَعَةُ أَقدامٍ صَوابٌ جَميعا </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893_112644"/>
    </w:p>
    <w:p>
      <w:pPr>
        <w:pStyle w:val="Heading5"/>
        <w:numPr>
          <w:ilvl w:val="4"/>
          <w:numId w:val="1"/>
        </w:numPr>
        <w:rPr/>
      </w:pPr>
      <w:bookmarkStart w:id="404" w:name="__RefHeading___Toc3131593_3224264995"/>
      <w:bookmarkStart w:id="405" w:name="_Toc163"/>
      <w:bookmarkEnd w:id="403"/>
      <w:bookmarkEnd w:id="404"/>
      <w:r>
        <w:rPr>
          <w:rtl w:val="true"/>
        </w:rPr>
        <w:t xml:space="preserve">( </w:t>
      </w:r>
      <w:r>
        <w:rPr/>
        <w:t>۵۷</w:t>
      </w:r>
      <w:r>
        <w:rPr>
          <w:rtl w:val="true"/>
        </w:rPr>
        <w:t xml:space="preserve"> </w:t>
      </w:r>
      <w:r>
        <w:rPr>
          <w:rtl w:val="true"/>
        </w:rPr>
        <w:t xml:space="preserve">) </w:t>
      </w:r>
      <w:r>
        <w:rPr>
          <w:rtl w:val="true"/>
        </w:rPr>
        <w:t>كتابه عليه السلام إلى محمّد بن يحيى بن حبيب في قضاء النّوافل</w:t>
      </w:r>
      <w:bookmarkEnd w:id="405"/>
    </w:p>
    <w:p>
      <w:pPr>
        <w:pStyle w:val="Heading5"/>
        <w:numPr>
          <w:ilvl w:val="4"/>
          <w:numId w:val="1"/>
        </w:numPr>
        <w:rPr/>
      </w:pPr>
      <w:bookmarkStart w:id="406" w:name="__RefHeading___Toc3131595_3224264995"/>
      <w:bookmarkStart w:id="407" w:name="_Toc164"/>
      <w:bookmarkEnd w:id="406"/>
      <w:r>
        <w:rPr>
          <w:rtl w:val="true"/>
        </w:rPr>
        <w:t xml:space="preserve">( </w:t>
      </w:r>
      <w:r>
        <w:rPr/>
        <w:t>۵۸</w:t>
      </w:r>
      <w:r>
        <w:rPr>
          <w:rtl w:val="true"/>
        </w:rPr>
        <w:t xml:space="preserve"> </w:t>
      </w:r>
      <w:r>
        <w:rPr>
          <w:rtl w:val="true"/>
        </w:rPr>
        <w:t xml:space="preserve">) </w:t>
      </w:r>
      <w:r>
        <w:rPr>
          <w:rtl w:val="true"/>
        </w:rPr>
        <w:t>كتابه عليه السلام إلى محمّد بن إبراهيم في الصّلاة في جلود الأرانب والفَنَك والقَزّ</w:t>
      </w:r>
      <w:bookmarkEnd w:id="407"/>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كتابه عليه السلام إلى محمّد بن يحيى بن حبيبفي قضاء النّوافلمحمّد بن يحيى عن محمّد بن الحسين ، عن محمّد بن يحيى بن حبيب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 الصّلاة النّافلة ، متى أقضيها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أَيَّةَ ساعَةٍ شِئتَ مِن لَيلٍ أَو نَهارٍ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كتابه عليه السلام إلى محمّد بن إبراهيمفي الصّلاة في جلود الأرانب والفَنَك </w:t>
      </w:r>
      <w:r>
        <w:rPr>
          <w:rStyle w:val="FootnoteAnchor"/>
          <w:rtl w:val="true"/>
        </w:rPr>
        <w:footnoteReference w:id="297"/>
      </w:r>
      <w:r>
        <w:rPr>
          <w:rFonts w:ascii="Amiri" w:hAnsi="Amiri" w:eastAsia="Amiri" w:cs="Amiri"/>
          <w:color w:val="111111"/>
          <w:sz w:val="28"/>
          <w:sz w:val="28"/>
          <w:szCs w:val="28"/>
          <w:rtl w:val="true"/>
          <w:lang w:bidi="ar-SA"/>
        </w:rPr>
        <w:t xml:space="preserve">والقَزّعليّ بن إبراهيم عن أحمد بن عبديل ، عن ابن سنان ، عن عبد اللّه بن جندب </w:t>
      </w:r>
      <w:r>
        <w:rPr>
          <w:rStyle w:val="FootnoteAnchor"/>
          <w:rtl w:val="true"/>
        </w:rPr>
        <w:footnoteReference w:id="298"/>
      </w:r>
      <w:r>
        <w:rPr>
          <w:rFonts w:ascii="Amiri" w:hAnsi="Amiri" w:eastAsia="Amiri" w:cs="Amiri"/>
          <w:color w:val="111111"/>
          <w:sz w:val="28"/>
          <w:sz w:val="28"/>
          <w:szCs w:val="28"/>
          <w:rtl w:val="true"/>
          <w:lang w:bidi="ar-SA"/>
        </w:rPr>
        <w:t xml:space="preserve">، عن سفيان بن السّمط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في كتاب محمّد بن إبراهيم </w:t>
      </w:r>
      <w:r>
        <w:rPr>
          <w:rStyle w:val="FootnoteAnchor"/>
          <w:rtl w:val="true"/>
        </w:rPr>
        <w:footnoteReference w:id="299"/>
      </w:r>
      <w:r>
        <w:rPr>
          <w:rFonts w:ascii="Amiri" w:hAnsi="Amiri" w:eastAsia="Amiri" w:cs="Amiri"/>
          <w:color w:val="111111"/>
          <w:sz w:val="28"/>
          <w:sz w:val="28"/>
          <w:szCs w:val="28"/>
          <w:rtl w:val="true"/>
          <w:lang w:bidi="ar-SA"/>
        </w:rPr>
        <w:t>إلى أبي الحسن عليه السلام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893_112645"/>
    </w:p>
    <w:p>
      <w:pPr>
        <w:pStyle w:val="Heading5"/>
        <w:numPr>
          <w:ilvl w:val="4"/>
          <w:numId w:val="1"/>
        </w:numPr>
        <w:rPr/>
      </w:pPr>
      <w:bookmarkStart w:id="409" w:name="__RefHeading___Toc3131597_3224264995"/>
      <w:bookmarkStart w:id="410" w:name="_Toc165"/>
      <w:bookmarkEnd w:id="408"/>
      <w:bookmarkEnd w:id="409"/>
      <w:r>
        <w:rPr>
          <w:rtl w:val="true"/>
        </w:rPr>
        <w:t xml:space="preserve">( </w:t>
      </w:r>
      <w:r>
        <w:rPr/>
        <w:t>۵۹</w:t>
      </w:r>
      <w:r>
        <w:rPr>
          <w:rtl w:val="true"/>
        </w:rPr>
        <w:t xml:space="preserve"> </w:t>
      </w:r>
      <w:r>
        <w:rPr>
          <w:rtl w:val="true"/>
        </w:rPr>
        <w:t xml:space="preserve">) </w:t>
      </w:r>
      <w:r>
        <w:rPr>
          <w:rtl w:val="true"/>
        </w:rPr>
        <w:t>كتابه عليه السلام إلى عبد اللّه بن محمّد</w:t>
      </w:r>
      <w:bookmarkEnd w:id="410"/>
    </w:p>
    <w:p>
      <w:pPr>
        <w:pStyle w:val="BookText"/>
        <w:rPr/>
      </w:pPr>
      <w:r>
        <w:rPr>
          <w:rFonts w:ascii="Amiri" w:hAnsi="Amiri" w:eastAsia="Amiri" w:cs="Amiri"/>
          <w:color w:val="111111"/>
          <w:sz w:val="28"/>
          <w:sz w:val="28"/>
          <w:szCs w:val="28"/>
          <w:rtl w:val="true"/>
          <w:lang w:bidi="ar-SA"/>
        </w:rPr>
        <w:t xml:space="preserve">يسأله عن الفَنَك يُصلّى فيه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يسأله عن جلود الأرانب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ثوب حَشوُه قَزّ ، يُصلّى فيه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كتابه عليه السلام إلى عبد اللّه بن محمّدأبو القاسم جعفر بن محمّد ، عن محمّد بن يعقوب ، عن الحسين بن محمّد ، عن عبد اللّه بن عامر ، عن عليّ بن مهزيار و محمّد بن يحيى ، عن أحمد بن محمّد ، عن عليّ و عليّ بن محمّد ، عن سهل بن زياد ، عن عليّ بن مهزيار </w:t>
      </w:r>
      <w:r>
        <w:rPr>
          <w:rStyle w:val="FootnoteAnchor"/>
          <w:rtl w:val="true"/>
        </w:rPr>
        <w:footnoteReference w:id="3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 اللّه بن محمّد </w:t>
      </w:r>
      <w:r>
        <w:rPr>
          <w:rStyle w:val="FootnoteAnchor"/>
          <w:rtl w:val="true"/>
        </w:rPr>
        <w:footnoteReference w:id="302"/>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روى زرارة عن أبي جعفر و أبي عبد اللّه عليهماالسلام في الخمر يصيب ثوب الرّجل ، أنّهما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فيهِ ، إِنَّما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893_112646"/>
    </w:p>
    <w:p>
      <w:pPr>
        <w:pStyle w:val="Heading5"/>
        <w:numPr>
          <w:ilvl w:val="4"/>
          <w:numId w:val="1"/>
        </w:numPr>
        <w:rPr/>
      </w:pPr>
      <w:bookmarkStart w:id="412" w:name="__RefHeading___Toc3131599_3224264995"/>
      <w:bookmarkStart w:id="413" w:name="_Toc166"/>
      <w:bookmarkEnd w:id="411"/>
      <w:bookmarkEnd w:id="412"/>
      <w:r>
        <w:rPr>
          <w:rtl w:val="true"/>
        </w:rPr>
        <w:t xml:space="preserve">( </w:t>
      </w:r>
      <w:r>
        <w:rPr/>
        <w:t>۶۰</w:t>
      </w:r>
      <w:r>
        <w:rPr>
          <w:rtl w:val="true"/>
        </w:rPr>
        <w:t xml:space="preserve"> </w:t>
      </w:r>
      <w:r>
        <w:rPr>
          <w:rtl w:val="true"/>
        </w:rPr>
        <w:t xml:space="preserve">) </w:t>
      </w:r>
      <w:r>
        <w:rPr>
          <w:rtl w:val="true"/>
        </w:rPr>
        <w:t>كتابه عليه السلام إلى رجلٍ</w:t>
      </w:r>
      <w:bookmarkEnd w:id="413"/>
    </w:p>
    <w:p>
      <w:pPr>
        <w:pStyle w:val="Heading5"/>
        <w:numPr>
          <w:ilvl w:val="4"/>
          <w:numId w:val="1"/>
        </w:numPr>
        <w:rPr/>
      </w:pPr>
      <w:bookmarkStart w:id="414" w:name="__RefHeading___Toc3131601_3224264995"/>
      <w:bookmarkStart w:id="415" w:name="_Toc167"/>
      <w:bookmarkEnd w:id="414"/>
      <w:r>
        <w:rPr>
          <w:rtl w:val="true"/>
        </w:rPr>
        <w:t xml:space="preserve">( </w:t>
      </w:r>
      <w:r>
        <w:rPr/>
        <w:t>۶۱</w:t>
      </w:r>
      <w:r>
        <w:rPr>
          <w:rtl w:val="true"/>
        </w:rPr>
        <w:t xml:space="preserve"> </w:t>
      </w:r>
      <w:r>
        <w:rPr>
          <w:rtl w:val="true"/>
        </w:rPr>
        <w:t xml:space="preserve">) </w:t>
      </w:r>
      <w:r>
        <w:rPr>
          <w:rtl w:val="true"/>
        </w:rPr>
        <w:t>كتابه عليه السلام إلى قاسم الصّيقل في الصّلاة في جلود الحُمُر المَيتَة</w:t>
      </w:r>
      <w:bookmarkEnd w:id="415"/>
    </w:p>
    <w:p>
      <w:pPr>
        <w:pStyle w:val="BookText"/>
        <w:rPr/>
      </w:pPr>
      <w:r>
        <w:rPr>
          <w:rFonts w:ascii="Amiri" w:hAnsi="Amiri" w:eastAsia="Amiri" w:cs="Amiri"/>
          <w:color w:val="111111"/>
          <w:sz w:val="28"/>
          <w:sz w:val="28"/>
          <w:szCs w:val="28"/>
          <w:rtl w:val="true"/>
          <w:lang w:bidi="ar-SA"/>
        </w:rPr>
        <w:t xml:space="preserve">حُرِّمَ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زرارة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ـ يَعني المُسكِرَ ـ فاغسِلهُ إِن عَرَفتَ مَوضِعَهُ ، وَ إِن لَم تَعرِف مَوضِعَهُ فاغسِلهُ كُلَّهُ ، وَ إِن صَلَّيتَ فيهِ فَأَعِدِ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ما آخذ به ؟ فوقّع بخطّه عليه السلام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كتابه عليه السلام إلى رجلٍمحمّد بن أحمد بن يحيى </w:t>
      </w:r>
      <w:r>
        <w:rPr>
          <w:rStyle w:val="FootnoteAnchor"/>
          <w:rtl w:val="true"/>
        </w:rPr>
        <w:footnoteReference w:id="304"/>
      </w:r>
      <w:r>
        <w:rPr>
          <w:rFonts w:ascii="Amiri" w:hAnsi="Amiri" w:eastAsia="Amiri" w:cs="Amiri"/>
          <w:color w:val="111111"/>
          <w:sz w:val="28"/>
          <w:sz w:val="28"/>
          <w:szCs w:val="28"/>
          <w:rtl w:val="true"/>
          <w:lang w:bidi="ar-SA"/>
        </w:rPr>
        <w:t xml:space="preserve">، عن محمّد بن عبد الجبّار ، عن عليّ بن مهزيار </w:t>
      </w:r>
      <w:r>
        <w:rPr>
          <w:rStyle w:val="FootnoteAnchor"/>
          <w:rtl w:val="true"/>
        </w:rPr>
        <w:footnoteReference w:id="305"/>
      </w:r>
      <w:r>
        <w:rPr>
          <w:rFonts w:ascii="Amiri" w:hAnsi="Amiri" w:eastAsia="Amiri" w:cs="Amiri"/>
          <w:color w:val="111111"/>
          <w:sz w:val="28"/>
          <w:sz w:val="28"/>
          <w:szCs w:val="28"/>
          <w:rtl w:val="true"/>
          <w:lang w:bidi="ar-SA"/>
        </w:rPr>
        <w:t xml:space="preserve">، عن رجلٍ سأل الرّضا عليه السلام عن الصّلاة في جلود الثّعالب ، فنهى عن الصّلاة فيها و في الّذي يليه ، فلم أدر أيّ الثّوبين الّذي يلصق بالوبر أو الّذي يلصق بالجلد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يَلصَقُ بِالجِلدِ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الحسن عليه السلام أنّه سُئل عن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الّذي فَوقَهُ وَ لا في الّذي تَحتَهُ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كتابه عليه السلام إلى قاسم الصّيقلفي الصّلاة في جلود الحُمُر المَيتَةالحسين بن محمّد عن معلّى بن محمّد ، عن محمّد بن عبد اللّه الواسطيّ ، عن قاسم الصّيقل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أعمل أغماد السّيوف من جلود الحُمُر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893_112647"/>
    </w:p>
    <w:p>
      <w:pPr>
        <w:pStyle w:val="Heading5"/>
        <w:numPr>
          <w:ilvl w:val="4"/>
          <w:numId w:val="1"/>
        </w:numPr>
        <w:rPr/>
      </w:pPr>
      <w:bookmarkStart w:id="417" w:name="__RefHeading___Toc3131603_3224264995"/>
      <w:bookmarkStart w:id="418" w:name="_Toc168"/>
      <w:bookmarkEnd w:id="416"/>
      <w:bookmarkEnd w:id="417"/>
      <w:r>
        <w:rPr>
          <w:rtl w:val="true"/>
        </w:rPr>
        <w:t xml:space="preserve">( </w:t>
      </w:r>
      <w:r>
        <w:rPr/>
        <w:t>۶۲</w:t>
      </w:r>
      <w:r>
        <w:rPr>
          <w:rtl w:val="true"/>
        </w:rPr>
        <w:t xml:space="preserve"> </w:t>
      </w:r>
      <w:r>
        <w:rPr>
          <w:rtl w:val="true"/>
        </w:rPr>
        <w:t xml:space="preserve">) </w:t>
      </w:r>
      <w:r>
        <w:rPr>
          <w:rtl w:val="true"/>
        </w:rPr>
        <w:t>جوابه عليه السلام لمكتوبة صفوان بن يحيى في الصّلاة مع اشتباه النّجس بالطّاهر</w:t>
      </w:r>
      <w:bookmarkEnd w:id="418"/>
    </w:p>
    <w:p>
      <w:pPr>
        <w:pStyle w:val="BookText"/>
        <w:rPr/>
      </w:pPr>
      <w:r>
        <w:rPr>
          <w:rFonts w:ascii="Amiri" w:hAnsi="Amiri" w:eastAsia="Amiri" w:cs="Amiri"/>
          <w:color w:val="111111"/>
          <w:sz w:val="28"/>
          <w:sz w:val="28"/>
          <w:szCs w:val="28"/>
          <w:rtl w:val="true"/>
          <w:lang w:bidi="ar-SA"/>
        </w:rPr>
        <w:t xml:space="preserve">المَيتَة ، فيصيب ثيابي ، فاُصلّي فيها ؟ فكتب عليه السلام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ثَوبا لِصَلاتِكَ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 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عن محمّد بن عيسى بن عبيد ، عن أبي القاسم الصّيقل وولده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إلى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إنّا قوم نعمل السّيوف و ليست لنا معيشة و لا تجارة غيرها ، و نحن مضطرّون إليها ، و إنّما علاجنا من جلود الميتة من البغال و الحمير الأهليّة لا يجوز في أعمالنا غيرها ، فيحلّ لنا عملها و شراؤها و بيعها و مسّها بأيدينا و ثيابنا ؟ ونحن نصلّي في ثيابنا ، و نحن محتاجون إلى جوابك في هذه المسألة يا سيّدنا لضرورتنا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ثَوبا لِلصَّلاةِ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جوابه عليه السلام لمكتوبة صفوان بن يحيىفي الصّلاة مع اشتباه النّجس بالطّاهر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893_112648"/>
    </w:p>
    <w:p>
      <w:pPr>
        <w:pStyle w:val="Heading5"/>
        <w:numPr>
          <w:ilvl w:val="4"/>
          <w:numId w:val="1"/>
        </w:numPr>
        <w:rPr/>
      </w:pPr>
      <w:bookmarkStart w:id="420" w:name="__RefHeading___Toc3131605_3224264995"/>
      <w:bookmarkStart w:id="421" w:name="_Toc169"/>
      <w:bookmarkEnd w:id="419"/>
      <w:bookmarkEnd w:id="420"/>
      <w:r>
        <w:rPr>
          <w:rtl w:val="true"/>
        </w:rPr>
        <w:t xml:space="preserve">( </w:t>
      </w:r>
      <w:r>
        <w:rPr/>
        <w:t>۶۳</w:t>
      </w:r>
      <w:r>
        <w:rPr>
          <w:rtl w:val="true"/>
        </w:rPr>
        <w:t xml:space="preserve"> </w:t>
      </w:r>
      <w:r>
        <w:rPr>
          <w:rtl w:val="true"/>
        </w:rPr>
        <w:t xml:space="preserve">) </w:t>
      </w:r>
      <w:r>
        <w:rPr>
          <w:rtl w:val="true"/>
        </w:rPr>
        <w:t>كتابه عليه السلام إلى سليمان بن رشيد</w:t>
      </w:r>
      <w:bookmarkEnd w:id="421"/>
    </w:p>
    <w:p>
      <w:pPr>
        <w:pStyle w:val="BookText"/>
        <w:rPr/>
      </w:pPr>
      <w:r>
        <w:rPr>
          <w:rFonts w:ascii="Amiri" w:hAnsi="Amiri" w:eastAsia="Amiri" w:cs="Amiri"/>
          <w:color w:val="111111"/>
          <w:sz w:val="28"/>
          <w:sz w:val="28"/>
          <w:szCs w:val="28"/>
          <w:rtl w:val="true"/>
          <w:lang w:bidi="ar-SA"/>
        </w:rPr>
        <w:t xml:space="preserve">كتبت إليه أسأله عن رجلٍ كان معه ثوبان ، فأصاب أحدهما بولٌ و لم يدر أيّهما هو ، و حضرت الصّلاة و خاف فوتها و ليس عنده ماء ، كيف يصنع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فيهِما جَميعا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كتابه عليه السلام إلى سليمان بن رشيدمحمّد بن الحسن الصّفّار عن أحمد بن محمّد و عبد اللّه بن محمّد </w:t>
      </w:r>
      <w:r>
        <w:rPr>
          <w:rStyle w:val="FootnoteAnchor"/>
          <w:rtl w:val="true"/>
        </w:rPr>
        <w:footnoteReference w:id="310"/>
      </w:r>
      <w:r>
        <w:rPr>
          <w:rFonts w:ascii="Amiri" w:hAnsi="Amiri" w:eastAsia="Amiri" w:cs="Amiri"/>
          <w:color w:val="111111"/>
          <w:sz w:val="28"/>
          <w:sz w:val="28"/>
          <w:szCs w:val="28"/>
          <w:rtl w:val="true"/>
          <w:lang w:bidi="ar-SA"/>
        </w:rPr>
        <w:t xml:space="preserve">، عن عليّ بن مهزيار </w:t>
      </w:r>
      <w:r>
        <w:rPr>
          <w:rStyle w:val="FootnoteAnchor"/>
          <w:rtl w:val="true"/>
        </w:rPr>
        <w:footnoteReference w:id="3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سليمان بن رشيد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 في ظلمة اللّيل ، وأنّه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893_112649"/>
    </w:p>
    <w:p>
      <w:pPr>
        <w:pStyle w:val="Heading5"/>
        <w:numPr>
          <w:ilvl w:val="4"/>
          <w:numId w:val="1"/>
        </w:numPr>
        <w:rPr/>
      </w:pPr>
      <w:bookmarkStart w:id="423" w:name="__RefHeading___Toc3131607_3224264995"/>
      <w:bookmarkStart w:id="424" w:name="_Toc170"/>
      <w:bookmarkEnd w:id="422"/>
      <w:bookmarkEnd w:id="423"/>
      <w:r>
        <w:rPr>
          <w:rtl w:val="true"/>
        </w:rPr>
        <w:t xml:space="preserve">( </w:t>
      </w:r>
      <w:r>
        <w:rPr/>
        <w:t>۶۴</w:t>
      </w:r>
      <w:r>
        <w:rPr>
          <w:rtl w:val="true"/>
        </w:rPr>
        <w:t xml:space="preserve"> </w:t>
      </w:r>
      <w:r>
        <w:rPr>
          <w:rtl w:val="true"/>
        </w:rPr>
        <w:t xml:space="preserve">) </w:t>
      </w:r>
      <w:r>
        <w:rPr>
          <w:rtl w:val="true"/>
        </w:rPr>
        <w:t>كتابه عليه السلام إلى إسماعيل بن مهران في حدّ غسل الوجه</w:t>
      </w:r>
      <w:bookmarkEnd w:id="424"/>
    </w:p>
    <w:p>
      <w:pPr>
        <w:pStyle w:val="BookText"/>
        <w:rPr/>
      </w:pPr>
      <w:r>
        <w:rPr>
          <w:rFonts w:ascii="Amiri" w:hAnsi="Amiri" w:eastAsia="Amiri" w:cs="Amiri"/>
          <w:color w:val="111111"/>
          <w:sz w:val="28"/>
          <w:sz w:val="28"/>
          <w:szCs w:val="28"/>
          <w:rtl w:val="true"/>
          <w:lang w:bidi="ar-SA"/>
        </w:rPr>
        <w:t xml:space="preserve">أصاب كفّه بَردُ نقطةٍ من البول لم يَشُكَّ أنّه أصابه و لم يره ، و أنّه مسحه بخرقةٍ ثمّ نسي أن يغسله ، و تمسّح بدهنٍ فمسح به كفّيه و وجهه و رأسه ، ثمّ توضّأ وضوء الصّلاة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بجواب قرأته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ماتَوَهَّمتَ مِمَّا أَصابَ يَدَكَ فَلَيسَ بِشَيءٍ إلّا ماتَحَقَّق ، فَإِن حَقَّقتَ ذلِكَ كُنتَ حَقيقا أَن تُعيدَ الصَّلَواتِ الَّتي كُنتَ صَلَّيتَهُنَّ بِذلِكَ الوُضوءِ بِعَينِهِ ماكانَ مِنهُنَّ في وَقتِها ، وَ ما فاتَ وَقتُها فَلا إِعادَةَ عَلَيكَ لَها ، مِن قِبَلِ أَنَّ الرَّجُلَ إِذا كانَ ثَوبُهُ نَجِسا لَم يُعِدِ الصَّلاةَ إِلَا ما كانَ في وَقتٍ ، وَ إِذا كانَ جُنُبا أَو صَلَّى عَلى غَيرِ وُضُوءٍ فَعَلَيهِ إِعادَةُ الصَّلَواتِ المَكتوباتِ الَّتي فاتَتهُ ؛ لِأَنَّ الثَّوبَ خِلافُ الجَسَدِ ، فَاعمَل عَلى ذلِكَ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كتابه عليه السلام إلى إسماعيل بن مهرانفي حدّ غسل الوجهعليّ بن محمّد عن سهل بن زياد ،عن إسماعيل بن مهران </w:t>
      </w:r>
      <w:r>
        <w:rPr>
          <w:rStyle w:val="FootnoteAnchor"/>
          <w:rtl w:val="true"/>
        </w:rPr>
        <w:footnoteReference w:id="3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أسأله عن حدّ الوجه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 الشَّعرِ إِلى آخِرِ الوَجهِ ، وَكَذلِكَ الجَبينَينِ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893_112650"/>
    </w:p>
    <w:p>
      <w:pPr>
        <w:pStyle w:val="Heading5"/>
        <w:numPr>
          <w:ilvl w:val="4"/>
          <w:numId w:val="1"/>
        </w:numPr>
        <w:rPr/>
      </w:pPr>
      <w:bookmarkStart w:id="426" w:name="__RefHeading___Toc3131609_3224264995"/>
      <w:bookmarkStart w:id="427" w:name="_Toc171"/>
      <w:bookmarkEnd w:id="425"/>
      <w:bookmarkEnd w:id="426"/>
      <w:r>
        <w:rPr>
          <w:rtl w:val="true"/>
        </w:rPr>
        <w:t xml:space="preserve">( </w:t>
      </w:r>
      <w:r>
        <w:rPr/>
        <w:t>۶۵</w:t>
      </w:r>
      <w:r>
        <w:rPr>
          <w:rtl w:val="true"/>
        </w:rPr>
        <w:t xml:space="preserve"> </w:t>
      </w:r>
      <w:r>
        <w:rPr>
          <w:rtl w:val="true"/>
        </w:rPr>
        <w:t xml:space="preserve">) </w:t>
      </w:r>
      <w:r>
        <w:rPr>
          <w:rtl w:val="true"/>
        </w:rPr>
        <w:t>جوابه عليه السلام لمكتوبة محمّد بن القاسم في السّجود على الملابس</w:t>
      </w:r>
      <w:bookmarkEnd w:id="427"/>
    </w:p>
    <w:p>
      <w:pPr>
        <w:pStyle w:val="Heading5"/>
        <w:numPr>
          <w:ilvl w:val="4"/>
          <w:numId w:val="1"/>
        </w:numPr>
        <w:rPr/>
      </w:pPr>
      <w:bookmarkStart w:id="428" w:name="__RefHeading___Toc3131611_3224264995"/>
      <w:bookmarkStart w:id="429" w:name="_Toc172"/>
      <w:bookmarkEnd w:id="428"/>
      <w:r>
        <w:rPr>
          <w:rtl w:val="true"/>
        </w:rPr>
        <w:t xml:space="preserve">( </w:t>
      </w:r>
      <w:r>
        <w:rPr/>
        <w:t>۶۶</w:t>
      </w:r>
      <w:r>
        <w:rPr>
          <w:rtl w:val="true"/>
        </w:rPr>
        <w:t xml:space="preserve"> </w:t>
      </w:r>
      <w:r>
        <w:rPr>
          <w:rtl w:val="true"/>
        </w:rPr>
        <w:t xml:space="preserve">) </w:t>
      </w:r>
      <w:r>
        <w:rPr>
          <w:rtl w:val="true"/>
        </w:rPr>
        <w:t>كتابه عليه السلام إلى سليمان بن حفص المروزيّ في سجدة الشّكر والقول فيها</w:t>
      </w:r>
      <w:bookmarkEnd w:id="429"/>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جوابه عليه السلام لمكتوبة محمّد بن القاسمفي السّجود على الملابسعَبّاد بن سليمان عن سعد بن سعد </w:t>
      </w:r>
      <w:r>
        <w:rPr>
          <w:rStyle w:val="FootnoteAnchor"/>
          <w:rtl w:val="true"/>
        </w:rPr>
        <w:footnoteReference w:id="315"/>
      </w:r>
      <w:r>
        <w:rPr>
          <w:rFonts w:ascii="Amiri" w:hAnsi="Amiri" w:eastAsia="Amiri" w:cs="Amiri"/>
          <w:color w:val="111111"/>
          <w:sz w:val="28"/>
          <w:sz w:val="28"/>
          <w:szCs w:val="28"/>
          <w:rtl w:val="true"/>
          <w:lang w:bidi="ar-SA"/>
        </w:rPr>
        <w:t xml:space="preserve">، عن محمّد بن القاسم بن الفضيل بن يسار </w:t>
      </w:r>
      <w:r>
        <w:rPr>
          <w:rStyle w:val="FootnoteAnchor"/>
          <w:rtl w:val="true"/>
        </w:rPr>
        <w:footnoteReference w:id="3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يسجد الرّجل على الثّوب يتّقي به وجهَه من الحرّ و البَرد و من الشّيء يكرَه السّجود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كتابه عليه السلام إلى سليمان بن حفص المروزيّفي سجدة الشّكر والقول فيهاسليمان بن حَفص المَروَزيّ </w:t>
      </w:r>
      <w:r>
        <w:rPr>
          <w:rStyle w:val="FootnoteAnchor"/>
          <w:rtl w:val="true"/>
        </w:rPr>
        <w:footnoteReference w:id="31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في سَجدَةِ الشُّكر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عَفوا </w:t>
      </w:r>
      <w:r>
        <w:rPr>
          <w:rFonts w:eastAsia="Amiri" w:cs="Amiri" w:ascii="Amiri" w:hAnsi="Amiri"/>
          <w:color w:val="111111"/>
          <w:sz w:val="28"/>
          <w:szCs w:val="28"/>
          <w:rtl w:val="true"/>
          <w:lang w:bidi="ar-SA"/>
        </w:rPr>
        <w:t xml:space="preserve">» . </w:t>
      </w:r>
      <w:r>
        <w:rPr>
          <w:rStyle w:val="FootnoteAnchor"/>
          <w:rtl w:val="true"/>
        </w:rPr>
        <w:footnoteReference w:id="31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2893_112651"/>
    </w:p>
    <w:p>
      <w:pPr>
        <w:pStyle w:val="Heading5"/>
        <w:numPr>
          <w:ilvl w:val="4"/>
          <w:numId w:val="1"/>
        </w:numPr>
        <w:rPr/>
      </w:pPr>
      <w:bookmarkStart w:id="431" w:name="__RefHeading___Toc3131613_3224264995"/>
      <w:bookmarkStart w:id="432" w:name="_Toc173"/>
      <w:bookmarkEnd w:id="430"/>
      <w:bookmarkEnd w:id="431"/>
      <w:r>
        <w:rPr>
          <w:rtl w:val="true"/>
        </w:rPr>
        <w:t xml:space="preserve">( </w:t>
      </w:r>
      <w:r>
        <w:rPr/>
        <w:t>۶۷</w:t>
      </w:r>
      <w:r>
        <w:rPr>
          <w:rtl w:val="true"/>
        </w:rPr>
        <w:t xml:space="preserve"> </w:t>
      </w:r>
      <w:r>
        <w:rPr>
          <w:rtl w:val="true"/>
        </w:rPr>
        <w:t xml:space="preserve">) </w:t>
      </w:r>
      <w:r>
        <w:rPr>
          <w:rtl w:val="true"/>
        </w:rPr>
        <w:t>إملاؤه عليه السلام إلى محمّد بن إسماعيل بن بزيع وسليمان الجعفريّ في الدّعاء في سجدة الشّكر</w:t>
      </w:r>
      <w:bookmarkEnd w:id="432"/>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إملاؤه عليه السلام إلى محمّد بن إسماعيل بن بزيع وسليمان الجعفريّفي الدّعاء في سجدة الشّكرسعد بن عبد اللّه في كتاب فضل الدّعاء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إسماعيل بن بزيع </w:t>
      </w:r>
      <w:r>
        <w:rPr>
          <w:rStyle w:val="FootnoteAnchor"/>
          <w:rtl w:val="true"/>
        </w:rPr>
        <w:footnoteReference w:id="320"/>
      </w:r>
      <w:r>
        <w:rPr>
          <w:rFonts w:ascii="Amiri" w:hAnsi="Amiri" w:eastAsia="Amiri" w:cs="Amiri"/>
          <w:color w:val="111111"/>
          <w:sz w:val="28"/>
          <w:sz w:val="28"/>
          <w:szCs w:val="28"/>
          <w:rtl w:val="true"/>
          <w:lang w:bidi="ar-SA"/>
        </w:rPr>
        <w:t xml:space="preserve">عن الرّضا عليه السلام ، و بكير بن صالح ، عن سليمان بن جعفر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الرّضا عليه السلام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عليه وهو ساجد في سجدة الشّكر ، فأطال في سجوده ثمّ رفع رأسه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أطلت السّجود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في سَجدَةِ الشُّكرِ بِهذا الدُّعاءِ كانَ كالرَّامي مَعَ رَسولِ اللّهِ صلى الله عليه و آله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سَجَدتَ سَجدَةَ الشُّكرِ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اللَّذَينِ بَدَّلا دِينَكَ ، وَ غَيّرا نِعمَتَكَ ، وَ اتَّهَمَا رَسولَكَ صلى الله عليه و آله ، وَ خالَفا مِلَّتَكَ ، وَ صَدَّا عَن سَبيلِكَ ، وَ كَفَرا آلاءَكَ ، وَ رَدَّا عَلَيكَ كَلامَكَ ، وَ استَهزَءا بِرَسولِكَ ، وَ قَتَلا ابنَ نَبِيِّكَ ، وَ حَرَّفا كِتابَكَ ، وَ جَحَدا آياتِكَ ، وَ سَخِرا بِآياتِكَ ، وَ استَكبَرا عَن عِبادَتِكَ ، وَ قَتَلا أَولياءَكَ ، وَ جَلَسا في مَجلِسٍ لَم يَكُن لَهُما بِحَقٍّ ، وَحَمَلا النَّاسَ عَلى أَكتافِ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لَعنا يَتلو بَعضَهُم بَعضا ، وَاحشُرهُما و أَتباعَهُما إِلى جَهَنَّمَ 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نَتَقَرَّبُ إلَيكَ باللَّعنَةِ عَلَيهِما وَ البَراءَةِ مِنهُما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أَميرِ المُؤمِنين ، وَقَتَلَةَ الحُسَينِ بنِ عَلِيٍّ ابنِ بِنتِ رَسولِ اللّهِ صلى الله عليه و آله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893_112652"/>
    </w:p>
    <w:p>
      <w:pPr>
        <w:pStyle w:val="Heading5"/>
        <w:numPr>
          <w:ilvl w:val="4"/>
          <w:numId w:val="1"/>
        </w:numPr>
        <w:rPr/>
      </w:pPr>
      <w:bookmarkStart w:id="434" w:name="__RefHeading___Toc3131615_3224264995"/>
      <w:bookmarkStart w:id="435" w:name="_Toc174"/>
      <w:bookmarkEnd w:id="433"/>
      <w:bookmarkEnd w:id="434"/>
      <w:r>
        <w:rPr>
          <w:rtl w:val="true"/>
        </w:rPr>
        <w:t xml:space="preserve">( </w:t>
      </w:r>
      <w:r>
        <w:rPr/>
        <w:t>۶۸</w:t>
      </w:r>
      <w:r>
        <w:rPr>
          <w:rtl w:val="true"/>
        </w:rPr>
        <w:t xml:space="preserve"> </w:t>
      </w:r>
      <w:r>
        <w:rPr>
          <w:rtl w:val="true"/>
        </w:rPr>
        <w:t xml:space="preserve">) </w:t>
      </w:r>
      <w:r>
        <w:rPr>
          <w:rtl w:val="true"/>
        </w:rPr>
        <w:t>كتابه عليه السلام إلى عبد اللّه بن محمّد في صلاة المُغمى عليه</w:t>
      </w:r>
      <w:bookmarkEnd w:id="435"/>
    </w:p>
    <w:p>
      <w:pPr>
        <w:pStyle w:val="BookText"/>
        <w:rPr/>
      </w:pPr>
      <w:r>
        <w:rPr>
          <w:rFonts w:ascii="Amiri" w:hAnsi="Amiri" w:eastAsia="Amiri" w:cs="Amiri"/>
          <w:color w:val="111111"/>
          <w:sz w:val="28"/>
          <w:sz w:val="28"/>
          <w:szCs w:val="28"/>
          <w:rtl w:val="true"/>
          <w:lang w:bidi="ar-SA"/>
        </w:rPr>
        <w:t xml:space="preserve">اللَّهُمَّ زِدهُما عَذابا فَوقَ العَذابِ ، وَ هَوانا فَوقَ هَوانٍ ، وَ ذُلَاً فَوقَ ذُلٍّ ، وَ خِزيا فَوقَ 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دُعَّهُما في النَّارِ دَعَّا ، وَ أَركِسهُما في أَليمِ عَذابِكَ رَكسا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احشُرهُما وَ أَتباعَهُما إِلى جَهَنَّمَ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فَرِّق جَمعَهُم ، وَ شَتِّت أَمرَهُم ، وَ خالِف بَينَ كَلِمَتِهِم ، وَ بَدِّد جَماعَتَهُم ، وَ العَن أَئِمَّتَهُم ، وَ اقتُل قادَتَهُم وَ سادَتَهُم وَ كُبَراءَهُم ، وَ العَن رُؤَساءَهُم ، وَ اكسِر رايَتَهُم ، وَ أَلقِ البَأسَ بَينَهُم ، وَلا تُبقِ مِنهُم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جَهلٍ وَ الوَليدَ لَعنا يَتلو بَعضُهُ بَعضا ، وَ يَتبَعُ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لَعنا يَلعَنُهُما بِهِ كُلُّ مَلَكٍ مُقَرَّبٍ،وَكُلُّ نَبِيٍّ مُرسَلٍ ،وَكُلُّ مُؤمِنٍ امتَحَنتَ قَلبَهُ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لَعنا يَتَعَوَّذُ مِنهُ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لَعنا لا يَخطُرُ لِأَحَدٍ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في مُستَسِرِّ سِرِّكَ ، وَ ظاهِرِ عَلانِيَتِكَ ، وَ عَذِّبهُما عَذابا في التَّقديرِ وَ فَوقَ التَّقديرِ ، وَ شارِك مَعَهُما ابنَتَيهِما وَ أَشياعَهُما وَ مُحِبِّيهِما وَ مَن شايَعَهُما ، إِنَّكَ سَميعُ الدُّعاءِ ، وَ صَلَّى اللّهُ عَلى مُحَمَّدٍ وَ آلِهِ أَجمَعينَ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في سَجدَةِ الشُّكرِ كانَ كالرَّامي مَعَ النَّبيِّ صلى الله عليه و آله يَومَ بَدرٍ وَ أُحُدٍ وَ حُنَينٍ بِأَلفِ أَلفِ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هذا الدّعاء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كتابه عليه السلام إلى عبد اللّه بن محمّدفي صلاة المُغمى عليهعبد اللّه بن محمّد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روي عن أبي عبد اللّه عليه السلام في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893_112653"/>
    </w:p>
    <w:p>
      <w:pPr>
        <w:pStyle w:val="Heading5"/>
        <w:numPr>
          <w:ilvl w:val="4"/>
          <w:numId w:val="1"/>
        </w:numPr>
        <w:rPr/>
      </w:pPr>
      <w:bookmarkStart w:id="437" w:name="__RefHeading___Toc3131617_3224264995"/>
      <w:bookmarkStart w:id="438" w:name="_Toc175"/>
      <w:bookmarkEnd w:id="436"/>
      <w:bookmarkEnd w:id="437"/>
      <w:r>
        <w:rPr>
          <w:rtl w:val="true"/>
        </w:rPr>
        <w:t xml:space="preserve">( </w:t>
      </w:r>
      <w:r>
        <w:rPr/>
        <w:t>۶۹</w:t>
      </w:r>
      <w:r>
        <w:rPr>
          <w:rtl w:val="true"/>
        </w:rPr>
        <w:t xml:space="preserve"> </w:t>
      </w:r>
      <w:r>
        <w:rPr>
          <w:rtl w:val="true"/>
        </w:rPr>
        <w:t xml:space="preserve">) </w:t>
      </w:r>
      <w:r>
        <w:rPr>
          <w:rtl w:val="true"/>
        </w:rPr>
        <w:t>كتابه عليه السلام إلى الفضل الواسطيّ في صلاة الآيات</w:t>
      </w:r>
      <w:bookmarkEnd w:id="438"/>
    </w:p>
    <w:p>
      <w:pPr>
        <w:pStyle w:val="BookText"/>
        <w:rPr/>
      </w:pPr>
      <w:r>
        <w:rPr>
          <w:rFonts w:ascii="Amiri" w:hAnsi="Amiri" w:eastAsia="Amiri" w:cs="Amiri"/>
          <w:color w:val="111111"/>
          <w:sz w:val="28"/>
          <w:sz w:val="28"/>
          <w:szCs w:val="28"/>
          <w:rtl w:val="true"/>
          <w:lang w:bidi="ar-SA"/>
        </w:rPr>
        <w:t xml:space="preserve">المريض يُغمى عليه أيّاما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صلاة يومه الّذي أفاق فيه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صلاة ثلاثة أيّام وَ يدع ما سوى ذلك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صَلاةَ اليَومِ الّذي يُفيقُ فيهِ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كتابه عليه السلام إلى الفضل الواسطيّفي صلاة الآياتمحمّد بن عبد الحميد ، عن الحسن بن عليّ بن فضّال </w:t>
      </w:r>
      <w:r>
        <w:rPr>
          <w:rStyle w:val="FootnoteAnchor"/>
          <w:rtl w:val="true"/>
        </w:rPr>
        <w:footnoteReference w:id="324"/>
      </w:r>
      <w:r>
        <w:rPr>
          <w:rFonts w:ascii="Amiri" w:hAnsi="Amiri" w:eastAsia="Amiri" w:cs="Amiri"/>
          <w:color w:val="111111"/>
          <w:sz w:val="28"/>
          <w:sz w:val="28"/>
          <w:szCs w:val="28"/>
          <w:rtl w:val="true"/>
          <w:lang w:bidi="ar-SA"/>
        </w:rPr>
        <w:t xml:space="preserve">، عن الفضل الواسطيّ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و القمر و أنا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مَركَبِكَ الّذي أَنتَ عَلَيهِ </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893_112654"/>
    </w:p>
    <w:p>
      <w:pPr>
        <w:pStyle w:val="Heading5"/>
        <w:numPr>
          <w:ilvl w:val="4"/>
          <w:numId w:val="1"/>
        </w:numPr>
        <w:rPr/>
      </w:pPr>
      <w:bookmarkStart w:id="440" w:name="__RefHeading___Toc3131619_3224264995"/>
      <w:bookmarkStart w:id="441" w:name="_Toc176"/>
      <w:bookmarkEnd w:id="439"/>
      <w:bookmarkEnd w:id="440"/>
      <w:r>
        <w:rPr>
          <w:rtl w:val="true"/>
        </w:rPr>
        <w:t xml:space="preserve">( </w:t>
      </w:r>
      <w:r>
        <w:rPr/>
        <w:t>۷۰</w:t>
      </w:r>
      <w:r>
        <w:rPr>
          <w:rtl w:val="true"/>
        </w:rPr>
        <w:t xml:space="preserve"> </w:t>
      </w:r>
      <w:r>
        <w:rPr>
          <w:rtl w:val="true"/>
        </w:rPr>
        <w:t xml:space="preserve">) </w:t>
      </w:r>
      <w:r>
        <w:rPr>
          <w:rtl w:val="true"/>
        </w:rPr>
        <w:t>كتابه عليه السلام إلى الحسن بن عليّ بن فضّال في متابعة المأموم الإمامَ</w:t>
      </w:r>
      <w:bookmarkEnd w:id="441"/>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كتابه عليه السلام إلى الحسن بن عليّ بن فضّالفي متابعة المأموم الإمامَأبو جعفر ، عن الحسن بن عليّ بن فضّال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في الرّجل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893_112655"/>
    </w:p>
    <w:p>
      <w:pPr>
        <w:pStyle w:val="Heading5"/>
        <w:numPr>
          <w:ilvl w:val="4"/>
          <w:numId w:val="1"/>
        </w:numPr>
        <w:rPr/>
      </w:pPr>
      <w:bookmarkStart w:id="443" w:name="__RefHeading___Toc3131621_3224264995"/>
      <w:bookmarkStart w:id="444" w:name="_Toc177"/>
      <w:bookmarkEnd w:id="442"/>
      <w:bookmarkEnd w:id="443"/>
      <w:r>
        <w:rPr>
          <w:rtl w:val="true"/>
        </w:rPr>
        <w:t xml:space="preserve">( </w:t>
      </w:r>
      <w:r>
        <w:rPr/>
        <w:t>۷۱</w:t>
      </w:r>
      <w:r>
        <w:rPr>
          <w:rtl w:val="true"/>
        </w:rPr>
        <w:t xml:space="preserve"> </w:t>
      </w:r>
      <w:r>
        <w:rPr>
          <w:rtl w:val="true"/>
        </w:rPr>
        <w:t xml:space="preserve">) </w:t>
      </w:r>
      <w:r>
        <w:rPr>
          <w:rtl w:val="true"/>
        </w:rPr>
        <w:t>كتابه عليه السلام إلى محمّد بن إسماعيل في إعادة المنفرد صلاته</w:t>
      </w:r>
      <w:bookmarkEnd w:id="444"/>
    </w:p>
    <w:p>
      <w:pPr>
        <w:pStyle w:val="BookText"/>
        <w:rPr/>
      </w:pPr>
      <w:r>
        <w:rPr>
          <w:rFonts w:ascii="Amiri" w:hAnsi="Amiri" w:eastAsia="Amiri" w:cs="Amiri"/>
          <w:color w:val="111111"/>
          <w:sz w:val="28"/>
          <w:sz w:val="28"/>
          <w:szCs w:val="28"/>
          <w:rtl w:val="true"/>
          <w:lang w:bidi="ar-SA"/>
        </w:rPr>
        <w:t xml:space="preserve">كان خلف الإمام يأتمّ به ، فركع قبل أن يركع الإمام و هو يظنّ أنّ الإمام قد ركع ، فلمّا رآه لم يركع رفع رأسه ثمّ أعاد الرّكوع مع الإمام ، أيفسد ذلك صلاته أم تجوز له الرّكعة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صَلاتَهُ ، وَ لا يُفسِدُ ما صَنَعَ صَلاتَهُ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كتابه عليه السلام إلى محمّد بن إسماعيلفي إعادة المنفرد صلاتهمحمّد بن يحيى عن أحمد بن محمّد ، عن محمّد بن إسماعيل </w:t>
      </w:r>
      <w:r>
        <w:rPr>
          <w:rStyle w:val="FootnoteAnchor"/>
          <w:rtl w:val="true"/>
        </w:rPr>
        <w:footnoteReference w:id="3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أحضر المساجد مع جيرتي و غيرهم فيأمرونّي بالصّلاة بهم و قد صلّيت قبل أن آتيهم ، و ربّما صلّى خلفي مَن يقتدي بصلاتي و المستضعف و الجاهل ، و أكره أن أتقدّم و قد صلّيتُ بحال مَن يُصلّي بصلاتي ممّن سمّيتُ لك ، فمرني في ذلك بأمرك أنتهي إليه و أعمل به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بِهِم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893_112656"/>
    </w:p>
    <w:p>
      <w:pPr>
        <w:pStyle w:val="Heading5"/>
        <w:numPr>
          <w:ilvl w:val="4"/>
          <w:numId w:val="1"/>
        </w:numPr>
        <w:rPr/>
      </w:pPr>
      <w:bookmarkStart w:id="446" w:name="__RefHeading___Toc3131623_3224264995"/>
      <w:bookmarkStart w:id="447" w:name="_Toc178"/>
      <w:bookmarkEnd w:id="445"/>
      <w:bookmarkEnd w:id="446"/>
      <w:r>
        <w:rPr>
          <w:rtl w:val="true"/>
        </w:rPr>
        <w:t xml:space="preserve">( </w:t>
      </w:r>
      <w:r>
        <w:rPr/>
        <w:t>۷۲</w:t>
      </w:r>
      <w:r>
        <w:rPr>
          <w:rtl w:val="true"/>
        </w:rPr>
        <w:t xml:space="preserve"> </w:t>
      </w:r>
      <w:r>
        <w:rPr>
          <w:rtl w:val="true"/>
        </w:rPr>
        <w:t xml:space="preserve">) </w:t>
      </w:r>
      <w:r>
        <w:rPr>
          <w:rtl w:val="true"/>
        </w:rPr>
        <w:t>كتابه عليه السلام إلى زكريّا بن آدم في صلاة المسافر</w:t>
      </w:r>
      <w:bookmarkEnd w:id="447"/>
    </w:p>
    <w:p>
      <w:pPr>
        <w:pStyle w:val="Heading5"/>
        <w:numPr>
          <w:ilvl w:val="4"/>
          <w:numId w:val="1"/>
        </w:numPr>
        <w:rPr/>
      </w:pPr>
      <w:bookmarkStart w:id="448" w:name="__RefHeading___Toc3131625_3224264995"/>
      <w:bookmarkStart w:id="449" w:name="_Toc179"/>
      <w:bookmarkEnd w:id="448"/>
      <w:r>
        <w:rPr>
          <w:rtl w:val="true"/>
        </w:rPr>
        <w:t xml:space="preserve">( </w:t>
      </w:r>
      <w:r>
        <w:rPr/>
        <w:t>۷۳</w:t>
      </w:r>
      <w:r>
        <w:rPr>
          <w:rtl w:val="true"/>
        </w:rPr>
        <w:t xml:space="preserve"> </w:t>
      </w:r>
      <w:r>
        <w:rPr>
          <w:rtl w:val="true"/>
        </w:rPr>
        <w:t xml:space="preserve">) </w:t>
      </w:r>
      <w:r>
        <w:rPr>
          <w:rtl w:val="true"/>
        </w:rPr>
        <w:t>كتابه عليه السلام إلى عبداللّه بن محمّد</w:t>
      </w:r>
      <w:bookmarkEnd w:id="449"/>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كتابه عليه السلام إلى زكريّا بن آدمفي صلاة المسافرسأل زكريّا بن آدم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أبا الحسن الرّضا عليه السلام عن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يقصّر الرّجل إذا كان في ضياع أهل بيته و أمره جائز فيها يسير في الضّياع يومين و ليلتين و ثلاثة أيّام و لياليهنّ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التَّقصيرُ في مَسيرَةِ يَومٍ وَ لَيلَةٍ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كتابه عليه السلام إلى عبداللّه بن محمّدالعبّاس بن معروف عن عليّ بن مهزيار </w:t>
      </w:r>
      <w:r>
        <w:rPr>
          <w:rStyle w:val="FootnoteAnchor"/>
          <w:rtl w:val="true"/>
        </w:rPr>
        <w:footnoteReference w:id="3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لعبداللّه بن محمّد </w:t>
      </w:r>
      <w:r>
        <w:rPr>
          <w:rStyle w:val="FootnoteAnchor"/>
          <w:rtl w:val="true"/>
        </w:rPr>
        <w:footnoteReference w:id="331"/>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رواياتهم عن أبي عبد اللّه عليه السلام في ركعتي الفجر في السّفر ، فروى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صلّهما في المحمل ، 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تصلّهما إلّا على الأرض ، فاعلمني كيف تصنع أنت لأقتدي بك في ذلك؟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مُوَسَّعٌ عَلَيكَ بِأَيَّةٍ عَمِلتَ </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893_112657"/>
    </w:p>
    <w:p>
      <w:pPr>
        <w:pStyle w:val="Heading4"/>
        <w:numPr>
          <w:ilvl w:val="3"/>
          <w:numId w:val="1"/>
        </w:numPr>
        <w:rPr/>
      </w:pPr>
      <w:bookmarkStart w:id="451" w:name="__RefHeading___Toc3131627_3224264995"/>
      <w:bookmarkStart w:id="452" w:name="_Toc180"/>
      <w:bookmarkEnd w:id="450"/>
      <w:bookmarkEnd w:id="451"/>
      <w:r>
        <w:rPr>
          <w:rtl w:val="true"/>
        </w:rPr>
        <w:t>باب الزّكاة</w:t>
      </w:r>
      <w:bookmarkEnd w:id="452"/>
    </w:p>
    <w:p>
      <w:pPr>
        <w:pStyle w:val="Heading5"/>
        <w:numPr>
          <w:ilvl w:val="4"/>
          <w:numId w:val="1"/>
        </w:numPr>
        <w:rPr/>
      </w:pPr>
      <w:bookmarkStart w:id="453" w:name="__RefHeading___Toc3131629_3224264995"/>
      <w:bookmarkStart w:id="454" w:name="_Toc181"/>
      <w:bookmarkEnd w:id="453"/>
      <w:r>
        <w:rPr>
          <w:rtl w:val="true"/>
        </w:rPr>
        <w:t xml:space="preserve">( </w:t>
      </w:r>
      <w:r>
        <w:rPr/>
        <w:t>۷۴</w:t>
      </w:r>
      <w:r>
        <w:rPr>
          <w:rtl w:val="true"/>
        </w:rPr>
        <w:t xml:space="preserve"> </w:t>
      </w:r>
      <w:r>
        <w:rPr>
          <w:rtl w:val="true"/>
        </w:rPr>
        <w:t xml:space="preserve">) </w:t>
      </w:r>
      <w:r>
        <w:rPr>
          <w:rtl w:val="true"/>
        </w:rPr>
        <w:t>كتابه عليه السلام إلى عبد اللّه بن محمّد</w:t>
      </w:r>
      <w:bookmarkEnd w:id="454"/>
    </w:p>
    <w:p>
      <w:pPr>
        <w:pStyle w:val="BookText"/>
        <w:rPr/>
      </w:pPr>
      <w:r>
        <w:rPr>
          <w:rFonts w:ascii="Amiri" w:hAnsi="Amiri" w:eastAsia="Amiri" w:cs="Amiri"/>
          <w:color w:val="111111"/>
          <w:sz w:val="28"/>
          <w:sz w:val="28"/>
          <w:szCs w:val="28"/>
          <w:rtl w:val="true"/>
          <w:lang w:bidi="ar-SA"/>
        </w:rPr>
        <w:t>باب الزّكاة</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كتابه عليه السلام إلى عبد اللّه بن محمّدمحمّد بن يحيى عن أحمد بن محمّد بن عيسى </w:t>
      </w:r>
      <w:r>
        <w:rPr>
          <w:rStyle w:val="FootnoteAnchor"/>
          <w:rtl w:val="true"/>
        </w:rPr>
        <w:footnoteReference w:id="333"/>
      </w:r>
      <w:r>
        <w:rPr>
          <w:rFonts w:ascii="Amiri" w:hAnsi="Amiri" w:eastAsia="Amiri" w:cs="Amiri"/>
          <w:color w:val="111111"/>
          <w:sz w:val="28"/>
          <w:sz w:val="28"/>
          <w:szCs w:val="28"/>
          <w:rtl w:val="true"/>
          <w:lang w:bidi="ar-SA"/>
        </w:rPr>
        <w:t xml:space="preserve">، عن العبّاس بن معروف ، عن عليّ بن مهزيار </w:t>
      </w:r>
      <w:r>
        <w:rPr>
          <w:rStyle w:val="FootnoteAnchor"/>
          <w:rtl w:val="true"/>
        </w:rPr>
        <w:footnoteReference w:id="3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 اللّه بن محمّد </w:t>
      </w:r>
      <w:r>
        <w:rPr>
          <w:rStyle w:val="FootnoteAnchor"/>
          <w:rtl w:val="true"/>
        </w:rPr>
        <w:footnoteReference w:id="335"/>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روي عن أبي عبد 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رَسولُ اللّهِ صلى الله عليه و آله الزَّكاةَ على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 الشَّعيرِ وَ التَّمرِ وَ الزَّبيبِ وَ الذَّهَبِ وَ الفِضَّةِ وَ الغَنَمِ وَ البَقَرِ وَ الإِبِلِ ، وَ عَفا رَسولُ اللّهِ صلى الله عليه و آله عَمَّا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شيءٌ كثير يكون أضعاف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وَضَعَ الزَّكاةَ عَلى تِسعَةِ أَشياءَ وَ عَفا عَمَّا سِوى ذلِكَ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أَرُزٌّ وَ عِندَنا ذُرَةٌ ، وَ قَد كانَت الذُّرَةُ عَلى عَهدِ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 وَ الزَّكاةُ عَلى كُلِّ ما كِيلَ بِالصَّاعِ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893_112658"/>
    </w:p>
    <w:p>
      <w:pPr>
        <w:pStyle w:val="Heading5"/>
        <w:numPr>
          <w:ilvl w:val="4"/>
          <w:numId w:val="1"/>
        </w:numPr>
        <w:rPr/>
      </w:pPr>
      <w:bookmarkStart w:id="456" w:name="__RefHeading___Toc3131631_3224264995"/>
      <w:bookmarkStart w:id="457" w:name="_Toc182"/>
      <w:bookmarkEnd w:id="455"/>
      <w:bookmarkEnd w:id="456"/>
      <w:r>
        <w:rPr>
          <w:rtl w:val="true"/>
        </w:rPr>
        <w:t xml:space="preserve">( </w:t>
      </w:r>
      <w:r>
        <w:rPr/>
        <w:t>۷۵</w:t>
      </w:r>
      <w:r>
        <w:rPr>
          <w:rtl w:val="true"/>
        </w:rPr>
        <w:t xml:space="preserve"> </w:t>
      </w:r>
      <w:r>
        <w:rPr>
          <w:rtl w:val="true"/>
        </w:rPr>
        <w:t xml:space="preserve">) </w:t>
      </w:r>
      <w:r>
        <w:rPr>
          <w:rtl w:val="true"/>
        </w:rPr>
        <w:t>كتابه عليه السلام إلى جعفر بن إبراهيم بن محمّد الهمذانيّ في مقدار الصّاع</w:t>
      </w:r>
      <w:bookmarkEnd w:id="457"/>
    </w:p>
    <w:p>
      <w:pPr>
        <w:pStyle w:val="Heading5"/>
        <w:numPr>
          <w:ilvl w:val="4"/>
          <w:numId w:val="1"/>
        </w:numPr>
        <w:rPr/>
      </w:pPr>
      <w:bookmarkStart w:id="458" w:name="__RefHeading___Toc3131633_3224264995"/>
      <w:bookmarkStart w:id="459" w:name="_Toc183"/>
      <w:bookmarkEnd w:id="458"/>
      <w:r>
        <w:rPr>
          <w:rtl w:val="true"/>
        </w:rPr>
        <w:t xml:space="preserve">( </w:t>
      </w:r>
      <w:r>
        <w:rPr/>
        <w:t>۷۶</w:t>
      </w:r>
      <w:r>
        <w:rPr>
          <w:rtl w:val="true"/>
        </w:rPr>
        <w:t xml:space="preserve"> </w:t>
      </w:r>
      <w:r>
        <w:rPr>
          <w:rtl w:val="true"/>
        </w:rPr>
        <w:t xml:space="preserve">) </w:t>
      </w:r>
      <w:r>
        <w:rPr>
          <w:rtl w:val="true"/>
        </w:rPr>
        <w:t>كتابه عليه السلام إلى محمّد بن القاسم بن الفُضَيل في زكاة مال اليتيم</w:t>
      </w:r>
      <w:bookmarkEnd w:id="459"/>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كتابه عليه السلام إلى جعفر بن إبراهيم بن محمّد الهمذانيّفي مقدار الصّاعمحمّد بن يحيى عن محمّد بن أحمد ، عن جعفر بن إبراهيم بن محمّد الهمذانيّ </w:t>
      </w:r>
      <w:r>
        <w:rPr>
          <w:rStyle w:val="FootnoteAnchor"/>
          <w:rtl w:val="true"/>
        </w:rPr>
        <w:footnoteReference w:id="337"/>
      </w:r>
      <w:r>
        <w:rPr>
          <w:rFonts w:ascii="Amiri" w:hAnsi="Amiri" w:eastAsia="Amiri" w:cs="Amiri"/>
          <w:color w:val="111111"/>
          <w:sz w:val="28"/>
          <w:sz w:val="28"/>
          <w:szCs w:val="28"/>
          <w:rtl w:val="true"/>
          <w:lang w:bidi="ar-SA"/>
        </w:rPr>
        <w:t xml:space="preserve">و كان معنا حاجّا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عَلى يدِ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أصحابنا اختلفوا في الصّاع ،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بصاعِ المدنيّ ، و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بصاعِ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الصَّاعُ سِتَّةُ أَرطالٍ بِالمَدَنيِّ وَ تِسعَةُ أَرطالٍ بِالعِراقيِّ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أنّه يكون بالوزن ألفا و مئة و سبعين وزنة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كتابه عليه السلام إلى محمّد بن القاسم بن الفُضَيلفي زكاة مال اليتيم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893_112659"/>
    </w:p>
    <w:p>
      <w:pPr>
        <w:pStyle w:val="Heading5"/>
        <w:numPr>
          <w:ilvl w:val="4"/>
          <w:numId w:val="1"/>
        </w:numPr>
        <w:rPr/>
      </w:pPr>
      <w:bookmarkStart w:id="461" w:name="__RefHeading___Toc3131635_3224264995"/>
      <w:bookmarkStart w:id="462" w:name="_Toc184"/>
      <w:bookmarkEnd w:id="460"/>
      <w:bookmarkEnd w:id="461"/>
      <w:r>
        <w:rPr>
          <w:rtl w:val="true"/>
        </w:rPr>
        <w:t xml:space="preserve">( </w:t>
      </w:r>
      <w:r>
        <w:rPr/>
        <w:t>۷۷</w:t>
      </w:r>
      <w:r>
        <w:rPr>
          <w:rtl w:val="true"/>
        </w:rPr>
        <w:t xml:space="preserve"> </w:t>
      </w:r>
      <w:r>
        <w:rPr>
          <w:rtl w:val="true"/>
        </w:rPr>
        <w:t xml:space="preserve">) </w:t>
      </w:r>
      <w:r>
        <w:rPr>
          <w:rtl w:val="true"/>
        </w:rPr>
        <w:t>جوابه عليه السلام لمكتوبة محمّد بن القاسم بن الفُضَيل في زكاة المملوك</w:t>
      </w:r>
      <w:bookmarkEnd w:id="462"/>
    </w:p>
    <w:p>
      <w:pPr>
        <w:pStyle w:val="Heading5"/>
        <w:numPr>
          <w:ilvl w:val="4"/>
          <w:numId w:val="1"/>
        </w:numPr>
        <w:rPr/>
      </w:pPr>
      <w:bookmarkStart w:id="463" w:name="__RefHeading___Toc3131637_3224264995"/>
      <w:bookmarkStart w:id="464" w:name="_Toc185"/>
      <w:bookmarkEnd w:id="463"/>
      <w:r>
        <w:rPr>
          <w:rtl w:val="true"/>
        </w:rPr>
        <w:t xml:space="preserve">( </w:t>
      </w:r>
      <w:r>
        <w:rPr/>
        <w:t>۷۸</w:t>
      </w:r>
      <w:r>
        <w:rPr>
          <w:rtl w:val="true"/>
        </w:rPr>
        <w:t xml:space="preserve"> </w:t>
      </w:r>
      <w:r>
        <w:rPr>
          <w:rtl w:val="true"/>
        </w:rPr>
        <w:t xml:space="preserve">) </w:t>
      </w:r>
      <w:r>
        <w:rPr>
          <w:rtl w:val="true"/>
        </w:rPr>
        <w:t>كتابه عليه السلام إلى محمّد بن إسماعيل في إخراج الزّكاة إلى الإمام</w:t>
      </w:r>
      <w:bookmarkEnd w:id="464"/>
    </w:p>
    <w:p>
      <w:pPr>
        <w:pStyle w:val="BookText"/>
        <w:rPr/>
      </w:pPr>
      <w:r>
        <w:rPr>
          <w:rFonts w:ascii="Amiri" w:hAnsi="Amiri" w:eastAsia="Amiri" w:cs="Amiri"/>
          <w:color w:val="111111"/>
          <w:sz w:val="28"/>
          <w:sz w:val="28"/>
          <w:szCs w:val="28"/>
          <w:rtl w:val="true"/>
          <w:lang w:bidi="ar-SA"/>
        </w:rPr>
        <w:t xml:space="preserve">كتبت إلى أبي الحسن الرّضا عليه السلام ، أسأله عن الوصيّ أيزكّي زكاة الفطرة عن اليتامى إذا كان لهم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زَكاةَ عَلى يَتيمٍ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جوابه عليه السلام لمكتوبة محمّد بن القاسم بن الفُضَيلفي زكاة المملوكمحمّد بن الحسين عن محمّد بن القاسم بن الفُضَيل البصريّ </w:t>
      </w:r>
      <w:r>
        <w:rPr>
          <w:rStyle w:val="FootnoteAnchor"/>
          <w:rtl w:val="true"/>
        </w:rPr>
        <w:footnoteReference w:id="340"/>
      </w:r>
      <w:r>
        <w:rPr>
          <w:rFonts w:ascii="Amiri" w:hAnsi="Amiri" w:eastAsia="Amiri" w:cs="Amiri"/>
          <w:color w:val="111111"/>
          <w:sz w:val="28"/>
          <w:sz w:val="28"/>
          <w:szCs w:val="28"/>
          <w:rtl w:val="true"/>
          <w:lang w:bidi="ar-SA"/>
        </w:rPr>
        <w:t xml:space="preserve">، عن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وعن مملوكٍ يموت مولاه وهو عنه غائبٌ في بَلدٍ آخر و في يده مال لمولاه ويحضر الفِطرُ ، أ يزكّي عن نفسه من مال مولاه وقد صار لليتامى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كتابه عليه السلام إلى محمّد بن إسماعيلفي إخراج الزّكاة إلى الإماممحمّد بن يحيى عن بُنان بن محمّد ، عن أخيه عبد الرَّحمن بن محمّد ، عن محمّد بن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893_112660"/>
    </w:p>
    <w:p>
      <w:pPr>
        <w:pStyle w:val="Heading4"/>
        <w:numPr>
          <w:ilvl w:val="3"/>
          <w:numId w:val="1"/>
        </w:numPr>
        <w:rPr/>
      </w:pPr>
      <w:bookmarkStart w:id="466" w:name="__RefHeading___Toc3131639_3224264995"/>
      <w:bookmarkStart w:id="467" w:name="_Toc186"/>
      <w:bookmarkEnd w:id="465"/>
      <w:bookmarkEnd w:id="466"/>
      <w:r>
        <w:rPr>
          <w:rtl w:val="true"/>
        </w:rPr>
        <w:t>باب الخمس</w:t>
      </w:r>
      <w:bookmarkEnd w:id="467"/>
    </w:p>
    <w:p>
      <w:pPr>
        <w:pStyle w:val="Heading5"/>
        <w:numPr>
          <w:ilvl w:val="4"/>
          <w:numId w:val="1"/>
        </w:numPr>
        <w:rPr/>
      </w:pPr>
      <w:bookmarkStart w:id="468" w:name="__RefHeading___Toc3131641_3224264995"/>
      <w:bookmarkStart w:id="469" w:name="_Toc187"/>
      <w:bookmarkEnd w:id="468"/>
      <w:r>
        <w:rPr>
          <w:rtl w:val="true"/>
        </w:rPr>
        <w:t xml:space="preserve">( </w:t>
      </w:r>
      <w:r>
        <w:rPr/>
        <w:t>۷۹</w:t>
      </w:r>
      <w:r>
        <w:rPr>
          <w:rtl w:val="true"/>
        </w:rPr>
        <w:t xml:space="preserve"> </w:t>
      </w:r>
      <w:r>
        <w:rPr>
          <w:rtl w:val="true"/>
        </w:rPr>
        <w:t xml:space="preserve">) </w:t>
      </w:r>
      <w:r>
        <w:rPr>
          <w:rtl w:val="true"/>
        </w:rPr>
        <w:t>كتابه عليه السلام إلى أحمد بن محمّد بن عيسى</w:t>
      </w:r>
      <w:bookmarkEnd w:id="469"/>
    </w:p>
    <w:p>
      <w:pPr>
        <w:pStyle w:val="Heading5"/>
        <w:numPr>
          <w:ilvl w:val="4"/>
          <w:numId w:val="1"/>
        </w:numPr>
        <w:rPr/>
      </w:pPr>
      <w:bookmarkStart w:id="470" w:name="__RefHeading___Toc3131643_3224264995"/>
      <w:bookmarkStart w:id="471" w:name="_Toc188"/>
      <w:bookmarkEnd w:id="470"/>
      <w:r>
        <w:rPr>
          <w:rtl w:val="true"/>
        </w:rPr>
        <w:t xml:space="preserve">( </w:t>
      </w:r>
      <w:r>
        <w:rPr/>
        <w:t>۸۰</w:t>
      </w:r>
      <w:r>
        <w:rPr>
          <w:rtl w:val="true"/>
        </w:rPr>
        <w:t xml:space="preserve"> </w:t>
      </w:r>
      <w:r>
        <w:rPr>
          <w:rtl w:val="true"/>
        </w:rPr>
        <w:t xml:space="preserve">) </w:t>
      </w:r>
      <w:r>
        <w:rPr>
          <w:rtl w:val="true"/>
        </w:rPr>
        <w:t>كتابه عليه السلام إلى الحسين بن عبد ربّه في الصّلة وفيما يصله به صاحب الخمس</w:t>
      </w:r>
      <w:bookmarkEnd w:id="471"/>
    </w:p>
    <w:p>
      <w:pPr>
        <w:pStyle w:val="BookText"/>
        <w:rPr/>
      </w:pPr>
      <w:r>
        <w:rPr>
          <w:rFonts w:ascii="Amiri" w:hAnsi="Amiri" w:eastAsia="Amiri" w:cs="Amiri"/>
          <w:color w:val="111111"/>
          <w:sz w:val="28"/>
          <w:sz w:val="28"/>
          <w:szCs w:val="28"/>
          <w:rtl w:val="true"/>
          <w:lang w:bidi="ar-SA"/>
        </w:rPr>
        <w:t xml:space="preserve">إسماعيل </w:t>
      </w:r>
      <w:r>
        <w:rPr>
          <w:rStyle w:val="FootnoteAnchor"/>
          <w:rtl w:val="true"/>
        </w:rPr>
        <w:footnoteReference w:id="3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إلى أبي الحسن الرّضا عليه السلام بدراهمٍ لي و لغيري ، وكتبت إليه أُخبره أنّها من فِطرة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قَبَضتُ وَ قَبِلتُ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باب الخمس</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كتابه عليه السلام إلى أحمد بن محمّد بن عيسىأحمد بن محمّد بن عيسى بن يزيد </w:t>
      </w:r>
      <w:r>
        <w:rPr>
          <w:rStyle w:val="FootnoteAnchor"/>
          <w:rtl w:val="true"/>
        </w:rPr>
        <w:footnoteReference w:id="3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الفداء ، تعلّمني ما الفائدة وما حدّها ، رأيك ـ أبقاك اللّه تعالى ـ أن تمنّ عليّ ببيان ذلك ؛ لكيلا أكون مقيما على حرامٍ لا صلاة لي ولا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مِمَّا يُفيدُ إِلَيكَ في تِجارَةٍ مِن رِبحِها ، وَ حَرثٍ بَعدَ الغَرامِ أَو جائِزَةٍ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كتابه عليه السلام إلى الحسين بن عبد ربّهفي الصّلة وفيما يصله به صاحب الخمسسهل بن زياد عن محمّد بن عيسى ، عن عليّ بن الحسين بن عبد ربّه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893_112661"/>
    </w:p>
    <w:p>
      <w:pPr>
        <w:pStyle w:val="Heading5"/>
        <w:numPr>
          <w:ilvl w:val="4"/>
          <w:numId w:val="1"/>
        </w:numPr>
        <w:rPr/>
      </w:pPr>
      <w:bookmarkStart w:id="473" w:name="__RefHeading___Toc3131645_3224264995"/>
      <w:bookmarkStart w:id="474" w:name="_Toc189"/>
      <w:bookmarkEnd w:id="472"/>
      <w:bookmarkEnd w:id="473"/>
      <w:r>
        <w:rPr>
          <w:rtl w:val="true"/>
        </w:rPr>
        <w:t xml:space="preserve">( </w:t>
      </w:r>
      <w:r>
        <w:rPr/>
        <w:t>۸۱</w:t>
      </w:r>
      <w:r>
        <w:rPr>
          <w:rtl w:val="true"/>
        </w:rPr>
        <w:t xml:space="preserve"> </w:t>
      </w:r>
      <w:r>
        <w:rPr>
          <w:rtl w:val="true"/>
        </w:rPr>
        <w:t xml:space="preserve">) </w:t>
      </w:r>
      <w:r>
        <w:rPr>
          <w:rtl w:val="true"/>
        </w:rPr>
        <w:t>كتابه عليه السلام إلى عليّ بن مهزيار</w:t>
      </w:r>
      <w:bookmarkEnd w:id="474"/>
    </w:p>
    <w:p>
      <w:pPr>
        <w:pStyle w:val="BookText"/>
        <w:rPr/>
      </w:pPr>
      <w:r>
        <w:rPr>
          <w:rFonts w:ascii="Amiri" w:hAnsi="Amiri" w:eastAsia="Amiri" w:cs="Amiri"/>
          <w:color w:val="111111"/>
          <w:sz w:val="28"/>
          <w:sz w:val="28"/>
          <w:szCs w:val="28"/>
          <w:rtl w:val="true"/>
          <w:lang w:bidi="ar-SA"/>
        </w:rPr>
        <w:t xml:space="preserve">الرّضا عليه السلام بصلة إلى أبي ، فكتب إليه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 فيما سرّحت إليَّ خمس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خُمُسَ عَلَيكَ فيما سَرَّحَ بِهِ صاحِبُ الخُمُسِ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كتابه عليه السلام إلى عليّ بن مهزيارمحمّد بن الحسين وعليّ بن محمّد عن سهل بن زياد،عن عليّ بن مهزيار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ياسيّدي،رجلٌ دُفِعَ إليه مالٌ يحجّ به،هل عليه في ذلك المال حين يصير إليه الخمسُ ، أو على ما فَضَل في يده بعد الحجّ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الخُمُسُ </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893_112662"/>
    </w:p>
    <w:p>
      <w:pPr>
        <w:pStyle w:val="Heading5"/>
        <w:numPr>
          <w:ilvl w:val="4"/>
          <w:numId w:val="1"/>
        </w:numPr>
        <w:rPr/>
      </w:pPr>
      <w:bookmarkStart w:id="476" w:name="__RefHeading___Toc3131647_3224264995"/>
      <w:bookmarkStart w:id="477" w:name="_Toc190"/>
      <w:bookmarkEnd w:id="475"/>
      <w:bookmarkEnd w:id="476"/>
      <w:r>
        <w:rPr>
          <w:rtl w:val="true"/>
        </w:rPr>
        <w:t xml:space="preserve">( </w:t>
      </w:r>
      <w:r>
        <w:rPr/>
        <w:t>۸۲</w:t>
      </w:r>
      <w:r>
        <w:rPr>
          <w:rtl w:val="true"/>
        </w:rPr>
        <w:t xml:space="preserve"> </w:t>
      </w:r>
      <w:r>
        <w:rPr>
          <w:rtl w:val="true"/>
        </w:rPr>
        <w:t xml:space="preserve">) </w:t>
      </w:r>
      <w:r>
        <w:rPr>
          <w:rtl w:val="true"/>
        </w:rPr>
        <w:t>كتابه عليه السلام إلى إبراهيم بن محمّد الهمدانيّ في المؤونة</w:t>
      </w:r>
      <w:bookmarkEnd w:id="477"/>
    </w:p>
    <w:p>
      <w:pPr>
        <w:pStyle w:val="Heading5"/>
        <w:numPr>
          <w:ilvl w:val="4"/>
          <w:numId w:val="1"/>
        </w:numPr>
        <w:rPr/>
      </w:pPr>
      <w:bookmarkStart w:id="478" w:name="__RefHeading___Toc3131649_3224264995"/>
      <w:bookmarkStart w:id="479" w:name="_Toc191"/>
      <w:bookmarkEnd w:id="478"/>
      <w:r>
        <w:rPr>
          <w:rtl w:val="true"/>
        </w:rPr>
        <w:t xml:space="preserve">( </w:t>
      </w:r>
      <w:r>
        <w:rPr/>
        <w:t>۸۳</w:t>
      </w:r>
      <w:r>
        <w:rPr>
          <w:rtl w:val="true"/>
        </w:rPr>
        <w:t xml:space="preserve"> </w:t>
      </w:r>
      <w:r>
        <w:rPr>
          <w:rtl w:val="true"/>
        </w:rPr>
        <w:t xml:space="preserve">) </w:t>
      </w:r>
      <w:r>
        <w:rPr>
          <w:rtl w:val="true"/>
        </w:rPr>
        <w:t>كتابه عليه السلام إلى رجلٍ من تجّار فارس في إيصال حصّة الإمام</w:t>
      </w:r>
      <w:bookmarkEnd w:id="479"/>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كتابه عليه السلام إلى إبراهيم بن محمّد الهمدانيّفي المؤونةسهل عن إبراهيم بن محمّد الهمدانيّ </w:t>
      </w:r>
      <w:r>
        <w:rPr>
          <w:rStyle w:val="FootnoteAnchor"/>
          <w:rtl w:val="true"/>
        </w:rPr>
        <w:footnoteReference w:id="3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عليّ بن مهزيار </w:t>
      </w:r>
      <w:r>
        <w:rPr>
          <w:rStyle w:val="FootnoteAnchor"/>
          <w:rtl w:val="true"/>
        </w:rPr>
        <w:footnoteReference w:id="349"/>
      </w:r>
      <w:r>
        <w:rPr>
          <w:rFonts w:ascii="Amiri" w:hAnsi="Amiri" w:eastAsia="Amiri" w:cs="Amiri"/>
          <w:color w:val="111111"/>
          <w:sz w:val="28"/>
          <w:sz w:val="28"/>
          <w:szCs w:val="28"/>
          <w:rtl w:val="true"/>
          <w:lang w:bidi="ar-SA"/>
        </w:rPr>
        <w:t xml:space="preserve">كتاب أبيك عليه السلام ، فيما أوجبه على أصحاب الضّياع نصف السّدس بعد المؤونة ، و أنّه ليس على من لم تَقُم ضيعته بمؤونته نصف السّدس ولا غير ذلك ، فاختَلَفَ مَن قِبَلَنا في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المؤونة ، مؤونة الضّيعة و خراجها لا مؤونة الرّجل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مَؤونَتِهِ وَ مَؤونَةِ عِيالِهِ وَ بَعدَ خَرَاجِ السُّلطانِ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 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توقيعات الرّضا عليه السلام إلى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بَعدَ المَؤونَةِ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كتابه عليه السلام إلى رجلٍ من تجّار فارسفي إيصال حصّة الإمامسهل عن أحمد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زيد الطّبريّ </w:t>
      </w:r>
      <w:r>
        <w:rPr>
          <w:rStyle w:val="FootnoteAnchor"/>
          <w:rtl w:val="true"/>
        </w:rPr>
        <w:footnoteReference w:id="3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893_112663"/>
    </w:p>
    <w:p>
      <w:pPr>
        <w:pStyle w:val="Heading4"/>
        <w:numPr>
          <w:ilvl w:val="3"/>
          <w:numId w:val="1"/>
        </w:numPr>
        <w:rPr/>
      </w:pPr>
      <w:bookmarkStart w:id="481" w:name="__RefHeading___Toc3131651_3224264995"/>
      <w:bookmarkStart w:id="482" w:name="_Toc192"/>
      <w:bookmarkEnd w:id="480"/>
      <w:bookmarkEnd w:id="481"/>
      <w:r>
        <w:rPr>
          <w:rtl w:val="true"/>
        </w:rPr>
        <w:t>باب الصّوم</w:t>
      </w:r>
      <w:bookmarkEnd w:id="482"/>
    </w:p>
    <w:p>
      <w:pPr>
        <w:pStyle w:val="Heading5"/>
        <w:numPr>
          <w:ilvl w:val="4"/>
          <w:numId w:val="1"/>
        </w:numPr>
        <w:rPr/>
      </w:pPr>
      <w:bookmarkStart w:id="483" w:name="__RefHeading___Toc3131653_3224264995"/>
      <w:bookmarkStart w:id="484" w:name="_Toc193"/>
      <w:bookmarkEnd w:id="483"/>
      <w:r>
        <w:rPr>
          <w:rtl w:val="true"/>
        </w:rPr>
        <w:t xml:space="preserve">( </w:t>
      </w:r>
      <w:r>
        <w:rPr/>
        <w:t>۸۴</w:t>
      </w:r>
      <w:r>
        <w:rPr>
          <w:rtl w:val="true"/>
        </w:rPr>
        <w:t xml:space="preserve"> </w:t>
      </w:r>
      <w:r>
        <w:rPr>
          <w:rtl w:val="true"/>
        </w:rPr>
        <w:t xml:space="preserve">) </w:t>
      </w:r>
      <w:r>
        <w:rPr>
          <w:rtl w:val="true"/>
        </w:rPr>
        <w:t>كتابه عليه السلام إلى عليّ بن الحسن في الاحتقان</w:t>
      </w:r>
      <w:bookmarkEnd w:id="484"/>
    </w:p>
    <w:p>
      <w:pPr>
        <w:pStyle w:val="BookText"/>
        <w:rPr/>
      </w:pPr>
      <w:r>
        <w:rPr>
          <w:rFonts w:ascii="Amiri" w:hAnsi="Amiri" w:eastAsia="Amiri" w:cs="Amiri"/>
          <w:color w:val="111111"/>
          <w:sz w:val="28"/>
          <w:sz w:val="28"/>
          <w:szCs w:val="28"/>
          <w:rtl w:val="true"/>
          <w:lang w:bidi="ar-SA"/>
        </w:rPr>
        <w:t xml:space="preserve">من تجّار فارس من بعض موالي أبي الحسن الرِّضا عليه السلام يسأله الإذن 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إِنَّ اللّهَ واسِعٌ كَريمٌ ، ضَمِنَ عَلى العَمَلِ الثَّوابَ وَ عَلى الضِّيقِ الهَمَّ ، لا يَحِلُّ مالٌ إِلَا مِن وَجهٍ أَحَلَّهُ اللّهُ وَ إِنَّ الخُمُسَ عَونُنا عَلى دِينِنا وَ عَلى عِيالاتِنا وَ عَلى مَوالينا و ما نَبذُلُهُ وَ نَشتَري مِن أَعراضِنا مِمَّن نَخافُ سَطوَتَهُ ، فَلا تزوُوهُ عَنَّا ، وَ لا تَحرِموا أَنفُسَكُم دُعاءَنا ما قَدَرتُم عَلَيهِ ، فَإِنَّ إِخراجَهُ مِفتاحُ رِزقِكُم وَ تَمحِيصُ ذُنوبِكُم ، وَ ما تُمَهِّدونَ لِأَنفُسِكُم لِيَومِ فاقَتِكُم ، وَ المُسلِمُ مَن يَفِي للّهِِ بِما عَهِدَ إِلَيهِ ، وَ لَيسَ المُسلِمُ مَن أَجابَ بِاللِّسانِ وَ خالَفَ بِالقَلبِ ، وَ السَّلامُ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باب الصّوم</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كتابه عليه السلام إلى عليّ بن الحسنفي الاحتقانأحمد بن محمّد عن عليّ بن الحسن </w:t>
      </w:r>
      <w:r>
        <w:rPr>
          <w:rStyle w:val="FootnoteAnchor"/>
          <w:rtl w:val="true"/>
        </w:rPr>
        <w:footnoteReference w:id="354"/>
      </w:r>
      <w:r>
        <w:rPr>
          <w:rFonts w:ascii="Amiri" w:hAnsi="Amiri" w:eastAsia="Amiri" w:cs="Amiri"/>
          <w:color w:val="111111"/>
          <w:sz w:val="28"/>
          <w:sz w:val="28"/>
          <w:szCs w:val="28"/>
          <w:rtl w:val="true"/>
          <w:lang w:bidi="ar-SA"/>
        </w:rPr>
        <w:t xml:space="preserve">،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التّلطّف بالأشياف يستدخله الإنسان وهو صائم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بِالجامِدِ </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2893_112664"/>
    </w:p>
    <w:p>
      <w:pPr>
        <w:pStyle w:val="Heading5"/>
        <w:numPr>
          <w:ilvl w:val="4"/>
          <w:numId w:val="1"/>
        </w:numPr>
        <w:rPr/>
      </w:pPr>
      <w:bookmarkStart w:id="486" w:name="__RefHeading___Toc3131655_3224264995"/>
      <w:bookmarkStart w:id="487" w:name="_Toc194"/>
      <w:bookmarkEnd w:id="485"/>
      <w:bookmarkEnd w:id="486"/>
      <w:r>
        <w:rPr>
          <w:rtl w:val="true"/>
        </w:rPr>
        <w:t xml:space="preserve">( </w:t>
      </w:r>
      <w:r>
        <w:rPr/>
        <w:t>۸۵</w:t>
      </w:r>
      <w:r>
        <w:rPr>
          <w:rtl w:val="true"/>
        </w:rPr>
        <w:t xml:space="preserve"> </w:t>
      </w:r>
      <w:r>
        <w:rPr>
          <w:rtl w:val="true"/>
        </w:rPr>
        <w:t xml:space="preserve">) </w:t>
      </w:r>
      <w:r>
        <w:rPr>
          <w:rtl w:val="true"/>
        </w:rPr>
        <w:t>جوابه عليه السلام لمكتوبة سعد بن سعد في شمّ الرّيحان للصّائم</w:t>
      </w:r>
      <w:bookmarkEnd w:id="487"/>
    </w:p>
    <w:p>
      <w:pPr>
        <w:pStyle w:val="Heading5"/>
        <w:numPr>
          <w:ilvl w:val="4"/>
          <w:numId w:val="1"/>
        </w:numPr>
        <w:rPr/>
      </w:pPr>
      <w:bookmarkStart w:id="488" w:name="__RefHeading___Toc3131657_3224264995"/>
      <w:bookmarkStart w:id="489" w:name="_Toc195"/>
      <w:bookmarkEnd w:id="488"/>
      <w:r>
        <w:rPr>
          <w:rtl w:val="true"/>
        </w:rPr>
        <w:t xml:space="preserve">( </w:t>
      </w:r>
      <w:r>
        <w:rPr/>
        <w:t>۸۶</w:t>
      </w:r>
      <w:r>
        <w:rPr>
          <w:rtl w:val="true"/>
        </w:rPr>
        <w:t xml:space="preserve"> </w:t>
      </w:r>
      <w:r>
        <w:rPr>
          <w:rtl w:val="true"/>
        </w:rPr>
        <w:t xml:space="preserve">) </w:t>
      </w:r>
      <w:r>
        <w:rPr>
          <w:rtl w:val="true"/>
        </w:rPr>
        <w:t>جوابه عليه السلام لمكتوبة الفتح بن يزيد الجرجانيّ في تكرير الكفّارة</w:t>
      </w:r>
      <w:bookmarkEnd w:id="489"/>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جوابه عليه السلام لمكتوبة سعد بن سعدفي شمّ الرّيحان للصّائمأبو جعفر عن عبّاد بن سليمان ، عن سعد بن سعد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 الصّائم الرّيحان يتلذّذ به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جوابه عليه السلام لمكتوبة الفتح بن يزيد الجرجانيّفي تكرير الكفّارةأبو طالب المظفّر بن جعفر بن المظفّر العلويّ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أبي النّضر محمّد بن مسعود بن محمّد بن عيّاش العيّاشي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شجاع ، عن محمّد بن عثمان ، عن حميد بن محمّد ، عن أحمد بن الحسن بن صالح ، عن أبيه ، عن الفتح بن يزيد الجرجانيّ </w:t>
      </w:r>
      <w:r>
        <w:rPr>
          <w:rStyle w:val="FootnoteAnchor"/>
          <w:rtl w:val="true"/>
        </w:rPr>
        <w:footnoteReference w:id="357"/>
      </w:r>
      <w:r>
        <w:rPr>
          <w:rFonts w:ascii="Amiri" w:hAnsi="Amiri" w:eastAsia="Amiri" w:cs="Amiri"/>
          <w:color w:val="111111"/>
          <w:sz w:val="28"/>
          <w:sz w:val="28"/>
          <w:szCs w:val="28"/>
          <w:rtl w:val="true"/>
          <w:lang w:bidi="ar-SA"/>
        </w:rPr>
        <w:t>، أنّه كتب إلى أبي الحسن عليه السلام سأله عن رجلٍ واقع امرأةً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893_112665"/>
    </w:p>
    <w:p>
      <w:pPr>
        <w:pStyle w:val="Heading5"/>
        <w:numPr>
          <w:ilvl w:val="4"/>
          <w:numId w:val="1"/>
        </w:numPr>
        <w:rPr/>
      </w:pPr>
      <w:bookmarkStart w:id="491" w:name="__RefHeading___Toc3131659_3224264995"/>
      <w:bookmarkStart w:id="492" w:name="_Toc196"/>
      <w:bookmarkEnd w:id="490"/>
      <w:bookmarkEnd w:id="491"/>
      <w:r>
        <w:rPr>
          <w:rtl w:val="true"/>
        </w:rPr>
        <w:t xml:space="preserve">( </w:t>
      </w:r>
      <w:r>
        <w:rPr/>
        <w:t>۸۷</w:t>
      </w:r>
      <w:r>
        <w:rPr>
          <w:rtl w:val="true"/>
        </w:rPr>
        <w:t xml:space="preserve"> </w:t>
      </w:r>
      <w:r>
        <w:rPr>
          <w:rtl w:val="true"/>
        </w:rPr>
        <w:t xml:space="preserve">) </w:t>
      </w:r>
      <w:r>
        <w:rPr>
          <w:rtl w:val="true"/>
        </w:rPr>
        <w:t>كتابه عليه السلام إلى الحسن بن عليِّ بن فضّال في إطعام المفطر في شهر رمضان</w:t>
      </w:r>
      <w:bookmarkEnd w:id="492"/>
    </w:p>
    <w:p>
      <w:pPr>
        <w:pStyle w:val="Heading4"/>
        <w:numPr>
          <w:ilvl w:val="3"/>
          <w:numId w:val="1"/>
        </w:numPr>
        <w:rPr/>
      </w:pPr>
      <w:bookmarkStart w:id="493" w:name="__RefHeading___Toc3131661_3224264995"/>
      <w:bookmarkStart w:id="494" w:name="_Toc197"/>
      <w:bookmarkEnd w:id="493"/>
      <w:r>
        <w:rPr>
          <w:rtl w:val="true"/>
        </w:rPr>
        <w:t>باب الحجّ</w:t>
      </w:r>
      <w:bookmarkEnd w:id="494"/>
    </w:p>
    <w:p>
      <w:pPr>
        <w:pStyle w:val="Heading5"/>
        <w:numPr>
          <w:ilvl w:val="4"/>
          <w:numId w:val="1"/>
        </w:numPr>
        <w:rPr/>
      </w:pPr>
      <w:bookmarkStart w:id="495" w:name="__RefHeading___Toc3131663_3224264995"/>
      <w:bookmarkStart w:id="496" w:name="_Toc198"/>
      <w:bookmarkEnd w:id="495"/>
      <w:r>
        <w:rPr>
          <w:rtl w:val="true"/>
        </w:rPr>
        <w:t xml:space="preserve">( </w:t>
      </w:r>
      <w:r>
        <w:rPr/>
        <w:t>۸۸</w:t>
      </w:r>
      <w:r>
        <w:rPr>
          <w:rtl w:val="true"/>
        </w:rPr>
        <w:t xml:space="preserve"> </w:t>
      </w:r>
      <w:r>
        <w:rPr>
          <w:rtl w:val="true"/>
        </w:rPr>
        <w:t xml:space="preserve">) </w:t>
      </w:r>
      <w:r>
        <w:rPr>
          <w:rtl w:val="true"/>
        </w:rPr>
        <w:t>كتابه عليه السلام إلى صَفوان بن يحيى في مواقيت الحجّ</w:t>
      </w:r>
      <w:bookmarkEnd w:id="496"/>
    </w:p>
    <w:p>
      <w:pPr>
        <w:pStyle w:val="BookText"/>
        <w:rPr/>
      </w:pPr>
      <w:r>
        <w:rPr>
          <w:rFonts w:ascii="Amiri" w:hAnsi="Amiri" w:eastAsia="Amiri" w:cs="Amiri"/>
          <w:color w:val="111111"/>
          <w:sz w:val="28"/>
          <w:sz w:val="28"/>
          <w:szCs w:val="28"/>
          <w:rtl w:val="true"/>
          <w:lang w:bidi="ar-SA"/>
        </w:rPr>
        <w:t xml:space="preserve">في شهر رمضان من حلٍّ أو حرامٍ عشر مرّات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عَشرُ كَفَّاراتٍ ، لِكُلِّ مَرَّةٍ كَفَّارَةٌ ، فَإِن أَكَلَ أَو شَرِبَ فَكَفّارَةُ يَومٍ واحِدٍ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كتابه عليه السلام إلى الحسن بن عليِّ بن فضّالفي إطعام المفطر في شهر رمضانسعد بن عبد اللّه عن أحمد بن محمّد ، عن الحسين بن سعيد ، عن الحسن بن عليّ بن فَضّال </w:t>
      </w:r>
      <w:r>
        <w:rPr>
          <w:rStyle w:val="FootnoteAnchor"/>
          <w:rtl w:val="true"/>
        </w:rPr>
        <w:footnoteReference w:id="35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أسألُه عن قومٍ عندنا يصلّون و لا يصومون شهر رمضان ، و أنا أحتاج إليهم يحصدون لي ، فإذا دعوتهم إلى الحصاد لم يجيبوا حتّى أُطعمهم ، و هم يجدون مَن يطعمهم فيذهبون إليه و يدعوني ، و أنا أضيق من إطعامهم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 بخطّه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أَطعِمهُم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باب الحجّ</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كتابه عليه السلام إلى صَفوان بن يحيىفي مواقيت الحجّأحمد بن محمّد عن الحسين بن سعيد </w:t>
      </w:r>
      <w:r>
        <w:rPr>
          <w:rStyle w:val="FootnoteAnchor"/>
          <w:rtl w:val="true"/>
        </w:rPr>
        <w:footnoteReference w:id="361"/>
      </w:r>
      <w:r>
        <w:rPr>
          <w:rFonts w:ascii="Amiri" w:hAnsi="Amiri" w:eastAsia="Amiri" w:cs="Amiri"/>
          <w:color w:val="111111"/>
          <w:sz w:val="28"/>
          <w:sz w:val="28"/>
          <w:szCs w:val="28"/>
          <w:rtl w:val="true"/>
          <w:lang w:bidi="ar-SA"/>
        </w:rPr>
        <w:t xml:space="preserve">، عن صفوان بن يحيى </w:t>
      </w:r>
      <w:r>
        <w:rPr>
          <w:rStyle w:val="FootnoteAnchor"/>
          <w:rtl w:val="true"/>
        </w:rPr>
        <w:footnoteReference w:id="362"/>
      </w:r>
      <w:r>
        <w:rPr>
          <w:rFonts w:ascii="Amiri" w:hAnsi="Amiri" w:eastAsia="Amiri" w:cs="Amiri"/>
          <w:color w:val="111111"/>
          <w:sz w:val="28"/>
          <w:sz w:val="28"/>
          <w:szCs w:val="28"/>
          <w:rtl w:val="true"/>
          <w:lang w:bidi="ar-SA"/>
        </w:rPr>
        <w:t>، عن أبي الحسن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893_112666"/>
    </w:p>
    <w:p>
      <w:pPr>
        <w:pStyle w:val="Heading5"/>
        <w:numPr>
          <w:ilvl w:val="4"/>
          <w:numId w:val="1"/>
        </w:numPr>
        <w:rPr/>
      </w:pPr>
      <w:bookmarkStart w:id="498" w:name="__RefHeading___Toc3131665_3224264995"/>
      <w:bookmarkStart w:id="499" w:name="_Toc199"/>
      <w:bookmarkEnd w:id="497"/>
      <w:bookmarkEnd w:id="498"/>
      <w:r>
        <w:rPr>
          <w:rtl w:val="true"/>
        </w:rPr>
        <w:t xml:space="preserve">( </w:t>
      </w:r>
      <w:r>
        <w:rPr/>
        <w:t>۸۹</w:t>
      </w:r>
      <w:r>
        <w:rPr>
          <w:rtl w:val="true"/>
        </w:rPr>
        <w:t xml:space="preserve"> </w:t>
      </w:r>
      <w:r>
        <w:rPr>
          <w:rtl w:val="true"/>
        </w:rPr>
        <w:t xml:space="preserve">) </w:t>
      </w:r>
      <w:r>
        <w:rPr>
          <w:rtl w:val="true"/>
        </w:rPr>
        <w:t>كتابه عليه السلام إلى يونس بن عبد الرّحمن</w:t>
      </w:r>
      <w:bookmarkEnd w:id="499"/>
    </w:p>
    <w:p>
      <w:pPr>
        <w:pStyle w:val="Heading5"/>
        <w:numPr>
          <w:ilvl w:val="4"/>
          <w:numId w:val="1"/>
        </w:numPr>
        <w:rPr/>
      </w:pPr>
      <w:bookmarkStart w:id="500" w:name="__RefHeading___Toc3131667_3224264995"/>
      <w:bookmarkStart w:id="501" w:name="_Toc200"/>
      <w:bookmarkEnd w:id="500"/>
      <w:r>
        <w:rPr>
          <w:rtl w:val="true"/>
        </w:rPr>
        <w:t xml:space="preserve">( </w:t>
      </w:r>
      <w:r>
        <w:rPr/>
        <w:t>۹۰</w:t>
      </w:r>
      <w:r>
        <w:rPr>
          <w:rtl w:val="true"/>
        </w:rPr>
        <w:t xml:space="preserve"> </w:t>
      </w:r>
      <w:r>
        <w:rPr>
          <w:rtl w:val="true"/>
        </w:rPr>
        <w:t xml:space="preserve">) </w:t>
      </w:r>
      <w:r>
        <w:rPr>
          <w:rtl w:val="true"/>
        </w:rPr>
        <w:t>كتابه عليه السلام إلى الحسن بن عليّ بن يحيى في الإحرام في الثّوب المُلحَم</w:t>
      </w:r>
      <w:bookmarkEnd w:id="501"/>
    </w:p>
    <w:p>
      <w:pPr>
        <w:pStyle w:val="BookText"/>
        <w:rPr/>
      </w:pPr>
      <w:r>
        <w:rPr>
          <w:rFonts w:ascii="Amiri" w:hAnsi="Amiri" w:eastAsia="Amiri" w:cs="Amiri"/>
          <w:color w:val="111111"/>
          <w:sz w:val="28"/>
          <w:sz w:val="28"/>
          <w:szCs w:val="28"/>
          <w:rtl w:val="true"/>
          <w:lang w:bidi="ar-SA"/>
        </w:rPr>
        <w:t xml:space="preserve">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مَواليك بالبصرة يحرمون ببطن العقيق و ليس بذلك الموضع ماءٌ و لا منزل ، و عليهم في ذلك مؤونةٌ شديدةٌ و يُعجِلُهُم أصحابُهم و جَمّالهم ، و مِن وراء بطن العقيق بخمسة عشر ميلاً منزلٌ فيه ماء و هو منزلهم الّذي ينزلون فيه ، فترى أن يُحرموا من موضع الماء لرفقه بهم و خفّته عليهم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وَقَّتَ المَوَاقيتَ لِأَهلِها وَ لِمَن أَتَى عَلَيها مِن غَيرِ أَهلِها ، وَ فيها رُخصَةٌ لِمَن كانَت بِهِ عِلَّةٌ ، فَلا يُجَاوِزِ الميقاتَ إلَا مِن عِلَّةٍ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كتابه عليه السلام إلى يونس بن عبد الرّحمنمحمّد بن يحيى عن محمّد بن أحمد ، عن موسى بن جعفر ، عن يونس بن عبد الرّحمن </w:t>
      </w:r>
      <w:r>
        <w:rPr>
          <w:rStyle w:val="FootnoteAnchor"/>
          <w:rtl w:val="true"/>
        </w:rPr>
        <w:footnoteReference w:id="3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نحرم من طريق البصرة ولسنا نعرف حَدّ عرض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أَحرِم مِن وَجرَةَ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كتابه عليه السلام إلى الحسن بن عليّ بن يحيىفي الإحرام في الثّوب المُلحَممحمّد بن عيسى عن الحسن بن عليّ بن يحيى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زوّدتني جاريةٌ لي ثوبين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893_112667"/>
    </w:p>
    <w:p>
      <w:pPr>
        <w:pStyle w:val="Heading5"/>
        <w:numPr>
          <w:ilvl w:val="4"/>
          <w:numId w:val="1"/>
        </w:numPr>
        <w:rPr/>
      </w:pPr>
      <w:bookmarkStart w:id="503" w:name="__RefHeading___Toc3131669_3224264995"/>
      <w:bookmarkStart w:id="504" w:name="_Toc201"/>
      <w:bookmarkEnd w:id="502"/>
      <w:bookmarkEnd w:id="503"/>
      <w:r>
        <w:rPr>
          <w:rtl w:val="true"/>
        </w:rPr>
        <w:t xml:space="preserve">( </w:t>
      </w:r>
      <w:r>
        <w:rPr/>
        <w:t>۹۱</w:t>
      </w:r>
      <w:r>
        <w:rPr>
          <w:rtl w:val="true"/>
        </w:rPr>
        <w:t xml:space="preserve"> </w:t>
      </w:r>
      <w:r>
        <w:rPr>
          <w:rtl w:val="true"/>
        </w:rPr>
        <w:t xml:space="preserve">) </w:t>
      </w:r>
      <w:r>
        <w:rPr>
          <w:rtl w:val="true"/>
        </w:rPr>
        <w:t>كتابه عليه السلام إلى إبراهيم بن سفيان في الطّيب للمحرم</w:t>
      </w:r>
      <w:bookmarkEnd w:id="504"/>
    </w:p>
    <w:p>
      <w:pPr>
        <w:pStyle w:val="BookText"/>
        <w:rPr/>
      </w:pPr>
      <w:r>
        <w:rPr>
          <w:rFonts w:ascii="Amiri" w:hAnsi="Amiri" w:eastAsia="Amiri" w:cs="Amiri"/>
          <w:color w:val="111111"/>
          <w:sz w:val="28"/>
          <w:sz w:val="28"/>
          <w:szCs w:val="28"/>
          <w:rtl w:val="true"/>
          <w:lang w:bidi="ar-SA"/>
        </w:rPr>
        <w:t xml:space="preserve">ملحمين و سألتني أن أُحرم فيهما ، فأمرت الغلام فوضعهما في العَيبة </w:t>
      </w:r>
      <w:r>
        <w:rPr>
          <w:rStyle w:val="FootnoteAnchor"/>
          <w:rtl w:val="true"/>
        </w:rPr>
        <w:footnoteReference w:id="366"/>
      </w:r>
      <w:r>
        <w:rPr>
          <w:rFonts w:ascii="Amiri" w:hAnsi="Amiri" w:eastAsia="Amiri" w:cs="Amiri"/>
          <w:color w:val="111111"/>
          <w:sz w:val="28"/>
          <w:sz w:val="28"/>
          <w:szCs w:val="28"/>
          <w:rtl w:val="true"/>
          <w:lang w:bidi="ar-SA"/>
        </w:rPr>
        <w:t xml:space="preserve">، فلمّا انتهيت إلى الوقت الّذي ينبغي أن أُحرم فيه دعوت بالثّوبين لألبسهما ، ثمّ اختلج في صدري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أظنّه ينبغي أن أُحرم فيهما ، فتركتهما و لبست غيرهما ، فلمّا صرت بمكّة كتبت كتابا إلى أبي الحسن الرّضا عليه السلام وبعثت إليه بأشياء كانت معي ، و نسيت أن أكتب إليه أسأله عن المحرم هل يلبس الملحم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جاءني الجواب بكلّ ما سألته عنه و في أسفل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بِالمُلحَمِ أَن يَلبَسَهُ المُحرِمُ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كتابه عليه السلام إلى إبراهيم بن سفيانفي الطّيب للمحرمكتب إبراهيم بن سفيان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يغسل يده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893_112668"/>
    </w:p>
    <w:p>
      <w:pPr>
        <w:pStyle w:val="Heading5"/>
        <w:numPr>
          <w:ilvl w:val="4"/>
          <w:numId w:val="1"/>
        </w:numPr>
        <w:rPr/>
      </w:pPr>
      <w:bookmarkStart w:id="506" w:name="__RefHeading___Toc3131671_3224264995"/>
      <w:bookmarkStart w:id="507" w:name="_Toc202"/>
      <w:bookmarkEnd w:id="505"/>
      <w:bookmarkEnd w:id="506"/>
      <w:r>
        <w:rPr>
          <w:rtl w:val="true"/>
        </w:rPr>
        <w:t xml:space="preserve">( </w:t>
      </w:r>
      <w:r>
        <w:rPr/>
        <w:t>۹۲</w:t>
      </w:r>
      <w:r>
        <w:rPr>
          <w:rtl w:val="true"/>
        </w:rPr>
        <w:t xml:space="preserve"> </w:t>
      </w:r>
      <w:r>
        <w:rPr>
          <w:rtl w:val="true"/>
        </w:rPr>
        <w:t xml:space="preserve">) </w:t>
      </w:r>
      <w:r>
        <w:rPr>
          <w:rtl w:val="true"/>
        </w:rPr>
        <w:t>كتابه عليه السلام إلى محمّد بن إسماعيل بن بزيع في الظّلال للمحرم</w:t>
      </w:r>
      <w:bookmarkEnd w:id="507"/>
    </w:p>
    <w:p>
      <w:pPr>
        <w:pStyle w:val="Heading5"/>
        <w:numPr>
          <w:ilvl w:val="4"/>
          <w:numId w:val="1"/>
        </w:numPr>
        <w:rPr/>
      </w:pPr>
      <w:bookmarkStart w:id="508" w:name="__RefHeading___Toc3131673_3224264995"/>
      <w:bookmarkStart w:id="509" w:name="_Toc203"/>
      <w:bookmarkEnd w:id="508"/>
      <w:r>
        <w:rPr>
          <w:rtl w:val="true"/>
        </w:rPr>
        <w:t xml:space="preserve">( </w:t>
      </w:r>
      <w:r>
        <w:rPr/>
        <w:t>۹۳</w:t>
      </w:r>
      <w:r>
        <w:rPr>
          <w:rtl w:val="true"/>
        </w:rPr>
        <w:t xml:space="preserve"> </w:t>
      </w:r>
      <w:r>
        <w:rPr>
          <w:rtl w:val="true"/>
        </w:rPr>
        <w:t xml:space="preserve">) </w:t>
      </w:r>
      <w:r>
        <w:rPr>
          <w:rtl w:val="true"/>
        </w:rPr>
        <w:t>كتابه عليه السلام إلى محمّد بن إسماعيل في الطّيب للمتمتّع قبل طواف النساء</w:t>
      </w:r>
      <w:bookmarkEnd w:id="509"/>
    </w:p>
    <w:p>
      <w:pPr>
        <w:pStyle w:val="BookText"/>
        <w:rPr/>
      </w:pPr>
      <w:r>
        <w:rPr>
          <w:rFonts w:ascii="Amiri" w:hAnsi="Amiri" w:eastAsia="Amiri" w:cs="Amiri"/>
          <w:color w:val="111111"/>
          <w:sz w:val="28"/>
          <w:sz w:val="28"/>
          <w:szCs w:val="28"/>
          <w:rtl w:val="true"/>
          <w:lang w:bidi="ar-SA"/>
        </w:rPr>
        <w:t xml:space="preserve">بأُشنان </w:t>
      </w:r>
      <w:r>
        <w:rPr>
          <w:rStyle w:val="FootnoteAnchor"/>
          <w:rtl w:val="true"/>
        </w:rPr>
        <w:footnoteReference w:id="368"/>
      </w:r>
      <w:r>
        <w:rPr>
          <w:rFonts w:ascii="Amiri" w:hAnsi="Amiri" w:eastAsia="Amiri" w:cs="Amiri"/>
          <w:color w:val="111111"/>
          <w:sz w:val="28"/>
          <w:sz w:val="28"/>
          <w:szCs w:val="28"/>
          <w:rtl w:val="true"/>
          <w:lang w:bidi="ar-SA"/>
        </w:rPr>
        <w:t xml:space="preserve">فيه الإذخِر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أُحِبُّهُ لَكَ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كتابه عليه السلام إلى محمّد بن إسماعيل بن بزيعفي الظّلال للمحرمأحمد بن محمّد عن محمّد بن إسماعيل بن بزيع </w:t>
      </w:r>
      <w:r>
        <w:rPr>
          <w:rStyle w:val="FootnoteAnchor"/>
          <w:rtl w:val="true"/>
        </w:rPr>
        <w:footnoteReference w:id="3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أن يمشي تحت ظلّ المحمل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رجلٌ عن الظّلال للمحرم من أذى مطرٍ أو شمسٍ وأنا أسمع ، فأمره أن يفدي شاةً و يذبحها بمنىً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كتابه عليه السلام إلى محمّد بن إسماعيلفي الطّيب للمتمتّع قبل طواف النساءالحسين بن سعيد عن محمّد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المتمتّع أن يمسّ الطّيب قبل أن يطوف طواف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893_112669"/>
    </w:p>
    <w:p>
      <w:pPr>
        <w:pStyle w:val="Heading5"/>
        <w:numPr>
          <w:ilvl w:val="4"/>
          <w:numId w:val="1"/>
        </w:numPr>
        <w:rPr/>
      </w:pPr>
      <w:bookmarkStart w:id="511" w:name="__RefHeading___Toc3131675_3224264995"/>
      <w:bookmarkStart w:id="512" w:name="_Toc204"/>
      <w:bookmarkEnd w:id="510"/>
      <w:bookmarkEnd w:id="511"/>
      <w:r>
        <w:rPr>
          <w:rtl w:val="true"/>
        </w:rPr>
        <w:t xml:space="preserve">( </w:t>
      </w:r>
      <w:r>
        <w:rPr/>
        <w:t>۹۴</w:t>
      </w:r>
      <w:r>
        <w:rPr>
          <w:rtl w:val="true"/>
        </w:rPr>
        <w:t xml:space="preserve"> </w:t>
      </w:r>
      <w:r>
        <w:rPr>
          <w:rtl w:val="true"/>
        </w:rPr>
        <w:t xml:space="preserve">) </w:t>
      </w:r>
      <w:r>
        <w:rPr>
          <w:rtl w:val="true"/>
        </w:rPr>
        <w:t>كتابه عليه السلام إلى إبراهيم بن سفيان فيما على من اختصر شوطا في الحجّ</w:t>
      </w:r>
      <w:bookmarkEnd w:id="512"/>
    </w:p>
    <w:p>
      <w:pPr>
        <w:pStyle w:val="Heading5"/>
        <w:numPr>
          <w:ilvl w:val="4"/>
          <w:numId w:val="1"/>
        </w:numPr>
        <w:rPr/>
      </w:pPr>
      <w:bookmarkStart w:id="513" w:name="__RefHeading___Toc3131677_3224264995"/>
      <w:bookmarkStart w:id="514" w:name="_Toc205"/>
      <w:bookmarkEnd w:id="513"/>
      <w:r>
        <w:rPr>
          <w:rtl w:val="true"/>
        </w:rPr>
        <w:t xml:space="preserve">( </w:t>
      </w:r>
      <w:r>
        <w:rPr/>
        <w:t>۹۵</w:t>
      </w:r>
      <w:r>
        <w:rPr>
          <w:rtl w:val="true"/>
        </w:rPr>
        <w:t xml:space="preserve"> </w:t>
      </w:r>
      <w:r>
        <w:rPr>
          <w:rtl w:val="true"/>
        </w:rPr>
        <w:t xml:space="preserve">) </w:t>
      </w:r>
      <w:r>
        <w:rPr>
          <w:rtl w:val="true"/>
        </w:rPr>
        <w:t>جوابه عليه السلام لمكتوبة يونس بن عبد الرّحمن البَجَليّ</w:t>
      </w:r>
      <w:bookmarkEnd w:id="514"/>
    </w:p>
    <w:p>
      <w:pPr>
        <w:pStyle w:val="Heading5"/>
        <w:numPr>
          <w:ilvl w:val="4"/>
          <w:numId w:val="1"/>
        </w:numPr>
        <w:rPr/>
      </w:pPr>
      <w:bookmarkStart w:id="515" w:name="__RefHeading___Toc3131679_3224264995"/>
      <w:bookmarkStart w:id="516" w:name="_Toc206"/>
      <w:bookmarkEnd w:id="515"/>
      <w:r>
        <w:rPr>
          <w:rtl w:val="true"/>
        </w:rPr>
        <w:t xml:space="preserve">( </w:t>
      </w:r>
      <w:r>
        <w:rPr/>
        <w:t>۹۶</w:t>
      </w:r>
      <w:r>
        <w:rPr>
          <w:rtl w:val="true"/>
        </w:rPr>
        <w:t xml:space="preserve"> </w:t>
      </w:r>
      <w:r>
        <w:rPr>
          <w:rtl w:val="true"/>
        </w:rPr>
        <w:t xml:space="preserve">) </w:t>
      </w:r>
      <w:r>
        <w:rPr>
          <w:rtl w:val="true"/>
        </w:rPr>
        <w:t>كتابه عليه السلام إلى ابن السرّاج فيمن لم يجد الهدي</w:t>
      </w:r>
      <w:bookmarkEnd w:id="516"/>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كتابه عليه السلام إلى إبراهيم بن سفيانفيما على من اختصر شوطا في الحجّالحسين بن سعيد </w:t>
      </w:r>
      <w:r>
        <w:rPr>
          <w:rStyle w:val="FootnoteAnchor"/>
          <w:rtl w:val="true"/>
        </w:rPr>
        <w:footnoteReference w:id="373"/>
      </w:r>
      <w:r>
        <w:rPr>
          <w:rFonts w:ascii="Amiri" w:hAnsi="Amiri" w:eastAsia="Amiri" w:cs="Amiri"/>
          <w:color w:val="111111"/>
          <w:sz w:val="28"/>
          <w:sz w:val="28"/>
          <w:szCs w:val="28"/>
          <w:rtl w:val="true"/>
          <w:lang w:bidi="ar-SA"/>
        </w:rPr>
        <w:t xml:space="preserve">عن إبراهيم بن سفيان </w:t>
      </w:r>
      <w:r>
        <w:rPr>
          <w:rStyle w:val="FootnoteAnchor"/>
          <w:rtl w:val="true"/>
        </w:rPr>
        <w:footnoteReference w:id="3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طافت طواف الحجّ ، فلمّا كانت في الشّوط السّابع اختصرت فطافت في الحِجرِ وصلّت ركعتي الفريضة وسعت و طافت طواف النّساء ثمّ أتت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جوابه عليه السلام لمكتوبة يونس بن عبد الرّحمن البَجَليّموسى بن القاسم عن أبي جعفر محمّد الأحمسي ، عن يونس بن عبد الرّحمن البَجَليّ </w:t>
      </w:r>
      <w:r>
        <w:rPr>
          <w:rStyle w:val="FootnoteAnchor"/>
          <w:rtl w:val="true"/>
        </w:rPr>
        <w:footnoteReference w:id="3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أو كتبت إليه عن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سقط من جملِهِ فلا يستمسك بطنُه ، أطوفُ عنه و أسعى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وَلكِن دَعهُ فَإِن بَرَأَ قَضى هوَ ، وَ إِلَا فاقضِ أَنتَ عَنهُ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كتابه عليه السلام إلى ابن السرّاجفيمن لم يجد الهديصَفوان بن يحيى </w:t>
      </w:r>
      <w:r>
        <w:rPr>
          <w:rStyle w:val="FootnoteAnchor"/>
          <w:rtl w:val="true"/>
        </w:rPr>
        <w:footnoteReference w:id="378"/>
      </w:r>
      <w:r>
        <w:rPr>
          <w:rFonts w:ascii="Amiri" w:hAnsi="Amiri" w:eastAsia="Amiri" w:cs="Amiri"/>
          <w:color w:val="111111"/>
          <w:sz w:val="28"/>
          <w:sz w:val="28"/>
          <w:szCs w:val="28"/>
          <w:rtl w:val="true"/>
          <w:lang w:bidi="ar-SA"/>
        </w:rPr>
        <w:t xml:space="preserve">عن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السرّاج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أنّه كتب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893_112670"/>
    </w:p>
    <w:p>
      <w:pPr>
        <w:pStyle w:val="Heading5"/>
        <w:numPr>
          <w:ilvl w:val="4"/>
          <w:numId w:val="1"/>
        </w:numPr>
        <w:rPr/>
      </w:pPr>
      <w:bookmarkStart w:id="518" w:name="__RefHeading___Toc3131681_3224264995"/>
      <w:bookmarkStart w:id="519" w:name="_Toc207"/>
      <w:bookmarkEnd w:id="517"/>
      <w:bookmarkEnd w:id="518"/>
      <w:r>
        <w:rPr>
          <w:rtl w:val="true"/>
        </w:rPr>
        <w:t xml:space="preserve">( </w:t>
      </w:r>
      <w:r>
        <w:rPr/>
        <w:t>۹۷</w:t>
      </w:r>
      <w:r>
        <w:rPr>
          <w:rtl w:val="true"/>
        </w:rPr>
        <w:t xml:space="preserve"> </w:t>
      </w:r>
      <w:r>
        <w:rPr>
          <w:rtl w:val="true"/>
        </w:rPr>
        <w:t xml:space="preserve">) </w:t>
      </w:r>
      <w:r>
        <w:rPr>
          <w:rtl w:val="true"/>
        </w:rPr>
        <w:t>كتابه عليه السلام إلى إبراهيم بن أبي البلاد في التّسليم على النّبيّ صلى الله عليه و آله</w:t>
      </w:r>
      <w:bookmarkEnd w:id="519"/>
    </w:p>
    <w:p>
      <w:pPr>
        <w:pStyle w:val="BookText"/>
        <w:rPr/>
      </w:pPr>
      <w:r>
        <w:rPr>
          <w:rFonts w:ascii="Amiri" w:hAnsi="Amiri" w:eastAsia="Amiri" w:cs="Amiri"/>
          <w:color w:val="111111"/>
          <w:sz w:val="28"/>
          <w:sz w:val="28"/>
          <w:szCs w:val="28"/>
          <w:rtl w:val="true"/>
          <w:lang w:bidi="ar-SA"/>
        </w:rPr>
        <w:t xml:space="preserve">إليك يسألُك عن مُتمتّع لم يكن له هَديٌ ؟ فأجبتَه 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ثَلاثَةَ أَيَّامٍ بمِنى ، فَإِن فاتَهُ ذلِكَ صامَ صَبيحَةَ الحَصبَةِ وَ يَومَينِ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أيَّامُ مِنىً فَإِنَّها أَيَّامُ أَكلٍ وَ شُرْبٍ لا صِيامَ فيها ، وَ سَبعَةَ أَيَّامٍ إذا رَجَعَ إِلى أَهلِهِ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كتابه عليه السلام إلى إبراهيم بن أبي البلادفي التّسليم على النّبيّ صلى الله عليه و آلهالحسن بن عبد اللّه عن محمّد بن عيسى ، عن أبيه ، عن إبراهيم بن أبي البلاد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893_112671"/>
    </w:p>
    <w:p>
      <w:pPr>
        <w:pStyle w:val="Heading5"/>
        <w:numPr>
          <w:ilvl w:val="4"/>
          <w:numId w:val="1"/>
        </w:numPr>
        <w:rPr/>
      </w:pPr>
      <w:bookmarkStart w:id="521" w:name="__RefHeading___Toc3131683_3224264995"/>
      <w:bookmarkStart w:id="522" w:name="_Toc208"/>
      <w:bookmarkEnd w:id="520"/>
      <w:bookmarkEnd w:id="521"/>
      <w:r>
        <w:rPr>
          <w:rtl w:val="true"/>
        </w:rPr>
        <w:t xml:space="preserve">( </w:t>
      </w:r>
      <w:r>
        <w:rPr/>
        <w:t>۹۸</w:t>
      </w:r>
      <w:r>
        <w:rPr>
          <w:rtl w:val="true"/>
        </w:rPr>
        <w:t xml:space="preserve"> </w:t>
      </w:r>
      <w:r>
        <w:rPr>
          <w:rtl w:val="true"/>
        </w:rPr>
        <w:t xml:space="preserve">) </w:t>
      </w:r>
      <w:r>
        <w:rPr>
          <w:rtl w:val="true"/>
        </w:rPr>
        <w:t>كتابه عليه السلام إلى أحمد بن محمّد بن أبي نصر في فضل زيارته عليه السلام</w:t>
      </w:r>
      <w:bookmarkEnd w:id="5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تَقولُ في التَّسليمِ عَلى النَّبيِّ صلى الله عليه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نعرفه و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أُعَلِّمُكَ ما هوَ أَفضَلُ مِن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و أنا قاعد ، بخطّه و قرأه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قَبرِهِ صلى الله عليه و آله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 وَ أَشهَدُ أَنَّكَ مُحَمَّدُ بنُ عَبدِ اللّهِ ، وَ أشهَدُ أَنَّكَ رَسولُ اللّهِ ، وَ أَشهَدُ أَنَّكَ خاتِمُ النَّبيِّينَ ، وَ أَشهَدُ أَنَّكَ قَد بَلَّغتَ رِسالَةَ رَبِّكَ وَ نَصَحتَ لِأُمَّتِكَ ، وَ جاهَدتَ في سَبيلِ رَبِّكَ وَ عَبَدتَهُ حَتَّى أَتاكَ اليَقينُ ، وَ أَدَّيتَ الّذي عَلَيكَ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 رَسولِكَ وَ نَجيبِكَ وَ أَمينِكَ وَ صَفيِّكَ وَ خيرَتِكَ مِن خَلقِكَ ، أَفضَلَ ما صَلَّيتَ عَلى أَحَدٍ مِن أَنبيائِكَ وَ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عَلى مُحَمَّدٍ وَ آلِ مُحَمَّدٍ كَما سَلَّمتَ عَلى نوحٍ في العالَمينَ ، وَ امنُن عَلى مُحَمَّدٍ وَ آلِ مُحَمَّدٍ كَما مَنَنتَ عَلى موسى وَ هارونَ ، وَ بارِك عَلى مُحَمَّدٍ وَ آلِ مُحَمَّدٍ كَما بارَكتَ عَلى إِبراهيمَ وَ آلِ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 وَ تَرَحَّم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الحَرامِ ، وَ رَبَّ المَسجِدِ الحَرامِ ، وَ رَبَّ الرُّكنِ وَ المَقامِ ، وَ رَبَّ البَلَدِ الحَرامِ وَ رَبَّ الحِلِّ وَ الحَرامِ وَ رَبَّ المَشعَرِ الحَرامِ ، بَلِّغ روحَ نَبيِّكَ مُحَمَّدٍ صلى الله عليه و آله مِنِّي السَّلامَ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كتابه عليه السلام إلى أحمد بن محمّد بن أبي نصرفي فضل زيارته عليه السلاممحمّد بن أحمد بن داوود عن الحسن بن أحمد بن إدريس ، عن أبيه ، عن عليِّ بن الحسن ، عن عبد اللّه بن موسى ، عن أحمد بن محمّد بن أبي نصر </w:t>
      </w:r>
      <w:r>
        <w:rPr>
          <w:rStyle w:val="FootnoteAnchor"/>
          <w:rtl w:val="true"/>
        </w:rPr>
        <w:footnoteReference w:id="38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893_112672"/>
    </w:p>
    <w:p>
      <w:pPr>
        <w:pStyle w:val="Heading4"/>
        <w:numPr>
          <w:ilvl w:val="3"/>
          <w:numId w:val="1"/>
        </w:numPr>
        <w:rPr/>
      </w:pPr>
      <w:bookmarkStart w:id="524" w:name="__RefHeading___Toc3131685_3224264995"/>
      <w:bookmarkStart w:id="525" w:name="_Toc209"/>
      <w:bookmarkEnd w:id="523"/>
      <w:bookmarkEnd w:id="524"/>
      <w:r>
        <w:rPr>
          <w:rtl w:val="true"/>
        </w:rPr>
        <w:t>باب التّجارة</w:t>
      </w:r>
      <w:bookmarkEnd w:id="525"/>
    </w:p>
    <w:p>
      <w:pPr>
        <w:pStyle w:val="Heading5"/>
        <w:numPr>
          <w:ilvl w:val="4"/>
          <w:numId w:val="1"/>
        </w:numPr>
        <w:rPr/>
      </w:pPr>
      <w:bookmarkStart w:id="526" w:name="__RefHeading___Toc3131687_3224264995"/>
      <w:bookmarkStart w:id="527" w:name="_Toc210"/>
      <w:bookmarkEnd w:id="526"/>
      <w:r>
        <w:rPr>
          <w:rtl w:val="true"/>
        </w:rPr>
        <w:t xml:space="preserve">( </w:t>
      </w:r>
      <w:r>
        <w:rPr/>
        <w:t>۹۹</w:t>
      </w:r>
      <w:r>
        <w:rPr>
          <w:rtl w:val="true"/>
        </w:rPr>
        <w:t xml:space="preserve"> </w:t>
      </w:r>
      <w:r>
        <w:rPr>
          <w:rtl w:val="true"/>
        </w:rPr>
        <w:t xml:space="preserve">) </w:t>
      </w:r>
      <w:r>
        <w:rPr>
          <w:rtl w:val="true"/>
        </w:rPr>
        <w:t>كتابه عليه السلام إلى يونس في البيع و الشّراء ، فيمَن يؤاجر أرضا ثمّ يبيعها قبل انقضاء الأجل</w:t>
      </w:r>
      <w:bookmarkEnd w:id="527"/>
    </w:p>
    <w:p>
      <w:pPr>
        <w:pStyle w:val="Heading5"/>
        <w:numPr>
          <w:ilvl w:val="4"/>
          <w:numId w:val="1"/>
        </w:numPr>
        <w:rPr/>
      </w:pPr>
      <w:bookmarkStart w:id="528" w:name="__RefHeading___Toc3131689_3224264995"/>
      <w:bookmarkStart w:id="529" w:name="_Toc211"/>
      <w:bookmarkEnd w:id="528"/>
      <w:r>
        <w:rPr>
          <w:rtl w:val="true"/>
        </w:rPr>
        <w:t xml:space="preserve">( </w:t>
      </w:r>
      <w:r>
        <w:rPr/>
        <w:t>۱۰۰</w:t>
      </w:r>
      <w:r>
        <w:rPr>
          <w:rtl w:val="true"/>
        </w:rPr>
        <w:t xml:space="preserve"> </w:t>
      </w:r>
      <w:r>
        <w:rPr>
          <w:rtl w:val="true"/>
        </w:rPr>
        <w:t xml:space="preserve">) </w:t>
      </w:r>
      <w:r>
        <w:rPr>
          <w:rtl w:val="true"/>
        </w:rPr>
        <w:t>كتابه عليه السلام إلى الوشّاء في الفُقّاع</w:t>
      </w:r>
      <w:bookmarkEnd w:id="529"/>
    </w:p>
    <w:p>
      <w:pPr>
        <w:pStyle w:val="BookText"/>
        <w:rPr/>
      </w:pPr>
      <w:r>
        <w:rPr>
          <w:rFonts w:ascii="Amiri" w:hAnsi="Amiri" w:eastAsia="Amiri" w:cs="Amiri"/>
          <w:color w:val="111111"/>
          <w:sz w:val="28"/>
          <w:sz w:val="28"/>
          <w:szCs w:val="28"/>
          <w:rtl w:val="true"/>
          <w:lang w:bidi="ar-SA"/>
        </w:rPr>
        <w:t xml:space="preserve">كتاب أبي الحسن الرّضا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شيعَتي أَنَّ زيارَتي تَعدِلُ عِندَ اللّهِ أَلفَ حَجَّةٍ وَ أَلف عُمرَةٍ مُتَقَبَّلَةٍ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 وَ أَلفَ أَلفِ حَجَّةٍ لِمَن يَزورُهُ عارِفا بِحَقِّهِ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باب التّجارة</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كتابه عليه السلام إلى يونس في البيع و الشّراءفيمَن يؤاجر أرضا ثمّ يبيعها قبل انقضاء الأجلمحمّد بن يحيى عن أحمد بن محمّد ، عن عليّ بن أحمد ،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أسأله عن رجلٍ تقبّل من رجلٍ أرضا أو غير ذلك سِنينَ مُسمّاةً ، ثمّ إنّ المُقَبِّل أراد بيع أرضه الّتي قَبَّلها قبل انقضاء السّنين المسمّاة ، هل للمتقبِّل أن يمنعه من البيع قبل انقضاء أجله الّذي تقبّلها منه إليه ، وما يلزم المتقبِّل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يَبيعَ إِذا اشتَرَطَ عَلى المُشتَري أَنَّ لِلمُتَقَبِّلِ مِنَ السِّنينَ ما لَهُ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كتابه عليه السلام إلى الوشّاءفي الفُقّاعأحمد بن محمّد بن عيسى </w:t>
      </w:r>
      <w:r>
        <w:rPr>
          <w:rStyle w:val="FootnoteAnchor"/>
          <w:rtl w:val="true"/>
        </w:rPr>
        <w:footnoteReference w:id="384"/>
      </w:r>
      <w:r>
        <w:rPr>
          <w:rFonts w:ascii="Amiri" w:hAnsi="Amiri" w:eastAsia="Amiri" w:cs="Amiri"/>
          <w:color w:val="111111"/>
          <w:sz w:val="28"/>
          <w:sz w:val="28"/>
          <w:szCs w:val="28"/>
          <w:rtl w:val="true"/>
          <w:lang w:bidi="ar-SA"/>
        </w:rPr>
        <w:t xml:space="preserve">عن الوشّاء </w:t>
      </w:r>
      <w:r>
        <w:rPr>
          <w:rStyle w:val="FootnoteAnchor"/>
          <w:rtl w:val="true"/>
        </w:rPr>
        <w:footnoteReference w:id="3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ـ يعني الرّضا عليه السلام ـ أسأله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12893_112673"/>
    </w:p>
    <w:p>
      <w:pPr>
        <w:pStyle w:val="Heading5"/>
        <w:numPr>
          <w:ilvl w:val="4"/>
          <w:numId w:val="1"/>
        </w:numPr>
        <w:rPr/>
      </w:pPr>
      <w:bookmarkStart w:id="531" w:name="__RefHeading___Toc3131691_3224264995"/>
      <w:bookmarkStart w:id="532" w:name="_Toc212"/>
      <w:bookmarkEnd w:id="530"/>
      <w:bookmarkEnd w:id="531"/>
      <w:r>
        <w:rPr>
          <w:rtl w:val="true"/>
        </w:rPr>
        <w:t xml:space="preserve">( </w:t>
      </w:r>
      <w:r>
        <w:rPr/>
        <w:t>۱۰۱</w:t>
      </w:r>
      <w:r>
        <w:rPr>
          <w:rtl w:val="true"/>
        </w:rPr>
        <w:t xml:space="preserve"> </w:t>
      </w:r>
      <w:r>
        <w:rPr>
          <w:rtl w:val="true"/>
        </w:rPr>
        <w:t xml:space="preserve">) </w:t>
      </w:r>
      <w:r>
        <w:rPr>
          <w:rtl w:val="true"/>
        </w:rPr>
        <w:t>كتابه عليه السلام إلى الحسن بن الحسين الأنباريّ في العمل للسّلطان</w:t>
      </w:r>
      <w:bookmarkEnd w:id="532"/>
    </w:p>
    <w:p>
      <w:pPr>
        <w:pStyle w:val="BookText"/>
        <w:rPr/>
      </w:pPr>
      <w:r>
        <w:rPr>
          <w:rFonts w:ascii="Amiri" w:hAnsi="Amiri" w:eastAsia="Amiri" w:cs="Amiri"/>
          <w:color w:val="111111"/>
          <w:sz w:val="28"/>
          <w:sz w:val="28"/>
          <w:szCs w:val="28"/>
          <w:rtl w:val="true"/>
          <w:lang w:bidi="ar-SA"/>
        </w:rPr>
        <w:t xml:space="preserve">عن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وَ هوَ خَمرٌ ، وَ مَن شَرِبَهُ كانَ بِمَنزِلَةِ شارِبِ خَمرٍ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 عن ابن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الخَمرُ ، وَ فيهِ حَدُّ شارِبِ الخَمرِ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 عن ابن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الفُقاع ، فكتب ينهاني عنه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بكر بن صالح </w:t>
      </w:r>
      <w:r>
        <w:rPr>
          <w:rStyle w:val="FootnoteAnchor"/>
          <w:rtl w:val="true"/>
        </w:rPr>
        <w:footnoteReference w:id="389"/>
      </w:r>
      <w:r>
        <w:rPr>
          <w:rFonts w:ascii="Amiri" w:hAnsi="Amiri" w:eastAsia="Amiri" w:cs="Amiri"/>
          <w:color w:val="111111"/>
          <w:sz w:val="28"/>
          <w:sz w:val="28"/>
          <w:szCs w:val="28"/>
          <w:rtl w:val="true"/>
          <w:lang w:bidi="ar-SA"/>
        </w:rPr>
        <w:t xml:space="preserve">، عن زكريّا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أسأله عن الفُقاع و أصفه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فأعدته عليه ، كلّ ذلك أصِفه له كيف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 وَ لا تُراجِعني فيهِ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كتابه عليه السلام إلى الحسن بن الحسين الأنباريّفي العمل للسّلطانعليّ بن إبراهيم عن أبيه ، عن عليّ بن الحكم ، عن الحسن بن الحسين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893_112674"/>
    </w:p>
    <w:p>
      <w:pPr>
        <w:pStyle w:val="Heading5"/>
        <w:numPr>
          <w:ilvl w:val="4"/>
          <w:numId w:val="1"/>
        </w:numPr>
        <w:rPr/>
      </w:pPr>
      <w:bookmarkStart w:id="534" w:name="__RefHeading___Toc3131693_3224264995"/>
      <w:bookmarkStart w:id="535" w:name="_Toc213"/>
      <w:bookmarkEnd w:id="533"/>
      <w:bookmarkEnd w:id="534"/>
      <w:r>
        <w:rPr>
          <w:rtl w:val="true"/>
        </w:rPr>
        <w:t xml:space="preserve">( </w:t>
      </w:r>
      <w:r>
        <w:rPr/>
        <w:t>۱۰۲</w:t>
      </w:r>
      <w:r>
        <w:rPr>
          <w:rtl w:val="true"/>
        </w:rPr>
        <w:t xml:space="preserve"> </w:t>
      </w:r>
      <w:r>
        <w:rPr>
          <w:rtl w:val="true"/>
        </w:rPr>
        <w:t xml:space="preserve">) </w:t>
      </w:r>
      <w:r>
        <w:rPr>
          <w:rtl w:val="true"/>
        </w:rPr>
        <w:t>كتابه عليه السلام إلى أبي القاسم الصّيقل</w:t>
      </w:r>
      <w:bookmarkEnd w:id="535"/>
    </w:p>
    <w:p>
      <w:pPr>
        <w:pStyle w:val="BookText"/>
        <w:rPr/>
      </w:pPr>
      <w:r>
        <w:rPr>
          <w:rFonts w:ascii="Amiri" w:hAnsi="Amiri" w:eastAsia="Amiri" w:cs="Amiri"/>
          <w:color w:val="111111"/>
          <w:sz w:val="28"/>
          <w:sz w:val="28"/>
          <w:szCs w:val="28"/>
          <w:rtl w:val="true"/>
          <w:lang w:bidi="ar-SA"/>
        </w:rPr>
        <w:t xml:space="preserve">الأنباريّ </w:t>
      </w:r>
      <w:r>
        <w:rPr>
          <w:rStyle w:val="FootnoteAnchor"/>
          <w:rtl w:val="true"/>
        </w:rPr>
        <w:footnoteReference w:id="391"/>
      </w:r>
      <w:r>
        <w:rPr>
          <w:rFonts w:ascii="Amiri" w:hAnsi="Amiri" w:eastAsia="Amiri" w:cs="Amiri"/>
          <w:color w:val="111111"/>
          <w:sz w:val="28"/>
          <w:sz w:val="28"/>
          <w:szCs w:val="28"/>
          <w:rtl w:val="true"/>
          <w:lang w:bidi="ar-SA"/>
        </w:rPr>
        <w:t xml:space="preserve">، عن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أربعة عشر سنة أستأذنه في عمل السّلطان ، فلمّا كان في آخر كتابٍ كتبته إليه أذكر أنّي أخاف على خَبط </w:t>
      </w:r>
      <w:r>
        <w:rPr>
          <w:rStyle w:val="FootnoteAnchor"/>
          <w:rtl w:val="true"/>
        </w:rPr>
        <w:footnoteReference w:id="392"/>
      </w:r>
      <w:r>
        <w:rPr>
          <w:rFonts w:ascii="Amiri" w:hAnsi="Amiri" w:eastAsia="Amiri" w:cs="Amiri"/>
          <w:color w:val="111111"/>
          <w:sz w:val="28"/>
          <w:sz w:val="28"/>
          <w:szCs w:val="28"/>
          <w:rtl w:val="true"/>
          <w:lang w:bidi="ar-SA"/>
        </w:rPr>
        <w:t xml:space="preserve">عُنقي ، و أنّ السّلطان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رافضيّ و لسنا نشكّ في أنّك تركت العمل للسلطان للرفض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فَهِمتُ كِتابَكَ وَ ما ذَكَرتَ مِنَ الخَوفِ عَلى نَفسِكَ ، فَإِن كُنتَ تَعلَمُ أَنَّكَ إِذا وُلِّيتَ عَمِلتَ في عَمَلِكَ بما أَمَرَ بِهِ رَسولُ اللّهِ صلى الله عليه و آله ثُمَّ تُصيِّرُ أَعوانَكَ وَ كُتَّابَكَ أَهلَ مِلَّتِكَ ، فَإِذا صارَ إِلَيكَ شَيءٌ واسَيتَ بِهِ فُقَراءَ المُؤمِنينَ حَتَّى تَكونَ واحِدا مِنهُم ، كانَ ذا بِذَا ، وَ إلَا فَلا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كتابه عليه السلام إلى أبي القاسم الصّيقلمحمّد بن عيسى عن أبي القاسم الصّيقل </w:t>
      </w:r>
      <w:r>
        <w:rPr>
          <w:rStyle w:val="FootnoteAnchor"/>
          <w:rtl w:val="true"/>
        </w:rPr>
        <w:footnoteReference w:id="3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صيقل </w:t>
      </w:r>
      <w:r>
        <w:rPr>
          <w:rStyle w:val="FootnoteAnchor"/>
          <w:rtl w:val="true"/>
        </w:rPr>
        <w:footnoteReference w:id="395"/>
      </w:r>
      <w:r>
        <w:rPr>
          <w:rFonts w:ascii="Amiri" w:hAnsi="Amiri" w:eastAsia="Amiri" w:cs="Amiri"/>
          <w:color w:val="111111"/>
          <w:sz w:val="28"/>
          <w:sz w:val="28"/>
          <w:szCs w:val="28"/>
          <w:rtl w:val="true"/>
          <w:lang w:bidi="ar-SA"/>
        </w:rPr>
        <w:t xml:space="preserve">أشتري السّيوف وأبيعها من السّلطان ، أجائز لي بيعها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2893_112675"/>
    </w:p>
    <w:p>
      <w:pPr>
        <w:pStyle w:val="Heading5"/>
        <w:numPr>
          <w:ilvl w:val="4"/>
          <w:numId w:val="1"/>
        </w:numPr>
        <w:rPr/>
      </w:pPr>
      <w:bookmarkStart w:id="537" w:name="__RefHeading___Toc3131695_3224264995"/>
      <w:bookmarkStart w:id="538" w:name="_Toc214"/>
      <w:bookmarkEnd w:id="536"/>
      <w:bookmarkEnd w:id="537"/>
      <w:r>
        <w:rPr>
          <w:rtl w:val="true"/>
        </w:rPr>
        <w:t xml:space="preserve">( </w:t>
      </w:r>
      <w:r>
        <w:rPr/>
        <w:t>۱۰۳</w:t>
      </w:r>
      <w:r>
        <w:rPr>
          <w:rtl w:val="true"/>
        </w:rPr>
        <w:t xml:space="preserve"> </w:t>
      </w:r>
      <w:r>
        <w:rPr>
          <w:rtl w:val="true"/>
        </w:rPr>
        <w:t xml:space="preserve">) </w:t>
      </w:r>
      <w:r>
        <w:rPr>
          <w:rtl w:val="true"/>
        </w:rPr>
        <w:t>كتابه عليه السلام إلى جعفر بن عيسى في سقوط الرّدّ بالبراءة من العيوب</w:t>
      </w:r>
      <w:bookmarkEnd w:id="538"/>
    </w:p>
    <w:p>
      <w:pPr>
        <w:pStyle w:val="Heading5"/>
        <w:numPr>
          <w:ilvl w:val="4"/>
          <w:numId w:val="1"/>
        </w:numPr>
        <w:rPr/>
      </w:pPr>
      <w:bookmarkStart w:id="539" w:name="__RefHeading___Toc3131697_3224264995"/>
      <w:bookmarkStart w:id="540" w:name="_Toc215"/>
      <w:bookmarkEnd w:id="539"/>
      <w:r>
        <w:rPr>
          <w:rtl w:val="true"/>
        </w:rPr>
        <w:t xml:space="preserve">( </w:t>
      </w:r>
      <w:r>
        <w:rPr/>
        <w:t>۱۰۴</w:t>
      </w:r>
      <w:r>
        <w:rPr>
          <w:rtl w:val="true"/>
        </w:rPr>
        <w:t xml:space="preserve"> </w:t>
      </w:r>
      <w:r>
        <w:rPr>
          <w:rtl w:val="true"/>
        </w:rPr>
        <w:t xml:space="preserve">) </w:t>
      </w:r>
      <w:r>
        <w:rPr>
          <w:rtl w:val="true"/>
        </w:rPr>
        <w:t>كتابه عليه السلام إلى أبي القاسم الصّيقل في جلد غير مأكول اللّحم</w:t>
      </w:r>
      <w:bookmarkEnd w:id="540"/>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كتابه عليه السلام إلى جعفر بن عيسىفي سقوط الرّدّ بالبراءة من العيوبالصّفّار عن محمّد بن عيسى ، عن جعفر بن عيسى </w:t>
      </w:r>
      <w:r>
        <w:rPr>
          <w:rStyle w:val="FootnoteAnchor"/>
          <w:rtl w:val="true"/>
        </w:rPr>
        <w:footnoteReference w:id="3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المتاع يُباع فيمن يزيد ، فينادي عليه المنادي ، فإذا نادى عليه بَرِئ مِن كلّ عيبٍ فيه ، فإذا اشتراه المشتري و رضيَهُ و لم يبق إلّا نَقدُهُ الثّمن فربّما زهد ، فإذا زهد فيه ادّعى فيه عيوبا و أنّه لم يعلم بها ، فيقول له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منها ، فيقول له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البراءةَ منها ، أ يُصدَّق فلا يجب عليه الثّمن ، أم لا يُصدَّق فيجب عليه الثّمن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الثَّمَنُ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كتابه عليه السلام إلى أبي القاسم الصّيقلفي جلد غير مأكول اللّحممحمّد بن يحيى عن أحمد بن محمّد بن عيسى </w:t>
      </w:r>
      <w:r>
        <w:rPr>
          <w:rStyle w:val="FootnoteAnchor"/>
          <w:rtl w:val="true"/>
        </w:rPr>
        <w:footnoteReference w:id="399"/>
      </w:r>
      <w:r>
        <w:rPr>
          <w:rFonts w:ascii="Amiri" w:hAnsi="Amiri" w:eastAsia="Amiri" w:cs="Amiri"/>
          <w:color w:val="111111"/>
          <w:sz w:val="28"/>
          <w:sz w:val="28"/>
          <w:szCs w:val="28"/>
          <w:rtl w:val="true"/>
          <w:lang w:bidi="ar-SA"/>
        </w:rPr>
        <w:t xml:space="preserve">، عن أبي القاسم الصّيقل </w:t>
      </w:r>
      <w:r>
        <w:rPr>
          <w:rStyle w:val="FootnoteAnchor"/>
          <w:rtl w:val="true"/>
        </w:rPr>
        <w:footnoteReference w:id="4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 السّيوف الّتي تُسمّى السّفَنَ </w:t>
      </w:r>
      <w:r>
        <w:rPr>
          <w:rStyle w:val="FootnoteAnchor"/>
          <w:rtl w:val="true"/>
        </w:rPr>
        <w:footnoteReference w:id="401"/>
      </w:r>
      <w:r>
        <w:rPr>
          <w:rFonts w:ascii="Amiri" w:hAnsi="Amiri" w:eastAsia="Amiri" w:cs="Amiri"/>
          <w:color w:val="111111"/>
          <w:sz w:val="28"/>
          <w:sz w:val="28"/>
          <w:szCs w:val="28"/>
          <w:rtl w:val="true"/>
          <w:lang w:bidi="ar-SA"/>
        </w:rPr>
        <w:t xml:space="preserve">أتّخذها من جلود السّمك ، فهل يجوز العمل بها ولسنا نأكل لحومها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893_112676"/>
    </w:p>
    <w:p>
      <w:pPr>
        <w:pStyle w:val="Heading5"/>
        <w:numPr>
          <w:ilvl w:val="4"/>
          <w:numId w:val="1"/>
        </w:numPr>
        <w:rPr/>
      </w:pPr>
      <w:bookmarkStart w:id="542" w:name="__RefHeading___Toc3131699_3224264995"/>
      <w:bookmarkStart w:id="543" w:name="_Toc216"/>
      <w:bookmarkEnd w:id="541"/>
      <w:bookmarkEnd w:id="542"/>
      <w:r>
        <w:rPr>
          <w:rtl w:val="true"/>
        </w:rPr>
        <w:t xml:space="preserve">( </w:t>
      </w:r>
      <w:r>
        <w:rPr/>
        <w:t>۱۰۵</w:t>
      </w:r>
      <w:r>
        <w:rPr>
          <w:rtl w:val="true"/>
        </w:rPr>
        <w:t xml:space="preserve"> </w:t>
      </w:r>
      <w:r>
        <w:rPr>
          <w:rtl w:val="true"/>
        </w:rPr>
        <w:t xml:space="preserve">) </w:t>
      </w:r>
      <w:r>
        <w:rPr>
          <w:rtl w:val="true"/>
        </w:rPr>
        <w:t>كتابه عليه السلام إلى يونس في بيع الواحد بالاثنين و أكثر</w:t>
      </w:r>
      <w:bookmarkEnd w:id="543"/>
    </w:p>
    <w:p>
      <w:pPr>
        <w:pStyle w:val="Heading5"/>
        <w:numPr>
          <w:ilvl w:val="4"/>
          <w:numId w:val="1"/>
        </w:numPr>
        <w:rPr/>
      </w:pPr>
      <w:bookmarkStart w:id="544" w:name="__RefHeading___Toc3131701_3224264995"/>
      <w:bookmarkStart w:id="545" w:name="_Toc217"/>
      <w:bookmarkEnd w:id="544"/>
      <w:r>
        <w:rPr>
          <w:rtl w:val="true"/>
        </w:rPr>
        <w:t xml:space="preserve">( </w:t>
      </w:r>
      <w:r>
        <w:rPr/>
        <w:t>۱۰۶</w:t>
      </w:r>
      <w:r>
        <w:rPr>
          <w:rtl w:val="true"/>
        </w:rPr>
        <w:t xml:space="preserve"> </w:t>
      </w:r>
      <w:r>
        <w:rPr>
          <w:rtl w:val="true"/>
        </w:rPr>
        <w:t xml:space="preserve">) </w:t>
      </w:r>
      <w:r>
        <w:rPr>
          <w:rtl w:val="true"/>
        </w:rPr>
        <w:t>كتابه عليه السلام إلى محمّد بن عمرو</w:t>
      </w:r>
      <w:bookmarkEnd w:id="545"/>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كتابه عليه السلام إلى يونسفي بيع الواحد بالاثنين و أكثرمحمّد بن عيسى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لي على رجلٍ دراهم ، و أنّ السّلطان أسقط تلك الدّراهم و جاء بدراهمٍ أعلى من تلك الدّراهم الاُولى ، و لهم اليوم وضيعةٌ ، فأيّ شيء لي عليه ؟ الاُولى الّتي أسقطها السّلطان ، أو الدّراهم الّتي أجازها السّلطان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الدَّراهِمُ الأُولى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كتابه عليه السلام إلى محمّد بن عمرومحمّد بن أحمد بن يحيى عن محمّد بن عيسى ، عن الفضل بن كثير ، عن محمّد بن عمرو </w:t>
      </w:r>
      <w:r>
        <w:rPr>
          <w:rStyle w:val="FootnoteAnchor"/>
          <w:rtl w:val="true"/>
        </w:rPr>
        <w:footnoteReference w:id="4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أهلنا أوصت أن ندفع إليك ثلاثين دينارا ، و كان لها عندي فلم يحضرني ، فذهبت إلى بعض الصّيارفة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أسلفني دنانير على أن أعطيك ثمن كلّ دينار ستّة و عشرين درهما ، فأخذت منه عشرة دنانير بمئتين و ستّين درهما و قد بعثتها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 الدَّنانيرُ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893_112677"/>
    </w:p>
    <w:p>
      <w:pPr>
        <w:pStyle w:val="Heading5"/>
        <w:numPr>
          <w:ilvl w:val="4"/>
          <w:numId w:val="1"/>
        </w:numPr>
        <w:rPr/>
      </w:pPr>
      <w:bookmarkStart w:id="547" w:name="__RefHeading___Toc3131703_3224264995"/>
      <w:bookmarkStart w:id="548" w:name="_Toc218"/>
      <w:bookmarkEnd w:id="546"/>
      <w:bookmarkEnd w:id="547"/>
      <w:r>
        <w:rPr>
          <w:rtl w:val="true"/>
        </w:rPr>
        <w:t xml:space="preserve">( </w:t>
      </w:r>
      <w:r>
        <w:rPr/>
        <w:t>۱۰۷</w:t>
      </w:r>
      <w:r>
        <w:rPr>
          <w:rtl w:val="true"/>
        </w:rPr>
        <w:t xml:space="preserve"> </w:t>
      </w:r>
      <w:r>
        <w:rPr>
          <w:rtl w:val="true"/>
        </w:rPr>
        <w:t xml:space="preserve">) </w:t>
      </w:r>
      <w:r>
        <w:rPr>
          <w:rtl w:val="true"/>
        </w:rPr>
        <w:t>كتابه عليه السلام إلى يونس فيما كان له مال على غيره دراهم فسقطت حتّى لا تَنفُق</w:t>
      </w:r>
      <w:bookmarkEnd w:id="548"/>
    </w:p>
    <w:p>
      <w:pPr>
        <w:pStyle w:val="Heading5"/>
        <w:numPr>
          <w:ilvl w:val="4"/>
          <w:numId w:val="1"/>
        </w:numPr>
        <w:rPr/>
      </w:pPr>
      <w:bookmarkStart w:id="549" w:name="__RefHeading___Toc3131705_3224264995"/>
      <w:bookmarkStart w:id="550" w:name="_Toc219"/>
      <w:bookmarkEnd w:id="549"/>
      <w:r>
        <w:rPr>
          <w:rtl w:val="true"/>
        </w:rPr>
        <w:t xml:space="preserve">( </w:t>
      </w:r>
      <w:r>
        <w:rPr/>
        <w:t>۱۰۸</w:t>
      </w:r>
      <w:r>
        <w:rPr>
          <w:rtl w:val="true"/>
        </w:rPr>
        <w:t xml:space="preserve"> </w:t>
      </w:r>
      <w:r>
        <w:rPr>
          <w:rtl w:val="true"/>
        </w:rPr>
        <w:t xml:space="preserve">) </w:t>
      </w:r>
      <w:r>
        <w:rPr>
          <w:rtl w:val="true"/>
        </w:rPr>
        <w:t>كتابه عليه السلام إلى جعفر بن عيسى في الدّراهم المغشوشة والنّاقصة</w:t>
      </w:r>
      <w:bookmarkEnd w:id="550"/>
    </w:p>
    <w:p>
      <w:pPr>
        <w:pStyle w:val="BookText"/>
        <w:rPr/>
      </w:pP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كتابه عليه السلام إلى يونسفيما كان له مال على غيره دراهم فسقطت حتّى لا تَنفُقعليُّ بن إبراهيم عن محمّد بن عيسى ،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على رجلٍ ثلاثة آلاف درهم ، و كانت تلك الدّراهم تَنفُق بين النّاس تلك الأيّام و ليست تنفق اليوم ، فلي عليه تلك الدَّراهم بأعيانها ، أو ما ينفق اليوم بين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تَأخُذَ منه ما يَنفُقُ بَينَ النَّاسِ كَما أَعطَيتَهُ ما يَنفُقُ بَينَ النَّاسِ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كتابه عليه السلام إلى جعفر بن عيسىفي الدّراهم المغشوشة والنّاقصةمحمّد بن الحسن الصّفّار عن محمّد بن عيسى ، عن جعفر بن عيسى </w:t>
      </w:r>
      <w:r>
        <w:rPr>
          <w:rStyle w:val="FootnoteAnchor"/>
          <w:rtl w:val="true"/>
        </w:rPr>
        <w:footnoteReference w:id="40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جُعلت فداك في الدّراهم الّتي أعلم أنّها لا تجوزُ بين المسلمين إلّا بوضيعةٍ ، تصير إليّ من بعضهم بغير وضيعةٍ لجهلي به ، و إنّما أخذته على أنّه جيّدٌ ، أ يجوز لي أن آخذه و أخرجه من يدي إليه على حدّ ما صار إليّ من قِبلهم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هل يجوز إن وصلت إليّ ردّه على صاحبه من غير معرفته به ، أو إبداله منه و هو لا يدري أنّي أبدله منه و أردّه عليه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893_112678"/>
    </w:p>
    <w:p>
      <w:pPr>
        <w:pStyle w:val="Heading5"/>
        <w:numPr>
          <w:ilvl w:val="4"/>
          <w:numId w:val="1"/>
        </w:numPr>
        <w:rPr/>
      </w:pPr>
      <w:bookmarkStart w:id="552" w:name="__RefHeading___Toc3131707_3224264995"/>
      <w:bookmarkStart w:id="553" w:name="_Toc220"/>
      <w:bookmarkEnd w:id="551"/>
      <w:bookmarkEnd w:id="552"/>
      <w:r>
        <w:rPr>
          <w:rtl w:val="true"/>
        </w:rPr>
        <w:t xml:space="preserve">( </w:t>
      </w:r>
      <w:r>
        <w:rPr/>
        <w:t>۱۰۹</w:t>
      </w:r>
      <w:r>
        <w:rPr>
          <w:rtl w:val="true"/>
        </w:rPr>
        <w:t xml:space="preserve"> </w:t>
      </w:r>
      <w:r>
        <w:rPr>
          <w:rtl w:val="true"/>
        </w:rPr>
        <w:t xml:space="preserve">) </w:t>
      </w:r>
      <w:r>
        <w:rPr>
          <w:rtl w:val="true"/>
        </w:rPr>
        <w:t>جوابه عليه السلام لمكتوبة الحسن بن عليّ بن فضّال في السّلف في الطّعام</w:t>
      </w:r>
      <w:bookmarkEnd w:id="553"/>
    </w:p>
    <w:p>
      <w:pPr>
        <w:pStyle w:val="Heading4"/>
        <w:numPr>
          <w:ilvl w:val="3"/>
          <w:numId w:val="1"/>
        </w:numPr>
        <w:rPr/>
      </w:pPr>
      <w:bookmarkStart w:id="554" w:name="__RefHeading___Toc3131709_3224264995"/>
      <w:bookmarkStart w:id="555" w:name="_Toc221"/>
      <w:bookmarkEnd w:id="554"/>
      <w:r>
        <w:rPr>
          <w:rtl w:val="true"/>
        </w:rPr>
        <w:t>باب الإجارة</w:t>
      </w:r>
      <w:bookmarkEnd w:id="555"/>
    </w:p>
    <w:p>
      <w:pPr>
        <w:pStyle w:val="Heading5"/>
        <w:numPr>
          <w:ilvl w:val="4"/>
          <w:numId w:val="1"/>
        </w:numPr>
        <w:rPr/>
      </w:pPr>
      <w:bookmarkStart w:id="556" w:name="__RefHeading___Toc3131711_3224264995"/>
      <w:bookmarkStart w:id="557" w:name="_Toc222"/>
      <w:bookmarkEnd w:id="556"/>
      <w:r>
        <w:rPr>
          <w:rtl w:val="true"/>
        </w:rPr>
        <w:t xml:space="preserve">( </w:t>
      </w:r>
      <w:r>
        <w:rPr/>
        <w:t>۱۱۰</w:t>
      </w:r>
      <w:r>
        <w:rPr>
          <w:rtl w:val="true"/>
        </w:rPr>
        <w:t xml:space="preserve"> </w:t>
      </w:r>
      <w:r>
        <w:rPr>
          <w:rtl w:val="true"/>
        </w:rPr>
        <w:t xml:space="preserve">) </w:t>
      </w:r>
      <w:r>
        <w:rPr>
          <w:rtl w:val="true"/>
        </w:rPr>
        <w:t>كتابه عليه السلام إلى إسماعيل بن همّام</w:t>
      </w:r>
      <w:bookmarkEnd w:id="557"/>
    </w:p>
    <w:p>
      <w:pPr>
        <w:pStyle w:val="Heading4"/>
        <w:numPr>
          <w:ilvl w:val="3"/>
          <w:numId w:val="1"/>
        </w:numPr>
        <w:rPr/>
      </w:pPr>
      <w:bookmarkStart w:id="558" w:name="__RefHeading___Toc3131713_3224264995"/>
      <w:bookmarkStart w:id="559" w:name="_Toc223"/>
      <w:bookmarkEnd w:id="558"/>
      <w:r>
        <w:rPr>
          <w:rtl w:val="true"/>
        </w:rPr>
        <w:t>باب الرّهن</w:t>
      </w:r>
      <w:bookmarkEnd w:id="559"/>
    </w:p>
    <w:p>
      <w:pPr>
        <w:pStyle w:val="Heading5"/>
        <w:numPr>
          <w:ilvl w:val="4"/>
          <w:numId w:val="1"/>
        </w:numPr>
        <w:rPr/>
      </w:pPr>
      <w:bookmarkStart w:id="560" w:name="__RefHeading___Toc3131715_3224264995"/>
      <w:bookmarkStart w:id="561" w:name="_Toc224"/>
      <w:bookmarkEnd w:id="560"/>
      <w:r>
        <w:rPr>
          <w:rtl w:val="true"/>
        </w:rPr>
        <w:t xml:space="preserve">( </w:t>
      </w:r>
      <w:r>
        <w:rPr/>
        <w:t>۱۱۱</w:t>
      </w:r>
      <w:r>
        <w:rPr>
          <w:rtl w:val="true"/>
        </w:rPr>
        <w:t xml:space="preserve"> </w:t>
      </w:r>
      <w:r>
        <w:rPr>
          <w:rtl w:val="true"/>
        </w:rPr>
        <w:t xml:space="preserve">) </w:t>
      </w:r>
      <w:r>
        <w:rPr>
          <w:rtl w:val="true"/>
        </w:rPr>
        <w:t>كتابه عليه السلام إلى سليمان بن حفص المروزيّ إذا مات الرّاهن</w:t>
      </w:r>
      <w:bookmarkEnd w:id="561"/>
    </w:p>
    <w:p>
      <w:pPr>
        <w:pStyle w:val="BookText"/>
        <w:rPr/>
      </w:pP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جوابه عليه السلام لمكتوبة الحسن بن عليّ بن فضّالفي السّلف في الطّعامسهل بن زياد عن معاوية بن حكيم ، عن الحسن بن عليّ بن فضّال </w:t>
      </w:r>
      <w:r>
        <w:rPr>
          <w:rStyle w:val="FootnoteAnchor"/>
          <w:rtl w:val="true"/>
        </w:rPr>
        <w:footnoteReference w:id="4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يسلفني في الطّعام فيجيء الوقت و ليس عندي طعام ، أعطيه بقيمته دراهم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باب الإجارة</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كتابه عليه السلام إلى إسماعيل بن همّامكتب أبوهمّام </w:t>
      </w:r>
      <w:r>
        <w:rPr>
          <w:rStyle w:val="FootnoteAnchor"/>
          <w:rtl w:val="true"/>
        </w:rPr>
        <w:footnoteReference w:id="411"/>
      </w:r>
      <w:r>
        <w:rPr>
          <w:rFonts w:ascii="Amiri" w:hAnsi="Amiri" w:eastAsia="Amiri" w:cs="Amiri"/>
          <w:color w:val="111111"/>
          <w:sz w:val="28"/>
          <w:sz w:val="28"/>
          <w:szCs w:val="28"/>
          <w:rtl w:val="true"/>
          <w:lang w:bidi="ar-SA"/>
        </w:rPr>
        <w:t xml:space="preserve">إلى أبي الحسن عليه السلام في رجلٍ استأجر ضيعةً من رجلٍ ، فباع المُؤاجِرُ الضّيعة بحضرة المستأجِر ولم ينكر المستأجِر البيع وكان حاضرا شاهدا عليه ، فمات المشتري وله ورثة ، هل يرجع ذلك الشّيء في ميراث الميّت ، أو يثبت في يد المستأجر إلى أن تنقضي إجارته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في يَدِ المُستَأجِرِ إلى أَن تَنقَضيَ إِجارَتُهُ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باب الرّهن</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كتابه عليه السلام إلى سليمان بن حفص المروزيّإذا مات الرّاهنمحمّد بن عيسى بن عبيد عن سليمان بن حفص المروزيّ </w:t>
      </w:r>
      <w:r>
        <w:rPr>
          <w:rStyle w:val="FootnoteAnchor"/>
          <w:rtl w:val="true"/>
        </w:rPr>
        <w:footnoteReference w:id="4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2893_112679"/>
    </w:p>
    <w:p>
      <w:pPr>
        <w:pStyle w:val="Heading4"/>
        <w:numPr>
          <w:ilvl w:val="3"/>
          <w:numId w:val="1"/>
        </w:numPr>
        <w:rPr/>
      </w:pPr>
      <w:bookmarkStart w:id="563" w:name="__RefHeading___Toc3131717_3224264995"/>
      <w:bookmarkStart w:id="564" w:name="_Toc225"/>
      <w:bookmarkEnd w:id="562"/>
      <w:bookmarkEnd w:id="563"/>
      <w:r>
        <w:rPr>
          <w:rtl w:val="true"/>
        </w:rPr>
        <w:t>باب الوقوف والصّدقات</w:t>
      </w:r>
      <w:bookmarkEnd w:id="564"/>
    </w:p>
    <w:p>
      <w:pPr>
        <w:pStyle w:val="Heading5"/>
        <w:numPr>
          <w:ilvl w:val="4"/>
          <w:numId w:val="1"/>
        </w:numPr>
        <w:rPr/>
      </w:pPr>
      <w:bookmarkStart w:id="565" w:name="__RefHeading___Toc3131719_3224264995"/>
      <w:bookmarkStart w:id="566" w:name="_Toc226"/>
      <w:bookmarkEnd w:id="565"/>
      <w:r>
        <w:rPr>
          <w:rtl w:val="true"/>
        </w:rPr>
        <w:t xml:space="preserve">( </w:t>
      </w:r>
      <w:r>
        <w:rPr/>
        <w:t>۱۱۲</w:t>
      </w:r>
      <w:r>
        <w:rPr>
          <w:rtl w:val="true"/>
        </w:rPr>
        <w:t xml:space="preserve"> </w:t>
      </w:r>
      <w:r>
        <w:rPr>
          <w:rtl w:val="true"/>
        </w:rPr>
        <w:t xml:space="preserve">) </w:t>
      </w:r>
      <w:r>
        <w:rPr>
          <w:rtl w:val="true"/>
        </w:rPr>
        <w:t>كتابه عليه السلام إلى صَفْوَان بن يحيى</w:t>
      </w:r>
      <w:bookmarkEnd w:id="566"/>
    </w:p>
    <w:p>
      <w:pPr>
        <w:pStyle w:val="Heading5"/>
        <w:numPr>
          <w:ilvl w:val="4"/>
          <w:numId w:val="1"/>
        </w:numPr>
        <w:rPr/>
      </w:pPr>
      <w:bookmarkStart w:id="567" w:name="__RefHeading___Toc3131721_3224264995"/>
      <w:bookmarkStart w:id="568" w:name="_Toc227"/>
      <w:bookmarkEnd w:id="567"/>
      <w:r>
        <w:rPr>
          <w:rtl w:val="true"/>
        </w:rPr>
        <w:t xml:space="preserve">( </w:t>
      </w:r>
      <w:r>
        <w:rPr/>
        <w:t>۱۱۳</w:t>
      </w:r>
      <w:r>
        <w:rPr>
          <w:rtl w:val="true"/>
        </w:rPr>
        <w:t xml:space="preserve"> </w:t>
      </w:r>
      <w:r>
        <w:rPr>
          <w:rtl w:val="true"/>
        </w:rPr>
        <w:t xml:space="preserve">) </w:t>
      </w:r>
      <w:r>
        <w:rPr>
          <w:rtl w:val="true"/>
        </w:rPr>
        <w:t>كتابه عليه السلام إلى أحمد بن هلال</w:t>
      </w:r>
      <w:bookmarkEnd w:id="568"/>
    </w:p>
    <w:p>
      <w:pPr>
        <w:pStyle w:val="BookText"/>
        <w:rPr/>
      </w:pPr>
      <w:r>
        <w:rPr>
          <w:rFonts w:ascii="Amiri" w:hAnsi="Amiri" w:eastAsia="Amiri" w:cs="Amiri"/>
          <w:color w:val="111111"/>
          <w:sz w:val="28"/>
          <w:sz w:val="28"/>
          <w:szCs w:val="28"/>
          <w:rtl w:val="true"/>
          <w:lang w:bidi="ar-SA"/>
        </w:rPr>
        <w:t xml:space="preserve">الحسن عليه السلام في رجلٍ مات و عليه دينٌ و لم يخلف شيئا إلّا رهنا في يد بعضهم ، فلا يبلغ ثمنه أكثر من مال المرتهن إيّاه ، أيأخذه بماله ، أو هو و سائر الدّيّان فيه شركاء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الدُّيَّانِ في ذلِكَ سَواءٌ يَتَوَزَّعونَهُ بَينَهُم بِالحِصَصِ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إليه في رجلٍ مات و له ورثةٌ ، فجاء رجل فادّعى عليه مالاً و أنّ عنده رهنا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عَلى المَيِّتِ مالٌ وَ لا بَيِّنَةَ لَه عَليهِ ، فَليأخُذ مالَهُ مِمَّا في يَدِهِ وَ ليَرُدَّ الباقيَ عَلى وَرَثَتِهِ ، وَ مَتى أَقَرَّ بِما عِندَهُ أُخِذَ بِهِ وَ طُولِبَ بِالبَيِّنَةِ عَلى دَعواهُ وَ أَوفى حَقَّهُ بَعدَ اليَمينِ ، وَ مَتى لَم يُقِم البَيِّنَةَ وَ الوَرَثَةُ يُنكِرونَ فَلَهُ عَلَيهِم يَمينُ عِلمٍ يَحلِفونَ بِاللّهِ ما يَعلَمونَ أَنَّ لَهُ عَلى مَيِّتِهِم حَقّا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باب الوقوف والصّدقات</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كتابه عليه السلام إلى صَفْوَان بن يحيىروى صفوان بن يحيى </w:t>
      </w:r>
      <w:r>
        <w:rPr>
          <w:rStyle w:val="FootnoteAnchor"/>
          <w:rtl w:val="true"/>
        </w:rPr>
        <w:footnoteReference w:id="415"/>
      </w:r>
      <w:r>
        <w:rPr>
          <w:rFonts w:ascii="Amiri" w:hAnsi="Amiri" w:eastAsia="Amiri" w:cs="Amiri"/>
          <w:color w:val="111111"/>
          <w:sz w:val="28"/>
          <w:sz w:val="28"/>
          <w:szCs w:val="28"/>
          <w:rtl w:val="true"/>
          <w:lang w:bidi="ar-SA"/>
        </w:rPr>
        <w:t xml:space="preserve">عن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يوقف ثلث الميّت بسبب الإجراء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يُنفِذُ ثُلُثَهُ وَ لا يُوقِفُ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كتابه عليه السلام إلى أحمد بن هلالمحمّد بن عليّ بن محبوب عن العبيديّ،عن أحمد بن هلال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893_112680"/>
    </w:p>
    <w:p>
      <w:pPr>
        <w:pStyle w:val="Heading5"/>
        <w:numPr>
          <w:ilvl w:val="4"/>
          <w:numId w:val="1"/>
        </w:numPr>
        <w:rPr/>
      </w:pPr>
      <w:bookmarkStart w:id="570" w:name="__RefHeading___Toc3131723_3224264995"/>
      <w:bookmarkStart w:id="571" w:name="_Toc228"/>
      <w:bookmarkEnd w:id="569"/>
      <w:bookmarkEnd w:id="570"/>
      <w:r>
        <w:rPr>
          <w:rtl w:val="true"/>
        </w:rPr>
        <w:t xml:space="preserve">( </w:t>
      </w:r>
      <w:r>
        <w:rPr/>
        <w:t>۱۱۴</w:t>
      </w:r>
      <w:r>
        <w:rPr>
          <w:rtl w:val="true"/>
        </w:rPr>
        <w:t xml:space="preserve"> </w:t>
      </w:r>
      <w:r>
        <w:rPr>
          <w:rtl w:val="true"/>
        </w:rPr>
        <w:t xml:space="preserve">) </w:t>
      </w:r>
      <w:r>
        <w:rPr>
          <w:rtl w:val="true"/>
        </w:rPr>
        <w:t>جوابه عليه السلام لمكتوبة بعض الأصحاب</w:t>
      </w:r>
      <w:bookmarkEnd w:id="571"/>
    </w:p>
    <w:p>
      <w:pPr>
        <w:pStyle w:val="BookText"/>
        <w:rPr/>
      </w:pPr>
      <w:r>
        <w:rPr>
          <w:rFonts w:ascii="Amiri" w:hAnsi="Amiri" w:eastAsia="Amiri" w:cs="Amiri"/>
          <w:color w:val="111111"/>
          <w:sz w:val="28"/>
          <w:sz w:val="28"/>
          <w:szCs w:val="28"/>
          <w:rtl w:val="true"/>
          <w:lang w:bidi="ar-SA"/>
        </w:rPr>
        <w:t xml:space="preserve">ميّتُ أوصى بأن يُجرى على رجلٍ ما بقي من ثُلثه ولم يَأمر بإنفاذ ثُلثه ، هل للوصيّ أن يُوقِفَ ثُلث الميّت بسبب الإجراء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يُنفِذُ ثُلُثَهُ وَلا يُوقِف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جوابه عليه السلام لمكتوبة بعض الأصحابمحمّد بن يحيى عن أحمد بن محمّد ، عن عليّ بن مهزيار </w:t>
      </w:r>
      <w:r>
        <w:rPr>
          <w:rStyle w:val="FootnoteAnchor"/>
          <w:rtl w:val="true"/>
        </w:rPr>
        <w:footnoteReference w:id="418"/>
      </w:r>
      <w:r>
        <w:rPr>
          <w:rFonts w:ascii="Amiri" w:hAnsi="Amiri" w:eastAsia="Amiri" w:cs="Amiri"/>
          <w:color w:val="111111"/>
          <w:sz w:val="28"/>
          <w:sz w:val="28"/>
          <w:szCs w:val="28"/>
          <w:rtl w:val="true"/>
          <w:lang w:bidi="ar-SA"/>
        </w:rPr>
        <w:t xml:space="preserve">، عن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وقَفت أرضا على ولدي و في حجٍّ و وجوه برٍّ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893_112681"/>
    </w:p>
    <w:p>
      <w:pPr>
        <w:pStyle w:val="Heading5"/>
        <w:numPr>
          <w:ilvl w:val="4"/>
          <w:numId w:val="1"/>
        </w:numPr>
        <w:rPr/>
      </w:pPr>
      <w:bookmarkStart w:id="573" w:name="__RefHeading___Toc3131725_3224264995"/>
      <w:bookmarkStart w:id="574" w:name="_Toc229"/>
      <w:bookmarkEnd w:id="572"/>
      <w:bookmarkEnd w:id="573"/>
      <w:r>
        <w:rPr>
          <w:rtl w:val="true"/>
        </w:rPr>
        <w:t xml:space="preserve">( </w:t>
      </w:r>
      <w:r>
        <w:rPr/>
        <w:t>۱۱۵</w:t>
      </w:r>
      <w:r>
        <w:rPr>
          <w:rtl w:val="true"/>
        </w:rPr>
        <w:t xml:space="preserve"> </w:t>
      </w:r>
      <w:r>
        <w:rPr>
          <w:rtl w:val="true"/>
        </w:rPr>
        <w:t xml:space="preserve">) </w:t>
      </w:r>
      <w:r>
        <w:rPr>
          <w:rtl w:val="true"/>
        </w:rPr>
        <w:t>جوابه عليه السلام لمكتوبة محمّد بن عبداللّه القمّي في الهديّة</w:t>
      </w:r>
      <w:bookmarkEnd w:id="574"/>
    </w:p>
    <w:p>
      <w:pPr>
        <w:pStyle w:val="Heading4"/>
        <w:numPr>
          <w:ilvl w:val="3"/>
          <w:numId w:val="1"/>
        </w:numPr>
        <w:rPr/>
      </w:pPr>
      <w:bookmarkStart w:id="575" w:name="__RefHeading___Toc3131727_3224264995"/>
      <w:bookmarkStart w:id="576" w:name="_Toc230"/>
      <w:bookmarkEnd w:id="575"/>
      <w:r>
        <w:rPr>
          <w:rtl w:val="true"/>
        </w:rPr>
        <w:t>باب الوصايا</w:t>
      </w:r>
      <w:bookmarkEnd w:id="576"/>
    </w:p>
    <w:p>
      <w:pPr>
        <w:pStyle w:val="Heading5"/>
        <w:numPr>
          <w:ilvl w:val="4"/>
          <w:numId w:val="1"/>
        </w:numPr>
        <w:rPr/>
      </w:pPr>
      <w:bookmarkStart w:id="577" w:name="__RefHeading___Toc3131729_3224264995"/>
      <w:bookmarkStart w:id="578" w:name="_Toc231"/>
      <w:bookmarkEnd w:id="577"/>
      <w:r>
        <w:rPr>
          <w:rtl w:val="true"/>
        </w:rPr>
        <w:t xml:space="preserve">( </w:t>
      </w:r>
      <w:r>
        <w:rPr/>
        <w:t>۱۱۶</w:t>
      </w:r>
      <w:r>
        <w:rPr>
          <w:rtl w:val="true"/>
        </w:rPr>
        <w:t xml:space="preserve"> </w:t>
      </w:r>
      <w:r>
        <w:rPr>
          <w:rtl w:val="true"/>
        </w:rPr>
        <w:t xml:space="preserve">) </w:t>
      </w:r>
      <w:r>
        <w:rPr>
          <w:rtl w:val="true"/>
        </w:rPr>
        <w:t>كتابه عليه السلام إلى جعفر بن عيسى في اختيارات الموصي</w:t>
      </w:r>
      <w:bookmarkEnd w:id="578"/>
    </w:p>
    <w:p>
      <w:pPr>
        <w:pStyle w:val="BookText"/>
        <w:rPr/>
      </w:pPr>
      <w:r>
        <w:rPr>
          <w:rFonts w:ascii="Amiri" w:hAnsi="Amiri" w:eastAsia="Amiri" w:cs="Amiri"/>
          <w:color w:val="111111"/>
          <w:sz w:val="28"/>
          <w:sz w:val="28"/>
          <w:szCs w:val="28"/>
          <w:rtl w:val="true"/>
          <w:lang w:bidi="ar-SA"/>
        </w:rPr>
        <w:t xml:space="preserve">و لك فيه حقٌّ بعدي أو لِمَن بعدك و قد أزلتها عن ذلك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في حِلٍّ وَ مُوسَّعٌ لَكَ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جوابه عليه السلام لمكتوبة محمّد بن عبداللّه القمّيفي الهديّةمحمّد بن إسماعيل بن بزيع </w:t>
      </w:r>
      <w:r>
        <w:rPr>
          <w:rStyle w:val="FootnoteAnchor"/>
          <w:rtl w:val="true"/>
        </w:rPr>
        <w:footnoteReference w:id="420"/>
      </w:r>
      <w:r>
        <w:rPr>
          <w:rFonts w:ascii="Amiri" w:hAnsi="Amiri" w:eastAsia="Amiri" w:cs="Amiri"/>
          <w:color w:val="111111"/>
          <w:sz w:val="28"/>
          <w:sz w:val="28"/>
          <w:szCs w:val="28"/>
          <w:rtl w:val="true"/>
          <w:lang w:bidi="ar-SA"/>
        </w:rPr>
        <w:t xml:space="preserve">عن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مسألة كتب بها إليّ محمّد بن عبداللّه القمّي الأشعريّ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ضياعٌ فيها بيوت نيرانٍ تُهدي إليها المجوس البقر و الغنم و الدّراهم ، فهل يَحلّ لأرباب القرى أن يأخذوا ذلك ، و لبيوت نيرانهم قُوّامٌ يقومون عليها ؟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لِيَأخُذ أَصحابُ القُرَى مِن ذلِكَ ، فَلا بَأسَ بِهِ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باب الوصايا</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كتابه عليه السلام إلى جعفر بن عيسىفي اختيارات الموصيمحمّد بن يحيى عن أحمد بن محمّد ، عن محمّد بن عيسى بن عبيد ، عن جعفر بن عيسى </w:t>
      </w:r>
      <w:r>
        <w:rPr>
          <w:rStyle w:val="FootnoteAnchor"/>
          <w:rtl w:val="true"/>
        </w:rPr>
        <w:footnoteReference w:id="42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في رجل أوصى ببعض ثُلُثه من بعد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893_112682"/>
    </w:p>
    <w:p>
      <w:pPr>
        <w:pStyle w:val="Heading5"/>
        <w:numPr>
          <w:ilvl w:val="4"/>
          <w:numId w:val="1"/>
        </w:numPr>
        <w:rPr/>
      </w:pPr>
      <w:bookmarkStart w:id="580" w:name="__RefHeading___Toc3131731_3224264995"/>
      <w:bookmarkStart w:id="581" w:name="_Toc232"/>
      <w:bookmarkEnd w:id="579"/>
      <w:bookmarkEnd w:id="580"/>
      <w:r>
        <w:rPr>
          <w:rtl w:val="true"/>
        </w:rPr>
        <w:t xml:space="preserve">( </w:t>
      </w:r>
      <w:r>
        <w:rPr/>
        <w:t>۱۱۷</w:t>
      </w:r>
      <w:r>
        <w:rPr>
          <w:rtl w:val="true"/>
        </w:rPr>
        <w:t xml:space="preserve"> </w:t>
      </w:r>
      <w:r>
        <w:rPr>
          <w:rtl w:val="true"/>
        </w:rPr>
        <w:t xml:space="preserve">) </w:t>
      </w:r>
      <w:r>
        <w:rPr>
          <w:rtl w:val="true"/>
        </w:rPr>
        <w:t>كتابه عليه السلام إلى أحمد بن محمّد بن أبي نصر في الوصيّة المبهمة</w:t>
      </w:r>
      <w:bookmarkEnd w:id="581"/>
    </w:p>
    <w:p>
      <w:pPr>
        <w:pStyle w:val="Heading5"/>
        <w:numPr>
          <w:ilvl w:val="4"/>
          <w:numId w:val="1"/>
        </w:numPr>
        <w:rPr/>
      </w:pPr>
      <w:bookmarkStart w:id="582" w:name="__RefHeading___Toc3131733_3224264995"/>
      <w:bookmarkStart w:id="583" w:name="_Toc233"/>
      <w:bookmarkEnd w:id="582"/>
      <w:r>
        <w:rPr>
          <w:rtl w:val="true"/>
        </w:rPr>
        <w:t xml:space="preserve">( </w:t>
      </w:r>
      <w:r>
        <w:rPr/>
        <w:t>۱۱۸</w:t>
      </w:r>
      <w:r>
        <w:rPr>
          <w:rtl w:val="true"/>
        </w:rPr>
        <w:t xml:space="preserve"> </w:t>
      </w:r>
      <w:r>
        <w:rPr>
          <w:rtl w:val="true"/>
        </w:rPr>
        <w:t xml:space="preserve">) </w:t>
      </w:r>
      <w:r>
        <w:rPr>
          <w:rtl w:val="true"/>
        </w:rPr>
        <w:t>كتابه عليه السلام إلى محمّد بن عبد اللّه الطّاهريّ</w:t>
      </w:r>
      <w:bookmarkEnd w:id="583"/>
    </w:p>
    <w:p>
      <w:pPr>
        <w:pStyle w:val="BookText"/>
        <w:rPr/>
      </w:pPr>
      <w:r>
        <w:rPr>
          <w:rFonts w:ascii="Amiri" w:hAnsi="Amiri" w:eastAsia="Amiri" w:cs="Amiri"/>
          <w:color w:val="111111"/>
          <w:sz w:val="28"/>
          <w:sz w:val="28"/>
          <w:szCs w:val="28"/>
          <w:rtl w:val="true"/>
          <w:lang w:bidi="ar-SA"/>
        </w:rPr>
        <w:t xml:space="preserve">موته من غَلّة ضيعة له إلى وصيّه يضع نصفه في مواضع سمّاها له معلومةٍ في كلّ سنة ، و الباقي من الثّلث يعمل فيه بما شاء ، و رأى الوصيُّ فأنفذ الوصيُّ ما أوصى إليه من المسمّى المعلوم ، و قال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صيّرت لفلانٍ كذا و لفلانٍ كذا و لفلانٍ كذا في كلّ سنةٍ ، و في الحجّ كذا و كذا ، و في الصّدقة كذا في كلّ سنةٍ ، ثمّ بدا له في كلّ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 الأوّل و رأيت خلاف مشيّتي الاُولى ، و رأيي أله أن يرجع فيها و يُصيِّر ما صيّر لغيرهم أو ينقصهم أو يدخل معهم غيرهم إن أراد ذلك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يَفعَلَ ما شاءَ إِلَا أَن يَكونَ كَتَبَ كِتابا عَلى نَفسِهِ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كتابه عليه السلام إلى أحمد بن محمّد بن أبي نصرفي الوصيّة المبهمةأحمد بن محمّد بن عيسى </w:t>
      </w:r>
      <w:r>
        <w:rPr>
          <w:rStyle w:val="FootnoteAnchor"/>
          <w:rtl w:val="true"/>
        </w:rPr>
        <w:footnoteReference w:id="424"/>
      </w:r>
      <w:r>
        <w:rPr>
          <w:rFonts w:ascii="Amiri" w:hAnsi="Amiri" w:eastAsia="Amiri" w:cs="Amiri"/>
          <w:color w:val="111111"/>
          <w:sz w:val="28"/>
          <w:sz w:val="28"/>
          <w:szCs w:val="28"/>
          <w:rtl w:val="true"/>
          <w:lang w:bidi="ar-SA"/>
        </w:rPr>
        <w:t xml:space="preserve">عن أحمد بن محمّد بن أبي نصر </w:t>
      </w:r>
      <w:r>
        <w:rPr>
          <w:rStyle w:val="FootnoteAnchor"/>
          <w:rtl w:val="true"/>
        </w:rPr>
        <w:footnoteReference w:id="4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من كتابٍ بخطّ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لقرابته بألف درهمٍ و له قرابة من قِبَل أبيه و أُمّه ، ما حدّ القرابة يُعطي مَن كان بينه قرابة ، أو لها حدٌّ ينتهي إليه ؟ رأيك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يُسَمِّ أَعطاها قَرابَتَهُ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كتابه عليه السلام إلى محمّد بن عبد اللّه الطّاهريّسعد بن عبداللّه عن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عبداللّه الطّاهريّ </w:t>
      </w:r>
      <w:r>
        <w:rPr>
          <w:rFonts w:ascii="Amiri" w:hAnsi="Amiri" w:eastAsia="Amiri" w:cs="Amiri"/>
          <w:color w:val="111111"/>
          <w:sz w:val="28"/>
          <w:sz w:val="28"/>
          <w:szCs w:val="28"/>
          <w:lang w:bidi="ar-SA"/>
        </w:rPr>
        <w:t>۵</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2893_112683"/>
    </w:p>
    <w:p>
      <w:pPr>
        <w:pStyle w:val="Heading5"/>
        <w:numPr>
          <w:ilvl w:val="4"/>
          <w:numId w:val="1"/>
        </w:numPr>
        <w:rPr/>
      </w:pPr>
      <w:bookmarkStart w:id="585" w:name="__RefHeading___Toc3131735_3224264995"/>
      <w:bookmarkStart w:id="586" w:name="_Toc234"/>
      <w:bookmarkEnd w:id="584"/>
      <w:bookmarkEnd w:id="585"/>
      <w:r>
        <w:rPr>
          <w:rtl w:val="true"/>
        </w:rPr>
        <w:t xml:space="preserve">( </w:t>
      </w:r>
      <w:r>
        <w:rPr/>
        <w:t>۱۱۹</w:t>
      </w:r>
      <w:r>
        <w:rPr>
          <w:rtl w:val="true"/>
        </w:rPr>
        <w:t xml:space="preserve"> </w:t>
      </w:r>
      <w:r>
        <w:rPr>
          <w:rtl w:val="true"/>
        </w:rPr>
        <w:t xml:space="preserve">) </w:t>
      </w:r>
      <w:r>
        <w:rPr>
          <w:rtl w:val="true"/>
        </w:rPr>
        <w:t>إملاؤه عليه السلام للمأمون</w:t>
      </w:r>
      <w:bookmarkEnd w:id="586"/>
    </w:p>
    <w:p>
      <w:pPr>
        <w:pStyle w:val="Heading4"/>
        <w:numPr>
          <w:ilvl w:val="3"/>
          <w:numId w:val="1"/>
        </w:numPr>
        <w:rPr/>
      </w:pPr>
      <w:bookmarkStart w:id="587" w:name="__RefHeading___Toc3131737_3224264995"/>
      <w:bookmarkStart w:id="588" w:name="_Toc235"/>
      <w:bookmarkEnd w:id="587"/>
      <w:r>
        <w:rPr>
          <w:rtl w:val="true"/>
        </w:rPr>
        <w:t>باب النّكاح</w:t>
      </w:r>
      <w:bookmarkEnd w:id="588"/>
    </w:p>
    <w:p>
      <w:pPr>
        <w:pStyle w:val="Heading5"/>
        <w:numPr>
          <w:ilvl w:val="4"/>
          <w:numId w:val="1"/>
        </w:numPr>
        <w:rPr/>
      </w:pPr>
      <w:bookmarkStart w:id="589" w:name="__RefHeading___Toc3131739_3224264995"/>
      <w:bookmarkStart w:id="590" w:name="_Toc236"/>
      <w:bookmarkEnd w:id="589"/>
      <w:r>
        <w:rPr>
          <w:rtl w:val="true"/>
        </w:rPr>
        <w:t xml:space="preserve">( </w:t>
      </w:r>
      <w:r>
        <w:rPr/>
        <w:t>۱۲۰</w:t>
      </w:r>
      <w:r>
        <w:rPr>
          <w:rtl w:val="true"/>
        </w:rPr>
        <w:t xml:space="preserve"> </w:t>
      </w:r>
      <w:r>
        <w:rPr>
          <w:rtl w:val="true"/>
        </w:rPr>
        <w:t xml:space="preserve">) </w:t>
      </w:r>
      <w:r>
        <w:rPr>
          <w:rtl w:val="true"/>
        </w:rPr>
        <w:t>جوابه عليه السلام لمكتوبة الحسين بن بشَّار الواسطي في كراهة تزويج سيّئ الخُلق</w:t>
      </w:r>
      <w:bookmarkEnd w:id="590"/>
    </w:p>
    <w:p>
      <w:pPr>
        <w:pStyle w:val="BookText"/>
        <w:rPr/>
      </w:pPr>
      <w:r>
        <w:rPr>
          <w:rFonts w:ascii="Amiri" w:hAnsi="Amiri" w:eastAsia="Amiri" w:cs="Amiri"/>
          <w:color w:val="111111"/>
          <w:sz w:val="28"/>
          <w:sz w:val="28"/>
          <w:szCs w:val="28"/>
          <w:rtl w:val="true"/>
          <w:lang w:bidi="ar-SA"/>
        </w:rPr>
        <w:t xml:space="preserve">كتب إلى الرّضا عليه السلام يشكو عمّه بعمل السّلطان والتلبّس به ، وأمر وصيّته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الوَصيَّةُ فَقَد كَفَيتُ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الرّجل وظنّ إنّها تؤخذ منه ، فمات بعد ذلك بعشرين يوما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إملاؤه عليه السلام للمأمونأحمد بن زياد بن جعفر الهمداني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ياسر الخادم </w:t>
      </w:r>
      <w:r>
        <w:rPr>
          <w:rStyle w:val="FootnoteAnchor"/>
          <w:rtl w:val="true"/>
        </w:rPr>
        <w:footnoteReference w:id="4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من نيسابور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المجوس أوصى عند موته بمالٍ جليلٍ يُفرّق في الفقراء والمساكين ، ففرّقه قاضي نيسابور على فقراء المسلمين ، فقال المأمون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ما تقول في ذلك ؟ فقال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المَجوسَ لا يَتَصدَّقونَ عَلى فُقَراءِ المُسلِمينَ ، فاكتُب إِليهِ أَن يُخرِجَ بِقَدرِ ذلِكَ مِن صَدَقاتِ المُسلِمينَ فَيَتَصَدَّقَ بِهِ عَلى فُقراءِ المَجوسِ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باب النّكاح</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جوابه عليه السلام لمكتوبة الحسين بن بشَّار الواسطيفي كراهة تزويج سيّئ الخُلقمحمّد بن يحيى عن أحمد بن محمّد ، عن يعقوب بن يزيد ، عن الحسين بن بشّار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893_112684"/>
    </w:p>
    <w:p>
      <w:pPr>
        <w:pStyle w:val="Heading5"/>
        <w:numPr>
          <w:ilvl w:val="4"/>
          <w:numId w:val="1"/>
        </w:numPr>
        <w:rPr/>
      </w:pPr>
      <w:bookmarkStart w:id="592" w:name="__RefHeading___Toc3131741_3224264995"/>
      <w:bookmarkStart w:id="593" w:name="_Toc237"/>
      <w:bookmarkEnd w:id="591"/>
      <w:bookmarkEnd w:id="592"/>
      <w:r>
        <w:rPr>
          <w:rtl w:val="true"/>
        </w:rPr>
        <w:t xml:space="preserve">( </w:t>
      </w:r>
      <w:r>
        <w:rPr/>
        <w:t>۱۲۱</w:t>
      </w:r>
      <w:r>
        <w:rPr>
          <w:rtl w:val="true"/>
        </w:rPr>
        <w:t xml:space="preserve"> </w:t>
      </w:r>
      <w:r>
        <w:rPr>
          <w:rtl w:val="true"/>
        </w:rPr>
        <w:t xml:space="preserve">) </w:t>
      </w:r>
      <w:r>
        <w:rPr>
          <w:rtl w:val="true"/>
        </w:rPr>
        <w:t>كتابه عليه السلام إلى رجل في الجمع بين الاُختين</w:t>
      </w:r>
      <w:bookmarkEnd w:id="593"/>
    </w:p>
    <w:p>
      <w:pPr>
        <w:pStyle w:val="BookText"/>
        <w:rPr/>
      </w:pPr>
      <w:r>
        <w:rPr>
          <w:rFonts w:ascii="Amiri" w:hAnsi="Amiri" w:eastAsia="Amiri" w:cs="Amiri"/>
          <w:color w:val="111111"/>
          <w:sz w:val="28"/>
          <w:sz w:val="28"/>
          <w:szCs w:val="28"/>
          <w:rtl w:val="true"/>
          <w:lang w:bidi="ar-SA"/>
        </w:rPr>
        <w:t xml:space="preserve">الواسطيّ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قرابةً قد خطب إليّ و في خُلقه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تُزَوِّجه إِن كانَ سَيِّئَ الخُلُقِ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كتابه عليه السلام إلى رجلفي الجمع بين الاُختينعليّ بن إبراهيم عن أبيه ، عن إسماعيل بن مرّار </w:t>
      </w:r>
      <w:r>
        <w:rPr>
          <w:rStyle w:val="FootnoteAnchor"/>
          <w:rtl w:val="true"/>
        </w:rPr>
        <w:footnoteReference w:id="431"/>
      </w:r>
      <w:r>
        <w:rPr>
          <w:rFonts w:ascii="Amiri" w:hAnsi="Amiri" w:eastAsia="Amiri" w:cs="Amiri"/>
          <w:color w:val="111111"/>
          <w:sz w:val="28"/>
          <w:sz w:val="28"/>
          <w:szCs w:val="28"/>
          <w:rtl w:val="true"/>
          <w:lang w:bidi="ar-SA"/>
        </w:rPr>
        <w:t xml:space="preserve">،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2893_112685"/>
    </w:p>
    <w:p>
      <w:pPr>
        <w:pStyle w:val="Heading5"/>
        <w:numPr>
          <w:ilvl w:val="4"/>
          <w:numId w:val="1"/>
        </w:numPr>
        <w:rPr/>
      </w:pPr>
      <w:bookmarkStart w:id="595" w:name="__RefHeading___Toc3131743_3224264995"/>
      <w:bookmarkStart w:id="596" w:name="_Toc238"/>
      <w:bookmarkEnd w:id="594"/>
      <w:bookmarkEnd w:id="595"/>
      <w:r>
        <w:rPr>
          <w:rtl w:val="true"/>
        </w:rPr>
        <w:t xml:space="preserve">( </w:t>
      </w:r>
      <w:r>
        <w:rPr/>
        <w:t>۱۲۲</w:t>
      </w:r>
      <w:r>
        <w:rPr>
          <w:rtl w:val="true"/>
        </w:rPr>
        <w:t xml:space="preserve"> </w:t>
      </w:r>
      <w:r>
        <w:rPr>
          <w:rtl w:val="true"/>
        </w:rPr>
        <w:t xml:space="preserve">) </w:t>
      </w:r>
      <w:r>
        <w:rPr>
          <w:rtl w:val="true"/>
        </w:rPr>
        <w:t>كتابه عليه السلام إلى الرّيّان بن شَبيب في حبس المهر إذا أخلفت</w:t>
      </w:r>
      <w:bookmarkEnd w:id="596"/>
    </w:p>
    <w:p>
      <w:pPr>
        <w:pStyle w:val="BookText"/>
        <w:rPr/>
      </w:pPr>
      <w:r>
        <w:rPr>
          <w:rFonts w:ascii="Amiri" w:hAnsi="Amiri" w:eastAsia="Amiri" w:cs="Amiri"/>
          <w:color w:val="111111"/>
          <w:sz w:val="28"/>
          <w:sz w:val="28"/>
          <w:szCs w:val="28"/>
          <w:rtl w:val="true"/>
          <w:lang w:bidi="ar-SA"/>
        </w:rPr>
        <w:t xml:space="preserve">كتاب رجلٍ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الرّجل يتزوّج المرأة مُتعةً إلى أجلٍ مُسمّىً فينقضي الأجلُ بينهما ، هل له أن ينكح أُختها من قبل أن تنقضي عِدّتها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لَهُ أَن يَتَزَوَّجَهَا حَتَّى تنقَضيَ عِدَّتُها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كتابه عليه السلام إلى الرّيّان بن شَبيبفي حبس المهر إذا أخلفتمحمّد بن يحيى عن أحمد بن محمّد ، عن عليّ بن أحمد بن أشيَم </w:t>
      </w:r>
      <w:r>
        <w:rPr>
          <w:rStyle w:val="FootnoteAnchor"/>
          <w:rtl w:val="true"/>
        </w:rPr>
        <w:footnoteReference w:id="4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الرّيّان بن شَبيب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يعني أبا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بِمَهرٍ إلى أجَلٍ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893_112686"/>
    </w:p>
    <w:p>
      <w:pPr>
        <w:pStyle w:val="Heading5"/>
        <w:numPr>
          <w:ilvl w:val="4"/>
          <w:numId w:val="1"/>
        </w:numPr>
        <w:rPr/>
      </w:pPr>
      <w:bookmarkStart w:id="598" w:name="__RefHeading___Toc3131745_3224264995"/>
      <w:bookmarkStart w:id="599" w:name="_Toc239"/>
      <w:bookmarkEnd w:id="597"/>
      <w:bookmarkEnd w:id="598"/>
      <w:r>
        <w:rPr>
          <w:rtl w:val="true"/>
        </w:rPr>
        <w:t xml:space="preserve">( </w:t>
      </w:r>
      <w:r>
        <w:rPr/>
        <w:t>۱۲۳</w:t>
      </w:r>
      <w:r>
        <w:rPr>
          <w:rtl w:val="true"/>
        </w:rPr>
        <w:t xml:space="preserve"> </w:t>
      </w:r>
      <w:r>
        <w:rPr>
          <w:rtl w:val="true"/>
        </w:rPr>
        <w:t xml:space="preserve">) </w:t>
      </w:r>
      <w:r>
        <w:rPr>
          <w:rtl w:val="true"/>
        </w:rPr>
        <w:t>كتابه عليه السلام إلى محمّد بن شعيب في عقد المرأة مع تعيينها و خطأ الوكيل</w:t>
      </w:r>
      <w:bookmarkEnd w:id="599"/>
    </w:p>
    <w:p>
      <w:pPr>
        <w:pStyle w:val="BookText"/>
        <w:rPr/>
      </w:pPr>
      <w:r>
        <w:rPr>
          <w:rFonts w:ascii="Amiri" w:hAnsi="Amiri" w:eastAsia="Amiri" w:cs="Amiri"/>
          <w:color w:val="111111"/>
          <w:sz w:val="28"/>
          <w:sz w:val="28"/>
          <w:szCs w:val="28"/>
          <w:rtl w:val="true"/>
          <w:lang w:bidi="ar-SA"/>
        </w:rPr>
        <w:t xml:space="preserve">معلومٍ ، و أعطاها بعض مهرها و أخّرته بالباقي ، ثمّ دخل بها وعلم بعد دخوله بها ـ قبل أن يوفّيها باقي مهرها ـ أنّما زوّجته نفسها و لها زوجٌ مُقيمٌ معها ، أيجوز له حبس باقي مهرها ، أم لا يجوز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يُعطيها شَيئا ؛ لِأَنَّها عَصَتِ اللّهَ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كتابه عليه السلام إلى محمّد بن شعيبفي عقد المرأة مع تعيينها و خطأ الوكيلمحمّد بن عبد الحميد عن محمّد بن شعيب </w:t>
      </w:r>
      <w:r>
        <w:rPr>
          <w:rStyle w:val="FootnoteAnchor"/>
          <w:rtl w:val="true"/>
        </w:rPr>
        <w:footnoteReference w:id="4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خَطبَ إلى عمٍّ له ابنتَهُ ، فأمر بعض إخوته أن يزوّجه ابنته الّتي خطبها ، و أنّ الرّجل أخطأ باسم الجارية ، و كان اسمها فاطمة فسمّاها بغير اسمها و ليس للرّجل ابنة باسم الّتي ذكر المزوّج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893_112687"/>
    </w:p>
    <w:p>
      <w:pPr>
        <w:pStyle w:val="Heading5"/>
        <w:numPr>
          <w:ilvl w:val="4"/>
          <w:numId w:val="1"/>
        </w:numPr>
        <w:rPr/>
      </w:pPr>
      <w:bookmarkStart w:id="601" w:name="__RefHeading___Toc3131747_3224264995"/>
      <w:bookmarkStart w:id="602" w:name="_Toc240"/>
      <w:bookmarkEnd w:id="600"/>
      <w:bookmarkEnd w:id="601"/>
      <w:r>
        <w:rPr>
          <w:rtl w:val="true"/>
        </w:rPr>
        <w:t xml:space="preserve">( </w:t>
      </w:r>
      <w:r>
        <w:rPr/>
        <w:t>۱۲۴</w:t>
      </w:r>
      <w:r>
        <w:rPr>
          <w:rtl w:val="true"/>
        </w:rPr>
        <w:t xml:space="preserve"> </w:t>
      </w:r>
      <w:r>
        <w:rPr>
          <w:rtl w:val="true"/>
        </w:rPr>
        <w:t xml:space="preserve">) </w:t>
      </w:r>
      <w:r>
        <w:rPr>
          <w:rtl w:val="true"/>
        </w:rPr>
        <w:t>كتابه عليه السلام إلى الحسين بن سعيد في نكاح الأمة</w:t>
      </w:r>
      <w:bookmarkEnd w:id="602"/>
    </w:p>
    <w:p>
      <w:pPr>
        <w:pStyle w:val="Heading5"/>
        <w:numPr>
          <w:ilvl w:val="4"/>
          <w:numId w:val="1"/>
        </w:numPr>
        <w:rPr/>
      </w:pPr>
      <w:bookmarkStart w:id="603" w:name="__RefHeading___Toc3131749_3224264995"/>
      <w:bookmarkStart w:id="604" w:name="_Toc241"/>
      <w:bookmarkEnd w:id="603"/>
      <w:r>
        <w:rPr>
          <w:rtl w:val="true"/>
        </w:rPr>
        <w:t xml:space="preserve">( </w:t>
      </w:r>
      <w:r>
        <w:rPr/>
        <w:t>۱۲۵</w:t>
      </w:r>
      <w:r>
        <w:rPr>
          <w:rtl w:val="true"/>
        </w:rPr>
        <w:t xml:space="preserve"> </w:t>
      </w:r>
      <w:r>
        <w:rPr>
          <w:rtl w:val="true"/>
        </w:rPr>
        <w:t xml:space="preserve">) </w:t>
      </w:r>
      <w:r>
        <w:rPr>
          <w:rtl w:val="true"/>
        </w:rPr>
        <w:t>كتابه عليه السلام إلى محمّد بن إسماعيل</w:t>
      </w:r>
      <w:bookmarkEnd w:id="604"/>
    </w:p>
    <w:p>
      <w:pPr>
        <w:pStyle w:val="Heading5"/>
        <w:numPr>
          <w:ilvl w:val="4"/>
          <w:numId w:val="1"/>
        </w:numPr>
        <w:rPr/>
      </w:pPr>
      <w:bookmarkStart w:id="605" w:name="__RefHeading___Toc3131751_3224264995"/>
      <w:bookmarkStart w:id="606" w:name="_Toc242"/>
      <w:bookmarkEnd w:id="605"/>
      <w:r>
        <w:rPr>
          <w:rtl w:val="true"/>
        </w:rPr>
        <w:t xml:space="preserve">( </w:t>
      </w:r>
      <w:r>
        <w:rPr/>
        <w:t>۱۲۶</w:t>
      </w:r>
      <w:r>
        <w:rPr>
          <w:rtl w:val="true"/>
        </w:rPr>
        <w:t xml:space="preserve"> </w:t>
      </w:r>
      <w:r>
        <w:rPr>
          <w:rtl w:val="true"/>
        </w:rPr>
        <w:t xml:space="preserve">) </w:t>
      </w:r>
      <w:r>
        <w:rPr>
          <w:rtl w:val="true"/>
        </w:rPr>
        <w:t>كتابه عليه السلام إلى الفتح بن يزيد الجرجانيّ فيمّن أتى جاريته في دبرها</w:t>
      </w:r>
      <w:bookmarkEnd w:id="606"/>
    </w:p>
    <w:p>
      <w:pPr>
        <w:pStyle w:val="BookText"/>
        <w:rPr/>
      </w:pP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كتابه عليه السلام إلى الحسين بن سعيدفي نكاح الأمةالحسين بن سعيد </w:t>
      </w:r>
      <w:r>
        <w:rPr>
          <w:rStyle w:val="FootnoteAnchor"/>
          <w:rtl w:val="true"/>
        </w:rPr>
        <w:footnoteReference w:id="4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أمة يطأها فماتت أو باعها ، ثمّ أصاب بعد ذلك أُمّها ، هل يحلّ له أن ينكحها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لَهُ </w:t>
      </w:r>
      <w:r>
        <w:rPr>
          <w:rFonts w:eastAsia="Amiri" w:cs="Amiri" w:ascii="Amiri" w:hAnsi="Amiri"/>
          <w:color w:val="111111"/>
          <w:sz w:val="28"/>
          <w:szCs w:val="28"/>
          <w:rtl w:val="true"/>
          <w:lang w:bidi="ar-SA"/>
        </w:rPr>
        <w:t xml:space="preserve">. </w:t>
      </w:r>
      <w:r>
        <w:rPr>
          <w:rStyle w:val="FootnoteAnchor"/>
        </w:rPr>
        <w:footnoteReference w:id="438"/>
      </w:r>
      <w:r>
        <w:rPr>
          <w:rFonts w:ascii="IRNazanin" w:hAnsi="IRNazanin" w:eastAsia="IRNazanin"/>
          <w:color w:val="111111"/>
          <w:sz w:val="28"/>
          <w:sz w:val="28"/>
          <w:szCs w:val="28"/>
          <w:lang w:bidi="fa-IR"/>
        </w:rPr>
        <w:t>۱۲۵</w:t>
      </w:r>
    </w:p>
    <w:p>
      <w:pPr>
        <w:pStyle w:val="BookText"/>
        <w:rPr/>
      </w:pPr>
      <w:r>
        <w:rPr>
          <w:rFonts w:ascii="Amiri" w:hAnsi="Amiri" w:eastAsia="Amiri" w:cs="Amiri"/>
          <w:color w:val="111111"/>
          <w:sz w:val="28"/>
          <w:sz w:val="28"/>
          <w:szCs w:val="28"/>
          <w:rtl w:val="true"/>
          <w:lang w:bidi="ar-SA"/>
        </w:rPr>
        <w:t xml:space="preserve">كتابه عليه السلام إلى محمّد بن إسماعيلمحمّد بن يحيى عن أحمد بن محمّد ، عن محمّد بن إسماعيل </w:t>
      </w:r>
      <w:r>
        <w:rPr>
          <w:rStyle w:val="FootnoteAnchor"/>
          <w:rtl w:val="true"/>
        </w:rPr>
        <w:footnoteReference w:id="4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في جاريةٍ لابنٍ لي صغيرٍ ، أ يجوزُ لي أن أطأها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حتَّى تُخَلِّصَها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كتابه عليه السلام إلى الفتح بن يزيد الجرجانيّفيمّن أتى جاريته في دبرهاالفتح بن يزيد الجرجانيّ </w:t>
      </w:r>
      <w:r>
        <w:rPr>
          <w:rStyle w:val="FootnoteAnchor"/>
          <w:rtl w:val="true"/>
        </w:rPr>
        <w:footnoteReference w:id="4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في مثله ـ أي في رجل أتى جاريته في دبرها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منه الجواب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893_112688"/>
    </w:p>
    <w:p>
      <w:pPr>
        <w:pStyle w:val="Heading5"/>
        <w:numPr>
          <w:ilvl w:val="4"/>
          <w:numId w:val="1"/>
        </w:numPr>
        <w:rPr/>
      </w:pPr>
      <w:bookmarkStart w:id="608" w:name="__RefHeading___Toc3131753_3224264995"/>
      <w:bookmarkStart w:id="609" w:name="_Toc243"/>
      <w:bookmarkEnd w:id="607"/>
      <w:bookmarkEnd w:id="608"/>
      <w:r>
        <w:rPr>
          <w:rtl w:val="true"/>
        </w:rPr>
        <w:t xml:space="preserve">( </w:t>
      </w:r>
      <w:r>
        <w:rPr/>
        <w:t>۱۲۷</w:t>
      </w:r>
      <w:r>
        <w:rPr>
          <w:rtl w:val="true"/>
        </w:rPr>
        <w:t xml:space="preserve"> </w:t>
      </w:r>
      <w:r>
        <w:rPr>
          <w:rtl w:val="true"/>
        </w:rPr>
        <w:t xml:space="preserve">) </w:t>
      </w:r>
      <w:r>
        <w:rPr>
          <w:rtl w:val="true"/>
        </w:rPr>
        <w:t>كتابه عليه السلام إلى الرّيان بن شبيب فيما لو زوّج أمته حرّا و شرط لنفسه الخيار في التّفريق</w:t>
      </w:r>
      <w:bookmarkEnd w:id="609"/>
    </w:p>
    <w:p>
      <w:pPr>
        <w:pStyle w:val="Heading5"/>
        <w:numPr>
          <w:ilvl w:val="4"/>
          <w:numId w:val="1"/>
        </w:numPr>
        <w:rPr/>
      </w:pPr>
      <w:bookmarkStart w:id="610" w:name="__RefHeading___Toc3131755_3224264995"/>
      <w:bookmarkStart w:id="611" w:name="_Toc244"/>
      <w:bookmarkEnd w:id="610"/>
      <w:r>
        <w:rPr>
          <w:rtl w:val="true"/>
        </w:rPr>
        <w:t xml:space="preserve">( </w:t>
      </w:r>
      <w:r>
        <w:rPr/>
        <w:t>۱۲۸</w:t>
      </w:r>
      <w:r>
        <w:rPr>
          <w:rtl w:val="true"/>
        </w:rPr>
        <w:t xml:space="preserve"> </w:t>
      </w:r>
      <w:r>
        <w:rPr>
          <w:rtl w:val="true"/>
        </w:rPr>
        <w:t xml:space="preserve">) </w:t>
      </w:r>
      <w:r>
        <w:rPr>
          <w:rtl w:val="true"/>
        </w:rPr>
        <w:t>كتابه عليه السلام إلى عليّ بن مهزيار فيما يحرم من الرّضاع</w:t>
      </w:r>
      <w:bookmarkEnd w:id="611"/>
    </w:p>
    <w:p>
      <w:pPr>
        <w:pStyle w:val="BookText"/>
        <w:rPr/>
      </w:pPr>
      <w:r>
        <w:rPr>
          <w:rFonts w:ascii="Amiri" w:hAnsi="Amiri" w:eastAsia="Amiri" w:cs="Amiri"/>
          <w:color w:val="111111"/>
          <w:sz w:val="28"/>
          <w:sz w:val="28"/>
          <w:szCs w:val="28"/>
          <w:rtl w:val="true"/>
          <w:lang w:bidi="ar-SA"/>
        </w:rPr>
        <w:t xml:space="preserve">سألتَ عَمَّن أَتى جاريَتَهُ في دُبُرِها وَ المَرأَةُ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تُؤذَى ، وَ هي حَرثٌ كَما قالَ اللّهُ تَعالى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كتابه عليه السلام إلى الرّيان بن شبيبفيما لو زوّج أمته حرّا و شرط لنفسه الخيار في التّفريقأحمد بن محمّد بن عيسى عن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الرّيان بن شَبيب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أراد أن يزوّج مملوكته حرّا و شرط عليه أنّه متى شاء فرّق بينهما ، أيجوز له ذلك جعلت فداك أو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إِذا جَعَلَ إِلَيهِ الطَّلاقَ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كتابه عليه السلام إلى عليّ بن مهزيارفيما يحرم من الرّضاعمحمّد بن أحمد بن يحيى عن محمّد بن عبد الجبّار ، عن عليّ بن مهزيار </w:t>
      </w:r>
      <w:r>
        <w:rPr>
          <w:rStyle w:val="FootnoteAnchor"/>
          <w:rtl w:val="true"/>
        </w:rPr>
        <w:footnoteReference w:id="445"/>
      </w:r>
      <w:r>
        <w:rPr>
          <w:rFonts w:ascii="Amiri" w:hAnsi="Amiri" w:eastAsia="Amiri" w:cs="Amiri"/>
          <w:color w:val="111111"/>
          <w:sz w:val="28"/>
          <w:sz w:val="28"/>
          <w:szCs w:val="28"/>
          <w:rtl w:val="true"/>
          <w:lang w:bidi="ar-SA"/>
        </w:rPr>
        <w:t xml:space="preserve">، عن أبي الحسن عليه السلام ، أنّه كتب إليه يسأله عن الّذي يُحرِّمُ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قَليلُهُ وَ كَثيرُهُ حَرامٌ </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2893_112689"/>
    </w:p>
    <w:p>
      <w:pPr>
        <w:pStyle w:val="Heading5"/>
        <w:numPr>
          <w:ilvl w:val="4"/>
          <w:numId w:val="1"/>
        </w:numPr>
        <w:rPr/>
      </w:pPr>
      <w:bookmarkStart w:id="613" w:name="__RefHeading___Toc3131757_3224264995"/>
      <w:bookmarkStart w:id="614" w:name="_Toc245"/>
      <w:bookmarkEnd w:id="612"/>
      <w:bookmarkEnd w:id="613"/>
      <w:r>
        <w:rPr>
          <w:rtl w:val="true"/>
        </w:rPr>
        <w:t xml:space="preserve">( </w:t>
      </w:r>
      <w:r>
        <w:rPr/>
        <w:t>۱۲۹</w:t>
      </w:r>
      <w:r>
        <w:rPr>
          <w:rtl w:val="true"/>
        </w:rPr>
        <w:t xml:space="preserve"> </w:t>
      </w:r>
      <w:r>
        <w:rPr>
          <w:rtl w:val="true"/>
        </w:rPr>
        <w:t xml:space="preserve">) </w:t>
      </w:r>
      <w:r>
        <w:rPr>
          <w:rtl w:val="true"/>
        </w:rPr>
        <w:t>كتابه عليه السلام إلى أحمد بن محمّد بن أبي نصر البزنطيّ في الزّوج إذا بان خصيّا</w:t>
      </w:r>
      <w:bookmarkEnd w:id="614"/>
    </w:p>
    <w:p>
      <w:pPr>
        <w:pStyle w:val="Heading5"/>
        <w:numPr>
          <w:ilvl w:val="4"/>
          <w:numId w:val="1"/>
        </w:numPr>
        <w:rPr/>
      </w:pPr>
      <w:bookmarkStart w:id="615" w:name="__RefHeading___Toc3131759_3224264995"/>
      <w:bookmarkStart w:id="616" w:name="_Toc246"/>
      <w:bookmarkEnd w:id="615"/>
      <w:r>
        <w:rPr>
          <w:rtl w:val="true"/>
        </w:rPr>
        <w:t xml:space="preserve">( </w:t>
      </w:r>
      <w:r>
        <w:rPr/>
        <w:t>۱۳۰</w:t>
      </w:r>
      <w:r>
        <w:rPr>
          <w:rtl w:val="true"/>
        </w:rPr>
        <w:t xml:space="preserve"> </w:t>
      </w:r>
      <w:r>
        <w:rPr>
          <w:rtl w:val="true"/>
        </w:rPr>
        <w:t xml:space="preserve">) </w:t>
      </w:r>
      <w:r>
        <w:rPr>
          <w:rtl w:val="true"/>
        </w:rPr>
        <w:t>كتابه عليه السلام إلى الحسن بن محبوب في التّصرّف بجارية الولد</w:t>
      </w:r>
      <w:bookmarkEnd w:id="616"/>
    </w:p>
    <w:p>
      <w:pPr>
        <w:pStyle w:val="BookText"/>
        <w:rPr/>
      </w:pP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كتابه عليه السلام إلى أحمد بن محمّد بن أبي نصر البزنطيّفي الزّوج إذا بان خصيّاأحمد بن محمّد بن عيسى </w:t>
      </w:r>
      <w:r>
        <w:rPr>
          <w:rStyle w:val="FootnoteAnchor"/>
          <w:rtl w:val="true"/>
        </w:rPr>
        <w:footnoteReference w:id="447"/>
      </w:r>
      <w:r>
        <w:rPr>
          <w:rFonts w:ascii="Amiri" w:hAnsi="Amiri" w:eastAsia="Amiri" w:cs="Amiri"/>
          <w:color w:val="111111"/>
          <w:sz w:val="28"/>
          <w:sz w:val="28"/>
          <w:szCs w:val="28"/>
          <w:rtl w:val="true"/>
          <w:lang w:bidi="ar-SA"/>
        </w:rPr>
        <w:t xml:space="preserve">عن أحمد بن محمّد بن أبي نصر البزنطيّ </w:t>
      </w:r>
      <w:r>
        <w:rPr>
          <w:rStyle w:val="FootnoteAnchor"/>
          <w:rtl w:val="true"/>
        </w:rPr>
        <w:footnoteReference w:id="4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خصيٍّ تزوّج امرأةً ثمّ طلّقها بعدما دخل بها و هما مسلمان ، فسأل عن الزوج ، أله أن يرجع عليها بشيءٍ من المَهر ، و هل عليها عِدّة ؟ فلم يكن عندنا فيها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فرأيك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لا يَصلُحُ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كتابه عليه السلام إلى الحسن بن محبوبفي التّصرّف بجارية الولدالحسن بن محبوب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وهبت لابنةٍ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2893_112690"/>
    </w:p>
    <w:p>
      <w:pPr>
        <w:pStyle w:val="Heading4"/>
        <w:numPr>
          <w:ilvl w:val="3"/>
          <w:numId w:val="1"/>
        </w:numPr>
        <w:rPr/>
      </w:pPr>
      <w:bookmarkStart w:id="618" w:name="__RefHeading___Toc3131761_3224264995"/>
      <w:bookmarkStart w:id="619" w:name="_Toc247"/>
      <w:bookmarkEnd w:id="617"/>
      <w:bookmarkEnd w:id="618"/>
      <w:r>
        <w:rPr>
          <w:rtl w:val="true"/>
        </w:rPr>
        <w:t>باب الطّلاق</w:t>
      </w:r>
      <w:bookmarkEnd w:id="619"/>
    </w:p>
    <w:p>
      <w:pPr>
        <w:pStyle w:val="Heading5"/>
        <w:numPr>
          <w:ilvl w:val="4"/>
          <w:numId w:val="1"/>
        </w:numPr>
        <w:rPr/>
      </w:pPr>
      <w:bookmarkStart w:id="620" w:name="__RefHeading___Toc3131763_3224264995"/>
      <w:bookmarkStart w:id="621" w:name="_Toc248"/>
      <w:bookmarkEnd w:id="620"/>
      <w:r>
        <w:rPr>
          <w:rtl w:val="true"/>
        </w:rPr>
        <w:t xml:space="preserve">( </w:t>
      </w:r>
      <w:r>
        <w:rPr/>
        <w:t>۱۳۱</w:t>
      </w:r>
      <w:r>
        <w:rPr>
          <w:rtl w:val="true"/>
        </w:rPr>
        <w:t xml:space="preserve"> </w:t>
      </w:r>
      <w:r>
        <w:rPr>
          <w:rtl w:val="true"/>
        </w:rPr>
        <w:t xml:space="preserve">) </w:t>
      </w:r>
      <w:r>
        <w:rPr>
          <w:rtl w:val="true"/>
        </w:rPr>
        <w:t>جوابه عليه السلام لمكتوبة عليّ بن الفضل الواسطيّ في شرائط الطّلاق</w:t>
      </w:r>
      <w:bookmarkEnd w:id="621"/>
    </w:p>
    <w:p>
      <w:pPr>
        <w:pStyle w:val="BookText"/>
        <w:rPr/>
      </w:pPr>
      <w:r>
        <w:rPr>
          <w:rFonts w:ascii="Amiri" w:hAnsi="Amiri" w:eastAsia="Amiri" w:cs="Amiri"/>
          <w:color w:val="111111"/>
          <w:sz w:val="28"/>
          <w:sz w:val="28"/>
          <w:szCs w:val="28"/>
          <w:rtl w:val="true"/>
          <w:lang w:bidi="ar-SA"/>
        </w:rPr>
        <w:t xml:space="preserve">لي جاريةً حيث زوَّجتها ، فلم تزل عندها و في بيت زوجها حتّى مات زوجها ، فرجعت إليّ هي و الجارية ، أ فيحلّ لي أن أطَأ الجارية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قَوِّمها قِيمَةً عادِلَةً وَ أشهِد عَلى ذلِكَ ، ثُمَّ إِن شِئتَ فَطَأها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باب الطّلاق</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جوابه عليه السلام لمكتوبة عليّ بن الفضل الواسطيّفي شرائط الطّلاقسهل بن زياد عن عليّ بن أسباط </w:t>
      </w:r>
      <w:r>
        <w:rPr>
          <w:rStyle w:val="FootnoteAnchor"/>
          <w:rtl w:val="true"/>
        </w:rPr>
        <w:footnoteReference w:id="451"/>
      </w:r>
      <w:r>
        <w:rPr>
          <w:rFonts w:ascii="Amiri" w:hAnsi="Amiri" w:eastAsia="Amiri" w:cs="Amiri"/>
          <w:color w:val="111111"/>
          <w:sz w:val="28"/>
          <w:sz w:val="28"/>
          <w:szCs w:val="28"/>
          <w:rtl w:val="true"/>
          <w:lang w:bidi="ar-SA"/>
        </w:rPr>
        <w:t xml:space="preserve">، عن عليّ بن الفضل الواسطيّ </w:t>
      </w:r>
      <w:r>
        <w:rPr>
          <w:rStyle w:val="FootnoteAnchor"/>
          <w:rtl w:val="true"/>
        </w:rPr>
        <w:footnoteReference w:id="4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الطّلاق الّذي لا تحلّ له حتّى تنكح زوجا غيره ، فتزوّجها غلامٌ لم 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حَتَّى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البلوغ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عَلى المُؤمِنينَ الحُدودَ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893_112691"/>
    </w:p>
    <w:p>
      <w:pPr>
        <w:pStyle w:val="Heading5"/>
        <w:numPr>
          <w:ilvl w:val="4"/>
          <w:numId w:val="1"/>
        </w:numPr>
        <w:rPr/>
      </w:pPr>
      <w:bookmarkStart w:id="623" w:name="__RefHeading___Toc3131765_3224264995"/>
      <w:bookmarkStart w:id="624" w:name="_Toc249"/>
      <w:bookmarkEnd w:id="622"/>
      <w:bookmarkEnd w:id="623"/>
      <w:r>
        <w:rPr>
          <w:rtl w:val="true"/>
        </w:rPr>
        <w:t xml:space="preserve">( </w:t>
      </w:r>
      <w:r>
        <w:rPr/>
        <w:t>۱۳۲</w:t>
      </w:r>
      <w:r>
        <w:rPr>
          <w:rtl w:val="true"/>
        </w:rPr>
        <w:t xml:space="preserve"> </w:t>
      </w:r>
      <w:r>
        <w:rPr>
          <w:rtl w:val="true"/>
        </w:rPr>
        <w:t xml:space="preserve">) </w:t>
      </w:r>
      <w:r>
        <w:rPr>
          <w:rtl w:val="true"/>
        </w:rPr>
        <w:t>كتابه عليه السلام إلى عبد اللّه بن محمّد في الطّلاق ثلاثا</w:t>
      </w:r>
      <w:bookmarkEnd w:id="624"/>
    </w:p>
    <w:p>
      <w:pPr>
        <w:pStyle w:val="Heading5"/>
        <w:numPr>
          <w:ilvl w:val="4"/>
          <w:numId w:val="1"/>
        </w:numPr>
        <w:rPr/>
      </w:pPr>
      <w:bookmarkStart w:id="625" w:name="__RefHeading___Toc3131767_3224264995"/>
      <w:bookmarkStart w:id="626" w:name="_Toc250"/>
      <w:bookmarkEnd w:id="625"/>
      <w:r>
        <w:rPr>
          <w:rtl w:val="true"/>
        </w:rPr>
        <w:t xml:space="preserve">( </w:t>
      </w:r>
      <w:r>
        <w:rPr/>
        <w:t>۱۳۳</w:t>
      </w:r>
      <w:r>
        <w:rPr>
          <w:rtl w:val="true"/>
        </w:rPr>
        <w:t xml:space="preserve"> </w:t>
      </w:r>
      <w:r>
        <w:rPr>
          <w:rtl w:val="true"/>
        </w:rPr>
        <w:t xml:space="preserve">) </w:t>
      </w:r>
      <w:r>
        <w:rPr>
          <w:rtl w:val="true"/>
        </w:rPr>
        <w:t>كتابه عليه السلام إلى عبد اللّه بن محمّد</w:t>
      </w:r>
      <w:bookmarkEnd w:id="626"/>
    </w:p>
    <w:p>
      <w:pPr>
        <w:pStyle w:val="BookText"/>
        <w:rPr/>
      </w:pP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كتابه عليه السلام إلى عبد اللّه بن محمّدفي الطّلاق ثلاثاعليُّ بن إسماعيل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محمّد </w:t>
      </w:r>
      <w:r>
        <w:rPr>
          <w:rStyle w:val="FootnoteAnchor"/>
          <w:rtl w:val="true"/>
        </w:rPr>
        <w:footnoteReference w:id="455"/>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روى أصحابنا عن أبي عبد اللّه عليه السلام في الرّجل يُطلّق امرأته ثلاثا بكلمةٍ واحدةٍ على طُهرٍ بغير جماعٍ بشاهدين ، أنّه يلزمه تطليقةٌ واحدةٌ ؟ فوقَّع بخطِّه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أُخطِئَ عَلى أَبي عَبدِ اللّهِ عليه السلام إِنَّهُ لا يَلزَمُهُ الطَّلاقُ ، وَ يُرَدُّ إِلى الكِتابِ وَ السُّنَّةِ إِن شاءَ اللّهُ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كتابه عليه السلام إلى عبد اللّه بن محمّدمحمّد بن يحيى عن أحمد بن محمّد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محمّد </w:t>
      </w:r>
      <w:r>
        <w:rPr>
          <w:rStyle w:val="FootnoteAnchor"/>
          <w:rtl w:val="true"/>
        </w:rPr>
        <w:footnoteReference w:id="457"/>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عن أبي عبد اللّه عليه السلام في الرّجل يطلّق امرأته على الكتاب والسّنّة ، فَتَبينُ منه بواحدةٍ ، فتزوّجُ زوجا غيره فيموت عنها أو يطلّقها ، فترجع إلى زوجها الأوّل ، أنّها تكون عنده على تطليقتين و واحدةٌ 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عنده على ثلاثٍ مستقبلاتٍ ، و أنّ تلك الّتي طلّقها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893_112692"/>
    </w:p>
    <w:p>
      <w:pPr>
        <w:pStyle w:val="Heading5"/>
        <w:numPr>
          <w:ilvl w:val="4"/>
          <w:numId w:val="1"/>
        </w:numPr>
        <w:rPr/>
      </w:pPr>
      <w:bookmarkStart w:id="628" w:name="__RefHeading___Toc3131769_3224264995"/>
      <w:bookmarkStart w:id="629" w:name="_Toc251"/>
      <w:bookmarkEnd w:id="627"/>
      <w:bookmarkEnd w:id="628"/>
      <w:r>
        <w:rPr>
          <w:rtl w:val="true"/>
        </w:rPr>
        <w:t xml:space="preserve">( </w:t>
      </w:r>
      <w:r>
        <w:rPr/>
        <w:t>۱۳۴</w:t>
      </w:r>
      <w:r>
        <w:rPr>
          <w:rtl w:val="true"/>
        </w:rPr>
        <w:t xml:space="preserve"> </w:t>
      </w:r>
      <w:r>
        <w:rPr>
          <w:rtl w:val="true"/>
        </w:rPr>
        <w:t xml:space="preserve">) </w:t>
      </w:r>
      <w:r>
        <w:rPr>
          <w:rtl w:val="true"/>
        </w:rPr>
        <w:t>كتابه عليه السلام إلى الفقهاء في طلاق أهل السنّة</w:t>
      </w:r>
      <w:bookmarkEnd w:id="629"/>
    </w:p>
    <w:p>
      <w:pPr>
        <w:pStyle w:val="BookText"/>
        <w:rPr/>
      </w:pPr>
      <w:r>
        <w:rPr>
          <w:rFonts w:ascii="Amiri" w:hAnsi="Amiri" w:eastAsia="Amiri" w:cs="Amiri"/>
          <w:color w:val="111111"/>
          <w:sz w:val="28"/>
          <w:sz w:val="28"/>
          <w:szCs w:val="28"/>
          <w:rtl w:val="true"/>
          <w:lang w:bidi="ar-SA"/>
        </w:rPr>
        <w:t xml:space="preserve">ليست بشيءٍ ؛ لأنّها قد تزوّجت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عن عليّ بن أحمد ،عن عبد اللّه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عليه السلام في الرّجل يطلّق امرأته على الكتاب و السّنّة و تَبينُ منه بواحدةٍ ، و تَزوَّجُ زوجا غيره فيموت عنها أو يطلّقها ، فترجع إلى زوجها الأوّل ، أنّها تكون عنده على تطليقتين وواحدة 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كتابه عليه السلام إلى الفقهاءفي طلاق أهل السنّةالحاكم أبو عليّ الحسين بن أحمد البيهقيّ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الصّوليّ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إسحاق الطّالقانيّ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رجلٌ بخراسان بالطّلاق أنّ معاوية ليس من أصحاب رسول اللّه صلى الله عليه و آله ، أيّام كان الرّضا عليه السلام بها ، فأفتى الفقهاء بطلاقها ، فسُئل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لا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الفقهاء رقعة و أنفذوها إليه ، و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يا بن رسول اللّه إنّها لم تُطلّق ؟ فوقّع عليه السلام في رقعتهم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مِن رِوايَتَكُم عَن أَبي سَعيدٍ الخُدريِّ أَنَّ رَسولَ اللّهِ صلى الله عليه و آله قالَ لِمَسلَمَةٍ يَومَ الفَتحِ وَ قَد كَثُروا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خَيرٌ وَ أَصحابي خير ، وَ لا هِجرَةَ بَعدَ الفَتحِ ، فأَبطَلَ الهِجرَةَ وَ لَم يَجعَل هؤلاءِ أَصحابا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قوله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893_112693"/>
    </w:p>
    <w:p>
      <w:pPr>
        <w:pStyle w:val="Heading4"/>
        <w:numPr>
          <w:ilvl w:val="3"/>
          <w:numId w:val="1"/>
        </w:numPr>
        <w:rPr/>
      </w:pPr>
      <w:bookmarkStart w:id="631" w:name="__RefHeading___Toc3131771_3224264995"/>
      <w:bookmarkStart w:id="632" w:name="_Toc252"/>
      <w:bookmarkEnd w:id="630"/>
      <w:bookmarkEnd w:id="631"/>
      <w:r>
        <w:rPr>
          <w:rtl w:val="true"/>
        </w:rPr>
        <w:t>باب الظّهار</w:t>
      </w:r>
      <w:bookmarkEnd w:id="632"/>
    </w:p>
    <w:p>
      <w:pPr>
        <w:pStyle w:val="Heading5"/>
        <w:numPr>
          <w:ilvl w:val="4"/>
          <w:numId w:val="1"/>
        </w:numPr>
        <w:rPr/>
      </w:pPr>
      <w:bookmarkStart w:id="633" w:name="__RefHeading___Toc3131773_3224264995"/>
      <w:bookmarkStart w:id="634" w:name="_Toc253"/>
      <w:bookmarkEnd w:id="633"/>
      <w:r>
        <w:rPr>
          <w:rtl w:val="true"/>
        </w:rPr>
        <w:t xml:space="preserve">( </w:t>
      </w:r>
      <w:r>
        <w:rPr/>
        <w:t>۱۳۵</w:t>
      </w:r>
      <w:r>
        <w:rPr>
          <w:rtl w:val="true"/>
        </w:rPr>
        <w:t xml:space="preserve"> </w:t>
      </w:r>
      <w:r>
        <w:rPr>
          <w:rtl w:val="true"/>
        </w:rPr>
        <w:t xml:space="preserve">) </w:t>
      </w:r>
      <w:r>
        <w:rPr>
          <w:rtl w:val="true"/>
        </w:rPr>
        <w:t>كتابه عليه السلام إلى عبد اللّه بن محمّد</w:t>
      </w:r>
      <w:bookmarkEnd w:id="634"/>
    </w:p>
    <w:p>
      <w:pPr>
        <w:pStyle w:val="Heading4"/>
        <w:numPr>
          <w:ilvl w:val="3"/>
          <w:numId w:val="1"/>
        </w:numPr>
        <w:rPr/>
      </w:pPr>
      <w:bookmarkStart w:id="635" w:name="__RefHeading___Toc3131775_3224264995"/>
      <w:bookmarkStart w:id="636" w:name="_Toc254"/>
      <w:bookmarkEnd w:id="635"/>
      <w:r>
        <w:rPr>
          <w:rtl w:val="true"/>
        </w:rPr>
        <w:t>باب العتق</w:t>
      </w:r>
      <w:bookmarkEnd w:id="636"/>
    </w:p>
    <w:p>
      <w:pPr>
        <w:pStyle w:val="Heading5"/>
        <w:numPr>
          <w:ilvl w:val="4"/>
          <w:numId w:val="1"/>
        </w:numPr>
        <w:rPr/>
      </w:pPr>
      <w:bookmarkStart w:id="637" w:name="__RefHeading___Toc3131777_3224264995"/>
      <w:bookmarkStart w:id="638" w:name="_Toc255"/>
      <w:bookmarkEnd w:id="637"/>
      <w:r>
        <w:rPr>
          <w:rtl w:val="true"/>
        </w:rPr>
        <w:t xml:space="preserve">( </w:t>
      </w:r>
      <w:r>
        <w:rPr/>
        <w:t>۱۳۶</w:t>
      </w:r>
      <w:r>
        <w:rPr>
          <w:rtl w:val="true"/>
        </w:rPr>
        <w:t xml:space="preserve"> </w:t>
      </w:r>
      <w:r>
        <w:rPr>
          <w:rtl w:val="true"/>
        </w:rPr>
        <w:t xml:space="preserve">) </w:t>
      </w:r>
      <w:r>
        <w:rPr>
          <w:rtl w:val="true"/>
        </w:rPr>
        <w:t>جوابه عليه السلام لمكتوبة ابن محبوب في نفقة المملوك و إن أُعتق</w:t>
      </w:r>
      <w:bookmarkEnd w:id="638"/>
    </w:p>
    <w:p>
      <w:pPr>
        <w:pStyle w:val="BookText"/>
        <w:rPr/>
      </w:pPr>
      <w:r>
        <w:rPr>
          <w:rFonts w:ascii="Amiri" w:hAnsi="Amiri" w:eastAsia="Amiri" w:cs="Amiri"/>
          <w:color w:val="111111"/>
          <w:sz w:val="28"/>
          <w:sz w:val="28"/>
          <w:szCs w:val="28"/>
          <w:rtl w:val="true"/>
          <w:lang w:bidi="ar-SA"/>
        </w:rPr>
        <w:t>باب الظّهار</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كتابه عليه السلام إلى عبد اللّه بن محمّدمحمّد بن يحيى عن أحمد بن محمّد ، عن عليّ بن مهزيار </w:t>
      </w:r>
      <w:r>
        <w:rPr>
          <w:rStyle w:val="FootnoteAnchor"/>
          <w:rtl w:val="true"/>
        </w:rPr>
        <w:footnoteReference w:id="4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محمّد </w:t>
      </w:r>
      <w:r>
        <w:rPr>
          <w:rStyle w:val="FootnoteAnchor"/>
          <w:rtl w:val="true"/>
        </w:rPr>
        <w:footnoteReference w:id="462"/>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بعض مواليك يزعم أنّ الرّجل إذا تكلّم بالظّهار وجبت عليه الكفّارة حَنِثَ أو لم يَحنث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حِنثُهُ كلامُه بالظّهار ، و إنّما جُعلت عليه الكفّارة عقوبةً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يزعم أنّ الكفّارة لا تلزمه حتّى يَحنَثَ في الشّيء الّذي حلف عليه ، فإن حَنِثَ وجبت عليه الكفّارة ، و إلّا فلا كفّارة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الكَفَّارَةُ حَتَّى يَجِبَ الحِنثُ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باب العتق</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جوابه عليه السلام لمكتوبة ابن محبوبفي نفقة المملوك و إن أُعتقمحمّد بن يحيى عن أحمد بن محمّد ، عن ابن محبوب </w:t>
      </w:r>
      <w:r>
        <w:rPr>
          <w:rStyle w:val="FootnoteAnchor"/>
          <w:rtl w:val="true"/>
        </w:rPr>
        <w:footnoteReference w:id="4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 و سألته عن الرّجل يعتق غلاما صغيرا أو شيخا كبيرا أو من به زمانَةٌ و لا حيلة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2893_112694"/>
    </w:p>
    <w:p>
      <w:pPr>
        <w:pStyle w:val="Heading5"/>
        <w:numPr>
          <w:ilvl w:val="4"/>
          <w:numId w:val="1"/>
        </w:numPr>
        <w:rPr/>
      </w:pPr>
      <w:bookmarkStart w:id="640" w:name="__RefHeading___Toc3131779_3224264995"/>
      <w:bookmarkStart w:id="641" w:name="_Toc256"/>
      <w:bookmarkEnd w:id="639"/>
      <w:bookmarkEnd w:id="640"/>
      <w:r>
        <w:rPr>
          <w:rtl w:val="true"/>
        </w:rPr>
        <w:t xml:space="preserve">( </w:t>
      </w:r>
      <w:r>
        <w:rPr/>
        <w:t>۱۳۷</w:t>
      </w:r>
      <w:r>
        <w:rPr>
          <w:rtl w:val="true"/>
        </w:rPr>
        <w:t xml:space="preserve"> </w:t>
      </w:r>
      <w:r>
        <w:rPr>
          <w:rtl w:val="true"/>
        </w:rPr>
        <w:t xml:space="preserve">) </w:t>
      </w:r>
      <w:r>
        <w:rPr>
          <w:rtl w:val="true"/>
        </w:rPr>
        <w:t>كتابه عليه السلام إلى رجلٍ في الوصيّة لاُمّ الولد وعتقها</w:t>
      </w:r>
      <w:bookmarkEnd w:id="641"/>
    </w:p>
    <w:p>
      <w:pPr>
        <w:pStyle w:val="Heading4"/>
        <w:numPr>
          <w:ilvl w:val="3"/>
          <w:numId w:val="1"/>
        </w:numPr>
        <w:rPr/>
      </w:pPr>
      <w:bookmarkStart w:id="642" w:name="__RefHeading___Toc3131781_3224264995"/>
      <w:bookmarkStart w:id="643" w:name="_Toc257"/>
      <w:bookmarkEnd w:id="642"/>
      <w:r>
        <w:rPr>
          <w:rtl w:val="true"/>
        </w:rPr>
        <w:t>باب النّذر</w:t>
      </w:r>
      <w:bookmarkEnd w:id="643"/>
    </w:p>
    <w:p>
      <w:pPr>
        <w:pStyle w:val="Heading5"/>
        <w:numPr>
          <w:ilvl w:val="4"/>
          <w:numId w:val="1"/>
        </w:numPr>
        <w:rPr/>
      </w:pPr>
      <w:bookmarkStart w:id="644" w:name="__RefHeading___Toc3131783_3224264995"/>
      <w:bookmarkStart w:id="645" w:name="_Toc258"/>
      <w:bookmarkEnd w:id="644"/>
      <w:r>
        <w:rPr>
          <w:rtl w:val="true"/>
        </w:rPr>
        <w:t xml:space="preserve">( </w:t>
      </w:r>
      <w:r>
        <w:rPr/>
        <w:t>۱۳۸</w:t>
      </w:r>
      <w:r>
        <w:rPr>
          <w:rtl w:val="true"/>
        </w:rPr>
        <w:t xml:space="preserve"> </w:t>
      </w:r>
      <w:r>
        <w:rPr>
          <w:rtl w:val="true"/>
        </w:rPr>
        <w:t xml:space="preserve">) </w:t>
      </w:r>
      <w:r>
        <w:rPr>
          <w:rtl w:val="true"/>
        </w:rPr>
        <w:t>كتابه عليه السلام إلى عليّ بن أحمد بن أشيَم فيمن جعل على نفسه صوما معلوما</w:t>
      </w:r>
      <w:bookmarkEnd w:id="645"/>
    </w:p>
    <w:p>
      <w:pPr>
        <w:pStyle w:val="BookText"/>
        <w:rPr/>
      </w:pPr>
      <w:r>
        <w:rPr>
          <w:rFonts w:ascii="Amiri" w:hAnsi="Amiri" w:eastAsia="Amiri" w:cs="Amiri"/>
          <w:color w:val="111111"/>
          <w:sz w:val="28"/>
          <w:sz w:val="28"/>
          <w:szCs w:val="28"/>
          <w:rtl w:val="true"/>
          <w:lang w:bidi="ar-SA"/>
        </w:rPr>
        <w:t xml:space="preserve">مَن أَعتَقَ مَملوكا لا حيلَةَ لَهُ فَإِنَّ عَلَيهِ أَن يَعولَهُ حَتَّى يَستَغنيَ عَنهُ ، وَ كَذلِكَ كانَ أَميرُ المُؤمِنينَ عليه السلام يَفعَلُ إِذا أَعتَقَ الصِّغارَ وَ مَن لا حيلَةَ لَهُ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كتابه عليه السلام إلى رجلٍفي الوصيّة لاُمّ الولد وعتقهاأحمد بن محمّد عن أحمد بن محمّد بن أبي نصر </w:t>
      </w:r>
      <w:r>
        <w:rPr>
          <w:rStyle w:val="FootnoteAnchor"/>
          <w:rtl w:val="true"/>
        </w:rPr>
        <w:footnoteReference w:id="4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من كتابٍ بخطّ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ـ مولاي ـ تُوفّي ابن أخٍ له و ترك أُمّ ولدٍ له ليس لها ولدٌ ، فأوصى لها بألفٍ ، هل تجوز الوصيّة ، و هل يقع عليها عِتقٌ ، و ما حالها ؟ رأيُك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تُعتَقُ مِنَ الثُّلُثِ وَ لَها الوَصيَّةُ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باب النّذر</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كتابه عليه السلام إلى عليّ بن أحمد بن أشيَمفيمن جعل على نفسه صوما معلوماأحمد بن محمّد عن عليّ بن أحمد بن أشيَم </w:t>
      </w:r>
      <w:r>
        <w:rPr>
          <w:rStyle w:val="FootnoteAnchor"/>
          <w:rtl w:val="true"/>
        </w:rPr>
        <w:footnoteReference w:id="4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إلى الرّضا عليه السلام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2893_112695"/>
    </w:p>
    <w:p>
      <w:pPr>
        <w:pStyle w:val="Heading4"/>
        <w:numPr>
          <w:ilvl w:val="3"/>
          <w:numId w:val="1"/>
        </w:numPr>
        <w:rPr/>
      </w:pPr>
      <w:bookmarkStart w:id="647" w:name="__RefHeading___Toc3131785_3224264995"/>
      <w:bookmarkStart w:id="648" w:name="_Toc259"/>
      <w:bookmarkEnd w:id="646"/>
      <w:bookmarkEnd w:id="647"/>
      <w:r>
        <w:rPr>
          <w:rtl w:val="true"/>
        </w:rPr>
        <w:t>باب الصّيد</w:t>
      </w:r>
      <w:bookmarkEnd w:id="648"/>
    </w:p>
    <w:p>
      <w:pPr>
        <w:pStyle w:val="Heading5"/>
        <w:numPr>
          <w:ilvl w:val="4"/>
          <w:numId w:val="1"/>
        </w:numPr>
        <w:rPr/>
      </w:pPr>
      <w:bookmarkStart w:id="649" w:name="__RefHeading___Toc3131787_3224264995"/>
      <w:bookmarkStart w:id="650" w:name="_Toc260"/>
      <w:bookmarkEnd w:id="649"/>
      <w:r>
        <w:rPr>
          <w:rtl w:val="true"/>
        </w:rPr>
        <w:t xml:space="preserve">( </w:t>
      </w:r>
      <w:r>
        <w:rPr/>
        <w:t>۱۳۹</w:t>
      </w:r>
      <w:r>
        <w:rPr>
          <w:rtl w:val="true"/>
        </w:rPr>
        <w:t xml:space="preserve"> </w:t>
      </w:r>
      <w:r>
        <w:rPr>
          <w:rtl w:val="true"/>
        </w:rPr>
        <w:t xml:space="preserve">) </w:t>
      </w:r>
      <w:r>
        <w:rPr>
          <w:rtl w:val="true"/>
        </w:rPr>
        <w:t>كتابه عليه السلام إلى محمّد بن إسماعيل في الرّبيثا</w:t>
      </w:r>
      <w:bookmarkEnd w:id="650"/>
    </w:p>
    <w:p>
      <w:pPr>
        <w:pStyle w:val="Heading4"/>
        <w:numPr>
          <w:ilvl w:val="3"/>
          <w:numId w:val="1"/>
        </w:numPr>
        <w:rPr/>
      </w:pPr>
      <w:bookmarkStart w:id="651" w:name="__RefHeading___Toc3131789_3224264995"/>
      <w:bookmarkStart w:id="652" w:name="_Toc261"/>
      <w:bookmarkEnd w:id="651"/>
      <w:r>
        <w:rPr>
          <w:rtl w:val="true"/>
        </w:rPr>
        <w:t>باب الأطعمة و الأشربة</w:t>
      </w:r>
      <w:bookmarkEnd w:id="652"/>
    </w:p>
    <w:p>
      <w:pPr>
        <w:pStyle w:val="Heading5"/>
        <w:numPr>
          <w:ilvl w:val="4"/>
          <w:numId w:val="1"/>
        </w:numPr>
        <w:rPr/>
      </w:pPr>
      <w:bookmarkStart w:id="653" w:name="__RefHeading___Toc3131791_3224264995"/>
      <w:bookmarkStart w:id="654" w:name="_Toc262"/>
      <w:bookmarkEnd w:id="653"/>
      <w:r>
        <w:rPr>
          <w:rtl w:val="true"/>
        </w:rPr>
        <w:t xml:space="preserve">( </w:t>
      </w:r>
      <w:r>
        <w:rPr/>
        <w:t>۱۴۰</w:t>
      </w:r>
      <w:r>
        <w:rPr>
          <w:rtl w:val="true"/>
        </w:rPr>
        <w:t xml:space="preserve"> </w:t>
      </w:r>
      <w:r>
        <w:rPr>
          <w:rtl w:val="true"/>
        </w:rPr>
        <w:t xml:space="preserve">) </w:t>
      </w:r>
      <w:r>
        <w:rPr>
          <w:rtl w:val="true"/>
        </w:rPr>
        <w:t>جوابه عليه السلام لمكتوبة عبد العزيز بن المُهتدي في انقلاب الخمر خلّاً</w:t>
      </w:r>
      <w:bookmarkEnd w:id="654"/>
    </w:p>
    <w:p>
      <w:pPr>
        <w:pStyle w:val="BookText"/>
        <w:rPr/>
      </w:pPr>
      <w:r>
        <w:rPr>
          <w:rFonts w:ascii="Amiri" w:hAnsi="Amiri" w:eastAsia="Amiri" w:cs="Amiri"/>
          <w:color w:val="111111"/>
          <w:sz w:val="28"/>
          <w:sz w:val="28"/>
          <w:szCs w:val="28"/>
          <w:rtl w:val="true"/>
          <w:lang w:bidi="ar-SA"/>
        </w:rPr>
        <w:t xml:space="preserve">جعلت فداك ، رجلٌ نذر أن يصوم أيّاما معلومةً ، فصام بعضها ثمّ اعتلّ فأفطر ، أيبتدئ في صومه أم يحتسب بما مضى؟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يَحتَسِبُ ما مَضَى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باب الصّيد</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كتابه عليه السلام إلى محمّد بن إسماعيلفي الرّبيثامحمّد بن إسماعيل </w:t>
      </w:r>
      <w:r>
        <w:rPr>
          <w:rStyle w:val="FootnoteAnchor"/>
          <w:rtl w:val="true"/>
        </w:rPr>
        <w:footnoteReference w:id="4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عليَّ في الرَّبِيثا </w:t>
      </w:r>
      <w:r>
        <w:rPr>
          <w:rStyle w:val="FootnoteAnchor"/>
          <w:rtl w:val="true"/>
        </w:rPr>
        <w:footnoteReference w:id="471"/>
      </w:r>
      <w:r>
        <w:rPr>
          <w:rFonts w:ascii="Amiri" w:hAnsi="Amiri" w:eastAsia="Amiri" w:cs="Amiri"/>
          <w:color w:val="111111"/>
          <w:sz w:val="28"/>
          <w:sz w:val="28"/>
          <w:szCs w:val="28"/>
          <w:rtl w:val="true"/>
          <w:lang w:bidi="ar-SA"/>
        </w:rPr>
        <w:t xml:space="preserve">، فما تأمرني به فيها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بِها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باب الأطعمة و الأشربة</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جوابه عليه السلام لمكتوبة عبد العزيز بن المُهتديفي انقلاب الخمر خلّاًمحمّد بن أحمد بن يحيى عن محمّد بن عيسى بن عُبيد ، عن عبد العزيز بن المُهتدي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العصير يصير خمرا فيُصبّ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12893_112696"/>
    </w:p>
    <w:p>
      <w:pPr>
        <w:pStyle w:val="Heading5"/>
        <w:numPr>
          <w:ilvl w:val="4"/>
          <w:numId w:val="1"/>
        </w:numPr>
        <w:rPr/>
      </w:pPr>
      <w:bookmarkStart w:id="656" w:name="__RefHeading___Toc3131793_3224264995"/>
      <w:bookmarkStart w:id="657" w:name="_Toc263"/>
      <w:bookmarkEnd w:id="655"/>
      <w:bookmarkEnd w:id="656"/>
      <w:r>
        <w:rPr>
          <w:rtl w:val="true"/>
        </w:rPr>
        <w:t xml:space="preserve">( </w:t>
      </w:r>
      <w:r>
        <w:rPr/>
        <w:t>۱۴۱</w:t>
      </w:r>
      <w:r>
        <w:rPr>
          <w:rtl w:val="true"/>
        </w:rPr>
        <w:t xml:space="preserve"> </w:t>
      </w:r>
      <w:r>
        <w:rPr>
          <w:rtl w:val="true"/>
        </w:rPr>
        <w:t xml:space="preserve">) </w:t>
      </w:r>
      <w:r>
        <w:rPr>
          <w:rtl w:val="true"/>
        </w:rPr>
        <w:t>كتابه عليه السلام إلى أبي جعفر الثّاني عليه السلام في شُربِ الرّجُل السّويق بالسكّر</w:t>
      </w:r>
      <w:bookmarkEnd w:id="657"/>
    </w:p>
    <w:p>
      <w:pPr>
        <w:pStyle w:val="Heading5"/>
        <w:numPr>
          <w:ilvl w:val="4"/>
          <w:numId w:val="1"/>
        </w:numPr>
        <w:rPr/>
      </w:pPr>
      <w:bookmarkStart w:id="658" w:name="__RefHeading___Toc3131795_3224264995"/>
      <w:bookmarkStart w:id="659" w:name="_Toc264"/>
      <w:bookmarkEnd w:id="658"/>
      <w:r>
        <w:rPr>
          <w:rtl w:val="true"/>
        </w:rPr>
        <w:t xml:space="preserve">( </w:t>
      </w:r>
      <w:r>
        <w:rPr/>
        <w:t>۱۴۲</w:t>
      </w:r>
      <w:r>
        <w:rPr>
          <w:rtl w:val="true"/>
        </w:rPr>
        <w:t xml:space="preserve"> </w:t>
      </w:r>
      <w:r>
        <w:rPr>
          <w:rtl w:val="true"/>
        </w:rPr>
        <w:t xml:space="preserve">) </w:t>
      </w:r>
      <w:r>
        <w:rPr>
          <w:rtl w:val="true"/>
        </w:rPr>
        <w:t>جوابه عليه السلام إلى مكتوبة يونس في أكل السّمك و ما استُثنى</w:t>
      </w:r>
      <w:bookmarkEnd w:id="659"/>
    </w:p>
    <w:p>
      <w:pPr>
        <w:pStyle w:val="BookText"/>
        <w:rPr/>
      </w:pPr>
      <w:r>
        <w:rPr>
          <w:rFonts w:ascii="Amiri" w:hAnsi="Amiri" w:eastAsia="Amiri" w:cs="Amiri"/>
          <w:color w:val="111111"/>
          <w:sz w:val="28"/>
          <w:sz w:val="28"/>
          <w:szCs w:val="28"/>
          <w:rtl w:val="true"/>
          <w:lang w:bidi="ar-SA"/>
        </w:rPr>
        <w:t xml:space="preserve">عليه الخلّ و شيء يُغَيّره حتَّى يصير خلّاً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كتابه عليه السلام إلى أبي جعفر الثّاني عليه السلامفي شُربِ الرّجُل السّويق </w:t>
      </w:r>
      <w:r>
        <w:rPr>
          <w:rStyle w:val="FootnoteAnchor"/>
          <w:rtl w:val="true"/>
        </w:rPr>
        <w:footnoteReference w:id="474"/>
      </w:r>
      <w:r>
        <w:rPr>
          <w:rFonts w:ascii="Amiri" w:hAnsi="Amiri" w:eastAsia="Amiri" w:cs="Amiri"/>
          <w:color w:val="111111"/>
          <w:sz w:val="28"/>
          <w:sz w:val="28"/>
          <w:szCs w:val="28"/>
          <w:rtl w:val="true"/>
          <w:lang w:bidi="ar-SA"/>
        </w:rPr>
        <w:t xml:space="preserve">بالسكّرمحمّد بن يحيى عن موسى بن الحسن، عن السّياريّ، عن عبيد اللّه بن أبي عبد اللّه </w:t>
      </w:r>
      <w:r>
        <w:rPr>
          <w:rStyle w:val="FootnoteAnchor"/>
          <w:rtl w:val="true"/>
        </w:rPr>
        <w:footnoteReference w:id="4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عليه السلام من خراسان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تَسقوا أَبا جَعفَرٍ الثَّانيَ السَّويقَ بِالسُّكَّرِ ؛ فَإِنَّهُ رَديٌّ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السّياريّ عن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يُكره للرّجال ؛ فإنّه يقطع النّكاح من شدّة برده مع السكّر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جوابه عليه السلام إلى مكتوبة يونسفي أكل السّمك و ما استُثنىعليّ بن إبراهيم عن أبيه ، عن صالح بن السّنديّ ،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2893_112697"/>
    </w:p>
    <w:p>
      <w:pPr>
        <w:pStyle w:val="Heading4"/>
        <w:numPr>
          <w:ilvl w:val="3"/>
          <w:numId w:val="1"/>
        </w:numPr>
        <w:rPr/>
      </w:pPr>
      <w:bookmarkStart w:id="661" w:name="__RefHeading___Toc3131797_3224264995"/>
      <w:bookmarkStart w:id="662" w:name="_Toc265"/>
      <w:bookmarkEnd w:id="660"/>
      <w:bookmarkEnd w:id="661"/>
      <w:r>
        <w:rPr>
          <w:rtl w:val="true"/>
        </w:rPr>
        <w:t>باب المواريث</w:t>
      </w:r>
      <w:bookmarkEnd w:id="662"/>
    </w:p>
    <w:p>
      <w:pPr>
        <w:pStyle w:val="Heading5"/>
        <w:numPr>
          <w:ilvl w:val="4"/>
          <w:numId w:val="1"/>
        </w:numPr>
        <w:rPr/>
      </w:pPr>
      <w:bookmarkStart w:id="663" w:name="__RefHeading___Toc3131799_3224264995"/>
      <w:bookmarkStart w:id="664" w:name="_Toc266"/>
      <w:bookmarkEnd w:id="663"/>
      <w:r>
        <w:rPr>
          <w:rtl w:val="true"/>
        </w:rPr>
        <w:t xml:space="preserve">( </w:t>
      </w:r>
      <w:r>
        <w:rPr/>
        <w:t>۱۴۳</w:t>
      </w:r>
      <w:r>
        <w:rPr>
          <w:rtl w:val="true"/>
        </w:rPr>
        <w:t xml:space="preserve"> </w:t>
      </w:r>
      <w:r>
        <w:rPr>
          <w:rtl w:val="true"/>
        </w:rPr>
        <w:t xml:space="preserve">) </w:t>
      </w:r>
      <w:r>
        <w:rPr>
          <w:rtl w:val="true"/>
        </w:rPr>
        <w:t>جوابه عليه السلام لمكتوبة البزنطيّ في ميراث ولد الصّلب</w:t>
      </w:r>
      <w:bookmarkEnd w:id="664"/>
    </w:p>
    <w:p>
      <w:pPr>
        <w:pStyle w:val="Heading4"/>
        <w:numPr>
          <w:ilvl w:val="3"/>
          <w:numId w:val="1"/>
        </w:numPr>
        <w:rPr/>
      </w:pPr>
      <w:bookmarkStart w:id="665" w:name="__RefHeading___Toc3131801_3224264995"/>
      <w:bookmarkStart w:id="666" w:name="_Toc267"/>
      <w:bookmarkEnd w:id="665"/>
      <w:r>
        <w:rPr>
          <w:rtl w:val="true"/>
        </w:rPr>
        <w:t>باب الشهادات</w:t>
      </w:r>
      <w:bookmarkEnd w:id="666"/>
    </w:p>
    <w:p>
      <w:pPr>
        <w:pStyle w:val="Heading5"/>
        <w:numPr>
          <w:ilvl w:val="4"/>
          <w:numId w:val="1"/>
        </w:numPr>
        <w:rPr/>
      </w:pPr>
      <w:bookmarkStart w:id="667" w:name="__RefHeading___Toc3131803_3224264995"/>
      <w:bookmarkStart w:id="668" w:name="_Toc268"/>
      <w:bookmarkEnd w:id="667"/>
      <w:r>
        <w:rPr>
          <w:rtl w:val="true"/>
        </w:rPr>
        <w:t xml:space="preserve">( </w:t>
      </w:r>
      <w:r>
        <w:rPr/>
        <w:t>۱۴۴</w:t>
      </w:r>
      <w:r>
        <w:rPr>
          <w:rtl w:val="true"/>
        </w:rPr>
        <w:t xml:space="preserve"> </w:t>
      </w:r>
      <w:r>
        <w:rPr>
          <w:rtl w:val="true"/>
        </w:rPr>
        <w:t xml:space="preserve">) </w:t>
      </w:r>
      <w:r>
        <w:rPr>
          <w:rtl w:val="true"/>
        </w:rPr>
        <w:t>كتابه عليه السلام إلى جعفر بن عيسى في رجلٍ ينسى الشّهادة و يَعرف خطّه بالشهادة</w:t>
      </w:r>
      <w:bookmarkEnd w:id="668"/>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لا يكون له قشرٌ أيؤكل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السَّمَكِ ما يَكون لَهُ زَعَارَّةٌ </w:t>
      </w:r>
      <w:r>
        <w:rPr>
          <w:rStyle w:val="FootnoteAnchor"/>
          <w:rtl w:val="true"/>
        </w:rPr>
        <w:footnoteReference w:id="477"/>
      </w:r>
      <w:r>
        <w:rPr>
          <w:rFonts w:ascii="Amiri" w:hAnsi="Amiri" w:eastAsia="Amiri" w:cs="Amiri"/>
          <w:color w:val="111111"/>
          <w:sz w:val="28"/>
          <w:sz w:val="28"/>
          <w:szCs w:val="28"/>
          <w:rtl w:val="true"/>
          <w:lang w:bidi="ar-SA"/>
        </w:rPr>
        <w:t xml:space="preserve">فَيَحتَكُّ بِكُلِّ شَيءٍ فَتَذهَبُ قُشورُهُ ، وَ لكِن إِذا اختَلَفَ طَرَفاهُ ـ يعني ذَ نَبَهُ وَ رَأسَهُ ـ فَكُلهُ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باب المواريث</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جوابه عليه السلام لمكتوبة البزنطيّفي ميراث ولد الصّلبكتب البزنطيّ </w:t>
      </w:r>
      <w:r>
        <w:rPr>
          <w:rStyle w:val="FootnoteAnchor"/>
          <w:rtl w:val="true"/>
        </w:rPr>
        <w:footnoteReference w:id="479"/>
      </w:r>
      <w:r>
        <w:rPr>
          <w:rFonts w:ascii="Amiri" w:hAnsi="Amiri" w:eastAsia="Amiri" w:cs="Amiri"/>
          <w:color w:val="111111"/>
          <w:sz w:val="28"/>
          <w:sz w:val="28"/>
          <w:szCs w:val="28"/>
          <w:rtl w:val="true"/>
          <w:lang w:bidi="ar-SA"/>
        </w:rPr>
        <w:t xml:space="preserve">إلى أبي الحسن عليه السلام في رجلٍ مات وترك ابنته وأخاه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المالَ إِلى الِابنَةِ إِن لَم تَخَف مِن عَمِّها شَيئا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باب الشهادات</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كتابه عليه السلام إلى جعفر بن عيسىفي رجلٍ ينسى الشّهادة و يَعرف خطّه بالشهادةأحمد بن محمّد عن الحسين بن سعيد </w:t>
      </w:r>
      <w:r>
        <w:rPr>
          <w:rStyle w:val="FootnoteAnchor"/>
          <w:rtl w:val="true"/>
        </w:rPr>
        <w:footnoteReference w:id="48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جعفر بن عيسى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جاءني جيرانٌ لنا بكتابٍ زعموا أنّهم أشهدوني عليه ما فيه ، و في الكتاب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893_112698"/>
    </w:p>
    <w:p>
      <w:pPr>
        <w:pStyle w:val="Heading4"/>
        <w:numPr>
          <w:ilvl w:val="3"/>
          <w:numId w:val="1"/>
        </w:numPr>
        <w:rPr/>
      </w:pPr>
      <w:bookmarkStart w:id="670" w:name="__RefHeading___Toc3131805_3224264995"/>
      <w:bookmarkStart w:id="671" w:name="_Toc269"/>
      <w:bookmarkEnd w:id="669"/>
      <w:bookmarkEnd w:id="670"/>
      <w:r>
        <w:rPr>
          <w:rtl w:val="true"/>
        </w:rPr>
        <w:t>باب القضاء</w:t>
      </w:r>
      <w:bookmarkEnd w:id="671"/>
    </w:p>
    <w:p>
      <w:pPr>
        <w:pStyle w:val="Heading5"/>
        <w:numPr>
          <w:ilvl w:val="4"/>
          <w:numId w:val="1"/>
        </w:numPr>
        <w:rPr/>
      </w:pPr>
      <w:bookmarkStart w:id="672" w:name="__RefHeading___Toc3131807_3224264995"/>
      <w:bookmarkStart w:id="673" w:name="_Toc270"/>
      <w:bookmarkEnd w:id="672"/>
      <w:r>
        <w:rPr>
          <w:rtl w:val="true"/>
        </w:rPr>
        <w:t xml:space="preserve">( </w:t>
      </w:r>
      <w:r>
        <w:rPr/>
        <w:t>۱۴۵</w:t>
      </w:r>
      <w:r>
        <w:rPr>
          <w:rtl w:val="true"/>
        </w:rPr>
        <w:t xml:space="preserve"> </w:t>
      </w:r>
      <w:r>
        <w:rPr>
          <w:rtl w:val="true"/>
        </w:rPr>
        <w:t xml:space="preserve">) </w:t>
      </w:r>
      <w:r>
        <w:rPr>
          <w:rtl w:val="true"/>
        </w:rPr>
        <w:t>كتابه عليه السلام إلى أبي الأسد في القضاة</w:t>
      </w:r>
      <w:bookmarkEnd w:id="673"/>
    </w:p>
    <w:p>
      <w:pPr>
        <w:pStyle w:val="BookText"/>
        <w:rPr/>
      </w:pPr>
      <w:r>
        <w:rPr>
          <w:rFonts w:ascii="Amiri" w:hAnsi="Amiri" w:eastAsia="Amiri" w:cs="Amiri"/>
          <w:color w:val="111111"/>
          <w:sz w:val="28"/>
          <w:sz w:val="28"/>
          <w:szCs w:val="28"/>
          <w:rtl w:val="true"/>
          <w:lang w:bidi="ar-SA"/>
        </w:rPr>
        <w:t xml:space="preserve">اسمي بخطّي قد عرفته ، و لست أذكر الشّهادة و قد دعوني إليها ، فأشهد لهم على معرفتي أنّ اسمي في الكتاب و لست أذكر الشّهادة ، أو لا تجب لهم الشّهادة عليّ حتّى أذكرها ، كان اسمي في الكتاب بخطّي أو لم يكن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باب القضاء</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كتابه عليه السلام إلى أبي الأسدفي القضاةمحمّد بن أحمد بن يحيى عن محمّد بن عيسى عن الحسن بن عليّ بن فضّال </w:t>
      </w:r>
      <w:r>
        <w:rPr>
          <w:rStyle w:val="FootnoteAnchor"/>
          <w:rtl w:val="true"/>
        </w:rPr>
        <w:footnoteReference w:id="4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الأسد إلى أبي الحسن الثّاني عليه السلام ، و قرأته بخطّه ، سأله ما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أَمْوَ لَكُم بَيْنَكُم بِالْبَـطِـلِ وَتُدْلُواْ بِهَآ إِلَى الْحُكَّامِ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الحُكَّامُ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يَعلَمَ الرَّجُلُ أَنَّهُ ظالِمٌ فَيَحكُمَ لَهُ القاضي ، فَهوَ غَيرُ مَعذورٍ في أَخذِهِ ذلِكَ الّذي حَكَمَ لَهُ إِذا كانَ قَد عَلِمَ أَنَّهُ ظالِمٌ </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12893_112699"/>
    </w:p>
    <w:p>
      <w:pPr>
        <w:pStyle w:val="Heading5"/>
        <w:numPr>
          <w:ilvl w:val="4"/>
          <w:numId w:val="1"/>
        </w:numPr>
        <w:rPr/>
      </w:pPr>
      <w:bookmarkStart w:id="675" w:name="__RefHeading___Toc3131809_3224264995"/>
      <w:bookmarkStart w:id="676" w:name="_Toc271"/>
      <w:bookmarkEnd w:id="674"/>
      <w:bookmarkEnd w:id="675"/>
      <w:r>
        <w:rPr>
          <w:rtl w:val="true"/>
        </w:rPr>
        <w:t xml:space="preserve">( </w:t>
      </w:r>
      <w:r>
        <w:rPr/>
        <w:t>۱۴۶</w:t>
      </w:r>
      <w:r>
        <w:rPr>
          <w:rtl w:val="true"/>
        </w:rPr>
        <w:t xml:space="preserve"> </w:t>
      </w:r>
      <w:r>
        <w:rPr>
          <w:rtl w:val="true"/>
        </w:rPr>
        <w:t xml:space="preserve">) </w:t>
      </w:r>
      <w:r>
        <w:rPr>
          <w:rtl w:val="true"/>
        </w:rPr>
        <w:t>كتابه عليه السلام إلى جعفر بن عيسى في كيفيّة الحكم في الدّعوى</w:t>
      </w:r>
      <w:bookmarkEnd w:id="676"/>
    </w:p>
    <w:p>
      <w:pPr>
        <w:pStyle w:val="Heading4"/>
        <w:numPr>
          <w:ilvl w:val="3"/>
          <w:numId w:val="1"/>
        </w:numPr>
        <w:rPr/>
      </w:pPr>
      <w:bookmarkStart w:id="677" w:name="__RefHeading___Toc3131811_3224264995"/>
      <w:bookmarkStart w:id="678" w:name="_Toc272"/>
      <w:bookmarkEnd w:id="677"/>
      <w:r>
        <w:rPr>
          <w:rtl w:val="true"/>
        </w:rPr>
        <w:t>باب الحدود</w:t>
      </w:r>
      <w:bookmarkEnd w:id="678"/>
    </w:p>
    <w:p>
      <w:pPr>
        <w:pStyle w:val="Heading5"/>
        <w:numPr>
          <w:ilvl w:val="4"/>
          <w:numId w:val="1"/>
        </w:numPr>
        <w:rPr/>
      </w:pPr>
      <w:bookmarkStart w:id="679" w:name="__RefHeading___Toc3131813_3224264995"/>
      <w:bookmarkStart w:id="680" w:name="_Toc273"/>
      <w:bookmarkEnd w:id="679"/>
      <w:r>
        <w:rPr>
          <w:rtl w:val="true"/>
        </w:rPr>
        <w:t xml:space="preserve">( </w:t>
      </w:r>
      <w:r>
        <w:rPr/>
        <w:t>۱۴۷</w:t>
      </w:r>
      <w:r>
        <w:rPr>
          <w:rtl w:val="true"/>
        </w:rPr>
        <w:t xml:space="preserve"> </w:t>
      </w:r>
      <w:r>
        <w:rPr>
          <w:rtl w:val="true"/>
        </w:rPr>
        <w:t xml:space="preserve">) </w:t>
      </w:r>
      <w:r>
        <w:rPr>
          <w:rtl w:val="true"/>
        </w:rPr>
        <w:t>كتابه عليه السلام إلى رجلٍ في الحدّ في اللّواط</w:t>
      </w:r>
      <w:bookmarkEnd w:id="680"/>
    </w:p>
    <w:p>
      <w:pPr>
        <w:pStyle w:val="BookText"/>
        <w:rPr/>
      </w:pP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كتابه عليه السلام إلى جعفر بن عيسىفي كيفيّة الحكم في الدّعوىمحمّد بن جعفر الكوفيّ عن محمّد بن إسماعيل </w:t>
      </w:r>
      <w:r>
        <w:rPr>
          <w:rStyle w:val="FootnoteAnchor"/>
          <w:rtl w:val="true"/>
        </w:rPr>
        <w:footnoteReference w:id="487"/>
      </w:r>
      <w:r>
        <w:rPr>
          <w:rFonts w:ascii="Amiri" w:hAnsi="Amiri" w:eastAsia="Amiri" w:cs="Amiri"/>
          <w:color w:val="111111"/>
          <w:sz w:val="28"/>
          <w:sz w:val="28"/>
          <w:szCs w:val="28"/>
          <w:rtl w:val="true"/>
          <w:lang w:bidi="ar-SA"/>
        </w:rPr>
        <w:t xml:space="preserve">، عن جعفر بن عيسى </w:t>
      </w:r>
      <w:r>
        <w:rPr>
          <w:rStyle w:val="FootnoteAnchor"/>
          <w:rtl w:val="true"/>
        </w:rPr>
        <w:footnoteReference w:id="4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المرأة تموت فيدّعي أبوها أنّه كان أعارها بعض ما كان عندها من متاعٍ و خدمٍ ، أتُقبل دعواه بلا بيّنةٍ ، أم لا تُقبل دعواه إلّا ببيّنةٍ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بِلا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ادَّعى زوجُ المرأة الميّتة أو أبو زوجها أو أُمُّ زوجها في متاعها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خدمها مثل الّذي ادَّعى أبوها من عاريَّة بعض المتاع أو الخدم ، أتكون في ذلِكَ بمنزلة الأب في الدَّعوى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باب الحدود</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كتابه عليه السلام إلى رجلٍفي الحدّ في اللّواطالحسين بن سعيد </w:t>
      </w:r>
      <w:r>
        <w:rPr>
          <w:rStyle w:val="FootnoteAnchor"/>
          <w:rtl w:val="true"/>
        </w:rPr>
        <w:footnoteReference w:id="4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رجلٍ أعرِفُهُ إلى أبي الحسن عليه السلام ـ وقرأت جواب أبي الحسن عليه السلام ـ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رجلٍ لَعِبَ بغلامٍ بين فَخذيه حدٌّ ، فإنّ بعض العصابة روى أنّه لا بأس بلَعبِ الرّجل بالغلام بين فَخذيه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عَلى مَن فَعَلَ ذلِكَ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893_112700"/>
    </w:p>
    <w:p>
      <w:pPr>
        <w:pStyle w:val="Heading5"/>
        <w:numPr>
          <w:ilvl w:val="4"/>
          <w:numId w:val="1"/>
        </w:numPr>
        <w:rPr/>
      </w:pPr>
      <w:bookmarkStart w:id="682" w:name="__RefHeading___Toc3131815_3224264995"/>
      <w:bookmarkStart w:id="683" w:name="_Toc274"/>
      <w:bookmarkEnd w:id="681"/>
      <w:bookmarkEnd w:id="682"/>
      <w:r>
        <w:rPr>
          <w:rtl w:val="true"/>
        </w:rPr>
        <w:t xml:space="preserve">( </w:t>
      </w:r>
      <w:r>
        <w:rPr/>
        <w:t>۱۴۸</w:t>
      </w:r>
      <w:r>
        <w:rPr>
          <w:rtl w:val="true"/>
        </w:rPr>
        <w:t xml:space="preserve"> </w:t>
      </w:r>
      <w:r>
        <w:rPr>
          <w:rtl w:val="true"/>
        </w:rPr>
        <w:t xml:space="preserve">) </w:t>
      </w:r>
      <w:r>
        <w:rPr>
          <w:rtl w:val="true"/>
        </w:rPr>
        <w:t>كتابه عليه السلام إلى رجلٍ في حدّ المرتدّ عن فطرةٍ</w:t>
      </w:r>
      <w:bookmarkEnd w:id="683"/>
    </w:p>
    <w:p>
      <w:pPr>
        <w:pStyle w:val="Heading5"/>
        <w:numPr>
          <w:ilvl w:val="4"/>
          <w:numId w:val="1"/>
        </w:numPr>
        <w:rPr/>
      </w:pPr>
      <w:bookmarkStart w:id="684" w:name="__RefHeading___Toc3131817_3224264995"/>
      <w:bookmarkStart w:id="685" w:name="_Toc275"/>
      <w:bookmarkEnd w:id="684"/>
      <w:r>
        <w:rPr>
          <w:rtl w:val="true"/>
        </w:rPr>
        <w:t xml:space="preserve">( </w:t>
      </w:r>
      <w:r>
        <w:rPr/>
        <w:t>۱۴۹</w:t>
      </w:r>
      <w:r>
        <w:rPr>
          <w:rtl w:val="true"/>
        </w:rPr>
        <w:t xml:space="preserve"> </w:t>
      </w:r>
      <w:r>
        <w:rPr>
          <w:rtl w:val="true"/>
        </w:rPr>
        <w:t xml:space="preserve">) </w:t>
      </w:r>
      <w:r>
        <w:rPr>
          <w:rtl w:val="true"/>
        </w:rPr>
        <w:t>جوابه عليه السلام لكتاب المأمون في حكم من مضى ليغيث مستغيثا فدفعه</w:t>
      </w:r>
      <w:bookmarkEnd w:id="685"/>
    </w:p>
    <w:p>
      <w:pPr>
        <w:pStyle w:val="BookText"/>
        <w:rPr/>
      </w:pPr>
      <w:r>
        <w:rPr>
          <w:rFonts w:ascii="Amiri" w:hAnsi="Amiri" w:eastAsia="Amiri" w:cs="Amiri"/>
          <w:color w:val="111111"/>
          <w:sz w:val="28"/>
          <w:sz w:val="28"/>
          <w:szCs w:val="28"/>
          <w:rtl w:val="true"/>
          <w:lang w:bidi="ar-SA"/>
        </w:rPr>
        <w:t xml:space="preserve">وكتب أيضا هذا الرّجل و لم أرَ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رجلين نكح أحدهما الآخر طوعا بين فخذيه و ما توبتُه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حدّ رجلين وجدا نائمين في ثوبٍ واحدٍ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سَوطٍ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كتابه عليه السلام إلى رجلٍفي حدّ المرتدّ عن فطرةٍالحسين بن سعيد </w:t>
      </w:r>
      <w:r>
        <w:rPr>
          <w:rStyle w:val="FootnoteAnchor"/>
          <w:rtl w:val="true"/>
        </w:rPr>
        <w:footnoteReference w:id="4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رجلٍ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ولد على الإسلام ثمّ كفر وأشرك وخرج عن الإسلام ، هل يُستتاب أو يُقتل و لا يُستتاب ؟ 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 فَأَمَّا المَرأَةُ إِذا ارتَدَّت فَإِنَّها لا تُقتَلُ عَلى كلِّ حالٍ ، بَل تُخَلَّدُ السِّجنَ إِن لَم تَرجِع إِلى الإِسلامِ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جوابه عليه السلام لكتاب المأمونفي حكم من مضى ليغيث مستغيثا فدفعه ، فوقع في البئر فماتمحمّد بن أحمد بن يحيى </w:t>
      </w:r>
      <w:r>
        <w:rPr>
          <w:rStyle w:val="FootnoteAnchor"/>
          <w:rtl w:val="true"/>
        </w:rPr>
        <w:footnoteReference w:id="495"/>
      </w:r>
      <w:r>
        <w:rPr>
          <w:rFonts w:ascii="Amiri" w:hAnsi="Amiri" w:eastAsia="Amiri" w:cs="Amiri"/>
          <w:color w:val="111111"/>
          <w:sz w:val="28"/>
          <w:sz w:val="28"/>
          <w:szCs w:val="28"/>
          <w:rtl w:val="true"/>
          <w:lang w:bidi="ar-SA"/>
        </w:rPr>
        <w:t xml:space="preserve">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المأمون رجلٌ دفع رجلاً في بئرٍ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فمات ، فَأَمر به أن يُقتل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منزلي فسمعت الغوث فخرجت مسرعا و معي سيفي ، فمررت على هذا و هو على شفير بئرٍ فدفعته فوقع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المأمون الفقهاء في ذلك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يُقاد به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 كذا و كذا ، فسأل أبا الحسن عليه السلام عن ذلك و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دِيَتُهُ عَلى أَصحابِ الغَوثِ الَّذِينَ صاحوا الغَوثَ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فاستعظم ذلك الفقهاء ، فقالوا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من أين قلت هذا ؟ فسأل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استَعدَت إِلى سُلَيمانَ بنِ داوودَ عليه السلام عَلى ريحٍ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فَوقِ بَيتي فَدَفَعَتني ريحٌ فَوَقَعتُ إِلى الدَّارِ فانكَسَرَت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سُلَيمانُ عليه السلام بِالرِّيحِ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بِهذِهِ المَرأَةِ ؟ فَقالَت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سَفينَةَ بَني فُلانٍ كانَت في البَحرِ قَد أَشرَفَ أَهلُها عَلى الغَرَقِ ، فَمَرَرتُ بِهذِهِ المَرأَةِ وَ أَنا مُستَعجِلَةٌ ، فَوَقَعَت فانكَسَرَت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سُلَيمانُ عليه السلام بِأَرشِ يَدِها عَلى أَصحابِ السَّفينَةِ </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12893_112702"/>
    </w:p>
    <w:p>
      <w:pPr>
        <w:pStyle w:val="Heading4"/>
        <w:numPr>
          <w:ilvl w:val="3"/>
          <w:numId w:val="1"/>
        </w:numPr>
        <w:rPr/>
      </w:pPr>
      <w:bookmarkStart w:id="687" w:name="__RefHeading___Toc3131819_3224264995"/>
      <w:bookmarkStart w:id="688" w:name="_Toc276"/>
      <w:bookmarkEnd w:id="686"/>
      <w:bookmarkEnd w:id="687"/>
      <w:r>
        <w:rPr>
          <w:rtl w:val="true"/>
        </w:rPr>
        <w:t xml:space="preserve">الفصل الخامس </w:t>
      </w:r>
      <w:r>
        <w:rPr>
          <w:rtl w:val="true"/>
        </w:rPr>
        <w:t xml:space="preserve">: </w:t>
      </w:r>
      <w:r>
        <w:rPr>
          <w:rtl w:val="true"/>
        </w:rPr>
        <w:t>رسالته عليه السلام في الطّبّ</w:t>
      </w:r>
      <w:bookmarkEnd w:id="688"/>
    </w:p>
    <w:p>
      <w:pPr>
        <w:pStyle w:val="Heading5"/>
        <w:numPr>
          <w:ilvl w:val="4"/>
          <w:numId w:val="1"/>
        </w:numPr>
        <w:rPr/>
      </w:pPr>
      <w:bookmarkStart w:id="689" w:name="__RefHeading___Toc3131821_3224264995"/>
      <w:bookmarkStart w:id="690" w:name="_Toc277"/>
      <w:bookmarkEnd w:id="689"/>
      <w:r>
        <w:rPr>
          <w:rtl w:val="true"/>
        </w:rPr>
        <w:t>اشاره</w:t>
      </w:r>
      <w:bookmarkEnd w:id="690"/>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في الطّبّ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1" w:name="pg12893_112704"/>
    </w:p>
    <w:p>
      <w:pPr>
        <w:pStyle w:val="Heading5"/>
        <w:numPr>
          <w:ilvl w:val="4"/>
          <w:numId w:val="1"/>
        </w:numPr>
        <w:rPr/>
      </w:pPr>
      <w:bookmarkStart w:id="692" w:name="__RefHeading___Toc3131823_3224264995"/>
      <w:bookmarkStart w:id="693" w:name="_Toc278"/>
      <w:bookmarkEnd w:id="691"/>
      <w:bookmarkEnd w:id="692"/>
      <w:r>
        <w:rPr>
          <w:rtl w:val="true"/>
        </w:rPr>
        <w:t xml:space="preserve">( </w:t>
      </w:r>
      <w:r>
        <w:rPr/>
        <w:t>۱۵۰</w:t>
      </w:r>
      <w:r>
        <w:rPr>
          <w:rtl w:val="true"/>
        </w:rPr>
        <w:t xml:space="preserve"> </w:t>
      </w:r>
      <w:r>
        <w:rPr>
          <w:rtl w:val="true"/>
        </w:rPr>
        <w:t xml:space="preserve">) </w:t>
      </w:r>
      <w:r>
        <w:rPr>
          <w:rtl w:val="true"/>
        </w:rPr>
        <w:t>كتابه عليه السلام إلى المأمون في الرّسالة المعروفة بالذّهبيّة</w:t>
      </w:r>
      <w:bookmarkEnd w:id="693"/>
    </w:p>
    <w:p>
      <w:pPr>
        <w:pStyle w:val="Heading6"/>
        <w:numPr>
          <w:ilvl w:val="5"/>
          <w:numId w:val="1"/>
        </w:numPr>
        <w:rPr/>
      </w:pPr>
      <w:bookmarkStart w:id="694" w:name="__RefHeading___Toc3131825_3224264995"/>
      <w:bookmarkStart w:id="695" w:name="_Toc279"/>
      <w:bookmarkEnd w:id="694"/>
      <w:r>
        <w:rPr>
          <w:rtl w:val="true"/>
        </w:rPr>
        <w:t>اشاره</w:t>
      </w:r>
      <w:bookmarkEnd w:id="695"/>
    </w:p>
    <w:p>
      <w:pPr>
        <w:pStyle w:val="BookText"/>
        <w:rPr/>
      </w:pP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كتابه عليه السلام إلى المأمونفي الرّسالة المعروفة بالذّهبيّةقال العلّامة الشّيخ آغا بزرك الطّهراني رحمه الله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الذّهبيّة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المشهور بطبّ الرّضا عليه السلام ، كتبه للمأمون العبّاسي ، و هو في تعليم حفظ صحّة البدن و تدبيره بالأغذية و الأشربة و الألبسة و الأدوية الصّالحة و الفصد و الحجامة و السّواك و الحمّام و النّورة ،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أَميرَ المُؤمِنينَ ، إنَّ اللّهَ لَم يَبتَلِ المُؤمِنَ بِبَلاءٍ حَتَّى يَجعَلَ لَهُ دَواءً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أورده العلّامة المجلسي بتمامه في مجلّد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 و نسخه شائعة ، و طبع قبل سنين في بمبئي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انتشار هذا الكتاب برواية محمّد بن الحسن بن 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 البصري بسنده 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إنّه أوّل كتاب دوّن في الإسلام في علم الطّبّ و حفظ صحّة الأبدان ، فإنّ ما بلغنا عن النّبيّ صلى الله عليه و آله في متفرّقات الطّبّ قد جمعها و دوّنها الشّيخ أبو العبّاس المستغفريّ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كذا ما جمعه ابنا بسطام في كتاب طبّ الأئمّة ، و لكونه أوّل ما كُتب في الطّبّ في الإسلام ، قدّره المأمون خليفة المسلمين في عصره ، و قرضه و أمر بكتابته بماء الذّهب ، وسمّاه بالذّهبيّة ، و بعده سائر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893_112705"/>
    </w:p>
    <w:p>
      <w:pPr>
        <w:pStyle w:val="Heading6"/>
        <w:numPr>
          <w:ilvl w:val="5"/>
          <w:numId w:val="1"/>
        </w:numPr>
        <w:rPr/>
      </w:pPr>
      <w:bookmarkStart w:id="697" w:name="__RefHeading___Toc3131827_3224264995"/>
      <w:bookmarkStart w:id="698" w:name="_Toc280"/>
      <w:bookmarkEnd w:id="696"/>
      <w:bookmarkEnd w:id="697"/>
      <w:r>
        <w:rPr>
          <w:rtl w:val="true"/>
        </w:rPr>
        <w:t>الأسناد المنقولة لهذه الرّسالة</w:t>
      </w:r>
      <w:bookmarkEnd w:id="698"/>
    </w:p>
    <w:p>
      <w:pPr>
        <w:pStyle w:val="BookText"/>
        <w:rPr/>
      </w:pPr>
      <w:r>
        <w:rPr>
          <w:rFonts w:ascii="Amiri" w:hAnsi="Amiri" w:eastAsia="Amiri" w:cs="Amiri"/>
          <w:color w:val="111111"/>
          <w:sz w:val="28"/>
          <w:sz w:val="28"/>
          <w:szCs w:val="28"/>
          <w:rtl w:val="true"/>
          <w:lang w:bidi="ar-SA"/>
        </w:rPr>
        <w:t xml:space="preserve">علماء الإسلام ، وزادت عنايتهم به حتّى كتبوا عليه شروحا من لدن القرن الخامس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اطّلعنا على شروحه و تراجمه بالفارسيّة و الاُردويّة بما يبلغ ستّة عشر كتابا ذكرناها في محالّها ، إمّا بعنوان التّرجمة أو الشّرح أو العناوين الخاصّة ، و آخر شروحه على نحو التّعليق شرح الدّكتور عبد الصّاحب زيني المعلّق على الطّبع الأخير ، حيث جعل العدد الثّاني من أعداد ملتقى العصرين من نشريات الفاضل السّيّد مرتضى السّاوجي العسكريّ مدير مدرسة الإمام الكاظم عليه السلام في الكاظميّة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الأسناد المنقولة لهذه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الشّيخ العلّامة المجلسي رحمه الله عن خطّ الشّيخ الأجلّ الأفضل الكامل نور الدّين عليّ بن عبد العالي الكركيّ رحمه الله </w:t>
      </w:r>
      <w:r>
        <w:rPr>
          <w:rStyle w:val="FootnoteAnchor"/>
          <w:rtl w:val="true"/>
        </w:rPr>
        <w:footnoteReference w:id="49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في تأليف بعض الأفاضل بهذين السّندين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عليّ بن جابر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الأجلّ العالم الأوحد سديد الدّين يحيى بن محمّد بن علبان الخازن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محمّد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هارون بن موسى التّلعكبريّ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هشام بن سهل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جمهور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ـ و كان عالما بأبي الحسن عليّ بن موسى الرّضا عليه السلام خاصّة به ملازما لخدمته ، و كان معه حين حُمل من المدينة إلى أن صار إلى خراسان ، و استشهد عليه الصّلاة و السّلام بطوس و هو ابن تسع و أربعين سنة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المأمون بنيسابور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في ترجمة محمّد بن الحسن بن جمهور العَمِّي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جماعة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الملاحم ، و كتاب الواحدة ، و كتاب صاحب الزّمان عليه السلام ، وله الرّسالة الذّهبيّة عن الرّضا عليه السلام ، وله كتاب وقت خروج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برواياته وكتبه كلّها ـ إلّا ما كان فيها من غلوّ أو تخليط ـ جماعة ، عن أبي جعفر بن بابويه ، عن أبيه ، عن سعد بن عبد اللّه ، عن أحمد بن الحسين بن سعيد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محمّد بن عليّ بن بابويه ، عن ابن الوليد ، عن الحسن بن متيل ، عن محمّد بن أحمد العلويّ ، عن العمركيّ بن عليّ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جمهور </w:t>
      </w:r>
      <w:r>
        <w:rPr>
          <w:rFonts w:eastAsia="Amiri" w:cs="Amiri" w:ascii="Amiri" w:hAnsi="Amiri"/>
          <w:color w:val="111111"/>
          <w:sz w:val="28"/>
          <w:szCs w:val="28"/>
          <w:rtl w:val="true"/>
          <w:lang w:bidi="ar-SA"/>
        </w:rPr>
        <w:t xml:space="preserve">) . </w:t>
      </w:r>
      <w:r>
        <w:rPr>
          <w:rStyle w:val="FootnoteAnchor"/>
        </w:rPr>
        <w:footnoteReference w:id="50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رجال النجاشي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الهذليّ المسعوديّ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الحسن بن محمّد بن جمهور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جمهور ، وهو ابن مئة و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شاذان ، عن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سعيد ، عن محمّد بن جمهور بجميع كتبه</w:t>
      </w:r>
      <w:r>
        <w:rPr>
          <w:rFonts w:eastAsia="Amiri" w:cs="Amiri" w:ascii="Amiri" w:hAnsi="Amiri"/>
          <w:color w:val="111111"/>
          <w:sz w:val="28"/>
          <w:szCs w:val="28"/>
          <w:rtl w:val="true"/>
          <w:lang w:bidi="ar-SA"/>
        </w:rPr>
        <w:t xml:space="preserve">. </w:t>
      </w:r>
      <w:r>
        <w:rPr>
          <w:rStyle w:val="FootnoteAnchor"/>
        </w:rPr>
        <w:footnoteReference w:id="501"/>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جمهور العَمِّي البصري ، له كتاب الملاحم والفتن ، و الواحدة ، صاحب الزّمان ، الرّسالة الذهبيّة عن الرّضا عليه السلام في الطّب</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وقال العلّامة المجلسي بعد نقل 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الرّسالة كانت من المشهورات بين علمائنا و لهم إليه طرق و أسانيد ، لكن كان في نسختها الّتي وصلت إلينا اختلاف فاحش أشرنا إلى بعضها</w:t>
      </w:r>
      <w:r>
        <w:rPr>
          <w:rFonts w:eastAsia="Amiri" w:cs="Amiri" w:ascii="Amiri" w:hAnsi="Amiri"/>
          <w:color w:val="111111"/>
          <w:sz w:val="28"/>
          <w:szCs w:val="28"/>
          <w:rtl w:val="true"/>
          <w:lang w:bidi="ar-SA"/>
        </w:rPr>
        <w:t xml:space="preserve">... </w:t>
      </w:r>
      <w:r>
        <w:rPr>
          <w:rStyle w:val="FootnoteAnchor"/>
        </w:rPr>
        <w:footnoteReference w:id="50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عليّ بن موسى الرّضا عليه السلام للمأمون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893_112707"/>
    </w:p>
    <w:p>
      <w:pPr>
        <w:pStyle w:val="Heading6"/>
        <w:numPr>
          <w:ilvl w:val="5"/>
          <w:numId w:val="1"/>
        </w:numPr>
        <w:rPr/>
      </w:pPr>
      <w:bookmarkStart w:id="700" w:name="__RefHeading___Toc3131829_3224264995"/>
      <w:bookmarkStart w:id="701" w:name="_Toc281"/>
      <w:bookmarkEnd w:id="699"/>
      <w:bookmarkEnd w:id="700"/>
      <w:r>
        <w:rPr>
          <w:rtl w:val="true"/>
        </w:rPr>
        <w:t>الشّروح و التّرجمة للرّسالة</w:t>
      </w:r>
      <w:bookmarkEnd w:id="701"/>
    </w:p>
    <w:p>
      <w:pPr>
        <w:pStyle w:val="BookText"/>
        <w:rPr/>
      </w:pPr>
      <w:r>
        <w:rPr>
          <w:rFonts w:ascii="Amiri" w:hAnsi="Amiri" w:eastAsia="Amiri" w:cs="Amiri"/>
          <w:color w:val="111111"/>
          <w:sz w:val="28"/>
          <w:sz w:val="28"/>
          <w:szCs w:val="28"/>
          <w:rtl w:val="true"/>
          <w:lang w:bidi="ar-SA"/>
        </w:rPr>
        <w:t xml:space="preserve">رسالة مشتملة عليه ـ الطّبّ النّبويّ ـ </w:t>
      </w:r>
      <w:r>
        <w:rPr>
          <w:rFonts w:eastAsia="Amiri" w:cs="Amiri" w:ascii="Amiri" w:hAnsi="Amiri"/>
          <w:color w:val="111111"/>
          <w:sz w:val="28"/>
          <w:szCs w:val="28"/>
          <w:rtl w:val="true"/>
          <w:lang w:bidi="ar-SA"/>
        </w:rPr>
        <w:t xml:space="preserve">. </w:t>
      </w:r>
      <w:r>
        <w:rPr>
          <w:rStyle w:val="FootnoteAnchor"/>
        </w:rPr>
        <w:footnoteReference w:id="50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إسماعيل باشا في هديّة العارفين في ترجمة الإمام عليّ بن موسى الرّضا عليه السلام إليها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رسالة في الطّبّ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مخطوطة في مكتبة آية اللّه المرعشي في قم ، رواها عن خلف بن محمّد الماورديّ في شهر ربيع الآخر سنة اثنتين و ستّين و ثلاثمئة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محمّد بن الحسن بن محمّد الجمهوريّ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عن أبي الحسن الرّضا عليه السلام </w:t>
      </w:r>
      <w:r>
        <w:rPr>
          <w:rFonts w:eastAsia="Amiri" w:cs="Amiri" w:ascii="Amiri" w:hAnsi="Amiri"/>
          <w:color w:val="111111"/>
          <w:sz w:val="28"/>
          <w:szCs w:val="28"/>
          <w:rtl w:val="true"/>
          <w:lang w:bidi="ar-SA"/>
        </w:rPr>
        <w:t xml:space="preserve">. </w:t>
      </w:r>
      <w:r>
        <w:rPr>
          <w:rStyle w:val="FootnoteAnchor"/>
        </w:rPr>
        <w:footnoteReference w:id="506"/>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 xml:space="preserve">. </w:t>
      </w:r>
      <w:r>
        <w:rPr>
          <w:rStyle w:val="FootnoteAnchor"/>
        </w:rPr>
        <w:footnoteReference w:id="507"/>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Style w:val="FootnoteAnchor"/>
        </w:rPr>
        <w:footnoteReference w:id="508"/>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الكاظم بن جعفر الصّادق أبو الحسن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آثاره مسند فضائل أهل البيت و الرّسالة الذّهبيّة في حفظ صحّة المزاج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ألّفها للمأمون العبّاسي ثمّ نقلها عن فهرس المؤلّفين بالظّاهرية </w:t>
      </w:r>
      <w:r>
        <w:rPr>
          <w:rStyle w:val="FootnoteAnchor"/>
          <w:rtl w:val="true"/>
        </w:rPr>
        <w:footnoteReference w:id="509"/>
      </w:r>
      <w:r>
        <w:rPr>
          <w:rFonts w:ascii="Amiri" w:hAnsi="Amiri" w:eastAsia="Amiri" w:cs="Amiri"/>
          <w:color w:val="111111"/>
          <w:sz w:val="28"/>
          <w:sz w:val="28"/>
          <w:szCs w:val="28"/>
          <w:rtl w:val="true"/>
          <w:lang w:bidi="ar-SA"/>
        </w:rPr>
        <w:t xml:space="preserve">و الأعلام للزركلي </w:t>
      </w:r>
      <w:r>
        <w:rPr>
          <w:rStyle w:val="FootnoteAnchor"/>
          <w:rtl w:val="true"/>
        </w:rPr>
        <w:footnoteReference w:id="510"/>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الشّروح و التّرجمة للرّسالة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العلويّ للطبّ الرّضويّ للسّيّد فضل بن عليّ الرّاونديّ كتب عليها شرحا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الذّهبيّة للمولى فيض اللّه عصارة التّستريّ ، الماهر بالطّبّ و النّجوم في عصر فتح عليّ خان ، في حوالي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موجود بمكتبة مشكاة في 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الذّهبيّة للمولى محمّد باقر المجلسي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موجود في خزانة كتب المغفور له آية اللّه الصّدر في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عافية البريّة في شرح الذّهبيّة للميرزا محمّد هادي ابن ميرزا محمّد صالح الشّيرازيّ ، ألّفه في عصر السّلطان حسين الصّفوي ، مخطوط موجود في خزانة كتب السّيّد العالم السّيّد حسين الهمدانيّ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طبّ الرّضا عليه السلام للمولى محمّد شريف الخاتون آبادي ، ألّفه حوالي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الذّهبيّة للسّيّد شمس الدّين محمّد بن محمّد بديع الرّضويّ المشهديّ ، فرغ من تأليفه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موجود بمكتبة الشّيخ علي أكبر النّهاونديّ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طبّ الرّضا عليه السلام للسّيّد عبد اللّه بن محمّد رضا الشّبّر الحسينيّ 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الشّيخ النّوري أنّه قد رأى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طبّ الرّضا عليه السلام للحاجّ المولى محمّد بن الحاجّ محمّد حسن المشهديّ والمدرّس بها 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طبّ الرّضا عليه السلام للمولى نوروز عليّ البسطاميّ ، ألّفها بعد الشّرح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المحموديّة للحاجّ ميرزا كاظم الموسوي الزّنجاني و المتوفّى بها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موجود عند أحفاده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طبّ الرّضا عليه السلام للمولى محمّد بن يحيى ، مخطوط موجود بخزانة المولى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الخونساريّ بالنّجف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السّيّد نصر اللّه الموسويّ الأرموي ، المسمّى بالطّبّ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الذّهبيّة في أسرار العلوم الطّبيّة للمولوي مقبول أحمد ، شرحها بالأردويّة و طبع بحيدر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الأخير للدكتور السيّد عبد الصّاحب زيني خرّيج الكليّة الطّبيّة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العلّامة المجلسي الكتاب في البحار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هاشم الطّبيب ، له شرح على الذّهبيّة ألّفه باسم الشّاه سليمان الصّفوي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الدّهسرخي ، له مفاتيح الصّحة جمع فيه طبّ النّبيّ صلى الله عليه و آله و طبّ الأئمّة و الرّسالة الذّهبيّة ، مع شرح يسير بالفارسيّة ، طبع سنة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ميرزا عليّ إمام جمعة التّفرشيّ ، له شرح الرّسالة الذّهبيّة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نصر اللّه بن صادق الأرموي الموسويّ عرب باغي ، له ترجمة الموسوي للطّبّ في الطّبّ الرّضوى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الاُستاذ أبو القاسم سحاب ، له شرح على الرّسالة بالفارسيّة باسم بهداشت رضوي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 اعلم أنّ نسخ الرّسالة مختلفة شديدة الاختلاف ، و نحن نورد هنا بتلفيق ما أورده العلّامة المجلسي رحمه الله في البحار ، والرّسالة الذّهبيّة بتحقيق محمّد مهدي نجف ، و نعمل ما كان الممكن من نقل الاختلاف بين النّسخة المعتمدة عند المجلسي و نسخة الرّسالة الذّهبيّة تحقيق محمّد مهدي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بعد الّتي نجد الاختلاف</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كثيرا لا يمكن الإشارة إليه ، ننقل عن الرّسالة الذّهبية والنّسخة المعتمدة عند المجلسي كلّ على حدة من دون نقل 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الأجلّ الأفضل العلّامة الكامل في فنون العلوم و الأدب ، مروّج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المَذهب نور الدّين عليّ بن عبد العالي الكركيّ ـ جزاه اللّه سبحانه عن الإيمان و أهله الجزاء السّني ـ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الذّهبيّة في الطّبّ ، الّتي بعث بها الإمام عليّ بن موسى الرّضا عليه السلام إلى المأمون العبّاسي في حفظ صحّة المزاج وتدبيره بالأغذية والأشربة والأدوية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إمام الأنام ، غرّة وجه الإسلام ، مظهر الغموض بالروية اللّامعة ، كاشف الرّموز في الجفر و الجامعة ، أقضى من قضى بعد جدّه المصطفى ، و أغزى من غزى بعد أبيه عليّ المرتضى ، إمام الجنّ و الإنس أبي الحسن عليّ بن موسى الرّضا صلوات اللّه عليه و على آبائه النّجباء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آخر ما سيأتي من الرّسالة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في تأليف بعض الأفاضل بهذين السّندين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عليّ بن جابر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الأجلّ العالم الأوحد سديد الدّين يحيى بن محمّد بن علبان الخازن ـ أدام اللّه توفيقه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محمّد بن جمهور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في الرّسالة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هارون بن موسى التّلعكبريّ رضى الله عنه </w:t>
      </w:r>
      <w:r>
        <w:rPr>
          <w:rStyle w:val="FootnoteAnchor"/>
          <w:rtl w:val="true"/>
        </w:rPr>
        <w:footnoteReference w:id="51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همّام بن سهيل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رحمة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جمهور </w:t>
      </w:r>
      <w:r>
        <w:rPr>
          <w:rStyle w:val="FootnoteAnchor"/>
          <w:rtl w:val="true"/>
        </w:rPr>
        <w:footnoteReference w:id="5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وكان عالما بأبي الحسن عليّ بن موسى الرّضا صلوات اللّه عليهما خاصّا به ملازما لخدمته ، و كان معه حين حُمل من المدينة إلى المأمون إلى خراسان ، و استشهد عليه السلام بطوس و هو ابن تسع و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بنيسابور و في مجلسه سيّدي أبو الحسن الرّضا عليه السلام و جماعة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الفلاسفة و المتطبّبين ، مثل يوحنّا بن ماسويه </w:t>
      </w:r>
      <w:r>
        <w:rPr>
          <w:rStyle w:val="FootnoteAnchor"/>
          <w:rtl w:val="true"/>
        </w:rPr>
        <w:footnoteReference w:id="517"/>
      </w:r>
      <w:r>
        <w:rPr>
          <w:rFonts w:ascii="Amiri" w:hAnsi="Amiri" w:eastAsia="Amiri" w:cs="Amiri"/>
          <w:color w:val="111111"/>
          <w:sz w:val="28"/>
          <w:sz w:val="28"/>
          <w:szCs w:val="28"/>
          <w:rtl w:val="true"/>
          <w:lang w:bidi="ar-SA"/>
        </w:rPr>
        <w:t xml:space="preserve">و جبرائيل بن بختيشوع </w:t>
      </w:r>
      <w:r>
        <w:rPr>
          <w:rStyle w:val="FootnoteAnchor"/>
          <w:rtl w:val="true"/>
        </w:rPr>
        <w:footnoteReference w:id="518"/>
      </w:r>
      <w:r>
        <w:rPr>
          <w:rFonts w:ascii="Amiri" w:hAnsi="Amiri" w:eastAsia="Amiri" w:cs="Amiri"/>
          <w:color w:val="111111"/>
          <w:sz w:val="28"/>
          <w:sz w:val="28"/>
          <w:szCs w:val="28"/>
          <w:rtl w:val="true"/>
          <w:lang w:bidi="ar-SA"/>
        </w:rPr>
        <w:t xml:space="preserve">و صالح بن بهلمة الهنديّ </w:t>
      </w:r>
      <w:r>
        <w:rPr>
          <w:rStyle w:val="FootnoteAnchor"/>
          <w:rtl w:val="true"/>
        </w:rPr>
        <w:footnoteReference w:id="519"/>
      </w:r>
      <w:r>
        <w:rPr>
          <w:rFonts w:ascii="Amiri" w:hAnsi="Amiri" w:eastAsia="Amiri" w:cs="Amiri"/>
          <w:color w:val="111111"/>
          <w:sz w:val="28"/>
          <w:sz w:val="28"/>
          <w:szCs w:val="28"/>
          <w:rtl w:val="true"/>
          <w:lang w:bidi="ar-SA"/>
        </w:rPr>
        <w:t xml:space="preserve">و غيرهم من منتحلي العلوم و ذوي البحث 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الطّبّ و ما فيه صلاح الأجسام و قوامها ، فأغرق المأمون و من كان بحضرته في الكلام و تغلغلوا في علم ذلك و كيف ركّب اللّه تعالى هذا الجسد و جمع فيه هذه الأشياء المتضادّة من الطّبائع الأربع ، و مضارّ الأغذية و منافعها و ما يلحق الأجسام من مضارّها من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عليه السلام ساكت لا يتكلّم في شيءٍ من ذلك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في هذا الأمر الّذي نحن فيه منذ اليوم ؟ فقد كبر عليَّ ، و هو الّذي لا بدّ منه ، و معرفة هذه الأغذية النّافع منها و الضّارّ و تدبير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 ذلك ماجرّبته وعرفت صحّته بالاختبار ومرور الأيّام ، مع ما وقّفني عليه من مضى من السّلف ممّا لا يسع الإنسان جهله ولا يعذر في تركه ، و أنا أجمع ذلك لأمير المؤمنين </w:t>
      </w:r>
      <w:r>
        <w:rPr>
          <w:rStyle w:val="FootnoteAnchor"/>
          <w:rtl w:val="true"/>
        </w:rPr>
        <w:footnoteReference w:id="520"/>
      </w:r>
      <w:r>
        <w:rPr>
          <w:rFonts w:ascii="Amiri" w:hAnsi="Amiri" w:eastAsia="Amiri" w:cs="Amiri"/>
          <w:color w:val="111111"/>
          <w:sz w:val="28"/>
          <w:sz w:val="28"/>
          <w:szCs w:val="28"/>
          <w:rtl w:val="true"/>
          <w:lang w:bidi="ar-SA"/>
        </w:rPr>
        <w:t xml:space="preserve">مع ما يقاربه ممّا يحتاج إلى معرفته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12893_112713"/>
    </w:p>
    <w:p>
      <w:pPr>
        <w:pStyle w:val="Heading6"/>
        <w:numPr>
          <w:ilvl w:val="5"/>
          <w:numId w:val="1"/>
        </w:numPr>
        <w:rPr/>
      </w:pPr>
      <w:bookmarkStart w:id="703" w:name="__RefHeading___Toc3131831_3224264995"/>
      <w:bookmarkStart w:id="704" w:name="_Toc282"/>
      <w:bookmarkEnd w:id="702"/>
      <w:bookmarkEnd w:id="703"/>
      <w:r>
        <w:rPr>
          <w:rtl w:val="true"/>
        </w:rPr>
        <w:t xml:space="preserve">[ </w:t>
      </w:r>
      <w:r>
        <w:rPr>
          <w:rtl w:val="true"/>
        </w:rPr>
        <w:t>إنّ اللّه لم يُنزل داءً إلّا أنزل له دواءً</w:t>
      </w:r>
      <w:r>
        <w:rPr>
          <w:rtl w:val="true"/>
        </w:rPr>
        <w:t>]</w:t>
      </w:r>
      <w:bookmarkEnd w:id="704"/>
    </w:p>
    <w:p>
      <w:pPr>
        <w:pStyle w:val="Heading6"/>
        <w:numPr>
          <w:ilvl w:val="5"/>
          <w:numId w:val="1"/>
        </w:numPr>
        <w:rPr/>
      </w:pPr>
      <w:bookmarkStart w:id="705" w:name="__RefHeading___Toc3131833_3224264995"/>
      <w:bookmarkStart w:id="706" w:name="_Toc283"/>
      <w:bookmarkEnd w:id="705"/>
      <w:r>
        <w:rPr>
          <w:rtl w:val="true"/>
        </w:rPr>
        <w:t xml:space="preserve">[ </w:t>
      </w:r>
      <w:r>
        <w:rPr>
          <w:rtl w:val="true"/>
        </w:rPr>
        <w:t xml:space="preserve">وظائف الأعضاء و مثالها مثال المُلك </w:t>
      </w:r>
      <w:r>
        <w:rPr>
          <w:rtl w:val="true"/>
        </w:rPr>
        <w:t>]</w:t>
      </w:r>
      <w:bookmarkEnd w:id="70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عاجل المأمون الخروج إلى بلخ </w:t>
      </w:r>
      <w:r>
        <w:rPr>
          <w:rStyle w:val="FootnoteAnchor"/>
          <w:rtl w:val="true"/>
        </w:rPr>
        <w:footnoteReference w:id="521"/>
      </w:r>
      <w:r>
        <w:rPr>
          <w:rFonts w:ascii="Amiri" w:hAnsi="Amiri" w:eastAsia="Amiri" w:cs="Amiri"/>
          <w:color w:val="111111"/>
          <w:sz w:val="28"/>
          <w:sz w:val="28"/>
          <w:szCs w:val="28"/>
          <w:rtl w:val="true"/>
          <w:lang w:bidi="ar-SA"/>
        </w:rPr>
        <w:t xml:space="preserve">و تخلّف عنه أبو الحسن عليه السلام ، فكتب المأمون إليه كتابا يتنجّز ما كان ذكره له ممّا يحتاج إلى معرفته على ما سمعه و جرّبه من الأطعمة و الأشربة و أخذ الأدوية و الفصد و الحجامة </w:t>
      </w:r>
      <w:r>
        <w:rPr>
          <w:rStyle w:val="FootnoteAnchor"/>
          <w:rtl w:val="true"/>
        </w:rPr>
        <w:footnoteReference w:id="522"/>
      </w:r>
      <w:r>
        <w:rPr>
          <w:rFonts w:ascii="Amiri" w:hAnsi="Amiri" w:eastAsia="Amiri" w:cs="Amiri"/>
          <w:color w:val="111111"/>
          <w:sz w:val="28"/>
          <w:sz w:val="28"/>
          <w:szCs w:val="28"/>
          <w:rtl w:val="true"/>
          <w:lang w:bidi="ar-SA"/>
        </w:rPr>
        <w:t xml:space="preserve">و السّواك و الحمّام و النّورة و التّدبير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الحسن عليه السلام كتابا هذه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اعتَصَمتُ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وَصَلَ كِتابُ أَميرِ المُؤمِنينَ فيما أَمَرني بِهِ مِن تَوقيفِهِ عَلى ما يَحتاجُ إِليهِ ، مِمَّا جَرَّبتُهُ وَ سَمِعتُهُ في الأَطعِمَةِ ، وَ الأَشرِبَةِ ، وَ أَخذِ الأَدويَةِ ، وَ الفَصدِ ، وَ الحِجامَةِ ، وَ الحَمَّامِ ، وَ النُّورَةِ ، وَ الباهِ ، وَ غَيرِ ذلِكَ مِمَّا يُدَبِّرُ استِقامَةَ أَمرِ الجَسَدِ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ما يَحتاجُ إِليهِ ، وَ شَرَحتُ لَهُ ما يَعمَلُ عَلَيهِ مِن تَدبيرِ مَطعَمِهِ ، وَ مَشرَبِهِ ، وَ أَخذِهِ الدَّواءِ ، وَ فَصدِهِ ، وَ حِجامَتِهِ ، وَ باهِهِ ، وَ غَيرِ ذلِكَ مِمَّا يَحتاجُ إِليهِ في سياسَةِ جِسمِهِ ، وَ بِاللّهِ التَّوفيقُ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يُنزل داءً إلّا أنزل له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أَميرَ المُؤمِنينَ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يَبتَلِ البَدنَ بِداءٍ حَتّى جَعَلَ لَهُ دَواءً يُعالَجُ بِهِ ، وَ لِكُلِّ صِنفٍ مِنَ الدَّاءِ صِنفٌ مِنَ الدَّواءِ وَ تَدبيرٌ وَ نَعتٌ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وظائف الأعضاء و مثالها مثال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 هذِهِ الأَجسامِ أُسِّسَت عَلى مِثالِ المُلكِ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الجَسَدِ هوَ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في </w:t>
      </w:r>
      <w:r>
        <w:rPr>
          <w:rStyle w:val="FootnoteAnchor"/>
          <w:rtl w:val="true"/>
        </w:rPr>
        <w:footnoteReference w:id="525"/>
      </w:r>
      <w:r>
        <w:rPr>
          <w:rFonts w:ascii="Amiri" w:hAnsi="Amiri" w:eastAsia="Amiri" w:cs="Amiri"/>
          <w:color w:val="111111"/>
          <w:sz w:val="28"/>
          <w:sz w:val="28"/>
          <w:szCs w:val="28"/>
          <w:rtl w:val="true"/>
          <w:lang w:bidi="ar-SA"/>
        </w:rPr>
        <w:t xml:space="preserve">القَلبِ ، وَ العُمَّالُ العُروقُ في الأَوصالِ </w:t>
      </w:r>
      <w:r>
        <w:rPr>
          <w:rStyle w:val="FootnoteAnchor"/>
          <w:rtl w:val="true"/>
        </w:rPr>
        <w:footnoteReference w:id="526"/>
      </w:r>
      <w:r>
        <w:rPr>
          <w:rFonts w:ascii="Amiri" w:hAnsi="Amiri" w:eastAsia="Amiri" w:cs="Amiri"/>
          <w:color w:val="111111"/>
          <w:sz w:val="28"/>
          <w:sz w:val="28"/>
          <w:szCs w:val="28"/>
          <w:rtl w:val="true"/>
          <w:lang w:bidi="ar-SA"/>
        </w:rPr>
        <w:t xml:space="preserve">وَ الدِّماغِ ، وَ بَيتُ المَلِكِ قَلبُهُ ، وَ أَرضُهُ الجَسَدُ، وَالأَعوانُ يَداهُ وَرِجلاهُ وَعَيناهُ وَشَفَتاهُ وَلِسانَهُ وَأُذُناهُ، وَخَزائِنُهُ مَعِدَتُهُ </w:t>
      </w:r>
      <w:r>
        <w:rPr>
          <w:rStyle w:val="FootnoteAnchor"/>
          <w:rtl w:val="true"/>
        </w:rPr>
        <w:footnoteReference w:id="527"/>
      </w:r>
      <w:r>
        <w:rPr>
          <w:rFonts w:ascii="Amiri" w:hAnsi="Amiri" w:eastAsia="Amiri" w:cs="Amiri"/>
          <w:color w:val="111111"/>
          <w:sz w:val="28"/>
          <w:sz w:val="28"/>
          <w:szCs w:val="28"/>
          <w:rtl w:val="true"/>
          <w:lang w:bidi="ar-SA"/>
        </w:rPr>
        <w:t xml:space="preserve">وَبَطنُهُ وَحِجابُهُ وَ صَدرُهُ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فَاليَدانِ عَونانِ يُقَرِّبانِ وَ يُبَعِّدانِ ، وَ يَعمَلانِ عَلى ما يُوحي إِلَيها المَلِكُ ، وَالرِّجلانِ يَنقُلانِ المَلِكَ حَيثُ يَشاءُ ، وَ العَينانِ يَدُلَانِهِ عَلى ما يَغيبُ عَنهُ ؛ لِأَنَّ المَلِكَ وَراءَ حِجابٍ </w:t>
      </w:r>
      <w:r>
        <w:rPr>
          <w:rStyle w:val="FootnoteAnchor"/>
          <w:rtl w:val="true"/>
        </w:rPr>
        <w:footnoteReference w:id="52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يُوصَلُ إِليهِ إِلَا بِإِذنٍ ، وَ هُما سُراجاهُ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حِصنُ الجَسَدِ وَ حِرزَهُ الأُذُنانِ ، لا يُدخِلانِ عَلى المَلِكِ إِلَا ما يُوافِقُهُ ؛ لِأَنَّهُما لا يَقدِرانِ أَن يُدخِلا شَيئا حَتَّى يُوحي المَلِكُ إِلَيهِما </w:t>
      </w:r>
      <w:r>
        <w:rPr>
          <w:rStyle w:val="FootnoteAnchor"/>
          <w:rtl w:val="true"/>
        </w:rPr>
        <w:footnoteReference w:id="530"/>
      </w:r>
      <w:r>
        <w:rPr>
          <w:rFonts w:ascii="Amiri" w:hAnsi="Amiri" w:eastAsia="Amiri" w:cs="Amiri"/>
          <w:color w:val="111111"/>
          <w:sz w:val="28"/>
          <w:sz w:val="28"/>
          <w:szCs w:val="28"/>
          <w:rtl w:val="true"/>
          <w:lang w:bidi="ar-SA"/>
        </w:rPr>
        <w:t xml:space="preserve">، أَطرَقَ المَلِكُ مُنصِتا لَهُما حَتَّى يَعي مِنهُما ، ثُمَّ يُجيبُ بِما يُريدُ ، نادّا منه ريحَ الفُؤادِ وَ بُخارَ المَعِدَةِ ، وَ مَعونَةُ الشَّفَتَينِ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لِلشَّفَتَينِ قُوَّةٌ إِلَا بِإِنشاءِ اللِّسانِ ، وَ لَيسَ يَستَغني بَعضُها عَن بَعضٍ ، وَ الكلام لا يُحسَنُ إِلَا بِتَرجيعِهِ فِي الأَنفِ ؛ لِأَنَّ الأَنفَ يُزيِّنُ الكَلامَ كَما يُزيِّنُ النَّافِخُ المِزمارَ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 كَذلِكَ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2893_112716"/>
    </w:p>
    <w:p>
      <w:pPr>
        <w:pStyle w:val="Heading6"/>
        <w:numPr>
          <w:ilvl w:val="5"/>
          <w:numId w:val="1"/>
        </w:numPr>
        <w:rPr/>
      </w:pPr>
      <w:bookmarkStart w:id="708" w:name="__RefHeading___Toc3131835_3224264995"/>
      <w:bookmarkStart w:id="709" w:name="_Toc284"/>
      <w:bookmarkEnd w:id="707"/>
      <w:bookmarkEnd w:id="708"/>
      <w:r>
        <w:rPr>
          <w:rtl w:val="true"/>
        </w:rPr>
        <w:t xml:space="preserve">[ </w:t>
      </w:r>
      <w:r>
        <w:rPr>
          <w:rtl w:val="true"/>
        </w:rPr>
        <w:t xml:space="preserve">عمارة الجسم مثل عمارة الأرض </w:t>
      </w:r>
      <w:r>
        <w:rPr>
          <w:rtl w:val="true"/>
        </w:rPr>
        <w:t>]</w:t>
      </w:r>
      <w:bookmarkEnd w:id="709"/>
    </w:p>
    <w:p>
      <w:pPr>
        <w:pStyle w:val="BookText"/>
        <w:rPr/>
      </w:pPr>
      <w:r>
        <w:rPr>
          <w:rFonts w:ascii="Amiri" w:hAnsi="Amiri" w:eastAsia="Amiri" w:cs="Amiri"/>
          <w:color w:val="111111"/>
          <w:sz w:val="28"/>
          <w:sz w:val="28"/>
          <w:szCs w:val="28"/>
          <w:rtl w:val="true"/>
          <w:lang w:bidi="ar-SA"/>
        </w:rPr>
        <w:t xml:space="preserve">المَنخَرانِ هُما ثَقبا الأَنفِ ، وَ الأَنفُ يُدخِلُ عَلى المَلِكِ مِمَّا يُحِبُّ مِنَ الرَّوائِحِ الطَّيِّبَةِ ، فَإِذا جاءَ ريحٌ يَسوء أَوحى المَلِكُ إِلى اليَدَينِ فَحَجَبَت بَينَ المَلِكِ وَ بَينَ تِلكَ الرَّوائِحِ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لِلمَلِكِ مَعَ هذا ثَوابٌ وَ عَذابٌ ، فَعَذابُهُ أَشَدُّ مِن عَذابِ المُلوكِ الظَّاهِرَةِ القاهِرَةِ في الدُّنيا ، وَ ثَوابُهُ أَفضَلُ مِن ثَوابِها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عَذابُهُ فَالحُزنِ ، وَ أَمّا ثَوابُهُ فَالفَرَحِ ، وَ أَصلُ الحُزنِ في الطِّحالِ ، وَ أَصلُ الفَرَحِ في الثَّربِ </w:t>
      </w:r>
      <w:r>
        <w:rPr>
          <w:rStyle w:val="FootnoteAnchor"/>
          <w:rtl w:val="true"/>
        </w:rPr>
        <w:footnoteReference w:id="532"/>
      </w:r>
      <w:r>
        <w:rPr>
          <w:rFonts w:ascii="Amiri" w:hAnsi="Amiri" w:eastAsia="Amiri" w:cs="Amiri"/>
          <w:color w:val="111111"/>
          <w:sz w:val="28"/>
          <w:sz w:val="28"/>
          <w:szCs w:val="28"/>
          <w:rtl w:val="true"/>
          <w:lang w:bidi="ar-SA"/>
        </w:rPr>
        <w:t xml:space="preserve">وَ الكُليَتَينِ ، وَ فيهِما </w:t>
      </w:r>
      <w:r>
        <w:rPr>
          <w:rStyle w:val="FootnoteAnchor"/>
          <w:rtl w:val="true"/>
        </w:rPr>
        <w:footnoteReference w:id="533"/>
      </w:r>
      <w:r>
        <w:rPr>
          <w:rFonts w:ascii="Amiri" w:hAnsi="Amiri" w:eastAsia="Amiri" w:cs="Amiri"/>
          <w:color w:val="111111"/>
          <w:sz w:val="28"/>
          <w:sz w:val="28"/>
          <w:szCs w:val="28"/>
          <w:rtl w:val="true"/>
          <w:lang w:bidi="ar-SA"/>
        </w:rPr>
        <w:t xml:space="preserve">عِرقانِ موصِلانِ إِلى الوَجهِ ، فَمِن هُناكَ يَظهَرُ الفَرَحُ وَ الحُزنُ ، فَتَرى تَباشيرِهِما </w:t>
      </w:r>
      <w:r>
        <w:rPr>
          <w:rStyle w:val="FootnoteAnchor"/>
          <w:rtl w:val="true"/>
        </w:rPr>
        <w:footnoteReference w:id="534"/>
      </w:r>
      <w:r>
        <w:rPr>
          <w:rFonts w:ascii="Amiri" w:hAnsi="Amiri" w:eastAsia="Amiri" w:cs="Amiri"/>
          <w:color w:val="111111"/>
          <w:sz w:val="28"/>
          <w:sz w:val="28"/>
          <w:szCs w:val="28"/>
          <w:rtl w:val="true"/>
          <w:lang w:bidi="ar-SA"/>
        </w:rPr>
        <w:t xml:space="preserve">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العُروقِ كُلُّها طُرُقٌ مِنَ العُمَّالِ إِلى المَلِكِ وَ مِنَ المَلِكِ إِلى العُمَّالِ ، وَ تَصديقُ </w:t>
      </w:r>
      <w:r>
        <w:rPr>
          <w:rStyle w:val="FootnoteAnchor"/>
          <w:rtl w:val="true"/>
        </w:rPr>
        <w:footnoteReference w:id="535"/>
      </w:r>
      <w:r>
        <w:rPr>
          <w:rFonts w:ascii="Amiri" w:hAnsi="Amiri" w:eastAsia="Amiri" w:cs="Amiri"/>
          <w:color w:val="111111"/>
          <w:sz w:val="28"/>
          <w:sz w:val="28"/>
          <w:szCs w:val="28"/>
          <w:rtl w:val="true"/>
          <w:lang w:bidi="ar-SA"/>
        </w:rPr>
        <w:t xml:space="preserve">ذلِكَ أَنَّه </w:t>
      </w:r>
      <w:r>
        <w:rPr>
          <w:rStyle w:val="FootnoteAnchor"/>
          <w:rtl w:val="true"/>
        </w:rPr>
        <w:footnoteReference w:id="536"/>
      </w:r>
      <w:r>
        <w:rPr>
          <w:rFonts w:ascii="Amiri" w:hAnsi="Amiri" w:eastAsia="Amiri" w:cs="Amiri"/>
          <w:color w:val="111111"/>
          <w:sz w:val="28"/>
          <w:sz w:val="28"/>
          <w:szCs w:val="28"/>
          <w:rtl w:val="true"/>
          <w:lang w:bidi="ar-SA"/>
        </w:rPr>
        <w:t xml:space="preserve">إِذا تَناوَلتَ الدَّواءَ أَدَّتهُ العُروقُ إِلى مَوضِعِ الدَّاءِ بِإِعانَتِها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 الجسم مثل عمارة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أَميرَ المُؤمِنينَ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الجَسَدَ بِمَنزِلَةِ الأَرضِ الطَّيِّبَةِ ، مَتى تُعوهِدَت بِالعِمارَةِ وَ السَّقي مِن حَيثُ لا تَزدادُ مِنَ </w:t>
      </w:r>
      <w:r>
        <w:rPr>
          <w:rStyle w:val="FootnoteAnchor"/>
          <w:rtl w:val="true"/>
        </w:rPr>
        <w:footnoteReference w:id="539"/>
      </w:r>
      <w:r>
        <w:rPr>
          <w:rFonts w:ascii="Amiri" w:hAnsi="Amiri" w:eastAsia="Amiri" w:cs="Amiri"/>
          <w:color w:val="111111"/>
          <w:sz w:val="28"/>
          <w:sz w:val="28"/>
          <w:szCs w:val="28"/>
          <w:rtl w:val="true"/>
          <w:lang w:bidi="ar-SA"/>
        </w:rPr>
        <w:t xml:space="preserve">الماءِ فَتَغرِق ، وَ لا تُنقَصُ مِنهُ فَتَعطَشَ ، دامَت عِمارَتُها ، وَ كَثُرَ رَيعُها ، وَ زَكا زَرعُها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تَغافَلتَ عَنها فَسَدَت ، و نَبَتَ </w:t>
      </w:r>
      <w:r>
        <w:rPr>
          <w:rStyle w:val="FootnoteAnchor"/>
          <w:rtl w:val="true"/>
        </w:rPr>
        <w:footnoteReference w:id="540"/>
      </w:r>
      <w:r>
        <w:rPr>
          <w:rFonts w:ascii="Amiri" w:hAnsi="Amiri" w:eastAsia="Amiri" w:cs="Amiri"/>
          <w:color w:val="111111"/>
          <w:sz w:val="28"/>
          <w:sz w:val="28"/>
          <w:szCs w:val="28"/>
          <w:rtl w:val="true"/>
          <w:lang w:bidi="ar-SA"/>
        </w:rPr>
        <w:t xml:space="preserve">فيها العُشبُ </w:t>
      </w:r>
      <w:r>
        <w:rPr>
          <w:rStyle w:val="FootnoteAnchor"/>
          <w:rtl w:val="true"/>
        </w:rPr>
        <w:footnoteReference w:id="541"/>
      </w:r>
      <w:r>
        <w:rPr>
          <w:rFonts w:ascii="Amiri" w:hAnsi="Amiri" w:eastAsia="Amiri" w:cs="Amiri"/>
          <w:color w:val="111111"/>
          <w:sz w:val="28"/>
          <w:sz w:val="28"/>
          <w:szCs w:val="28"/>
          <w:rtl w:val="true"/>
          <w:lang w:bidi="ar-SA"/>
        </w:rPr>
        <w:t xml:space="preserve">، وَ الجَسَدُ بِهذِهِ المَنزِلَةِ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12893_112717"/>
    </w:p>
    <w:p>
      <w:pPr>
        <w:pStyle w:val="Heading6"/>
        <w:numPr>
          <w:ilvl w:val="5"/>
          <w:numId w:val="1"/>
        </w:numPr>
        <w:rPr/>
      </w:pPr>
      <w:bookmarkStart w:id="711" w:name="__RefHeading___Toc3131837_3224264995"/>
      <w:bookmarkStart w:id="712" w:name="_Toc285"/>
      <w:bookmarkEnd w:id="710"/>
      <w:bookmarkEnd w:id="711"/>
      <w:r>
        <w:rPr>
          <w:rtl w:val="true"/>
        </w:rPr>
        <w:t>[</w:t>
      </w:r>
      <w:r>
        <w:rPr>
          <w:rtl w:val="true"/>
        </w:rPr>
        <w:t>الاعتدال في الأكل و الشّرب</w:t>
      </w:r>
      <w:r>
        <w:rPr>
          <w:rtl w:val="true"/>
        </w:rPr>
        <w:t>]</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 في الأكل 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التَّدبيرُ في الأَغذيَةِ وَ الأَشرِبَةِ يَصلُحُ وَ يَصِحُّ ، وَ تَزكو العَافيَةُ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يا أَميرَ المُؤمِنينَ ما يُوافِقُكَ ، وَ ما يُوافِقُ مَعِدَتِكَ ، وَ يُقَوِّي عَليهِ بَدَنُكَ ، وَ يستَمرِئُهُ مِنَ الطَّعامِ وَ الشَّرابِ </w:t>
      </w:r>
      <w:r>
        <w:rPr>
          <w:rStyle w:val="FootnoteAnchor"/>
          <w:rtl w:val="true"/>
        </w:rPr>
        <w:footnoteReference w:id="542"/>
      </w:r>
      <w:r>
        <w:rPr>
          <w:rFonts w:ascii="Amiri" w:hAnsi="Amiri" w:eastAsia="Amiri" w:cs="Amiri"/>
          <w:color w:val="111111"/>
          <w:sz w:val="28"/>
          <w:sz w:val="28"/>
          <w:szCs w:val="28"/>
          <w:rtl w:val="true"/>
          <w:lang w:bidi="ar-SA"/>
        </w:rPr>
        <w:t xml:space="preserve">فَقَدِّرهُ لِنَفسِكَ وَ اجعَلهُ غِذاءَكَ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واحِدَةٍ مِن هذِهِ الطَّبائِعِ </w:t>
      </w:r>
      <w:r>
        <w:rPr>
          <w:rStyle w:val="FootnoteAnchor"/>
          <w:rtl w:val="true"/>
        </w:rPr>
        <w:footnoteReference w:id="543"/>
      </w:r>
      <w:r>
        <w:rPr>
          <w:rFonts w:ascii="Amiri" w:hAnsi="Amiri" w:eastAsia="Amiri" w:cs="Amiri"/>
          <w:color w:val="111111"/>
          <w:sz w:val="28"/>
          <w:sz w:val="28"/>
          <w:szCs w:val="28"/>
          <w:rtl w:val="true"/>
          <w:lang w:bidi="ar-SA"/>
        </w:rPr>
        <w:t xml:space="preserve">تَحُبُّ ما يُشاكِلُها </w:t>
      </w:r>
      <w:r>
        <w:rPr>
          <w:rStyle w:val="FootnoteAnchor"/>
          <w:rtl w:val="true"/>
        </w:rPr>
        <w:footnoteReference w:id="544"/>
      </w:r>
      <w:r>
        <w:rPr>
          <w:rFonts w:ascii="Amiri" w:hAnsi="Amiri" w:eastAsia="Amiri" w:cs="Amiri"/>
          <w:color w:val="111111"/>
          <w:sz w:val="28"/>
          <w:sz w:val="28"/>
          <w:szCs w:val="28"/>
          <w:rtl w:val="true"/>
          <w:lang w:bidi="ar-SA"/>
        </w:rPr>
        <w:t xml:space="preserve">، فَاتَّخِذ </w:t>
      </w:r>
      <w:r>
        <w:rPr>
          <w:rStyle w:val="FootnoteAnchor"/>
          <w:rtl w:val="true"/>
        </w:rPr>
        <w:footnoteReference w:id="545"/>
      </w:r>
      <w:r>
        <w:rPr>
          <w:rFonts w:ascii="Amiri" w:hAnsi="Amiri" w:eastAsia="Amiri" w:cs="Amiri"/>
          <w:color w:val="111111"/>
          <w:sz w:val="28"/>
          <w:sz w:val="28"/>
          <w:szCs w:val="28"/>
          <w:rtl w:val="true"/>
          <w:lang w:bidi="ar-SA"/>
        </w:rPr>
        <w:t xml:space="preserve">ما يُشاكِلُ جَسَدَكَ ، وَ مَن أَخَذَ الطَّعامَ زيادَةَ الإبانِ لَم يُفدهُ </w:t>
      </w:r>
      <w:r>
        <w:rPr>
          <w:rStyle w:val="FootnoteAnchor"/>
          <w:rtl w:val="true"/>
        </w:rPr>
        <w:footnoteReference w:id="546"/>
      </w:r>
      <w:r>
        <w:rPr>
          <w:rFonts w:ascii="Amiri" w:hAnsi="Amiri" w:eastAsia="Amiri" w:cs="Amiri"/>
          <w:color w:val="111111"/>
          <w:sz w:val="28"/>
          <w:sz w:val="28"/>
          <w:szCs w:val="28"/>
          <w:rtl w:val="true"/>
          <w:lang w:bidi="ar-SA"/>
        </w:rPr>
        <w:t xml:space="preserve">، وَ مَن أَخَذَ بِقَدَرٍ لا زيادَةَ عَلَيهِ وَ لا نَقصَ في غِدَّاهُ وَ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الماءُ فَسَبيلُكَ </w:t>
      </w:r>
      <w:r>
        <w:rPr>
          <w:rStyle w:val="FootnoteAnchor"/>
          <w:rtl w:val="true"/>
        </w:rPr>
        <w:footnoteReference w:id="547"/>
      </w:r>
      <w:r>
        <w:rPr>
          <w:rFonts w:ascii="Amiri" w:hAnsi="Amiri" w:eastAsia="Amiri" w:cs="Amiri"/>
          <w:color w:val="111111"/>
          <w:sz w:val="28"/>
          <w:sz w:val="28"/>
          <w:szCs w:val="28"/>
          <w:rtl w:val="true"/>
          <w:lang w:bidi="ar-SA"/>
        </w:rPr>
        <w:t xml:space="preserve">أَن تأخُذَ مِنَ الطَّعامِ مِن كُلِّ صِنفٍ مِنهُ في إبانِهِ </w:t>
      </w:r>
      <w:r>
        <w:rPr>
          <w:rStyle w:val="FootnoteAnchor"/>
          <w:rtl w:val="true"/>
        </w:rPr>
        <w:footnoteReference w:id="548"/>
      </w:r>
      <w:r>
        <w:rPr>
          <w:rFonts w:ascii="Amiri" w:hAnsi="Amiri" w:eastAsia="Amiri" w:cs="Amiri"/>
          <w:color w:val="111111"/>
          <w:sz w:val="28"/>
          <w:sz w:val="28"/>
          <w:szCs w:val="28"/>
          <w:rtl w:val="true"/>
          <w:lang w:bidi="ar-SA"/>
        </w:rPr>
        <w:t xml:space="preserve">، وَ ارفَع يَدَيكَ مِنَ الطَّعامِ وَ بِكَ إِلَيهِ بَعضُ القَرَمِ </w:t>
      </w:r>
      <w:r>
        <w:rPr>
          <w:rStyle w:val="FootnoteAnchor"/>
          <w:rtl w:val="true"/>
        </w:rPr>
        <w:footnoteReference w:id="549"/>
      </w:r>
      <w:r>
        <w:rPr>
          <w:rFonts w:ascii="Amiri" w:hAnsi="Amiri" w:eastAsia="Amiri" w:cs="Amiri"/>
          <w:color w:val="111111"/>
          <w:sz w:val="28"/>
          <w:sz w:val="28"/>
          <w:szCs w:val="28"/>
          <w:rtl w:val="true"/>
          <w:lang w:bidi="ar-SA"/>
        </w:rPr>
        <w:t xml:space="preserve">؛ فَإنَّهُ أَصَحُّ </w:t>
      </w:r>
      <w:r>
        <w:rPr>
          <w:rStyle w:val="FootnoteAnchor"/>
          <w:rtl w:val="true"/>
        </w:rPr>
        <w:footnoteReference w:id="550"/>
      </w:r>
      <w:r>
        <w:rPr>
          <w:rFonts w:ascii="Amiri" w:hAnsi="Amiri" w:eastAsia="Amiri" w:cs="Amiri"/>
          <w:color w:val="111111"/>
          <w:sz w:val="28"/>
          <w:sz w:val="28"/>
          <w:szCs w:val="28"/>
          <w:rtl w:val="true"/>
          <w:lang w:bidi="ar-SA"/>
        </w:rPr>
        <w:t xml:space="preserve">لِبَدَنِكَ ، وَ أَذكى لِعَقلِكَ </w:t>
      </w:r>
      <w:r>
        <w:rPr>
          <w:rStyle w:val="FootnoteAnchor"/>
          <w:rtl w:val="true"/>
        </w:rPr>
        <w:footnoteReference w:id="551"/>
      </w:r>
      <w:r>
        <w:rPr>
          <w:rFonts w:ascii="Amiri" w:hAnsi="Amiri" w:eastAsia="Amiri" w:cs="Amiri"/>
          <w:color w:val="111111"/>
          <w:sz w:val="28"/>
          <w:sz w:val="28"/>
          <w:szCs w:val="28"/>
          <w:rtl w:val="true"/>
          <w:lang w:bidi="ar-SA"/>
        </w:rPr>
        <w:t xml:space="preserve">وَ أَخَفُّ عَلى نَفسِكَ إِن شاءَ اللّهُ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2893_112718"/>
    </w:p>
    <w:p>
      <w:pPr>
        <w:pStyle w:val="Heading6"/>
        <w:numPr>
          <w:ilvl w:val="5"/>
          <w:numId w:val="1"/>
        </w:numPr>
        <w:rPr/>
      </w:pPr>
      <w:bookmarkStart w:id="714" w:name="__RefHeading___Toc3131839_3224264995"/>
      <w:bookmarkStart w:id="715" w:name="_Toc286"/>
      <w:bookmarkEnd w:id="713"/>
      <w:bookmarkEnd w:id="714"/>
      <w:r>
        <w:rPr>
          <w:rtl w:val="true"/>
        </w:rPr>
        <w:t xml:space="preserve">[ </w:t>
      </w:r>
      <w:r>
        <w:rPr>
          <w:rtl w:val="true"/>
        </w:rPr>
        <w:t xml:space="preserve">تدبير الصّحة في الفصول الأربعة </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تدبير الصّحة في الفصول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 يا أَميرَ المُؤمِنينَ البارِدَ في الصَّيفِ </w:t>
      </w:r>
      <w:r>
        <w:rPr>
          <w:rStyle w:val="FootnoteAnchor"/>
          <w:rtl w:val="true"/>
        </w:rPr>
        <w:footnoteReference w:id="553"/>
      </w:r>
      <w:r>
        <w:rPr>
          <w:rFonts w:ascii="Amiri" w:hAnsi="Amiri" w:eastAsia="Amiri" w:cs="Amiri"/>
          <w:color w:val="111111"/>
          <w:sz w:val="28"/>
          <w:sz w:val="28"/>
          <w:szCs w:val="28"/>
          <w:rtl w:val="true"/>
          <w:lang w:bidi="ar-SA"/>
        </w:rPr>
        <w:t xml:space="preserve">، وَ الحارَّ في الشِّتاءِ ، وَ المُعتَدِلَ في الفَصلَينِ عَلى قَدَرِ قُوَّتِكَ وَ شَهوَتِكَ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ابدأ في أَوّلِ </w:t>
      </w:r>
      <w:r>
        <w:rPr>
          <w:rStyle w:val="FootnoteAnchor"/>
          <w:rtl w:val="true"/>
        </w:rPr>
        <w:footnoteReference w:id="554"/>
      </w:r>
      <w:r>
        <w:rPr>
          <w:rFonts w:ascii="Amiri" w:hAnsi="Amiri" w:eastAsia="Amiri" w:cs="Amiri"/>
          <w:color w:val="111111"/>
          <w:sz w:val="28"/>
          <w:sz w:val="28"/>
          <w:szCs w:val="28"/>
          <w:rtl w:val="true"/>
          <w:lang w:bidi="ar-SA"/>
        </w:rPr>
        <w:t xml:space="preserve">طَعامِكَ بِأَخَفِّ الأَغذيَةِ الَّتي تُغَذِّيَ بِها بَدَنَكَ بِقَدَرِ عادَتِكَ وَ بِحَسَبِ وَطَنِكَ </w:t>
      </w:r>
      <w:r>
        <w:rPr>
          <w:rStyle w:val="FootnoteAnchor"/>
          <w:rtl w:val="true"/>
        </w:rPr>
        <w:footnoteReference w:id="555"/>
      </w:r>
      <w:r>
        <w:rPr>
          <w:rFonts w:ascii="Amiri" w:hAnsi="Amiri" w:eastAsia="Amiri" w:cs="Amiri"/>
          <w:color w:val="111111"/>
          <w:sz w:val="28"/>
          <w:sz w:val="28"/>
          <w:szCs w:val="28"/>
          <w:rtl w:val="true"/>
          <w:lang w:bidi="ar-SA"/>
        </w:rPr>
        <w:t xml:space="preserve">وَ نَشاطِكَ ، وَ زمانِكَ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 الّذي يَجبُ أَن يَكونَ أَكلُكَ في كُلِّ يَومٍ عِندَما يَمضي مِنَ النَّهارِ ثَمانِ ساعاتٍ أَكلَةً واحِدَةً ، أَو ثَلاثَ أَكَلاتٍ في يَومَينِ ، تَتَغَذَّى باكِرا في أَوَّلِ يَومٍ ، ثُمَّ تَتَعَشَّى ، فَإِذا كانَ في اليَومِ الثَّاني ، عِندَ مُضيِّ ثَمانِ ساعاتٍ مِنَ النَّهارِ ، أَكَلَتَ أَكلَةً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واحِدَةً وَ لَم تَحتَج إِلى العِشاءِ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أَمَرَ جَدِّي مُحَمَّدٌ صلى الله عليه و آله عَليّا عليه السلام في كُلِّ يَومٍ وَجبَةً ، </w:t>
      </w:r>
      <w:r>
        <w:rPr>
          <w:rStyle w:val="FootnoteAnchor"/>
          <w:rtl w:val="true"/>
        </w:rPr>
        <w:footnoteReference w:id="556"/>
      </w:r>
      <w:r>
        <w:rPr>
          <w:rFonts w:ascii="Amiri" w:hAnsi="Amiri" w:eastAsia="Amiri" w:cs="Amiri"/>
          <w:color w:val="111111"/>
          <w:sz w:val="28"/>
          <w:sz w:val="28"/>
          <w:szCs w:val="28"/>
          <w:rtl w:val="true"/>
          <w:lang w:bidi="ar-SA"/>
        </w:rPr>
        <w:t>وَ في غَدِهِ وَجبتين</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ذلِكَ بِقَدَرٍ لا يَزيدُ وَ لا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تَكُفُّ عَنِ الطَّعامِ وَ أَنتَ مُشتَهيٍ لَهُ </w:t>
      </w:r>
      <w:r>
        <w:rPr>
          <w:rStyle w:val="FootnoteAnchor"/>
          <w:rtl w:val="true"/>
        </w:rPr>
        <w:footnoteReference w:id="558"/>
      </w:r>
      <w:r>
        <w:rPr>
          <w:rFonts w:ascii="Amiri" w:hAnsi="Amiri" w:eastAsia="Amiri" w:cs="Amiri"/>
          <w:color w:val="111111"/>
          <w:sz w:val="28"/>
          <w:sz w:val="28"/>
          <w:szCs w:val="28"/>
          <w:rtl w:val="true"/>
          <w:lang w:bidi="ar-SA"/>
        </w:rPr>
        <w:t xml:space="preserve">، وَ ليَكُن شَرابُكَ عَلى أَثَرِ طَعامِكَ مِن هذا الشَّرابِ الصَّافي المُعَتَّقِ </w:t>
      </w:r>
      <w:r>
        <w:rPr>
          <w:rStyle w:val="FootnoteAnchor"/>
          <w:rtl w:val="true"/>
        </w:rPr>
        <w:footnoteReference w:id="559"/>
      </w:r>
      <w:r>
        <w:rPr>
          <w:rFonts w:ascii="Amiri" w:hAnsi="Amiri" w:eastAsia="Amiri" w:cs="Amiri"/>
          <w:color w:val="111111"/>
          <w:sz w:val="28"/>
          <w:sz w:val="28"/>
          <w:szCs w:val="28"/>
          <w:rtl w:val="true"/>
          <w:lang w:bidi="ar-SA"/>
        </w:rPr>
        <w:t xml:space="preserve">مِمَّا يَحُلُّ شُربُهُ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أَنا واصِفُهُ فيما بَعد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الآنَ ما يَنبَغي ذِكرُهُ مِن تَدبيرِ فُصولِ السَّنَةِ وَ شُهورِها الرُّوميَّةِ الواقِعَةِ فيها مِن كُلِّ فَصلٍ عَلى حِدَةٍ ، وَ ما يُستَعمَلُ مِنَ الأَطعِمَةِ وَ الأَشرِبَةِ وَ ما يُجتَنَبُ مِنهُ ، وَ كَيفيَّةِ حِفظِ الصِّحَّةِ مِن أَقاويلِ القُدَماءِ ، وَ نَعودُ إِلى قَولِ الأَئِمَّةِ عليهم السلام في صِفَة شَرابٍ يَحِلُّ شُربُهُ وَ يُستَعمَلُ بَعدَ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فَصلُ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روحُ الأَزمانِ </w:t>
      </w:r>
      <w:r>
        <w:rPr>
          <w:rStyle w:val="FootnoteAnchor"/>
          <w:rtl w:val="true"/>
        </w:rPr>
        <w:footnoteReference w:id="561"/>
      </w:r>
      <w:r>
        <w:rPr>
          <w:rFonts w:ascii="Amiri" w:hAnsi="Amiri" w:eastAsia="Amiri" w:cs="Amiri"/>
          <w:color w:val="111111"/>
          <w:sz w:val="28"/>
          <w:sz w:val="28"/>
          <w:szCs w:val="28"/>
          <w:rtl w:val="true"/>
          <w:lang w:bidi="ar-SA"/>
        </w:rPr>
        <w:t xml:space="preserve">، وَ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w:t>
      </w:r>
      <w:r>
        <w:rPr>
          <w:rStyle w:val="FootnoteAnchor"/>
          <w:rtl w:val="true"/>
        </w:rPr>
        <w:footnoteReference w:id="562"/>
      </w:r>
      <w:r>
        <w:rPr>
          <w:rFonts w:ascii="Amiri" w:hAnsi="Amiri" w:eastAsia="Amiri" w:cs="Amiri"/>
          <w:color w:val="111111"/>
          <w:sz w:val="28"/>
          <w:sz w:val="28"/>
          <w:szCs w:val="28"/>
          <w:rtl w:val="true"/>
          <w:lang w:bidi="ar-SA"/>
        </w:rPr>
        <w:t xml:space="preserve">أَيَّامِهِ ثَلاثَونَ يَوما ، وَ فيهِ يَطيبُ اللَّيلُ وَ النَّهارُ </w:t>
      </w:r>
      <w:r>
        <w:rPr>
          <w:rStyle w:val="FootnoteAnchor"/>
          <w:rtl w:val="true"/>
        </w:rPr>
        <w:footnoteReference w:id="563"/>
      </w:r>
      <w:r>
        <w:rPr>
          <w:rFonts w:ascii="Amiri" w:hAnsi="Amiri" w:eastAsia="Amiri" w:cs="Amiri"/>
          <w:color w:val="111111"/>
          <w:sz w:val="28"/>
          <w:sz w:val="28"/>
          <w:szCs w:val="28"/>
          <w:rtl w:val="true"/>
          <w:lang w:bidi="ar-SA"/>
        </w:rPr>
        <w:t xml:space="preserve">، وَ تَلينُ الأَرضُ ، وَ يَذهَبُ سُلطانُ البَلغَمِ ، وَ يَهيجُ الدَّمُ ، وَ يُستَعمَلُ فيهِ مِنَ الغِذاءِ اللَّطيفِ وَ اللُّحومِ وَ البَيضِ النِّيمبِرِشتِ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 يُشرَبُ الشَّرابُ بَعدَ تَعديلِهِ بِالماءِ ، وَ يُتَّقى فيهِ أَكلُ البَصَلِ وَ الثُّومِ وَ الحامِضِ ، وَ يُحمَدُ فيهِ شُربُ المُسهِلِ ،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893_112720"/>
    </w:p>
    <w:p>
      <w:pPr>
        <w:pStyle w:val="Heading6"/>
        <w:numPr>
          <w:ilvl w:val="5"/>
          <w:numId w:val="1"/>
        </w:numPr>
        <w:rPr/>
      </w:pPr>
      <w:bookmarkStart w:id="717" w:name="__RefHeading___Toc3131841_3224264995"/>
      <w:bookmarkStart w:id="718" w:name="_Toc287"/>
      <w:bookmarkEnd w:id="716"/>
      <w:bookmarkEnd w:id="717"/>
      <w:r>
        <w:rPr>
          <w:rtl w:val="true"/>
        </w:rPr>
        <w:t xml:space="preserve">[ </w:t>
      </w:r>
      <w:r>
        <w:rPr>
          <w:rtl w:val="true"/>
        </w:rPr>
        <w:t xml:space="preserve">التّدبير في أشهر السّنة </w:t>
      </w:r>
      <w:r>
        <w:rPr>
          <w:rtl w:val="true"/>
        </w:rPr>
        <w:t>]</w:t>
      </w:r>
      <w:bookmarkEnd w:id="718"/>
    </w:p>
    <w:p>
      <w:pPr>
        <w:pStyle w:val="Heading6"/>
        <w:numPr>
          <w:ilvl w:val="5"/>
          <w:numId w:val="1"/>
        </w:numPr>
        <w:rPr/>
      </w:pPr>
      <w:bookmarkStart w:id="719" w:name="__RefHeading___Toc3131843_3224264995"/>
      <w:bookmarkStart w:id="720" w:name="_Toc288"/>
      <w:bookmarkEnd w:id="719"/>
      <w:r>
        <w:rPr>
          <w:rtl w:val="true"/>
        </w:rPr>
        <w:t xml:space="preserve">[ </w:t>
      </w:r>
      <w:r>
        <w:rPr>
          <w:rtl w:val="true"/>
        </w:rPr>
        <w:t xml:space="preserve">نيسان </w:t>
      </w:r>
      <w:r>
        <w:rPr>
          <w:rtl w:val="true"/>
        </w:rPr>
        <w:t>]</w:t>
      </w:r>
      <w:bookmarkEnd w:id="720"/>
    </w:p>
    <w:p>
      <w:pPr>
        <w:pStyle w:val="Heading6"/>
        <w:numPr>
          <w:ilvl w:val="5"/>
          <w:numId w:val="1"/>
        </w:numPr>
        <w:rPr/>
      </w:pPr>
      <w:bookmarkStart w:id="721" w:name="__RefHeading___Toc3131845_3224264995"/>
      <w:bookmarkStart w:id="722" w:name="_Toc289"/>
      <w:bookmarkEnd w:id="721"/>
      <w:r>
        <w:rPr>
          <w:rtl w:val="true"/>
        </w:rPr>
        <w:t xml:space="preserve">[ </w:t>
      </w:r>
      <w:r>
        <w:rPr>
          <w:rtl w:val="true"/>
        </w:rPr>
        <w:t xml:space="preserve">أيار </w:t>
      </w:r>
      <w:r>
        <w:rPr>
          <w:rtl w:val="true"/>
        </w:rPr>
        <w:t>]</w:t>
      </w:r>
      <w:bookmarkEnd w:id="722"/>
    </w:p>
    <w:p>
      <w:pPr>
        <w:pStyle w:val="Heading6"/>
        <w:numPr>
          <w:ilvl w:val="5"/>
          <w:numId w:val="1"/>
        </w:numPr>
        <w:rPr/>
      </w:pPr>
      <w:bookmarkStart w:id="723" w:name="__RefHeading___Toc3131847_3224264995"/>
      <w:bookmarkStart w:id="724" w:name="_Toc290"/>
      <w:bookmarkEnd w:id="723"/>
      <w:r>
        <w:rPr>
          <w:rtl w:val="true"/>
        </w:rPr>
        <w:t xml:space="preserve">[ </w:t>
      </w:r>
      <w:r>
        <w:rPr>
          <w:rtl w:val="true"/>
        </w:rPr>
        <w:t xml:space="preserve">حزيران </w:t>
      </w:r>
      <w:r>
        <w:rPr>
          <w:rtl w:val="true"/>
        </w:rPr>
        <w:t>]</w:t>
      </w:r>
      <w:bookmarkEnd w:id="724"/>
    </w:p>
    <w:p>
      <w:pPr>
        <w:pStyle w:val="BookText"/>
        <w:rPr/>
      </w:pPr>
      <w:r>
        <w:rPr>
          <w:rFonts w:ascii="Amiri" w:hAnsi="Amiri" w:eastAsia="Amiri" w:cs="Amiri"/>
          <w:color w:val="111111"/>
          <w:sz w:val="28"/>
          <w:sz w:val="28"/>
          <w:szCs w:val="28"/>
          <w:rtl w:val="true"/>
          <w:lang w:bidi="ar-SA"/>
        </w:rPr>
        <w:t xml:space="preserve">يُستَعمَلُ فيهِ الفَصدُ وَ الحِجامَةُ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التّدبير في أشهر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نَيسانُ ثَلاثونَ يَوما ، فيهِ يَطولُ النَّهارُ وَيَقوى مِزاجُ الفَصلِ ، وَ يَتَحَرَّكُ الدَّمُ ، وَ تَهُبُّ فيهِ الرِّياحُ الشَّرقيَّةُ ، وَ يُستَعمَلُ فيهِ مِنَ المآكِلِ المَشويَّةِ ، وَ ما يُعمَلُ بِالخَلِّ ، وَ لُحومِ الصَّيدِ ، وَيُعالَجُ </w:t>
      </w:r>
      <w:r>
        <w:rPr>
          <w:rStyle w:val="FootnoteAnchor"/>
          <w:rtl w:val="true"/>
        </w:rPr>
        <w:footnoteReference w:id="565"/>
      </w:r>
      <w:r>
        <w:rPr>
          <w:rFonts w:ascii="Amiri" w:hAnsi="Amiri" w:eastAsia="Amiri" w:cs="Amiri"/>
          <w:color w:val="111111"/>
          <w:sz w:val="28"/>
          <w:sz w:val="28"/>
          <w:szCs w:val="28"/>
          <w:rtl w:val="true"/>
          <w:lang w:bidi="ar-SA"/>
        </w:rPr>
        <w:t xml:space="preserve">الجِماعُ وَالتَمريخُ </w:t>
      </w:r>
      <w:r>
        <w:rPr>
          <w:rStyle w:val="FootnoteAnchor"/>
          <w:rtl w:val="true"/>
        </w:rPr>
        <w:footnoteReference w:id="566"/>
      </w:r>
      <w:r>
        <w:rPr>
          <w:rFonts w:ascii="Amiri" w:hAnsi="Amiri" w:eastAsia="Amiri" w:cs="Amiri"/>
          <w:color w:val="111111"/>
          <w:sz w:val="28"/>
          <w:sz w:val="28"/>
          <w:szCs w:val="28"/>
          <w:rtl w:val="true"/>
          <w:lang w:bidi="ar-SA"/>
        </w:rPr>
        <w:t xml:space="preserve">بِالدُّهنِ في الحَمَّامِ ، وَ لا يُشرَبُ الماءُ </w:t>
      </w:r>
      <w:r>
        <w:rPr>
          <w:rStyle w:val="FootnoteAnchor"/>
          <w:rtl w:val="true"/>
        </w:rPr>
        <w:footnoteReference w:id="567"/>
      </w:r>
      <w:r>
        <w:rPr>
          <w:rFonts w:ascii="Amiri" w:hAnsi="Amiri" w:eastAsia="Amiri" w:cs="Amiri"/>
          <w:color w:val="111111"/>
          <w:sz w:val="28"/>
          <w:sz w:val="28"/>
          <w:szCs w:val="28"/>
          <w:rtl w:val="true"/>
          <w:lang w:bidi="ar-SA"/>
        </w:rPr>
        <w:t xml:space="preserve">عَلى الرِّيقِ ، وَ يُشَمُّ الرَّياحينُ وَ الطِّيبُ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أَيارُ أَحَدٌ وَ ثَلاثونَ يَوما ، وَ تَصفو فيهِ الرِّياحُ ، وَ هوَ آخِرُ فَصلِ الرَّبيعِ ، وَ قَد نُهيَ فيهِ عَن أَكلِ المُلوحاتِ وَ اللُّحومِ الغَليظَةِ كَالرُّؤوسِ وَ لَحمِ </w:t>
      </w:r>
      <w:r>
        <w:rPr>
          <w:rStyle w:val="FootnoteAnchor"/>
          <w:rtl w:val="true"/>
        </w:rPr>
        <w:footnoteReference w:id="568"/>
      </w:r>
      <w:r>
        <w:rPr>
          <w:rFonts w:ascii="Amiri" w:hAnsi="Amiri" w:eastAsia="Amiri" w:cs="Amiri"/>
          <w:color w:val="111111"/>
          <w:sz w:val="28"/>
          <w:sz w:val="28"/>
          <w:szCs w:val="28"/>
          <w:rtl w:val="true"/>
          <w:lang w:bidi="ar-SA"/>
        </w:rPr>
        <w:t xml:space="preserve">البَقَرِ </w:t>
      </w:r>
      <w:r>
        <w:rPr>
          <w:rStyle w:val="FootnoteAnchor"/>
          <w:rtl w:val="true"/>
        </w:rPr>
        <w:footnoteReference w:id="569"/>
      </w:r>
      <w:r>
        <w:rPr>
          <w:rFonts w:ascii="Amiri" w:hAnsi="Amiri" w:eastAsia="Amiri" w:cs="Amiri"/>
          <w:color w:val="111111"/>
          <w:sz w:val="28"/>
          <w:sz w:val="28"/>
          <w:szCs w:val="28"/>
          <w:rtl w:val="true"/>
          <w:lang w:bidi="ar-SA"/>
        </w:rPr>
        <w:t xml:space="preserve">وَ اللَّبَنِ ، وَ يَنفَعُ فيهِ دُخولُ الحَمَّامِ أَوَّلَ النَّهارِ ، وَ يُكرَهُ فيهِ الرِّياضَةُ </w:t>
      </w:r>
      <w:r>
        <w:rPr>
          <w:rStyle w:val="FootnoteAnchor"/>
          <w:rtl w:val="true"/>
        </w:rPr>
        <w:footnoteReference w:id="570"/>
      </w:r>
      <w:r>
        <w:rPr>
          <w:rFonts w:ascii="Amiri" w:hAnsi="Amiri" w:eastAsia="Amiri" w:cs="Amiri"/>
          <w:color w:val="111111"/>
          <w:sz w:val="28"/>
          <w:sz w:val="28"/>
          <w:szCs w:val="28"/>
          <w:rtl w:val="true"/>
          <w:lang w:bidi="ar-SA"/>
        </w:rPr>
        <w:t xml:space="preserve">قَبلَ الغِذَاءِ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حَزيرانُ ثَلاثونَ يَوما ، يَذهَبُ فيهِ سُلطانُ البَلغَمِ وَ الدَّمِ ، وَ يُقبِلُ زَمانُ المِرَّةِ الصَّفراويَّةِ </w:t>
      </w:r>
      <w:r>
        <w:rPr>
          <w:rStyle w:val="FootnoteAnchor"/>
          <w:rtl w:val="true"/>
        </w:rPr>
        <w:footnoteReference w:id="571"/>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5" w:name="pg12893_112721"/>
    </w:p>
    <w:p>
      <w:pPr>
        <w:pStyle w:val="Heading6"/>
        <w:numPr>
          <w:ilvl w:val="5"/>
          <w:numId w:val="1"/>
        </w:numPr>
        <w:rPr/>
      </w:pPr>
      <w:bookmarkStart w:id="726" w:name="__RefHeading___Toc3131849_3224264995"/>
      <w:bookmarkStart w:id="727" w:name="_Toc291"/>
      <w:bookmarkEnd w:id="725"/>
      <w:bookmarkEnd w:id="726"/>
      <w:r>
        <w:rPr>
          <w:rtl w:val="true"/>
        </w:rPr>
        <w:t xml:space="preserve">[ </w:t>
      </w:r>
      <w:r>
        <w:rPr>
          <w:rtl w:val="true"/>
        </w:rPr>
        <w:t xml:space="preserve">تموز </w:t>
      </w:r>
      <w:r>
        <w:rPr>
          <w:rtl w:val="true"/>
        </w:rPr>
        <w:t>]</w:t>
      </w:r>
      <w:bookmarkEnd w:id="727"/>
    </w:p>
    <w:p>
      <w:pPr>
        <w:pStyle w:val="Heading6"/>
        <w:numPr>
          <w:ilvl w:val="5"/>
          <w:numId w:val="1"/>
        </w:numPr>
        <w:rPr/>
      </w:pPr>
      <w:bookmarkStart w:id="728" w:name="__RefHeading___Toc3131851_3224264995"/>
      <w:bookmarkStart w:id="729" w:name="_Toc292"/>
      <w:bookmarkEnd w:id="728"/>
      <w:r>
        <w:rPr>
          <w:rtl w:val="true"/>
        </w:rPr>
        <w:t xml:space="preserve">[ </w:t>
      </w:r>
      <w:r>
        <w:rPr>
          <w:rtl w:val="true"/>
        </w:rPr>
        <w:t xml:space="preserve">آب </w:t>
      </w:r>
      <w:r>
        <w:rPr>
          <w:rtl w:val="true"/>
        </w:rPr>
        <w:t>]</w:t>
      </w:r>
      <w:bookmarkEnd w:id="729"/>
    </w:p>
    <w:p>
      <w:pPr>
        <w:pStyle w:val="BookText"/>
        <w:rPr/>
      </w:pPr>
      <w:r>
        <w:rPr>
          <w:rFonts w:ascii="Amiri" w:hAnsi="Amiri" w:eastAsia="Amiri" w:cs="Amiri"/>
          <w:color w:val="111111"/>
          <w:sz w:val="28"/>
          <w:sz w:val="28"/>
          <w:szCs w:val="28"/>
          <w:rtl w:val="true"/>
          <w:lang w:bidi="ar-SA"/>
        </w:rPr>
        <w:t xml:space="preserve">وَ نُهيَ فيهِ عَنِ التَّعَبِ </w:t>
      </w:r>
      <w:r>
        <w:rPr>
          <w:rStyle w:val="FootnoteAnchor"/>
          <w:rtl w:val="true"/>
        </w:rPr>
        <w:footnoteReference w:id="572"/>
      </w:r>
      <w:r>
        <w:rPr>
          <w:rFonts w:ascii="Amiri" w:hAnsi="Amiri" w:eastAsia="Amiri" w:cs="Amiri"/>
          <w:color w:val="111111"/>
          <w:sz w:val="28"/>
          <w:sz w:val="28"/>
          <w:szCs w:val="28"/>
          <w:rtl w:val="true"/>
          <w:lang w:bidi="ar-SA"/>
        </w:rPr>
        <w:t xml:space="preserve">، وَ أَكلِ اللَّحمِ داسِما </w:t>
      </w:r>
      <w:r>
        <w:rPr>
          <w:rStyle w:val="FootnoteAnchor"/>
          <w:rtl w:val="true"/>
        </w:rPr>
        <w:footnoteReference w:id="573"/>
      </w:r>
      <w:r>
        <w:rPr>
          <w:rFonts w:ascii="Amiri" w:hAnsi="Amiri" w:eastAsia="Amiri" w:cs="Amiri"/>
          <w:color w:val="111111"/>
          <w:sz w:val="28"/>
          <w:sz w:val="28"/>
          <w:szCs w:val="28"/>
          <w:rtl w:val="true"/>
          <w:lang w:bidi="ar-SA"/>
        </w:rPr>
        <w:t xml:space="preserve">وَ الإِكثارِ مِنهُ ، وَ شمِّ المِسكِ وَ العَنبَرِ </w:t>
      </w:r>
      <w:r>
        <w:rPr>
          <w:rStyle w:val="FootnoteAnchor"/>
          <w:rtl w:val="true"/>
        </w:rPr>
        <w:footnoteReference w:id="574"/>
      </w:r>
      <w:r>
        <w:rPr>
          <w:rFonts w:ascii="Amiri" w:hAnsi="Amiri" w:eastAsia="Amiri" w:cs="Amiri"/>
          <w:color w:val="111111"/>
          <w:sz w:val="28"/>
          <w:sz w:val="28"/>
          <w:szCs w:val="28"/>
          <w:rtl w:val="true"/>
          <w:lang w:bidi="ar-SA"/>
        </w:rPr>
        <w:t xml:space="preserve">، وَ يَنفَعُ فيهِ أَكلُ البُقولِ البارِدَةِ كالهِندَباءِ وَ بَقلَةِ الحَمقاءِ </w:t>
      </w:r>
      <w:r>
        <w:rPr>
          <w:rStyle w:val="FootnoteAnchor"/>
          <w:rtl w:val="true"/>
        </w:rPr>
        <w:footnoteReference w:id="575"/>
      </w:r>
      <w:r>
        <w:rPr>
          <w:rFonts w:ascii="Amiri" w:hAnsi="Amiri" w:eastAsia="Amiri" w:cs="Amiri"/>
          <w:color w:val="111111"/>
          <w:sz w:val="28"/>
          <w:sz w:val="28"/>
          <w:szCs w:val="28"/>
          <w:rtl w:val="true"/>
          <w:lang w:bidi="ar-SA"/>
        </w:rPr>
        <w:t xml:space="preserve">، وَأَكلُ الخُضَرِ كالخيارِ وَ القِثاءِ ، وَ الشِّيرَخِشتِ ، وَ الفاكِهَةِ الرَّطبَةِ ، وَ استِعمالُ المُحَمِّضاتِ ، وَ مِنَ اللُّحومِ لَحمُ المَعزِ الثَّنيِّ </w:t>
      </w:r>
      <w:r>
        <w:rPr>
          <w:rStyle w:val="FootnoteAnchor"/>
          <w:rtl w:val="true"/>
        </w:rPr>
        <w:footnoteReference w:id="576"/>
      </w:r>
      <w:r>
        <w:rPr>
          <w:rFonts w:ascii="Amiri" w:hAnsi="Amiri" w:eastAsia="Amiri" w:cs="Amiri"/>
          <w:color w:val="111111"/>
          <w:sz w:val="28"/>
          <w:sz w:val="28"/>
          <w:szCs w:val="28"/>
          <w:rtl w:val="true"/>
          <w:lang w:bidi="ar-SA"/>
        </w:rPr>
        <w:t xml:space="preserve">وَ الجَذَعِ </w:t>
      </w:r>
      <w:r>
        <w:rPr>
          <w:rStyle w:val="FootnoteAnchor"/>
          <w:rtl w:val="true"/>
        </w:rPr>
        <w:footnoteReference w:id="577"/>
      </w:r>
      <w:r>
        <w:rPr>
          <w:rFonts w:ascii="Amiri" w:hAnsi="Amiri" w:eastAsia="Amiri" w:cs="Amiri"/>
          <w:color w:val="111111"/>
          <w:sz w:val="28"/>
          <w:sz w:val="28"/>
          <w:szCs w:val="28"/>
          <w:rtl w:val="true"/>
          <w:lang w:bidi="ar-SA"/>
        </w:rPr>
        <w:t xml:space="preserve">، وَ مِنَ الطُّيورِ الدَّجاجُ وَ الطَّيهوجُ </w:t>
      </w:r>
      <w:r>
        <w:rPr>
          <w:rStyle w:val="FootnoteAnchor"/>
          <w:rtl w:val="true"/>
        </w:rPr>
        <w:footnoteReference w:id="578"/>
      </w:r>
      <w:r>
        <w:rPr>
          <w:rFonts w:ascii="Amiri" w:hAnsi="Amiri" w:eastAsia="Amiri" w:cs="Amiri"/>
          <w:color w:val="111111"/>
          <w:sz w:val="28"/>
          <w:sz w:val="28"/>
          <w:szCs w:val="28"/>
          <w:rtl w:val="true"/>
          <w:lang w:bidi="ar-SA"/>
        </w:rPr>
        <w:t xml:space="preserve">وَ الدُّرَّاجُ ، وَ الأَلبانُ ، وَ السَّمَكُ الطَّريُّ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تَمُّوزُ أَحَدٌ وَ ثَلاثونَ يَوما ، فيهِ شِدَّةُ الحَرارَةِ ، وَ تَغورُ المياهُ ، وَ يُستَعمَلُ فيهِ شُربُ الماءِ البارِدِ عَلى الرِّيقِ ، وَ يُؤكَلُ فيهِ الأَشياءُ البارِدَةُ الرَّطبَةُ </w:t>
      </w:r>
      <w:r>
        <w:rPr>
          <w:rStyle w:val="FootnoteAnchor"/>
          <w:rtl w:val="true"/>
        </w:rPr>
        <w:footnoteReference w:id="579"/>
      </w:r>
      <w:r>
        <w:rPr>
          <w:rFonts w:ascii="Amiri" w:hAnsi="Amiri" w:eastAsia="Amiri" w:cs="Amiri"/>
          <w:color w:val="111111"/>
          <w:sz w:val="28"/>
          <w:sz w:val="28"/>
          <w:szCs w:val="28"/>
          <w:rtl w:val="true"/>
          <w:lang w:bidi="ar-SA"/>
        </w:rPr>
        <w:t xml:space="preserve">، وَ يُكسَرُ فيهِ مِزاجُ الشَّرابِ </w:t>
      </w:r>
      <w:r>
        <w:rPr>
          <w:rStyle w:val="FootnoteAnchor"/>
          <w:rtl w:val="true"/>
        </w:rPr>
        <w:footnoteReference w:id="580"/>
      </w:r>
      <w:r>
        <w:rPr>
          <w:rFonts w:ascii="Amiri" w:hAnsi="Amiri" w:eastAsia="Amiri" w:cs="Amiri"/>
          <w:color w:val="111111"/>
          <w:sz w:val="28"/>
          <w:sz w:val="28"/>
          <w:szCs w:val="28"/>
          <w:rtl w:val="true"/>
          <w:lang w:bidi="ar-SA"/>
        </w:rPr>
        <w:t xml:space="preserve">، وَ تُؤكَلُ فيهِ الأَغذيَةُ اللَّطيفَةُ السَّريعَةُ الهَضمِ ، كَما ذُكِرَ في حَزيرانَ ، وَيُستَعمَلُ فيهِ مِنَ النَّورِ وَ الرَّياحينِ البارِدَةِ الرَّطبَةِ الطَّيِّبَةِ الرَّائِحَةِ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أَحَدٌ وَ ثَلاثونَ يَوما ، فيهِ تَشتَدُّ السُّمومُ ، وَ يَهيجُ الزُّكامُ بِاللَّيلِ ، وَ تَهُبُّ الشَّمالُ ، وَ يَصلُحُ</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12893_112722"/>
    </w:p>
    <w:p>
      <w:pPr>
        <w:pStyle w:val="Heading6"/>
        <w:numPr>
          <w:ilvl w:val="5"/>
          <w:numId w:val="1"/>
        </w:numPr>
        <w:rPr/>
      </w:pPr>
      <w:bookmarkStart w:id="731" w:name="__RefHeading___Toc3131853_3224264995"/>
      <w:bookmarkStart w:id="732" w:name="_Toc293"/>
      <w:bookmarkEnd w:id="730"/>
      <w:bookmarkEnd w:id="731"/>
      <w:r>
        <w:rPr>
          <w:rtl w:val="true"/>
        </w:rPr>
        <w:t xml:space="preserve">[ </w:t>
      </w:r>
      <w:r>
        <w:rPr>
          <w:rtl w:val="true"/>
        </w:rPr>
        <w:t xml:space="preserve">أيلول </w:t>
      </w:r>
      <w:r>
        <w:rPr>
          <w:rtl w:val="true"/>
        </w:rPr>
        <w:t>]</w:t>
      </w:r>
      <w:bookmarkEnd w:id="732"/>
    </w:p>
    <w:p>
      <w:pPr>
        <w:pStyle w:val="Heading6"/>
        <w:numPr>
          <w:ilvl w:val="5"/>
          <w:numId w:val="1"/>
        </w:numPr>
        <w:rPr/>
      </w:pPr>
      <w:bookmarkStart w:id="733" w:name="__RefHeading___Toc3131855_3224264995"/>
      <w:bookmarkStart w:id="734" w:name="_Toc294"/>
      <w:bookmarkEnd w:id="733"/>
      <w:r>
        <w:rPr>
          <w:rtl w:val="true"/>
        </w:rPr>
        <w:t xml:space="preserve">[ </w:t>
      </w:r>
      <w:r>
        <w:rPr>
          <w:rtl w:val="true"/>
        </w:rPr>
        <w:t xml:space="preserve">تشرين الأوّل </w:t>
      </w:r>
      <w:r>
        <w:rPr>
          <w:rtl w:val="true"/>
        </w:rPr>
        <w:t>]</w:t>
      </w:r>
      <w:bookmarkEnd w:id="734"/>
    </w:p>
    <w:p>
      <w:pPr>
        <w:pStyle w:val="Heading6"/>
        <w:numPr>
          <w:ilvl w:val="5"/>
          <w:numId w:val="1"/>
        </w:numPr>
        <w:rPr/>
      </w:pPr>
      <w:bookmarkStart w:id="735" w:name="__RefHeading___Toc3131857_3224264995"/>
      <w:bookmarkStart w:id="736" w:name="_Toc295"/>
      <w:bookmarkEnd w:id="735"/>
      <w:r>
        <w:rPr>
          <w:rtl w:val="true"/>
        </w:rPr>
        <w:t xml:space="preserve">[ </w:t>
      </w:r>
      <w:r>
        <w:rPr>
          <w:rtl w:val="true"/>
        </w:rPr>
        <w:t xml:space="preserve">تشرين الآخر </w:t>
      </w:r>
      <w:r>
        <w:rPr>
          <w:rtl w:val="true"/>
        </w:rPr>
        <w:t>]</w:t>
      </w:r>
      <w:bookmarkEnd w:id="736"/>
    </w:p>
    <w:p>
      <w:pPr>
        <w:pStyle w:val="BookText"/>
        <w:rPr/>
      </w:pPr>
      <w:r>
        <w:rPr>
          <w:rFonts w:ascii="Amiri" w:hAnsi="Amiri" w:eastAsia="Amiri" w:cs="Amiri"/>
          <w:color w:val="111111"/>
          <w:sz w:val="28"/>
          <w:sz w:val="28"/>
          <w:szCs w:val="28"/>
          <w:rtl w:val="true"/>
          <w:lang w:bidi="ar-SA"/>
        </w:rPr>
        <w:t xml:space="preserve">المِزاجُ بِالتَّبريدِ وَ التَّرطيبِ ، وَ يَنفَعُ فيهِ شُربُ اللَّبَنِ الرَّائبِ </w:t>
      </w:r>
      <w:r>
        <w:rPr>
          <w:rStyle w:val="FootnoteAnchor"/>
          <w:rtl w:val="true"/>
        </w:rPr>
        <w:footnoteReference w:id="581"/>
      </w:r>
      <w:r>
        <w:rPr>
          <w:rFonts w:ascii="Amiri" w:hAnsi="Amiri" w:eastAsia="Amiri" w:cs="Amiri"/>
          <w:color w:val="111111"/>
          <w:sz w:val="28"/>
          <w:sz w:val="28"/>
          <w:szCs w:val="28"/>
          <w:rtl w:val="true"/>
          <w:lang w:bidi="ar-SA"/>
        </w:rPr>
        <w:t xml:space="preserve">، وَ يُجتَنَبُ فيهِ الجِماعُ وَ المُسهِلُ ، وَ يُقَلُّ مِنَ الرِّياضَةِ ، وَ يُشَمُّ مِنَ الرَّياحينِ البارِدَةِ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ثَلاثونَ يَوما ، فيهِ يَطيبُ الهَواءُ ، وَ يَقوى سُلطانُ المِرَّةِ </w:t>
      </w:r>
      <w:r>
        <w:rPr>
          <w:rStyle w:val="FootnoteAnchor"/>
          <w:rtl w:val="true"/>
        </w:rPr>
        <w:footnoteReference w:id="582"/>
      </w:r>
      <w:r>
        <w:rPr>
          <w:rFonts w:ascii="Amiri" w:hAnsi="Amiri" w:eastAsia="Amiri" w:cs="Amiri"/>
          <w:color w:val="111111"/>
          <w:sz w:val="28"/>
          <w:sz w:val="28"/>
          <w:szCs w:val="28"/>
          <w:rtl w:val="true"/>
          <w:lang w:bidi="ar-SA"/>
        </w:rPr>
        <w:t xml:space="preserve">السَّوداءِ ، وَ يَصلُحُ شُربُ المُسهِلِ ، وَ يَنفَعُ فيهِ أَكلُ الحَلاواتِ ، وَ أَصنافِ اللُّحومِ المُعتَدِلَةِ ، كالجِداءِ وَ الحَوليِّ </w:t>
      </w:r>
      <w:r>
        <w:rPr>
          <w:rStyle w:val="FootnoteAnchor"/>
          <w:rtl w:val="true"/>
        </w:rPr>
        <w:footnoteReference w:id="583"/>
      </w:r>
      <w:r>
        <w:rPr>
          <w:rFonts w:ascii="Amiri" w:hAnsi="Amiri" w:eastAsia="Amiri" w:cs="Amiri"/>
          <w:color w:val="111111"/>
          <w:sz w:val="28"/>
          <w:sz w:val="28"/>
          <w:szCs w:val="28"/>
          <w:rtl w:val="true"/>
          <w:lang w:bidi="ar-SA"/>
        </w:rPr>
        <w:t xml:space="preserve">مِنَ الضَّأنِ ، وَ يُجتَنَبُ فيهِ لَحمُ البَقَرِ ، وَ الإِكثارُ مِنَ الشَّواءِ ، وَ دُخولُ الحَمَّامِ ، وَ يُستَعمَلُ فيهِ الطِّيبُ المُعتَدِلُ المِزاجِ ، وَ يُجتَنَبُ فيهِ أَكلُ البِطِّيخِ وَ القِثَّاءِ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الأَوَّلُ أَحَدٌ وَ ثَلاثونَ يَوما ، فيهِ تَهُبُّ الرِّياحُ المُختَلِفَةُ ، وَ يُتَنَفَّسُ فيهِ ريحُ الصِّبا ، وَ يُجتَنَبُ فيهِ الفَصدُ وَ شُربُ الدَّواءِ ، وَ يُحمَدُ فيهِ الجِماعُ ، وَ يَنفَعُ فيهِ أَكلُ اللَّحمِ السَّمينِ ، وَ الرُّمَّانِ المُزِّ </w:t>
      </w:r>
      <w:r>
        <w:rPr>
          <w:rStyle w:val="FootnoteAnchor"/>
          <w:rtl w:val="true"/>
        </w:rPr>
        <w:footnoteReference w:id="584"/>
      </w:r>
      <w:r>
        <w:rPr>
          <w:rFonts w:ascii="Amiri" w:hAnsi="Amiri" w:eastAsia="Amiri" w:cs="Amiri"/>
          <w:color w:val="111111"/>
          <w:sz w:val="28"/>
          <w:sz w:val="28"/>
          <w:szCs w:val="28"/>
          <w:rtl w:val="true"/>
          <w:lang w:bidi="ar-SA"/>
        </w:rPr>
        <w:t xml:space="preserve">، وَ الفاكِهَةِ بَعدَ الطَّعامِ ، وَ يُستَعمَلُ فيهِ أَكلُ اللُّحومِ بِالتَّوابِلِ </w:t>
      </w:r>
      <w:r>
        <w:rPr>
          <w:rStyle w:val="FootnoteAnchor"/>
          <w:rtl w:val="true"/>
        </w:rPr>
        <w:footnoteReference w:id="585"/>
      </w:r>
      <w:r>
        <w:rPr>
          <w:rFonts w:ascii="Amiri" w:hAnsi="Amiri" w:eastAsia="Amiri" w:cs="Amiri"/>
          <w:color w:val="111111"/>
          <w:sz w:val="28"/>
          <w:sz w:val="28"/>
          <w:szCs w:val="28"/>
          <w:rtl w:val="true"/>
          <w:lang w:bidi="ar-SA"/>
        </w:rPr>
        <w:t xml:space="preserve">، وَ يُقَلَّلُ فيهِ مِن شُربِ الماءِ ، وَ يُحمَدُ فيهِ الرِّياضَةُ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الآخِرُ </w:t>
      </w:r>
      <w:r>
        <w:rPr>
          <w:rStyle w:val="FootnoteAnchor"/>
          <w:rtl w:val="true"/>
        </w:rPr>
        <w:footnoteReference w:id="586"/>
      </w:r>
      <w:r>
        <w:rPr>
          <w:rFonts w:ascii="Amiri" w:hAnsi="Amiri" w:eastAsia="Amiri" w:cs="Amiri"/>
          <w:color w:val="111111"/>
          <w:sz w:val="28"/>
          <w:sz w:val="28"/>
          <w:szCs w:val="28"/>
          <w:rtl w:val="true"/>
          <w:lang w:bidi="ar-SA"/>
        </w:rPr>
        <w:t xml:space="preserve">ثَلاثونَ يَوما ، فيهِ يُقطَعُ المَطرُ الوَسميُّ </w:t>
      </w:r>
      <w:r>
        <w:rPr>
          <w:rStyle w:val="FootnoteAnchor"/>
          <w:rtl w:val="true"/>
        </w:rPr>
        <w:footnoteReference w:id="587"/>
      </w:r>
      <w:r>
        <w:rPr>
          <w:rFonts w:ascii="Amiri" w:hAnsi="Amiri" w:eastAsia="Amiri" w:cs="Amiri"/>
          <w:color w:val="111111"/>
          <w:sz w:val="28"/>
          <w:sz w:val="28"/>
          <w:szCs w:val="28"/>
          <w:rtl w:val="true"/>
          <w:lang w:bidi="ar-SA"/>
        </w:rPr>
        <w:t>، وَ يُنهى فيهِ عَن شُربِ الماءِ بِاللَّيلِ ، وَ يُقَلَّلُ فيهِ مِن دُخولِ الحَمَّامِ وَ الجِماعِ ، وَ يُشرَبُ بُكرَةَ كُلِّ يَومٍ جُرعَةُ ماءٍ حارٍّ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12893_112723"/>
    </w:p>
    <w:p>
      <w:pPr>
        <w:pStyle w:val="Heading6"/>
        <w:numPr>
          <w:ilvl w:val="5"/>
          <w:numId w:val="1"/>
        </w:numPr>
        <w:rPr/>
      </w:pPr>
      <w:bookmarkStart w:id="738" w:name="__RefHeading___Toc3131859_3224264995"/>
      <w:bookmarkStart w:id="739" w:name="_Toc296"/>
      <w:bookmarkEnd w:id="737"/>
      <w:bookmarkEnd w:id="738"/>
      <w:r>
        <w:rPr>
          <w:rtl w:val="true"/>
        </w:rPr>
        <w:t xml:space="preserve">[ </w:t>
      </w:r>
      <w:r>
        <w:rPr>
          <w:rtl w:val="true"/>
        </w:rPr>
        <w:t xml:space="preserve">كانون الأوّل </w:t>
      </w:r>
      <w:r>
        <w:rPr>
          <w:rtl w:val="true"/>
        </w:rPr>
        <w:t>]</w:t>
      </w:r>
      <w:bookmarkEnd w:id="739"/>
    </w:p>
    <w:p>
      <w:pPr>
        <w:pStyle w:val="Heading6"/>
        <w:numPr>
          <w:ilvl w:val="5"/>
          <w:numId w:val="1"/>
        </w:numPr>
        <w:rPr/>
      </w:pPr>
      <w:bookmarkStart w:id="740" w:name="__RefHeading___Toc3131861_3224264995"/>
      <w:bookmarkStart w:id="741" w:name="_Toc297"/>
      <w:bookmarkEnd w:id="740"/>
      <w:r>
        <w:rPr>
          <w:rtl w:val="true"/>
        </w:rPr>
        <w:t xml:space="preserve">[ </w:t>
      </w:r>
      <w:r>
        <w:rPr>
          <w:rtl w:val="true"/>
        </w:rPr>
        <w:t xml:space="preserve">كانون الآخر </w:t>
      </w:r>
      <w:r>
        <w:rPr>
          <w:rtl w:val="true"/>
        </w:rPr>
        <w:t>]</w:t>
      </w:r>
      <w:bookmarkEnd w:id="741"/>
    </w:p>
    <w:p>
      <w:pPr>
        <w:pStyle w:val="Heading6"/>
        <w:numPr>
          <w:ilvl w:val="5"/>
          <w:numId w:val="1"/>
        </w:numPr>
        <w:rPr/>
      </w:pPr>
      <w:bookmarkStart w:id="742" w:name="__RefHeading___Toc3131863_3224264995"/>
      <w:bookmarkStart w:id="743" w:name="_Toc298"/>
      <w:bookmarkEnd w:id="742"/>
      <w:r>
        <w:rPr>
          <w:rtl w:val="true"/>
        </w:rPr>
        <w:t xml:space="preserve">[ </w:t>
      </w:r>
      <w:r>
        <w:rPr>
          <w:rtl w:val="true"/>
        </w:rPr>
        <w:t xml:space="preserve">شباط </w:t>
      </w:r>
      <w:r>
        <w:rPr>
          <w:rtl w:val="true"/>
        </w:rPr>
        <w:t>]</w:t>
      </w:r>
      <w:bookmarkEnd w:id="743"/>
    </w:p>
    <w:p>
      <w:pPr>
        <w:pStyle w:val="BookText"/>
        <w:rPr/>
      </w:pPr>
      <w:r>
        <w:rPr>
          <w:rFonts w:ascii="Amiri" w:hAnsi="Amiri" w:eastAsia="Amiri" w:cs="Amiri"/>
          <w:color w:val="111111"/>
          <w:sz w:val="28"/>
          <w:sz w:val="28"/>
          <w:szCs w:val="28"/>
          <w:rtl w:val="true"/>
          <w:lang w:bidi="ar-SA"/>
        </w:rPr>
        <w:t xml:space="preserve">وَ يُجتَنَبُ أَكلُ البُقولِ </w:t>
      </w:r>
      <w:r>
        <w:rPr>
          <w:rStyle w:val="FootnoteAnchor"/>
          <w:rtl w:val="true"/>
        </w:rPr>
        <w:footnoteReference w:id="588"/>
      </w:r>
      <w:r>
        <w:rPr>
          <w:rFonts w:ascii="Amiri" w:hAnsi="Amiri" w:eastAsia="Amiri" w:cs="Amiri"/>
          <w:color w:val="111111"/>
          <w:sz w:val="28"/>
          <w:sz w:val="28"/>
          <w:szCs w:val="28"/>
          <w:rtl w:val="true"/>
          <w:lang w:bidi="ar-SA"/>
        </w:rPr>
        <w:t xml:space="preserve">كَالكَرَفسِ وَ النَّعناعِ وَ الجِرجيرِ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الأَوَّلُ أَحَدٌ وَ ثَلاثون يَوما ، تَقوى فيهِ العَواصِفُ ، وَ يشتَدُّ فيهِ البَردُ ، وَ يَنفَعُ فيهِ كُلُّ ما ذَكَرناهُ في تِشرينِ الآخِرِ ، وَ يُحذَرُ فيهِ مِن أَكلِ الطَّعامِ البارِدِ ، وَ يُتَّقَى فيهِ الحِجامَةُ وَ الفَصدُ ، وَ يُستَعمَلُ فيهِ الأَغذيةُ الحارَّةُ بِالقُوَّةِ وَ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الآخِرُ أَحَدٌ وَ ثَلاثونَ يَوما ، يَقوى فيهِ غَلَبَةُ البَلغَمِ ، وَ يَنبَغي أَن يُتَجَرَّعَ فيهِ الماءُ الحارُّ عَلى الرِّيقِ </w:t>
      </w:r>
      <w:r>
        <w:rPr>
          <w:rStyle w:val="FootnoteAnchor"/>
          <w:rtl w:val="true"/>
        </w:rPr>
        <w:footnoteReference w:id="590"/>
      </w:r>
      <w:r>
        <w:rPr>
          <w:rFonts w:ascii="Amiri" w:hAnsi="Amiri" w:eastAsia="Amiri" w:cs="Amiri"/>
          <w:color w:val="111111"/>
          <w:sz w:val="28"/>
          <w:sz w:val="28"/>
          <w:szCs w:val="28"/>
          <w:rtl w:val="true"/>
          <w:lang w:bidi="ar-SA"/>
        </w:rPr>
        <w:t xml:space="preserve">، وَ يُحمَدُ فيهِ الجِماعُ ، وَ يَنفَعُ الأَحشاءَ </w:t>
      </w:r>
      <w:r>
        <w:rPr>
          <w:rStyle w:val="FootnoteAnchor"/>
          <w:rtl w:val="true"/>
        </w:rPr>
        <w:footnoteReference w:id="591"/>
      </w:r>
      <w:r>
        <w:rPr>
          <w:rFonts w:ascii="Amiri" w:hAnsi="Amiri" w:eastAsia="Amiri" w:cs="Amiri"/>
          <w:color w:val="111111"/>
          <w:sz w:val="28"/>
          <w:sz w:val="28"/>
          <w:szCs w:val="28"/>
          <w:rtl w:val="true"/>
          <w:lang w:bidi="ar-SA"/>
        </w:rPr>
        <w:t xml:space="preserve">فيهِ مِثلُ البُقولِ الحارَّةِ كَالكَرَفسِ وَ الجِرجيرِ وَ الكُرَّاثِ ، وَ يَنفَعُ فيهِ دُخولُ الحَمَّامِ أَوَّلَ النَّهارِ ، وَ التَّمريخُ بِدُهنِ الخيريِّ </w:t>
      </w:r>
      <w:r>
        <w:rPr>
          <w:rStyle w:val="FootnoteAnchor"/>
          <w:rtl w:val="true"/>
        </w:rPr>
        <w:footnoteReference w:id="592"/>
      </w:r>
      <w:r>
        <w:rPr>
          <w:rFonts w:ascii="Amiri" w:hAnsi="Amiri" w:eastAsia="Amiri" w:cs="Amiri"/>
          <w:color w:val="111111"/>
          <w:sz w:val="28"/>
          <w:sz w:val="28"/>
          <w:szCs w:val="28"/>
          <w:rtl w:val="true"/>
          <w:lang w:bidi="ar-SA"/>
        </w:rPr>
        <w:t xml:space="preserve">وَ ما ناسَبَهُ ، وَ يُحذَرُ فيهِ الحُلوُ </w:t>
      </w:r>
      <w:r>
        <w:rPr>
          <w:rStyle w:val="FootnoteAnchor"/>
          <w:rtl w:val="true"/>
        </w:rPr>
        <w:footnoteReference w:id="593"/>
      </w:r>
      <w:r>
        <w:rPr>
          <w:rFonts w:ascii="Amiri" w:hAnsi="Amiri" w:eastAsia="Amiri" w:cs="Amiri"/>
          <w:color w:val="111111"/>
          <w:sz w:val="28"/>
          <w:sz w:val="28"/>
          <w:szCs w:val="28"/>
          <w:rtl w:val="true"/>
          <w:lang w:bidi="ar-SA"/>
        </w:rPr>
        <w:t xml:space="preserve">، وَ أَكلُ السَّمَكِ الطَّريِّ وَ اللَّبَنِ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شُباطُ ثَمانيَةٌ وَ عِشرونَ يَوما ، تَختَلِفُ فيهِ الرِّياحُ ، وَ تَكثُرُ الأَمطارُ ، وَ يَظهَرُ فيهِ العُشبَ ، وَ يَجري فيهِ الماءُ في العُودِ ، وَ يَنفَعُ فيهِ أَكلُ الثُّومِ وَ لحمُ الطَّيرِ وَ الصُّيودِ وَ الفاكِهَةِ اليابِسَةِ ، وَ يُقَلَّلُ مِن أَكلِ الحَلاوَةِ ، وَ يُحمَدُ فيهِ كَثرَةُ الجِماعِ ، وَ الحَرَكَةُ ، وَ الرِّياضَةُ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12893_112724"/>
    </w:p>
    <w:p>
      <w:pPr>
        <w:pStyle w:val="Heading6"/>
        <w:numPr>
          <w:ilvl w:val="5"/>
          <w:numId w:val="1"/>
        </w:numPr>
        <w:rPr/>
      </w:pPr>
      <w:bookmarkStart w:id="745" w:name="__RefHeading___Toc3131865_3224264995"/>
      <w:bookmarkStart w:id="746" w:name="_Toc299"/>
      <w:bookmarkEnd w:id="744"/>
      <w:bookmarkEnd w:id="745"/>
      <w:r>
        <w:rPr>
          <w:rtl w:val="true"/>
        </w:rPr>
        <w:t xml:space="preserve">[ </w:t>
      </w:r>
      <w:r>
        <w:rPr>
          <w:rtl w:val="true"/>
        </w:rPr>
        <w:t xml:space="preserve">إعداد الشّراب الّذي يحلّ شربه واستعماله بعد الطّعام </w:t>
      </w:r>
      <w:r>
        <w:rPr>
          <w:rtl w:val="true"/>
        </w:rPr>
        <w:t>]</w:t>
      </w:r>
      <w:bookmarkEnd w:id="7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الشّراب الّذي يحلّ شربه واستعماله بعد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الشَّرابِ الّذي يَحِلُّ شُربُهُ وَ استِعمالُهُ بَعدَ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ذِكرُ نَفعِهِ في ابتِدائِنا بِالقَولِ عَلى فُصولِ السَّنَةِ وَ ما يُعتَمَدُ فيها مِن حِفظِ الصِّحَّةِ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صِفَتُهُ أَن يُؤخَذَ مِنَ الزِّبيبِ المُنَقَّى عَشَرَةُ أَرطالٍ ، فَيُغَسلَ وَ يُنقَّعَ في ماءٍ صافٍ ، في غَمرَةٍ </w:t>
      </w:r>
      <w:r>
        <w:rPr>
          <w:rStyle w:val="FootnoteAnchor"/>
          <w:rtl w:val="true"/>
        </w:rPr>
        <w:footnoteReference w:id="595"/>
      </w:r>
      <w:r>
        <w:rPr>
          <w:rFonts w:ascii="Amiri" w:hAnsi="Amiri" w:eastAsia="Amiri" w:cs="Amiri"/>
          <w:color w:val="111111"/>
          <w:sz w:val="28"/>
          <w:sz w:val="28"/>
          <w:szCs w:val="28"/>
          <w:rtl w:val="true"/>
          <w:lang w:bidi="ar-SA"/>
        </w:rPr>
        <w:t xml:space="preserve">وَ زيادَةٍ عَلَيهِ أَربَعَ أَصابِعَ </w:t>
      </w:r>
      <w:r>
        <w:rPr>
          <w:rStyle w:val="FootnoteAnchor"/>
          <w:rtl w:val="true"/>
        </w:rPr>
        <w:footnoteReference w:id="596"/>
      </w:r>
      <w:r>
        <w:rPr>
          <w:rFonts w:ascii="Amiri" w:hAnsi="Amiri" w:eastAsia="Amiri" w:cs="Amiri"/>
          <w:color w:val="111111"/>
          <w:sz w:val="28"/>
          <w:sz w:val="28"/>
          <w:szCs w:val="28"/>
          <w:rtl w:val="true"/>
          <w:lang w:bidi="ar-SA"/>
        </w:rPr>
        <w:t xml:space="preserve">، وَ يُترَكَ في إِنائِهِ ذلِكَ ثَلاثَةَ أَيَّامٍ في الشِّتاءِ ، وَ في الصَّيفِ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 في قِدرٍ نَظيفَةٍ ، وَ ليَكُنِ الماءُ ماءَ السَّماءِ إِن قُدِرَ عَلَيهِ ، وَ إِلَا فَمِنَ الماءِ العَذبِ الصافي الّذي يَكونُ يَنبوعُهُ مِن ناحيةِ المَشرِقِ ، ماءً أَبيَضا بَرَّاقا خَفيفا ، وَ هوَ القابِلُ لِما يَعتَرِضُهُ عَلى سُرعَةٍ مِنَ السُّخونَةِ وَ البُرودَةِ ، وَ تِلكَ الدَّلالَةُ عَلى خِفَّةِ </w:t>
      </w:r>
      <w:r>
        <w:rPr>
          <w:rStyle w:val="FootnoteAnchor"/>
          <w:rtl w:val="true"/>
        </w:rPr>
        <w:footnoteReference w:id="597"/>
      </w:r>
      <w:r>
        <w:rPr>
          <w:rFonts w:ascii="Amiri" w:hAnsi="Amiri" w:eastAsia="Amiri" w:cs="Amiri"/>
          <w:color w:val="111111"/>
          <w:sz w:val="28"/>
          <w:sz w:val="28"/>
          <w:szCs w:val="28"/>
          <w:rtl w:val="true"/>
          <w:lang w:bidi="ar-SA"/>
        </w:rPr>
        <w:t xml:space="preserve">الماءِ ، وَ يُطبَخُ حَتّى يَنتَفِخَ الزَّبيبُ ، ثُمَّ يُعصَرُ ، وَ يُصَفَّى ماؤُهُ ، وَ يُبَرَّدُ ، ثُمَّ يُرَدُّ إِلى القِدرِ ثانيا ، وَ يُؤخَذُ مِقدارَهُ بِعودٍ ، وَ يُغلَى بِنارٍ لَيِّنَةٍ غَلَيانا رَقيقا حَتَّى يَمضي ثُلُثاهُ وَ يَبقى ثُلُثُهُ ، ثُمَّ يُؤخَذُ مِنَ العَسلِ المُصَفَّى رِطلٌ </w:t>
      </w:r>
      <w:r>
        <w:rPr>
          <w:rStyle w:val="FootnoteAnchor"/>
          <w:rtl w:val="true"/>
        </w:rPr>
        <w:footnoteReference w:id="598"/>
      </w:r>
      <w:r>
        <w:rPr>
          <w:rFonts w:ascii="Amiri" w:hAnsi="Amiri" w:eastAsia="Amiri" w:cs="Amiri"/>
          <w:color w:val="111111"/>
          <w:sz w:val="28"/>
          <w:sz w:val="28"/>
          <w:szCs w:val="28"/>
          <w:rtl w:val="true"/>
          <w:lang w:bidi="ar-SA"/>
        </w:rPr>
        <w:t xml:space="preserve">، فَيُلقى عَلَيهِ ، وَ يُؤخَذُ مِقدارَ الماءِ وَ مِقدارَهُ مِنَ القِدرِ ، وَ يُغلَى حَتَّى يَذهَبَ قَدرُ العَسَلِ ، وَ يَعودَ إِلى حَدِّهِ ، وَ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خِرقَةٌ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صَفيقَةُ </w:t>
      </w:r>
      <w:r>
        <w:rPr>
          <w:rStyle w:val="FootnoteAnchor"/>
          <w:rtl w:val="true"/>
        </w:rPr>
        <w:footnoteReference w:id="600"/>
      </w:r>
      <w:r>
        <w:rPr>
          <w:rFonts w:ascii="Amiri" w:hAnsi="Amiri" w:eastAsia="Amiri" w:cs="Amiri"/>
          <w:color w:val="111111"/>
          <w:sz w:val="28"/>
          <w:sz w:val="28"/>
          <w:szCs w:val="28"/>
          <w:rtl w:val="true"/>
          <w:lang w:bidi="ar-SA"/>
        </w:rPr>
        <w:t xml:space="preserve">، فَيجعَلُ فيها مِنَ الزَّنجَبيلِ وَزنَ دِرهَمٍ </w:t>
      </w:r>
      <w:r>
        <w:rPr>
          <w:rStyle w:val="FootnoteAnchor"/>
          <w:rtl w:val="true"/>
        </w:rPr>
        <w:footnoteReference w:id="601"/>
      </w:r>
      <w:r>
        <w:rPr>
          <w:rFonts w:ascii="Amiri" w:hAnsi="Amiri" w:eastAsia="Amiri" w:cs="Amiri"/>
          <w:color w:val="111111"/>
          <w:sz w:val="28"/>
          <w:sz w:val="28"/>
          <w:szCs w:val="28"/>
          <w:rtl w:val="true"/>
          <w:lang w:bidi="ar-SA"/>
        </w:rPr>
        <w:t xml:space="preserve">، وَ مِنَ القَرَنفُلِ </w:t>
      </w:r>
      <w:r>
        <w:rPr>
          <w:rStyle w:val="FootnoteAnchor"/>
          <w:rtl w:val="true"/>
        </w:rPr>
        <w:footnoteReference w:id="602"/>
      </w:r>
      <w:r>
        <w:rPr>
          <w:rFonts w:ascii="Amiri" w:hAnsi="Amiri" w:eastAsia="Amiri" w:cs="Amiri"/>
          <w:color w:val="111111"/>
          <w:sz w:val="28"/>
          <w:sz w:val="28"/>
          <w:szCs w:val="28"/>
          <w:rtl w:val="true"/>
          <w:lang w:bidi="ar-SA"/>
        </w:rPr>
        <w:t>وَزنَ دِرهَمٍ ، وَ مِنَ الدَّارصينيِّ وَزنَ نِصفِ دِرهَمٍ ، وَ مِنَ الزَّعفَرانِ وَزنَ دِرهَمٍ ، وَ مِنَ السُّنبُلِ وَزنَ نِصفِ دِرهَمٍ ، وَ مِنَ العودِ النِّيِّ وَزنَ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7" w:name="pg12893_112725"/>
    </w:p>
    <w:p>
      <w:pPr>
        <w:pStyle w:val="Heading6"/>
        <w:numPr>
          <w:ilvl w:val="5"/>
          <w:numId w:val="1"/>
        </w:numPr>
        <w:rPr/>
      </w:pPr>
      <w:bookmarkStart w:id="748" w:name="__RefHeading___Toc3131867_3224264995"/>
      <w:bookmarkStart w:id="749" w:name="_Toc300"/>
      <w:bookmarkEnd w:id="747"/>
      <w:bookmarkEnd w:id="748"/>
      <w:r>
        <w:rPr>
          <w:rtl w:val="true"/>
        </w:rPr>
        <w:t xml:space="preserve">[ </w:t>
      </w:r>
      <w:r>
        <w:rPr>
          <w:rtl w:val="true"/>
        </w:rPr>
        <w:t>في الماء البارد بعد أكل السّمك</w:t>
      </w:r>
      <w:r>
        <w:rPr>
          <w:rtl w:val="true"/>
        </w:rPr>
        <w:t>]</w:t>
      </w:r>
      <w:bookmarkEnd w:id="749"/>
    </w:p>
    <w:p>
      <w:pPr>
        <w:pStyle w:val="Heading6"/>
        <w:numPr>
          <w:ilvl w:val="5"/>
          <w:numId w:val="1"/>
        </w:numPr>
        <w:rPr/>
      </w:pPr>
      <w:bookmarkStart w:id="750" w:name="__RefHeading___Toc3131869_3224264995"/>
      <w:bookmarkStart w:id="751" w:name="_Toc301"/>
      <w:bookmarkEnd w:id="750"/>
      <w:r>
        <w:rPr>
          <w:rtl w:val="true"/>
        </w:rPr>
        <w:t xml:space="preserve">[ </w:t>
      </w:r>
      <w:r>
        <w:rPr>
          <w:rtl w:val="true"/>
        </w:rPr>
        <w:t>في أكل الأترج باللّيل</w:t>
      </w:r>
      <w:r>
        <w:rPr>
          <w:rtl w:val="true"/>
        </w:rPr>
        <w:t>]</w:t>
      </w:r>
      <w:bookmarkEnd w:id="751"/>
    </w:p>
    <w:p>
      <w:pPr>
        <w:pStyle w:val="BookText"/>
        <w:rPr/>
      </w:pPr>
      <w:r>
        <w:rPr>
          <w:rFonts w:ascii="Amiri" w:hAnsi="Amiri" w:eastAsia="Amiri" w:cs="Amiri"/>
          <w:color w:val="111111"/>
          <w:sz w:val="28"/>
          <w:sz w:val="28"/>
          <w:szCs w:val="28"/>
          <w:rtl w:val="true"/>
          <w:lang w:bidi="ar-SA"/>
        </w:rPr>
        <w:t xml:space="preserve">نِصفِ دِرهَمٍ ، وَ مِنَ المَصطَكيِّ </w:t>
      </w:r>
      <w:r>
        <w:rPr>
          <w:rStyle w:val="FootnoteAnchor"/>
          <w:rtl w:val="true"/>
        </w:rPr>
        <w:footnoteReference w:id="603"/>
      </w:r>
      <w:r>
        <w:rPr>
          <w:rFonts w:ascii="Amiri" w:hAnsi="Amiri" w:eastAsia="Amiri" w:cs="Amiri"/>
          <w:color w:val="111111"/>
          <w:sz w:val="28"/>
          <w:sz w:val="28"/>
          <w:szCs w:val="28"/>
          <w:rtl w:val="true"/>
          <w:lang w:bidi="ar-SA"/>
        </w:rPr>
        <w:t xml:space="preserve">وَزنَ نِصفِ دِرهَمٍ ، بَعدَ أَن يُسحَقَ كُلَّ صِنفٍ مِن هذِهِ الأَصنافِ وَحدَهُ وَ يُنخَلَ ، وَ يُجعَلَ في الخِرقَةِ ، وَ يُشَدَّ بِخَيطٍ شَدَّا جَيِّدا ، وَ يَكونُ لِلخَيطِ طَرَفٌ طَويلٌ تُعَلَّقُ بِهِ الخِرقَةُ المَصرورَةُ في عودٍ مُعارِضٍ بِهِ عَلى القِدرِ ، وَ يَكونُ ألقى هذِهِ الصُّرَّةِ في القِدرِ في الوَقتِ الّذي يُلقى فيهِ العَسَلُ ، ثُمَّ تُمرَسُ الخِرقَةُ ساعَةً فَساعَة ؛ ليُنزِلَ ما فيها قَليلاً قَليلاً ، وَ يُغلى إِلى أَن يَعودَ إِلى حالِهِ ، وَ يَذهَبَ زيادَةُ العَسَلِ ، وَ ليَكُنِ النَّارُ لَيِّنَةٌ ، ثُمَّ يُصَفَّى وَ يُبَرَّدَ وُ يُترَكَ في إِنائِهِ ثَلاثَةَ أَشهُرٍ مَختوما عَلَيهِ لا يُفتَح ، فَإِذا بَلَغَت المُدَّةُ فَاشرَبهُ ، وَ الشَّربَةُ مِنهُ قَدرُ أُوقيَّةٍ </w:t>
      </w:r>
      <w:r>
        <w:rPr>
          <w:rStyle w:val="FootnoteAnchor"/>
          <w:rtl w:val="true"/>
        </w:rPr>
        <w:footnoteReference w:id="604"/>
      </w:r>
      <w:r>
        <w:rPr>
          <w:rFonts w:ascii="Amiri" w:hAnsi="Amiri" w:eastAsia="Amiri" w:cs="Amiri"/>
          <w:color w:val="111111"/>
          <w:sz w:val="28"/>
          <w:sz w:val="28"/>
          <w:szCs w:val="28"/>
          <w:rtl w:val="true"/>
          <w:lang w:bidi="ar-SA"/>
        </w:rPr>
        <w:t xml:space="preserve">بِأُوقيَّتَينِ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أَكَلتَ يا أَميرَ المُؤمِنينَ كَما وَصَفتُ لَكَ مِن قَدَرِ الطَّعامِ ، فَاشرَب مِن هذا الشَّرابِ ثَلاثَةَ أَقداحٍ بَعدَ طَعامِكَ ، فَإِذا فَعَلتَ فَقَد أَمِنتَ بِإِذنِ اللّهِ يَومَكَ مِن وَجَعِ النِّقرِسِ </w:t>
      </w:r>
      <w:r>
        <w:rPr>
          <w:rStyle w:val="FootnoteAnchor"/>
          <w:rtl w:val="true"/>
        </w:rPr>
        <w:footnoteReference w:id="605"/>
      </w:r>
      <w:r>
        <w:rPr>
          <w:rFonts w:ascii="Amiri" w:hAnsi="Amiri" w:eastAsia="Amiri" w:cs="Amiri"/>
          <w:color w:val="111111"/>
          <w:sz w:val="28"/>
          <w:sz w:val="28"/>
          <w:szCs w:val="28"/>
          <w:rtl w:val="true"/>
          <w:lang w:bidi="ar-SA"/>
        </w:rPr>
        <w:t xml:space="preserve">، وَ الإِبرِدَةِ ، وَ الرِّياحِ المُؤذيَةِ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اشتَهَيتَ الماءَ بَعدَ ذلِكَ ، فاشرَب مِنهُ نِصفَ ما كُنتَ تَشرَبُ ، فَإِنَّهُ أَصَحُّ لِبَدَنِكَ ، وَ أَكثَرُ لِجِماعِكَ ، وَ أَشَدُّ لِضَبطِكَ وَ حِفظِكَ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البارد بعد أكل السّمك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الماءَ البارِدَ بَعدَ أَكلِ السَّمَكِ الطَّريِّ يُورِثُ الفَالِجَ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أكل الأترج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أَكلُ الأُترُجِّ </w:t>
      </w:r>
      <w:r>
        <w:rPr>
          <w:rStyle w:val="FootnoteAnchor"/>
          <w:rtl w:val="true"/>
        </w:rPr>
        <w:footnoteReference w:id="607"/>
      </w:r>
      <w:r>
        <w:rPr>
          <w:rFonts w:ascii="Amiri" w:hAnsi="Amiri" w:eastAsia="Amiri" w:cs="Amiri"/>
          <w:color w:val="111111"/>
          <w:sz w:val="28"/>
          <w:sz w:val="28"/>
          <w:szCs w:val="28"/>
          <w:rtl w:val="true"/>
          <w:lang w:bidi="ar-SA"/>
        </w:rPr>
        <w:t xml:space="preserve">بِاللَّيلِ يَقلِبُ العَينَ وَ يُورِثُ الحَوَلَ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12893_112726"/>
    </w:p>
    <w:p>
      <w:pPr>
        <w:pStyle w:val="Heading6"/>
        <w:numPr>
          <w:ilvl w:val="5"/>
          <w:numId w:val="1"/>
        </w:numPr>
        <w:rPr/>
      </w:pPr>
      <w:bookmarkStart w:id="753" w:name="__RefHeading___Toc3131871_3224264995"/>
      <w:bookmarkStart w:id="754" w:name="_Toc302"/>
      <w:bookmarkEnd w:id="752"/>
      <w:bookmarkEnd w:id="753"/>
      <w:r>
        <w:rPr>
          <w:rtl w:val="true"/>
        </w:rPr>
        <w:t xml:space="preserve">[ </w:t>
      </w:r>
      <w:r>
        <w:rPr>
          <w:rtl w:val="true"/>
        </w:rPr>
        <w:t>في إتيان المرأة الحائض</w:t>
      </w:r>
      <w:r>
        <w:rPr>
          <w:rtl w:val="true"/>
        </w:rPr>
        <w:t>]</w:t>
      </w:r>
      <w:bookmarkEnd w:id="754"/>
    </w:p>
    <w:p>
      <w:pPr>
        <w:pStyle w:val="Heading6"/>
        <w:numPr>
          <w:ilvl w:val="5"/>
          <w:numId w:val="1"/>
        </w:numPr>
        <w:rPr/>
      </w:pPr>
      <w:bookmarkStart w:id="755" w:name="__RefHeading___Toc3131873_3224264995"/>
      <w:bookmarkStart w:id="756" w:name="_Toc303"/>
      <w:bookmarkEnd w:id="755"/>
      <w:r>
        <w:rPr>
          <w:rtl w:val="true"/>
        </w:rPr>
        <w:t xml:space="preserve">[ </w:t>
      </w:r>
      <w:r>
        <w:rPr>
          <w:rtl w:val="true"/>
        </w:rPr>
        <w:t>في الجماع من غير إهراق</w:t>
      </w:r>
      <w:r>
        <w:rPr>
          <w:rtl w:val="true"/>
        </w:rPr>
        <w:t>]</w:t>
      </w:r>
      <w:bookmarkEnd w:id="756"/>
    </w:p>
    <w:p>
      <w:pPr>
        <w:pStyle w:val="Heading6"/>
        <w:numPr>
          <w:ilvl w:val="5"/>
          <w:numId w:val="1"/>
        </w:numPr>
        <w:rPr/>
      </w:pPr>
      <w:bookmarkStart w:id="757" w:name="__RefHeading___Toc3131875_3224264995"/>
      <w:bookmarkStart w:id="758" w:name="_Toc304"/>
      <w:bookmarkEnd w:id="757"/>
      <w:r>
        <w:rPr>
          <w:rtl w:val="true"/>
        </w:rPr>
        <w:t xml:space="preserve">[ </w:t>
      </w:r>
      <w:r>
        <w:rPr>
          <w:rtl w:val="true"/>
        </w:rPr>
        <w:t>في الجماع بعد الجماع</w:t>
      </w:r>
      <w:r>
        <w:rPr>
          <w:rtl w:val="true"/>
        </w:rPr>
        <w:t>]</w:t>
      </w:r>
      <w:bookmarkEnd w:id="758"/>
    </w:p>
    <w:p>
      <w:pPr>
        <w:pStyle w:val="Heading6"/>
        <w:numPr>
          <w:ilvl w:val="5"/>
          <w:numId w:val="1"/>
        </w:numPr>
        <w:rPr/>
      </w:pPr>
      <w:bookmarkStart w:id="759" w:name="__RefHeading___Toc3131877_3224264995"/>
      <w:bookmarkStart w:id="760" w:name="_Toc305"/>
      <w:bookmarkEnd w:id="759"/>
      <w:r>
        <w:rPr>
          <w:rtl w:val="true"/>
        </w:rPr>
        <w:t xml:space="preserve">[ </w:t>
      </w:r>
      <w:r>
        <w:rPr>
          <w:rtl w:val="true"/>
        </w:rPr>
        <w:t>في كثرة أكل البيض وإدمانه</w:t>
      </w:r>
      <w:r>
        <w:rPr>
          <w:rtl w:val="true"/>
        </w:rPr>
        <w:t>]</w:t>
      </w:r>
      <w:bookmarkEnd w:id="760"/>
    </w:p>
    <w:p>
      <w:pPr>
        <w:pStyle w:val="Heading6"/>
        <w:numPr>
          <w:ilvl w:val="5"/>
          <w:numId w:val="1"/>
        </w:numPr>
        <w:rPr/>
      </w:pPr>
      <w:bookmarkStart w:id="761" w:name="__RefHeading___Toc3131879_3224264995"/>
      <w:bookmarkStart w:id="762" w:name="_Toc306"/>
      <w:bookmarkEnd w:id="761"/>
      <w:r>
        <w:rPr>
          <w:rtl w:val="true"/>
        </w:rPr>
        <w:t xml:space="preserve">[ </w:t>
      </w:r>
      <w:r>
        <w:rPr>
          <w:rtl w:val="true"/>
        </w:rPr>
        <w:t>في أكل اللّحم النّيء</w:t>
      </w:r>
      <w:r>
        <w:rPr>
          <w:rtl w:val="true"/>
        </w:rPr>
        <w:t>]</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إتيان المرأة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إِتيانُ المَرأَةِ الحائِضِ يُوَلِّدُ الجُذامَ </w:t>
      </w:r>
      <w:r>
        <w:rPr>
          <w:rStyle w:val="FootnoteAnchor"/>
          <w:rtl w:val="true"/>
        </w:rPr>
        <w:footnoteReference w:id="609"/>
      </w:r>
      <w:r>
        <w:rPr>
          <w:rFonts w:ascii="Amiri" w:hAnsi="Amiri" w:eastAsia="Amiri" w:cs="Amiri"/>
          <w:color w:val="111111"/>
          <w:sz w:val="28"/>
          <w:sz w:val="28"/>
          <w:szCs w:val="28"/>
          <w:rtl w:val="true"/>
          <w:lang w:bidi="ar-SA"/>
        </w:rPr>
        <w:t xml:space="preserve">في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الجماع من غير إهراق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الجِماعُ مِن غَيرِ إِهراقِ الماءِ عَلى أَثَرِهِ يُورِثُ الحَصاةَ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الجماع بعد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الجِماعُ بَعدَ الجِماعِ مِن غَيرِ أَن يَكونَ بَينَهُما غُسلٌ يُورِثُ لِلوَلَدِ الجُنونَ إِن غَفَلَ عَنِ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كثرة أكل البيض وإدمانه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كَثرَةُ أَكلِ البَيضِ وَ إِدمانُهُ يُورِثُ الطُّحالَ وَ رياحا في رَأسِ المَعِدَةِ ، وَ الاِمتِلاءُ مِنَ البَيضِ المَسلوقِ </w:t>
      </w:r>
      <w:r>
        <w:rPr>
          <w:rStyle w:val="FootnoteAnchor"/>
          <w:rtl w:val="true"/>
        </w:rPr>
        <w:footnoteReference w:id="611"/>
      </w:r>
      <w:r>
        <w:rPr>
          <w:rFonts w:ascii="Amiri" w:hAnsi="Amiri" w:eastAsia="Amiri" w:cs="Amiri"/>
          <w:color w:val="111111"/>
          <w:sz w:val="28"/>
          <w:sz w:val="28"/>
          <w:szCs w:val="28"/>
          <w:rtl w:val="true"/>
          <w:lang w:bidi="ar-SA"/>
        </w:rPr>
        <w:t xml:space="preserve">يُورِثُ الرَّبوَ وَ الاِبتِهارَ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أكل اللّحم النّيء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أكلُ اللَّحمِ النَّيءِ </w:t>
      </w:r>
      <w:r>
        <w:rPr>
          <w:rStyle w:val="FootnoteAnchor"/>
          <w:rtl w:val="true"/>
        </w:rPr>
        <w:footnoteReference w:id="612"/>
      </w:r>
      <w:r>
        <w:rPr>
          <w:rFonts w:ascii="Amiri" w:hAnsi="Amiri" w:eastAsia="Amiri" w:cs="Amiri"/>
          <w:color w:val="111111"/>
          <w:sz w:val="28"/>
          <w:sz w:val="28"/>
          <w:szCs w:val="28"/>
          <w:rtl w:val="true"/>
          <w:lang w:bidi="ar-SA"/>
        </w:rPr>
        <w:t xml:space="preserve">يُورِثُ الدُّودَ في البَطنِ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2893_112727"/>
    </w:p>
    <w:p>
      <w:pPr>
        <w:pStyle w:val="Heading6"/>
        <w:numPr>
          <w:ilvl w:val="5"/>
          <w:numId w:val="1"/>
        </w:numPr>
        <w:rPr/>
      </w:pPr>
      <w:bookmarkStart w:id="764" w:name="__RefHeading___Toc3131881_3224264995"/>
      <w:bookmarkStart w:id="765" w:name="_Toc307"/>
      <w:bookmarkEnd w:id="763"/>
      <w:bookmarkEnd w:id="764"/>
      <w:r>
        <w:rPr>
          <w:rtl w:val="true"/>
        </w:rPr>
        <w:t xml:space="preserve">[ </w:t>
      </w:r>
      <w:r>
        <w:rPr>
          <w:rtl w:val="true"/>
        </w:rPr>
        <w:t>في أكل التّين</w:t>
      </w:r>
      <w:r>
        <w:rPr>
          <w:rtl w:val="true"/>
        </w:rPr>
        <w:t>]</w:t>
      </w:r>
      <w:bookmarkEnd w:id="765"/>
    </w:p>
    <w:p>
      <w:pPr>
        <w:pStyle w:val="Heading6"/>
        <w:numPr>
          <w:ilvl w:val="5"/>
          <w:numId w:val="1"/>
        </w:numPr>
        <w:rPr/>
      </w:pPr>
      <w:bookmarkStart w:id="766" w:name="__RefHeading___Toc3131883_3224264995"/>
      <w:bookmarkStart w:id="767" w:name="_Toc308"/>
      <w:bookmarkEnd w:id="766"/>
      <w:r>
        <w:rPr>
          <w:rtl w:val="true"/>
        </w:rPr>
        <w:t xml:space="preserve">[ </w:t>
      </w:r>
      <w:r>
        <w:rPr>
          <w:rtl w:val="true"/>
        </w:rPr>
        <w:t>في شرب الماء البارد عقيب الحارّ والحلاوة</w:t>
      </w:r>
      <w:r>
        <w:rPr>
          <w:rtl w:val="true"/>
        </w:rPr>
        <w:t>]</w:t>
      </w:r>
      <w:bookmarkEnd w:id="767"/>
    </w:p>
    <w:p>
      <w:pPr>
        <w:pStyle w:val="Heading6"/>
        <w:numPr>
          <w:ilvl w:val="5"/>
          <w:numId w:val="1"/>
        </w:numPr>
        <w:rPr/>
      </w:pPr>
      <w:bookmarkStart w:id="768" w:name="__RefHeading___Toc3131885_3224264995"/>
      <w:bookmarkStart w:id="769" w:name="_Toc309"/>
      <w:bookmarkEnd w:id="768"/>
      <w:r>
        <w:rPr>
          <w:rtl w:val="true"/>
        </w:rPr>
        <w:t xml:space="preserve">[ </w:t>
      </w:r>
      <w:r>
        <w:rPr>
          <w:rtl w:val="true"/>
        </w:rPr>
        <w:t>في الإكثار من أكل لحوم الوحش والبقر</w:t>
      </w:r>
      <w:r>
        <w:rPr>
          <w:rtl w:val="true"/>
        </w:rPr>
        <w:t>]</w:t>
      </w:r>
      <w:bookmarkEnd w:id="769"/>
    </w:p>
    <w:p>
      <w:pPr>
        <w:pStyle w:val="Heading6"/>
        <w:numPr>
          <w:ilvl w:val="5"/>
          <w:numId w:val="1"/>
        </w:numPr>
        <w:rPr/>
      </w:pPr>
      <w:bookmarkStart w:id="770" w:name="__RefHeading___Toc3131887_3224264995"/>
      <w:bookmarkStart w:id="771" w:name="_Toc310"/>
      <w:bookmarkEnd w:id="770"/>
      <w:r>
        <w:rPr>
          <w:rtl w:val="true"/>
        </w:rPr>
        <w:t xml:space="preserve">[ </w:t>
      </w:r>
      <w:r>
        <w:rPr>
          <w:rtl w:val="true"/>
        </w:rPr>
        <w:t>في دخول الحمّام وآدابه</w:t>
      </w:r>
      <w:r>
        <w:rPr>
          <w:rtl w:val="true"/>
        </w:rPr>
        <w:t>]</w:t>
      </w:r>
      <w:bookmarkEnd w:id="771"/>
    </w:p>
    <w:p>
      <w:pPr>
        <w:pStyle w:val="Heading6"/>
        <w:numPr>
          <w:ilvl w:val="5"/>
          <w:numId w:val="1"/>
        </w:numPr>
        <w:rPr/>
      </w:pPr>
      <w:bookmarkStart w:id="772" w:name="__RefHeading___Toc3131889_3224264995"/>
      <w:bookmarkStart w:id="773" w:name="_Toc311"/>
      <w:bookmarkEnd w:id="772"/>
      <w:r>
        <w:rPr>
          <w:rtl w:val="true"/>
        </w:rPr>
        <w:t xml:space="preserve">[ </w:t>
      </w:r>
      <w:r>
        <w:rPr>
          <w:rtl w:val="true"/>
        </w:rPr>
        <w:t xml:space="preserve">في التّنوير </w:t>
      </w:r>
      <w:r>
        <w:rPr>
          <w:rtl w:val="true"/>
        </w:rPr>
        <w:t>]</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أكل 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أَكلُ التِّينِ يَقمَلُ الجَسَدَ إِذا أُدمِنَ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شرب الماء البارد عقيب الحارّ والحلاوة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شُربُ الماءِ البارِدِ عَقيبَ الشَّيءِ الحارِّ وَ عَقيبَ الحَلاوَةِ يَذهَبُ بِالأَسنانِ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الإكثار من أكل لحوم الوحش والبقر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الإِكثارُ مِن أَكلِ لُحومِ الوَحشِ و البَقَرِ يُورِثُ تَيبيسَ العَقلِ ، وَ تَحيُّرَ الفَهمِ ، وَ تَلَـبُّدَ الذِّهنِ ، وَ كَثرَةَ النِّسيانِ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دخول الحمّام وآدابه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أَرَدتَ دُخولَ الحَمَّامِ وَ أَلّا تَجِدَ في رَأسِكَ ما يُؤذيكَ ، فَابدأ عِندَ دُخولِ الحَمَّامِ بِخَمسِ حَسَواتِ ماءٍ حارٍّ ، فَإِنَّكَ تَسلَمُ بِإِذنِ اللّهِ تَعالى مِن وَجَعِ الرَّأسِ وَ الشَّقيقَةِ </w:t>
      </w:r>
      <w:r>
        <w:rPr>
          <w:rStyle w:val="FootnoteAnchor"/>
          <w:rtl w:val="true"/>
        </w:rPr>
        <w:footnoteReference w:id="613"/>
      </w:r>
      <w:r>
        <w:rPr>
          <w:rFonts w:ascii="Amiri" w:hAnsi="Amiri" w:eastAsia="Amiri" w:cs="Amiri"/>
          <w:color w:val="111111"/>
          <w:sz w:val="28"/>
          <w:sz w:val="28"/>
          <w:szCs w:val="28"/>
          <w:rtl w:val="true"/>
          <w:lang w:bidi="ar-SA"/>
        </w:rPr>
        <w:t xml:space="preserve">،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أَكُفِّ ماءٍ حارٍّ تَصُبُّها عَلى رَأسكَ عِندَ دُخولِ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تَركيبَ الحَمَّامِ عَلى تَركيبِ الجَسَدِ ، لِلحَمَّامِ أَربَعَةُ أَبياتٍ مِثلُ أَربَعُ 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مَنفَعَةُ الحَمَّامِ تُؤَدِّي إِلى الاعتِدالِ ، وَ يُنَقِّي الدَّرنَ ، وَ يُلَيِّنُ العَصَبَ وَ العُروقَ ، وَ يُقَوِّي الأَعضاءَ الكِبارَ ، وَ يُذيبُ الفُضولَ وَ العُفوناتَ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أَرَدتَ أَلّا يَظهَرَ في بَدَنِكَ بَثرَةٌ وَ لا غَيرُها ، فابدأ عِندَ دُخولِ الحَمَّامِ بِدُهنِ بَدَنَكَ بِدُهنِ البَنَفسَجِ ، وَ إِذا أَرَدتَ أَلّا يَبثُرَ وَ لا يُصيبَكَ قُروحٌ ، وَ لا شُقاقٌ ، وَ لا سُوادٌ ، فاغسِل بِالماءِ البارِدِ قَبلَ أَن تُنَوِّرَ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دُخولَ الحَمَّامِ لِلنُّورَةِ ، فَليَتَجَنَّب الجِماعَ قَبلَ ذلِكَ بِاثنَتَي عَشرَةَ ساعَةً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تَمامُ يَومٍ ، وَ ليَطرَح في النُّورَةِ شَيئا مِنَ الصَّبِرِ </w:t>
      </w:r>
      <w:r>
        <w:rPr>
          <w:rStyle w:val="FootnoteAnchor"/>
          <w:rtl w:val="true"/>
        </w:rPr>
        <w:footnoteReference w:id="614"/>
      </w:r>
      <w:r>
        <w:rPr>
          <w:rFonts w:ascii="Amiri" w:hAnsi="Amiri" w:eastAsia="Amiri" w:cs="Amiri"/>
          <w:color w:val="111111"/>
          <w:sz w:val="28"/>
          <w:sz w:val="28"/>
          <w:szCs w:val="28"/>
          <w:rtl w:val="true"/>
          <w:lang w:bidi="ar-SA"/>
        </w:rPr>
        <w:t xml:space="preserve">، وَ القاقيا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 الحُضُضِ </w:t>
      </w:r>
      <w:r>
        <w:rPr>
          <w:rStyle w:val="FootnoteAnchor"/>
          <w:rtl w:val="true"/>
        </w:rPr>
        <w:footnoteReference w:id="615"/>
      </w:r>
      <w:r>
        <w:rPr>
          <w:rFonts w:ascii="Amiri" w:hAnsi="Amiri" w:eastAsia="Amiri" w:cs="Amiri"/>
          <w:color w:val="111111"/>
          <w:sz w:val="28"/>
          <w:sz w:val="28"/>
          <w:szCs w:val="28"/>
          <w:rtl w:val="true"/>
          <w:lang w:bidi="ar-SA"/>
        </w:rPr>
        <w:t xml:space="preserve">، أَو يَجمَعُ ذلِكَ ، وَ يَأخُذُ مِنهُ اليَسيرَ إذا كان مُجتَمِعا أَو مُتَفَرِّقا ، وَ لا يُلقي في النُّورَةِ مِن ذلِكَ شَيئا حَتَّى تُماتَ النُّورَةُ بِالماءِ الحارِّ الّذي يُطبَخُ فيهِ البابونَجُ </w:t>
      </w:r>
      <w:r>
        <w:rPr>
          <w:rStyle w:val="FootnoteAnchor"/>
          <w:rtl w:val="true"/>
        </w:rPr>
        <w:footnoteReference w:id="616"/>
      </w:r>
      <w:r>
        <w:rPr>
          <w:rFonts w:ascii="Amiri" w:hAnsi="Amiri" w:eastAsia="Amiri" w:cs="Amiri"/>
          <w:color w:val="111111"/>
          <w:sz w:val="28"/>
          <w:sz w:val="28"/>
          <w:szCs w:val="28"/>
          <w:rtl w:val="true"/>
          <w:lang w:bidi="ar-SA"/>
        </w:rPr>
        <w:t xml:space="preserve">، وَ المَرزَنجُوشُ </w:t>
      </w:r>
      <w:r>
        <w:rPr>
          <w:rStyle w:val="FootnoteAnchor"/>
          <w:rtl w:val="true"/>
        </w:rPr>
        <w:footnoteReference w:id="617"/>
      </w:r>
      <w:r>
        <w:rPr>
          <w:rFonts w:ascii="Amiri" w:hAnsi="Amiri" w:eastAsia="Amiri" w:cs="Amiri"/>
          <w:color w:val="111111"/>
          <w:sz w:val="28"/>
          <w:sz w:val="28"/>
          <w:szCs w:val="28"/>
          <w:rtl w:val="true"/>
          <w:lang w:bidi="ar-SA"/>
        </w:rPr>
        <w:t xml:space="preserve">، أَو وَردُ البَنَفسَجِ </w:t>
      </w:r>
      <w:r>
        <w:rPr>
          <w:rStyle w:val="FootnoteAnchor"/>
          <w:rtl w:val="true"/>
        </w:rPr>
        <w:footnoteReference w:id="618"/>
      </w:r>
      <w:r>
        <w:rPr>
          <w:rFonts w:ascii="Amiri" w:hAnsi="Amiri" w:eastAsia="Amiri" w:cs="Amiri"/>
          <w:color w:val="111111"/>
          <w:sz w:val="28"/>
          <w:sz w:val="28"/>
          <w:szCs w:val="28"/>
          <w:rtl w:val="true"/>
          <w:lang w:bidi="ar-SA"/>
        </w:rPr>
        <w:t xml:space="preserve">اليابِسِ ، وَإِن جُمِعَ ذلِكَ أُخِذَ مِنهُ اليَسيرُ مُجتَمِعا أَو مُتَفَرِّقا قَدرِ ما يَشرَبُ الماءُ رائِحَتَهُ ، وَ ليَكُنِ زِرنيخُ </w:t>
      </w:r>
      <w:r>
        <w:rPr>
          <w:rStyle w:val="FootnoteAnchor"/>
          <w:rtl w:val="true"/>
        </w:rPr>
        <w:footnoteReference w:id="619"/>
      </w:r>
      <w:r>
        <w:rPr>
          <w:rFonts w:ascii="Amiri" w:hAnsi="Amiri" w:eastAsia="Amiri" w:cs="Amiri"/>
          <w:color w:val="111111"/>
          <w:sz w:val="28"/>
          <w:sz w:val="28"/>
          <w:szCs w:val="28"/>
          <w:rtl w:val="true"/>
          <w:lang w:bidi="ar-SA"/>
        </w:rPr>
        <w:t xml:space="preserve">النُّورَةِ مِثلَ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يُدلَّكُ الجَسَدُ بَعدَ الخُروجِ مِنها ما يَقطَعُ ريحَها ، كَوَرَقِ الخَوخِ </w:t>
      </w:r>
      <w:r>
        <w:rPr>
          <w:rStyle w:val="FootnoteAnchor"/>
          <w:rtl w:val="true"/>
        </w:rPr>
        <w:footnoteReference w:id="620"/>
      </w:r>
      <w:r>
        <w:rPr>
          <w:rFonts w:ascii="Amiri" w:hAnsi="Amiri" w:eastAsia="Amiri" w:cs="Amiri"/>
          <w:color w:val="111111"/>
          <w:sz w:val="28"/>
          <w:sz w:val="28"/>
          <w:szCs w:val="28"/>
          <w:rtl w:val="true"/>
          <w:lang w:bidi="ar-SA"/>
        </w:rPr>
        <w:t xml:space="preserve">، و ثَجيرهِ </w:t>
      </w:r>
      <w:r>
        <w:rPr>
          <w:rStyle w:val="FootnoteAnchor"/>
          <w:rtl w:val="true"/>
        </w:rPr>
        <w:footnoteReference w:id="621"/>
      </w:r>
      <w:r>
        <w:rPr>
          <w:rFonts w:ascii="Amiri" w:hAnsi="Amiri" w:eastAsia="Amiri" w:cs="Amiri"/>
          <w:color w:val="111111"/>
          <w:sz w:val="28"/>
          <w:sz w:val="28"/>
          <w:szCs w:val="28"/>
          <w:rtl w:val="true"/>
          <w:lang w:bidi="ar-SA"/>
        </w:rPr>
        <w:t xml:space="preserve">العُصفُرِ </w:t>
      </w:r>
      <w:r>
        <w:rPr>
          <w:rStyle w:val="FootnoteAnchor"/>
          <w:rtl w:val="true"/>
        </w:rPr>
        <w:footnoteReference w:id="622"/>
      </w:r>
      <w:r>
        <w:rPr>
          <w:rFonts w:ascii="Amiri" w:hAnsi="Amiri" w:eastAsia="Amiri" w:cs="Amiri"/>
          <w:color w:val="111111"/>
          <w:sz w:val="28"/>
          <w:sz w:val="28"/>
          <w:szCs w:val="28"/>
          <w:rtl w:val="true"/>
          <w:lang w:bidi="ar-SA"/>
        </w:rPr>
        <w:t xml:space="preserve">، وَ الحِنَّاءِ ، وَ السَّعدِ </w:t>
      </w:r>
      <w:r>
        <w:rPr>
          <w:rStyle w:val="FootnoteAnchor"/>
          <w:rtl w:val="true"/>
        </w:rPr>
        <w:footnoteReference w:id="623"/>
      </w:r>
      <w:r>
        <w:rPr>
          <w:rFonts w:ascii="Amiri" w:hAnsi="Amiri" w:eastAsia="Amiri" w:cs="Amiri"/>
          <w:color w:val="111111"/>
          <w:sz w:val="28"/>
          <w:sz w:val="28"/>
          <w:szCs w:val="28"/>
          <w:rtl w:val="true"/>
          <w:lang w:bidi="ar-SA"/>
        </w:rPr>
        <w:t xml:space="preserve">، وَ الوَردِ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12893_112729"/>
    </w:p>
    <w:p>
      <w:pPr>
        <w:pStyle w:val="Heading6"/>
        <w:numPr>
          <w:ilvl w:val="5"/>
          <w:numId w:val="1"/>
        </w:numPr>
        <w:rPr/>
      </w:pPr>
      <w:bookmarkStart w:id="775" w:name="__RefHeading___Toc3131891_3224264995"/>
      <w:bookmarkStart w:id="776" w:name="_Toc312"/>
      <w:bookmarkEnd w:id="774"/>
      <w:bookmarkEnd w:id="775"/>
      <w:r>
        <w:rPr>
          <w:rtl w:val="true"/>
        </w:rPr>
        <w:t xml:space="preserve">[ </w:t>
      </w:r>
      <w:r>
        <w:rPr>
          <w:rtl w:val="true"/>
        </w:rPr>
        <w:t>في حبس البول</w:t>
      </w:r>
      <w:r>
        <w:rPr>
          <w:rtl w:val="true"/>
        </w:rPr>
        <w:t>]</w:t>
      </w:r>
      <w:bookmarkEnd w:id="776"/>
    </w:p>
    <w:p>
      <w:pPr>
        <w:pStyle w:val="Heading6"/>
        <w:numPr>
          <w:ilvl w:val="5"/>
          <w:numId w:val="1"/>
        </w:numPr>
        <w:rPr/>
      </w:pPr>
      <w:bookmarkStart w:id="777" w:name="__RefHeading___Toc3131893_3224264995"/>
      <w:bookmarkStart w:id="778" w:name="_Toc313"/>
      <w:bookmarkEnd w:id="777"/>
      <w:r>
        <w:rPr>
          <w:rtl w:val="true"/>
        </w:rPr>
        <w:t>[</w:t>
      </w:r>
      <w:r>
        <w:rPr>
          <w:rtl w:val="true"/>
        </w:rPr>
        <w:t>في شرب الماء على الطّعام</w:t>
      </w:r>
      <w:r>
        <w:rPr>
          <w:rtl w:val="true"/>
        </w:rPr>
        <w:t>]</w:t>
      </w:r>
      <w:bookmarkEnd w:id="778"/>
    </w:p>
    <w:p>
      <w:pPr>
        <w:pStyle w:val="Heading6"/>
        <w:numPr>
          <w:ilvl w:val="5"/>
          <w:numId w:val="1"/>
        </w:numPr>
        <w:rPr/>
      </w:pPr>
      <w:bookmarkStart w:id="779" w:name="__RefHeading___Toc3131895_3224264995"/>
      <w:bookmarkStart w:id="780" w:name="_Toc314"/>
      <w:bookmarkEnd w:id="779"/>
      <w:r>
        <w:rPr>
          <w:rtl w:val="true"/>
        </w:rPr>
        <w:t xml:space="preserve">[ </w:t>
      </w:r>
      <w:r>
        <w:rPr>
          <w:rtl w:val="true"/>
        </w:rPr>
        <w:t>في الأمن من الحصاة وعسر البول</w:t>
      </w:r>
      <w:r>
        <w:rPr>
          <w:rtl w:val="true"/>
        </w:rPr>
        <w:t>]</w:t>
      </w:r>
      <w:bookmarkEnd w:id="780"/>
    </w:p>
    <w:p>
      <w:pPr>
        <w:pStyle w:val="BookText"/>
        <w:rPr/>
      </w:pPr>
      <w:r>
        <w:rPr>
          <w:rFonts w:ascii="Amiri" w:hAnsi="Amiri" w:eastAsia="Amiri" w:cs="Amiri"/>
          <w:color w:val="111111"/>
          <w:sz w:val="28"/>
          <w:sz w:val="28"/>
          <w:szCs w:val="28"/>
          <w:rtl w:val="true"/>
          <w:lang w:bidi="ar-SA"/>
        </w:rPr>
        <w:t xml:space="preserve">وَ مَن أَرادَ أَن يَأمَنَ النُّورَةَ وَ يَأمَنَ إِحراقَها ، فَليُقَلِّل مِن تَقليبِها ، وَ ليُبادِر إِذا عُمِلَت في غَسلِها ، وَ أَن يَمسَحُ البَدَنِ بِشَيءٍ مِن دُهنِ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أَحرَقَت ـ وَ العياذِ بِاللّهِ ـ أُخِذَ عَدَسٌ مُقَشَّرٌ فَيُسحَقُ بِخَلٍّ وَ ماءِ وَردٍ ، وَ يُطَلَّى عَلى المَوضِعِ الّذي أَحرَقَتهُ النُّورَةُ ، فَإِنَّهُ يَبرأُ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يَمنَعُ مِن تَأثيرِ النُّورَةِ لِلبَدَنِ هوَ أَن يُدَلَّكَ عَقيبَ النُّورَةِ بِخَلِّ عِنَبٍ ، وَ دُهنِ وَردٍ دَلكا جَيِّدا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حبس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يَشتَكيَ مَثانَتَهُ فَلا يَحبِسِ البَولَ وَ لَو عَلى ظَهرِ دابَّتِهِ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شرب الماء على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تُؤذيَهُ مَعِدَتُهُ فَلا يَشرَب عَلى طَعامِهِ ماءً حَتَّى يَفرُغَ مِنهُ ، وَ مَن فَعَلَ ذلِكَ رَطِبَ بَدَنُهُ وَ ضَعُفَ </w:t>
      </w:r>
      <w:r>
        <w:rPr>
          <w:rStyle w:val="FootnoteAnchor"/>
          <w:rtl w:val="true"/>
        </w:rPr>
        <w:footnoteReference w:id="625"/>
      </w:r>
      <w:r>
        <w:rPr>
          <w:rFonts w:ascii="Amiri" w:hAnsi="Amiri" w:eastAsia="Amiri" w:cs="Amiri"/>
          <w:color w:val="111111"/>
          <w:sz w:val="28"/>
          <w:sz w:val="28"/>
          <w:szCs w:val="28"/>
          <w:rtl w:val="true"/>
          <w:lang w:bidi="ar-SA"/>
        </w:rPr>
        <w:t xml:space="preserve">مَعِدَتُهُ ، وَ لَم تَأخُذِ العُروقَ قُوَّةَ الطَّعامِ ؛ لِأَنَّه يَصيرُ في المَعِدَةِ فِجَّا </w:t>
      </w:r>
      <w:r>
        <w:rPr>
          <w:rStyle w:val="FootnoteAnchor"/>
          <w:rtl w:val="true"/>
        </w:rPr>
        <w:footnoteReference w:id="626"/>
      </w:r>
      <w:r>
        <w:rPr>
          <w:rFonts w:ascii="Amiri" w:hAnsi="Amiri" w:eastAsia="Amiri" w:cs="Amiri"/>
          <w:color w:val="111111"/>
          <w:sz w:val="28"/>
          <w:sz w:val="28"/>
          <w:szCs w:val="28"/>
          <w:rtl w:val="true"/>
          <w:lang w:bidi="ar-SA"/>
        </w:rPr>
        <w:t xml:space="preserve">إِذا صُبَّ الماءُ عَلى الطَّعامِ أَوَّلاً فَأَوَّلاً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الأمن من الحصاة وعسر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يَأمَنَ الحَصاةَ ، وَ عُسرَ البَولِ ، فَلا يَحبِسِ المَنيَّ عِندَ نُزولِ الشَّهوَةِ ، وَ لا يُطيلِ المَكثَ عَلى النِّساءِ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1" w:name="pg12893_112730"/>
    </w:p>
    <w:p>
      <w:pPr>
        <w:pStyle w:val="Heading6"/>
        <w:numPr>
          <w:ilvl w:val="5"/>
          <w:numId w:val="1"/>
        </w:numPr>
        <w:rPr/>
      </w:pPr>
      <w:bookmarkStart w:id="782" w:name="__RefHeading___Toc3131897_3224264995"/>
      <w:bookmarkStart w:id="783" w:name="_Toc315"/>
      <w:bookmarkEnd w:id="781"/>
      <w:bookmarkEnd w:id="782"/>
      <w:r>
        <w:rPr>
          <w:rtl w:val="true"/>
        </w:rPr>
        <w:t xml:space="preserve">[ </w:t>
      </w:r>
      <w:r>
        <w:rPr>
          <w:rtl w:val="true"/>
        </w:rPr>
        <w:t>في الأمن من وجع السّفل والبواسير</w:t>
      </w:r>
      <w:r>
        <w:rPr>
          <w:rtl w:val="true"/>
        </w:rPr>
        <w:t>]</w:t>
      </w:r>
      <w:bookmarkEnd w:id="783"/>
    </w:p>
    <w:p>
      <w:pPr>
        <w:pStyle w:val="Heading6"/>
        <w:numPr>
          <w:ilvl w:val="5"/>
          <w:numId w:val="1"/>
        </w:numPr>
        <w:rPr/>
      </w:pPr>
      <w:bookmarkStart w:id="784" w:name="__RefHeading___Toc3131899_3224264995"/>
      <w:bookmarkStart w:id="785" w:name="_Toc316"/>
      <w:bookmarkEnd w:id="784"/>
      <w:r>
        <w:rPr>
          <w:rtl w:val="true"/>
        </w:rPr>
        <w:t xml:space="preserve">[ </w:t>
      </w:r>
      <w:r>
        <w:rPr>
          <w:rtl w:val="true"/>
        </w:rPr>
        <w:t>في ازدياد الحافظة</w:t>
      </w:r>
      <w:r>
        <w:rPr>
          <w:rtl w:val="true"/>
        </w:rPr>
        <w:t>]</w:t>
      </w:r>
      <w:bookmarkEnd w:id="785"/>
    </w:p>
    <w:p>
      <w:pPr>
        <w:pStyle w:val="Heading6"/>
        <w:numPr>
          <w:ilvl w:val="5"/>
          <w:numId w:val="1"/>
        </w:numPr>
        <w:rPr/>
      </w:pPr>
      <w:bookmarkStart w:id="786" w:name="__RefHeading___Toc3131901_3224264995"/>
      <w:bookmarkStart w:id="787" w:name="_Toc317"/>
      <w:bookmarkEnd w:id="786"/>
      <w:r>
        <w:rPr>
          <w:rtl w:val="true"/>
        </w:rPr>
        <w:t xml:space="preserve">[ </w:t>
      </w:r>
      <w:r>
        <w:rPr>
          <w:rtl w:val="true"/>
        </w:rPr>
        <w:t>في ازدياد العقل</w:t>
      </w:r>
      <w:r>
        <w:rPr>
          <w:rtl w:val="true"/>
        </w:rPr>
        <w:t>]</w:t>
      </w:r>
      <w:bookmarkEnd w:id="787"/>
    </w:p>
    <w:p>
      <w:pPr>
        <w:pStyle w:val="Heading6"/>
        <w:numPr>
          <w:ilvl w:val="5"/>
          <w:numId w:val="1"/>
        </w:numPr>
        <w:rPr/>
      </w:pPr>
      <w:bookmarkStart w:id="788" w:name="__RefHeading___Toc3131903_3224264995"/>
      <w:bookmarkStart w:id="789" w:name="_Toc318"/>
      <w:bookmarkEnd w:id="788"/>
      <w:r>
        <w:rPr>
          <w:rtl w:val="true"/>
        </w:rPr>
        <w:t xml:space="preserve">[ </w:t>
      </w:r>
      <w:r>
        <w:rPr>
          <w:rtl w:val="true"/>
        </w:rPr>
        <w:t>في تشقّق الأظفار</w:t>
      </w:r>
      <w:r>
        <w:rPr>
          <w:rtl w:val="true"/>
        </w:rPr>
        <w:t>]</w:t>
      </w:r>
      <w:bookmarkEnd w:id="789"/>
    </w:p>
    <w:p>
      <w:pPr>
        <w:pStyle w:val="Heading6"/>
        <w:numPr>
          <w:ilvl w:val="5"/>
          <w:numId w:val="1"/>
        </w:numPr>
        <w:rPr/>
      </w:pPr>
      <w:bookmarkStart w:id="790" w:name="__RefHeading___Toc3131905_3224264995"/>
      <w:bookmarkStart w:id="791" w:name="_Toc319"/>
      <w:bookmarkEnd w:id="790"/>
      <w:r>
        <w:rPr>
          <w:rtl w:val="true"/>
        </w:rPr>
        <w:t xml:space="preserve">[ </w:t>
      </w:r>
      <w:r>
        <w:rPr>
          <w:rtl w:val="true"/>
        </w:rPr>
        <w:t>في الأُذُن</w:t>
      </w:r>
      <w:r>
        <w:rPr>
          <w:rtl w:val="true"/>
        </w:rPr>
        <w:t>]</w:t>
      </w:r>
      <w:bookmarkEnd w:id="791"/>
    </w:p>
    <w:p>
      <w:pPr>
        <w:pStyle w:val="Heading6"/>
        <w:numPr>
          <w:ilvl w:val="5"/>
          <w:numId w:val="1"/>
        </w:numPr>
        <w:rPr/>
      </w:pPr>
      <w:bookmarkStart w:id="792" w:name="__RefHeading___Toc3131907_3224264995"/>
      <w:bookmarkStart w:id="793" w:name="_Toc320"/>
      <w:bookmarkEnd w:id="792"/>
      <w:r>
        <w:rPr>
          <w:rtl w:val="true"/>
        </w:rPr>
        <w:t xml:space="preserve">[ </w:t>
      </w:r>
      <w:r>
        <w:rPr>
          <w:rtl w:val="true"/>
        </w:rPr>
        <w:t>في دفع الزّكام</w:t>
      </w:r>
      <w:r>
        <w:rPr>
          <w:rtl w:val="true"/>
        </w:rPr>
        <w:t>]</w:t>
      </w:r>
      <w:bookmarkEnd w:id="793"/>
    </w:p>
    <w:p>
      <w:pPr>
        <w:pStyle w:val="Heading6"/>
        <w:numPr>
          <w:ilvl w:val="5"/>
          <w:numId w:val="1"/>
        </w:numPr>
        <w:rPr/>
      </w:pPr>
      <w:bookmarkStart w:id="794" w:name="__RefHeading___Toc3131909_3224264995"/>
      <w:bookmarkStart w:id="795" w:name="_Toc321"/>
      <w:bookmarkEnd w:id="794"/>
      <w:r>
        <w:rPr>
          <w:rtl w:val="true"/>
        </w:rPr>
        <w:t xml:space="preserve">[ </w:t>
      </w:r>
      <w:r>
        <w:rPr>
          <w:rtl w:val="true"/>
        </w:rPr>
        <w:t>في العسل</w:t>
      </w:r>
      <w:r>
        <w:rPr>
          <w:rtl w:val="true"/>
        </w:rPr>
        <w:t>]</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الأمن من وجع السّفل والبواسير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يَأمَنَ وَجَعَ السُّفِل </w:t>
      </w:r>
      <w:r>
        <w:rPr>
          <w:rStyle w:val="FootnoteAnchor"/>
          <w:rtl w:val="true"/>
        </w:rPr>
        <w:footnoteReference w:id="627"/>
      </w:r>
      <w:r>
        <w:rPr>
          <w:rFonts w:ascii="Amiri" w:hAnsi="Amiri" w:eastAsia="Amiri" w:cs="Amiri"/>
          <w:color w:val="111111"/>
          <w:sz w:val="28"/>
          <w:sz w:val="28"/>
          <w:szCs w:val="28"/>
          <w:rtl w:val="true"/>
          <w:lang w:bidi="ar-SA"/>
        </w:rPr>
        <w:t xml:space="preserve">، وَ لا يَضُرُّهُ شَيءٌ مِن أَرياحِ البَواسيرِ ، فَليَأكُل سَبَعَ تَمَراتٍ هيرونٍ </w:t>
      </w:r>
      <w:r>
        <w:rPr>
          <w:rStyle w:val="FootnoteAnchor"/>
          <w:rtl w:val="true"/>
        </w:rPr>
        <w:footnoteReference w:id="628"/>
      </w:r>
      <w:r>
        <w:rPr>
          <w:rFonts w:ascii="Amiri" w:hAnsi="Amiri" w:eastAsia="Amiri" w:cs="Amiri"/>
          <w:color w:val="111111"/>
          <w:sz w:val="28"/>
          <w:sz w:val="28"/>
          <w:szCs w:val="28"/>
          <w:rtl w:val="true"/>
          <w:lang w:bidi="ar-SA"/>
        </w:rPr>
        <w:t xml:space="preserve">بِسَمنِ بَقَرٍ ، وَ يُدَهِّنُ أُنثَيَيهِ بِزِئبَقٍ خالِصٍ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ازدياد الحافظة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يَزيدَ في حِفظِهِ فَليأكُل سَبعَ مَثاقيلَ زَبيبا بِالغَداةِ عَلى 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يَقِلَّ نِسيانِهِ ، وَ يَكونَ حافِظا ، فَليَأكُل في كُلِّ يَومٍ ثَلاثَ قِطَعِ زَنجَبيلٍ ، مُرَبَّىً بِالعَسَلِ ، وَ يَصطَنِعُ بِالخَردَلِ </w:t>
      </w:r>
      <w:r>
        <w:rPr>
          <w:rStyle w:val="FootnoteAnchor"/>
          <w:rtl w:val="true"/>
        </w:rPr>
        <w:footnoteReference w:id="629"/>
      </w:r>
      <w:r>
        <w:rPr>
          <w:rFonts w:ascii="Amiri" w:hAnsi="Amiri" w:eastAsia="Amiri" w:cs="Amiri"/>
          <w:color w:val="111111"/>
          <w:sz w:val="28"/>
          <w:sz w:val="28"/>
          <w:szCs w:val="28"/>
          <w:rtl w:val="true"/>
          <w:lang w:bidi="ar-SA"/>
        </w:rPr>
        <w:t xml:space="preserve">مَعَ طَعامِهِ فِي كُلِّ 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ازدياد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يَزيدَ في عَقلِهِ فَلا يَخرُج كُلَّ يَومٍ حَتَّى يَلوكَ عَلى الرِّيقِ ثَلاثَ هَليلَجاتٍ </w:t>
      </w:r>
      <w:r>
        <w:rPr>
          <w:rStyle w:val="FootnoteAnchor"/>
          <w:rtl w:val="true"/>
        </w:rPr>
        <w:footnoteReference w:id="630"/>
      </w:r>
      <w:r>
        <w:rPr>
          <w:rFonts w:ascii="Amiri" w:hAnsi="Amiri" w:eastAsia="Amiri" w:cs="Amiri"/>
          <w:color w:val="111111"/>
          <w:sz w:val="28"/>
          <w:sz w:val="28"/>
          <w:szCs w:val="28"/>
          <w:rtl w:val="true"/>
          <w:lang w:bidi="ar-SA"/>
        </w:rPr>
        <w:t xml:space="preserve">سودٍ مَعَ سُكَّرٍ طَبرزَدٍ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تشقّق الأظفار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تَشَقَّقَ أَظفارُهُ وَ لا تَفسُدَ فَلا يُقَلِّمُ أَظفارَهُ إِلَا يَومَ الخَميسِ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يَشتَكيَ أُذنَهُ فَليَجعَل فيها عِندَ النَّومِ قُطنَةٌ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الزّكام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دَفعَ الزُّكامِ في الشِّتاءِ أَجمَع فَليَأكُل كُلَّ يَومٍ ثَلاثَ لُقَمِ شَهدٍ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لِلعَسَلِ دَلائِلٌ يُعرَفُ بِها نَفعُهُ مِن ضَرَرِهِ ، وَ ذلِكَ أَنَّ مِنهُ ما إِذا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6" w:name="pg12893_112731"/>
    </w:p>
    <w:p>
      <w:pPr>
        <w:pStyle w:val="Heading6"/>
        <w:numPr>
          <w:ilvl w:val="5"/>
          <w:numId w:val="1"/>
        </w:numPr>
        <w:rPr/>
      </w:pPr>
      <w:bookmarkStart w:id="797" w:name="__RefHeading___Toc3131911_3224264995"/>
      <w:bookmarkStart w:id="798" w:name="_Toc322"/>
      <w:bookmarkEnd w:id="796"/>
      <w:bookmarkEnd w:id="797"/>
      <w:r>
        <w:rPr>
          <w:rtl w:val="true"/>
        </w:rPr>
        <w:t xml:space="preserve">[ </w:t>
      </w:r>
      <w:r>
        <w:rPr>
          <w:rtl w:val="true"/>
        </w:rPr>
        <w:t>في الزّكام</w:t>
      </w:r>
      <w:r>
        <w:rPr>
          <w:rtl w:val="true"/>
        </w:rPr>
        <w:t>]</w:t>
      </w:r>
      <w:bookmarkEnd w:id="798"/>
    </w:p>
    <w:p>
      <w:pPr>
        <w:pStyle w:val="Heading6"/>
        <w:numPr>
          <w:ilvl w:val="5"/>
          <w:numId w:val="1"/>
        </w:numPr>
        <w:rPr/>
      </w:pPr>
      <w:bookmarkStart w:id="799" w:name="__RefHeading___Toc3131913_3224264995"/>
      <w:bookmarkStart w:id="800" w:name="_Toc323"/>
      <w:bookmarkEnd w:id="799"/>
      <w:r>
        <w:rPr>
          <w:rtl w:val="true"/>
        </w:rPr>
        <w:t xml:space="preserve">[ </w:t>
      </w:r>
      <w:r>
        <w:rPr>
          <w:rtl w:val="true"/>
        </w:rPr>
        <w:t>في الشّقيقة والشّوصة</w:t>
      </w:r>
      <w:r>
        <w:rPr>
          <w:rtl w:val="true"/>
        </w:rPr>
        <w:t>]</w:t>
      </w:r>
      <w:bookmarkEnd w:id="800"/>
    </w:p>
    <w:p>
      <w:pPr>
        <w:pStyle w:val="Heading6"/>
        <w:numPr>
          <w:ilvl w:val="5"/>
          <w:numId w:val="1"/>
        </w:numPr>
        <w:rPr/>
      </w:pPr>
      <w:bookmarkStart w:id="801" w:name="__RefHeading___Toc3131915_3224264995"/>
      <w:bookmarkStart w:id="802" w:name="_Toc324"/>
      <w:bookmarkEnd w:id="801"/>
      <w:r>
        <w:rPr>
          <w:rtl w:val="true"/>
        </w:rPr>
        <w:t xml:space="preserve">[ </w:t>
      </w:r>
      <w:r>
        <w:rPr>
          <w:rtl w:val="true"/>
        </w:rPr>
        <w:t>في سلامة الجسم</w:t>
      </w:r>
      <w:r>
        <w:rPr>
          <w:rtl w:val="true"/>
        </w:rPr>
        <w:t>]</w:t>
      </w:r>
      <w:bookmarkEnd w:id="802"/>
    </w:p>
    <w:p>
      <w:pPr>
        <w:pStyle w:val="Heading6"/>
        <w:numPr>
          <w:ilvl w:val="5"/>
          <w:numId w:val="1"/>
        </w:numPr>
        <w:rPr/>
      </w:pPr>
      <w:bookmarkStart w:id="803" w:name="__RefHeading___Toc3131917_3224264995"/>
      <w:bookmarkStart w:id="804" w:name="_Toc325"/>
      <w:bookmarkEnd w:id="803"/>
      <w:r>
        <w:rPr>
          <w:rtl w:val="true"/>
        </w:rPr>
        <w:t xml:space="preserve">[ </w:t>
      </w:r>
      <w:r>
        <w:rPr>
          <w:rtl w:val="true"/>
        </w:rPr>
        <w:t>في الحجامة</w:t>
      </w:r>
      <w:r>
        <w:rPr>
          <w:rtl w:val="true"/>
        </w:rPr>
        <w:t>]</w:t>
      </w:r>
      <w:bookmarkEnd w:id="804"/>
    </w:p>
    <w:p>
      <w:pPr>
        <w:pStyle w:val="Heading6"/>
        <w:numPr>
          <w:ilvl w:val="5"/>
          <w:numId w:val="1"/>
        </w:numPr>
        <w:rPr/>
      </w:pPr>
      <w:bookmarkStart w:id="805" w:name="__RefHeading___Toc3131919_3224264995"/>
      <w:bookmarkStart w:id="806" w:name="_Toc326"/>
      <w:bookmarkEnd w:id="805"/>
      <w:r>
        <w:rPr>
          <w:rtl w:val="true"/>
        </w:rPr>
        <w:t xml:space="preserve">[ </w:t>
      </w:r>
      <w:r>
        <w:rPr>
          <w:rtl w:val="true"/>
        </w:rPr>
        <w:t>في عدم الابتلاء بشكاية السُّرة</w:t>
      </w:r>
      <w:r>
        <w:rPr>
          <w:rtl w:val="true"/>
        </w:rPr>
        <w:t>]</w:t>
      </w:r>
      <w:bookmarkEnd w:id="806"/>
    </w:p>
    <w:p>
      <w:pPr>
        <w:pStyle w:val="BookText"/>
        <w:rPr/>
      </w:pPr>
      <w:r>
        <w:rPr>
          <w:rFonts w:ascii="Amiri" w:hAnsi="Amiri" w:eastAsia="Amiri" w:cs="Amiri"/>
          <w:color w:val="111111"/>
          <w:sz w:val="28"/>
          <w:sz w:val="28"/>
          <w:szCs w:val="28"/>
          <w:rtl w:val="true"/>
          <w:lang w:bidi="ar-SA"/>
        </w:rPr>
        <w:t xml:space="preserve">أَدرَكَهُ الشَّمُّ عَطِسَ ، وَمِنهُ ما يُسكِرُ وَلَهُ عِندَ الذَّوقِ حَرافَةٌ </w:t>
      </w:r>
      <w:r>
        <w:rPr>
          <w:rStyle w:val="FootnoteAnchor"/>
          <w:rtl w:val="true"/>
        </w:rPr>
        <w:footnoteReference w:id="632"/>
      </w:r>
      <w:r>
        <w:rPr>
          <w:rFonts w:ascii="Amiri" w:hAnsi="Amiri" w:eastAsia="Amiri" w:cs="Amiri"/>
          <w:color w:val="111111"/>
          <w:sz w:val="28"/>
          <w:sz w:val="28"/>
          <w:szCs w:val="28"/>
          <w:rtl w:val="true"/>
          <w:lang w:bidi="ar-SA"/>
        </w:rPr>
        <w:t xml:space="preserve">شَديدَةٌ ، فَهذِهِ الأَنواعُ مِنَ العَسَلِ قاتِلَةٌ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ليَشُمَّ النَّرجِسِ فَإِنَّهُ يأمَنُ الزُّكامَ ، وَ كَذلِكَ الحَبَّةُ السَّوداءُ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 الزُّكامُ في الصَّيفِ فَليَأكُل كُلَّ يَومٍ خيارَةً واحِدَةً ، وَليَحذَرِ الجُلوسَ في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الشّقيقة والشّوصة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خَشيَ الشَّقيقَةَ ، وَ الشَّوصَةَ </w:t>
      </w:r>
      <w:r>
        <w:rPr>
          <w:rStyle w:val="FootnoteAnchor"/>
          <w:rtl w:val="true"/>
        </w:rPr>
        <w:footnoteReference w:id="635"/>
      </w:r>
      <w:r>
        <w:rPr>
          <w:rFonts w:ascii="Amiri" w:hAnsi="Amiri" w:eastAsia="Amiri" w:cs="Amiri"/>
          <w:color w:val="111111"/>
          <w:sz w:val="28"/>
          <w:sz w:val="28"/>
          <w:szCs w:val="28"/>
          <w:rtl w:val="true"/>
          <w:lang w:bidi="ar-SA"/>
        </w:rPr>
        <w:t xml:space="preserve">فَلا يَنَم حينَ يَأكُلُ السَّمكَ الطَّريَّ صَيفا كانَ أَم شِتاءً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يَكونَ صالِحا خَفيفَ اللَّحمِ فَليُقَلِّل عَشاءَهُ بِاللَّيلِ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يَشتَكيَ كَبِدَهُ عِندَ الحِجامَةِ فَليَأكُل في عَقيبِها هِندَباءَ بِخَلٍّ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الابتلاء بشكاية السُّرة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يَشتَكيَ سُرَّتَهُ فَليُدَهِّنُها إِذا دَهَّنَ رأَسَهُ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7" w:name="pg12893_112732"/>
    </w:p>
    <w:p>
      <w:pPr>
        <w:pStyle w:val="Heading6"/>
        <w:numPr>
          <w:ilvl w:val="5"/>
          <w:numId w:val="1"/>
        </w:numPr>
        <w:rPr/>
      </w:pPr>
      <w:bookmarkStart w:id="808" w:name="__RefHeading___Toc3131921_3224264995"/>
      <w:bookmarkStart w:id="809" w:name="_Toc327"/>
      <w:bookmarkEnd w:id="807"/>
      <w:bookmarkEnd w:id="808"/>
      <w:r>
        <w:rPr>
          <w:rtl w:val="true"/>
        </w:rPr>
        <w:t xml:space="preserve">[ </w:t>
      </w:r>
      <w:r>
        <w:rPr>
          <w:rtl w:val="true"/>
        </w:rPr>
        <w:t xml:space="preserve">في عدم الابتلاء بانشقاق الشفتين </w:t>
      </w:r>
      <w:r>
        <w:rPr>
          <w:rtl w:val="true"/>
        </w:rPr>
        <w:t>]</w:t>
      </w:r>
      <w:bookmarkEnd w:id="809"/>
    </w:p>
    <w:p>
      <w:pPr>
        <w:pStyle w:val="Heading6"/>
        <w:numPr>
          <w:ilvl w:val="5"/>
          <w:numId w:val="1"/>
        </w:numPr>
        <w:rPr/>
      </w:pPr>
      <w:bookmarkStart w:id="810" w:name="__RefHeading___Toc3131923_3224264995"/>
      <w:bookmarkStart w:id="811" w:name="_Toc328"/>
      <w:bookmarkEnd w:id="810"/>
      <w:r>
        <w:rPr>
          <w:rtl w:val="true"/>
        </w:rPr>
        <w:t xml:space="preserve">[ </w:t>
      </w:r>
      <w:r>
        <w:rPr>
          <w:rtl w:val="true"/>
        </w:rPr>
        <w:t>في عدم الابتلاء بإسقاط أُذن ولهاة</w:t>
      </w:r>
      <w:r>
        <w:rPr>
          <w:rtl w:val="true"/>
        </w:rPr>
        <w:t>]</w:t>
      </w:r>
      <w:bookmarkEnd w:id="811"/>
    </w:p>
    <w:p>
      <w:pPr>
        <w:pStyle w:val="Heading6"/>
        <w:numPr>
          <w:ilvl w:val="5"/>
          <w:numId w:val="1"/>
        </w:numPr>
        <w:rPr/>
      </w:pPr>
      <w:bookmarkStart w:id="812" w:name="__RefHeading___Toc3131925_3224264995"/>
      <w:bookmarkStart w:id="813" w:name="_Toc329"/>
      <w:bookmarkEnd w:id="812"/>
      <w:r>
        <w:rPr>
          <w:rtl w:val="true"/>
        </w:rPr>
        <w:t xml:space="preserve">[ </w:t>
      </w:r>
      <w:r>
        <w:rPr>
          <w:rtl w:val="true"/>
        </w:rPr>
        <w:t>في حفظ الأسنان</w:t>
      </w:r>
      <w:r>
        <w:rPr>
          <w:rtl w:val="true"/>
        </w:rPr>
        <w:t>]</w:t>
      </w:r>
      <w:bookmarkEnd w:id="813"/>
    </w:p>
    <w:p>
      <w:pPr>
        <w:pStyle w:val="Heading6"/>
        <w:numPr>
          <w:ilvl w:val="5"/>
          <w:numId w:val="1"/>
        </w:numPr>
        <w:rPr/>
      </w:pPr>
      <w:bookmarkStart w:id="814" w:name="__RefHeading___Toc3131927_3224264995"/>
      <w:bookmarkStart w:id="815" w:name="_Toc330"/>
      <w:bookmarkEnd w:id="814"/>
      <w:r>
        <w:rPr>
          <w:rtl w:val="true"/>
        </w:rPr>
        <w:t xml:space="preserve">[ </w:t>
      </w:r>
      <w:r>
        <w:rPr>
          <w:rtl w:val="true"/>
        </w:rPr>
        <w:t>في عدم الابتلاء باليرقان والصّفار</w:t>
      </w:r>
      <w:r>
        <w:rPr>
          <w:rtl w:val="true"/>
        </w:rPr>
        <w:t>]</w:t>
      </w:r>
      <w:bookmarkEnd w:id="815"/>
    </w:p>
    <w:p>
      <w:pPr>
        <w:pStyle w:val="Heading6"/>
        <w:numPr>
          <w:ilvl w:val="5"/>
          <w:numId w:val="1"/>
        </w:numPr>
        <w:rPr/>
      </w:pPr>
      <w:bookmarkStart w:id="816" w:name="__RefHeading___Toc3131929_3224264995"/>
      <w:bookmarkStart w:id="817" w:name="_Toc331"/>
      <w:bookmarkEnd w:id="816"/>
      <w:r>
        <w:rPr>
          <w:rtl w:val="true"/>
        </w:rPr>
        <w:t xml:space="preserve">[ </w:t>
      </w:r>
      <w:r>
        <w:rPr>
          <w:rtl w:val="true"/>
        </w:rPr>
        <w:t>في عدم الابتلاء بالريح</w:t>
      </w:r>
      <w:r>
        <w:rPr>
          <w:rtl w:val="true"/>
        </w:rPr>
        <w:t>]</w:t>
      </w:r>
      <w:bookmarkEnd w:id="817"/>
    </w:p>
    <w:p>
      <w:pPr>
        <w:pStyle w:val="Heading6"/>
        <w:numPr>
          <w:ilvl w:val="5"/>
          <w:numId w:val="1"/>
        </w:numPr>
        <w:rPr/>
      </w:pPr>
      <w:bookmarkStart w:id="818" w:name="__RefHeading___Toc3131931_3224264995"/>
      <w:bookmarkStart w:id="819" w:name="_Toc332"/>
      <w:bookmarkEnd w:id="818"/>
      <w:r>
        <w:rPr>
          <w:rtl w:val="true"/>
        </w:rPr>
        <w:t xml:space="preserve">[ </w:t>
      </w:r>
      <w:r>
        <w:rPr>
          <w:rtl w:val="true"/>
        </w:rPr>
        <w:t>في استمراء الطّعام</w:t>
      </w:r>
      <w:r>
        <w:rPr>
          <w:rtl w:val="true"/>
        </w:rPr>
        <w:t>]</w:t>
      </w:r>
      <w:bookmarkEnd w:id="819"/>
    </w:p>
    <w:p>
      <w:pPr>
        <w:pStyle w:val="Heading6"/>
        <w:numPr>
          <w:ilvl w:val="5"/>
          <w:numId w:val="1"/>
        </w:numPr>
        <w:rPr/>
      </w:pPr>
      <w:bookmarkStart w:id="820" w:name="__RefHeading___Toc3131933_3224264995"/>
      <w:bookmarkStart w:id="821" w:name="_Toc333"/>
      <w:bookmarkEnd w:id="820"/>
      <w:r>
        <w:rPr>
          <w:rtl w:val="true"/>
        </w:rPr>
        <w:t xml:space="preserve">[ </w:t>
      </w:r>
      <w:r>
        <w:rPr>
          <w:rtl w:val="true"/>
        </w:rPr>
        <w:t>في ذهاب البلغم</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عدم الابتلاء بانشقاق الشفتين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تَشَقَّق شَفَتاهُ وَ لا يَخرُجَ فيها ناسورٌ </w:t>
      </w:r>
      <w:r>
        <w:rPr>
          <w:rStyle w:val="FootnoteAnchor"/>
          <w:rtl w:val="true"/>
        </w:rPr>
        <w:footnoteReference w:id="636"/>
      </w:r>
      <w:r>
        <w:rPr>
          <w:rFonts w:ascii="Amiri" w:hAnsi="Amiri" w:eastAsia="Amiri" w:cs="Amiri"/>
          <w:color w:val="111111"/>
          <w:sz w:val="28"/>
          <w:sz w:val="28"/>
          <w:szCs w:val="28"/>
          <w:rtl w:val="true"/>
          <w:lang w:bidi="ar-SA"/>
        </w:rPr>
        <w:t xml:space="preserve">، فَليُدَهِّن حاجِبَيهِ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الابتلاء بإسقاط أُذن ولهاة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يَسقُطَ أُذُناهُ وَ لا لَهاتُهُ </w:t>
      </w:r>
      <w:r>
        <w:rPr>
          <w:rStyle w:val="FootnoteAnchor"/>
          <w:rtl w:val="true"/>
        </w:rPr>
        <w:footnoteReference w:id="637"/>
      </w:r>
      <w:r>
        <w:rPr>
          <w:rFonts w:ascii="Amiri" w:hAnsi="Amiri" w:eastAsia="Amiri" w:cs="Amiri"/>
          <w:color w:val="111111"/>
          <w:sz w:val="28"/>
          <w:sz w:val="28"/>
          <w:szCs w:val="28"/>
          <w:rtl w:val="true"/>
          <w:lang w:bidi="ar-SA"/>
        </w:rPr>
        <w:t xml:space="preserve">، فَلا يَأكُل حَلوا إِلَا تَغَرغَرَ بِخَلٍّ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حفظ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يَفسُدَ أَسنانُهُ فَلا يأكُل حَلوا إِلَا أَكَلَ بَعدَهُ كِسرَةَ خُبزٍ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الابتلاء باليرقان والصّفار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يُصيبَهُ اليَرَقانُ </w:t>
      </w:r>
      <w:r>
        <w:rPr>
          <w:rStyle w:val="FootnoteAnchor"/>
          <w:rtl w:val="true"/>
        </w:rPr>
        <w:footnoteReference w:id="638"/>
      </w:r>
      <w:r>
        <w:rPr>
          <w:rFonts w:ascii="Amiri" w:hAnsi="Amiri" w:eastAsia="Amiri" w:cs="Amiri"/>
          <w:color w:val="111111"/>
          <w:sz w:val="28"/>
          <w:sz w:val="28"/>
          <w:szCs w:val="28"/>
          <w:rtl w:val="true"/>
          <w:lang w:bidi="ar-SA"/>
        </w:rPr>
        <w:t xml:space="preserve">وَ الصُّفارُ </w:t>
      </w:r>
      <w:r>
        <w:rPr>
          <w:rStyle w:val="FootnoteAnchor"/>
          <w:rtl w:val="true"/>
        </w:rPr>
        <w:footnoteReference w:id="639"/>
      </w:r>
      <w:r>
        <w:rPr>
          <w:rFonts w:ascii="Amiri" w:hAnsi="Amiri" w:eastAsia="Amiri" w:cs="Amiri"/>
          <w:color w:val="111111"/>
          <w:sz w:val="28"/>
          <w:sz w:val="28"/>
          <w:szCs w:val="28"/>
          <w:rtl w:val="true"/>
          <w:lang w:bidi="ar-SA"/>
        </w:rPr>
        <w:t xml:space="preserve">، فَلا يَدخُلَنَّ بَيتا في الصَّيفِ أَوَّلَ ما يَفتَحُ بابَهُ ، وَ لا يَخرُجَنَّ مِن بَيتٍ في الشِّتاءِ أَوَّلَ ما يَفتَحُ بابَهُ بِالغِداةِ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الابتلاء بالريح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يُصيبَهُ ريحٌ فَليَأكُلِ الثُّومَ </w:t>
      </w:r>
      <w:r>
        <w:rPr>
          <w:rStyle w:val="FootnoteAnchor"/>
          <w:rtl w:val="true"/>
        </w:rPr>
        <w:footnoteReference w:id="640"/>
      </w:r>
      <w:r>
        <w:rPr>
          <w:rFonts w:ascii="Amiri" w:hAnsi="Amiri" w:eastAsia="Amiri" w:cs="Amiri"/>
          <w:color w:val="111111"/>
          <w:sz w:val="28"/>
          <w:sz w:val="28"/>
          <w:szCs w:val="28"/>
          <w:rtl w:val="true"/>
          <w:lang w:bidi="ar-SA"/>
        </w:rPr>
        <w:t xml:space="preserve">في كُلِّ سَبعةِ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استمراء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يُمرِئَهُ الطَّعامُ فَليَتَّكِئ عَلى يَمينِهِ ، ثُمَّ يَنقَلِبُ بَعدَ ذلِكَ عَلى يَسارِهِ حينَ يَنامَ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يَذهَبَ بِالبَلغَمِ فَليَأكُل كُلَّ يَومٍ جَوارِشنا </w:t>
      </w:r>
      <w:r>
        <w:rPr>
          <w:rStyle w:val="FootnoteAnchor"/>
          <w:rtl w:val="true"/>
        </w:rPr>
        <w:footnoteReference w:id="641"/>
      </w:r>
      <w:r>
        <w:rPr>
          <w:rFonts w:ascii="Amiri" w:hAnsi="Amiri" w:eastAsia="Amiri" w:cs="Amiri"/>
          <w:color w:val="111111"/>
          <w:sz w:val="28"/>
          <w:sz w:val="28"/>
          <w:szCs w:val="28"/>
          <w:rtl w:val="true"/>
          <w:lang w:bidi="ar-SA"/>
        </w:rPr>
        <w:t>حِرِّيفا ، وَ يُكثِرُ دُخولَ الحَمَّامِ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2" w:name="pg12893_112733"/>
    </w:p>
    <w:p>
      <w:pPr>
        <w:pStyle w:val="Heading6"/>
        <w:numPr>
          <w:ilvl w:val="5"/>
          <w:numId w:val="1"/>
        </w:numPr>
        <w:rPr/>
      </w:pPr>
      <w:bookmarkStart w:id="823" w:name="__RefHeading___Toc3131935_3224264995"/>
      <w:bookmarkStart w:id="824" w:name="_Toc334"/>
      <w:bookmarkEnd w:id="822"/>
      <w:bookmarkEnd w:id="823"/>
      <w:r>
        <w:rPr>
          <w:rtl w:val="true"/>
        </w:rPr>
        <w:t xml:space="preserve">[ </w:t>
      </w:r>
      <w:r>
        <w:rPr>
          <w:rtl w:val="true"/>
        </w:rPr>
        <w:t>في ذهاب لهب الصّفراء</w:t>
      </w:r>
      <w:r>
        <w:rPr>
          <w:rtl w:val="true"/>
        </w:rPr>
        <w:t>]</w:t>
      </w:r>
      <w:bookmarkEnd w:id="824"/>
    </w:p>
    <w:p>
      <w:pPr>
        <w:pStyle w:val="Heading6"/>
        <w:numPr>
          <w:ilvl w:val="5"/>
          <w:numId w:val="1"/>
        </w:numPr>
        <w:rPr/>
      </w:pPr>
      <w:bookmarkStart w:id="825" w:name="__RefHeading___Toc3131937_3224264995"/>
      <w:bookmarkStart w:id="826" w:name="_Toc335"/>
      <w:bookmarkEnd w:id="825"/>
      <w:r>
        <w:rPr>
          <w:rtl w:val="true"/>
        </w:rPr>
        <w:t xml:space="preserve">[ </w:t>
      </w:r>
      <w:r>
        <w:rPr>
          <w:rtl w:val="true"/>
        </w:rPr>
        <w:t>في ذهاب السّوداء</w:t>
      </w:r>
      <w:r>
        <w:rPr>
          <w:rtl w:val="true"/>
        </w:rPr>
        <w:t>]</w:t>
      </w:r>
      <w:bookmarkEnd w:id="826"/>
    </w:p>
    <w:p>
      <w:pPr>
        <w:pStyle w:val="Heading6"/>
        <w:numPr>
          <w:ilvl w:val="5"/>
          <w:numId w:val="1"/>
        </w:numPr>
        <w:rPr/>
      </w:pPr>
      <w:bookmarkStart w:id="827" w:name="__RefHeading___Toc3131939_3224264995"/>
      <w:bookmarkStart w:id="828" w:name="_Toc336"/>
      <w:bookmarkEnd w:id="827"/>
      <w:r>
        <w:rPr>
          <w:rtl w:val="true"/>
        </w:rPr>
        <w:t xml:space="preserve">[ </w:t>
      </w:r>
      <w:r>
        <w:rPr>
          <w:rtl w:val="true"/>
        </w:rPr>
        <w:t>في ذهاب الرّيح الباردة</w:t>
      </w:r>
      <w:r>
        <w:rPr>
          <w:rtl w:val="true"/>
        </w:rPr>
        <w:t>]</w:t>
      </w:r>
      <w:bookmarkEnd w:id="828"/>
    </w:p>
    <w:p>
      <w:pPr>
        <w:pStyle w:val="Heading6"/>
        <w:numPr>
          <w:ilvl w:val="5"/>
          <w:numId w:val="1"/>
        </w:numPr>
        <w:rPr/>
      </w:pPr>
      <w:bookmarkStart w:id="829" w:name="__RefHeading___Toc3131941_3224264995"/>
      <w:bookmarkStart w:id="830" w:name="_Toc337"/>
      <w:bookmarkEnd w:id="829"/>
      <w:r>
        <w:rPr>
          <w:rtl w:val="true"/>
        </w:rPr>
        <w:t xml:space="preserve">[ </w:t>
      </w:r>
      <w:r>
        <w:rPr>
          <w:rtl w:val="true"/>
        </w:rPr>
        <w:t>في ذهاب البلغم</w:t>
      </w:r>
      <w:r>
        <w:rPr>
          <w:rtl w:val="true"/>
        </w:rPr>
        <w:t>]</w:t>
      </w:r>
      <w:bookmarkEnd w:id="830"/>
    </w:p>
    <w:p>
      <w:pPr>
        <w:pStyle w:val="Heading6"/>
        <w:numPr>
          <w:ilvl w:val="5"/>
          <w:numId w:val="1"/>
        </w:numPr>
        <w:rPr/>
      </w:pPr>
      <w:bookmarkStart w:id="831" w:name="__RefHeading___Toc3131943_3224264995"/>
      <w:bookmarkStart w:id="832" w:name="_Toc338"/>
      <w:bookmarkEnd w:id="831"/>
      <w:r>
        <w:rPr>
          <w:rtl w:val="true"/>
        </w:rPr>
        <w:t xml:space="preserve">[ </w:t>
      </w:r>
      <w:r>
        <w:rPr>
          <w:rtl w:val="true"/>
        </w:rPr>
        <w:t>في المسافر</w:t>
      </w:r>
      <w:r>
        <w:rPr>
          <w:rtl w:val="true"/>
        </w:rPr>
        <w:t>]</w:t>
      </w:r>
      <w:bookmarkEnd w:id="832"/>
    </w:p>
    <w:p>
      <w:pPr>
        <w:pStyle w:val="BookText"/>
        <w:rPr/>
      </w:pPr>
      <w:r>
        <w:rPr>
          <w:rFonts w:ascii="Amiri" w:hAnsi="Amiri" w:eastAsia="Amiri" w:cs="Amiri"/>
          <w:color w:val="111111"/>
          <w:sz w:val="28"/>
          <w:sz w:val="28"/>
          <w:szCs w:val="28"/>
          <w:rtl w:val="true"/>
          <w:lang w:bidi="ar-SA"/>
        </w:rPr>
        <w:t xml:space="preserve">وَ إِتيانَ النِّساءِ ، وَ القُعودَ في الشَّمسِ ، وَ يَتَجَنَّبُ كُلَّ بارِدٍ ؛ فَإِنَّهُ يُذيبُ البَلغَمَ وَ يُحرِقُهُ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لهب الصّفراء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يُطفِئَ المِرَّةَ الصَّفراءَ فَليَأكُل كُلَّ بارِدٍ لَيِّنٍ ، وَ يُرَوِّحُ بَدَنَهُ ، وَ يُقلِلُ الانتِصابَ ، وَ يُكثِرُ النَّظرَ إِلى مَن يُحبُّ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أَلّا تَحرِقَهُ السَّوداءُ فَعَلَيهِ بِالقَيءِ ، وَ فَصدِ العُروقِ ، وَ الاِطِّلاءِ بِالنّورَةِ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الرّيح الباردة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يُذهِبَ بِالرِّيحِ البارِدَةِ فَعَلَيهِ بِالحُقنَةِ ، وَ الإِدِّهانِ اللَّيِّنَةِ عَلى الجَسَدِ ، وَ عَلَيهِ بِالتَّكميدِ بِالماءِ الحارِّ في الأَبزَنِ </w:t>
      </w:r>
      <w:r>
        <w:rPr>
          <w:rStyle w:val="FootnoteAnchor"/>
          <w:rtl w:val="true"/>
        </w:rPr>
        <w:footnoteReference w:id="642"/>
      </w:r>
      <w:r>
        <w:rPr>
          <w:rFonts w:ascii="Amiri" w:hAnsi="Amiri" w:eastAsia="Amiri" w:cs="Amiri"/>
          <w:color w:val="111111"/>
          <w:sz w:val="28"/>
          <w:sz w:val="28"/>
          <w:szCs w:val="28"/>
          <w:rtl w:val="true"/>
          <w:lang w:bidi="ar-SA"/>
        </w:rPr>
        <w:t xml:space="preserve">، وَ يَتَجَنَّبُ كُلَّ بارِدٍ يابِسٍ ، وَ يَلزَمُ كُلَّ حارٍّ 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أَن يَذهَبَ عَنهُ البَلغَمُ ، فَليَتَناوَل كُلَّ يَومٍ مِنَ الإِطريفِلِ </w:t>
      </w:r>
      <w:r>
        <w:rPr>
          <w:rStyle w:val="FootnoteAnchor"/>
          <w:rtl w:val="true"/>
        </w:rPr>
        <w:footnoteReference w:id="643"/>
      </w:r>
      <w:r>
        <w:rPr>
          <w:rFonts w:ascii="Amiri" w:hAnsi="Amiri" w:eastAsia="Amiri" w:cs="Amiri"/>
          <w:color w:val="111111"/>
          <w:sz w:val="28"/>
          <w:sz w:val="28"/>
          <w:szCs w:val="28"/>
          <w:rtl w:val="true"/>
          <w:lang w:bidi="ar-SA"/>
        </w:rPr>
        <w:t xml:space="preserve">الأَصغَرِ مِثقالاً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المُسافِرَ يَنبَغي لَهُ أَن يَحتَرِزَ في الحَرِّ أَن يُسافِرَ وَ هوَ مُمتَلِئٌ مِنَ الطَّعامِ ، أَو خاليَ الجَوفِ ، وَ ليَكُن عَلى حَدِّ الاِعتِدالِ ، وَ ليَتَناوَل مِنَ الأَغذيَةِ إِذا أَرادَ الحَرَكَةَ ، الأَغذيَةَ البارِدَةَ ، مِثلُ القريصِ </w:t>
      </w:r>
      <w:r>
        <w:rPr>
          <w:rStyle w:val="FootnoteAnchor"/>
          <w:rtl w:val="true"/>
        </w:rPr>
        <w:footnoteReference w:id="644"/>
      </w:r>
      <w:r>
        <w:rPr>
          <w:rFonts w:ascii="Amiri" w:hAnsi="Amiri" w:eastAsia="Amiri" w:cs="Amiri"/>
          <w:color w:val="111111"/>
          <w:sz w:val="28"/>
          <w:sz w:val="28"/>
          <w:szCs w:val="28"/>
          <w:rtl w:val="true"/>
          <w:lang w:bidi="ar-SA"/>
        </w:rPr>
        <w:t xml:space="preserve">، وَ الهُلامِ </w:t>
      </w:r>
      <w:r>
        <w:rPr>
          <w:rStyle w:val="FootnoteAnchor"/>
          <w:rtl w:val="true"/>
        </w:rPr>
        <w:footnoteReference w:id="645"/>
      </w:r>
      <w:r>
        <w:rPr>
          <w:rFonts w:ascii="Amiri" w:hAnsi="Amiri" w:eastAsia="Amiri" w:cs="Amiri"/>
          <w:color w:val="111111"/>
          <w:sz w:val="28"/>
          <w:sz w:val="28"/>
          <w:szCs w:val="28"/>
          <w:rtl w:val="true"/>
          <w:lang w:bidi="ar-SA"/>
        </w:rPr>
        <w:t xml:space="preserve">، وَ الخَلِّ ، وَ الزَّيتِ ، وَ ماءِ الحِصرِمِ </w:t>
      </w:r>
      <w:r>
        <w:rPr>
          <w:rStyle w:val="FootnoteAnchor"/>
          <w:rtl w:val="true"/>
        </w:rPr>
        <w:footnoteReference w:id="646"/>
      </w:r>
      <w:r>
        <w:rPr>
          <w:rFonts w:ascii="Amiri" w:hAnsi="Amiri" w:eastAsia="Amiri" w:cs="Amiri"/>
          <w:color w:val="111111"/>
          <w:sz w:val="28"/>
          <w:sz w:val="28"/>
          <w:szCs w:val="28"/>
          <w:rtl w:val="true"/>
          <w:lang w:bidi="ar-SA"/>
        </w:rPr>
        <w:t>، وَ نَحوِ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مِنَ البَوادِرِ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 الشَّديدَ في الحَرِّ ضارٌّ لِلأَجسامِ المَهلوسَةِ </w:t>
      </w:r>
      <w:r>
        <w:rPr>
          <w:rStyle w:val="FootnoteAnchor"/>
          <w:rtl w:val="true"/>
        </w:rPr>
        <w:footnoteReference w:id="647"/>
      </w:r>
      <w:r>
        <w:rPr>
          <w:rFonts w:ascii="Amiri" w:hAnsi="Amiri" w:eastAsia="Amiri" w:cs="Amiri"/>
          <w:color w:val="111111"/>
          <w:sz w:val="28"/>
          <w:sz w:val="28"/>
          <w:szCs w:val="28"/>
          <w:rtl w:val="true"/>
          <w:lang w:bidi="ar-SA"/>
        </w:rPr>
        <w:t xml:space="preserve">إِذا كانَت خاليَةٌ مِنَ الطَّعامِ ، وَ هوَ نافِعٌ لِلأَبدانِ الخِصبَةِ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إِصلاحُ المياهِ لِلمُسافِرِ ، وَ دَفعُ الأَذى عَنها ، هوَ أَلّا يَشرَبِ المُسافِرُ مِن كُلِّ مَنزِلٍ يَرِدهُ ، إِلَا بَعدَ أَن يَمزُجَهُ بِماءِ المَنزِلِ الأَوَّلِ الّذي قَبلَهُ ، أَو بِشَرابٍ واحِدٍ غَيرِ مُختَلِفٍ ، فَيَشوبُهُ بِالمياهِ 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الواجِبُ أَن يَتَزَوَّدَ المُسافِرُ مِن تُربَةِ بَلَدِهِ وَ طينِهِ ، فَكُلَّمَا دَخَلَ مَنزِلاً طَرَحَ في إنائِهِ الّذي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3" w:name="pg12893_112735"/>
    </w:p>
    <w:p>
      <w:pPr>
        <w:pStyle w:val="Heading6"/>
        <w:numPr>
          <w:ilvl w:val="5"/>
          <w:numId w:val="1"/>
        </w:numPr>
        <w:rPr/>
      </w:pPr>
      <w:bookmarkStart w:id="834" w:name="__RefHeading___Toc3131945_3224264995"/>
      <w:bookmarkStart w:id="835" w:name="_Toc339"/>
      <w:bookmarkEnd w:id="833"/>
      <w:bookmarkEnd w:id="834"/>
      <w:r>
        <w:rPr>
          <w:rtl w:val="true"/>
        </w:rPr>
        <w:t xml:space="preserve">[ </w:t>
      </w:r>
      <w:r>
        <w:rPr>
          <w:rtl w:val="true"/>
        </w:rPr>
        <w:t>في أنواع المياه و خيرها شربا</w:t>
      </w:r>
      <w:r>
        <w:rPr>
          <w:rtl w:val="true"/>
        </w:rPr>
        <w:t>]</w:t>
      </w:r>
      <w:bookmarkEnd w:id="835"/>
    </w:p>
    <w:p>
      <w:pPr>
        <w:pStyle w:val="BookText"/>
        <w:rPr/>
      </w:pPr>
      <w:r>
        <w:rPr>
          <w:rFonts w:ascii="Amiri" w:hAnsi="Amiri" w:eastAsia="Amiri" w:cs="Amiri"/>
          <w:color w:val="111111"/>
          <w:sz w:val="28"/>
          <w:sz w:val="28"/>
          <w:szCs w:val="28"/>
          <w:rtl w:val="true"/>
          <w:lang w:bidi="ar-SA"/>
        </w:rPr>
        <w:t xml:space="preserve">يَكونُ فيهِ الماءُ شَيئا مِنَ الطِّينِ ، وَ يُماتُّ فيهِ ، فَإِنَّهُ يَرُدُّهُ إِلى مائِهِ المُعتادِ بِهِ بِمُخالَطَتهِ الطِّينَ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أنواع المياه و خيرها شربا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المياهِ شُربا لِلمُقيمِ وَ المُسافِرِ ما كانَ يَنبوعُها مِنَ المَشرِقِ نَبعا أَبيَضا ، وَ أَفضَلُ المياهِ الَّتي تَجري مِن بَينِ مشرِقِ الشَّمسِ الصَّيفيِّ وَ مَغرِبِ الشَّمسِ الصَّيفيِّ ، و أَفضَلُها وَ أَصَحُّها إِذا كانت بِهذا الوَصفِ الّذي يَنبُعُ مِنهُ ، وَ كانَت تَجري في جِبالِ الطِّينِ ؛ لِأَنَّها تَكونُ حارَّةً في الشِّتاءِ بارِدَةً في الصَّيفِ ، مُلَيِّنَةً لِلبَطنِ ، نافِعَةً لِأَصحابِ الحَراراتِ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المياهُ المالِحَةُ الثَّقيلَةُ ، فَإِنَّها تُيَبِّسُ البَطنَ ، وَ مياهُ الثُّلوجِ وَ الجَليدِ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رَديئَةٌ لِلأَجسامِ ، كَثيرَةُ الإِضرارِ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مياهُ الجُبِّ ، فَإِنَّها خَفيفَةٌ ، عَذبَةٌ ، صافيَةٌ ، نافِعَةٌ جِدَّا لِلأَجسامِ إِذا لَم يَطُل خَزنُها وَ حَبسُها في الأَرضِ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6" w:name="pg12893_112736"/>
    </w:p>
    <w:p>
      <w:pPr>
        <w:pStyle w:val="Heading6"/>
        <w:numPr>
          <w:ilvl w:val="5"/>
          <w:numId w:val="1"/>
        </w:numPr>
        <w:rPr/>
      </w:pPr>
      <w:bookmarkStart w:id="837" w:name="__RefHeading___Toc3131947_3224264995"/>
      <w:bookmarkStart w:id="838" w:name="_Toc340"/>
      <w:bookmarkEnd w:id="836"/>
      <w:bookmarkEnd w:id="837"/>
      <w:r>
        <w:rPr>
          <w:rtl w:val="true"/>
        </w:rPr>
        <w:t xml:space="preserve">[ </w:t>
      </w:r>
      <w:r>
        <w:rPr>
          <w:rtl w:val="true"/>
        </w:rPr>
        <w:t xml:space="preserve">في قوام الجسد و فساده </w:t>
      </w:r>
      <w:r>
        <w:rPr>
          <w:rtl w:val="true"/>
        </w:rPr>
        <w:t>]</w:t>
      </w:r>
      <w:bookmarkEnd w:id="838"/>
    </w:p>
    <w:p>
      <w:pPr>
        <w:pStyle w:val="BookText"/>
        <w:rPr/>
      </w:pPr>
      <w:r>
        <w:rPr>
          <w:rFonts w:ascii="Amiri" w:hAnsi="Amiri" w:eastAsia="Amiri" w:cs="Amiri"/>
          <w:color w:val="111111"/>
          <w:sz w:val="28"/>
          <w:sz w:val="28"/>
          <w:szCs w:val="28"/>
          <w:rtl w:val="true"/>
          <w:lang w:bidi="ar-SA"/>
        </w:rPr>
        <w:t xml:space="preserve">وَ أَمَّا مياهُ البَطائِحِ </w:t>
      </w:r>
      <w:r>
        <w:rPr>
          <w:rStyle w:val="FootnoteAnchor"/>
          <w:rtl w:val="true"/>
        </w:rPr>
        <w:footnoteReference w:id="648"/>
      </w:r>
      <w:r>
        <w:rPr>
          <w:rFonts w:ascii="Amiri" w:hAnsi="Amiri" w:eastAsia="Amiri" w:cs="Amiri"/>
          <w:color w:val="111111"/>
          <w:sz w:val="28"/>
          <w:sz w:val="28"/>
          <w:szCs w:val="28"/>
          <w:rtl w:val="true"/>
          <w:lang w:bidi="ar-SA"/>
        </w:rPr>
        <w:t xml:space="preserve">وَ السِّباخِ </w:t>
      </w:r>
      <w:r>
        <w:rPr>
          <w:rStyle w:val="FootnoteAnchor"/>
          <w:rtl w:val="true"/>
        </w:rPr>
        <w:footnoteReference w:id="649"/>
      </w:r>
      <w:r>
        <w:rPr>
          <w:rFonts w:ascii="Amiri" w:hAnsi="Amiri" w:eastAsia="Amiri" w:cs="Amiri"/>
          <w:color w:val="111111"/>
          <w:sz w:val="28"/>
          <w:sz w:val="28"/>
          <w:szCs w:val="28"/>
          <w:rtl w:val="true"/>
          <w:lang w:bidi="ar-SA"/>
        </w:rPr>
        <w:t xml:space="preserve">، فَحارَّةٌ غَليظَةٌ في الصَّيفِ ؛ لِرُكودِها وَ دَوامِ طُلوعِ الشَّمسِ عَلَيها ، وَ قَد تُوَلِّد لِمَن داوَمَ عَلى شُربِها المِرَّةُ الصَّفراءُ ، وَ تَعظُم أَطحِلَتُهُم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وَصَفتُ لَكَ يا أَميرَ المُؤمِنينَ فيما بَعدُ مِن كِتابيَ هذا ما فيهِ كفايَةٌ لِمَن أَخَذَ بِهِ ، وَ أَنا ذاكِرٌ مِن أَمرِ الجِماعِ ما هوَ صَلاحُ الجَسَدِ وَ قَوامُهُ بِالطَّعامِ وَ الشَّرابِ ، وَ فَسادُهُ بِهِما ، فَإِن أَصلَحتَهُ بِهِما صَلَحَ ، وَ إِن أَفسَدتَهُ بِهِما فَسَدَ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قوام الجسد و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قُوى النَّفسِ تابِعَةٌ لِمزاجاتِ الأَبدانِ ، وَ مِزاجاتُ الأَبدانِ تابِعَةٌ لِتَصَرُّفِ الهَواءِ ، فَإِذا بَرَدَ مَرَّةً ، وَ سَخَنَ أُخرى ، تَغَيَّرَت بِسَبَبِهِ الأَبدانُ وَ الصُّوَرُ ، فَإِذا استَوى الهَواءُ ، وَ اعتَدَلَ ، صارَ الجِسمُ مُعتَدِلاً ؛ لِأَنَّ اللّهَ عز و جل بَنى الأَجسامَ عَلى أَربَعِ 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الدَّمِ </w:t>
      </w:r>
      <w:r>
        <w:rPr>
          <w:rStyle w:val="FootnoteAnchor"/>
          <w:rtl w:val="true"/>
        </w:rPr>
        <w:footnoteReference w:id="650"/>
      </w:r>
      <w:r>
        <w:rPr>
          <w:rFonts w:ascii="Amiri" w:hAnsi="Amiri" w:eastAsia="Amiri" w:cs="Amiri"/>
          <w:color w:val="111111"/>
          <w:sz w:val="28"/>
          <w:sz w:val="28"/>
          <w:szCs w:val="28"/>
          <w:rtl w:val="true"/>
          <w:lang w:bidi="ar-SA"/>
        </w:rPr>
        <w:t xml:space="preserve">، وَ البَلغَمِ ، </w:t>
      </w:r>
      <w:r>
        <w:rPr>
          <w:rStyle w:val="FootnoteAnchor"/>
          <w:rtl w:val="true"/>
        </w:rPr>
        <w:footnoteReference w:id="651"/>
      </w:r>
      <w:r>
        <w:rPr>
          <w:rFonts w:ascii="Amiri" w:hAnsi="Amiri" w:eastAsia="Amiri" w:cs="Amiri"/>
          <w:color w:val="111111"/>
          <w:sz w:val="28"/>
          <w:sz w:val="28"/>
          <w:szCs w:val="28"/>
          <w:rtl w:val="true"/>
          <w:lang w:bidi="ar-SA"/>
        </w:rPr>
        <w:t xml:space="preserve">وَ الصَّفراءِ </w:t>
      </w:r>
      <w:r>
        <w:rPr>
          <w:rStyle w:val="FootnoteAnchor"/>
          <w:rtl w:val="true"/>
        </w:rPr>
        <w:footnoteReference w:id="652"/>
      </w:r>
      <w:r>
        <w:rPr>
          <w:rFonts w:ascii="Amiri" w:hAnsi="Amiri" w:eastAsia="Amiri" w:cs="Amiri"/>
          <w:color w:val="111111"/>
          <w:sz w:val="28"/>
          <w:sz w:val="28"/>
          <w:szCs w:val="28"/>
          <w:rtl w:val="true"/>
          <w:lang w:bidi="ar-SA"/>
        </w:rPr>
        <w:t xml:space="preserve">، وَ السَّوداءِ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فَاثنانِ حارَّانِ ، وَ اثنانِ بارِدانِ ، وَ خُولِفَ بَينَهُما ، فَجُعِلَ حارٌّ يابِسٌ ، وَ حارٌّ لَيِّنٌ ، وَ بارِدٌ يابِسٌ ، وَ بارِدٌ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فُرِّقَ ذلِكَ عَلى أَربَعَةِ أَجزاءٍ مِنَ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الرَّأسِ ، وَ الصَّدرِ ، وَ الشَّراسيفِ </w:t>
      </w:r>
      <w:r>
        <w:rPr>
          <w:rStyle w:val="FootnoteAnchor"/>
          <w:rtl w:val="true"/>
        </w:rPr>
        <w:footnoteReference w:id="654"/>
      </w:r>
      <w:r>
        <w:rPr>
          <w:rFonts w:ascii="Amiri" w:hAnsi="Amiri" w:eastAsia="Amiri" w:cs="Amiri"/>
          <w:color w:val="111111"/>
          <w:sz w:val="28"/>
          <w:sz w:val="28"/>
          <w:szCs w:val="28"/>
          <w:rtl w:val="true"/>
          <w:lang w:bidi="ar-SA"/>
        </w:rPr>
        <w:t xml:space="preserve">، وَ أَسفَلِ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الرَّأسَ ، وَ الأُذنَينِ ، وَ العَينَينِ ، وَ المَنخَرَينِ ، وَ الأَنفَ ، وَ الفَمَ مِنَ الدَّمِ </w:t>
      </w:r>
      <w:r>
        <w:rPr>
          <w:rStyle w:val="FootnoteAnchor"/>
          <w:rtl w:val="true"/>
        </w:rPr>
        <w:footnoteReference w:id="655"/>
      </w:r>
      <w:r>
        <w:rPr>
          <w:rFonts w:ascii="Amiri" w:hAnsi="Amiri" w:eastAsia="Amiri" w:cs="Amiri"/>
          <w:color w:val="111111"/>
          <w:sz w:val="28"/>
          <w:sz w:val="28"/>
          <w:szCs w:val="28"/>
          <w:rtl w:val="true"/>
          <w:lang w:bidi="ar-SA"/>
        </w:rPr>
        <w:t>، وَ أَنَّ الصَّدرَ مِنَ البَلغَمِ وَ الرِّيحِ ، وَ أَنَّ الشَّراسيفَ مِنَ المِرَّةِ الصَّفراءِ ، وَ أَنَّ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12893_112737"/>
    </w:p>
    <w:p>
      <w:pPr>
        <w:pStyle w:val="Heading6"/>
        <w:numPr>
          <w:ilvl w:val="5"/>
          <w:numId w:val="1"/>
        </w:numPr>
        <w:rPr/>
      </w:pPr>
      <w:bookmarkStart w:id="840" w:name="__RefHeading___Toc3131949_3224264995"/>
      <w:bookmarkStart w:id="841" w:name="_Toc341"/>
      <w:bookmarkEnd w:id="839"/>
      <w:bookmarkEnd w:id="840"/>
      <w:r>
        <w:rPr>
          <w:rtl w:val="true"/>
        </w:rPr>
        <w:t>[</w:t>
      </w:r>
      <w:r>
        <w:rPr>
          <w:rtl w:val="true"/>
        </w:rPr>
        <w:t xml:space="preserve">في النّوم </w:t>
      </w:r>
      <w:r>
        <w:rPr>
          <w:rtl w:val="true"/>
        </w:rPr>
        <w:t>]</w:t>
      </w:r>
      <w:bookmarkEnd w:id="841"/>
    </w:p>
    <w:p>
      <w:pPr>
        <w:pStyle w:val="Heading6"/>
        <w:numPr>
          <w:ilvl w:val="5"/>
          <w:numId w:val="1"/>
        </w:numPr>
        <w:rPr/>
      </w:pPr>
      <w:bookmarkStart w:id="842" w:name="__RefHeading___Toc3131951_3224264995"/>
      <w:bookmarkStart w:id="843" w:name="_Toc342"/>
      <w:bookmarkEnd w:id="842"/>
      <w:r>
        <w:rPr>
          <w:rtl w:val="true"/>
        </w:rPr>
        <w:t xml:space="preserve">[ </w:t>
      </w:r>
      <w:r>
        <w:rPr>
          <w:rtl w:val="true"/>
        </w:rPr>
        <w:t xml:space="preserve">في حفظ الأسنان </w:t>
      </w:r>
      <w:r>
        <w:rPr>
          <w:rtl w:val="true"/>
        </w:rPr>
        <w:t>]</w:t>
      </w:r>
      <w:bookmarkEnd w:id="843"/>
    </w:p>
    <w:p>
      <w:pPr>
        <w:pStyle w:val="BookText"/>
        <w:rPr/>
      </w:pPr>
      <w:r>
        <w:rPr>
          <w:rFonts w:ascii="Amiri" w:hAnsi="Amiri" w:eastAsia="Amiri" w:cs="Amiri"/>
          <w:color w:val="111111"/>
          <w:sz w:val="28"/>
          <w:sz w:val="28"/>
          <w:szCs w:val="28"/>
          <w:rtl w:val="true"/>
          <w:lang w:bidi="ar-SA"/>
        </w:rPr>
        <w:t xml:space="preserve">أَسفَلَ البَطنِ مِنَ المِرَّةِ السَّوداءِ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النَّومَ سُلطانُهُ في الدَّماغِ </w:t>
      </w:r>
      <w:r>
        <w:rPr>
          <w:rStyle w:val="FootnoteAnchor"/>
          <w:rtl w:val="true"/>
        </w:rPr>
        <w:footnoteReference w:id="656"/>
      </w:r>
      <w:r>
        <w:rPr>
          <w:rFonts w:ascii="Amiri" w:hAnsi="Amiri" w:eastAsia="Amiri" w:cs="Amiri"/>
          <w:color w:val="111111"/>
          <w:sz w:val="28"/>
          <w:sz w:val="28"/>
          <w:szCs w:val="28"/>
          <w:rtl w:val="true"/>
          <w:lang w:bidi="ar-SA"/>
        </w:rPr>
        <w:t xml:space="preserve">، وَ هوَ قِوامُ الجَسَدِ وَ قُوَّتُهُ ، وَ إِذا أَرَدتَ النَّومَ فَليَكُن اضطِجاعُكَ أَوَّلاً عَلى شِقِّكَ الأَيمَنِ ، ثُمَّ انقَلِب عَلى شِقِّك الأَيسَرِ </w:t>
      </w:r>
      <w:r>
        <w:rPr>
          <w:rStyle w:val="FootnoteAnchor"/>
          <w:rtl w:val="true"/>
        </w:rPr>
        <w:footnoteReference w:id="657"/>
      </w:r>
      <w:r>
        <w:rPr>
          <w:rFonts w:ascii="Amiri" w:hAnsi="Amiri" w:eastAsia="Amiri" w:cs="Amiri"/>
          <w:color w:val="111111"/>
          <w:sz w:val="28"/>
          <w:sz w:val="28"/>
          <w:szCs w:val="28"/>
          <w:rtl w:val="true"/>
          <w:lang w:bidi="ar-SA"/>
        </w:rPr>
        <w:t xml:space="preserve">، وَكذلِكَ فَقُم مِن مَضطجَعِكَ عَلى شِقِّكَ الأَيمَنِ ، كَما بَدَأتَ بِهِ عِندَ نَومِكَ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عَوِّد نَفسَكَ مِنَ القُعودِ بِاللَّيلِ مِثلُ ثُلثِ ما تَنامَ ، فَإِذا بَقيَ مِنَ اللَّيلِ ساعَتانِ فَادخُلِ الخَلاءِ لِحاجَةِ الإِنسانِ ، وَ البَث فيهِ بِقَدرِ ما تَقضيَ حاجَتَكَ ، وَلا تُطيل ، فَإِنَّ ذلِكَ يُورِثُ الدَّاءَ الدَّفينِ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حفظ الأسنان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خَيرَ ما استَكتَ بِهِ الأَشياءُ المُقبِضةُ الَّتي تَكونُ لَها ماءٌ ، فَإِنَّهُ يَجلو الأَسنانَ ، وَ يطيبُ النَّكهَةَ ، وَ يَشُدُّ اللَّثَّةَ ، وَ يُسَمِّنُها ، وَ هوَ نافِعٌ مِنَ الحَفرِ </w:t>
      </w:r>
      <w:r>
        <w:rPr>
          <w:rStyle w:val="FootnoteAnchor"/>
          <w:rtl w:val="true"/>
        </w:rPr>
        <w:footnoteReference w:id="658"/>
      </w:r>
      <w:r>
        <w:rPr>
          <w:rFonts w:ascii="Amiri" w:hAnsi="Amiri" w:eastAsia="Amiri" w:cs="Amiri"/>
          <w:color w:val="111111"/>
          <w:sz w:val="28"/>
          <w:sz w:val="28"/>
          <w:szCs w:val="28"/>
          <w:rtl w:val="true"/>
          <w:lang w:bidi="ar-SA"/>
        </w:rPr>
        <w:t xml:space="preserve">، إِذا كانَ ذلِكَ بِاعتِدالٍ ، وَ الإِكثارُ مِنهُ يُرِقُّ الأَسنانَ وَ يُزَعزِعُها </w:t>
      </w:r>
      <w:r>
        <w:rPr>
          <w:rStyle w:val="FootnoteAnchor"/>
          <w:rtl w:val="true"/>
        </w:rPr>
        <w:footnoteReference w:id="659"/>
      </w:r>
      <w:r>
        <w:rPr>
          <w:rFonts w:ascii="Amiri" w:hAnsi="Amiri" w:eastAsia="Amiri" w:cs="Amiri"/>
          <w:color w:val="111111"/>
          <w:sz w:val="28"/>
          <w:sz w:val="28"/>
          <w:szCs w:val="28"/>
          <w:rtl w:val="true"/>
          <w:lang w:bidi="ar-SA"/>
        </w:rPr>
        <w:t xml:space="preserve">، وَ يُضَعِّفُ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حِفظَ أَسنانِهِ فَليَأخُذ قَرنَ إِيَّلٍ مُحرَقٍ </w:t>
      </w:r>
      <w:r>
        <w:rPr>
          <w:rStyle w:val="FootnoteAnchor"/>
          <w:rtl w:val="true"/>
        </w:rPr>
        <w:footnoteReference w:id="660"/>
      </w:r>
      <w:r>
        <w:rPr>
          <w:rFonts w:ascii="Amiri" w:hAnsi="Amiri" w:eastAsia="Amiri" w:cs="Amiri"/>
          <w:color w:val="111111"/>
          <w:sz w:val="28"/>
          <w:sz w:val="28"/>
          <w:szCs w:val="28"/>
          <w:rtl w:val="true"/>
          <w:lang w:bidi="ar-SA"/>
        </w:rPr>
        <w:t xml:space="preserve">، وَ كَزمازَجَ </w:t>
      </w:r>
      <w:r>
        <w:rPr>
          <w:rStyle w:val="FootnoteAnchor"/>
          <w:rtl w:val="true"/>
        </w:rPr>
        <w:footnoteReference w:id="661"/>
      </w:r>
      <w:r>
        <w:rPr>
          <w:rFonts w:ascii="Amiri" w:hAnsi="Amiri" w:eastAsia="Amiri" w:cs="Amiri"/>
          <w:color w:val="111111"/>
          <w:sz w:val="28"/>
          <w:sz w:val="28"/>
          <w:szCs w:val="28"/>
          <w:rtl w:val="true"/>
          <w:lang w:bidi="ar-SA"/>
        </w:rPr>
        <w:t>، وَ سَعدَ ، وَوَردَ ، وَ سُنبُلَ الطِّيبِ ، أَجزاءً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12893_112738"/>
    </w:p>
    <w:p>
      <w:pPr>
        <w:pStyle w:val="Heading6"/>
        <w:numPr>
          <w:ilvl w:val="5"/>
          <w:numId w:val="1"/>
        </w:numPr>
        <w:rPr/>
      </w:pPr>
      <w:bookmarkStart w:id="845" w:name="__RefHeading___Toc3131953_3224264995"/>
      <w:bookmarkStart w:id="846" w:name="_Toc343"/>
      <w:bookmarkEnd w:id="844"/>
      <w:bookmarkEnd w:id="845"/>
      <w:r>
        <w:rPr>
          <w:rtl w:val="true"/>
        </w:rPr>
        <w:t xml:space="preserve">[ </w:t>
      </w:r>
      <w:r>
        <w:rPr>
          <w:rtl w:val="true"/>
        </w:rPr>
        <w:t xml:space="preserve">في أحوال الإنسان سنّا </w:t>
      </w:r>
      <w:r>
        <w:rPr>
          <w:rtl w:val="true"/>
        </w:rPr>
        <w:t>]</w:t>
      </w:r>
      <w:bookmarkEnd w:id="846"/>
    </w:p>
    <w:p>
      <w:pPr>
        <w:pStyle w:val="BookText"/>
        <w:rPr/>
      </w:pPr>
      <w:r>
        <w:rPr>
          <w:rFonts w:ascii="Amiri" w:hAnsi="Amiri" w:eastAsia="Amiri" w:cs="Amiri"/>
          <w:color w:val="111111"/>
          <w:sz w:val="28"/>
          <w:sz w:val="28"/>
          <w:szCs w:val="28"/>
          <w:rtl w:val="true"/>
          <w:lang w:bidi="ar-SA"/>
        </w:rPr>
        <w:t xml:space="preserve">بِالسَّويَّةِ ، وَ مِلحَ أَندَرانيّ </w:t>
      </w:r>
      <w:r>
        <w:rPr>
          <w:rStyle w:val="FootnoteAnchor"/>
          <w:rtl w:val="true"/>
        </w:rPr>
        <w:footnoteReference w:id="662"/>
      </w:r>
      <w:r>
        <w:rPr>
          <w:rFonts w:ascii="Amiri" w:hAnsi="Amiri" w:eastAsia="Amiri" w:cs="Amiri"/>
          <w:color w:val="111111"/>
          <w:sz w:val="28"/>
          <w:sz w:val="28"/>
          <w:szCs w:val="28"/>
          <w:rtl w:val="true"/>
          <w:lang w:bidi="ar-SA"/>
        </w:rPr>
        <w:t xml:space="preserve">رُبُعَ جُزءٍ ، فَخُذ كُلَّ جُزءٍ مِنها ، فَتَدُقُّ وَحدَهُ وَ تَستَكَّ بِهِ ، فَإِنَّهُ مُمسِكٌ لِلأَسنانِ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يُبَيِّضَ أَسنانَهُ فَليَأخُذ جُزءَ مِلحٍ أَندَرانيّ ، وَ جُزءا مِن زَبَدِ البَحرِ بِالسَّويَّةِ ، يُسحقانِ جَميعا وَ يَستَنَّ بِهِما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الإنسان 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أَحوالَ الإِنسانِ الَّتي بَناهُ اللّهُ تَعالى عَلَيها وَ جَعَلَهُ مُتَصَرِّفا بِها ، أَربَعَةُ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عَشرَةَ سَنَةَ ، وَ فيها شَبابُهُ ، وَ صَباهُ ، وَ حُسنُهُ ، وَ بَهاؤُهُ ، وَ سُلطانُ الدَّمِ في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لِعِشرينَ سَنَةً ، مِن خَمسَ عَشَرَةَ إِلى خَمسَ وَ ثَلاثينَ سَنَةً ، وَ فيها سُلطانُ المِرَّةِ الصَّفراءِ وَ غِلبَتُها ، وَ هوَ أَقوَمُ ما يَكونُ وَ أَيقَظُهُ وأَلعَبُهُ ، فَلا يَزالُ كَذلِكَ حَتَّى يَستَوفيَ خَمسَ وَ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في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خَمسٍ وَ ثَلاثينَ سَنَةً إلى أَن يَستَوفيَ سِتَّينَ سَنَةً ، فَيَكونَ في سُلطانِ المِرَّةِ السَّوداءِ ، وَ يَكونَ أَحكَمَ ما يَكونُ ، وَ أَقوَلَهُ ، وَ أَدراهُ ، وَ أَكتَمَهُ لِلسِّرِّ ، وَ أَحسَنَهُ نَظَرا في الأُمورِ وَ فِكرا في عَواقِبِها ، وَ مُداراةٍ لَها ، وَ تَصَرُّفا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في الحالَةِ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سُلطانُ البَلغَمِ ، وَ هيَ الحالَةُ الَّتي لا يَتَحَوَّلُ مِنها ما بَقيَ ، وَ قَد دَخَلَ في الهَرِمِ حينَئِذٍ ، وَفاتَهُ الشَّبابُ وَ استَنكَرَ كُلَّ شَيءٍ كانَ يَعرِفُهُ مِن نَفسِهِ ، حَتَّى صارَ يَنامُ عِندَ القَومِ ، وَ يَسهَرُ عِندَ النَّومِ وَ يَذكُرُ ما تَقَدَّمَ وَ يَنسى ما تَحَدَّثَ بِهِ ، وَ يُكثِرُ مِن حَديثِ النَّفسِ ، وَ يذهَبُ ماءُ الجِسمِ وَ بَهاؤُهُ ، وَ يَقِلُّ نَباتُ أَظفارِهِ وَ شَعرِهِ ، وَ لا يَزالُ جِسمُهُ في إِدبارٍ وَ انعِكاسٍ ما عاشَ ؛ لِأَنَّهُ في سُلطانِ البَلغَمِ ، وَ هوَ بارِدٌ جامِدٌ ، فَلِجُمودِهِ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12893_112739"/>
    </w:p>
    <w:p>
      <w:pPr>
        <w:pStyle w:val="Heading6"/>
        <w:numPr>
          <w:ilvl w:val="5"/>
          <w:numId w:val="1"/>
        </w:numPr>
        <w:rPr/>
      </w:pPr>
      <w:bookmarkStart w:id="848" w:name="__RefHeading___Toc3131955_3224264995"/>
      <w:bookmarkStart w:id="849" w:name="_Toc344"/>
      <w:bookmarkEnd w:id="847"/>
      <w:bookmarkEnd w:id="848"/>
      <w:r>
        <w:rPr>
          <w:rtl w:val="true"/>
        </w:rPr>
        <w:t xml:space="preserve">[ </w:t>
      </w:r>
      <w:r>
        <w:rPr>
          <w:rtl w:val="true"/>
        </w:rPr>
        <w:t xml:space="preserve">في الحجامة </w:t>
      </w:r>
      <w:r>
        <w:rPr>
          <w:rtl w:val="true"/>
        </w:rPr>
        <w:t>]</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أَرَدتَ الحِجامَةَ فَلا تَحتَجِمَ إِلَا لاثنَتي عَشَرَ تَخلوَ مِنَ الهِلالِ إِلى خَمسَةَ عَشَرَ مِنهُ </w:t>
      </w:r>
      <w:r>
        <w:rPr>
          <w:rStyle w:val="FootnoteAnchor"/>
          <w:rtl w:val="true"/>
        </w:rPr>
        <w:footnoteReference w:id="664"/>
      </w:r>
      <w:r>
        <w:rPr>
          <w:rFonts w:ascii="Amiri" w:hAnsi="Amiri" w:eastAsia="Amiri" w:cs="Amiri"/>
          <w:color w:val="111111"/>
          <w:sz w:val="28"/>
          <w:sz w:val="28"/>
          <w:szCs w:val="28"/>
          <w:rtl w:val="true"/>
          <w:lang w:bidi="ar-SA"/>
        </w:rPr>
        <w:t xml:space="preserve">؛ فَإِنَّه أَصَحُّ لِبَدَنِكَ ، فَإِذا نَقَصَ الشّهرُ فَلا تَحتَجِم ، إِلَا أَن تَكونَ مُضطَرَّا إِلى إِخراجِ الدَّمِ ، وَ ذلِكَ أَنَّ الدَّمَ يَنقُصُ في نُقصانِ الهِلالِ ، وَ يَزيدُ في زيادَتِهِ ، وَ لتَكُنِ الحِجامَةُ بِقَدَرِ ما مَضى مِنَ السِّنينَ ، ابنُ عِشرينَ سَنَةً يَحتَجِمُ في كُلِّ عِشرينَ يَوما ، وَ ابنُ ثَلاثينَ سَنَةً في كُلِّ ثَلاثينَ يَوما ، وَ ابنُ أَربَعينَ فِي كُلِّ أَربَعينَ يَوما ، وَ ما زادَ فَبِحِسابِ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الحِجامَةَ إِنَّما يُؤخَذُ دَمُها مِن صِغارِ العُروقِ المَبثوثَةِ في اللَّحمِ ، وَ مِصداقُ ذلِكَ ، أَنَّها لا تُضَعِّفُ القُوَّةَ كَما يُوجَدُ مِنَ الضَّعفِ عِندَ الفَصادِ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حِجامَةُ النُّقرَةِ </w:t>
      </w:r>
      <w:r>
        <w:rPr>
          <w:rStyle w:val="FootnoteAnchor"/>
          <w:rtl w:val="true"/>
        </w:rPr>
        <w:footnoteReference w:id="665"/>
      </w:r>
      <w:r>
        <w:rPr>
          <w:rFonts w:ascii="Amiri" w:hAnsi="Amiri" w:eastAsia="Amiri" w:cs="Amiri"/>
          <w:color w:val="111111"/>
          <w:sz w:val="28"/>
          <w:sz w:val="28"/>
          <w:szCs w:val="28"/>
          <w:rtl w:val="true"/>
          <w:lang w:bidi="ar-SA"/>
        </w:rPr>
        <w:t xml:space="preserve">تَنفَعُ لِثِقلِ الرَّأسِ ، وَ حِجامَةُ الأَخدَعَينِ </w:t>
      </w:r>
      <w:r>
        <w:rPr>
          <w:rStyle w:val="FootnoteAnchor"/>
          <w:rtl w:val="true"/>
        </w:rPr>
        <w:footnoteReference w:id="666"/>
      </w:r>
      <w:r>
        <w:rPr>
          <w:rFonts w:ascii="Amiri" w:hAnsi="Amiri" w:eastAsia="Amiri" w:cs="Amiri"/>
          <w:color w:val="111111"/>
          <w:sz w:val="28"/>
          <w:sz w:val="28"/>
          <w:szCs w:val="28"/>
          <w:rtl w:val="true"/>
          <w:lang w:bidi="ar-SA"/>
        </w:rPr>
        <w:t xml:space="preserve">تُخَفِّفُ عَنِ الرَّأسِ ، وَ الوَجهِ ، وَ العَينِ ، وَ هيَ نافِعَةٌ لِوَجَعِ الأَضراسِ ، وَ رُبَّما نابَ الفَصدُ عَن سائِرِ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يَحتَجِمُ تَحتَ الذَّقَنِ لِعِلاجِ القُلاعِ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في الفَمِ ، وَ فَسادِ اللَّثَّةِ ، وَ غَيرِ ذلِكَ مِن أَوجاعِ الفَمِ ، وَ كَذلِكَ الَّتي توضَعُ بَينَ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الكَتِفَينِ ، تَنفَعُ مِنَ الخَفَقانِ الّذي يَكونُ مَعَ الامتِلاءِ وَ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تُوضَعُ عَلى السَّاقَينِ ، قَد يَنقُصُ مِنَ الامتِلاءِ في الكُلى وَ المَثانَةِ وَ الأَرحامِ ، وَ يُدِرُّ الطَّمثَ </w:t>
      </w:r>
      <w:r>
        <w:rPr>
          <w:rStyle w:val="FootnoteAnchor"/>
          <w:rtl w:val="true"/>
        </w:rPr>
        <w:footnoteReference w:id="667"/>
      </w:r>
      <w:r>
        <w:rPr>
          <w:rFonts w:ascii="Amiri" w:hAnsi="Amiri" w:eastAsia="Amiri" w:cs="Amiri"/>
          <w:color w:val="111111"/>
          <w:sz w:val="28"/>
          <w:sz w:val="28"/>
          <w:szCs w:val="28"/>
          <w:rtl w:val="true"/>
          <w:lang w:bidi="ar-SA"/>
        </w:rPr>
        <w:t xml:space="preserve">، غَيرَ أَنَّها مُنهِكَةٌ لِلجَسَدِ ، وَ قَد تَعرَضُ مِنها العُشوَةُ </w:t>
      </w:r>
      <w:r>
        <w:rPr>
          <w:rStyle w:val="FootnoteAnchor"/>
          <w:rtl w:val="true"/>
        </w:rPr>
        <w:footnoteReference w:id="668"/>
      </w:r>
      <w:r>
        <w:rPr>
          <w:rFonts w:ascii="Amiri" w:hAnsi="Amiri" w:eastAsia="Amiri" w:cs="Amiri"/>
          <w:color w:val="111111"/>
          <w:sz w:val="28"/>
          <w:sz w:val="28"/>
          <w:szCs w:val="28"/>
          <w:rtl w:val="true"/>
          <w:lang w:bidi="ar-SA"/>
        </w:rPr>
        <w:t xml:space="preserve">الشَّديدةُ ، إِلَا أَنَّها نافِعَةٌ لِذَوي البُثورِ </w:t>
      </w:r>
      <w:r>
        <w:rPr>
          <w:rStyle w:val="FootnoteAnchor"/>
          <w:rtl w:val="true"/>
        </w:rPr>
        <w:footnoteReference w:id="669"/>
      </w:r>
      <w:r>
        <w:rPr>
          <w:rFonts w:ascii="Amiri" w:hAnsi="Amiri" w:eastAsia="Amiri" w:cs="Amiri"/>
          <w:color w:val="111111"/>
          <w:sz w:val="28"/>
          <w:sz w:val="28"/>
          <w:szCs w:val="28"/>
          <w:rtl w:val="true"/>
          <w:lang w:bidi="ar-SA"/>
        </w:rPr>
        <w:t xml:space="preserve">وَ الدَّماميلِ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يُخَفِّفُ مِن أَلَمِ الحِجامَةِ تَخفيفُ المَصِّ عِندَ أَوَّلِ ما يَضَعُ المَحاجِمَ ، ثُمَّ يُدَرِّجُ المَصَّ قَليلاً قَليلاً ، وَ الثَّواني أَزيَدُ في المَصِّ مِنَ الأَوائِلِ ، وَ كذلِكَ الثَّوالِثُ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يَتَوَقَّفُ عَنِ الشَّرطِ حَتَّى يَحمَرَّ المَوضِعُ جَيِّدا بِتَكريرِ المَحاجِمِ عَلَيهِ ، وَ تُلَيَّنُ المِشرَطَةِ عَلى جُلودٍ لَيِّنَةٍ ، وَ يَمسَحُ المَوضِعَ قَبلَ شَرطِهِ بِالدُّهنِ ، وَ كَذلِكَ يَمسَحُ المَوضِعَ الّذي يُفصَدُ بِدُهنٍ ، فَإِنَّهُ يُقَلِّلُ الأَلَمَ ، وَ كذلِكَ يُلَيِّنُ المِشراطَ وَ المِبضَعَ بِالدُّهنِ ، وَ يَمسَحَ عَقَيبَ الحِجامَةِ ، وَ عِندَ الفَراغِ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يُليِّنُ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المَوضِعَ بِالدُّهنِ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ليُنَقَّطُ </w:t>
      </w:r>
      <w:r>
        <w:rPr>
          <w:rStyle w:val="FootnoteAnchor"/>
          <w:rtl w:val="true"/>
        </w:rPr>
        <w:footnoteReference w:id="671"/>
      </w:r>
      <w:r>
        <w:rPr>
          <w:rFonts w:ascii="Amiri" w:hAnsi="Amiri" w:eastAsia="Amiri" w:cs="Amiri"/>
          <w:color w:val="111111"/>
          <w:sz w:val="28"/>
          <w:sz w:val="28"/>
          <w:szCs w:val="28"/>
          <w:rtl w:val="true"/>
          <w:lang w:bidi="ar-SA"/>
        </w:rPr>
        <w:t xml:space="preserve">عَلى العُروقِ إِذا فَصَدَت شَيئا مِنَ الدُّهنِ كَيلا تَلتَحِمَ فَيُضِرَّ ذلِكَ المَقصودَ ، وَ لَيَعمَدِ الفاصِدُ أَن يَفصِدَ مِنَ العُروقِ ما كانَ في المَواضِعِ القَليلَةِ اللَّحمِ ؛ لأَنَّ في قِلَّةِ اللَّحمِ مِن فَوقِ العُروقِ قِلَّةُ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العُروقِ أَلَما إِذا كانَ الفَصدُ في حَبلِ الذِّراعِ وَ القِيفالِ </w:t>
      </w:r>
      <w:r>
        <w:rPr>
          <w:rStyle w:val="FootnoteAnchor"/>
          <w:rtl w:val="true"/>
        </w:rPr>
        <w:footnoteReference w:id="672"/>
      </w:r>
      <w:r>
        <w:rPr>
          <w:rFonts w:ascii="Amiri" w:hAnsi="Amiri" w:eastAsia="Amiri" w:cs="Amiri"/>
          <w:color w:val="111111"/>
          <w:sz w:val="28"/>
          <w:sz w:val="28"/>
          <w:szCs w:val="28"/>
          <w:rtl w:val="true"/>
          <w:lang w:bidi="ar-SA"/>
        </w:rPr>
        <w:t xml:space="preserve">لِأَجلِ كَثرَةِ اللَّحمِ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الباسَليقُ وَ الأَكحَلُ </w:t>
      </w:r>
      <w:r>
        <w:rPr>
          <w:rStyle w:val="FootnoteAnchor"/>
          <w:rtl w:val="true"/>
        </w:rPr>
        <w:footnoteReference w:id="673"/>
      </w:r>
      <w:r>
        <w:rPr>
          <w:rFonts w:ascii="Amiri" w:hAnsi="Amiri" w:eastAsia="Amiri" w:cs="Amiri"/>
          <w:color w:val="111111"/>
          <w:sz w:val="28"/>
          <w:sz w:val="28"/>
          <w:szCs w:val="28"/>
          <w:rtl w:val="true"/>
          <w:lang w:bidi="ar-SA"/>
        </w:rPr>
        <w:t>، فَإِنَّهُما أَقَلُّ أَلَما في الفَصدِ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يَكُن فَوقَهُما لَحمٌ ، وَ الواجِبُ تَكميدُ مَوضِعِ الفَصدِ </w:t>
      </w:r>
      <w:r>
        <w:rPr>
          <w:rStyle w:val="FootnoteAnchor"/>
          <w:rtl w:val="true"/>
        </w:rPr>
        <w:footnoteReference w:id="674"/>
      </w:r>
      <w:r>
        <w:rPr>
          <w:rFonts w:ascii="Amiri" w:hAnsi="Amiri" w:eastAsia="Amiri" w:cs="Amiri"/>
          <w:color w:val="111111"/>
          <w:sz w:val="28"/>
          <w:sz w:val="28"/>
          <w:szCs w:val="28"/>
          <w:rtl w:val="true"/>
          <w:lang w:bidi="ar-SA"/>
        </w:rPr>
        <w:t xml:space="preserve">بِالماءِ الحارِّ ، لِيَظهَرَ الدَّمُ ، وَ خاصَّةً في الشِّتاءِ ، فَإِنَّهُ يُلَيِّنُ الجِلدَ ، وَ يُقَلِّلُ الأَلَمَ ، وَ يُسَهِّلُ الفَصدَ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 كُلِّ ما ذَكَرنا مِن إِخراجِ الدَّمِ ، اجتِنابُ النِّساءِ قَبلَ ذلِكَ باثنَتَي عَشرَةَ ساعَةً ، وَ يَحتَجِمُ في يَومٍ صاحٍ صافٍ ، لا غَيمَ فيهِ ، وَ لا ريحَ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ليَخرُج مِنَ الدَّمِ بِقَدرِ ما يُرى مِن تَغَيُّرِهِ ، وَ لا تَدخُل يَومُكَ ذاكَ الحَمَّامَ ؛ فَإِنَّه يُورِثُ الدَّاءَ ، وَ اصبُب عَلى رَأسِكَ وَ جَسَدِكَ الماءَ الحارَّ ، وَ لا تَغفَل ذلِكَ مِن ساعَتِكَ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الحَمَّامِ إِذا احتَجَمتَ ، فَإِنَّ الحُمَّى الدَّائِمَةَ تَكونُ مِنهُ ، فَإِذا اغتَسلتَ مِنَ الحِجامَةِ ، فَخُذ خِرقَة مَرغَزيِّ </w:t>
      </w:r>
      <w:r>
        <w:rPr>
          <w:rStyle w:val="FootnoteAnchor"/>
          <w:rtl w:val="true"/>
        </w:rPr>
        <w:footnoteReference w:id="675"/>
      </w:r>
      <w:r>
        <w:rPr>
          <w:rFonts w:ascii="Amiri" w:hAnsi="Amiri" w:eastAsia="Amiri" w:cs="Amiri"/>
          <w:color w:val="111111"/>
          <w:sz w:val="28"/>
          <w:sz w:val="28"/>
          <w:szCs w:val="28"/>
          <w:rtl w:val="true"/>
          <w:lang w:bidi="ar-SA"/>
        </w:rPr>
        <w:t xml:space="preserve">، فَأَلقِها عَلى مَحاجِمِكَ </w:t>
      </w:r>
      <w:r>
        <w:rPr>
          <w:rStyle w:val="FootnoteAnchor"/>
          <w:rtl w:val="true"/>
        </w:rPr>
        <w:footnoteReference w:id="676"/>
      </w:r>
      <w:r>
        <w:rPr>
          <w:rFonts w:ascii="Amiri" w:hAnsi="Amiri" w:eastAsia="Amiri" w:cs="Amiri"/>
          <w:color w:val="111111"/>
          <w:sz w:val="28"/>
          <w:sz w:val="28"/>
          <w:szCs w:val="28"/>
          <w:rtl w:val="true"/>
          <w:lang w:bidi="ar-SA"/>
        </w:rPr>
        <w:t xml:space="preserve">، أَو ثَوبا لَيِّنا مِن قَزٍّ </w:t>
      </w:r>
      <w:r>
        <w:rPr>
          <w:rStyle w:val="FootnoteAnchor"/>
          <w:rtl w:val="true"/>
        </w:rPr>
        <w:footnoteReference w:id="677"/>
      </w:r>
      <w:r>
        <w:rPr>
          <w:rFonts w:ascii="Amiri" w:hAnsi="Amiri" w:eastAsia="Amiri" w:cs="Amiri"/>
          <w:color w:val="111111"/>
          <w:sz w:val="28"/>
          <w:sz w:val="28"/>
          <w:szCs w:val="28"/>
          <w:rtl w:val="true"/>
          <w:lang w:bidi="ar-SA"/>
        </w:rPr>
        <w:t xml:space="preserve">، أَو غَيرِهِ ، وَ خُذ قَدرَ الحِمَّصَةِ من التِّرياقِ الأَكبَرِ </w:t>
      </w:r>
      <w:r>
        <w:rPr>
          <w:rStyle w:val="FootnoteAnchor"/>
          <w:rtl w:val="true"/>
        </w:rPr>
        <w:footnoteReference w:id="678"/>
      </w:r>
      <w:r>
        <w:rPr>
          <w:rFonts w:ascii="Amiri" w:hAnsi="Amiri" w:eastAsia="Amiri" w:cs="Amiri"/>
          <w:color w:val="111111"/>
          <w:sz w:val="28"/>
          <w:sz w:val="28"/>
          <w:szCs w:val="28"/>
          <w:rtl w:val="true"/>
          <w:lang w:bidi="ar-SA"/>
        </w:rPr>
        <w:t xml:space="preserve">فَاشرَبهُ ، وَ كُلهُ مِن غَيرِ شِربٍ إِن كان شِتاءً ، وَ إِن كانَ صَيفا فاشرَب الإسكَنجَبينَ المَغليَّ ، فَإِنَّكَ إِذا فَعَلتَ ذلِكَ فَقَد أَمِنتَ مِنَ اللّقوَةِ </w:t>
      </w:r>
      <w:r>
        <w:rPr>
          <w:rStyle w:val="FootnoteAnchor"/>
          <w:rtl w:val="true"/>
        </w:rPr>
        <w:footnoteReference w:id="679"/>
      </w:r>
      <w:r>
        <w:rPr>
          <w:rFonts w:ascii="Amiri" w:hAnsi="Amiri" w:eastAsia="Amiri" w:cs="Amiri"/>
          <w:color w:val="111111"/>
          <w:sz w:val="28"/>
          <w:sz w:val="28"/>
          <w:szCs w:val="28"/>
          <w:rtl w:val="true"/>
          <w:lang w:bidi="ar-SA"/>
        </w:rPr>
        <w:t xml:space="preserve">، وَ البَهَقِ </w:t>
      </w:r>
      <w:r>
        <w:rPr>
          <w:rStyle w:val="FootnoteAnchor"/>
          <w:rtl w:val="true"/>
        </w:rPr>
        <w:footnoteReference w:id="680"/>
      </w:r>
      <w:r>
        <w:rPr>
          <w:rFonts w:ascii="Amiri" w:hAnsi="Amiri" w:eastAsia="Amiri" w:cs="Amiri"/>
          <w:color w:val="111111"/>
          <w:sz w:val="28"/>
          <w:sz w:val="28"/>
          <w:szCs w:val="28"/>
          <w:rtl w:val="true"/>
          <w:lang w:bidi="ar-SA"/>
        </w:rPr>
        <w:t xml:space="preserve">، وَ البَرَصِ </w:t>
      </w:r>
      <w:r>
        <w:rPr>
          <w:rStyle w:val="FootnoteAnchor"/>
          <w:rtl w:val="true"/>
        </w:rPr>
        <w:footnoteReference w:id="681"/>
      </w:r>
      <w:r>
        <w:rPr>
          <w:rFonts w:ascii="Amiri" w:hAnsi="Amiri" w:eastAsia="Amiri" w:cs="Amiri"/>
          <w:color w:val="111111"/>
          <w:sz w:val="28"/>
          <w:sz w:val="28"/>
          <w:szCs w:val="28"/>
          <w:rtl w:val="true"/>
          <w:lang w:bidi="ar-SA"/>
        </w:rPr>
        <w:t xml:space="preserve">، وَ الجُذامِ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 مِنَ الرُّمانِ الإِمليسيِّ </w:t>
      </w:r>
      <w:r>
        <w:rPr>
          <w:rStyle w:val="FootnoteAnchor"/>
          <w:rtl w:val="true"/>
        </w:rPr>
        <w:footnoteReference w:id="682"/>
      </w:r>
      <w:r>
        <w:rPr>
          <w:rFonts w:ascii="Amiri" w:hAnsi="Amiri" w:eastAsia="Amiri" w:cs="Amiri"/>
          <w:color w:val="111111"/>
          <w:sz w:val="28"/>
          <w:sz w:val="28"/>
          <w:szCs w:val="28"/>
          <w:rtl w:val="true"/>
          <w:lang w:bidi="ar-SA"/>
        </w:rPr>
        <w:t xml:space="preserve">، فَإِنَّه يُقَوِّي النَّفسَ ، وَ يُحيي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تَأكُلَنَّ طَعاما مالِحا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12893_112742"/>
    </w:p>
    <w:p>
      <w:pPr>
        <w:pStyle w:val="Heading6"/>
        <w:numPr>
          <w:ilvl w:val="5"/>
          <w:numId w:val="1"/>
        </w:numPr>
        <w:rPr/>
      </w:pPr>
      <w:bookmarkStart w:id="851" w:name="__RefHeading___Toc3131957_3224264995"/>
      <w:bookmarkStart w:id="852" w:name="_Toc345"/>
      <w:bookmarkEnd w:id="850"/>
      <w:bookmarkEnd w:id="851"/>
      <w:r>
        <w:rPr>
          <w:rtl w:val="true"/>
        </w:rPr>
        <w:t xml:space="preserve">[ </w:t>
      </w:r>
      <w:r>
        <w:rPr>
          <w:rtl w:val="true"/>
        </w:rPr>
        <w:t xml:space="preserve">التّحذير من الجمع بين البيض و السّمك </w:t>
      </w:r>
      <w:r>
        <w:rPr>
          <w:rtl w:val="true"/>
        </w:rPr>
        <w:t>]</w:t>
      </w:r>
      <w:bookmarkEnd w:id="852"/>
    </w:p>
    <w:p>
      <w:pPr>
        <w:pStyle w:val="Heading6"/>
        <w:numPr>
          <w:ilvl w:val="5"/>
          <w:numId w:val="1"/>
        </w:numPr>
        <w:rPr/>
      </w:pPr>
      <w:bookmarkStart w:id="853" w:name="__RefHeading___Toc3131959_3224264995"/>
      <w:bookmarkStart w:id="854" w:name="_Toc346"/>
      <w:bookmarkEnd w:id="853"/>
      <w:r>
        <w:rPr>
          <w:rtl w:val="true"/>
        </w:rPr>
        <w:t xml:space="preserve">[ </w:t>
      </w:r>
      <w:r>
        <w:rPr>
          <w:rtl w:val="true"/>
        </w:rPr>
        <w:t xml:space="preserve">التّحذير من الجمع بين التّين والنّبيذ </w:t>
      </w:r>
      <w:r>
        <w:rPr>
          <w:rtl w:val="true"/>
        </w:rPr>
        <w:t>]</w:t>
      </w:r>
      <w:bookmarkEnd w:id="854"/>
    </w:p>
    <w:p>
      <w:pPr>
        <w:pStyle w:val="BookText"/>
        <w:rPr/>
      </w:pPr>
      <w:r>
        <w:rPr>
          <w:rFonts w:ascii="Amiri" w:hAnsi="Amiri" w:eastAsia="Amiri" w:cs="Amiri"/>
          <w:color w:val="111111"/>
          <w:sz w:val="28"/>
          <w:sz w:val="28"/>
          <w:szCs w:val="28"/>
          <w:rtl w:val="true"/>
          <w:lang w:bidi="ar-SA"/>
        </w:rPr>
        <w:t xml:space="preserve">وَ لا مِلحا بَعدَهُ بِثُلثَي ساعَةٍ ، فَإِنَّه يَعرُضُ مِنهُ الجَرَبُ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شِتاءً فَكُل الطَّياهيجِ </w:t>
      </w:r>
      <w:r>
        <w:rPr>
          <w:rStyle w:val="FootnoteAnchor"/>
          <w:rtl w:val="true"/>
        </w:rPr>
        <w:footnoteReference w:id="684"/>
      </w:r>
      <w:r>
        <w:rPr>
          <w:rFonts w:ascii="Amiri" w:hAnsi="Amiri" w:eastAsia="Amiri" w:cs="Amiri"/>
          <w:color w:val="111111"/>
          <w:sz w:val="28"/>
          <w:sz w:val="28"/>
          <w:szCs w:val="28"/>
          <w:rtl w:val="true"/>
          <w:lang w:bidi="ar-SA"/>
        </w:rPr>
        <w:t xml:space="preserve">إِذا احتَجَمتَ ، وَ اشرَب عَلَيهِ مِن ذلِكَ الشَّرابِ الّذي وَصَفتُهُ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ادهُن مَوضِعَ الحِجامَةِ بِدُهنِ الخِيريِّ ، وَ ماءَ وَردٍ ، وَ شَيءٍ مِن مِسكٍ ، وَ صُبَّ مِنهُ عَلى هامَتِكَ ساعَةَ تَفرَغُ مِن حِجامَتِكَ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الصَّيفِ ، فَإِذا احتَجَمتَ فَكُلِ السِّكباجَ </w:t>
      </w:r>
      <w:r>
        <w:rPr>
          <w:rStyle w:val="FootnoteAnchor"/>
          <w:rtl w:val="true"/>
        </w:rPr>
        <w:footnoteReference w:id="685"/>
      </w:r>
      <w:r>
        <w:rPr>
          <w:rFonts w:ascii="Amiri" w:hAnsi="Amiri" w:eastAsia="Amiri" w:cs="Amiri"/>
          <w:color w:val="111111"/>
          <w:sz w:val="28"/>
          <w:sz w:val="28"/>
          <w:szCs w:val="28"/>
          <w:rtl w:val="true"/>
          <w:lang w:bidi="ar-SA"/>
        </w:rPr>
        <w:t xml:space="preserve">، وَ الهَلامَ ، وَ المَصوصَ </w:t>
      </w:r>
      <w:r>
        <w:rPr>
          <w:rStyle w:val="FootnoteAnchor"/>
          <w:rtl w:val="true"/>
        </w:rPr>
        <w:footnoteReference w:id="686"/>
      </w:r>
      <w:r>
        <w:rPr>
          <w:rFonts w:ascii="Amiri" w:hAnsi="Amiri" w:eastAsia="Amiri" w:cs="Amiri"/>
          <w:color w:val="111111"/>
          <w:sz w:val="28"/>
          <w:sz w:val="28"/>
          <w:szCs w:val="28"/>
          <w:rtl w:val="true"/>
          <w:lang w:bidi="ar-SA"/>
        </w:rPr>
        <w:t xml:space="preserve">، وَ الخاميرَ </w:t>
      </w:r>
      <w:r>
        <w:rPr>
          <w:rStyle w:val="FootnoteAnchor"/>
          <w:rtl w:val="true"/>
        </w:rPr>
        <w:footnoteReference w:id="687"/>
      </w:r>
      <w:r>
        <w:rPr>
          <w:rFonts w:ascii="Amiri" w:hAnsi="Amiri" w:eastAsia="Amiri" w:cs="Amiri"/>
          <w:color w:val="111111"/>
          <w:sz w:val="28"/>
          <w:sz w:val="28"/>
          <w:szCs w:val="28"/>
          <w:rtl w:val="true"/>
          <w:lang w:bidi="ar-SA"/>
        </w:rPr>
        <w:t xml:space="preserve">، وَ صُبَّ عَلى هامَتِكَ دُهنَ البَنَفسَجِ ، وَ ماءَ وَردٍ ، وَ شَيئا مِن كافورٍ </w:t>
      </w:r>
      <w:r>
        <w:rPr>
          <w:rStyle w:val="FootnoteAnchor"/>
          <w:rtl w:val="true"/>
        </w:rPr>
        <w:footnoteReference w:id="688"/>
      </w:r>
      <w:r>
        <w:rPr>
          <w:rFonts w:ascii="Amiri" w:hAnsi="Amiri" w:eastAsia="Amiri" w:cs="Amiri"/>
          <w:color w:val="111111"/>
          <w:sz w:val="28"/>
          <w:sz w:val="28"/>
          <w:szCs w:val="28"/>
          <w:rtl w:val="true"/>
          <w:lang w:bidi="ar-SA"/>
        </w:rPr>
        <w:t xml:space="preserve">، وَ اشرَب مِن ذلِكَ الشَّرابِ الّذي وَصَفتُهُ لَكَ بَعدَ طَعامِكَ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كَثرَةَ الحَرَكَةِ ، وَ الغَضَبَ وَ مُجامَعَةَ النِّساءِ يَومَكَ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الجمع بين البيض و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أَن تَحذَرَ أَميرَ المُؤمِنينَ أَن تَجمَعَ في جَوفِكَ البَيضَ وَ السَّمَكَ في حالٍ واحِدَةٍ ، فَإِنَّهُما إِذا اجتَمَعا وَلَّدا القُولَنجَ </w:t>
      </w:r>
      <w:r>
        <w:rPr>
          <w:rStyle w:val="FootnoteAnchor"/>
          <w:rtl w:val="true"/>
        </w:rPr>
        <w:footnoteReference w:id="689"/>
      </w:r>
      <w:r>
        <w:rPr>
          <w:rFonts w:ascii="Amiri" w:hAnsi="Amiri" w:eastAsia="Amiri" w:cs="Amiri"/>
          <w:color w:val="111111"/>
          <w:sz w:val="28"/>
          <w:sz w:val="28"/>
          <w:szCs w:val="28"/>
          <w:rtl w:val="true"/>
          <w:lang w:bidi="ar-SA"/>
        </w:rPr>
        <w:t xml:space="preserve">، وَ رياحَ البَواسيرِ ، وَ وَجَعَ الأَضراسِ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الجمع بين التّين والنّبيذ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التِّينُ </w:t>
      </w:r>
      <w:r>
        <w:rPr>
          <w:rStyle w:val="FootnoteAnchor"/>
          <w:rtl w:val="true"/>
        </w:rPr>
        <w:footnoteReference w:id="690"/>
      </w:r>
      <w:r>
        <w:rPr>
          <w:rFonts w:ascii="Amiri" w:hAnsi="Amiri" w:eastAsia="Amiri" w:cs="Amiri"/>
          <w:color w:val="111111"/>
          <w:sz w:val="28"/>
          <w:sz w:val="28"/>
          <w:szCs w:val="28"/>
          <w:rtl w:val="true"/>
          <w:lang w:bidi="ar-SA"/>
        </w:rPr>
        <w:t xml:space="preserve">، وَ النَّبيذُ الّذي يَشرَبُهُ أَهلُهُ إِذا اجتَمَعا وَلَّدا النِّقرِسَ ، وَ البَرَصَ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5" w:name="pg12893_112743"/>
    </w:p>
    <w:p>
      <w:pPr>
        <w:pStyle w:val="Heading6"/>
        <w:numPr>
          <w:ilvl w:val="5"/>
          <w:numId w:val="1"/>
        </w:numPr>
        <w:rPr/>
      </w:pPr>
      <w:bookmarkStart w:id="856" w:name="__RefHeading___Toc3131961_3224264995"/>
      <w:bookmarkStart w:id="857" w:name="_Toc347"/>
      <w:bookmarkEnd w:id="855"/>
      <w:bookmarkEnd w:id="856"/>
      <w:r>
        <w:rPr>
          <w:rtl w:val="true"/>
        </w:rPr>
        <w:t xml:space="preserve">[ </w:t>
      </w:r>
      <w:r>
        <w:rPr>
          <w:rtl w:val="true"/>
        </w:rPr>
        <w:t xml:space="preserve">التّحذير من مداومة أكل البيض </w:t>
      </w:r>
      <w:r>
        <w:rPr>
          <w:rtl w:val="true"/>
        </w:rPr>
        <w:t>]</w:t>
      </w:r>
      <w:bookmarkEnd w:id="857"/>
    </w:p>
    <w:p>
      <w:pPr>
        <w:pStyle w:val="Heading6"/>
        <w:numPr>
          <w:ilvl w:val="5"/>
          <w:numId w:val="1"/>
        </w:numPr>
        <w:rPr/>
      </w:pPr>
      <w:bookmarkStart w:id="858" w:name="__RefHeading___Toc3131963_3224264995"/>
      <w:bookmarkStart w:id="859" w:name="_Toc348"/>
      <w:bookmarkEnd w:id="858"/>
      <w:r>
        <w:rPr>
          <w:rtl w:val="true"/>
        </w:rPr>
        <w:t xml:space="preserve">[ </w:t>
      </w:r>
      <w:r>
        <w:rPr>
          <w:rtl w:val="true"/>
        </w:rPr>
        <w:t xml:space="preserve">التّحذير من بعض المأكولات بعد الحجامة </w:t>
      </w:r>
      <w:r>
        <w:rPr>
          <w:rtl w:val="true"/>
        </w:rPr>
        <w:t>]</w:t>
      </w:r>
      <w:bookmarkEnd w:id="859"/>
    </w:p>
    <w:p>
      <w:pPr>
        <w:pStyle w:val="Heading6"/>
        <w:numPr>
          <w:ilvl w:val="5"/>
          <w:numId w:val="1"/>
        </w:numPr>
        <w:rPr/>
      </w:pPr>
      <w:bookmarkStart w:id="860" w:name="__RefHeading___Toc3131965_3224264995"/>
      <w:bookmarkStart w:id="861" w:name="_Toc349"/>
      <w:bookmarkEnd w:id="860"/>
      <w:r>
        <w:rPr>
          <w:rtl w:val="true"/>
        </w:rPr>
        <w:t xml:space="preserve">[ </w:t>
      </w:r>
      <w:r>
        <w:rPr>
          <w:rtl w:val="true"/>
        </w:rPr>
        <w:t xml:space="preserve">التّحذير من أكل كُلى و أجواف الغنم </w:t>
      </w:r>
      <w:r>
        <w:rPr>
          <w:rtl w:val="true"/>
        </w:rPr>
        <w:t>]</w:t>
      </w:r>
      <w:bookmarkEnd w:id="861"/>
    </w:p>
    <w:p>
      <w:pPr>
        <w:pStyle w:val="Heading6"/>
        <w:numPr>
          <w:ilvl w:val="5"/>
          <w:numId w:val="1"/>
        </w:numPr>
        <w:rPr/>
      </w:pPr>
      <w:bookmarkStart w:id="862" w:name="__RefHeading___Toc3131967_3224264995"/>
      <w:bookmarkStart w:id="863" w:name="_Toc350"/>
      <w:bookmarkEnd w:id="862"/>
      <w:r>
        <w:rPr>
          <w:rtl w:val="true"/>
        </w:rPr>
        <w:t xml:space="preserve">[ </w:t>
      </w:r>
      <w:r>
        <w:rPr>
          <w:rtl w:val="true"/>
        </w:rPr>
        <w:t xml:space="preserve">التّحذير من دخول الحمّام على البطنة </w:t>
      </w:r>
      <w:r>
        <w:rPr>
          <w:rtl w:val="true"/>
        </w:rPr>
        <w:t>]</w:t>
      </w:r>
      <w:bookmarkEnd w:id="863"/>
    </w:p>
    <w:p>
      <w:pPr>
        <w:pStyle w:val="Heading6"/>
        <w:numPr>
          <w:ilvl w:val="5"/>
          <w:numId w:val="1"/>
        </w:numPr>
        <w:rPr/>
      </w:pPr>
      <w:bookmarkStart w:id="864" w:name="__RefHeading___Toc3131969_3224264995"/>
      <w:bookmarkStart w:id="865" w:name="_Toc351"/>
      <w:bookmarkEnd w:id="864"/>
      <w:r>
        <w:rPr>
          <w:rtl w:val="true"/>
        </w:rPr>
        <w:t xml:space="preserve">[ </w:t>
      </w:r>
      <w:r>
        <w:rPr>
          <w:rtl w:val="true"/>
        </w:rPr>
        <w:t xml:space="preserve">في مجامعة النّساء </w:t>
      </w:r>
      <w:r>
        <w:rPr>
          <w:rtl w:val="true"/>
        </w:rPr>
        <w:t>]</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مداومة أكل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إِدامَةُ أَكلِ البَيضِ يُوَلِّدُ الكَلَفُ </w:t>
      </w:r>
      <w:r>
        <w:rPr>
          <w:rStyle w:val="FootnoteAnchor"/>
          <w:rtl w:val="true"/>
        </w:rPr>
        <w:footnoteReference w:id="691"/>
      </w:r>
      <w:r>
        <w:rPr>
          <w:rFonts w:ascii="Amiri" w:hAnsi="Amiri" w:eastAsia="Amiri" w:cs="Amiri"/>
          <w:color w:val="111111"/>
          <w:sz w:val="28"/>
          <w:sz w:val="28"/>
          <w:szCs w:val="28"/>
          <w:rtl w:val="true"/>
          <w:lang w:bidi="ar-SA"/>
        </w:rPr>
        <w:t xml:space="preserve">في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بعض المأكولات بعد 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أكلُ المُلوحَةِ ، وَ اللُّحمانِ المَملوحَةِ ، وَ أكلُ السَّمكِ المَملوحِ بَعدَ الحِجامَةِ وَ الفَصدِ لِلعروقِ يُوَلِّدا البَهَقَ وَ الجَرَبَ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أكل كُلى و أجواف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إِدمانُ أَكلِ كُلَى الغَنَمِ ، وَ أَجوافِها يَعكُسُ المَثانَةَ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دخول الحمّام على البطنة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دُخولُ الحَمَّامِ عَلى البِطنَةِ </w:t>
      </w:r>
      <w:r>
        <w:rPr>
          <w:rStyle w:val="FootnoteAnchor"/>
          <w:rtl w:val="true"/>
        </w:rPr>
        <w:footnoteReference w:id="692"/>
      </w:r>
      <w:r>
        <w:rPr>
          <w:rFonts w:ascii="Amiri" w:hAnsi="Amiri" w:eastAsia="Amiri" w:cs="Amiri"/>
          <w:color w:val="111111"/>
          <w:sz w:val="28"/>
          <w:sz w:val="28"/>
          <w:szCs w:val="28"/>
          <w:rtl w:val="true"/>
          <w:lang w:bidi="ar-SA"/>
        </w:rPr>
        <w:t xml:space="preserve">يُوَلِّدُ القولَنجَ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مجامعة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 النِّساءِ في أَوَّلِ اللَّيلِ ، لا شِتاءً ، وَ لا صَيفا ؛ وَ ذلِكَ أَنَّ المَعِدَةَ وَ العُروقَ تَكونُ مُمتَلِئَةً ، وَ هوَ غَيرُ مَحمودٍ ، يُتَخَوَّفُ مِنهُ القولَنجُ ، وَ الفالِجُ ، وَ اللَّقوَةُ ، والنِّقرِسُ ، وَ الحَصاةُ ، وَ التَّقطيرُ </w:t>
      </w:r>
      <w:r>
        <w:rPr>
          <w:rStyle w:val="FootnoteAnchor"/>
          <w:rtl w:val="true"/>
        </w:rPr>
        <w:footnoteReference w:id="693"/>
      </w:r>
      <w:r>
        <w:rPr>
          <w:rFonts w:ascii="Amiri" w:hAnsi="Amiri" w:eastAsia="Amiri" w:cs="Amiri"/>
          <w:color w:val="111111"/>
          <w:sz w:val="28"/>
          <w:sz w:val="28"/>
          <w:szCs w:val="28"/>
          <w:rtl w:val="true"/>
          <w:lang w:bidi="ar-SA"/>
        </w:rPr>
        <w:t xml:space="preserve">، وَ الفَتقُ ، وَ ضُعفُ البَصَرِ وَ 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أُريدَ ذلِكَ فَليَكُن في آخِرِ اللَّيلِ ؛ فَإِنَّهُ أَصَحُّ لِلبَدَنِ ، وَ أَرجَى لِلوَلَدِ ، وَ أَذكى لِلعَقلِ فِي الوَلَدِ الّذي يُقضى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تُجامِع امرأَةً حَتَّى تُلاعِبَها ، وَ تَغمِزَ ثَديَيها ، فَإِنَّكَ إِن فَعَلتَ ، اجتَمَعَ ماؤُها وَ ماؤُكَ فَكانَ مِنها الحَملُ ، وَ اشتَهَت مِنكَ مِثلَ الّذي تَشتَهيهِ مِنها ، وَ ظَهَرَ ذلِكَ في عَينَيها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تُجامِعها إِلَا وَ هي طاهِرَةٌ ، فَإِذا فَعَلتَ ذلِكَ كانَ أَروَحَ لِبَدَنِكَ ، وَ أَصَحَّ لَكَ بِإِذنِ اللّهِ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6" w:name="pg12893_112744"/>
    </w:p>
    <w:p>
      <w:pPr>
        <w:pStyle w:val="Heading6"/>
        <w:numPr>
          <w:ilvl w:val="5"/>
          <w:numId w:val="1"/>
        </w:numPr>
        <w:rPr/>
      </w:pPr>
      <w:bookmarkStart w:id="867" w:name="__RefHeading___Toc3131971_3224264995"/>
      <w:bookmarkStart w:id="868" w:name="_Toc352"/>
      <w:bookmarkEnd w:id="866"/>
      <w:bookmarkEnd w:id="867"/>
      <w:r>
        <w:rPr>
          <w:rtl w:val="true"/>
        </w:rPr>
        <w:t xml:space="preserve">[ </w:t>
      </w:r>
      <w:r>
        <w:rPr>
          <w:rtl w:val="true"/>
        </w:rPr>
        <w:t xml:space="preserve">في ختام الرّسالة </w:t>
      </w:r>
      <w:r>
        <w:rPr>
          <w:rtl w:val="true"/>
        </w:rPr>
        <w:t>]</w:t>
      </w:r>
      <w:bookmarkEnd w:id="8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ختام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 طالَما ما فَعلتُ كَذا ، وَ أَكَلتُ كَذا فَلَم يُؤذِني ، وَ شَرِبتُ كَذا وَ لَم يَضُرَّني ، وَ فَعَلتُ كَذا وَ لَم أرَ مَكروها ، وَ إِنَّما هذا القَليلُ مِنَ النَّاسِ ـ يا أَميرَ المُؤمِنينَ ـ كالبَهيمَةِ لا يَعرِفُ ما يَضُرُّهُ ، وَ لا ما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أُصيبَ اللِّصُّ أَوَّلَ ما يَسرِقُ فَعوقِبَ لَم يَعُد ، لَكانَت عُقوبَتُهُ أَسهَلَ ، وَ لكِن يُرزَقُ الإِمهالِ وَ العافيَةِ ، فَيُعاوِدُ ثُمَّ يُعاوِدُ ، حَتَّى يُؤخَذُ عَلى أَعظَمِ السَّرِقاتِ ، فَيُقطَعُ ، وَ يُعَظَّمُ التَّنكيلُ بِهِ ، وَ ما أَودَتهُ عاقِبةُ طَمَعِهِ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الأُمورُ كُلُّها بِيَدِ اللّهِ عز و جل أَن يَكونَ لَهُ وَلَدا ، وَ إِليهِ المَآبُ ، وَ نَرجو مِنهُ حُسنَ الثَّوابِ ، إِنَّهُ غَفورٌ 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تَوَكَّلنا وَ عَلَيهِ فَليَتَوَكَّلِ المُؤمِنونَ ، وَ 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هذه الرّسالة من أبي الحسن عليّ بن موسى الرّضا ـ صلوات اللّه عليهما و على آبائهما و الطّيّبين من ذرّيتهما ـ إلى المأمون ، قرأها و فرح بها ، وأمر أن تُكتب بالذّهب ، و أن تترجم بالرسالة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بحمد اللّه تعالى ، و كتب العبد الفقير إلى اللّه تعالى عبد الرّحمن المدعوّ أبي بكر بن عبد اللّه الكرخي الجنس ، عتيق السعيد المرحوم قاضي القضاة كان بالعراق الحسن بن قاسم بن أبي الحسين بن عليّ بن قاسم النيليّ </w:t>
      </w:r>
      <w:r>
        <w:rPr>
          <w:rStyle w:val="FootnoteAnchor"/>
          <w:rtl w:val="true"/>
        </w:rPr>
        <w:footnoteReference w:id="694"/>
      </w:r>
      <w:r>
        <w:rPr>
          <w:rFonts w:ascii="Amiri" w:hAnsi="Amiri" w:eastAsia="Amiri" w:cs="Amiri"/>
          <w:color w:val="111111"/>
          <w:sz w:val="28"/>
          <w:sz w:val="28"/>
          <w:szCs w:val="28"/>
          <w:rtl w:val="true"/>
          <w:lang w:bidi="ar-SA"/>
        </w:rPr>
        <w:t xml:space="preserve">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الاثنين قبل أذان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بلخ ، كان فراغها من النّسخ تاسع عشر ذي الحجّة سنة خمس عشرة و سبعمئة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تمام الرّسالة نقلاً عن كتاب الرّسالة الذّهبيّة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وللاختلاف الكثير بين نسخة بحار الأنوار و الرّسالة الذهبية تحقيق محمّد مهدي نجف ، نأتي بالباقي من الرّسالة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الزِّبيب و يُنضج ، ثمّ يعصر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نهاية الرّسالة نقلاً عن نسخة بحار الأنوار من دون نقل اختلاف النّسخ لمزيد الفائدة إن شاء اللّه تعالى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الزّبيبُ وَ يَنضَجَ ، ثُمَّ يُعصَرُ وَ يُصَفَّى ماؤُهُ وَيُبَرَّدُ ، ثُمَّ يُرَدُّ إِلى القِدرِ ثانيا ، وَ يُؤخَذُ مِقدارَهُ بِعودٍ ، وَ يُغلى بِنارٍ لَيِّنَةٍ غَلَيانا لَيِّنا رَقيقا ، حتّى يَمضي ثُلُثاهُ وَ يَبقى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يُؤخَذُ مِن عَسَلِ النَّحلِ المُصَفَّى رِطلٌ ، فَيُلقى عَلَيهِ ، وَ يُؤخَذُ مِقدارَهُ وَ مِقدارَ الماءِ إِلى أَين كانَ مِنَ القِدرِ ، وَ يُغلى حَتَّى يَذهَبَ قَدرُ العَسَلِ وَ يَعودَ إِلى حَدِّهِ ، وَ يُؤخَذُ خِرقَةٌ صَفيقَةٌ فَيُجعَلُ فيها زَنجَبيلٌ وَزنَ دِرهَمٍ ، وَ مِنَ القَرَنفُلِ نِصفُ دِرهَمٍ ، وَ مِنَ الدَّارچينيِّ نِصفُ دِرهَم ، وَ مِنَ الزَّعفرانِ دِرهَمٌ ، وَ مِن سُنبُلِ الطِّيبِ نِصفُ دِرهَمٍ ، وَ مِنَ الهِندَباءِ مِثلُهُ ، وَ مِن مَصطَكيّ نِصفُ دِرهَمٍ ، بَعدَ أَن يُسحَقَ الجَميعُ كُلَّ واحِدَةٍ عَلى حِدَةٍ ، وَ يُنخَلَ وَ يُجعَلَ في الخِرقَةِ ، وَ يُشَدَّ بِخَيطٍ شَدَّا جَيِّدا ، وَتُلقى فيهِ ، وَ تُمرَسَ الخِرقَةُ في الشَّراب بِحَيثُ تَنزِلُ قُوى العقاقيرِ الَّتي فيها ، وَلا يَزالُ يُعاهَدُ بِالتَّحريكِ عَلى نارٍ لَيِّنَةٍ بِرِفقٍ حَتَّى يَذهَبَ عَنهُ مِقدارُ العَسَلِ ، وَ يُرفَعَ القِدرُ وَ يُبَرَّدَ ، وَ يُؤخَذَ مُدَّةَ ثَلاثَةِ أَشهُرٍ حَتَّى يَتَداخَلَ مِزاجُهُ بَعضُهُ بِبَعضٍ ، وَ حِينَئِذٍ يُستَعمَلُ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ما يُشرَبُ مِنهُ أُوقيَّةٌ إِلى أُوقيَّتينِ مِنَ الماءِ القَراحِ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أَكَلتَ يا أَميرَ المُؤمِنينَ مِقدارَ ما وَصَفتُ لَكَ مِنَ الطَّعامِ ، فَاشرَب مِن هذا الشَّرابِ مِقدارَ ثَلاثَةِ أَقداحٍ بَعدَ طَعامِكَ ، فَإِذا فَعَلتَ ذلِكَ فَقَد أَمِنتَ بِإِذنِ اللّهِ تَعالى يَومَكَ وَ لَيلَتِكَ مِنَ الأَوجاعِ البارِدَةِ المُزمِنَةِ ، كالنِّقرِسِ ، وَ الرِّياحِ ، وَ غَيرِ ذلِكَ مِن أَوجاعِ العَصَبِ ، وَ الدِّماغِ ، وَ المَعِدَةِ ، وَ بَعضِ أَوجاعِ الكَبِدِ ، وَ الطِّحالِ ، وَ المِعاءِ ، وَ الأَحشاءِ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صَدَقَت بَعدَ ذلِكَ شَهوَةُ الماءِ ، فَليَشرَب مِنهُ مِقدارَ النِّصفِ مِمَّا كانَ يَشرَبُ قَبلَهُ ؛ فَإِنَّه أَصلَحُ لِبَدَنِ أَميرِ المُؤمِنينَ ، وَ أَكثَرُ لِجِماعِهِ ، وَ أَشَدُّ لِضَبطِهِ وَ حِفظِهِ ، فَإِنَّ صَلاحَ البَدَنِ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قَوامَهُ يَكونُ بِالطَّعامِ وَ الشَّرابِ ، وَ فَسادَهُ يَكونُ بِهِما ، فَإِن أَصلَحتَهُما صَلَحَ البَدَنُ ، وَ إِن أَفسَدتَهُما فَسَدَ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قُوَّةَ النُّفوسِ تابِعَةٌ لاِمزِجَةِ الأَبدانِ ، وَ أَنَّ الأَمزِجَةَ تابِعَةٌ لِلهَواءِ ، وَ تَتَغَيَّرَ بِحَسَبِ تَغيُّرِ الهَواءِ في الأَمكِنَةِ ، فَإِذا بَرَدَ الهَواءُ مَرَّةً وَ سَخَنَ أُخرى ، تَغَيَّرَت بِسَبَبِهِ أَمزِجَةُ الأَبدانِ ، وَ أَثَّر ذلِكَ التَّغَيُّرِ فِي الصُّورِ ، فَإِذا كانَ الهَواءُ مُعتَدِلاً اعتَدَلَت أَمزِجَةُ الأَبدانِ ، وَ صَلَحَت تَصَرُّفاتِ الأَمزِجَةِ في الحَرَكاتِ الطَّبيعيَّةِ ، كالهَضمِ ، وَ الجِماعِ ، وَ النَّومِ ، وَ الحَرَكَةِ ، وَ سائِرَ الحَرَكاتِ ؛ لِأَنَّ اللّهَ تَعالى بَنى الأَجسامَ عَلى أَربَعِ طَبائِعٍ ،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المِرَّتانِ ، وَ الدَّمِ ، وَ 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حارَّانِ وَ بارِدانِ ، قَد خُولِفَ بَينَهُما ، فَجَعَلَ الحارَّينِ لَيِّنا و يابِسا ، وَ كَذلِكَ البارِدَينِ رَطبا وَ يابِسا ، ثُمَّ فَرَّقَ ذلِكَ عَلى أَربَعَةِ أَجزاءٍ مِنَ الجَسَدِ ، وَ عَلى الرَّأسِ ، وَ الصَّدرِ ، وَ الشَّراسيفِ ، وَ أَسفَلِ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الرَّأسَ وَ الأُذُنَينِ وَ العَينَينِ وَ المَنخَرينِ وَ الفَمَ و الأَنفَ مِنَ الدَّمِ ، وَ أَنَّ الصَّدرَ مِنَ البَلغَمِ وَ الرِّيحِ ، وَ الشَّراسيفَ مِنَ المِرَّةِ الصَّفراءِ ، و أَنَّ أَسفَلَ البَطنِ مِنَ المِرَّةِ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النَّومَ سُلطانُ الدَّماغِ ، وَ هوَ قِوامُ الجَسَدِ وقوّته ، فَإِذا أَرَدتَ النَّومَ فَليَكُن اضطِجاعُكَ أَوّلاً عَلى شَقِّكَ الأَيمَنِ ، ثُمَّ انقَلِب عَلى الأَيسَرِ ، وَ كَذلِكَ فَقُم مِن مَضجَعِكَ عَلى شَقِّكَ الأَيمَنِ كَما بَدَأتَ بِهِ عِندَ نَومِكَ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عَوِّد نَفسَكَ القُعودَ مِنَ اللَّيلِ ساعَتَينِ مِثلُ ما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بَقيَ مِنَ اللَّيلِ ساعَتانِ فَادخُل ، وَ ادخُلِ الخَلاءِ لِحاجَةِ الإِنسانِ ، وَ البَث فيهِ بِقَدرِ ما تَقضيَ حاجَتَكَ ، وَ لا تُطِل فيهِ ؛ فَإِنَّ ذلِكَ يُورِثُ داءَ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أَجوَدَ ما استَكتَ بِهِ ليفُ الأَراكِ ، فَإِنَّهُ يَجلو الأَسنانَ ، وَ يُطيبُ النَّكهَةَ ، وَ يَشُدُّ اللَّثَّةَ وَ يُسَنِّنُها ، وَ هوَ نافِعٌ مِنَ الحَفرِ إِذا كانَ بِاعتِدالٍ ، وَ الإِكثارُ مِنهُ يَرِقُّ الأَسنانَ وَ يُزَعزِعُها ، وَ يُضَعِّفُ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حِفظَ الأَسنانِ فَليَأخُذ قَرنَ الإِيلِ مُحرَقا ، وَ كَزمازَجا ، وَ سَعدا ، وَ وَردا ، وَ سُنبُلَ الطِّيبِ ، وَ حَبَّ الأَثلِ ، أَجزاءً سواءً ، وَ مِلحا أَندَرانيّا رُبُعَ جُزءٍ ، فَيُدَقُّ الجَميعَ ناعِما وَ يُستَنَّ بِهِ ، فَإِنَّهُ يُمسِكُ الأَسنانَ ، وَ يَحفَظُ</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أُصولَها مِنَ الآفاتِ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يُبَيِّضُ أَسنانَهُ فَليَأخُذ جُزءً مِن مِلحٍ أَندَرانيّ ، وَ مِثلُهُ زَبَدَ البَحرِ ، فَيَسحَقُهُما ناعِما وَيَستَنَّ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الإِنسانِ الَّتي بَناهُ اللّهُ تَعالى عَلَيها وَ جَعَلَهُ مُتَصَرِّفا بِها ، فَإِنَّها أَربَعَةُ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عَشرَةَ سَنَةً ، وَ فيها شَبابُهُ وَ حُسنُهُ وَبَهاؤُهُ ، وَ سُلطانُ الدَّمِ في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خَمسَةٍ وَ عِشرينَ سَنَةً إِلى خَمسٍ وَ ثَلاثينَ سَنَةً ، وَ فيها سُلطانُ المِرَّةِ الصَّفراءِ ، وَقُوَّةُ غَلَبَتِها عَلى الشَّخصِ ، وَ هيَ أَقوى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كَذلِكَ حَتَّى يَستَوفيَ المُدَّةَ المَذكورَةَ ، وَ هيَ خَمسٌ وَ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في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تَتَكامَلَ مُدَّةُ العُمرِ سِتِّينَ سَنَةً ، فَيَكونُ في سُلطانِ المِرَّةِ السَّوداءِ ، وَ هيَ سِنِّ الحِكمَةِ ، وَ المَوعِظَةِ ، وَ المَعرِفَةِ ، وَ الدِّرايَةِ ، وَ انتِظامِ الأُمورِ ، وَ صِحَّةِ النَّظَرِ في العَواقِبِ ، وَ صِدقِ الرَّأيِ ، وَ ثَباتِ الجأشِ </w:t>
      </w:r>
      <w:r>
        <w:rPr>
          <w:rStyle w:val="FootnoteAnchor"/>
          <w:rtl w:val="true"/>
        </w:rPr>
        <w:footnoteReference w:id="696"/>
      </w:r>
      <w:r>
        <w:rPr>
          <w:rFonts w:ascii="Amiri" w:hAnsi="Amiri" w:eastAsia="Amiri" w:cs="Amiri"/>
          <w:color w:val="111111"/>
          <w:sz w:val="28"/>
          <w:sz w:val="28"/>
          <w:szCs w:val="28"/>
          <w:rtl w:val="true"/>
          <w:lang w:bidi="ar-SA"/>
        </w:rPr>
        <w:t xml:space="preserve">في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في الحالَةِ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سُلطانُ البَلغَمِ ، وَ هيَ الحالَةُ الَّتي لا يَتَحَوَّلُ عَنها ما بَقيَ إِلَا إِلى الهَرِمِ ، وَ نَكِدِ عَيشٍ </w:t>
      </w:r>
      <w:r>
        <w:rPr>
          <w:rStyle w:val="FootnoteAnchor"/>
          <w:rtl w:val="true"/>
        </w:rPr>
        <w:footnoteReference w:id="697"/>
      </w:r>
      <w:r>
        <w:rPr>
          <w:rFonts w:ascii="Amiri" w:hAnsi="Amiri" w:eastAsia="Amiri" w:cs="Amiri"/>
          <w:color w:val="111111"/>
          <w:sz w:val="28"/>
          <w:sz w:val="28"/>
          <w:szCs w:val="28"/>
          <w:rtl w:val="true"/>
          <w:lang w:bidi="ar-SA"/>
        </w:rPr>
        <w:t xml:space="preserve">، وَ ذُبولٍ ، وَ نَقصٍ في القُوَّةِ ، وَ فَسادٍ في كَونِهِ ، وَ نِكتَتَهُ أَنَّ كُلَّ شَيءٍ كانَ لا يَعرِفُهُ حَتَّى يَنامَ عِندَ القُوَّةِ ، وَ يَسهَرَ عِندَ النَّومِ ، وَ لا يَتَذكَّرَ ما تَقَدَّمَ ، وَ يَنسى ما يُحَدِّثُ في الأَوقاتِ ، وَ يَذبَلَ </w:t>
      </w:r>
      <w:r>
        <w:rPr>
          <w:rStyle w:val="FootnoteAnchor"/>
          <w:rtl w:val="true"/>
        </w:rPr>
        <w:footnoteReference w:id="698"/>
      </w:r>
      <w:r>
        <w:rPr>
          <w:rFonts w:ascii="Amiri" w:hAnsi="Amiri" w:eastAsia="Amiri" w:cs="Amiri"/>
          <w:color w:val="111111"/>
          <w:sz w:val="28"/>
          <w:sz w:val="28"/>
          <w:szCs w:val="28"/>
          <w:rtl w:val="true"/>
          <w:lang w:bidi="ar-SA"/>
        </w:rPr>
        <w:t xml:space="preserve">عودُهُ ، وَ يَتَغَيَّرَ مَعهودُهُ ، وَ يَجُفَّ ماءُ رَونَقِهِ وَ بَهائِهِ ، وَ يَقُلَّ نَبتَ شَعرِهِ وَ أَظفارِهِ ، وَ لا يَزالُ جِسمُهُ في انعِكاسٍ وَ إِدبارٍ ما عاشَ ؛ لِأَنَّهُ في سُلطانِ المِرَّةِ 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بارِدٌ وَ جامِدٌ ، فَبِجُمودِهِ وَ بَردِهِ يَكونُ فَناءُ كُلَّ جِسمٍ يَستَولي عَلَيهِ في آخِرِ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القُوَّةِ البَلغَميَّةِ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لِأَميرِ المُؤمِنينَ جَميعَ ما يَحتاجُ إلَيهِ في سياسَةِ المِزاجِ ، وَ أَحوالَ جِسمِهِ ، وَ علاجَهُ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أَذكُرُ ما يَحتاجُ إِلى تَناوِلِهِ مِنَ الأَغذيَةِ وَ الأَدويَةِ ، وَ ما يَجِبُ أَن يَفعَلَهُ في أوقاتِهِ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الحِجامَةَ فَليَكُن في اثنَي عَشرَةَ لَيلَةً مِن الهِلالِ إِلى خَمسَ عَشَرَةَ ، فَإِنَّهُ أَصَحُّ لِبَدَنِكَ ، فَإِذا انقَضى الشَّهرُ فَلا تَحتَجِم ، إِلَا أَن تَكون مُضطَرّا إِلى ذلِكَ ، وَ هوَ لِأَنَّ الدَّمَ يَنقُصُ في نُقصانِ الهِلالِ ، وَ يَزيدُ في زيادَتِهِ ، وَ لتَكُن الحِجامَةُ بِقَدرِ ما يَمضي مِنَ السِّنينَ ، ابنُ عِشرينَ سَنَةً يَحتَجِمُ في كُلِّ عِشرينَ يَوما ، وَ ابنُ الثَّلاثينَ في كُلِّ ثَلاثين يَوما مَرَّةً واحِدَةً ، وَ كَذلِكَ مَن بَلَغَ مِنَ العُمرِ أَربَعينَ سَنَةً يَحتَجِمُ في كُلِّ أَربعينَ يَوما مَرَّةً ، وَ ما زادَ فَبِحَسَب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الحِجامَةَ إِنَّما تَأخُذُ دَمُها مِن صِغارِ العُروقِ المَبثوثَةِ في اللَّحمِ ، وَ مِصداقُ ذلِكَ ما أَذكُرُهُ أَنَّها لا تُضَعِّفُ القُوّةَ كَما يوجَدُ مِنَ الضَّعفِ عِندَ الفَصدِ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حِجامَةُ النُّقرَةِ تَنفَعُ مِن ثِقلِ الرَّأسِ ، وَ حِجامَةُ الأَخدَعَينِ تُخَفِّفُ عَنِ الرَّأسِ وَ الوَجهِ وَ العَينَينِ ، وَ هيَ نافِعَةٌ لِوَجعِ الأَضراسِ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نابَ الفَصدُ عَن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يُحتَجَمُ تَحتَ الذَّقَنِ لِعلاجِ القُلاعِ في الفَمِ ، وَمِن فَسادِ اللَّثَّةِ ، وَ غَيرِ ذلِكَ مِن أَوجاعِ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الحِجامَةُ بَينَ الكَتِفَينِ تَنفَعُ مِنَ الخَفَقانِ الّذي يَكونُ مِنَ الاِمتِلاءِ وَ الحَرارَةِ ، وَ الّذي يُوضَعُ عَلى السَّاقَينِ قَد يَنقُصُ مِنَ الاِمتِلاءِ نَقصَا بَيِّنا ، وَ يَنفَعُ مِنَ الأَوجاعِ المُزمِنَةِ فِي الكُلى وَ المَثانَةِ وَ الأَرحامِ ، وَ يُدِرُّ الطَّمثَ ، غَيرَ أَنَّها تَنهَكُ الجَسَدَ ، وَ قَد يَعرِضُ مِنها الغَشيُ الشَّديدُ ، إِلّا أَنَّها تَنفَعُ ذَوي البُثورِ وَ الدَّماميلِ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يُخَفِّفُ مِن أَلَمِ الحِجامَةِ تَخفيفُ المَصِّ عِندَ أَوَّلِ ما يَضَعُ المَحاجِمَ ، ثُمَّ يُدَرِّجُ المَصَّ قَليلاً قَليلاً ، وَ الثَّواني أَزيَدُ في المَصِّ مِنَ الأَوائِلِ ، وَ كَذلِكَ الثَّوالِثُ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يَتَوَقَّفُ عَنِ الشَّرطِ حَتَّى يَحمَرَّ المَوضِعُ جَيِّدا بِتَكريرِ المَحاجِمِ عَلَيهِ ، وَ يُلَيِّنُ المِشراطَ عَلى جُلودٍ لَيِّنَةٍ ، وَ يَمسَحُ المَوضِعَ قَبلَ شَرطِهِ بِالدُّهنِ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الفَصدُ يَمسَحُ المَوضِعَ الّذي يَفصِدُ فيهِ بِالدُّهنِ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يُقلِّلُ الأَلَمَ ، وَ كَذلِكَ يُلَيِّنُ المِشرَطَ وَ المِبضَعَ بِالدُّهنِ عِندَ الحِجامَةِ ، وَ عِندَ الفَراغِ مِنها يُلَيِّنُ المَوضِعَ بِالدُّهنِ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ليُقَطِّرُ عَلى العُروقِ إِذا فَصَدَ شَيئا مِنَ الدُّهنِ ، لِئَلَا يَحتَجِبَ فَيُضِرَّ ذلِكَ بِالمَفصودِ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ليَعمَدِ الفاصِدُ أَن يَفصِدَ مِنَ العُروقِ ما كانَ في المَواضِعِ القَليلَةِ اللَّحمِ ؛ لِأَنَّ في قلَّةِ اللَّحمِ مِنَ العُروقِ قِلَّةُ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العُروقِ أَلَما إِذا فُصِدَ حَبلُ الذِّراعِ وَالقِيفالِ ، لِاتَّصالِهِما بِالعَضَلِ وَ صَلابَةِ الجِلدِ ، فَأَمَّا الباسَليقُ وَ الأَكحَلُ فَإِنَّهما في الفَصدِ أَقَلُّ أَلَما إِذا لَم يَكُن فَوقَهُما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تَكميدُ مَوضِعِ الفَصدِ بِالماءِ الحارِّ لِيَظهَرَ الدَّمَ ، وَ خاصَّةً في الشِّتاءِ فَإِنَّهُ يُلَيِّنُ الجِلدَ ، وَ يُقَلِّلُ الأَلَمَ ، وَيُسَهِّلُ الفَصدَ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 كُلِّ ما ذَكَرناهُ مِن إِخراجِ الدَّمِ اجتِنابُ النِّساءِ قَبلَ ذلِكَ بِاثنَي عَشَرَ ساعَةً ، وَ يَحتَجِمُ في يَومٍ صاحٍ صافٍ ، لا غَيمَ فيهِ وَ لا ريحَ شَديدَةً ، وَ يَخرُجُ مِنَ الدَّمِ بِقَدرِ ما تَرى مِن تَغَيُّرِهِ ، وَ لا تَدخُل يَومَكَ ذلِكَ الحَمَّامَ ، فَإِنَّه يُورِثُ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 عَلى رَأسِكَ وَ جَسَدِكَ الماءَ الحارَّ ، وَ لا تَفعَل ذلِكَ مِن ساعَتِكَ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الحَمَّامَ إِذا احتَجَمتَ ، فَإِنَّ الحُمَّى الدَّائِمَةَ يَكونُ فيهِ ، فَإِذا اغتَسَلتَ مِنَ الحِجامَةِ فَخُذ خِرقَةَ مِرغَريِّ فَأَلقِها عَلى مَحاجِمِكَ ، أَو ثَوبا لَيِّنا مِن قَزٍّ أَو غَيرِهِ ، وَخُذ قَدرَ حِمَّصَةٍ مِنَ التِّرياقِ الأَكبَرِ ، و اشرَبهُ إِن كانَ شِتاءً ، وَ إِن كانَ صَيفا فَاشرَبِ السَّكَنجَبينَ العُنصُليَّ ، وَ امزُجهُ بِالشَّرابِ المُفرِحِ المُعتَدِلِ ، وَ تَناوَلهُ ، أَو بِشَرابِ 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تَعَذَّرَ ذلِكَ فَشَرابِ الأَترُجِّ ، فَإِن لَم تَجِد شَيئا مِن ذلِكَ فَتَناوَلهُ بَعدَ عَركِهِ </w:t>
      </w:r>
      <w:r>
        <w:rPr>
          <w:rStyle w:val="FootnoteAnchor"/>
          <w:rtl w:val="true"/>
        </w:rPr>
        <w:footnoteReference w:id="699"/>
      </w:r>
      <w:r>
        <w:rPr>
          <w:rFonts w:ascii="Amiri" w:hAnsi="Amiri" w:eastAsia="Amiri" w:cs="Amiri"/>
          <w:color w:val="111111"/>
          <w:sz w:val="28"/>
          <w:sz w:val="28"/>
          <w:szCs w:val="28"/>
          <w:rtl w:val="true"/>
          <w:lang w:bidi="ar-SA"/>
        </w:rPr>
        <w:t xml:space="preserve">ناعِما تَحتَ الأَسنانِ ، وَ اشرَب عَلَيهِ جُرَعَ ماءٍ فاتِرٍ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زَمانِ الشِّتاءِ وَ البَردِ ، فاشرَب عَلَيه السَّكَنجَبينَ العُنصُليَّ العَسَليَّ </w:t>
      </w:r>
      <w:r>
        <w:rPr>
          <w:rStyle w:val="FootnoteAnchor"/>
          <w:rtl w:val="true"/>
        </w:rPr>
        <w:footnoteReference w:id="701"/>
      </w:r>
      <w:r>
        <w:rPr>
          <w:rFonts w:ascii="Amiri" w:hAnsi="Amiri" w:eastAsia="Amiri" w:cs="Amiri"/>
          <w:color w:val="111111"/>
          <w:sz w:val="28"/>
          <w:sz w:val="28"/>
          <w:szCs w:val="28"/>
          <w:rtl w:val="true"/>
          <w:lang w:bidi="ar-SA"/>
        </w:rPr>
        <w:t>، فَإِنَّكَ مَتى فَعَلتَ ذلِكَ أَمِنتَ مِنَ اللَّقوَّةِ ، وَ البَرَصِ ، وَ البَهَقِ ، وَ الجُذامِ بِـإِذنِ اللّهِ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 وَ امتَصَّ مِنَ الرُّمانِ المُزِّ ، فَإِنَّهُ يُقَوِّي النَّفسَ ، وَ يُحيي الدَّمَ ، وَ لا تَأكُل طَعاما مالِحا بَعدَ ذلِكَ بِثَلاثِ ساعاتٍ ، فَإِنَّهُ يُخافُ أَن يَعرِضَ مِن ذلِكَ الجَرَبُ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شِتاءً فَكُل مِنَ الطَّياهيجِ إِذا احتَجَمتَ ، وَ اشرَب عَلَيهِ مِنَ الشَّرابِ المُذَكَّى الّذي ذَكَرتُهُ أَوَّلاً ، وَ ادهُن بِدُهنِ الخِيريِّ ، أَو شَيءٍ مِنَ المِسكِ وَ ماءِ وَردٍ ، وَ صُبَّ مِنهُ عَلى هامَتِكَ ساعَةَ فَراغِكَ مِنَ الحِجامَةِ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الصَّيفِ ، فَإِذا احتَجَمتَ فَكُلِ السِّكباج ، وَ الهَلامَ ، وَ المَصوصَ أَيضا ، وَ الحامِضَ ، وَ صُبَّ عَلى هامَتِكَ دُهنَ البَنَفسَجِ بِماءِ الوَردِ شَيءٍ مِنَ الكافورَ ، وَ اشرَب مِن ذلِكَ الشَّرابِ الّذي وَصَفتُهُ لَكَ بَعدَ طَعامِكَ ، وَ إِيَّاكَ وَ كَثرَةَ الحَرَكَةِ ، وَ الغَضَبَ ، وَ مُجامَعَةَ النِّساءِ لِيَومِكَ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تَجمَعَ بَينَ البَيضِ وَ السَّمَكِ في المَعِدَةِ في وَقتٍ وَاحِدٍ ، فَإنَّهُما مَتى اجتَمَعا في جَوفِ الإِنسانِ ، وَلَدَ عَلى النِّقرِسِ ، وَ القُولَنجِ ، وَ البَواسيرِ ، وَ وَجَعِ الأَضراسِ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اللَّبَنُ وَ النَّبيذُ الّذي يَشرَبُهُ أَهلُهُ إِذا اجتَمَعا وَلَدَ النِّقرِسَ وَ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مُداوَمَةُ أَكلِ البَيضِ يَعرِضُ مِنهُ الكَلَفُ 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المَملوحَةِ وَ اللَّحمانِ المَملوحَةِ ، وَ أَكلُ السَّمَكِ المَملوحِ بَعدَ الفَصدِ وَ الحِجامَةِ ، يَعرِضُ مِنهُ البَهَقُ وَ الجَرَبُ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كُليَةِ الغَنَمِ وَ أَجوافِ الغَنَمِ يُغَيِّرُ المَثانَةَ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 الحَمَّامِ عَلى البِطنَةِ يُوَلِّدُ القولَنجَ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الاِغتِسالُ بِالماءِ البارِدِ بَعدَ أَكلِ السَّمَكِ يُورِثُ 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الأُترُجِّ بِاللَّيلِ يَقلِبُ العَينَ وَ يُوجِبُ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 المَرأَةِ الحائِضِ يُورِثُ الجُذامَ في الوَلَدِ ، وَ الجِماعُ مِن غَيرِ إهراقِ الماءِ عَلى أَثَرِهِ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يُوجِبُ الحَصاةَ ، وَ الجِماعُ بَعدَ الجِماعُ مِن غَيرِ فَصلٍ بَينَهُما بِغُسلٍ يُورِثُ لِلوَلَدِ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أَكلِ البَيضِ وَ إِدمانُهُ يُوَلِّدُ الطُّحالَ وَ رياحا في رَأسِ المَعِدَةِ ، وَ الامتِلاءُ مِنَ البَيضِ المَسلوقِ يُورِثُ الرَّبوَ وَ الانبِهارَ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اللَّحمِ النِّيءِ يُوَلِّدُ الدُّودَ في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التِّينِ يَقمَلُ مِنهُ الجَسَدُ إِذا أُدمِنَ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الماءِ البارِدِ عَقيبَ الشَّيءِ الحارِّ أَو الحَلاوَةِ يَذهَبُ بِالأَسنانِ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الإكثارُ مِن أَكلِ لُحومِ الوَحشِ وَ البَقَرِ يُورِثُ تَغَيُّرَ العَقلِ ، وَ تَحَيُّرَ الفَهمِ ، وَ تَبَلُّدَ الذِّهنِ ، وَ كَثرةَ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أَرَدتَ دُخولَ الحَمَّامِ وَ أَلّا تَجِدَ في رَأسِكَ ما يُؤذيكَ ، فَابدأ قَبلَ دُخولِكَ بِخَمسِ جُرَعٍ مِن ماءٍ فاتِرٍ ، فَإِنَّكَ تَسلَمُ ـ إن شاءَ اللّهُ تَعالى ـ مِن وَجَعِ الرَّأسِ وَ الشَّقيقَةِ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يُصَبُّ الماءُ الحارُّ عَلَيهِ عِندَ دُخولِ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الحَمَّامَ رُكِّبَ عَلى تَركيبِ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لِلحَمَّامِ أَربَعةُ بُيوتٍ مِثلُ أَربَعِ طَبائِعِ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الأَوَّلُ بارِدٌ يابِسٌ ، وَ الثَّاني بارِدٌ رَطبٌ ، وَ الثَّالِثُ حارٌّ رَطبٌ ، وَ الرَّابِعُ حارٌّ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مَنفَعَةٌ عَظيمَةٌ ، يُؤَدِّي إِلى الاعتِدالِ ، وَ يُنَقِّي الدِّرنَ ، وَ يُلَيِّنُ العَصَبَ وَ العُروقَ ، وَ يُقَوِّي الأَعضاءَ الكِبارَ ، وَ يُذيبُ الفُضولَ ، وَ يُذهِبُ العَفَنَ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أَلّا يَظهَرَ في بَدَنِكَ بَثرَةٌ وَ لا غَيرُها ، فَابدأ عِندَ دُخولِ الحَمَّامِ فَادهُن بَدَنَكَ بِدُهنِ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استِعمالَ النُّورَةِ وَ لا يُصيبَكَ قُروحٌ ولا شُقاقٌ وَلا سُوادٌ فاغتَسِل بِالماءِ البارِدِ قَبلَ أَن تَتَنَوَّرَ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دُخولَ الحَمَّامِ لِلنُّورَةِ فَليَجتَنِبِ الجِماعَ قَبلَ ذلِكَ بِاثنَتَي عَشرَةَ ساعَةً ، وَ هوَ تَمامُ يَومٍ ، وَ ليَطرَح في النُّورَةِ شَيئا مِن الصَّبِرِ ، وَ الأَقاقيا ، وَ الحُضُضِ ، أَو يَجمَعُ ذلِكَ ، وَ يأخُذُ مِنهُ اليَسيرَ إِذا كانَ مُجتَمِعا أَو مُتَفَرِّقا ، و لا يُلقي في النُّورَةِ شَيئا مِن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حَتَّى تُماثَ النُّورَةُ بِالماءِ الحارِّ الّذي طُبِخَ فيهِ بابونَجٌ ، وَ مَرزنجوشٌ ، أَو وَردُ بَنَفسجٍ يابِسٍ ، أَو جَميعُ ذلِكَ ، أَجزاءٌ يَسيرَةٌ ، مَجموعَةً أَو مُتَفَرِّقَةً ، بِقَدرِ مايَشرَبُ الماءُ رائِحَتَه ، وَ ليَكُن الزِّرنيخُ مِثلَ سُدُسِ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يُدلَكُ الجَسَدُ بَعدَ الخُروجِ مِنها بِشَيءٍ يَقلَعُ رائِحَتَها ، كَوَرَقِ الخَوخِ ، وَ ثَجيرِ العُصفُرِ ، وَ الحِنّاءِ ، وَ الوَردِ ، وَ السُّنبُلِ مُفرَدَةً أَو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يأمَنَ إِحراقَ النُّورَةِ فَليُقَلِّل مِن تَقليبِها ، وَ ليُبادِر إِذا عَمِلَت في غَسلِها ، وَ أَن يَمسَحَ البَدَنَ بِشَيءٍ مِن دُهنِ الوَردِ ، فَإِن أَحرَقَتِ البَدَنَ ـ وَ العياذُ بِاللّهِ ـ يُؤخَذُ عَدَسٌ مُقَشَّرٌ ، يُسحَقُ ناعِما ، وَ يُدافُّ في ماءِ وَردٍ وَخَلٍّ ، يُطلى بِهِ المَوضِعُ الّذي أَثَّرَت فيه النُّورَةُ ، فَإِنَّه يَبرأُ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يَمنَعُ مِن آثارِ النُّورَةِ في الجَسَدِ ، هوَ أَن يُدلَكَ المَوضِعُ بِخَلِّ العِنَبِ العُنصُلِ الثَّقيفِ </w:t>
      </w:r>
      <w:r>
        <w:rPr>
          <w:rStyle w:val="FootnoteAnchor"/>
          <w:rtl w:val="true"/>
        </w:rPr>
        <w:footnoteReference w:id="703"/>
      </w:r>
      <w:r>
        <w:rPr>
          <w:rFonts w:ascii="Amiri" w:hAnsi="Amiri" w:eastAsia="Amiri" w:cs="Amiri"/>
          <w:color w:val="111111"/>
          <w:sz w:val="28"/>
          <w:sz w:val="28"/>
          <w:szCs w:val="28"/>
          <w:rtl w:val="true"/>
          <w:lang w:bidi="ar-SA"/>
        </w:rPr>
        <w:t xml:space="preserve">، وَ دُهنِ الوَردِ ، دَلكا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يَشتَكي مَثانَتَهُ فَلا يَحبِسِ البَولَ وَ لَو عَلى ظَهرِ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يُؤذيَهُ مَعِدَتُهُ فَلا يَشرَبَ بَينَ طَعامِهِ مَاءً حَتَّى يَفرُغَ ، وَ مَن فَعلَ ذلِكَ رَطِبَ بَدَنُهُ ، وَ ضَعُفَت مَعِدَتُهُ ، وَ لَم يأخُذِ العُروقُ قُوَّةَ الطَّعامِ ، فَإِنَّهُ يَصيرُ في المَعِدَةِ فِجأ ، إِذا صَبَّ الماءُ عَلى الطَّعامِ أَوّلاً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يَجِدَ الحَصاةَ وَ عُسرَ البَولِ فلا يَحبِسِ المَنيَّ عِندَ نُزولِ الشَّهوَةِ ، وَ لا يُطِل المَكثَ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يأمَنَ مِن وَجَعِ السُّفلِ وَ لا يَظهَرَ بِهِ وَجَعُ البَواسيرِ ، فَليَأكُل كُلَّ لَيلَةٍ سَبعَ تَمَرَاتٍ بَرنيٍّ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بِسَمنِ البَقَرِ ، وَ يَدّهِنُ بَينَ أُنثَيَيهِ بِدُهنِ زَنبَقٍ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يَزيدَ في حِفظهِ فَليَأكُل سَبعَ مَثاقيلَ زَبيبا بِالغَداةِ عَلى 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يَقِلَّ نِسيانُهُ وَ يَكونَ حافِظا ، فَليَأكُل كُلَّ يَومٍ ثَلاثَ قِطَعِ زَنجَبيلٍ مُرَبَّىً بِالعَسَلِ ، وَ يَصطَبِغُ </w:t>
      </w:r>
      <w:r>
        <w:rPr>
          <w:rStyle w:val="FootnoteAnchor"/>
          <w:rtl w:val="true"/>
        </w:rPr>
        <w:footnoteReference w:id="704"/>
      </w:r>
      <w:r>
        <w:rPr>
          <w:rFonts w:ascii="Amiri" w:hAnsi="Amiri" w:eastAsia="Amiri" w:cs="Amiri"/>
          <w:color w:val="111111"/>
          <w:sz w:val="28"/>
          <w:sz w:val="28"/>
          <w:szCs w:val="28"/>
          <w:rtl w:val="true"/>
          <w:lang w:bidi="ar-SA"/>
        </w:rPr>
        <w:t xml:space="preserve">بِالخَردَلِ مَعَ طَعامِهِ في كُلِّ يَومٍ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أَرادَ أَن يَزيدَ في عَقلِهِ يَتَناوَلُ كُلَّ يَومٍ ثَلاثَ هَليلَجاتٍ بِسُكَّرٍ أَبلوجٍ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يَنشَقَّ ظُفرَهُ وَ لا يَميلُ إِلى الصُّفرَةِ وَ لا يَفسُدُ حَولَ ظُفرِهِ ، فَلا يُقَلِّم أَظفارَهُ إلَا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يُؤلِمُهُ أُذُنُهُ فَليَجعَل فيها عِندَ النَّومِ قُطنَةٌ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رَدعَ الزُّكامِ مُدَّةَ أَيَّامِ الشِّتاءِ فَليَأكُل كُلَّ يَومٍ ثَلاثَ لُقَمٍ مِن 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لِلعَسَلِ دَلائِلٌ يُعرَفُ بِها نَفعُهُ مِن ضَرِّهِ ، وَ ذلِكَ أَنَّ مِنهُ شَيئا إِذا أَدرَكَهُ الشَّمُّ عَطِشَ ، وَ مِنهُ شَيءٌ يُسكِرُ ، وَ لَهُ عِندَ الذَّوقِ حَراقَةٌ شَديدَةٌ ، فَهذِهِ الأَنواعُ مِنَ العَسَلِ 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يُؤَخِّر شَمَّ النَّرجِسِ ، فَإِنَّهُ يَمنَعُ الزُّكامَ في مُدَّةِ أَيَّامِ الشِّتاءِ ، وَ كَذلِكَ الحَبَّةُ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خافَ الإِنسانُ الزُّكامَ في زَمانِ الصَّيفِ فَليَأكُل كُلَّ يَومٍ خيارَةً ، وَ ليَحذَرِ الجُلوسَ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خَشيَ الشَّقيقَةَ وَ الشَّوصَةَ ، فَلا يُؤَخِّر أَكلَ السَّمَكِ الطَّرِيِّ صَيفا وَ 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يَكونَ صالِحا خَفيفَ الجِسمِ وَ اللَّحمِ ، فَليُقَلِّل مِن عَشَائِهِ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يَشتَكيَ سُرَّتَهُ فَليُدَهِّنُها مَتى دَهَّنَ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تَنشَقَّ شَفَتاهُ وَ لا يَخرُجَ فيها باسورٌ ، فَليُدَهِّن حاجِبَهُ مِن دُهنِ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تَسقُطَ أُذُناهُ وَ لَهاتُهُ ، فَلا يأكُل حُلوا حَتَّى يَتَغَرغَرَ بَعدَهُ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أَلّا يُصيبَهُ اليَرَقانُ فَلا يَدخُل بَيتا في الصَّيفِ أَوَّلَ ما يَفتَحُ بابَهُ ، وَ لا يَخرُج مِنهُ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ما يَفتَحُ بابَهُ في الشِّتاءِ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يُصيبَهُ ريحٌ في بَدَنِهِ فَليَأكُلِ الثُّومَ كُلَّ سَبعَةِ أَيَّامٍ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أَلّا تَفسُدَ أَسنانُهُ فَلا يأكُل حُلوا إِلَا بَعدَ كِسرَةِ 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يَستَمرئ طَعامَهُ فَليَستَك بَعدَ الأَكلِ عَلى شَقِّهِ الأَيمَنِ ، ثُمَّ يَنقَلِبُ بَعدَ ذلِكَ عَلى شَقِّهِ الأَيسَرِ ، حَتَّى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يُذهِبَ البَلغَمَ مِن بَدَنِهِ وَ يَنقُصَهُ ، فَليَأكُلُ كُلَّ يَومٍ بُكرَةً شَيئا مِنَ الجَوارِشِ الحِرِّيفِ ، وَ يُكثِرُ دُخولَ الحَمَّامِ ، وَ مُضاجَعَةَ النِّساءِ ، وَ الجُلوسَ في الشَّمسِ ، وَ يَجتَنِبُ كُلَّ بارِدٍ مِنَ الأَغذيَةِ ، فَإِنَّهُ يُذهِبُ البَلغَمَ وَ يُحرِقُهُ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يُطفئَ لَهَبَ الصَّفراءِ </w:t>
      </w:r>
      <w:r>
        <w:rPr>
          <w:rStyle w:val="FootnoteAnchor"/>
          <w:rtl w:val="true"/>
        </w:rPr>
        <w:footnoteReference w:id="705"/>
      </w:r>
      <w:r>
        <w:rPr>
          <w:rFonts w:ascii="Amiri" w:hAnsi="Amiri" w:eastAsia="Amiri" w:cs="Amiri"/>
          <w:color w:val="111111"/>
          <w:sz w:val="28"/>
          <w:sz w:val="28"/>
          <w:szCs w:val="28"/>
          <w:rtl w:val="true"/>
          <w:lang w:bidi="ar-SA"/>
        </w:rPr>
        <w:t xml:space="preserve">فَليَأكُلُ كُلَّ يَومٍ شَيئا رَطبا بَارِدا ، وَ يُرَوِّحُ بَدَنَهُ ، وَ يُقِلُّ الحَرَكَةَ ، وَ يُكثِرُ النَّظَرَ إِلى مَن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يُحرِقَ السَّوداءَ فَعَلَيهِ بِكَثرَةِ القَيءَ وَ فَصدِ العُروقِ وَ مُداوَمَةِ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يَذهَبَ بِالرِّيحِ البارِدَةِ فَعَلَيهِ بِالحُقنَةِ وَ الإِدِّهانِ اللَّيِّنَةِ عَلى الجَسَدِ ، وَ عَلَيهِ بِالتَّكميدِ بِالماءِ الحارِّ في الأَبزَنِ وَ يَجتَنِبُ كُلَّ بارِدٍ ، وَ يَلزَمُ كُلَّ حارٍّ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يَذهَبَ عَنهُ البَلغَمَ فَليَتَناوَل بُكرَةً كُلِّ يَومٍ مِنَ الإِطريفِلِ الصَّغيرِ مِثقالاً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المُسافِرَ يَنبَغي لَهُ أَن يَتَحَرَّزَ بِالحَرِّ إِذا سافَرَ وَ هوَ مُمتَلِئٌ مِنَ الطَّعامِ ، وَ لا خالي الجَوفِ ، وَ ليَكُن عَلى حَدِّ الاعتِدالِ ، وَ ليَتَناوَل مِنَ الأَغذيَةِ البارِدَةِ مِثلُ القريصِ ، وَ الهُلامِ ، و الخَلِّ ، وَ الزَّيتِ ، وَ ماءِ الحِضرِمِ ، وَ نَحوِ ذلِكَ مِنَ الأَطعِمَةِ 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 في الحَرِّ الشَّديدِ ضارٌّ بِالأَبدانِ المَنهوكَةِ إِذا كانَت خاليَةٌ عَنِ الطَّعامِ ، وَ هوَ نافِعٌ في الأَبدانِ الخَصِبَةِ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صَلاحُ المُسافِرَ وَ دفعُ الأَذى عَنهُ ، فَهوَ أَلّا يَشرَب مِن ماءِ كُلِّ مَنزِلٍ يَرِدهُ إِلَا بَعدَ أَن يَمزُجَهُ بِماءِ المَنزِلِ الّذي قَبلَهُ ، أَو شَرابٍ واحِدٍ غَيرِ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يَشوبُهُ بِالمياهِ عَلى الأَهواءِ 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أَن يَتَزَوَّدَ المُسافِرُ مِن تُربَةِ بَلَدِهِ وَ طينَتِهِ الَّتي رُبِّيَ عَلَيها ، وَ كُلَّما وَرَدَ إِلى مَنزِلٍ طَرَحَ في إِنائِهِ الّذي يَشرَبُ مِنهُ الماءَ شَيئا مِنَ الطِّينِ الّذي تَزَوَّدَهُ مِن بَلَدِهِ ، وَ يَشوبَ الماءَ وَ الطِّينَ في الآنيَةِ بِالتَّحريكِ ، وَ يُؤخَّر قَبلَ شُربِهِ حَتَّى يَصفوَ صَفاءً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الماءِ شُربا لِمَن هوَ مُقيمٌ أَو مُسافِرٌ ، ما كانَ ينبوعُهُ مِنَ الجِهَةِ المَشرِقيَّةِ مِنَ الخَفيفِ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المياهِ ما كانَ مَخرَجُها مِن مَشرِقِ الشَّمسِ الطَّيفيِّ ، وَ أَصَحُّها وَ أَفضَلُها ، ما كانَ بِهذا الوَصفِ الّذي نَبَعَ مِنهُ ، وَ كانَ مَجراهُ في جِبالِ الطِّينِ ، وَ ذلِكَ أَنَّها تَكونُ في الشِّتاءِ بارِدَةً ، وَ في الصَّيفِ مُلَيِّنَةً لِلبَطنِ نافِعَةً لأَصحابِ الحَراراتِ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الماءُ المالِحُ وَ المياهُ الثَّقيلَةُ ، فَإِنَّها تُيَبِّسُ البَطنَ ، وَ مياهُ الثُّلوجِ وَ الجَليدِ رَديَّةٌ لِسائِرِ الأَجسادِ ، وَ كَثيرةُ الضَّررِ جِدَّا ، وَ أَمَّا مياهُ السُّحُب فَإِنَّها خَفيفَةٌ ، عَذبَةٌ ، صافيَةٌ ، نافِعَةٌ لِلأَجسامِ إِذا لَم يَطُل خَزنُها وَ حَبسُها في الأَرضِ ، وَ أَمَّا مياهُ الجُبِّ فَإِنَّها عَذبَةٌ ، صافيَةٌ نافِعَةٌ إِن دامَ جَريُها وَ لَم يَدُم حَبسُها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البطائِحُ وَ السِّباخُ فَإِنَّها حارَّةٌ غَليظَةٌ في الصَّيفِ ، لِرُكودِها وَ دَوامِ طُلوعِ الشَّمسِ عَلَيها ، وَ قَد يَتَوَلَّدُ مِن دَوامِ شُربِها المِرَّةُ الصَّفراويَّةُ وَ تَعظُمُ بِهِ أَطحِلَتُهُم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وَصَفتُ لَكَ يا أَميرَ المُؤمِنينَ فيما تَقَدَّمَ مِن كِتابي هذا ما فيهِ كِفايَةٌ لِمَن 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أَذكُرُ أَمرَ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تَقرَبِ النِّساءَ مِن أَوّلِ اللَّيلِ صَيفا وَ لا شِتاءً ؛ وَ ذلِكَ لأَنَّ المَعِدَةَ وَ العُروقَ تَكونُ مُمتَلِئَةً ، وَ هوَ غَيرُ مَحمودٍ ، وَ يَتَوَلَّدُ مِنهُ القولَنجُ ، وَ الفالِجُ وَ اللَّقوَةُ ، وَ النِّقرِسُ ، وَ الحَصاةُ ، وَ التَّقطيرُ ، وَ الفَتقُ ، وَ ضُعفُ البَصَرِ وَ 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ذلِكَ فَليَكُن في آخرِ اللَّيلِ ، فَإِنَّهُ أَصلَحُ لِلبَدَنِ ، وَ أَرجى لِلوَلَدِ ، وَ أَزكى لِلعَقلِ في الوَلَدِ الّذي يَقضي اللّهُ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تُجامِع امرأَةً حَتَّى تُلاعِبَها ، وَ تُكثِرَ مُلاعَبَتَها ، وَ تَغمِزَ ثَديَيها ، فَإِنَّكَ إِذا فَعَلتَ ذلِكَ غَلَبتَ شَهوَتُها وَ اجتَمَعَ ماؤُها ؛ لِأَنَّ ماءَها يَخرُجُ مِن ثَديَيها ، وَ الشَّهوَةُ تَظهَرُ مِن وَجهِها وَ عَينَيها ، وَ اشتَهَت مِنكَ مِثلَ الّذي تَشتَهيهُ مِنها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تُجامِعِ النِّساءَ إِلَا وَ هي طاهِرَةٌ ، فَإِذا فَعَلتَ ذلِكَ فَلا تَقُم قائِما ، وَ لا تَجلِس جالِسا ، وَ لكِن تَميلُ عَلى يَمينِكَ ، ثُمّ انهَض لِلبَولِ إِذا فَرَّغتَ مِن ساعَتِكَ شَيئا ، فَإنَّكَ تَأمَنُ الحَصاةَ بِـإِذنِ اللّهِ تَعالى ، ثُمّ اغتَسِل وَ اشرَب مِن ساعَتِكَ شَيئا مِنَ المُوميائي بِشَرابِ العَسَلِ ، أَو بِعَسَلٍ مَنزوعِ الرَّغوَةِ ، فَإِنَّهُ يَرُدُّ مِنَ الماءِ مِثلَ الّذي خَرَجَ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جِماعِهِنَّ وَ القَمَرُ في بُرجِ الحَملِ أَو الدَّلوِ مِنَ البُروجِ أَفضَلُ ، وَ خَيرٌ مِن ذلِكَ أَن يَكونَ في بُرجِ الثَّورِ ؛ لِكَونِهِ شَرَفُ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فيما وَصَفتُ في كِتابي هذا وَ دَبَّرَ بِهِ جَسَدَهُ ، أَمِنَ بِإِذنِ اللّهِ تَعالى مِن كُلِّ داءٍ ، وَ صَحَّ جِسمُهُ بِحَولِ اللّهِ وَقُوَّتِهِ ، فَإِنَّ اللّهَ تَعالى يَعطي العافيَةُ لِمَن يَشاءُ ، وَ يَمنَحُها ، إِيَّاهُ ، و الحَمدُ للّهِ أَوَّلاً وَ آخِرا وَ ظاهِرا وَ باطِنا </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69" w:name="pg12893_112758"/>
    </w:p>
    <w:p>
      <w:pPr>
        <w:pStyle w:val="Heading5"/>
        <w:numPr>
          <w:ilvl w:val="4"/>
          <w:numId w:val="1"/>
        </w:numPr>
        <w:rPr/>
      </w:pPr>
      <w:bookmarkStart w:id="870" w:name="__RefHeading___Toc3131973_3224264995"/>
      <w:bookmarkStart w:id="871" w:name="_Toc353"/>
      <w:bookmarkEnd w:id="869"/>
      <w:bookmarkEnd w:id="870"/>
      <w:r>
        <w:rPr>
          <w:rtl w:val="true"/>
        </w:rPr>
        <w:t xml:space="preserve">الفصل السادس </w:t>
      </w:r>
      <w:r>
        <w:rPr>
          <w:rtl w:val="true"/>
        </w:rPr>
        <w:t xml:space="preserve">: </w:t>
      </w:r>
      <w:r>
        <w:rPr>
          <w:rtl w:val="true"/>
        </w:rPr>
        <w:t>في الدّعاء</w:t>
      </w:r>
      <w:bookmarkEnd w:id="871"/>
    </w:p>
    <w:p>
      <w:pPr>
        <w:pStyle w:val="Heading5"/>
        <w:numPr>
          <w:ilvl w:val="4"/>
          <w:numId w:val="1"/>
        </w:numPr>
        <w:rPr/>
      </w:pPr>
      <w:bookmarkStart w:id="872" w:name="__RefHeading___Toc3131975_3224264995"/>
      <w:bookmarkStart w:id="873" w:name="_Toc354"/>
      <w:bookmarkEnd w:id="872"/>
      <w:r>
        <w:rPr>
          <w:rtl w:val="true"/>
        </w:rPr>
        <w:t>اشاره</w:t>
      </w:r>
      <w:bookmarkEnd w:id="873"/>
    </w:p>
    <w:p>
      <w:pPr>
        <w:pStyle w:val="Heading6"/>
        <w:numPr>
          <w:ilvl w:val="5"/>
          <w:numId w:val="1"/>
        </w:numPr>
        <w:rPr/>
      </w:pPr>
      <w:bookmarkStart w:id="874" w:name="__RefHeading___Toc3131977_3224264995"/>
      <w:bookmarkStart w:id="875" w:name="_Toc355"/>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76" w:name="pg12893_112760"/>
    </w:p>
    <w:p>
      <w:pPr>
        <w:pStyle w:val="Heading6"/>
        <w:numPr>
          <w:ilvl w:val="5"/>
          <w:numId w:val="1"/>
        </w:numPr>
        <w:rPr/>
      </w:pPr>
      <w:bookmarkStart w:id="877" w:name="__RefHeading___Toc3131979_3224264995"/>
      <w:bookmarkStart w:id="878" w:name="_Toc356"/>
      <w:bookmarkEnd w:id="876"/>
      <w:bookmarkEnd w:id="877"/>
      <w:r>
        <w:rPr>
          <w:rtl w:val="true"/>
        </w:rPr>
        <w:t xml:space="preserve">( </w:t>
      </w:r>
      <w:r>
        <w:rPr/>
        <w:t>۱۵۱</w:t>
      </w:r>
      <w:r>
        <w:rPr>
          <w:rtl w:val="true"/>
        </w:rPr>
        <w:t xml:space="preserve"> </w:t>
      </w:r>
      <w:r>
        <w:rPr>
          <w:rtl w:val="true"/>
        </w:rPr>
        <w:t xml:space="preserve">) </w:t>
      </w:r>
      <w:r>
        <w:rPr>
          <w:rtl w:val="true"/>
        </w:rPr>
        <w:t>كتابه عليه السلام في ذكر الحاجة وأدبه</w:t>
      </w:r>
      <w:bookmarkEnd w:id="878"/>
    </w:p>
    <w:p>
      <w:pPr>
        <w:pStyle w:val="BookText"/>
        <w:rPr/>
      </w:pP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كتابه عليه السلام في ذكر الحاجة وأدبهداوود الصّرميّ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أبي الحسن الثّالث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سيّدي عليه السلام بحوائج كثيرة 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 فلم أحفظ مثل ما قال لي ، فمدّ الدّواة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أَذكُرُهُ إِن شاءَ اللّهُ وَ الأَمرُ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ذكرت حديثا حدّثني به رجل من أصحابنا عن جدّك الرّضا عليه السلام إذا أمرَ بحاجة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أذكُرُ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 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وَ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التَّقِيَّةِ كَتارِكِ الصَّلاةِ لَكُنتُ صادِقا</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ـ أي الإمام الرّضا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 الكتاب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أراد أن يكتب تَذَكّرات حوائجه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أذكُرُ إِن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9" w:name="pg12893_112761"/>
    </w:p>
    <w:p>
      <w:pPr>
        <w:pStyle w:val="Heading6"/>
        <w:numPr>
          <w:ilvl w:val="5"/>
          <w:numId w:val="1"/>
        </w:numPr>
        <w:rPr/>
      </w:pPr>
      <w:bookmarkStart w:id="880" w:name="__RefHeading___Toc3131981_3224264995"/>
      <w:bookmarkStart w:id="881" w:name="_Toc357"/>
      <w:bookmarkEnd w:id="879"/>
      <w:bookmarkEnd w:id="880"/>
      <w:r>
        <w:rPr>
          <w:rtl w:val="true"/>
        </w:rPr>
        <w:t xml:space="preserve">( </w:t>
      </w:r>
      <w:r>
        <w:rPr/>
        <w:t>۱۵۲</w:t>
      </w:r>
      <w:r>
        <w:rPr>
          <w:rtl w:val="true"/>
        </w:rPr>
        <w:t xml:space="preserve"> </w:t>
      </w:r>
      <w:r>
        <w:rPr>
          <w:rtl w:val="true"/>
        </w:rPr>
        <w:t xml:space="preserve">) </w:t>
      </w:r>
      <w:r>
        <w:rPr>
          <w:rtl w:val="true"/>
        </w:rPr>
        <w:t>كتابه عليه السلام إلى عبد اللّه بن جندب فيما يقرّب إلى الرّبّ ويزيد الفهم والعلم</w:t>
      </w:r>
      <w:bookmarkEnd w:id="881"/>
    </w:p>
    <w:p>
      <w:pPr>
        <w:pStyle w:val="Heading6"/>
        <w:numPr>
          <w:ilvl w:val="5"/>
          <w:numId w:val="1"/>
        </w:numPr>
        <w:rPr/>
      </w:pPr>
      <w:bookmarkStart w:id="882" w:name="__RefHeading___Toc3131983_3224264995"/>
      <w:bookmarkStart w:id="883" w:name="_Toc358"/>
      <w:bookmarkEnd w:id="882"/>
      <w:r>
        <w:rPr>
          <w:rtl w:val="true"/>
        </w:rPr>
        <w:t xml:space="preserve">( </w:t>
      </w:r>
      <w:r>
        <w:rPr/>
        <w:t>۱۵۳</w:t>
      </w:r>
      <w:r>
        <w:rPr>
          <w:rtl w:val="true"/>
        </w:rPr>
        <w:t xml:space="preserve"> </w:t>
      </w:r>
      <w:r>
        <w:rPr>
          <w:rtl w:val="true"/>
        </w:rPr>
        <w:t xml:space="preserve">) </w:t>
      </w:r>
      <w:r>
        <w:rPr>
          <w:rtl w:val="true"/>
        </w:rPr>
        <w:t>كتابه عليه السلام إلى إسماعيل بن سهل فيمن كان يرجو مع الإمام في الدّنيا والآخرة</w:t>
      </w:r>
      <w:bookmarkEnd w:id="883"/>
    </w:p>
    <w:p>
      <w:pPr>
        <w:pStyle w:val="BookText"/>
        <w:rPr/>
      </w:pPr>
      <w:r>
        <w:rPr>
          <w:rFonts w:ascii="Amiri" w:hAnsi="Amiri" w:eastAsia="Amiri" w:cs="Amiri"/>
          <w:color w:val="111111"/>
          <w:sz w:val="28"/>
          <w:sz w:val="28"/>
          <w:szCs w:val="28"/>
          <w:rtl w:val="true"/>
          <w:lang w:bidi="ar-SA"/>
        </w:rPr>
        <w:t xml:space="preserve">شاءَ اللّهُ ، ثمّ يَكتب ما يُريد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كتابه عليه السلام إلى عبد اللّه بن جندبفيما يقرّب إلى الرّبّ ويزيد الفهم والعلمجعفر بن محمّد الفزاريّ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عبد اللّه بن جندب </w:t>
      </w:r>
      <w:r>
        <w:rPr>
          <w:rStyle w:val="FootnoteAnchor"/>
          <w:rtl w:val="true"/>
        </w:rPr>
        <w:footnoteReference w:id="7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صحيفة ، فذكر أنّ أباه كتب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قد كبرت و ضعفت و عجزت عن كثير ممّا كنت أقوى عليه ، فأحبّ ـ جعلت فداك ـ أن تعلّمني كلاما يقرّبني من ربّي و يزيدني فهما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بَعَثتُ إِليكَ بِكِتابٍ فاقرَأهُ وَ تَفَهَّمهُ ، فَإِنَّ فيهِ شِفاءً لِمَن أَرادَ اللّهُ شِفاهُ ، وَ هُدَىً لِمَن أَرادَ اللّهُ هُداهُ ، فَأَكثِر مِن ذِكرِ بِسمِ اللّهِ الرَّحمنِ الرَّحيمِ ، 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اقرَأها عَلى صَفوانَ وَ آدَمَ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كتابه عليه السلام إلى إسماعيل بن سهلفيمن كان يرجو مع الإمام في الدّنيا والآخرةإسماعيل بن سهل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إذا أنا قلته كنت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4" w:name="pg12893_112762"/>
    </w:p>
    <w:p>
      <w:pPr>
        <w:pStyle w:val="Heading6"/>
        <w:numPr>
          <w:ilvl w:val="5"/>
          <w:numId w:val="1"/>
        </w:numPr>
        <w:rPr/>
      </w:pPr>
      <w:bookmarkStart w:id="885" w:name="__RefHeading___Toc3131985_3224264995"/>
      <w:bookmarkStart w:id="886" w:name="_Toc359"/>
      <w:bookmarkEnd w:id="884"/>
      <w:bookmarkEnd w:id="885"/>
      <w:r>
        <w:rPr>
          <w:rtl w:val="true"/>
        </w:rPr>
        <w:t xml:space="preserve">( </w:t>
      </w:r>
      <w:r>
        <w:rPr/>
        <w:t>۱۵۴</w:t>
      </w:r>
      <w:r>
        <w:rPr>
          <w:rtl w:val="true"/>
        </w:rPr>
        <w:t xml:space="preserve"> </w:t>
      </w:r>
      <w:r>
        <w:rPr>
          <w:rtl w:val="true"/>
        </w:rPr>
        <w:t xml:space="preserve">) </w:t>
      </w:r>
      <w:r>
        <w:rPr>
          <w:rtl w:val="true"/>
        </w:rPr>
        <w:t>كتابه عليه السلام إلى يونس بن بكير عند الشّدائد</w:t>
      </w:r>
      <w:bookmarkEnd w:id="886"/>
    </w:p>
    <w:p>
      <w:pPr>
        <w:pStyle w:val="BookText"/>
        <w:rPr/>
      </w:pPr>
      <w:r>
        <w:rPr>
          <w:rFonts w:ascii="Amiri" w:hAnsi="Amiri" w:eastAsia="Amiri" w:cs="Amiri"/>
          <w:color w:val="111111"/>
          <w:sz w:val="28"/>
          <w:sz w:val="28"/>
          <w:szCs w:val="28"/>
          <w:rtl w:val="true"/>
          <w:lang w:bidi="ar-SA"/>
        </w:rPr>
        <w:t xml:space="preserve">معكم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تِلاوَةَ إِنَّا أَنزَلناهُ ، وَ رَطِّب شَفَتَيكَ بِالاستِغفارِ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كتابه عليه السلام إلى يونس بن بكيرعند الشّدائدفي 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الرّضا عليه السلام ، و جدناه في أصل يونس بن بكير </w:t>
      </w:r>
      <w:r>
        <w:rPr>
          <w:rStyle w:val="FootnoteAnchor"/>
          <w:rtl w:val="true"/>
        </w:rPr>
        <w:footnoteReference w:id="7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سيّدي أن يعلّمني دعاءً أدعو به عند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تَحفِظُ ما أَكتُبُهُ لَكَ ، وَ ادعُ بِهِ في كُلِّ شِدَّةٍ ، تُجابُ وَ تُعطى ما تَتَمَنَّاهُ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اللَّهُمَّ إِنَّ ذُنوبي وَ كَثرَتَها قَد أَخلَقَت وَجهي عِندَكَ ، وَ حَجَبَتني عَنِ استِئهالِ رَحمَتِكَ ، وَ باعَدَتني عَنِ استِيجابِ مَغفِرَتِكَ ، وَ لَولا تَعَلُّقي بِآلائِكَ ، وَ تَمسُّكي بِالدُّعاءِ ، وَ ما وَعَدتَ أَمثالي مِنَ المُسرِفينَ ، وَ أَشباهي مِنَ الخاطِئينَ ، وَ أَوعَدتَ القانِطينَ مِن رَحمَتِكَ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يَـعِبَادِىَ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 حَذَّرتَ القانِطينَ مِن رَحمَتِكَ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يَقْنَطُ مِن رَّحْمَةِ رَبِّهِ إِلَا الضَّآلُّونَ</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ثُمَّ نَدبتَنا بِرَأفَتِكَ إِلى دُعائِكَ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ادْعُونِى أَسْتَجِبْ لَكُمْ إِنَّ الَّذِينَ يَسْتَكْبِرُونَ عَنْ عِبَادَتِى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لَقَد كانَ الإِياسُ عَلَيَّ مُشتَمِلاً ، وَ القُنوطُ مِن رَحمَتِكَ مُلتَحِفا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لَقَد وَعَدتَ المُحسِنُ ظَنِّهِ بِكَ ثَوابا ، وَ أَوعَدتَ المُسيءُ ظَنِّهِ بِكَ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قَد أَمسَكَ رَمَقي حُسنُ الظَّنِّ بِكَ في عِتقِ رَقَبَتي مِنَ النَّارِ ، وَ تَغَمُّدُ زَلَّتي ، وَ إِقالَةُ عَثرَتي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قُلتَ في كِتابِكَ وَ قَولُكَ الحَقُّ الّذي لا خُلفَ لَهُ وَ لا تَبديلَ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بِإِمَـمِهِمْ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يَومُ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نُفِخَ فِى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بُعْثِرَ مَا فِى الْقُبُورِ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فَإِنّي أُوفي وَ أُشهِدُ وَ أُقِرُّ ، وَ لا أَنكُرُ وَ لا أَجحُدُ ، وَ أُسِرُّ وَ أُعلِنُ وَ أُظهِرُ وَ أُبطِنُ ، بِأَنَّكَ أَنتَ اللّهُ لا إِلهَ إِلَا أَنتَ وَحدَكَ لا شَريكَ لَكَ ، وَ أَنَّ مُحَمَّدا عَبدُكَ وَ رَسولُكَ صلى الله عليه و آله ، وَ أَنَّ عَليَّا أَميرُ المُؤمِنينَ سَيِّدُ الأَوصياءِ ، وَ وارِثِ عِلمِ الأَنبياءِ ، عِلمُ الدِّينِ ، وَ مُبيرُ المُشرِكينِ ، وَ مُمَيِّزُ المُنافِقينَ ، وَ مُجاهِدُ المارِقينَ ، وَ إِمامي ، وَ حُجَّتي ، وَ عُروَتي ، وَ صِراطي ، وَ دَليلي ، وَ مَحَجَّتي ، وَ مَن لا أَثِقُ بِأَعمالي وَ لَو زَكَت ، وَلا أَراها مُنجيَةٌ لي وَ لَو صَلَحَت ، إِلّا بِوَلايَتِهِ وَ الاِئتِمامِ بِهِ وَ الإِقرارِ بِفَضائِلِهِ ، وَ القَبولِ مِن حَمَلَتِها ، وَ التَّسليمِ لِرواتِها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بِأَوصيائِهِ مِن أَبنائِهِ أَئِمَّةً وَ حُجَجا وَ أَدِلَّةً وَ سُرُجا وَ أَعلاما وَ مَنارا وَ أَبرارا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أُؤمِنُ بِسِرِّهِم وَ جَهرِهِم وَ ظاهِرِهِم وَ باطِنِهِم ، وَ شاهِدِهِم وَ غائِبِهِم ، وَ حيِّهِم وَ ميِّتِهِم ، لا شَكَّ في ذلِكَ وَ لا ارتيابَ ، عِندَ تَحَوُّلِكَ وَ لا 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فادعُني يَومَ حَشري وَ نَشري بِـإِمامَتِهِم ، وَ أَنقِذني بِهِم يا مَولايَ مِن حَرِّ النِّيرانِ ، وَ إِن لَم تَرزُقَني روحَ الجِنانِ ، فَإِنَّكَ إِن أَعتَقتَني مِنَ النَّارِ كُنتُ مِنَ الفائِزينَ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قَد أَصبَحتُ يَوميَ هذا ، لا ثِقَةَ لي وَ لا رَجاءَ ، وَ لا لَجأ وَ لا مَفزَعَ وَ لا مَنجى ، غَيرَ مَن تَوَسَّلتُ بِهِم إِلَيكَ ، مُتَقَرِّبا إِلى رَسولِكَ مُحَمَّدٍ صلى الله عليه و آله ، ثُمَّ عَليٍّ أَميرِ المُؤمِنينَ ، وَ الزَّهراءِ سَيِّدَةِ نِساءِ العالَمينَ ، وَ الحَسَنِ ، وَ الحُسَينِ ، وَ عَليٍّ وَ مُحَمَّدٍ ، وَ جَعفَرٍ ، وَ موسى ، وَ عَليٍّ ، وَ مُحَمَّدٍ ، وَ عَليٍّ ، وَ الحَسَنِ ، وَ مِن بَعدِهِم يَقيمُ المَحَجَّةِ إِلى الحُجَّةِ المَستورَةِ مِن وُلدِهِ ، المَرجو لِلأُمَّةِ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فَاجعَلهُم في هذا اليَومِ وَ ما بَعدَهُ حِصني مِنَ المَكارِهِ ، وَ مَعقِلي مِنَ المَخاوِفِ ، وَنَجِّني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7" w:name="pg12893_112764"/>
    </w:p>
    <w:p>
      <w:pPr>
        <w:pStyle w:val="Heading6"/>
        <w:numPr>
          <w:ilvl w:val="5"/>
          <w:numId w:val="1"/>
        </w:numPr>
        <w:rPr/>
      </w:pPr>
      <w:bookmarkStart w:id="888" w:name="__RefHeading___Toc3131987_3224264995"/>
      <w:bookmarkStart w:id="889" w:name="_Toc360"/>
      <w:bookmarkEnd w:id="887"/>
      <w:bookmarkEnd w:id="888"/>
      <w:r>
        <w:rPr>
          <w:rtl w:val="true"/>
        </w:rPr>
        <w:t xml:space="preserve">( </w:t>
      </w:r>
      <w:r>
        <w:rPr/>
        <w:t>۱۵۵</w:t>
      </w:r>
      <w:r>
        <w:rPr>
          <w:rtl w:val="true"/>
        </w:rPr>
        <w:t xml:space="preserve"> </w:t>
      </w:r>
      <w:r>
        <w:rPr>
          <w:rtl w:val="true"/>
        </w:rPr>
        <w:t xml:space="preserve">) </w:t>
      </w:r>
      <w:r>
        <w:rPr>
          <w:rtl w:val="true"/>
        </w:rPr>
        <w:t>كتابه عليه السلام إلى الحسين في الكرب والهمّ والحزن</w:t>
      </w:r>
      <w:bookmarkEnd w:id="889"/>
    </w:p>
    <w:p>
      <w:pPr>
        <w:pStyle w:val="BookText"/>
        <w:rPr/>
      </w:pPr>
      <w:r>
        <w:rPr>
          <w:rFonts w:ascii="Amiri" w:hAnsi="Amiri" w:eastAsia="Amiri" w:cs="Amiri"/>
          <w:color w:val="111111"/>
          <w:sz w:val="28"/>
          <w:sz w:val="28"/>
          <w:szCs w:val="28"/>
          <w:rtl w:val="true"/>
          <w:lang w:bidi="ar-SA"/>
        </w:rPr>
        <w:t xml:space="preserve">بِهِم مِن كُلِّ عَدوٍّ وَ طاغٍ وَ باغٍ وَ فاسِقٍ ، وَ مِن شَرِّ ما أَعرِفُ وَ ما أُنكِرُ ، وَ ما استَتَرَ عَنِّي وَ ما أُبصِرُ ، وَ مِن شَرِّ كُلِّ دابَّةٍ رَبِّي آخِذٌ بِناصِيَتِها ، 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بِتَوَسُّلي بِهِم إِلَيكَ وَ تَقَرُّبي بِمَحَبَّتِهِم ، وَ تَحَصُّني بِإِمامَتِهِم ، افتَح عَلَيَّ في هذا اليَومِ أَبوابَ رِزقِكَ ، وَ انشُر عَلَيَّ رَحمَتَكَ ، وَ حَبِّبني إِلى خَلقِكَ ، وَ جَنِّبني بُغضَهُم وَ عَداوَتَهُم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لِكُلِّ مُتَوَسِّلٍ ثَوابٌ ، وَ لِكُلِّ ذي شَفاعَةٍ حَقٌّ ، فَأَسأَلُكَ بِمَن جَعَلتَهُ وَسيلَتي إِلَيكَ ، وَ قَدَّمتَهُ أَمامَ طَلِبَتي ، أَن تُعَرِّفَني بَرَكَةَ يَومي هذا ، وَ شَهري هذا ، وَ عامي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هُم مَفزَعي وَ مَعونَتي في شِدَّتي وَ رَخائي ، وَ عافيَتي وَ بَلائي ، وَ نَومي وَ يَقظَتي ، وَ ظَعني وَ إِقامَتي ، وَ عُسري وَ يُسري ، وَ عَلانيَتي وَ سِرِّي ، وَ إِصباحي وَ إِمسائي ، وَ تَقَلُّبي وَ مَثواي ، وَ سِرِّي وَ جَهري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 تُخَيِّبني بِهِم مِن نائِلِكَ ، وَ لا تَقطَع رَجائي مِن رَحمَتِكَ ، وَ لا تُؤيسني مِن رَوحِكَ ، وَ لا تَبتَلِني بِانغِلاقِ أَبوابِ الأَرزاقِ ، وَ انسِدادِ مَسالِكِها ، وَ ارتياحِ مَذاهِبِها ، وَ افتَح لي مِن لَدُنكَ فَتحَا يَسيرا ، وَ اجعَل لي مِن كُلِّ ضَنَكٍ مَخرَجا ، وَ إِلى كُلِّ سَعَةٍ مَنهَجا ، إِنَّكَ أَرحمُ الرَّاحِمينَ ، وَ صَلَّى اللّهُ عَلَى مُحَمَّدٍ وَ آلِهِ الطَّيِّبينَ الطَّاهِرينَ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كتابه عليه السلام إلى الحسينفي الكرب والهمّ والحزنمحمّد بن يحيى عن أحمد بن محمّد ، عن الحسين </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دعاءً و أنا خلفه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بِوَجهِكَ الكَريمِ ، وَ اسمِكَ العَظيمِ ، وَ بِعِزَّتِكَ الَّتي لا تُرَامُ ، وَ بِقُدرَتِكَ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12893_112765"/>
    </w:p>
    <w:p>
      <w:pPr>
        <w:pStyle w:val="Heading6"/>
        <w:numPr>
          <w:ilvl w:val="5"/>
          <w:numId w:val="1"/>
        </w:numPr>
        <w:rPr/>
      </w:pPr>
      <w:bookmarkStart w:id="891" w:name="__RefHeading___Toc3131989_3224264995"/>
      <w:bookmarkStart w:id="892" w:name="_Toc361"/>
      <w:bookmarkEnd w:id="890"/>
      <w:bookmarkEnd w:id="891"/>
      <w:r>
        <w:rPr>
          <w:rtl w:val="true"/>
        </w:rPr>
        <w:t xml:space="preserve">( </w:t>
      </w:r>
      <w:r>
        <w:rPr/>
        <w:t>۱۵۶</w:t>
      </w:r>
      <w:r>
        <w:rPr>
          <w:rtl w:val="true"/>
        </w:rPr>
        <w:t xml:space="preserve"> </w:t>
      </w:r>
      <w:r>
        <w:rPr>
          <w:rtl w:val="true"/>
        </w:rPr>
        <w:t xml:space="preserve">) </w:t>
      </w:r>
      <w:r>
        <w:rPr>
          <w:rtl w:val="true"/>
        </w:rPr>
        <w:t>كتابه عليه السلام إلى أيّوب بن يقطين في سحر شهر رمضان</w:t>
      </w:r>
      <w:bookmarkEnd w:id="892"/>
    </w:p>
    <w:p>
      <w:pPr>
        <w:pStyle w:val="BookText"/>
        <w:rPr/>
      </w:pPr>
      <w:r>
        <w:rPr>
          <w:rFonts w:ascii="Amiri" w:hAnsi="Amiri" w:eastAsia="Amiri" w:cs="Amiri"/>
          <w:color w:val="111111"/>
          <w:sz w:val="28"/>
          <w:sz w:val="28"/>
          <w:szCs w:val="28"/>
          <w:rtl w:val="true"/>
          <w:lang w:bidi="ar-SA"/>
        </w:rPr>
        <w:t xml:space="preserve">الَّتي لا يَمتَنِعُ مِنها شيءٌ ، أَن تَفعَلَ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 رقعةً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فَقَهَرَ ، وَ بَطَنَ فَخَبَرَ ، يا مَن مَلَكَ فَقَدَرَ ، وَ يا مَن يُحيِي المَوتى وَ هوَ عَلى كُلِّ شَيءٍ قَديرٌ ، صَلِّ عَلى مُحَمَّدٍ وَ آلِ مُحَمَّدٍ ، وَ افعَل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لا إِله إِلَا اللّهُ ارحَمنِي ، بِحَقِّ لا إِله إِلَا اللّهُ 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 في رقعة أُخرى ، يأمرني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ادفَع عَنِّي بِحَولِكَ وَ قُوَّتِكَ ، اللَّهُمَّ إنِّي أَسأَلُكَ في يَومي هذا وَ شهري هذا وَ عامي هذا برَكَاتِكَ فيها ، وَ ما يَنزِلُ فيها مِن عُقوبَةٍ أَو مَكروهٍ أَو بَلاءٍ فاصرِفهُ عَنِّي وَ عَن وُلدِي ، بِحَولِكَ وَ قُوَّتِكَ إِنَّكَ عَلى كُلِّ شيءٍ قَديرٌ ، اللَّهُمَّ إِنِّي أعُوذُ بِكَ مِن زَوَالِ نِعمَتِكَ و تَحوِيلِ عَافِيَتكَ ، و مِن فَجأَةِ نَقِمَتِك ، وَ مِن شَرِّ كِتابٍ قَد سَبَقَ ، اللَّهُمَّ إنِّي أعُوذُ بِك مِن شَرِّ نَفسِي و مِن شَرِّ كُلِّ دابَّةٍ أَنتَ آخِذٌ بِنَاصِيَتِها ، إِنَّكَ عَلى كُلِّ شَيءٍ قَدِيرٌ ، وَ إِنَّ اللّهَ قَد أَحاطَ بِكُلِّ شَيءٍ عِلما ، وَ أَحصى كُلَّ شَيءٍ عَدَدا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كتابه عليه السلام إلى أيّوب بن يقطينفي سحر شهر رمضانفي 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بإسنادنا إلى جدّي أبي جعفر الطوسي ، بإسناده إلى عليّ بن الحسن بن فضّال من كتاب الصّيام ، و رواه أيضا ابن أبي قرّة في كتابه و اللّفظ واحد ، فقالا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يقطين </w:t>
      </w:r>
      <w:r>
        <w:rPr>
          <w:rStyle w:val="FootnoteAnchor"/>
          <w:rtl w:val="true"/>
        </w:rPr>
        <w:footnoteReference w:id="719"/>
      </w:r>
      <w:r>
        <w:rPr>
          <w:rFonts w:ascii="Amiri" w:hAnsi="Amiri" w:eastAsia="Amiri" w:cs="Amiri"/>
          <w:color w:val="111111"/>
          <w:sz w:val="28"/>
          <w:sz w:val="28"/>
          <w:szCs w:val="28"/>
          <w:rtl w:val="true"/>
          <w:lang w:bidi="ar-SA"/>
        </w:rPr>
        <w:t xml:space="preserve">، أنّه كتب إلى أبي الحسن الرّضا عليه السلام يسأله أن يصحّح له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 هوَ دُعاءُ أَبي جَعفَرٍ عليه السلام بِالأَسحارِ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مِن عِظَمِ هذا المَسائِلِ عِندَ اللّهِ ، وَ سُرعَةِ إِجابَتِهِ لِصاحِبِها ، لاقتَتَلوا عَلَيهِ وَ لَو بِالسُّيوفِ ، وَ اللّهُ يَختَصُّ بِرَحمَتِهِ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حَلَفتُ لَبَرَرتُ أَنَّ اسمَ اللّهِ الأَعظَمِ قَد دَخَلَ فيها ، فَإِذا دَعَوتُهُم فاجتَهَدوا في الدُّعاءِ فَإِنَّه مِن مَكنونِ العِلمِ ، وَ اكتُموهُ إِلَا مِن أَهلِهِ ، وَ لَيسَ مِن أَهلِهِ المُنافِقونَ وَ المُكَذِّبونَ وَ الجاحِدونَ وَ هوَ دُعاءُ المُباهَلَة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بَهائِكَ بِأَبهاهُ وَ كُلُّ بَهائِكَ بَهِيٌّ ، اللَّهُمَّ إِنَّي أَسأَلُكَ بِبَهائِكَ كُلِّهِ ، اللَّهُمَّ إِنِّي أَسأَلُكَ مِن جَمالِكَ بِأَجمَلِهِ وَ كُلُّ جَمالِكَ جَميلٌ ، اللَّهُمَّ إِنِّي أَسأَلُكَ بِجَمالِكَ كُلِّهِ ، اللَّهُمَّ إِنِّي أَسأَلُكَ مِن جَلالِكَ بِأَجَلِّهِ وَ كُلُّ جَلالِكَ جَليلٌ ، اللَّهُمَّ إِنِّي أَسأَلُكَ بِجَلالِكَ كُلِّهِ ، اللَّهُمَّ إِنِّي أَسأَلُكَ مِن عَظَمَتِكَ بِأَعظَمِها وَ كُلُّ عَظَمَتِكَ عَظيمَةٌ ، اللَّهُمَّ إِنِّي أَسأَلُكَ بِعَظَمَتِكَ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نُورِكَ بِأَنوَرِهِ وَ كُلُّ نُورِكَ نَيِّرٌ ، اللَّهُمَّ إِنِّي أَسأَلُكَ بِنُورِكَ كُلِّهِ ، اللَّهُمَّ إِنِّي أَسأَلُكَ مِن رَحمَتِكَ بِأَوسَعِها وَ كُلُّ رَحمَتِكَ واسِعَةٌ ، اللَّهُمَّ إِنِّي أَسأَلُكَ بِرَحمَتِكَ كُلِّها ، اللَّهُمَّ إِنِّي أَسأَلُكَ مِن كَلِماتِكَ بِأَتَمِّها وَ كُلُّ كَلِماتِكَ تامَّةٌ ، اللَّهُمَّ إِنِّي أَسأَلُكَ بِكَلِماتِكَ كُلِّها ، اللَّهُمَّ إِنِّي أَسأَلُكَ مِن كَمالِكَ بِأَكمَلِهِ وَ كُلُّ كَمالِكَ كامِلٌ ، اللَّهُمَّ إِنِّي أَسأَلُكَ بِكَمالِكَ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أَسمائِكَ بِأَكبَرِها وَ كُلُّ أَسمائِكَ كَبيرَةٌ ، اللَّهُمَّ إِنِّي أَسأَلُكَ بِأَسمائِكَ كُلِّها ، اللَّهُمَّ إِنِّي أَسأَلُكَ مِن عِزَّتِكَ بِأَعَزِّها وَ كُلُّ عِزَّتِكَ عَزيزَةٌ ، اللَّهُمَّ إِنِّي أَسأَلُكَ بِعِزَّتِكَ كُلِّها ، اللَّهُمَّ إِنِّي أَسأَلُكَ مِن مَشيَّتِكَ بِأَمضاها وَ كُلُّ مَشيَّتِكَ ماضيَةٌ ، اللَّهُمَّ إِنِّي أَسأَلُكَ بِمَشيَّتِكَ كُلِّها ، اللَّهُمَّ إِنِّي أَسأَلُكَ مِن قُدرَتِكَ بِالقُدرَةِ الَّتي استَطَلتَ بِها عَلَى كُلِّ شَيءٍ ، وَ كُلُّ قُدرَتِكَ مُستَطيلَةٌ ، اللَّهُمَّ إِنِّي أَسأَلُكَ بِقُدرَتِكَ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عِلمِكَ بِأَنفَذِهِ وَ كُلُّ عِلمِكِ نافِذٌ ، اللَّهُمَّ إِنِّي أَسأَلُكَ بِعلِمِكَ كُلِّهِ ، اللَّهُمَّ إِنِّي أَسأَلُكَ مِن قَولِكَ بِأَرضاهُ وَ كُلُّ قَولِكَ رَضيٌّ ، اللَّهُمَّ إِنِّي أَسأَلُكَ بِقَولِكَ كُلِّهِ ، اللَّهُمَّ إِنِّي أَسأَلُكَ مِن مَسائِلِكَ بِأَحَبِّها إِلَيكَ وَ كُلُّ مَسائِلِكَ إِلَيكَ حَبيبَةٌ ، اللَّهُمَّ إِنِّي أَسأَلُكَ بِمَسائِلِكَ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شَرَفِكَ بِأَشرَفِهِ وَ كُلُّ شَرَفِكَ شَريفٌ ، اللَّهُمَّ إِنِّي أَسأَلُكَ بِشَرَفِكَ كُلِّهِ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12893_112767"/>
    </w:p>
    <w:p>
      <w:pPr>
        <w:pStyle w:val="Heading6"/>
        <w:numPr>
          <w:ilvl w:val="5"/>
          <w:numId w:val="1"/>
        </w:numPr>
        <w:rPr/>
      </w:pPr>
      <w:bookmarkStart w:id="894" w:name="__RefHeading___Toc3131991_3224264995"/>
      <w:bookmarkStart w:id="895" w:name="_Toc362"/>
      <w:bookmarkEnd w:id="893"/>
      <w:bookmarkEnd w:id="894"/>
      <w:r>
        <w:rPr>
          <w:rtl w:val="true"/>
        </w:rPr>
        <w:t xml:space="preserve">( </w:t>
      </w:r>
      <w:r>
        <w:rPr/>
        <w:t>۱۵۷</w:t>
      </w:r>
      <w:r>
        <w:rPr>
          <w:rtl w:val="true"/>
        </w:rPr>
        <w:t xml:space="preserve"> </w:t>
      </w:r>
      <w:r>
        <w:rPr>
          <w:rtl w:val="true"/>
        </w:rPr>
        <w:t xml:space="preserve">) </w:t>
      </w:r>
      <w:r>
        <w:rPr>
          <w:rtl w:val="true"/>
        </w:rPr>
        <w:t>كتابه عليه السلام إلى داوود بن كثير الرّقّي في النجاة من الحبس</w:t>
      </w:r>
      <w:bookmarkEnd w:id="895"/>
    </w:p>
    <w:p>
      <w:pPr>
        <w:pStyle w:val="BookText"/>
        <w:rPr/>
      </w:pPr>
      <w:r>
        <w:rPr>
          <w:rFonts w:ascii="Amiri" w:hAnsi="Amiri" w:eastAsia="Amiri" w:cs="Amiri"/>
          <w:color w:val="111111"/>
          <w:sz w:val="28"/>
          <w:sz w:val="28"/>
          <w:szCs w:val="28"/>
          <w:rtl w:val="true"/>
          <w:lang w:bidi="ar-SA"/>
        </w:rPr>
        <w:t xml:space="preserve">اللَّهُمَّ إِنِّي أَسأَلُكَ مِن سُلطانِكَ بِأَدوَمِهِ وَ كُلُّ سُلطانِكَ دائِمٌ ، اللَّهُمَّ إِنِّي أَسأَلُكَ بِسُلطانِكَ كُلِّهِ ، اللَّهُمَّ إِنِّي أَسأَلُكَ مِن مُلكِكَ بِأَفخَرِهِ وَ كُلُّ مُلكِكَ فاخِرٌ ، اللَّهُمَّ إِنِّي أَسأَلُكَ بِمُلكِكَ كُلِّهِ ، اللَّهُمَّ إِنِّي أَسأَلُكَ مِن عُلوِّكَ بِأَعلاه وَ كُلُّ عُلوِّكَ عالٍ ، اللَّهُمَّ إِنِّي أَسأَلُكَ بِعُلوِّكَ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مَنِّكَ بِأَقدَمِهِ وَ كُلُّ مَنّكَ قَديمٌ ، اللَّهُمَّ إِنِّي أَسأَلُكَ بِمَنِّكَ كُلِّهِ ، اللَّهُمَّ إِنِّي أَسأَلُكَ مِن آياتِكَ بِأَكرَمِها وَ كُلُّ آياتِكَ كَريمَةٌ ، اللَّهُمَّ إِنِّي أَسأَلُكَ بِآياتِكَ كُلِّها ، اللَّهُمَّ إِنِّي أَسأَلُكَ بِما أَنتَ فيهِ مِنَ الشَّأنِ وَ الجَبَروتِ ، وَ أَسأَلُكَ بِكُلِّ شَأنٍ وَحدَهُ وَ جَبَروتٍ وَحدها ، اللَّهُمَّ إِنِّي أَسأَلُكَ بِما تُجيبُني بِهِ حينَ أَسأَلُكَ ، فَأَجِبني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 حاجَتَكَ ، فَإِنَّها تُعطاها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كتابه عليه السلام إلى داوود بن كثير الرّقّيفي النجاة من الحبسالحسين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كتابه إلى داوود بن كثير الرّقّي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وهو محبوس و كتب إليه يسأله الدّعاء ـ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عافانا اللّهُ وَ إِيَّاكَ بِأَحسَنِ عافيَةٍ في الدُّنيا وَ الآخِرَةِ بِرَحمَتِهِ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6" w:name="pg12893_112768"/>
    </w:p>
    <w:p>
      <w:pPr>
        <w:pStyle w:val="Heading6"/>
        <w:numPr>
          <w:ilvl w:val="5"/>
          <w:numId w:val="1"/>
        </w:numPr>
        <w:rPr/>
      </w:pPr>
      <w:bookmarkStart w:id="897" w:name="__RefHeading___Toc3131993_3224264995"/>
      <w:bookmarkStart w:id="898" w:name="_Toc363"/>
      <w:bookmarkEnd w:id="896"/>
      <w:bookmarkEnd w:id="897"/>
      <w:r>
        <w:rPr>
          <w:rtl w:val="true"/>
        </w:rPr>
        <w:t xml:space="preserve">( </w:t>
      </w:r>
      <w:r>
        <w:rPr/>
        <w:t>۱۵۸</w:t>
      </w:r>
      <w:r>
        <w:rPr>
          <w:rtl w:val="true"/>
        </w:rPr>
        <w:t xml:space="preserve"> </w:t>
      </w:r>
      <w:r>
        <w:rPr>
          <w:rtl w:val="true"/>
        </w:rPr>
        <w:t xml:space="preserve">) </w:t>
      </w:r>
      <w:r>
        <w:rPr>
          <w:rtl w:val="true"/>
        </w:rPr>
        <w:t>رقعة من جيبه عليه السلام في الحرز من الشّيطان و السّلطان</w:t>
      </w:r>
      <w:bookmarkEnd w:id="898"/>
    </w:p>
    <w:p>
      <w:pPr>
        <w:pStyle w:val="BookText"/>
        <w:rPr/>
      </w:pPr>
      <w:r>
        <w:rPr>
          <w:rFonts w:ascii="Amiri" w:hAnsi="Amiri" w:eastAsia="Amiri" w:cs="Amiri"/>
          <w:color w:val="111111"/>
          <w:sz w:val="28"/>
          <w:sz w:val="28"/>
          <w:szCs w:val="28"/>
          <w:rtl w:val="true"/>
          <w:lang w:bidi="ar-SA"/>
        </w:rPr>
        <w:t xml:space="preserve">كَتَبتُ إِلَيكَ وَ ما بِنا مِن نِعمَةٍ فَمِنَ اللّهِ ، لَهُ الحَمدُ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سَلمانَ ، وَ لَعَمري لَقَد قُمتَ مِن حاجَتِكَ ما لَو كُنتَ حاضِرا لَقَصُرتَ ، فَثِق بِاللّهِ العَظيمِ الّذي بِهِ يُوثَقُ ، وَ لا حَولَ وَ لا قُوَّةَ إِلَا بِاللّهِ ، وَ نَسألُ اللّهُ بِمَنِّهِ وَ فَضلِهِ وَ طَولِهِ </w:t>
      </w:r>
      <w:r>
        <w:rPr>
          <w:rFonts w:eastAsia="Amiri" w:cs="Amiri" w:ascii="Amiri" w:hAnsi="Amiri"/>
          <w:color w:val="111111"/>
          <w:sz w:val="28"/>
          <w:szCs w:val="28"/>
          <w:rtl w:val="true"/>
          <w:lang w:bidi="ar-SA"/>
        </w:rPr>
        <w:t xml:space="preserve">. . . </w:t>
      </w:r>
      <w:r>
        <w:rPr>
          <w:rStyle w:val="FootnoteAnchor"/>
          <w:rtl w:val="true"/>
        </w:rPr>
        <w:footnoteReference w:id="721"/>
      </w:r>
      <w:r>
        <w:rPr>
          <w:rFonts w:ascii="Amiri" w:hAnsi="Amiri" w:eastAsia="Amiri" w:cs="Amiri"/>
          <w:color w:val="111111"/>
          <w:sz w:val="28"/>
          <w:sz w:val="28"/>
          <w:szCs w:val="28"/>
          <w:rtl w:val="true"/>
          <w:lang w:bidi="ar-SA"/>
        </w:rPr>
        <w:t xml:space="preserve">يُحيي المَوتى وَ هوَ عَلى كُلِّ شَيءٍ قَديرٍ ، وَ صَلَّى اللّهُ عَلى مُحَمَّدٍ وَ آلِ مُحَمَّدٍ ، يا اللّهُ بِحَقِّ لا إِلهَ إِلَا اللّهُ ، ارحَمني بِحَقِّ لا إِلهَ إِلَا اللّهُ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رقعة من جيبه عليه السلامفي الحرز من الشّيطان و السّلطانمحمّد بن موسى المتوكّل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ياسر الخادم </w:t>
      </w:r>
      <w:r>
        <w:rPr>
          <w:rStyle w:val="FootnoteAnchor"/>
          <w:rtl w:val="true"/>
        </w:rPr>
        <w:footnoteReference w:id="7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عليّ بن موسى الرّضا عليه السلام قصر حميد بن قحطبة ، نزع ثيابه و ناولها حميدا ، فاحتملها و ناولها جارية له لتغسلها ، فما لبثت أن جاءت و معها رقعة فناولتها حميدا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في جيب أبي الحسن عليّ بن موسى الرّضا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الجارية وجدت رقعة في جيب قميصك فما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 ، هذِهِ عُوذَةٌ لا نُفارِقُها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شرّفتني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عُوذَةٌ مَن أَمسَكَها في جَيبِهِ كانَ مَدفوعا ، وَ كانَت لَهُ حِرزا مِنَ الشَّيطانِ الرَّجيمِ وَ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أملى على حميد العوذة ، و هي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 باسمِ اللّهِ ، إِنَّي أَعوذُ بِالرَّحمن مِنكَ إِن كُنتَ تَقَيّا أَو غَيرَ تَقيٍّ ، أَخَذتُ بِاللّهِ السَّميعِ البَصيرِ عَلى سَمعِكَ وَ بَصَرِكَ ، لا سُلطانَ لَكَ عَلَيَّ ، وَ لا عَلى سَمعي ، وَ لا بَصَري ، وَ لا شَعري ، وَ لا عَلى بَشَري ، وَ لا عَلى لَحمي ، وَ لا عَلى دَمي ، وَ لا عَلى مُخِّي ، وَ لا عَلى عَصَبي ، وَ لا عَلى عِظامي ، وَ لا عَلى أَهلي ، وَ لا عَلى مالي ، وَ لا عَلى ما رَزَقَني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بَيني وَ بَينَكَ بِسِترَةِ النُّبوَّةِ ، الّذي استَتَرَ بِهِ أَنبياءُ اللّهِ مِن سُلطانِ الفَراعِنَةِ ، جَبرَئيلُ عَن يَميني ، وَ ميكائيلُ عَن يَساري ، وَ إِسرافيلُ مِن وَرائي ، وَ مُحَمَّدٌ صلى الله عليه و آله أَمامي ، وَ اللّهُ مُطَّلِعٌ عَلى ما يَمنَعُكَ وَ يَمنَعُ الشَّيطانَ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يَغلِبُ جَهلُهُ أَناتَكَ أَن يَستَفِزَّني وَ يَستَخِفَّني ، اللَّهُمَّ إِلَيكَ التجأتُ ، اللَّهُمَّ إِلَيكَ التَجأتُ ، اللَّهُمَّ إِلَيكَ التَجأتُ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 في مهج الدّعوات بعد نقل قول ياسر الخادم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الحرز قصّة مونقة و حكاية عجيبة كما رواه أبو الصّلت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عليّ بن موسى الرّضا عليه السلام ذات يوم جالسا في منزله إذ دخل عليه رسول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بن موسى الرّضا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 إِنَّه لا يَدعوني في هذا الوَقتِ إِلّا لِداهيَةٍ ، وَ اللّهُ لا يُمكِنُهُ أَن يَعمَلَ بي شَيئا أكرَهُهُ لِكَلِماتٍ وَقَعَت إِليَّ مِن جَدِّي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معه حتّى دخلنا على المأمون ، فلمّا نظر به الرّضا عليه السلام قرأ هذا الحرز إلى آخره ، فلمّا وقف بين يديه نظر إليه المأمون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قد أمرنا لك بمئة ألف درهم ، و اكتب حوائج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عنه عليّ بن موسى بن جعفر عليه السلام و مأمون ينظر إليه في قفاه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و أراد اللّه و ما أراد اللّه خيرا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9" w:name="pg12893_112770"/>
    </w:p>
    <w:p>
      <w:pPr>
        <w:pStyle w:val="Heading6"/>
        <w:numPr>
          <w:ilvl w:val="5"/>
          <w:numId w:val="1"/>
        </w:numPr>
        <w:rPr/>
      </w:pPr>
      <w:bookmarkStart w:id="900" w:name="__RefHeading___Toc3131995_3224264995"/>
      <w:bookmarkStart w:id="901" w:name="_Toc364"/>
      <w:bookmarkEnd w:id="899"/>
      <w:bookmarkEnd w:id="900"/>
      <w:r>
        <w:rPr>
          <w:rtl w:val="true"/>
        </w:rPr>
        <w:t xml:space="preserve">( </w:t>
      </w:r>
      <w:r>
        <w:rPr/>
        <w:t>۱۵۹</w:t>
      </w:r>
      <w:r>
        <w:rPr>
          <w:rtl w:val="true"/>
        </w:rPr>
        <w:t xml:space="preserve"> </w:t>
      </w:r>
      <w:r>
        <w:rPr>
          <w:rtl w:val="true"/>
        </w:rPr>
        <w:t xml:space="preserve">) </w:t>
      </w:r>
      <w:r>
        <w:rPr>
          <w:rtl w:val="true"/>
        </w:rPr>
        <w:t>دعاء عنه عليه السلام في الحرز في رقعة الجيب برواية أُخرى</w:t>
      </w:r>
      <w:bookmarkEnd w:id="901"/>
    </w:p>
    <w:p>
      <w:pPr>
        <w:pStyle w:val="BookText"/>
        <w:rPr/>
      </w:pP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دعاء عنه عليه السلام في الحرزفي رقعة الجيب برواية أُخرىفي 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الإمام أبو البركات محمّد بن إسماعيل الحسينيّ المشهديّ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المفيد أبو الوفاء عبد الجبّار بن عبداللّه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الطوسي ، و أخبرني الشّيخ الفقيه أبو القاسم الحسن بن عليّ بن محمّد الجويني رحمه الله ، و أخبرني الشّيخ أبو عبداللّه الحسن بن أحمد بن محمّد بن طحال المقداديّ ـ قدّس اللّه روحه ـ ، و أخبرني الشّيخ أبو عليّ بن محمّد بن الحسن الطوسي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والدي رحمه الله ، و أخبرني شيخي و جدّي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الفقيه أبو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الطوسي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عن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w:t>
      </w:r>
      <w:r>
        <w:rPr>
          <w:rStyle w:val="FootnoteAnchor"/>
          <w:rtl w:val="true"/>
        </w:rPr>
        <w:footnoteReference w:id="7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أرومة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w:t>
      </w:r>
      <w:r>
        <w:rPr>
          <w:rStyle w:val="FootnoteAnchor"/>
          <w:rtl w:val="true"/>
        </w:rPr>
        <w:footnoteReference w:id="727"/>
      </w:r>
      <w:r>
        <w:rPr>
          <w:rFonts w:ascii="Amiri" w:hAnsi="Amiri" w:eastAsia="Amiri" w:cs="Amiri"/>
          <w:color w:val="111111"/>
          <w:sz w:val="28"/>
          <w:sz w:val="28"/>
          <w:szCs w:val="28"/>
          <w:rtl w:val="true"/>
          <w:lang w:bidi="ar-SA"/>
        </w:rPr>
        <w:t xml:space="preserve">، عن الرّضا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رُقعَةُ الجَيبِ عُوذَةٌ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اخْسَـئواْ فِيهَا وَ لَا تُكَلِّمُونِ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أَعُوذُ بِالرَّحْمَـنِ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أَخذتُ بِسَمعِ اللّهِ وَ بَصَرِهِ عَلى أَسماعِكُم وَ أبصارِكُم ، وَ بِقُوّةِ اللّهِ عَلى قُوَّتِكُم ، لا سُلطانَ لَكُم عَلى فُلانِ بنِ فُلانَةَ ، وَ لا عَلى ذُرِّيَّتِهِ ، وَ لا عَلى أَهلِهِ ، وَ لا عَلى أَهلِ بَيتِهِ ، سَتَرتُ بَيني وَ بَينَكُم بِسِترِ النُّبُوَّةِ الّذي استَتَروا بِهِ مِن سَطَواتِ الجَبابِرَةِ وَ الفَراعِنَةِ ، جَبرَئيلُ عَن أَيمانِكُم ، وَ ميكائيلُ عَن يَسارِكُم ، وَ مُحَمَّدٌ صلى الله عليه و آله أَمامَكُم ، وَ اللّهُ يَطَّلِعُ عَلَيكُم بِمَنعِهِ نَبيَّ اللّهِ وَ بِمَنعِ ذُرِّيَّتَهُ وَ أَهلَ بَيتِهِ مِنكُم وَ مِنَ الشَّياطينَ ، ما شاءَ اللّهُ 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 يَبلُغُ جَهلُهُ أَناتَكَ وَ لا يَبتَليَهُ ، وَ لا يَبلُ مَجهُودُ نَفسِهِ ، عَلَيكَ تَوَكَّلتُ وَ أَنتَ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2" w:name="pg12893_112771"/>
    </w:p>
    <w:p>
      <w:pPr>
        <w:pStyle w:val="Heading6"/>
        <w:numPr>
          <w:ilvl w:val="5"/>
          <w:numId w:val="1"/>
        </w:numPr>
        <w:rPr/>
      </w:pPr>
      <w:bookmarkStart w:id="903" w:name="__RefHeading___Toc3131997_3224264995"/>
      <w:bookmarkStart w:id="904" w:name="_Toc365"/>
      <w:bookmarkEnd w:id="902"/>
      <w:bookmarkEnd w:id="903"/>
      <w:r>
        <w:rPr>
          <w:rtl w:val="true"/>
        </w:rPr>
        <w:t xml:space="preserve">( </w:t>
      </w:r>
      <w:r>
        <w:rPr/>
        <w:t>۱۶۰</w:t>
      </w:r>
      <w:r>
        <w:rPr>
          <w:rtl w:val="true"/>
        </w:rPr>
        <w:t xml:space="preserve"> </w:t>
      </w:r>
      <w:r>
        <w:rPr>
          <w:rtl w:val="true"/>
        </w:rPr>
        <w:t xml:space="preserve">) </w:t>
      </w:r>
      <w:r>
        <w:rPr>
          <w:rtl w:val="true"/>
        </w:rPr>
        <w:t>كتابه عليه السلام إلى الحسن بن عليّ الوشّاء في رقعة الحُمّى</w:t>
      </w:r>
      <w:bookmarkEnd w:id="904"/>
    </w:p>
    <w:p>
      <w:pPr>
        <w:pStyle w:val="BookText"/>
        <w:rPr/>
      </w:pPr>
      <w:r>
        <w:rPr>
          <w:rFonts w:ascii="Amiri" w:hAnsi="Amiri" w:eastAsia="Amiri" w:cs="Amiri"/>
          <w:color w:val="111111"/>
          <w:sz w:val="28"/>
          <w:sz w:val="28"/>
          <w:szCs w:val="28"/>
          <w:rtl w:val="true"/>
          <w:lang w:bidi="ar-SA"/>
        </w:rPr>
        <w:t xml:space="preserve">نِعمَ المَولى وَ نِعمَ النَّصيرِ ، حَرَسَكَ اللّهُ يا فُلانَ ابنَ فُلانَةَ وَ ذُرِّيَّتَكَ مِمَّا تَخافُ عَلى أَحدٍ مِن خَلقِهِ ، وَ صَلَّى اللّهُ عَلى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آيةَ الكُرسيِّ عَلى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إِلَـهَ إِلَا هُوَ الْحَىُّ الْقَيُّومُ لَا تَأْخُذُهُ سِنَةٌ وَلَا نَوْمٌ لَّهُ مَا فِى السَّمَـوَ تِ وَمَا فِى الْأَرْضِ مَن ذَا الَّذِى يَشْفَعُ عِندَهُ إِلَا بِإِذْنِهِ يَعْلَمُ مَا بَيْنَ أَيْدِيهِمْ وَمَا خَلْفَهُمْ وَلَا يُحِيطُونَ بِشَىْ ءٍ مِّنْ عِلْمِهِ إِلَا بِمَا شَآءَ وَسِعَ كُرْسِيُّهُ السَّمَـوَ تِ وَالْأَرْضَ وَلَا يَـئودُهُ حِفْظُهُمَا وَهُوَ الْعَلِىُّ الْعَظِيمُ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 لا مَلجَأ مِنَ اللّهِ إِلَا إِلَيهِ ، وَ حَسبيَ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 في رَأسِ الشَّهباءِ فيها طَأَلسَلسَبيلا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مُحَمَّدٍ وَ آلِهِ الطَّيِّبينَ الطَّاهِرينَ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كتابه عليه السلام إلى الحسن بن عليّ الوشّاءفي رقعة الحُمّىالحسن بن عليّ الوشّاء </w:t>
      </w:r>
      <w:r>
        <w:rPr>
          <w:rStyle w:val="FootnoteAnchor"/>
          <w:rtl w:val="true"/>
        </w:rPr>
        <w:footnoteReference w:id="730"/>
      </w:r>
      <w:r>
        <w:rPr>
          <w:rFonts w:ascii="Amiri" w:hAnsi="Amiri" w:eastAsia="Amiri" w:cs="Amiri"/>
          <w:color w:val="111111"/>
          <w:sz w:val="28"/>
          <w:sz w:val="28"/>
          <w:szCs w:val="28"/>
          <w:rtl w:val="true"/>
          <w:lang w:bidi="ar-SA"/>
        </w:rPr>
        <w:t xml:space="preserve">عن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مُصفَرَّا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الحُمّى الرِّبعُ قد ألحّت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بدواة و قرطاس 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أَبجَد هَوَّز حُطِّي عَن فُلانِ بنِ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بخَيط فاُتي بخيط مَبلول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بِخَيطٍ لَم يَمَسَّهُ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بخيط يابس فشدّ وسطه ، و عَقَد على الجانب الأيمن أربعة و عقَد على الأيسر ثلاث عُقَد ، و قرأ على كلّ عقدة الحمد والمعوّذتين و آية الكرسي ، ثمّ دفعه إليّ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عَلى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5" w:name="pg12893_112772"/>
    </w:p>
    <w:p>
      <w:pPr>
        <w:pStyle w:val="Heading6"/>
        <w:numPr>
          <w:ilvl w:val="5"/>
          <w:numId w:val="1"/>
        </w:numPr>
        <w:rPr/>
      </w:pPr>
      <w:bookmarkStart w:id="906" w:name="__RefHeading___Toc3131999_3224264995"/>
      <w:bookmarkStart w:id="907" w:name="_Toc366"/>
      <w:bookmarkEnd w:id="905"/>
      <w:bookmarkEnd w:id="906"/>
      <w:r>
        <w:rPr>
          <w:rtl w:val="true"/>
        </w:rPr>
        <w:t xml:space="preserve">( </w:t>
      </w:r>
      <w:r>
        <w:rPr/>
        <w:t>۱۶۱</w:t>
      </w:r>
      <w:r>
        <w:rPr>
          <w:rtl w:val="true"/>
        </w:rPr>
        <w:t xml:space="preserve"> </w:t>
      </w:r>
      <w:r>
        <w:rPr>
          <w:rtl w:val="true"/>
        </w:rPr>
        <w:t xml:space="preserve">) </w:t>
      </w:r>
      <w:r>
        <w:rPr>
          <w:rtl w:val="true"/>
        </w:rPr>
        <w:t>كتابه عليه السلام إلى سليم مولى عليّ بن يقطين في علاج رمد العين</w:t>
      </w:r>
      <w:bookmarkEnd w:id="907"/>
    </w:p>
    <w:p>
      <w:pPr>
        <w:pStyle w:val="BookText"/>
        <w:rPr/>
      </w:pPr>
      <w:r>
        <w:rPr>
          <w:rFonts w:ascii="Amiri" w:hAnsi="Amiri" w:eastAsia="Amiri" w:cs="Amiri"/>
          <w:color w:val="111111"/>
          <w:sz w:val="28"/>
          <w:sz w:val="28"/>
          <w:szCs w:val="28"/>
          <w:rtl w:val="true"/>
          <w:lang w:bidi="ar-SA"/>
        </w:rPr>
        <w:t xml:space="preserve">عَضُدِكَ الأَيمَنِ ، وَ لا تَشُدَّهُ عَلى الأَيسَرِ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كتابه عليه السلام إلى سليم مولى عليّ بن يقطينفي علاج رمد العينعليّ بن إبراهيم عن أبيه ، عن ابن أبي عمير ، عن سليم </w:t>
      </w:r>
      <w:r>
        <w:rPr>
          <w:rStyle w:val="FootnoteAnchor"/>
          <w:rtl w:val="true"/>
        </w:rPr>
        <w:footnoteReference w:id="732"/>
      </w:r>
      <w:r>
        <w:rPr>
          <w:rFonts w:ascii="Amiri" w:hAnsi="Amiri" w:eastAsia="Amiri" w:cs="Amiri"/>
          <w:color w:val="111111"/>
          <w:sz w:val="28"/>
          <w:sz w:val="28"/>
          <w:szCs w:val="28"/>
          <w:rtl w:val="true"/>
          <w:lang w:bidi="ar-SA"/>
        </w:rPr>
        <w:t xml:space="preserve">مولى عليّ بن يقطين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أنّه كان يلقى من رمد عينيه أذىً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الحسن عليه السلام ابتداءً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يَمنَعُكَ مِن كُحلِ أَبي جَعفَرٍ عليه السلام جُزءُ كافورٍ رَباحيٍّ وَ جُزءُ صَبِرٍ أُصقوطرَى ، يُدَقَّانِ جَميعا وَ يُنخَلانِ بِحَريرَةٍ ، يُكتَحَلُ مِنهُ مِثلَ ما يُكتَحَلُ مِنَ الإِثمِدِ ، الكَحلَةُ في الشَّهرِ تَحدُرُ كُلَّ داءٍ في الرَّأسِ وَ تُخرِجُهُ مِنَ البَدَنِ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8" w:name="pg12893_112773"/>
    </w:p>
    <w:p>
      <w:pPr>
        <w:pStyle w:val="Heading6"/>
        <w:numPr>
          <w:ilvl w:val="5"/>
          <w:numId w:val="1"/>
        </w:numPr>
        <w:rPr/>
      </w:pPr>
      <w:bookmarkStart w:id="909" w:name="__RefHeading___Toc3132001_3224264995"/>
      <w:bookmarkStart w:id="910" w:name="_Toc367"/>
      <w:bookmarkEnd w:id="908"/>
      <w:bookmarkEnd w:id="909"/>
      <w:r>
        <w:rPr>
          <w:rtl w:val="true"/>
        </w:rPr>
        <w:t xml:space="preserve">( </w:t>
      </w:r>
      <w:r>
        <w:rPr/>
        <w:t>۱۶۲</w:t>
      </w:r>
      <w:r>
        <w:rPr>
          <w:rtl w:val="true"/>
        </w:rPr>
        <w:t xml:space="preserve"> </w:t>
      </w:r>
      <w:r>
        <w:rPr>
          <w:rtl w:val="true"/>
        </w:rPr>
        <w:t xml:space="preserve">) </w:t>
      </w:r>
      <w:r>
        <w:rPr>
          <w:rtl w:val="true"/>
        </w:rPr>
        <w:t>كتابه عليه السلام إلى عليّ بن يقطين في علاج الصّداع وبرد الرّأس</w:t>
      </w:r>
      <w:bookmarkEnd w:id="910"/>
    </w:p>
    <w:p>
      <w:pPr>
        <w:pStyle w:val="Heading6"/>
        <w:numPr>
          <w:ilvl w:val="5"/>
          <w:numId w:val="1"/>
        </w:numPr>
        <w:rPr/>
      </w:pPr>
      <w:bookmarkStart w:id="911" w:name="__RefHeading___Toc3132003_3224264995"/>
      <w:bookmarkStart w:id="912" w:name="_Toc368"/>
      <w:bookmarkEnd w:id="911"/>
      <w:r>
        <w:rPr>
          <w:rtl w:val="true"/>
        </w:rPr>
        <w:t xml:space="preserve">( </w:t>
      </w:r>
      <w:r>
        <w:rPr/>
        <w:t>۱۶۳</w:t>
      </w:r>
      <w:r>
        <w:rPr>
          <w:rtl w:val="true"/>
        </w:rPr>
        <w:t xml:space="preserve"> </w:t>
      </w:r>
      <w:r>
        <w:rPr>
          <w:rtl w:val="true"/>
        </w:rPr>
        <w:t xml:space="preserve">) </w:t>
      </w:r>
      <w:r>
        <w:rPr>
          <w:rtl w:val="true"/>
        </w:rPr>
        <w:t>كتابه عليه السلام إلى موسى بن عمر بن بزيع في طلب الولد</w:t>
      </w:r>
      <w:bookmarkEnd w:id="912"/>
    </w:p>
    <w:p>
      <w:pPr>
        <w:pStyle w:val="Heading6"/>
        <w:numPr>
          <w:ilvl w:val="5"/>
          <w:numId w:val="1"/>
        </w:numPr>
        <w:rPr/>
      </w:pPr>
      <w:bookmarkStart w:id="913" w:name="__RefHeading___Toc3132005_3224264995"/>
      <w:bookmarkStart w:id="914" w:name="_Toc369"/>
      <w:bookmarkEnd w:id="913"/>
      <w:r>
        <w:rPr>
          <w:rtl w:val="true"/>
        </w:rPr>
        <w:t>اشاره</w:t>
      </w:r>
      <w:bookmarkEnd w:id="91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يكتحل به ، فما اشتكى عينيه حتّى مات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كتابه عليه السلام إلى عليّ بن يقطينفي علاج الصّداع وبرد الرّأسعليّ بن الحسن الحنّاط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أجد بردا شديدا في رأسي ، حتّى إذا هبّت عليّ الرّياح كدت أن يغشى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بِسُعوطِ العَنبَرِ وَ الزَّنبَقِ بَعدَ الطَّعامِ ، تُعافى مِنهُ بِإِذنِ اللّهِ جَلَّ جَلالُهُ</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كتابه عليه السلام إلى موسى بن عمر بن بزيعفي طلب الولدأحمد بن الهارون الفامي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عيسى بن عبيد ، عن موسى بن عمر بن بزيع </w:t>
      </w:r>
      <w:r>
        <w:rPr>
          <w:rStyle w:val="FootnoteAnchor"/>
          <w:rtl w:val="true"/>
        </w:rPr>
        <w:footnoteReference w:id="7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جاريتان حاملتان ، فكتبت إلى الرّضا عليه السلام أعلمه ذلك</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5" w:name="pg12893_112774"/>
    </w:p>
    <w:p>
      <w:pPr>
        <w:pStyle w:val="Heading6"/>
        <w:numPr>
          <w:ilvl w:val="5"/>
          <w:numId w:val="1"/>
        </w:numPr>
        <w:rPr/>
      </w:pPr>
      <w:bookmarkStart w:id="916" w:name="__RefHeading___Toc3132007_3224264995"/>
      <w:bookmarkStart w:id="917" w:name="_Toc370"/>
      <w:bookmarkEnd w:id="915"/>
      <w:bookmarkEnd w:id="916"/>
      <w:r>
        <w:rPr>
          <w:rtl w:val="true"/>
        </w:rPr>
        <w:t>تتميم في طلب الولد</w:t>
      </w:r>
      <w:bookmarkEnd w:id="917"/>
    </w:p>
    <w:p>
      <w:pPr>
        <w:pStyle w:val="Heading6"/>
        <w:numPr>
          <w:ilvl w:val="5"/>
          <w:numId w:val="1"/>
        </w:numPr>
        <w:rPr/>
      </w:pPr>
      <w:bookmarkStart w:id="918" w:name="__RefHeading___Toc3132009_3224264995"/>
      <w:bookmarkStart w:id="919" w:name="_Toc371"/>
      <w:bookmarkEnd w:id="918"/>
      <w:r>
        <w:rPr>
          <w:rtl w:val="true"/>
        </w:rPr>
        <w:t>في البواسير</w:t>
      </w:r>
      <w:bookmarkEnd w:id="919"/>
    </w:p>
    <w:p>
      <w:pPr>
        <w:pStyle w:val="BookText"/>
        <w:rPr/>
      </w:pPr>
      <w:r>
        <w:rPr>
          <w:rFonts w:ascii="Amiri" w:hAnsi="Amiri" w:eastAsia="Amiri" w:cs="Amiri"/>
          <w:color w:val="111111"/>
          <w:sz w:val="28"/>
          <w:sz w:val="28"/>
          <w:szCs w:val="28"/>
          <w:rtl w:val="true"/>
          <w:lang w:bidi="ar-SA"/>
        </w:rPr>
        <w:t xml:space="preserve">و أسأله أن يدعو اللّه تعالى أن يجعل ما في بطونهما ذكرين ، و أن يهب 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ابتدأني عليه السلام بكتاب مفرد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عافانا اللّهُ وَ إِيَّاكَ بِأَحسَنِ عافيَةٍ في الدُّنيا وَ الآخِرَةِ بِرَحمَتِهِ ، الأُمورُ بِيَدِ اللّهِ عز و جل يَمضي فيها مَقاديرَهُ عَلى ما يُحِبُّ ، يولَدُ لَكَ غُلامٌ وَ جاريَةٌ إِن شاءَ اللّهُ تَعالى ، فَسَمِّ الغُلامَ مُحَمَّدا وَ الجاريَةَ فاطِمَةَ عَلى بَرَكَةِ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غلام و جارية على ما قاله عليه السلام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تتميم في طلب الولدأبو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الحسن بن عليّ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الأنباريّ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نصر محمّد بن أحمد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الصّيمريّ </w:t>
      </w:r>
      <w:r>
        <w:rPr>
          <w:rStyle w:val="FootnoteAnchor"/>
          <w:rtl w:val="true"/>
        </w:rPr>
        <w:footnoteReference w:id="739"/>
      </w:r>
      <w:r>
        <w:rPr>
          <w:rFonts w:ascii="Amiri" w:hAnsi="Amiri" w:eastAsia="Amiri" w:cs="Amiri"/>
          <w:color w:val="111111"/>
          <w:sz w:val="28"/>
          <w:sz w:val="28"/>
          <w:szCs w:val="28"/>
          <w:rtl w:val="true"/>
          <w:lang w:bidi="ar-SA"/>
        </w:rPr>
        <w:t xml:space="preserve">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ابنة جعفر بن محمود الكاتب و أحببتها حبّا لم يحبّ أحد مثله ، و أبطأ عليّ الولد ، فصرت إلى أبي الحسن عليّ بن موسى الرّضا عليه السلام فذكرت ذلك له ، فتبسّم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خاتَما فَصُّهُ فَيروزَجٌ ، وَ اكتُب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تَذَرْنِى فَرْدًا وَ أَنتَ خَيْرُ الْوَ رِثِينَ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 فما أتى عليّ حول حتّى رزقت منها ولدا ذكرا</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في البواسيرفي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الرّضا عليه السلام أنّه شكا إليه رجل البواسير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0" w:name="pg12893_112775"/>
    </w:p>
    <w:p>
      <w:pPr>
        <w:pStyle w:val="Heading6"/>
        <w:numPr>
          <w:ilvl w:val="5"/>
          <w:numId w:val="1"/>
        </w:numPr>
        <w:rPr/>
      </w:pPr>
      <w:bookmarkStart w:id="921" w:name="__RefHeading___Toc3132011_3224264995"/>
      <w:bookmarkStart w:id="922" w:name="_Toc372"/>
      <w:bookmarkEnd w:id="920"/>
      <w:bookmarkEnd w:id="921"/>
      <w:r>
        <w:rPr>
          <w:rtl w:val="true"/>
        </w:rPr>
        <w:t>في التطيّب بالمسك</w:t>
      </w:r>
      <w:bookmarkEnd w:id="922"/>
    </w:p>
    <w:p>
      <w:pPr>
        <w:pStyle w:val="BookText"/>
        <w:rPr/>
      </w:pPr>
      <w:r>
        <w:rPr>
          <w:rFonts w:ascii="Amiri" w:hAnsi="Amiri" w:eastAsia="Amiri" w:cs="Amiri"/>
          <w:color w:val="111111"/>
          <w:sz w:val="28"/>
          <w:sz w:val="28"/>
          <w:szCs w:val="28"/>
          <w:rtl w:val="true"/>
          <w:lang w:bidi="ar-SA"/>
        </w:rPr>
        <w:t xml:space="preserve">اُكتُب يس بِالعَسَلِ وَ اشرَبهُ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في التطيّب بالمسكمحمّد بن يحيى عن أحمد بن محمّد بن عيسى </w:t>
      </w:r>
      <w:r>
        <w:rPr>
          <w:rStyle w:val="FootnoteAnchor"/>
          <w:rtl w:val="true"/>
        </w:rPr>
        <w:footnoteReference w:id="743"/>
      </w:r>
      <w:r>
        <w:rPr>
          <w:rFonts w:ascii="Amiri" w:hAnsi="Amiri" w:eastAsia="Amiri" w:cs="Amiri"/>
          <w:color w:val="111111"/>
          <w:sz w:val="28"/>
          <w:sz w:val="28"/>
          <w:szCs w:val="28"/>
          <w:rtl w:val="true"/>
          <w:lang w:bidi="ar-SA"/>
        </w:rPr>
        <w:t xml:space="preserve">، عن معمّر بن خلّاد </w:t>
      </w:r>
      <w:r>
        <w:rPr>
          <w:rStyle w:val="FootnoteAnchor"/>
          <w:rtl w:val="true"/>
        </w:rPr>
        <w:footnoteReference w:id="7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الحسن الرّضا عليه السلام فعملت له دهنا فيه مسك و عنبر ، فأمرني أن أكتب في قرطاس آية الكرسي ، و أُمّ الكتاب و المعوّذتين و قوارع من القرآن ، و أجعله بين الغِلاف و القارورة ، ففعلت ثمّ أتيته فتغلّف به و أنا أنظر إليه</w:t>
      </w:r>
      <w:r>
        <w:rPr>
          <w:rFonts w:eastAsia="Amiri" w:cs="Amiri" w:ascii="Amiri" w:hAnsi="Amiri"/>
          <w:color w:val="111111"/>
          <w:sz w:val="28"/>
          <w:szCs w:val="28"/>
          <w:rtl w:val="true"/>
          <w:lang w:bidi="ar-SA"/>
        </w:rPr>
        <w:t xml:space="preserve">. </w:t>
      </w:r>
      <w:r>
        <w:rPr>
          <w:rStyle w:val="FootnoteAnchor"/>
          <w:rtl w:val="true"/>
        </w:rPr>
        <w:footnoteReference w:id="74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3" w:name="pg12893_112776"/>
    </w:p>
    <w:p>
      <w:pPr>
        <w:pStyle w:val="Heading6"/>
        <w:numPr>
          <w:ilvl w:val="5"/>
          <w:numId w:val="1"/>
        </w:numPr>
        <w:rPr/>
      </w:pPr>
      <w:bookmarkStart w:id="924" w:name="__RefHeading___Toc3132013_3224264995"/>
      <w:bookmarkStart w:id="925" w:name="_Toc373"/>
      <w:bookmarkEnd w:id="923"/>
      <w:bookmarkEnd w:id="924"/>
      <w:r>
        <w:rPr>
          <w:rtl w:val="true"/>
        </w:rPr>
        <w:t xml:space="preserve">الفصل السابع </w:t>
      </w:r>
      <w:r>
        <w:rPr>
          <w:rtl w:val="true"/>
        </w:rPr>
        <w:t xml:space="preserve">: </w:t>
      </w:r>
      <w:r>
        <w:rPr>
          <w:rtl w:val="true"/>
        </w:rPr>
        <w:t>في المواعظ</w:t>
      </w:r>
      <w:bookmarkEnd w:id="925"/>
    </w:p>
    <w:p>
      <w:pPr>
        <w:pStyle w:val="Heading6"/>
        <w:numPr>
          <w:ilvl w:val="5"/>
          <w:numId w:val="1"/>
        </w:numPr>
        <w:rPr/>
      </w:pPr>
      <w:bookmarkStart w:id="926" w:name="__RefHeading___Toc3132015_3224264995"/>
      <w:bookmarkStart w:id="927" w:name="_Toc374"/>
      <w:bookmarkEnd w:id="926"/>
      <w:r>
        <w:rPr>
          <w:rtl w:val="true"/>
        </w:rPr>
        <w:t>اشاره</w:t>
      </w:r>
      <w:bookmarkEnd w:id="927"/>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8" w:name="pg12893_112778"/>
    </w:p>
    <w:p>
      <w:pPr>
        <w:pStyle w:val="Heading6"/>
        <w:numPr>
          <w:ilvl w:val="5"/>
          <w:numId w:val="1"/>
        </w:numPr>
        <w:rPr/>
      </w:pPr>
      <w:bookmarkStart w:id="929" w:name="__RefHeading___Toc3132017_3224264995"/>
      <w:bookmarkStart w:id="930" w:name="_Toc375"/>
      <w:bookmarkEnd w:id="928"/>
      <w:bookmarkEnd w:id="929"/>
      <w:r>
        <w:rPr>
          <w:rtl w:val="true"/>
        </w:rPr>
        <w:t xml:space="preserve">( </w:t>
      </w:r>
      <w:r>
        <w:rPr/>
        <w:t>۱۶۴</w:t>
      </w:r>
      <w:r>
        <w:rPr>
          <w:rtl w:val="true"/>
        </w:rPr>
        <w:t xml:space="preserve"> </w:t>
      </w:r>
      <w:r>
        <w:rPr>
          <w:rtl w:val="true"/>
        </w:rPr>
        <w:t xml:space="preserve">) </w:t>
      </w:r>
      <w:r>
        <w:rPr>
          <w:rtl w:val="true"/>
        </w:rPr>
        <w:t xml:space="preserve">كتابه عليه السلام إلى الحسين بن سعيد المكفوف في الاستغفار و التّوكّل و </w:t>
      </w:r>
      <w:r>
        <w:rPr>
          <w:rtl w:val="true"/>
        </w:rPr>
        <w:t>. . .</w:t>
      </w:r>
      <w:bookmarkEnd w:id="930"/>
    </w:p>
    <w:p>
      <w:pPr>
        <w:pStyle w:val="BookText"/>
        <w:rPr/>
      </w:pP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كتابه عليه السلام إلى الحسين بن سعيد المكفوففي الاستغفار و التّوكّل و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الحسين بن سعيد المكفوف </w:t>
      </w:r>
      <w:r>
        <w:rPr>
          <w:rStyle w:val="FootnoteAnchor"/>
          <w:rtl w:val="true"/>
        </w:rPr>
        <w:footnoteReference w:id="746"/>
      </w:r>
      <w:r>
        <w:rPr>
          <w:rFonts w:ascii="Amiri" w:hAnsi="Amiri" w:eastAsia="Amiri" w:cs="Amiri"/>
          <w:color w:val="111111"/>
          <w:sz w:val="28"/>
          <w:sz w:val="28"/>
          <w:szCs w:val="28"/>
          <w:rtl w:val="true"/>
          <w:lang w:bidi="ar-SA"/>
        </w:rPr>
        <w:t xml:space="preserve">، كتب إليه عليه السلام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سيّدي ، علّم مولاك ما لا يقبل لقائله دعوة ، و ما لا يؤخّر لفاعله دعوة ، وما حدّ الاستغفار الّذي وعد عليه نوح ، و الاستغفار الّذي لا يعذّب قائله ، و كيف يلفظ بهما ، 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يُوعَظُ بِهِ مَن كَانَ يُؤْمِنُ بِاللَّهِ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اتَّبَعَ هُدَاىَ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ذِكْرِى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 و كيف تغيير القوم ما بأنفسهم ؟ فكتب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كافأَكُم اللّهُ عَنِّي بِتَضعيفِ الثَّوابِ وَ الجَزاءِ الحَسَنِ الجَميلِ ، وَ عَلَيكُم جَميعا السَّلامُ وَرَحمَةُ اللّهُ وَ بَرَكاتُهُ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1" w:name="pg12893_112779"/>
    </w:p>
    <w:p>
      <w:pPr>
        <w:pStyle w:val="Heading6"/>
        <w:numPr>
          <w:ilvl w:val="5"/>
          <w:numId w:val="1"/>
        </w:numPr>
        <w:rPr/>
      </w:pPr>
      <w:bookmarkStart w:id="932" w:name="__RefHeading___Toc3132019_3224264995"/>
      <w:bookmarkStart w:id="933" w:name="_Toc376"/>
      <w:bookmarkEnd w:id="931"/>
      <w:bookmarkEnd w:id="932"/>
      <w:r>
        <w:rPr>
          <w:rtl w:val="true"/>
        </w:rPr>
        <w:t xml:space="preserve">( </w:t>
      </w:r>
      <w:r>
        <w:rPr/>
        <w:t>۱۶۵</w:t>
      </w:r>
      <w:r>
        <w:rPr>
          <w:rtl w:val="true"/>
        </w:rPr>
        <w:t xml:space="preserve"> </w:t>
      </w:r>
      <w:r>
        <w:rPr>
          <w:rtl w:val="true"/>
        </w:rPr>
        <w:t xml:space="preserve">) </w:t>
      </w:r>
      <w:r>
        <w:rPr>
          <w:rtl w:val="true"/>
        </w:rPr>
        <w:t>تقريره عليه السلام لعليّ بن أسباط في المواعظ و الحكم</w:t>
      </w:r>
      <w:bookmarkEnd w:id="933"/>
    </w:p>
    <w:p>
      <w:pPr>
        <w:pStyle w:val="BookText"/>
        <w:rPr/>
      </w:pPr>
      <w:r>
        <w:rPr>
          <w:rFonts w:ascii="Amiri" w:hAnsi="Amiri" w:eastAsia="Amiri" w:cs="Amiri"/>
          <w:color w:val="111111"/>
          <w:sz w:val="28"/>
          <w:sz w:val="28"/>
          <w:szCs w:val="28"/>
          <w:rtl w:val="true"/>
          <w:lang w:bidi="ar-SA"/>
        </w:rPr>
        <w:t xml:space="preserve">الاستِغفارُ أَلفٌ ، وَ التَّوَكُّلُ مَن تَوَكَّلَ عَلى اللّهِ فَهوَ حَسبُهُ ، وَ مَن يَتَّقِ اللّهَ يَجعَل لَهُ مَخرَجا وَ 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اتَّبَعَ هُدَاىَ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قالَ بِالإِمامَةِ وَ اتَّبَعَ أَمرَهُم بِحُسنِ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التّغيُّرُ فَإِنَّهُ لا يَسيءُ إِلَيهِم حَتَّى يَتَوَلَّوا ذلِكَ بِأَنفُسِهِم بِخَطَاياهُم ، وَ ارتِكابُهُم ما 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بخطّه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تقريره عليه السلام لعليّ بن أسباطفي المواعظ و الحكمالحسين بن محمّد عن معلّى بن محمّد ، عن عليّ بن أسباط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الكَنزِ الّذي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تَحْتَهُ كَنزٌ لَّهُمَا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أَيقَنَ بِالمَوتِ كَيفَ يَفرَحُ ؟ وَ عَجِبتُ لِمَن أَيقَنَ بِالقَدَرِ كَيفَ يَحزَنُ ؟ وَ عَجِبتُ لِمَن رَأَى الدُّنيا وَ تَقَلُّبَها بِأَهلِها كَيفَ يَركَنُ إِلَيها ؟ وَ يَنبَغي لِمَن عَقَلَ عَنِ اللّهِ أَلّا يَتَّهِمَ اللّهَ في قَضائِهِ وَ لا يَستَبطِئَهُ في رِزقِهِ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12893_112780"/>
    </w:p>
    <w:p>
      <w:pPr>
        <w:pStyle w:val="Heading6"/>
        <w:numPr>
          <w:ilvl w:val="5"/>
          <w:numId w:val="1"/>
        </w:numPr>
        <w:rPr/>
      </w:pPr>
      <w:bookmarkStart w:id="935" w:name="__RefHeading___Toc3132021_3224264995"/>
      <w:bookmarkStart w:id="936" w:name="_Toc377"/>
      <w:bookmarkEnd w:id="934"/>
      <w:bookmarkEnd w:id="935"/>
      <w:r>
        <w:rPr>
          <w:rtl w:val="true"/>
        </w:rPr>
        <w:t xml:space="preserve">( </w:t>
      </w:r>
      <w:r>
        <w:rPr/>
        <w:t>۱۶۶</w:t>
      </w:r>
      <w:r>
        <w:rPr>
          <w:rtl w:val="true"/>
        </w:rPr>
        <w:t xml:space="preserve"> </w:t>
      </w:r>
      <w:r>
        <w:rPr>
          <w:rtl w:val="true"/>
        </w:rPr>
        <w:t xml:space="preserve">) </w:t>
      </w:r>
      <w:r>
        <w:rPr>
          <w:rtl w:val="true"/>
        </w:rPr>
        <w:t>كتابه عليه السلام إلى محمّد بن الفضيل في النّفاق والرّياء</w:t>
      </w:r>
      <w:bookmarkEnd w:id="936"/>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اُريد أن أكتبه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واللّه يده إلى الدّواة ليضعها بين يدي ، فتناولت يده فقبّلتها وأخذت الدّواة فكتبته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كتابه عليه السلام إلى محمّد بن الفضيلفي النّفاق والرّياءفي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الحسين بن إسحاق ، عن عليّ بن مهزيار </w:t>
      </w:r>
      <w:r>
        <w:rPr>
          <w:rStyle w:val="FootnoteAnchor"/>
          <w:rtl w:val="true"/>
        </w:rPr>
        <w:footnoteReference w:id="755"/>
      </w:r>
      <w:r>
        <w:rPr>
          <w:rFonts w:ascii="Amiri" w:hAnsi="Amiri" w:eastAsia="Amiri" w:cs="Amiri"/>
          <w:color w:val="111111"/>
          <w:sz w:val="28"/>
          <w:sz w:val="28"/>
          <w:szCs w:val="28"/>
          <w:rtl w:val="true"/>
          <w:lang w:bidi="ar-SA"/>
        </w:rPr>
        <w:t xml:space="preserve">، عن محمّد بن عبد الحميد و الحسين بن سعيد </w:t>
      </w:r>
      <w:r>
        <w:rPr>
          <w:rStyle w:val="FootnoteAnchor"/>
          <w:rtl w:val="true"/>
        </w:rPr>
        <w:footnoteReference w:id="756"/>
      </w:r>
      <w:r>
        <w:rPr>
          <w:rFonts w:ascii="Amiri" w:hAnsi="Amiri" w:eastAsia="Amiri" w:cs="Amiri"/>
          <w:color w:val="111111"/>
          <w:sz w:val="28"/>
          <w:sz w:val="28"/>
          <w:szCs w:val="28"/>
          <w:rtl w:val="true"/>
          <w:lang w:bidi="ar-SA"/>
        </w:rPr>
        <w:t xml:space="preserve">جميعا ، عن محمّد بن الفضيل </w:t>
      </w:r>
      <w:r>
        <w:rPr>
          <w:rStyle w:val="FootnoteAnchor"/>
          <w:rtl w:val="true"/>
        </w:rPr>
        <w:footnoteReference w:id="7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الْمُنَـفِقِينَ يُخَـدِعُونَ اللَّهَ وَهُوَ خَـدِعُهُمْ وَإِذَا قَامُواْ إِلَى الصَّلَوةِ قَامُواْ كُسَالَى يُرَآءُونَ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 لِكَ لَا إِلَى هَـؤُلَاءِ وَلَا إِلَى هَـؤُلَاءِ وَمَن يُضْلِلِ اللَّهُ فَلَن تَجِدَ لَهُ سَبِيلاً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لَيسوا مِنَ الكافِرينَ ، وَلَيسوا مِنَ المُؤمِنينَ ، وَلَيسوا مِنَ المُسلِمينَ ، يُظهِرونَ الإِيمانَ وَيَصيرونَ إِلى الكُفرِ وَالتَّكذيبِ ، لَعَنَهُمُ اللّهُ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عن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7" w:name="pg12893_112781"/>
    </w:p>
    <w:p>
      <w:pPr>
        <w:pStyle w:val="Heading6"/>
        <w:numPr>
          <w:ilvl w:val="5"/>
          <w:numId w:val="1"/>
        </w:numPr>
        <w:rPr/>
      </w:pPr>
      <w:bookmarkStart w:id="938" w:name="__RefHeading___Toc3132023_3224264995"/>
      <w:bookmarkStart w:id="939" w:name="_Toc378"/>
      <w:bookmarkEnd w:id="937"/>
      <w:bookmarkEnd w:id="938"/>
      <w:r>
        <w:rPr>
          <w:rtl w:val="true"/>
        </w:rPr>
        <w:t xml:space="preserve">( </w:t>
      </w:r>
      <w:r>
        <w:rPr/>
        <w:t>۱۶۷</w:t>
      </w:r>
      <w:r>
        <w:rPr>
          <w:rtl w:val="true"/>
        </w:rPr>
        <w:t xml:space="preserve"> </w:t>
      </w:r>
      <w:r>
        <w:rPr>
          <w:rtl w:val="true"/>
        </w:rPr>
        <w:t xml:space="preserve">) </w:t>
      </w:r>
      <w:r>
        <w:rPr>
          <w:rtl w:val="true"/>
        </w:rPr>
        <w:t>كتابه عليه السلام إلى بعض الأصحاب في تعيين الكبائر</w:t>
      </w:r>
      <w:bookmarkEnd w:id="939"/>
    </w:p>
    <w:p>
      <w:pPr>
        <w:pStyle w:val="Heading6"/>
        <w:numPr>
          <w:ilvl w:val="5"/>
          <w:numId w:val="1"/>
        </w:numPr>
        <w:rPr/>
      </w:pPr>
      <w:bookmarkStart w:id="940" w:name="__RefHeading___Toc3132025_3224264995"/>
      <w:bookmarkStart w:id="941" w:name="_Toc379"/>
      <w:bookmarkEnd w:id="940"/>
      <w:r>
        <w:rPr>
          <w:rtl w:val="true"/>
        </w:rPr>
        <w:t xml:space="preserve">( </w:t>
      </w:r>
      <w:r>
        <w:rPr/>
        <w:t>۱۶۸</w:t>
      </w:r>
      <w:r>
        <w:rPr>
          <w:rtl w:val="true"/>
        </w:rPr>
        <w:t xml:space="preserve"> </w:t>
      </w:r>
      <w:r>
        <w:rPr>
          <w:rtl w:val="true"/>
        </w:rPr>
        <w:t xml:space="preserve">) </w:t>
      </w:r>
      <w:r>
        <w:rPr>
          <w:rtl w:val="true"/>
        </w:rPr>
        <w:t>كتابه عليه السلام إلى ابنه عليه السلام في الإنفاق وصلة الرّحم</w:t>
      </w:r>
      <w:bookmarkEnd w:id="941"/>
    </w:p>
    <w:p>
      <w:pPr>
        <w:pStyle w:val="BookText"/>
        <w:rPr/>
      </w:pPr>
      <w:r>
        <w:rPr>
          <w:rFonts w:ascii="Amiri" w:hAnsi="Amiri" w:eastAsia="Amiri" w:cs="Amiri"/>
          <w:color w:val="111111"/>
          <w:sz w:val="28"/>
          <w:sz w:val="28"/>
          <w:szCs w:val="28"/>
          <w:rtl w:val="true"/>
          <w:lang w:bidi="ar-SA"/>
        </w:rPr>
        <w:t xml:space="preserve">أسأله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الْمُنَـفِقِينَ يُخَـدِعُونَ اللَّهَ وَهُوَ خَـدِعُهُمْ وَإِذَا قَامُواْ إِلَى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 لَيسوا مِن 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لَيسوا مِنَ المُؤمِنينَ ، وَ لَيسوا مِنَ المُسلِمينَ ، يُظهِرونَ الإِيمانَ وَ يُسِرُّونَ الكُفرَ وَ التَّكذيبَ ، لَعَنَهُمُ اللّهُ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كتابه عليه السلام إلى بعض الأصحابفي تعيين الكبائرابن محبوب </w:t>
      </w:r>
      <w:r>
        <w:rPr>
          <w:rStyle w:val="FootnoteAnchor"/>
          <w:rtl w:val="true"/>
        </w:rPr>
        <w:footnoteReference w:id="7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بعض أصحابنا إلى أبي الحسن عليه السلام يسأله عن الكبائر ، كم هي وما هي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ما وَعَدَ اللّهُ عَلَيهِ النَّارَ ، كَفَّرَ عَنهُ سَيِّئاتِهِ إذا كانَ مُؤمِنا ، وَالسَّبعُ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الحَرامِ ، وَعُقوقُ الوالِدَينِ ، وَأَكلُ الرِّبا ، وَ التَّعَرُّبُ بَعدَ الهِجرَةِ ، وَقَذفُ المُحصَناتِ ، وَأَكلُ مالِ اليَتيمِ ، وَالفِرارُ مِنَ الزَّحفِ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كتابه عليه السلام إلى ابنه عليه السلامفي الإنفاق وصلة الرّحممحمّد بن عيسى بن زياد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ديوان ابن عبّاد فرأيت كتابا يُنسخ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إلى ابنه عليهماالسلام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فسألتهم أن يدفعوه إليّ ، فدفعوه إليّ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أَبقاكَ اللّهُ طَويلاً ، وَأَعاذَكَ مِن عَدُوِّكَ يا وَلَدي فَداكَ أَبوكَ ، قَد فَسَّرتُ </w:t>
      </w:r>
      <w:r>
        <w:rPr>
          <w:rStyle w:val="FootnoteAnchor"/>
          <w:rtl w:val="true"/>
        </w:rPr>
        <w:footnoteReference w:id="764"/>
      </w:r>
      <w:r>
        <w:rPr>
          <w:rFonts w:ascii="Amiri" w:hAnsi="Amiri" w:eastAsia="Amiri" w:cs="Amiri"/>
          <w:color w:val="111111"/>
          <w:sz w:val="28"/>
          <w:sz w:val="28"/>
          <w:szCs w:val="28"/>
          <w:rtl w:val="true"/>
          <w:lang w:bidi="ar-SA"/>
        </w:rPr>
        <w:t xml:space="preserve">لَكَ مالي وَأَنَا حَيٌّ سَويٌّ ، رَجاءَ أَن يَمُنَّكَ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بِالصِّلَةِ لِقَرابَتِكَ وَلِمَوالي موسى وَجَعفَرَ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سَعيدَةُ فَإِنَّها امرأَةٌ قَويُّ الجَزمِ في النَّحلِ وَالصَّوابِ ، في رِقَّةِ الفِطرِ ، وَلَيسَ ذلِكَ كَذلِكَ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الَّذِى يُقْرِضُ اللَّهَ قَرْضًا حَسَنًا فَيُضَـعِفَهُ لَهُ أَضْعَافًا كَثِيرَةً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لِيُنفِقْ ذُو سَعَةٍ مِّن سَعَتِهِ وَ مَن قُدِرَ عَلَيْهِ رِزْقُهُ فَلْيُنفِقْ مِمَّآ ءَاتَاهُ اللَّهُ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وَقَد أَوسَعَ اللّهُ عَلَيكَ كَثيرا يا بُنَيَ فَداكَ أَبوكَ لا ، يُسَتّر في الأُمورِ بِحَسبِها فَتَحظى حَظَّكَ وَالسَّلامُ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2" w:name="pg12893_112783"/>
    </w:p>
    <w:p>
      <w:pPr>
        <w:pStyle w:val="Heading6"/>
        <w:numPr>
          <w:ilvl w:val="5"/>
          <w:numId w:val="1"/>
        </w:numPr>
        <w:rPr/>
      </w:pPr>
      <w:bookmarkStart w:id="943" w:name="__RefHeading___Toc3132027_3224264995"/>
      <w:bookmarkStart w:id="944" w:name="_Toc380"/>
      <w:bookmarkEnd w:id="942"/>
      <w:bookmarkEnd w:id="943"/>
      <w:r>
        <w:rPr>
          <w:rtl w:val="true"/>
        </w:rPr>
        <w:t xml:space="preserve">( </w:t>
      </w:r>
      <w:r>
        <w:rPr/>
        <w:t>۱۶۹</w:t>
      </w:r>
      <w:r>
        <w:rPr>
          <w:rtl w:val="true"/>
        </w:rPr>
        <w:t xml:space="preserve"> </w:t>
      </w:r>
      <w:r>
        <w:rPr>
          <w:rtl w:val="true"/>
        </w:rPr>
        <w:t xml:space="preserve">) </w:t>
      </w:r>
      <w:r>
        <w:rPr>
          <w:rtl w:val="true"/>
        </w:rPr>
        <w:t>كتابه عليه السلام إلى أبي جعفر عليه السلام في الإنفاق</w:t>
      </w:r>
      <w:bookmarkEnd w:id="944"/>
    </w:p>
    <w:p>
      <w:pPr>
        <w:pStyle w:val="Heading6"/>
        <w:numPr>
          <w:ilvl w:val="5"/>
          <w:numId w:val="1"/>
        </w:numPr>
        <w:rPr/>
      </w:pPr>
      <w:bookmarkStart w:id="945" w:name="__RefHeading___Toc3132029_3224264995"/>
      <w:bookmarkStart w:id="946" w:name="_Toc381"/>
      <w:bookmarkEnd w:id="945"/>
      <w:r>
        <w:rPr>
          <w:rtl w:val="true"/>
        </w:rPr>
        <w:t xml:space="preserve">( </w:t>
      </w:r>
      <w:r>
        <w:rPr/>
        <w:t>۱۷۰</w:t>
      </w:r>
      <w:r>
        <w:rPr>
          <w:rtl w:val="true"/>
        </w:rPr>
        <w:t xml:space="preserve"> </w:t>
      </w:r>
      <w:r>
        <w:rPr>
          <w:rtl w:val="true"/>
        </w:rPr>
        <w:t xml:space="preserve">) </w:t>
      </w:r>
      <w:r>
        <w:rPr>
          <w:rtl w:val="true"/>
        </w:rPr>
        <w:t>كتابه عليه السلام إلى المأمون في الشّيب</w:t>
      </w:r>
      <w:bookmarkEnd w:id="946"/>
    </w:p>
    <w:p>
      <w:pPr>
        <w:pStyle w:val="BookText"/>
        <w:rPr/>
      </w:pP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كتابه عليه السلام إلى أبي جعفر عليه السلامفي الإنفاقأحمد بن محمّد بن خالد ومحمّد بن يحيى ، عن أحمد بن محمّد بن عيسى </w:t>
      </w:r>
      <w:r>
        <w:rPr>
          <w:rStyle w:val="FootnoteAnchor"/>
          <w:rtl w:val="true"/>
        </w:rPr>
        <w:footnoteReference w:id="768"/>
      </w:r>
      <w:r>
        <w:rPr>
          <w:rFonts w:ascii="Amiri" w:hAnsi="Amiri" w:eastAsia="Amiri" w:cs="Amiri"/>
          <w:color w:val="111111"/>
          <w:sz w:val="28"/>
          <w:sz w:val="28"/>
          <w:szCs w:val="28"/>
          <w:rtl w:val="true"/>
          <w:lang w:bidi="ar-SA"/>
        </w:rPr>
        <w:t xml:space="preserve">جميعا ، عن ابن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الرّضا إلى أبي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 بَلَغَني أَنَّ المَواليَ إِذا رَكِبَت أَخرَجوكَ مِنَ البابِ الصَّغيرِ ، فَإِنَّما ذلِكَ مِن بُخلٍ مِنهُم ؛ لِئَلَا يَنالَ مِنكَ أَحَدٌ خَيرا ، وَأَسأَلُكَ بِحَقِّي عَلَيكَ لا يَكُن مَدخَلُكَ وَ مَخرَجُكَ إِلّا مِنَ البابِ الكَبيرِ ، فَإِذا رَكِبتَ فَليَكُن مَعَكَ ذَهَبٌ وَفِضَّةٌ ، ثُمَّ لا يَسأَلُكَ أَحَدٌ شيئا إِلّا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سَأَلَكَ مِن عُمومَتِكَ أَن تَبَرَّهُ فَلا تُعطِهِ أَقَلَّ مِن خَمسينَ دينارا ، وَالكَثيرُ إِلَيكَ ، وَمَن سَأَلَكَ مِن عَمَّاتِكَ فَلا تُعطِها أَقَلَّ مِن خَمسَةٍ وعِشرينَ دينارا ، وَالكَثيرُ إِلَيكَ ، إِنَّي إِنَّما أُريدُ بِذلِكَ أن يَرفَعَكَ اللّهُ ، فَأَنفِق وَلا تَخشَ مِن ذي العَرشِ إِقتارا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كتابه عليه السلام إلى المأمونفي الشّيبأحمد بن زياد بن جعفر الهمدانيّ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w:t>
      </w:r>
      <w:r>
        <w:rPr>
          <w:rStyle w:val="FootnoteAnchor"/>
          <w:rtl w:val="true"/>
        </w:rPr>
        <w:footnoteReference w:id="770"/>
      </w:r>
      <w:r>
        <w:rPr>
          <w:rFonts w:ascii="Amiri" w:hAnsi="Amiri" w:eastAsia="Amiri" w:cs="Amiri"/>
          <w:color w:val="111111"/>
          <w:sz w:val="28"/>
          <w:sz w:val="28"/>
          <w:szCs w:val="28"/>
          <w:rtl w:val="true"/>
          <w:lang w:bidi="ar-SA"/>
        </w:rPr>
        <w:t xml:space="preserve">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المأمون إلى أبي الحسن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7" w:name="pg12893_112784"/>
    </w:p>
    <w:p>
      <w:pPr>
        <w:pStyle w:val="Heading6"/>
        <w:numPr>
          <w:ilvl w:val="5"/>
          <w:numId w:val="1"/>
        </w:numPr>
        <w:rPr/>
      </w:pPr>
      <w:bookmarkStart w:id="948" w:name="__RefHeading___Toc3132031_3224264995"/>
      <w:bookmarkStart w:id="949" w:name="_Toc382"/>
      <w:bookmarkEnd w:id="947"/>
      <w:bookmarkEnd w:id="948"/>
      <w:r>
        <w:rPr>
          <w:rtl w:val="true"/>
        </w:rPr>
        <w:t xml:space="preserve">( </w:t>
      </w:r>
      <w:r>
        <w:rPr/>
        <w:t>۱۷۱</w:t>
      </w:r>
      <w:r>
        <w:rPr>
          <w:rtl w:val="true"/>
        </w:rPr>
        <w:t xml:space="preserve"> </w:t>
      </w:r>
      <w:r>
        <w:rPr>
          <w:rtl w:val="true"/>
        </w:rPr>
        <w:t xml:space="preserve">) </w:t>
      </w:r>
      <w:r>
        <w:rPr>
          <w:rtl w:val="true"/>
        </w:rPr>
        <w:t>كتابه عليه السلام إلى الحسن بن شاذان الواسطيّ في الصّبر في دولة الباطل</w:t>
      </w:r>
      <w:bookmarkEnd w:id="949"/>
    </w:p>
    <w:p>
      <w:pPr>
        <w:pStyle w:val="BookText"/>
        <w:rPr/>
      </w:pPr>
      <w:r>
        <w:rPr>
          <w:rFonts w:ascii="Amiri" w:hAnsi="Amiri" w:eastAsia="Amiri" w:cs="Amiri"/>
          <w:color w:val="111111"/>
          <w:sz w:val="28"/>
          <w:sz w:val="28"/>
          <w:szCs w:val="28"/>
          <w:rtl w:val="true"/>
          <w:lang w:bidi="ar-SA"/>
        </w:rPr>
        <w:t xml:space="preserve">الرّضا عليه السلام جارية ، فلمّا أُدخلت إليه اشمأزّت من الشّيب ، فلمّا رأى كراهيتها ردّها إلى المأمون ، وكتب إليه بهذه الأبيات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نَفسي إلى نفسي المَشيبُ وَعِندَ الشَّيبِ يَتَّعِظُ اللَّبيبُ فَقَد وَلَّى الشَّبابُ إِلى مَداهُ فَلَستُ أَرى مَواضِعَهُ يَؤُبُ سَأَبكيهِ وَأَندُبُه طَويلاً وَأَدعوهُ إِليَّ عَسى يَجيبُ وَهَيهاتَ الّذي قَد فاتَ عَنِّي تُمَنِّيني بِهِ النَّفسُ الكَذوبُ وَراعَ الغانياتُ بَياضُ رَأسي وَمَن مَدَّ البَقاءُ لَه يَشيبُ أَرى البيضَ الحِسانَ يَجدِفُ عَنِّي وَفي هِجرانِهِنَّ لَنا نَصيبُ فَإِن يَكُن الشَّبابُ مَضى حَبيبا فَإِنَّ الشَّيبُ أَيضا لي حَبيبُ سَأَصحَبهُ بِتَقوى اللّهِ حَتَّى يُفَرِّقُ بَينَنا الأَجَلُ القَريبُ </w:t>
      </w:r>
      <w:r>
        <w:rPr>
          <w:rStyle w:val="FootnoteAnchor"/>
          <w:rtl w:val="true"/>
        </w:rPr>
        <w:footnoteReference w:id="771"/>
      </w:r>
    </w:p>
    <w:p>
      <w:pPr>
        <w:pStyle w:val="BookText"/>
        <w:rPr/>
      </w:pP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كتابه عليه السلام إلى الحسن بن شاذان الواسطيّفي الصّبر في دولة الباطلالحسين بن محمّد و محمّد بن يحيى جميعا ، عن محمّد بن سالم بن أبي سلمة ، عن الحسن بن شاذان الواسطيّ </w:t>
      </w:r>
      <w:r>
        <w:rPr>
          <w:rStyle w:val="FootnoteAnchor"/>
          <w:rtl w:val="true"/>
        </w:rPr>
        <w:footnoteReference w:id="7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أشكو جَفاء أهل واسط و حملهم عليّ ، و كانت عصابة من العثمانيّة تؤذيني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أَخَذَ ميثاقَ أَوليائِنا عَلى الصَّبرِ في دَولَةِ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فَلَو قَد قامَ سَيِّدُ الخَلقِ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يَـوَيْلَنَا مَن بَعَثَنَا مِن مَّرْقَدِنَا هَـذَا مَا وَعَدَ الرَّحْمَـنُ وَ صَدَقَ الْمُرْسَلُونَ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0" w:name="pg12893_112785"/>
    </w:p>
    <w:p>
      <w:pPr>
        <w:pStyle w:val="Heading6"/>
        <w:numPr>
          <w:ilvl w:val="5"/>
          <w:numId w:val="1"/>
        </w:numPr>
        <w:rPr/>
      </w:pPr>
      <w:bookmarkStart w:id="951" w:name="__RefHeading___Toc3132033_3224264995"/>
      <w:bookmarkStart w:id="952" w:name="_Toc383"/>
      <w:bookmarkEnd w:id="950"/>
      <w:bookmarkEnd w:id="951"/>
      <w:r>
        <w:rPr>
          <w:rtl w:val="true"/>
        </w:rPr>
        <w:t xml:space="preserve">( </w:t>
      </w:r>
      <w:r>
        <w:rPr/>
        <w:t>۱۷۲</w:t>
      </w:r>
      <w:r>
        <w:rPr>
          <w:rtl w:val="true"/>
        </w:rPr>
        <w:t xml:space="preserve"> </w:t>
      </w:r>
      <w:r>
        <w:rPr>
          <w:rtl w:val="true"/>
        </w:rPr>
        <w:t xml:space="preserve">) </w:t>
      </w:r>
      <w:r>
        <w:rPr>
          <w:rtl w:val="true"/>
        </w:rPr>
        <w:t>كتابه عليه السلام إلى أحمد بن محمّد في النّهي عن كثرة السؤال</w:t>
      </w:r>
      <w:bookmarkEnd w:id="952"/>
    </w:p>
    <w:p>
      <w:pPr>
        <w:pStyle w:val="Heading6"/>
        <w:numPr>
          <w:ilvl w:val="5"/>
          <w:numId w:val="1"/>
        </w:numPr>
        <w:rPr/>
      </w:pPr>
      <w:bookmarkStart w:id="953" w:name="__RefHeading___Toc3132035_3224264995"/>
      <w:bookmarkStart w:id="954" w:name="_Toc384"/>
      <w:bookmarkEnd w:id="953"/>
      <w:r>
        <w:rPr>
          <w:rtl w:val="true"/>
        </w:rPr>
        <w:t xml:space="preserve">( </w:t>
      </w:r>
      <w:r>
        <w:rPr/>
        <w:t>۱۷۳</w:t>
      </w:r>
      <w:r>
        <w:rPr>
          <w:rtl w:val="true"/>
        </w:rPr>
        <w:t xml:space="preserve"> </w:t>
      </w:r>
      <w:r>
        <w:rPr>
          <w:rtl w:val="true"/>
        </w:rPr>
        <w:t xml:space="preserve">) </w:t>
      </w:r>
      <w:r>
        <w:rPr>
          <w:rtl w:val="true"/>
        </w:rPr>
        <w:t>كتابه عليه السلام إلى بكر بن صالح في طلب الولد مع الفقر والغنى والقوّة والضّعف</w:t>
      </w:r>
      <w:bookmarkEnd w:id="954"/>
    </w:p>
    <w:p>
      <w:pPr>
        <w:pStyle w:val="BookText"/>
        <w:rPr/>
      </w:pP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كتابه عليه السلام إلى أحمد بن محمّدفي النّهي عن كثرة السؤالأحمد بن محمّد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عليه السلام ، و كتب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تَنتَهوا عَن كَثرَةِ المَسائِلِ فَأَبَيتُم أَن تَنتَهوا ، إِيَّاكُم وَ ذاكَ ، فَإِنَّما هَلَكَ مَن كانَ قَبلَكُم بِكَثرَةِ سُؤالِهِم ، فَقالَ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يَـأَيُّهَا الَّذِينَ ءَامَنُواْ لَا تَسْـئلُواْ عَنْ أَشْيَآءَ إِن تُبْدَ لَكُمْ 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كَـفِرِينَ </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كتابه عليه السلام إلى بكر بن صالحفي طلب الولد مع الفقر والغنى والقوّة و الضّعفبكر بن صالح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اجتنبت طلب الولد منذ</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سنين ، و ذلك أنّ أهلي كرهت ذلك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يشتدّ عليّ تربيتهم لقلّة الشّيء ، فما ترى؟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الوَلَدَ ، فَإِنَّ اللّه يَرزُقُهُم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55" w:name="pg12893_112788"/>
    </w:p>
    <w:p>
      <w:pPr>
        <w:pStyle w:val="Heading5"/>
        <w:numPr>
          <w:ilvl w:val="4"/>
          <w:numId w:val="1"/>
        </w:numPr>
        <w:rPr/>
      </w:pPr>
      <w:bookmarkStart w:id="956" w:name="__RefHeading___Toc3132037_3224264995"/>
      <w:bookmarkStart w:id="957" w:name="_Toc385"/>
      <w:bookmarkEnd w:id="955"/>
      <w:bookmarkEnd w:id="956"/>
      <w:r>
        <w:rPr>
          <w:rtl w:val="true"/>
        </w:rPr>
        <w:t>اشاره</w:t>
      </w:r>
      <w:bookmarkEnd w:id="957"/>
    </w:p>
    <w:p>
      <w:pPr>
        <w:pStyle w:val="Heading6"/>
        <w:numPr>
          <w:ilvl w:val="5"/>
          <w:numId w:val="1"/>
        </w:numPr>
        <w:rPr/>
      </w:pPr>
      <w:bookmarkStart w:id="958" w:name="__RefHeading___Toc3132039_3224264995"/>
      <w:bookmarkStart w:id="959" w:name="_Toc386"/>
      <w:bookmarkEnd w:id="958"/>
      <w:r>
        <w:rPr>
          <w:rtl w:val="true"/>
        </w:rPr>
        <w:t xml:space="preserve">الفصل الثامن </w:t>
      </w:r>
      <w:r>
        <w:rPr>
          <w:rtl w:val="true"/>
        </w:rPr>
        <w:t xml:space="preserve">: </w:t>
      </w:r>
      <w:r>
        <w:rPr>
          <w:rtl w:val="true"/>
        </w:rPr>
        <w:t>الواقفة</w:t>
      </w:r>
      <w:bookmarkEnd w:id="959"/>
    </w:p>
    <w:p>
      <w:pPr>
        <w:pStyle w:val="Heading6"/>
        <w:numPr>
          <w:ilvl w:val="5"/>
          <w:numId w:val="1"/>
        </w:numPr>
        <w:rPr/>
      </w:pPr>
      <w:bookmarkStart w:id="960" w:name="__RefHeading___Toc3132041_3224264995"/>
      <w:bookmarkStart w:id="961" w:name="_Toc387"/>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الواقفة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62" w:name="pg12893_112790"/>
    </w:p>
    <w:p>
      <w:pPr>
        <w:pStyle w:val="Heading6"/>
        <w:numPr>
          <w:ilvl w:val="5"/>
          <w:numId w:val="1"/>
        </w:numPr>
        <w:rPr/>
      </w:pPr>
      <w:bookmarkStart w:id="963" w:name="__RefHeading___Toc3132043_3224264995"/>
      <w:bookmarkStart w:id="964" w:name="_Toc388"/>
      <w:bookmarkEnd w:id="962"/>
      <w:bookmarkEnd w:id="963"/>
      <w:r>
        <w:rPr>
          <w:rtl w:val="true"/>
        </w:rPr>
        <w:t xml:space="preserve">( </w:t>
      </w:r>
      <w:r>
        <w:rPr/>
        <w:t>۱۷۴</w:t>
      </w:r>
      <w:r>
        <w:rPr>
          <w:rtl w:val="true"/>
        </w:rPr>
        <w:t xml:space="preserve"> </w:t>
      </w:r>
      <w:r>
        <w:rPr>
          <w:rtl w:val="true"/>
        </w:rPr>
        <w:t xml:space="preserve">) </w:t>
      </w:r>
      <w:r>
        <w:rPr>
          <w:rtl w:val="true"/>
        </w:rPr>
        <w:t>كتابه عليه السلام إلى يحيى بن المبارك</w:t>
      </w:r>
      <w:bookmarkEnd w:id="964"/>
    </w:p>
    <w:p>
      <w:pPr>
        <w:pStyle w:val="Heading6"/>
        <w:numPr>
          <w:ilvl w:val="5"/>
          <w:numId w:val="1"/>
        </w:numPr>
        <w:rPr/>
      </w:pPr>
      <w:bookmarkStart w:id="965" w:name="__RefHeading___Toc3132045_3224264995"/>
      <w:bookmarkStart w:id="966" w:name="_Toc389"/>
      <w:bookmarkEnd w:id="965"/>
      <w:r>
        <w:rPr>
          <w:rtl w:val="true"/>
        </w:rPr>
        <w:t xml:space="preserve">( </w:t>
      </w:r>
      <w:r>
        <w:rPr/>
        <w:t>۱۷۵</w:t>
      </w:r>
      <w:r>
        <w:rPr>
          <w:rtl w:val="true"/>
        </w:rPr>
        <w:t xml:space="preserve"> </w:t>
      </w:r>
      <w:r>
        <w:rPr>
          <w:rtl w:val="true"/>
        </w:rPr>
        <w:t xml:space="preserve">) </w:t>
      </w:r>
      <w:r>
        <w:rPr>
          <w:rtl w:val="true"/>
        </w:rPr>
        <w:t>كتابه عليه السلام إلى عليّ بن عبد اللّه</w:t>
      </w:r>
      <w:bookmarkEnd w:id="966"/>
    </w:p>
    <w:p>
      <w:pPr>
        <w:pStyle w:val="BookText"/>
        <w:rPr/>
      </w:pP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كتابه عليه السلام إلى يحيى بن المباركخلف بن حامد الكشّي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طلحة المروزيّ ، عن يحيى بن المبارك </w:t>
      </w:r>
      <w:r>
        <w:rPr>
          <w:rStyle w:val="FootnoteAnchor"/>
          <w:rtl w:val="true"/>
        </w:rPr>
        <w:footnoteReference w:id="7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بمسائل فأجابني ـ وكنت ذكرت في آخر الكتاب قول اللّهعز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مُّذَبْذَبِينَ بَيْنَ ذَ لِكَ لَا إِلَى هَـؤُلَاءِ وَلَا إِلَى هَـؤُلَاءِ وَمَن يُضْلِلِ اللَّهُ فَلَن تَجِدَ لَهُ سَبِيلاً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الجواب كلّه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مِنَ المُؤمِنينَ وَلا مِنَ المُسلِمينَ ، هُم مَن كَذَّب بِآياتِ اللّهِ ، وَنَحنُ أَشهُرٌ مَعلوماتٌ ، فَلا جِدالَ فينا وَلا رَفَثَ وَلافُسوقَ فينا ، أَنصِب لَهُم مِنَ العَداوَةِ يا يَحيى ما استَطَعتَ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كتابه عليه السلام إلى عليّ بن عبد اللّهمحمّد بن مسعود ، ومحمّد بن الحسن البراثي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7" w:name="pg12893_112791"/>
    </w:p>
    <w:p>
      <w:pPr>
        <w:pStyle w:val="Heading6"/>
        <w:numPr>
          <w:ilvl w:val="5"/>
          <w:numId w:val="1"/>
        </w:numPr>
        <w:rPr/>
      </w:pPr>
      <w:bookmarkStart w:id="968" w:name="__RefHeading___Toc3132047_3224264995"/>
      <w:bookmarkStart w:id="969" w:name="_Toc390"/>
      <w:bookmarkEnd w:id="967"/>
      <w:bookmarkEnd w:id="968"/>
      <w:r>
        <w:rPr>
          <w:rtl w:val="true"/>
        </w:rPr>
        <w:t xml:space="preserve">( </w:t>
      </w:r>
      <w:r>
        <w:rPr/>
        <w:t>۱۷۶</w:t>
      </w:r>
      <w:r>
        <w:rPr>
          <w:rtl w:val="true"/>
        </w:rPr>
        <w:t xml:space="preserve"> </w:t>
      </w:r>
      <w:r>
        <w:rPr>
          <w:rtl w:val="true"/>
        </w:rPr>
        <w:t xml:space="preserve">) </w:t>
      </w:r>
      <w:r>
        <w:rPr>
          <w:rtl w:val="true"/>
        </w:rPr>
        <w:t>كتابه عليه السلام في ردّ مذهب الواقفيّة</w:t>
      </w:r>
      <w:bookmarkEnd w:id="969"/>
    </w:p>
    <w:p>
      <w:pPr>
        <w:pStyle w:val="BookText"/>
        <w:rPr/>
      </w:pPr>
      <w:r>
        <w:rPr>
          <w:rFonts w:ascii="Amiri" w:hAnsi="Amiri" w:eastAsia="Amiri" w:cs="Amiri"/>
          <w:color w:val="111111"/>
          <w:sz w:val="28"/>
          <w:sz w:val="28"/>
          <w:szCs w:val="28"/>
          <w:rtl w:val="true"/>
          <w:lang w:bidi="ar-SA"/>
        </w:rPr>
        <w:t xml:space="preserve">محمّد بن فارس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أحمد بن عبدوس الخلنجيّ أو غيره ، عن عليّ بن عبد اللّه الزّبيريّ </w:t>
      </w:r>
      <w:r>
        <w:rPr>
          <w:rStyle w:val="FootnoteAnchor"/>
          <w:rtl w:val="true"/>
        </w:rPr>
        <w:footnoteReference w:id="7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أسأله عن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الواقِفُ عانِدٌ مِنَ الحَقِّ ، وَمُقيمٌ عَلى سَيِّئَةٍ ، إِن ماتَ بِها ، كانَت جَهَنَّمُ مأواهُ وَ بِئسَ المَصيرُ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كتابه عليه السلام في ردّ مذهب الواقفيّةحدّثنا أبي و محمّد بن الحسن بن أحمد بن الوليد رضى الله عنه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أحمد بن الحسين بن سعيد ، عن محمّد بن جمهور ، عن أحمد بن حمّاد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القوّام عثمان بن عيسى الرّواسيّ ، و كان يكون بمصر ، و كان عنده مال كثير و ستّ جواري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أبو الحسن الرّضا عليه السلام فيهنّ و في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قَد ماتَ ، وَ قَد قَسَّمنا ميراثَهُ ، وَ قَد صَحَّت الأَخبارُ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أبوك مات فليس لك مِن ذلك شيء ، و إن كان قد مات على ما تحكي فلم يأمرني بدفع شيء إليك ، و قد أعتقت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0" w:name="pg12893_112792"/>
    </w:p>
    <w:p>
      <w:pPr>
        <w:pStyle w:val="Heading6"/>
        <w:numPr>
          <w:ilvl w:val="5"/>
          <w:numId w:val="1"/>
        </w:numPr>
        <w:rPr/>
      </w:pPr>
      <w:bookmarkStart w:id="971" w:name="__RefHeading___Toc3132049_3224264995"/>
      <w:bookmarkStart w:id="972" w:name="_Toc391"/>
      <w:bookmarkEnd w:id="970"/>
      <w:bookmarkEnd w:id="971"/>
      <w:r>
        <w:rPr>
          <w:rtl w:val="true"/>
        </w:rPr>
        <w:t xml:space="preserve">( </w:t>
      </w:r>
      <w:r>
        <w:rPr/>
        <w:t>۱۷۷</w:t>
      </w:r>
      <w:r>
        <w:rPr>
          <w:rtl w:val="true"/>
        </w:rPr>
        <w:t xml:space="preserve"> </w:t>
      </w:r>
      <w:r>
        <w:rPr>
          <w:rtl w:val="true"/>
        </w:rPr>
        <w:t xml:space="preserve">) </w:t>
      </w:r>
      <w:r>
        <w:rPr>
          <w:rtl w:val="true"/>
        </w:rPr>
        <w:t>كتابه عليه السلام إلى حمزة الزّيّات</w:t>
      </w:r>
      <w:bookmarkEnd w:id="972"/>
    </w:p>
    <w:p>
      <w:pPr>
        <w:pStyle w:val="Heading6"/>
        <w:numPr>
          <w:ilvl w:val="5"/>
          <w:numId w:val="1"/>
        </w:numPr>
        <w:rPr/>
      </w:pPr>
      <w:bookmarkStart w:id="973" w:name="__RefHeading___Toc3132051_3224264995"/>
      <w:bookmarkStart w:id="974" w:name="_Toc392"/>
      <w:bookmarkEnd w:id="973"/>
      <w:r>
        <w:rPr>
          <w:rtl w:val="true"/>
        </w:rPr>
        <w:t xml:space="preserve">( </w:t>
      </w:r>
      <w:r>
        <w:rPr/>
        <w:t>۱۷۸</w:t>
      </w:r>
      <w:r>
        <w:rPr>
          <w:rtl w:val="true"/>
        </w:rPr>
        <w:t xml:space="preserve"> </w:t>
      </w:r>
      <w:r>
        <w:rPr>
          <w:rtl w:val="true"/>
        </w:rPr>
        <w:t xml:space="preserve">) </w:t>
      </w:r>
      <w:r>
        <w:rPr>
          <w:rtl w:val="true"/>
        </w:rPr>
        <w:t>كتابه عليه السلام إلى الحسين بن مهران في مواعظه عليه السلام له</w:t>
      </w:r>
      <w:bookmarkEnd w:id="974"/>
    </w:p>
    <w:p>
      <w:pPr>
        <w:pStyle w:val="BookText"/>
        <w:rPr/>
      </w:pPr>
      <w:r>
        <w:rPr>
          <w:rFonts w:ascii="Amiri" w:hAnsi="Amiri" w:eastAsia="Amiri" w:cs="Amiri"/>
          <w:color w:val="111111"/>
          <w:sz w:val="28"/>
          <w:sz w:val="28"/>
          <w:szCs w:val="28"/>
          <w:rtl w:val="true"/>
          <w:lang w:bidi="ar-SA"/>
        </w:rPr>
        <w:t xml:space="preserve">الجواري و تزوّجتهنّ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كتابه عليه السلام إلى حمزة الزّيّاتأيّوب بن نوح عن سعيد العطّار ، عن حمزة الزّيّات </w:t>
      </w:r>
      <w:r>
        <w:rPr>
          <w:rStyle w:val="FootnoteAnchor"/>
          <w:rtl w:val="true"/>
        </w:rPr>
        <w:footnoteReference w:id="7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شيعتكم أنا؟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في الدُّنيا وَ الآخِرَةِ ، وَ ما أَحَدٌ مِن شيعَتِنا إِلَا وَ هوَ مَكتوبٌ عِندَنا اسمُهُ وَ اسمُ أَبيهِ ، إِلَا مَن يَتَوَلَّى مِنهُم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أو من شيعتكم من يتولّى عنكم بعد المعرفة؟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نَعَم ، وَ أَنتَ لا تُدرِكُهُم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فتناظرنا في 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فكتبنا به إلى الرّضا عليه السلام نسأله عمّن استثنى به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الواقِفَةُ عَلى موسى بنِ جَعفَرٍ عليهماالسلام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كتابه عليه السلام إلى الحسين بن مهرانفي مواعظه عليه السلام لهحمدويه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w:t>
      </w:r>
      <w:r>
        <w:rPr>
          <w:rStyle w:val="FootnoteAnchor"/>
          <w:rtl w:val="true"/>
        </w:rPr>
        <w:footnoteReference w:id="787"/>
      </w:r>
      <w:r>
        <w:rPr>
          <w:rFonts w:ascii="IRNazanin" w:hAnsi="IRNazanin" w:eastAsia="IRNazanin"/>
          <w:color w:val="111111"/>
          <w:sz w:val="28"/>
          <w:sz w:val="28"/>
          <w:szCs w:val="28"/>
          <w:rtl w:val="true"/>
          <w:lang w:bidi="fa-IR"/>
        </w:rPr>
        <w:t>، عن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7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مهران </w:t>
      </w:r>
      <w:r>
        <w:rPr>
          <w:rStyle w:val="FootnoteAnchor"/>
          <w:rtl w:val="true"/>
        </w:rPr>
        <w:footnoteReference w:id="789"/>
      </w:r>
      <w:r>
        <w:rPr>
          <w:rFonts w:ascii="Amiri" w:hAnsi="Amiri" w:eastAsia="Amiri" w:cs="Amiri"/>
          <w:color w:val="111111"/>
          <w:sz w:val="28"/>
          <w:sz w:val="28"/>
          <w:szCs w:val="28"/>
          <w:rtl w:val="true"/>
          <w:lang w:bidi="ar-SA"/>
        </w:rPr>
        <w:t xml:space="preserve">إلى أبي الحسن الرّضا عليه السلام كتابا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يمشي شاكّا في وقوفه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أبي الحسن عليه السلام يأمره و ينهاه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أبو الحسن عليه السلام بجواب و بعث به إلى أصحابه فنسخوه ، و ردّ إليه لئلّا يستره حسين بن مهران ، و كذلك كان يفعل إذا سُئل عن شيء ، فأحبّ ستر الكتاب ، و هذه نسخة الكتاب الّذي أجابه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عافانا اللّهُ وَ إِيَّاكَ ، جاءَني كِتابُكَ تَذكُرُ فيهِ الرَّجلَ الّذي عَلَيهِ الخيانَةُ ، وَ العَينُ تَقولُ أَخَذتُهُ ، وَتَذكُرُ ما تَلقاني بِهِ وَ تَبعَثُ إِليَّ بِغَيرِهِ ، وَ احتَجَجتَ فيهِ فَأَكثَرتَ ، وَ عِبتَ عَلَيهِ أَمرا وَ أَرَدتَ الدُّخولَ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إِنَّهُ عَمَلَ في أَمري بِعَقلِهِ وَ حيلَتِهِ ، نَظَرا مِنهُ لِنَفسِهِ ، وَ إِرادَةَ أَن تَميلَ إِليهِ قُلوبُ النَّاسِ ، لِيَكونَ الأَمرُ بِيَدِهِ وَ إِليهِ ، يَعمَلُ فيهِ بِرَأيِهِ وَ يَزعُمُ أَنَّي طاوَعتُهُ فيما أَشارَ بِهِ عَلَيَّ ، وَ هذا أَنتَ تَشيرُ عَلَيَّ فيما يَستَقيمُ عِندَكَ في العَقلِ وَ الحيلَةِ بَعدَكَ ، لا يَستَقيمُ الأَمرُ إِلَا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قَبِلتَ الأَمرَ عَلى ما كانَ يَكونُ عَلَيهِ ، و إمَّا أَعطَيتَ القَومَ ما طَلَبوا وَ قَطَعتَ عَلَيهِم ، وَ إِلَا فَالأَمرُ عِندنا مِعوَجٌ ، وَ النَّاسُ غَيرُ مُسلِّمينَ ما في أَيديهِم مِن مالٍ وَ ذاهِبونَ بِهِ ، فَالأَمُر لَيسَ بِعَقلِكَ وَ لا بِحيلَتِكَ يَكونُ ، وَ لا تَفعَل الّذي تَجيلُهُ بِالرَّأيِ وَ المَشوَرَةِ ، وَلكِنَّ الأَمرَ إِلى اللّهِ عز و جلوَحدَهُ لا شَريكَ لَهُ ، يَفعَلُ في خَلقِهِ ما يَشاءُ ، مَن يهدي اللّهُ فَلا مُضِلَّ لَهُ وَ مَن يُضلِلهُ فَلا هاديَ لَهُ ، وَ لَن تَجِد لَهُ مُرشِدا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وَأَعمَلُ في أَمرِهِم وَ أَحتِلُ فيهِ ، وَ كَيفَ لَكَ الحيلَةُ ، وَ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أَقْسَمُواْ بِاللَّهِ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جَهْدَ أَيْمَـنِهِمْ لَا يَبْعَثُ اللَّهُ مَن يَمُوتُ بَلَى وَعْدًا عَلَيْهِ حَقًّا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في التَّوراةِ وَ الإِنجيلِ ، إِلى قَولِهِ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وَلِيَقْتَرِفُواْ مَا هُم مُّقْتَرِفُونَ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تُجيبُهُم فيما سَألوا عَنهُ استَقاموا وَ سَلَّموا ، وَ قَد كانَ مِنِّي ما أَنكَرتُ وَ أَنكَروا مِن بَعدي ، وَ مُدَّ لي لِقائي ، وَ ما كانَ ذلِكَ مِنِّي إِلَا رَجاءَ الإِصلاحِ ، لِقَولِ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اقتَرِبوا اقتَرِبوا وَسَلوا وَسَلوا ، فإِنَّ العِلمُ يَفيضُ فَيضا ، وَ جَعَلَ يَمسَحُ بَطنَهُ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مُلِئَ طَعامٌ ، وَ لكِن مَلأََهُ عِلمٌ ، وَ اللّهِ ما آيةٌ نَزَلَت في بَرٍّ وَ لا بَحرٍ وَ لا سَهلٍ وَ لا جَبَلٍ إِلَا أَنا أَعلَمُها و أَعلَمُ فيمَن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أَهلَ المَدينَةِ إِنَّما أَنا فيهِم كَالشّعرِ أَتَنَقَّلُ ، يُريدونَني عَلى أَلّا أَقولُ الحَقَّ ، وَ اللّهِ لا أَزالُ أَقولُ الحَقَّ حَتَّى أَموتُ ، فَلمَّا قُلتُ حَقّا أُريدُ بِهِ حَقنَ دِمائِكُم ، وَ جَمعَ أَمرِكُم عَلى ما كُنتُم عَلَيهِ ، أَن يَكونَ سِرُّكُم مَكنونا عِندَكُم غَيرُ فاشٍ في غَيرِكُم ، وَ 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أَسَرَّهُ اللّهُ إِلى جَبريلَ ، وَ أَسَرَّهُ جَبريلَ إِلى مُحَمَّدٍ ، وَ أَسَرَّهُ مُحمَّدُ إِلى عَليٍّ صَلَواتُ اللّهِ عَلَيهِم ، وَ أَسرَّهُ عَليٌّ إلى 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تُحَدِّثونَ بِهِ في الطَّريقِ ، فَأَردتُ حَيثُ مَضى صاحِبُكُم أَن أَلَفَّ أَمرَكُم عَلَيكُم ، لِئَلَا تُضَيِّعوهُ في غَيرِ مَوضِعِهِ ، وَ لا تَسأَلوا عَنهُ غَيرَ أَهلِهِ فَتَكونوا في مَسأَلتِكُم إِيَّاهُم هَلَكُتُم ، فَكَم دُعيَ إِلى نَفسِهِ وَ لَم يَكُن داخِلُهُ ، ثُمَّ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إِذا كانَ ذلِكَ مِنهُ يَثبُتُ عَلى ذلِكَ ، وَ لا يَتَحَوَّلَ عَنهُ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مِنَ التَّقيَّةِ وَ الكَفِّ أَوَّلاً ، وَ أَمَّا إِذا تَكَلَّمَ فَقَد لَزَمَهُ الجَوابُ فيما يَسألُ عَنهُ ، فَصارَ الّذي كُنتُم تَزعَمونَ أَنَّكُم تَذُمُّونَ بِهِ ، فَإِنَّ الأَمرُ مَردودٌ إِلى غَيرِكُم ، وَ إِنَّ الفَرضَ عَلَيكُم اتّباعُهُم فيهِ إِلَيكُم ، فَصَيَّرتُم ما استَقامَ في عُقولِكُم وَ آرائِكُم ، وَ صَحَّ بِهِ القياسُ عِندَكُم بِذلِكَ لازِما ، لِما زَعَمتُم مِن أَلّا يَصُحُّ أَمرُنا ، زَعَمتُم حَتّى يَكونَ ذلِكَ عَلَيَّ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كَذلِكَ لِصاحِبِكُم فَصارَ الأَمرُ إِن وَقَعَ إِلَيكُم ، نَبَذتُم أَمرَ رَبِّكُم وَراءَ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5" w:name="pg12893_112795"/>
    </w:p>
    <w:p>
      <w:pPr>
        <w:pStyle w:val="Heading6"/>
        <w:numPr>
          <w:ilvl w:val="5"/>
          <w:numId w:val="1"/>
        </w:numPr>
        <w:rPr/>
      </w:pPr>
      <w:bookmarkStart w:id="976" w:name="__RefHeading___Toc3132053_3224264995"/>
      <w:bookmarkStart w:id="977" w:name="_Toc393"/>
      <w:bookmarkEnd w:id="975"/>
      <w:bookmarkEnd w:id="976"/>
      <w:r>
        <w:rPr>
          <w:rtl w:val="true"/>
        </w:rPr>
        <w:t xml:space="preserve">( </w:t>
      </w:r>
      <w:r>
        <w:rPr/>
        <w:t>۱۷۹</w:t>
      </w:r>
      <w:r>
        <w:rPr>
          <w:rtl w:val="true"/>
        </w:rPr>
        <w:t xml:space="preserve"> </w:t>
      </w:r>
      <w:r>
        <w:rPr>
          <w:rtl w:val="true"/>
        </w:rPr>
        <w:t xml:space="preserve">) </w:t>
      </w:r>
      <w:r>
        <w:rPr>
          <w:rtl w:val="true"/>
        </w:rPr>
        <w:t>جوابه عليه السلام إلى رجلٍ من الواقفة</w:t>
      </w:r>
      <w:bookmarkEnd w:id="977"/>
    </w:p>
    <w:p>
      <w:pPr>
        <w:pStyle w:val="BookText"/>
        <w:rPr/>
      </w:pPr>
      <w:r>
        <w:rPr>
          <w:rFonts w:ascii="Amiri" w:hAnsi="Amiri" w:eastAsia="Amiri" w:cs="Amiri"/>
          <w:color w:val="111111"/>
          <w:sz w:val="28"/>
          <w:sz w:val="28"/>
          <w:szCs w:val="28"/>
          <w:rtl w:val="true"/>
          <w:lang w:bidi="ar-SA"/>
        </w:rPr>
        <w:t xml:space="preserve">ظُهورِكُم ، فَلا أَتَّبِعُ أَهواءَكُم ، قَد ضَلَلتُ إِذا وَ ما أَنا مِنَ المُهتَدينَ ، وَ ما كانَ بَدُّ مِن أَن تَكونوا كَما كانَ مِن قَبلِكُم ، قَد أُخبِرتُم أَنَّها السُّنَنُ وَ الأَمثالُ ، القُذَّةُ بِالقُذَّةِ ، وَ ما كانَ يَكونُ ما طَلَبتُم مِنَ الكَفِّ أَوَّلاً وَ مِنَ الجَوابِ آخِرا ، شَفاءٌ لِصُدورِكُم وَ لا ذِهابَ شَكِّكُم ، وَ ما كانَ مِن أَن يَكونَ ما قَد كانَ مِنكُم ، وَ لا يَذهَبُ عَن قُلوبِكُم حَتَّى يُذهِبَهُ اللّهُ عَنكُم ، وَ لَو قَدَرَ النَّاسُ كُلَّهُم عَلى أَن يُحِبُّونا وَيَعرِفوا حَقَّنا وَيُسَلِّموا لأَِمرنا ، فَعَلوا ، وَلكِنَّ اللّهَ يَفعَلُ ما يَشاءُ وَيَهدي إِلَيهِ مَن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أَجَبتُكَ في مَسائِلٍ كَثيرَةٍ ، فَانظُر أَنتَ وَمَن أَرادَ المَسائِلَ مِنها وَتَدَبَّرَها ، فَإِن لَم يَكُن في المَسائِلِ شَفاءٌ ، فَقَد مَضى إِلَيكُم مِنِّي ما فيهِ حُجَّةٌ وَمُعتَبَرٌ ، وَكَثرَةُ المَسائِلِ مُعيبَةٌ عِندَنا مَكروهَةٌ ، إِنَّما يُريدُ أَصحابُ المَسائِلِ المِحنَةَ ، لِيَجدوا سَبيلاً إِلى الشُّبهَةِ وَالضَّلالَةِ وَمَن أَرادَ لَبسا لَبَسَ اللّهُ عَلَيهِ وَوَكَّلَهُ إِلى نَفسِهِ ، وَلا تَرى أَنتَ وَأَصحابُكَ إِنِّي أَجِبتُ بِذلِكَ ، وَإِن شِئتَ صَمَتّ ، فَذَاكَ إِليَّ ، لا ما تَقولَهُ أَنتَ وَأَصحابُكَ ، لا تَدرونَ كَذا وكَذا ، بَل لابُدَّ مِن ذلِكَ ، إِذ نَحنُ مِنهُ عَلى يَقينٍ ، وَأَنتُم مِنهُ في شَكٍّ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جوابه عليه السلام إلى رجلٍ من الواقفةروى البرسيّ في مشارق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الواقفة جمع مسائل مشكلة في طومار و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 الرّضا عليه السلام معناه فهو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الباب وقف ليخفّ المجلس ، فخرج إليه الخادم و بيده رقعة فيها جواب مسائله بخطّ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الطومار ؟ فأخرجه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و مضى </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8" w:name="pg12893_112796"/>
    </w:p>
    <w:p>
      <w:pPr>
        <w:pStyle w:val="Heading6"/>
        <w:numPr>
          <w:ilvl w:val="5"/>
          <w:numId w:val="1"/>
        </w:numPr>
        <w:rPr/>
      </w:pPr>
      <w:bookmarkStart w:id="979" w:name="__RefHeading___Toc3132055_3224264995"/>
      <w:bookmarkStart w:id="980" w:name="_Toc394"/>
      <w:bookmarkEnd w:id="978"/>
      <w:bookmarkEnd w:id="979"/>
      <w:r>
        <w:rPr>
          <w:rtl w:val="true"/>
        </w:rPr>
        <w:t xml:space="preserve">( </w:t>
      </w:r>
      <w:r>
        <w:rPr/>
        <w:t>۱۸۰</w:t>
      </w:r>
      <w:r>
        <w:rPr>
          <w:rtl w:val="true"/>
        </w:rPr>
        <w:t xml:space="preserve"> </w:t>
      </w:r>
      <w:r>
        <w:rPr>
          <w:rtl w:val="true"/>
        </w:rPr>
        <w:t xml:space="preserve">) </w:t>
      </w:r>
      <w:r>
        <w:rPr>
          <w:rtl w:val="true"/>
        </w:rPr>
        <w:t>كتابه عليه السلام إلى رجلٍ</w:t>
      </w:r>
      <w:bookmarkEnd w:id="980"/>
    </w:p>
    <w:p>
      <w:pPr>
        <w:pStyle w:val="BookText"/>
        <w:rPr/>
      </w:pP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كتابه عليه السلام إلى رجلٍجعفر بن أحمد عن يونس بن عبدالرّحمن ، عن الحسين بن عمر </w:t>
      </w:r>
      <w:r>
        <w:rPr>
          <w:rStyle w:val="FootnoteAnchor"/>
          <w:rtl w:val="true"/>
        </w:rPr>
        <w:footnoteReference w:id="7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أخبرني أنّه دخل على أبيك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أحتجّ عليك عند الجبّار ، أمرتني بترك عبد اللّه ، وأنّك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فَما كانَ مِن إثمٍ فَفي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أحتجّ عليك بمثل حجّة أبي على أبيك ، فإنّك أخبرتني بأنّ أباك قد مضى وأنّك صاحب هذا الأمر من بعده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من مكّة حتّى كاد يتبيّن لي الأمر ، وذلك أَنَّ فلانا أقرأني كتابك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تَركَة صاحِبِنا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وَصَدَقَ ، أَما وَاللّهِ مَا فَعَلتُ ذلِكَ حَتَّى لَم أَجِدُ بَدَّا ، وَلَقَد قُلتُهُ عَلى مِثلِ جَدعِ أَنفي ، وَلكِنِّي خِفتُ الضَّلالَ وَالفُرقَةَ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81" w:name="pg12893_112798"/>
    </w:p>
    <w:p>
      <w:pPr>
        <w:pStyle w:val="Heading6"/>
        <w:numPr>
          <w:ilvl w:val="5"/>
          <w:numId w:val="1"/>
        </w:numPr>
        <w:rPr/>
      </w:pPr>
      <w:bookmarkStart w:id="982" w:name="__RefHeading___Toc3132057_3224264995"/>
      <w:bookmarkStart w:id="983" w:name="_Toc395"/>
      <w:bookmarkEnd w:id="981"/>
      <w:bookmarkEnd w:id="982"/>
      <w:r>
        <w:rPr>
          <w:rtl w:val="true"/>
        </w:rPr>
        <w:t xml:space="preserve">الفصل التاسع </w:t>
      </w:r>
      <w:r>
        <w:rPr>
          <w:rtl w:val="true"/>
        </w:rPr>
        <w:t xml:space="preserve">: </w:t>
      </w:r>
      <w:r>
        <w:rPr>
          <w:rtl w:val="true"/>
        </w:rPr>
        <w:t>مكاتيبه عليه السلام السياسيّة</w:t>
      </w:r>
      <w:bookmarkEnd w:id="983"/>
    </w:p>
    <w:p>
      <w:pPr>
        <w:pStyle w:val="Heading6"/>
        <w:numPr>
          <w:ilvl w:val="5"/>
          <w:numId w:val="1"/>
        </w:numPr>
        <w:rPr/>
      </w:pPr>
      <w:bookmarkStart w:id="984" w:name="__RefHeading___Toc3132059_3224264995"/>
      <w:bookmarkStart w:id="985" w:name="_Toc396"/>
      <w:bookmarkEnd w:id="984"/>
      <w:r>
        <w:rPr>
          <w:rtl w:val="true"/>
        </w:rPr>
        <w:t>اشاره</w:t>
      </w:r>
      <w:bookmarkEnd w:id="985"/>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السياسيّة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86" w:name="pg12893_112800"/>
    </w:p>
    <w:p>
      <w:pPr>
        <w:pStyle w:val="Heading6"/>
        <w:numPr>
          <w:ilvl w:val="5"/>
          <w:numId w:val="1"/>
        </w:numPr>
        <w:rPr/>
      </w:pPr>
      <w:bookmarkStart w:id="987" w:name="__RefHeading___Toc3132061_3224264995"/>
      <w:bookmarkStart w:id="988" w:name="_Toc397"/>
      <w:bookmarkEnd w:id="986"/>
      <w:bookmarkEnd w:id="987"/>
      <w:r>
        <w:rPr>
          <w:rtl w:val="true"/>
        </w:rPr>
        <w:t xml:space="preserve">( </w:t>
      </w:r>
      <w:r>
        <w:rPr/>
        <w:t>۱۸۱</w:t>
      </w:r>
      <w:r>
        <w:rPr>
          <w:rtl w:val="true"/>
        </w:rPr>
        <w:t xml:space="preserve"> </w:t>
      </w:r>
      <w:r>
        <w:rPr>
          <w:rtl w:val="true"/>
        </w:rPr>
        <w:t xml:space="preserve">) </w:t>
      </w:r>
      <w:r>
        <w:rPr>
          <w:rtl w:val="true"/>
        </w:rPr>
        <w:t>كتابه عليه السلام إلى المأمون في ولاية العهد و العلّة في قبوله</w:t>
      </w:r>
      <w:bookmarkEnd w:id="988"/>
    </w:p>
    <w:p>
      <w:pPr>
        <w:pStyle w:val="BookText"/>
        <w:rPr/>
      </w:pP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كتابه عليه السلام إلى المأمونفي ولاية العهد و العلّة في قبولهعليّ بن إبراهيم عن ياسر الخادم </w:t>
      </w:r>
      <w:r>
        <w:rPr>
          <w:rStyle w:val="FootnoteAnchor"/>
          <w:rtl w:val="true"/>
        </w:rPr>
        <w:footnoteReference w:id="796"/>
      </w:r>
      <w:r>
        <w:rPr>
          <w:rFonts w:ascii="Amiri" w:hAnsi="Amiri" w:eastAsia="Amiri" w:cs="Amiri"/>
          <w:color w:val="111111"/>
          <w:sz w:val="28"/>
          <w:sz w:val="28"/>
          <w:szCs w:val="28"/>
          <w:rtl w:val="true"/>
          <w:lang w:bidi="ar-SA"/>
        </w:rPr>
        <w:t xml:space="preserve">والرّيان بن الصّلت </w:t>
      </w:r>
      <w:r>
        <w:rPr>
          <w:rStyle w:val="FootnoteAnchor"/>
          <w:rtl w:val="true"/>
        </w:rPr>
        <w:footnoteReference w:id="797"/>
      </w:r>
      <w:r>
        <w:rPr>
          <w:rFonts w:ascii="Amiri" w:hAnsi="Amiri" w:eastAsia="Amiri" w:cs="Amiri"/>
          <w:color w:val="111111"/>
          <w:sz w:val="28"/>
          <w:sz w:val="28"/>
          <w:szCs w:val="28"/>
          <w:rtl w:val="true"/>
          <w:lang w:bidi="ar-SA"/>
        </w:rPr>
        <w:t xml:space="preserve">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أمر المخلوع واستوى الأمر للمأمون ، كتب إلى الرّضا عليه السلام يستقدمه إلى خراسان ، فاعتلّ عليه أبو الحسن عليه السلام بعللٍ ، فلم يزل المأمون يكاتبه في ذلك حتّى علم أنّه لا محيص له و أنّه لا يكفّ عنه ، فخرج عليه السلام ولأبي جعفرٍ عليه السلام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على طريق الجبل وقُم ، وخذ على طريق البصرة والأهواز وفارس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وافى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المأمون أن يتقلّد الأمر والخلافة ، فأبى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فولاية العهد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شُروطٍ أَسأَلُكَها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الرّضا عليه السلام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داخِلٌ في وِلايَةِ العَهدِ عَلى أَلّا آمُرَ ، وَلا أَنهى ، وَلا أُفتيَ ، وَلا أَقضيَ ، وَلا أُوَلِّيَ ، وَلا أَعزِلَ ، وَلا أُغَيِّر شَيئا مِمَّا هوَ قائِم ، وَتَعفيَني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المأمون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ياسر </w:t>
      </w:r>
      <w:r>
        <w:rPr>
          <w:rStyle w:val="FootnoteAnchor"/>
          <w:rtl w:val="true"/>
        </w:rPr>
        <w:footnoteReference w:id="7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العيد بعث المأمون إلى الرّضا عليه السلام يسأله أن يركب ويحضر العيد ويصلّي ويخطب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كانَ بَيني وَبَينَكَ مِن الشُّروطِ في دُخولِ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بذلك أن تطمئنّ قلوب النّاس ويعرفوا فضلك ، فلم يزل عليه السلام يُرادُّه الكلام في ذلك فألحّ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أَعفَيتَني مِن ذلِكَ فَهوَ أَحَبُّ إِليَّ ، وَإِن لَم تُعفِني خَرَجتُ كَما خَرَجَ رَسولُ اللّهِ صلى الله عليه و آله وَأَميرُ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كيف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المأمون القوّاد والنّاس أن يبكّروا إلى باب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ياسر الخادم أنّه قعد النّاس لأبيالحسن عليه السلام في الطّرقات والسّطوح ، الرّجال والنّساء والصّبيان ، واجتمع القوّاد والجند على باب أبي الحسن عليه السلام ، فلمّا طلعت الشّمس قام عليه السلام فاغتسل وتعمّم بعمامة بيضاء من قطن ، ألقى طرفا منها على صدره وطرفا بين كتفيه وتشمّر ، ثمّ قال لجميع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مِثلَ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بيده عكّازا ، ثمّ خرج ونحن بين يديه وهو حافٍ قد شمّر سراويله إلى نصف السّاق ، وعليه ثيابٌ مشمّرة ، فلمّا مشى ومشينا بين يديه رفع رأسه إلى السّماء وكبّر أربع تكبيرات ، فخُيّل إلينا أن السّماء والحيطان تجاوبه ، والقوّاد والنّاس على الباب قد تهيّؤوا ولبسوا السّلاح وتزيّنوا بأحسن الزّينة ، فلمّا طلعنا عليهم بهذه الصّورة وطلع الرّضا عليه السلام وقف على الباب وقفة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اللّهُ أَكبرُ ، اللّهُ أَكبرُ ، اللّهُ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9" w:name="pg12893_112802"/>
    </w:p>
    <w:p>
      <w:pPr>
        <w:pStyle w:val="Heading6"/>
        <w:numPr>
          <w:ilvl w:val="5"/>
          <w:numId w:val="1"/>
        </w:numPr>
        <w:rPr/>
      </w:pPr>
      <w:bookmarkStart w:id="990" w:name="__RefHeading___Toc3132063_3224264995"/>
      <w:bookmarkStart w:id="991" w:name="_Toc398"/>
      <w:bookmarkEnd w:id="989"/>
      <w:bookmarkEnd w:id="990"/>
      <w:r>
        <w:rPr>
          <w:rtl w:val="true"/>
        </w:rPr>
        <w:t xml:space="preserve">( </w:t>
      </w:r>
      <w:r>
        <w:rPr/>
        <w:t>۱۸۲</w:t>
      </w:r>
      <w:r>
        <w:rPr>
          <w:rtl w:val="true"/>
        </w:rPr>
        <w:t xml:space="preserve"> </w:t>
      </w:r>
      <w:r>
        <w:rPr>
          <w:rtl w:val="true"/>
        </w:rPr>
        <w:t xml:space="preserve">) </w:t>
      </w:r>
      <w:r>
        <w:rPr>
          <w:rtl w:val="true"/>
        </w:rPr>
        <w:t>كتابه عليه السلام إلى المأمون</w:t>
      </w:r>
      <w:bookmarkEnd w:id="991"/>
    </w:p>
    <w:p>
      <w:pPr>
        <w:pStyle w:val="BookText"/>
        <w:rPr/>
      </w:pPr>
      <w:r>
        <w:rPr>
          <w:rFonts w:ascii="Amiri" w:hAnsi="Amiri" w:eastAsia="Amiri" w:cs="Amiri"/>
          <w:color w:val="111111"/>
          <w:sz w:val="28"/>
          <w:sz w:val="28"/>
          <w:szCs w:val="28"/>
          <w:rtl w:val="true"/>
          <w:lang w:bidi="ar-SA"/>
        </w:rPr>
        <w:t xml:space="preserve">أَكبرُ عَلى ما هدانا ، اللّهُ أَكبرُ عَلى ما رَزَقَنا مِن بَهيمَةِ الأَنعامِ ، وَالحَمدُ للّهِ عَلى ما أَبلانا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بها أصواتنا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فتزعزعت مرو بالبكاء والضّجيج والصّياح لمّا نظروا إلى أبي الحسن عليه السلام ، وسقط القوّاد عن دوابّهم ورموا بخفافهم لمّا رأوا أبا الحسن عليه السلام حافيا ، وكان يمشي ويقف في كلّ عشر خطوات ويكبّر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 إلينا أنّ السّماء والأرض والجبال تجاوبه ، وصارت مرو ضجّة واحدة من البكاء ، وبلغ المأمون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الفضل بن سهل ذو الرّياستين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بلغ الرّضا المصلّى على هذا السّبيل افتتن به النّاس ، والرّأي أن تسأله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المأمون فسأله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الحسن عليه السلام بخفّه فلبسه وركب ورجع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كتابه عليه السلام إلى المأمونفي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الفقير إلى اللّه تعالى عبد اللّه عليّ بن عيسى </w:t>
      </w:r>
      <w:r>
        <w:rPr>
          <w:rStyle w:val="FootnoteAnchor"/>
          <w:rtl w:val="true"/>
        </w:rPr>
        <w:footnoteReference w:id="800"/>
      </w:r>
      <w:r>
        <w:rPr>
          <w:rFonts w:ascii="Amiri" w:hAnsi="Amiri" w:eastAsia="Amiri" w:cs="Amiri"/>
          <w:color w:val="111111"/>
          <w:sz w:val="28"/>
          <w:sz w:val="28"/>
          <w:szCs w:val="28"/>
          <w:rtl w:val="true"/>
          <w:lang w:bidi="ar-SA"/>
        </w:rPr>
        <w:t xml:space="preserve">أثابه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سبعين وستّمئة وصل من مشهده الشّريف عليه السلام أحد قوّامه ومعه العهد الّذي كتبه المأمون بخطّ يده ، وبين سطوره وفي ظهره بخطّ الإمام عليه السلام ما هو مسطور ، فقبّلت مواقع أقلامه ، وسرحت طرفي في رياض كلامه ، وعددت الوقوف عليه من منن اللّه وأنعامه ، ونقلته حرفا فحرفا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بخطّ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كتبه عبد اللّه بن هارون الرّشيد أمير المؤمنين لعليّ بن موسى بن جعفر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عز و جل اصطفى الإسلام دينا ، واصطفى له من عباده رسلاً دالّين عليه وهادين إليه ، يبشّر أوّلهم بآخرهم ويصدّق تاليهم ماضيهم ، حتّى انتهت نبوّة اللّه إلى محمّد صلى الله عليه و آله على فترة من الرّسل ودروس من العلم وانقطاع من الوحي واقتراب من السّاعة ، فختم اللّه به النّبيّين وجعله شاهدا لهم ومهيمنا عليهم ، وأنزل عليه كتابه العزيز الّذي لا يأتيه الباطل من بين يديه ولا من خلفه ، تنزيل من حكيم حميد بما أحلّ وحرّم ووعد وأوعد وحذّر وأنذر وأمر به ونهى عنه ؛ لتكون له الحجّة البالغة على خلقه ، ليهلك من هلك عن بيّنة ويحيى من حيّ عن بيّنة وإنّ اللّه لسميع عليم ، فبلّغ عن اللّه رسالته ودعا إلى سبيله بما أمره به من الحكمة والموعظة الحسنة والمجادلة بالّتي هي أحسن ، ثمّ بالجهاد والغلظة حتّى قبضه اللّه إليه ، واختار له ما عنده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النّبوّة ، وختم اللّه بمحمّد صلى الله عليه و آله الوحي والرّسالة جعل قوام الدّين ونظام أمر المسلمين بالخلافة واتمامها وعزّها ، والقيام بحقّ اللّه فيها بالطّاعة الّتي بها يقام فرائض اللّه وحدوده وشرائع الإسلام وسننه ويجاهد بها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خلفاء اللّه طاعته فيما استحفظهم واسترعاهم من دينه وعباده ، وعلى المسلمين طاعة خلفائهم ومعاونتهم على إقامة حقّ اللّه وعدله وأمن السّبيل وحِقن الدّماء وصلاح ذات البين وجمع الأُلفة ، وفي خلاف ذلك اضطراب حبل المسلمين واختلالهم ، واختلاف ملّتهم ، وقهر دينهم واستعلاء عدوّهم وتفرّق الكلمة وخسران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على من استخلفه اللّه في أرضه وائتمنه على خلقه ، أن يجهد للّه نفسه ويؤثر ما فيه رضا اللّه وطاعته ، ويعتد لما اللّه مواقفه عليه ومسائله عنه ، و يحكم بالحقّ ويعمل بالعدل فيما حمّله اللّه وقلّده ، فإنّ اللّه عز و جل يقول لنبيّه داوود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يَـدَاوُدُ إِنَّا جَعَلْنَـكَ خَلِيفَةً فِى الْأَرْضِ فَاحْكُم بَيْنَ النَّاسِ بِالْحَقِّ وَ لَا تَتَّبِعِ الْهَوَى فَيُضِلَّكَ عَن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سَبِيلِ اللَّهِ إِنَّ الَّذِينَ يَضِلُّونَ عَن سَبِيلِ اللَّهِ لَهُمْ عَذَابٌ شَدِيدُ بِمَا نَسُواْ يَوْمَ الْحِسَابِ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فَوَرَبِّكَ لَنَسْـئلَنَّهُمْ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ضاعت سخلة بشاطئ الفرات لتخوّفت أن يسألني اللّه عنها ، وايم اللّه إنّ المسؤول عن خاصّة نفسه الموقوف على عمله فيما بينه وبين اللّه ، ليتعرّض على أمرٍ كبير وعلى خطرٍ عظيم ، فكيف بالمسؤول عن رعاية الأُمّة ، وباللّه الثّقة ، وإليه المفزع ، والرّغبة في التّوفيق والعصمة والتّشديد ، والهداية إلى ما فيه ثبوت الحجّة ، والفوز من اللّه بالرضوان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الاُمّة لنفسه وأنصحهم للّه في دينه وعباده من خلائقه في أرضه ، من عمل بطاعة اللّه وكتابه وسنّة نبيّه صلى الله عليه و آله في مدّة أيّامه وبعدها ، وأجهد رأيه ونظره فيمن يوليه عهده ويختاره لإمامة المسلمين ورعايتهم بعده ، وينصبه علما لهم ، ومفزعا في جميع أُلفتهم ، ولمّ شعثهم ، وحقن دمائهم ، والأمن بإذن اللّه من فرقتهم وفساد ذات بينهم واختلافهم ، ورفع نزع الشّيطان وكيده عنهم ، فإنّ اللّه عز و جل جعل العهد بعد الخلافة من تمام أمر الإسلام وكماله وعزّه وصلاح أهله ، وألهم خلفائه من توكيده لمن يختارونه له من بعدهم ما عظمت به النّعمة وشملت فيه العافية ، ونقض اللّه بذلك مكر أهل الشّقاق والعداوة والسّعي في الفرقة والتّربّص للفتنة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أمير المؤمنين منذ أفضت إليه الخلافة ، فاختبر بشاعة مذاقها وثقل محملها وشدّة مؤنتها وما يجب على من تقلّدها من ارتباط طاعة اللّه ومراقبته فيما حمّله منها ، فأنصب بدنه ، وأشهر عينه ، وأطال فكره فيما فيه عزّ الدّين ، وقمع المشركين ، وصلاح الاُمّة ، ونشر العدل ، وإقامة الكتاب والسّنة ، و منعه ذلك من الخفض والدّعة ومهنؤ العيش ، علما بما اللّه سائله عنه ، و محبّة أن يلقى اللّه مناصحا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في دينه وعباده ، و مختارا لولاية عهده ورعاية الأُمّة من بعده أفضل من يقدر عليه في ورعه ودينه وعلمه ، و أرجاهم للقيام في أمر اللّه وحقّه ، مناجيا للّه تعالى بالاستخارة في ذلك ومسألته إلهامه ما فيه رضاه وطاعته في آناء ليله ونهاره ، مُعمّلاً في طلبه والتماسه في أهل بيته من وِلد عبد اللّه بن العبّاس وعليّ بن أبي طالب فكره و نظره ، مقتصرا لمن علم حاله ومذهبه منهم على علمه وبالغا في المسألة عمّن خفي عليه أمره جهده وطاقته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استقصى أُمورهم معرفةً ، وابتلى أخبارهم مشاهدةً ، واستبرأ أحوالهم معاينةً ، وكشف ما عندهم مسائلةً ، فكانت خيرته بعد استخارته للّه ، وإجهاده نفسه في قضاء حقّه في عباده وبلاده في البيتين جميعا ، عليّ بن موسى بن جعفر بن محمّد بن عليّ بن الحسين بن عليّ بن أبي طالب ، لما رأى من فضله البارع وعلمه النّاصع وورعه الظّاهر وزهده الخالص وتخلّيه من الدّنيا وتسلمه من النّاس ، وقد استبان له ما لم تزل الأخبار عليه متواطئة والألسن عليه متّفقة والكلمة فيه جامعة ، ولما لم يزل يعرفه به من الفضل نافعا وناشئا وحدثا ومكتهلاً ، فعقد له بالعهد والخلافة من بعده واثقا بخيرة اللّه في ذلك ، إذ علم اللّه إنّه فعله ايثارا له وللدين ، ونظرا للإسلام والمسلمين وطلبا للسّلامة وثبات الحقّ ، والنجاة في اليوم الّذي يقوم النّاس فيه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أمير المؤمنين ، وِلده وأهل بيته وخاصّته وقوّاده و خدمه ، فبايعوا مسرعين مسرورين عالمين بإيثار أمير المؤمنين ، طاعة اللّه على الهوى في ولده وغيرهم ممّن هو أشبك منه رحما وأقرب قرابة ، و سمّاه الرّضا إذ كان رضا عند أمير المؤمنين ، فبايعوا معشر أهل بيت أمير المؤمنين ومن بالمدينة المحروسة من قوّاده وجنده وعامّة المسلمين لأمير المؤمنين وللرّضا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بقلمه الشّريف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وللرّضا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آل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 على اسم اللّه وبركته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2" w:name="pg12893_112806"/>
    </w:p>
    <w:p>
      <w:pPr>
        <w:pStyle w:val="Heading6"/>
        <w:numPr>
          <w:ilvl w:val="5"/>
          <w:numId w:val="1"/>
        </w:numPr>
        <w:rPr/>
      </w:pPr>
      <w:bookmarkStart w:id="993" w:name="__RefHeading___Toc3132065_3224264995"/>
      <w:bookmarkStart w:id="994" w:name="_Toc399"/>
      <w:bookmarkEnd w:id="992"/>
      <w:bookmarkEnd w:id="993"/>
      <w:r>
        <w:rPr>
          <w:rtl w:val="true"/>
        </w:rPr>
        <w:t>صورة ماكان على ظهر العهد بخطّ الإمام الرّضا عليه السلام</w:t>
      </w:r>
      <w:bookmarkEnd w:id="994"/>
    </w:p>
    <w:p>
      <w:pPr>
        <w:pStyle w:val="BookText"/>
        <w:rPr/>
      </w:pPr>
      <w:r>
        <w:rPr>
          <w:rFonts w:ascii="Amiri" w:hAnsi="Amiri" w:eastAsia="Amiri" w:cs="Amiri"/>
          <w:color w:val="111111"/>
          <w:sz w:val="28"/>
          <w:sz w:val="28"/>
          <w:szCs w:val="28"/>
          <w:rtl w:val="true"/>
          <w:lang w:bidi="ar-SA"/>
        </w:rPr>
        <w:t xml:space="preserve">وحسن قضائه لدينه وعباده ، بيعة مبسوطة إليها أيديكم منشرحة لها صدوركم ، عالمين بما أراد أمير المؤمنين بها وآثر طاعة اللّه والنّظر لنفسه ولكم فيها ، شاكرين للّه على ما ألهم أمير المؤمنين من قضاء حقّه في رعايتكم وحرصه على رشدكم وصلاحكم ، راجين عائدة ذلك في جمع أُلفتكم وحقن دمائكم ولَمّ شعثكم وسدّ ثغوركم وقوّة دينكم ورغم عدوّكم واستقامة أُموركم ، و سارعوا إلى طاعة اللّه وطاعة أمير المؤمنين ، فإنّه الأمن إن سارعتم إليه وحمدتم اللّه عليه ، عرفتم الحظّ فيه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بيده يوم الاثنين بسبع خلون من شهر رمضان سنة إحدى ومئتين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ماكان على ظهر العهد بخطّ الإمام الرّضا عليه السلامبِسمِ اللّهِ الرَّحمنِ الرَّحيم الحَمدُ للّهِ الفَعَّالُ لِما يَشاءُ ، لا مُعِّقّبَ لِحُكمِهِ وَلا رَادَّ لِقضائِهِ ، يَعلَمُ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عَلى نَبيِّهِ مُحَمَّدٍ خاتَمِ النَّبيِّينَ ،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وَأَنا عَليُّ بنُ موسى الرِّضا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عَضَدَهُ اللّهُ بِالسَّدادِ ، وَوَفَّقَهُ لِلرَّشادِ ، عَرَّفَ مِن حَقِّنا ما جَهَلَهُ غَيرُهُ ، فَوَصَلَ أَرحاما قُطِعَت ، وَآمَنَ نُفوسا فَزِعَت ، بَل أَحياها وَقَد تَلَفَت ، وَأَغناها إِذ افتَقَرَت ، مُبتَغيا رِضا رَبِّ العَالمينَ ، لا يُريدُ جَزاءً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وَسَيَجْزِى اللَّهُ الشَّـكِرِينَ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جَعَلَ إِلَيَّ عَهدَهُ وَالإِمرَةَ الكُبرى إِن بَقيتُ بَعدَهُ ، فَمَن حَلَّ عَقدَةً أَمَرَ اللّهُ بِشَدِّها ، وَفَصَمَ عُروَةً أَحَبَّ اللّهُ إِيثاقَها ، فَقَد أَباحَ حَريمَهُ وَأَحَلَّ مُحَرَّمَهُ ، إِذ كانَ بِذلِكَ زاريا عَلى الإِمامِ ، مُنهَتِكا حُرمَةَ الإِسلامِ بِذلِكَ جَرَى السَّالِفُ ، فَصَبَرَ عَنهُ عَلى الفَلتَاتِ </w:t>
      </w:r>
      <w:r>
        <w:rPr>
          <w:rStyle w:val="FootnoteAnchor"/>
          <w:rtl w:val="true"/>
        </w:rPr>
        <w:footnoteReference w:id="805"/>
      </w:r>
      <w:r>
        <w:rPr>
          <w:rFonts w:ascii="Amiri" w:hAnsi="Amiri" w:eastAsia="Amiri" w:cs="Amiri"/>
          <w:color w:val="111111"/>
          <w:sz w:val="28"/>
          <w:sz w:val="28"/>
          <w:szCs w:val="28"/>
          <w:rtl w:val="true"/>
          <w:lang w:bidi="ar-SA"/>
        </w:rPr>
        <w:t>، وَلَم يَعتَرِض بَعدَهَا عَلى الغُرماتِ ، خَوفا مِن شَتاتِ الدِّينِ وَاضطِرابِ حَبلِ المُسلِمينَ ، وَلِقُربِ أَمرِ الجاهِليَّةِ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5" w:name="pg12893_112807"/>
    </w:p>
    <w:p>
      <w:pPr>
        <w:pStyle w:val="Heading6"/>
        <w:numPr>
          <w:ilvl w:val="5"/>
          <w:numId w:val="1"/>
        </w:numPr>
        <w:rPr/>
      </w:pPr>
      <w:bookmarkStart w:id="996" w:name="__RefHeading___Toc3132067_3224264995"/>
      <w:bookmarkStart w:id="997" w:name="_Toc400"/>
      <w:bookmarkEnd w:id="995"/>
      <w:bookmarkEnd w:id="996"/>
      <w:r>
        <w:rPr>
          <w:rtl w:val="true"/>
        </w:rPr>
        <w:t xml:space="preserve">[ </w:t>
      </w:r>
      <w:r>
        <w:rPr>
          <w:rtl w:val="true"/>
        </w:rPr>
        <w:t>الشّهود على العهد</w:t>
      </w:r>
      <w:r>
        <w:rPr>
          <w:rtl w:val="true"/>
        </w:rPr>
        <w:t>] :</w:t>
      </w:r>
      <w:bookmarkEnd w:id="997"/>
    </w:p>
    <w:p>
      <w:pPr>
        <w:pStyle w:val="BookText"/>
        <w:rPr/>
      </w:pPr>
      <w:r>
        <w:rPr>
          <w:rFonts w:ascii="Amiri" w:hAnsi="Amiri" w:eastAsia="Amiri" w:cs="Amiri"/>
          <w:color w:val="111111"/>
          <w:sz w:val="28"/>
          <w:sz w:val="28"/>
          <w:szCs w:val="28"/>
          <w:rtl w:val="true"/>
          <w:lang w:bidi="ar-SA"/>
        </w:rPr>
        <w:t xml:space="preserve">وَرَصدِ فرصَةً تُنتَهَزُ وَبائِقَةً تُبتَدَرُ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جَعَلتُ اللّهَ عَلى نفسي إِن استَرعاني أَمرَ المُسلِمينَ وَقَلَّدَني خِلافَتَهُ ، العَمَلَ فيهِم عامَّةً ، وَفي بَني العَبَّاسِ بنِ عَبدِ المُطَّلِبِ خاصَّةً ، بِطاعَتِهِ وَطاعَةِ رَسولِهِ صلى الله عليه و آله ، وَأَلّا أَسفُكُ دَما حَراما ، وَلا أُبيحُ فَرجا وَلا مالاً ، إِلَا ما سَفَكتهُ حُدودُ اللّهِ ، وَأباحَتهُ فَرائِضُهُ ، وَأَن أَتَخَيَّرَ الكُفاةَ </w:t>
      </w:r>
      <w:r>
        <w:rPr>
          <w:rStyle w:val="FootnoteAnchor"/>
          <w:rtl w:val="true"/>
        </w:rPr>
        <w:footnoteReference w:id="806"/>
      </w:r>
      <w:r>
        <w:rPr>
          <w:rFonts w:ascii="Amiri" w:hAnsi="Amiri" w:eastAsia="Amiri" w:cs="Amiri"/>
          <w:color w:val="111111"/>
          <w:sz w:val="28"/>
          <w:sz w:val="28"/>
          <w:szCs w:val="28"/>
          <w:rtl w:val="true"/>
          <w:lang w:bidi="ar-SA"/>
        </w:rPr>
        <w:t xml:space="preserve">جُهدي وَطاقتي ، وَجَعَلتُ بِذلِكَ عَلى نَفسي عَهدا مُؤَكَّدا يَسأَلُني اللّهُ عَنهُ ، فَإِنَّه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أَوْفُواْ بِالْعَهْدِ إِنَ الْعَهْدَكَانَ مَسْـئولًا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 وَإِن أَحدَثتُ أَو غَيَّرتُ أَو بَدَّلتُ كُنتُ لِلغَيرِ مُستَحِقَّا ، وَلِلنِكالِ مُتَعَرِّضا ، وَأَعوذُ بِاللّهِ مِن سَخَطِهِ وَإِلَيهِ أَرغَبُ في التَّوفيقِ لِطاعَتِهِ ، وَالحَولِ بَيني وَبَينَ مَعصيَتِهِ في عافيةٍ لي وَلِلمُسلِمينَ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وَالجامِعَةُ وَالجَفر يَدُلَان عَلى ضِدِّ ذلِكَ ، وَما أَدري مَا يُفعَلُ بي وَلا بِكُم ، إِنَّ الحُكمَ إِلَا للّهِ يَقضي بِالحَقِّ وَهوَ خَيرُ الفاصِلينَ ، لكِنِّي امتَثَلتُ أَمرَ أَميرِ المُؤمِنينَ وَآثَرتُ رِضاهُ ، واللّهُ يَعصِمُني وَإيَّاهُ ، وَأَشهَدتُ اللّهَ عَلى نَفسي بِذلِكَ ، 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بِخَطِّي بِحَضرَةِ أَميرِ المُؤمِنينَ ـ أَطالَ اللّهُ بَقاءَهُ ـ وَالفَضلِ بنِ سَهلٍ </w:t>
      </w:r>
      <w:r>
        <w:rPr>
          <w:rStyle w:val="FootnoteAnchor"/>
          <w:rtl w:val="true"/>
        </w:rPr>
        <w:footnoteReference w:id="808"/>
      </w:r>
      <w:r>
        <w:rPr>
          <w:rFonts w:ascii="Amiri" w:hAnsi="Amiri" w:eastAsia="Amiri" w:cs="Amiri"/>
          <w:color w:val="111111"/>
          <w:sz w:val="28"/>
          <w:sz w:val="28"/>
          <w:szCs w:val="28"/>
          <w:rtl w:val="true"/>
          <w:lang w:bidi="ar-SA"/>
        </w:rPr>
        <w:t>، وَسهلِ بنِ الفَضلِ ، وَيَحيى بنِ أَكثَمٍ ، وَعَبدِ اللّهِ بنِ طاهِرٍ ، وَثُمامَةُ بنِ أَشرَسِ ، وَبِشرِ بنِ المُعتَمِرِ ، وَحَمَّادِ بنِ النُّعمانِ ، في شَهرِ رَمَضانِ سَنَةَ إِحدَى وَمِئَتَين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 على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يَحيى بنُ أَكثَمَ عَلى مَضمونِ هذا المَكتوبِ ظَهرَهُ وَبَطنَهُ ، وَهوَ يَسأَلُ اللّهَ أَن يُعَرِّفَ أَميرَ المُؤمِنينَ وَكافَّةَ المُسلِمينَ بِبَرَكَةِ هذا 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بِخَطِّهِ في التاريخِ المُبيّنِ فيهِ ، عَبدُ اللّهِ بنُ طاهِرٍ بنُ الحُسينِ ، أَثبَتَ شَهادَتَهُ فيهِ بِتاريخِهِ ، شَهَدَ حَمَّادُ بَنُ النُّعمانِ بِمَضمونِهِ ظَهرَهُ وَبَطنَهُ وَكَتَبَ بِيَدِهِ في تاريخِهِ بِشرُ بَنُ المُعتَمِرِ يَشهَدُ بِمِثلِ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رسم </w:t>
      </w:r>
      <w:r>
        <w:rPr>
          <w:rStyle w:val="FootnoteAnchor"/>
          <w:rtl w:val="true"/>
        </w:rPr>
        <w:footnoteReference w:id="809"/>
      </w:r>
      <w:r>
        <w:rPr>
          <w:rFonts w:ascii="Amiri" w:hAnsi="Amiri" w:eastAsia="Amiri" w:cs="Amiri"/>
          <w:color w:val="111111"/>
          <w:sz w:val="28"/>
          <w:sz w:val="28"/>
          <w:szCs w:val="28"/>
          <w:rtl w:val="true"/>
          <w:lang w:bidi="ar-SA"/>
        </w:rPr>
        <w:t>أمير المؤمنين ـ أطال اللّه بقاءه ـ قراءة هذه الصّحيفة الّتي هي صحيفة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الميثاق ، نرجو أن يجوز بها الصّراط ظهرها وبطنها بحرم سيّدنا رسول اللّه صلى الله عليه و آله بين الرّوضة والمنبر ، على رؤوس الأشهاد ، بمرأى ومسمع من وجوه بني هاشم وسائر الأولياء والأجناد ، بعد استيفاء شروط البيعة عليهم بما أوجب أمير المؤمنين الحجّة به على جميع المسلمين ، و لتبطل الشّبهة الّتي كانت اعترضت آراء الجاهلين ، وما كان اللّه ليذر المؤمنين على ما أنتم عليه ، و كتب الفضل بن سهل بأمر أمير المؤمنين بالتّاريخ فيه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 في بحار الأنوار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أخبار كشف الغمّة من نسخة قديمة مصحّحة كانت عليها إجازات العلماء الكرام ، و كان مكتوبا عليها في هذا الموضع على الهامش أشياء نذكرها ، و 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بقلمه الشّريف تحت قوله و الخلافة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كتب تحت ذكر اسمه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صلتك رحم و 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عند تسميته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عنك وأرضاك وأحسن في الدّارين جزاك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كتب بقلمه الشّريف تحت 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اللّه عليك فأجمل و أجزل لديك الثّواب فأكمل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على الهامش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الفقير إلى اللّه تعالى الفضل بن يحيى 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 المكتوب الّذي كتبه الإمام عليّ بن موسى الرّضا صلوات اللّه عليه وعلى آله الطّاهرين مقابلة بالّذي كتبه الإمام المذكور عليه السلام حرفا فحرفا ، و ألحقت ما فات منه و ذكرت أنّه من خطّه عليه السلام ، و ذلك في يوم الثّلثاء مستهلّ المحرّم من سنة تسع و تسعين و ستّ مئة الهلاليّة بواسط ، و الحمد للّه على ذلك و له المنّة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81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8" w:name="pg12893_112809"/>
    </w:p>
    <w:p>
      <w:pPr>
        <w:pStyle w:val="Heading6"/>
        <w:numPr>
          <w:ilvl w:val="5"/>
          <w:numId w:val="1"/>
        </w:numPr>
        <w:rPr/>
      </w:pPr>
      <w:bookmarkStart w:id="999" w:name="__RefHeading___Toc3132069_3224264995"/>
      <w:bookmarkStart w:id="1000" w:name="_Toc401"/>
      <w:bookmarkEnd w:id="998"/>
      <w:bookmarkEnd w:id="999"/>
      <w:r>
        <w:rPr>
          <w:rtl w:val="true"/>
        </w:rPr>
        <w:t xml:space="preserve">( </w:t>
      </w:r>
      <w:r>
        <w:rPr/>
        <w:t>۱۸۳</w:t>
      </w:r>
      <w:r>
        <w:rPr>
          <w:rtl w:val="true"/>
        </w:rPr>
        <w:t xml:space="preserve"> </w:t>
      </w:r>
      <w:r>
        <w:rPr>
          <w:rtl w:val="true"/>
        </w:rPr>
        <w:t xml:space="preserve">) </w:t>
      </w:r>
      <w:r>
        <w:rPr>
          <w:rtl w:val="true"/>
        </w:rPr>
        <w:t>كتابه عليه السلام في الفضل بن سهل وأخيه</w:t>
      </w:r>
      <w:bookmarkEnd w:id="1000"/>
    </w:p>
    <w:p>
      <w:pPr>
        <w:pStyle w:val="BookText"/>
        <w:rPr/>
      </w:pP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كتابه عليه السلام في الفضل بن سهل وأخيهفي 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الكتب نسخة كتاب الحباء و الشّرط من الرّضا عليّ بن موسى عليه السلام إلى العمّال في شأن الفضل بن سهل و أخيه ، و لم أروِ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فَالحَمدُ للّهِ البَديءَ الرَّفيعِ القادِرِ القاهِرِ ، الرَّقيبِ عَلى عِبادِهِ ، المَقيتِ عَلى خَلقِهِ ، الّذي خَضَعَ كُلُّ شَيءٍ لِمُلكِهِ ، وَ ذَلَّ كُلُّ شَيءٍ لِعِزَّتِهِ ، وَاستَسلَمَ كُلُّ شَيءٍ لِقُدرَتِهِ ، وَ تَواضَعَ كُلُّ شَيءٍ لِسُلطانِهِ وَ عَظَمَتِهِ ، وَ أَحاطَ بِكُلِّ شَيءٍ عِلمُهُ ، وَ أَحصى عَدَدَهُ ، فَلا يَؤُدُهُ كَبيرٌ وَ لا يَعزُبُ عَنهُ صَغيرٌ ، الّذي لا تُدرِكُهُ أَبصارُ النَّاظرِينَ ، وَ لا تُحيطُ بِهِ صِفَةُ الواصِفينَ ، لَهُ الخَلقُ وَ الأَمرُ وَ المَثَلُ الأَعلى في السَّماواتِ وَ الأَرضِ ،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الّذي شَرَعَ لِلإِسلامِ دينا ، فَفَضَّلَهُ وَ عَظَّمَهُ وَ شَرَّفَهُ وَ كَرَّمَهُ وَ جَعَلَهُ الدِّينَ القَيِّمَ لا يَقبَلُ غَيرَهُ ، وَ الصِّراطَ المُستَقيمَ الّذي لا يَضِلُّ مَن لَزَمَهُ ، و لا يَهتَدي مَن صُرِفَ عَنهُ ، وَ جَعَلَ فيهِ النُّورَ وَ البُرهانَ وَ الشِّفاءَ وَ البَيانَ ، وَ بَعَثَ بِهِ مَن اصطَفى مِن مَلائِكَتِهِ إِلى مَن اجتَبى مِن رُسُلِهِ ، في الأُمَمِ الخاليَةِ وَالقُرونِ الماضيَةِ ، حَتَّى انتَهَت رِسالَتُهُ إِلى مُحَمَّدٍ المُصطَفى صلى الله عليه و آله ، فَخَتَمَ بِهِ النَّبِيِّينَ ، وَقَفى بِهِ عَلى آثارِ المُرسَلينَ ، وَبَعَثَهُ رَحمَةً لِلعالَمينَ وَبَشيرا لِلمُؤمِنينَ المُصَدِّقينَ ، وَنَذيرا لِلكافِرينَ المُكَذِّبينَ ، لِتَكونَ لَهُ الحُجَّةُ البالِغَةُ ، وَليَهلِكَ مَن هَلَكَ عَن بَيِّنَةٍ ، وَيَحيى مَن حَيَّ عَن بَيِّنَةٍ ، وَإِنَّ اللّهَ لَسَميعٌ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أَورَدَ أهلَ بَيتِهِ مَواريثَ النُّبوَّةِ ، وَاستَودَعَهُم العِلمَ وَالحِكمَةَ ، وَجَعَلَهُم مَعدَنَ الإِمامَةِ وَالخِلافَةِ ، وَأَوجَبَ وَلايَتَهُم وَشَرَفَ مَنزِلَتِهُم ، فَأَمَرَ رَسولَهُ بِمَسأَلَةِ أُمَّتِهِ مَوَدَّتَهُم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أَسْـئلُكُمْ عَلَيْهِ أَجْرًا إِلَا الْمَوَدَّةَ فِى الْقُرْبَى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وَما وَصَفَهُم بِهِ مِن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إِذهابِهِ الرِّجسَ عَنهُم ، وَتَطهيرِهِ إِيَّاهُم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المَأمونَ بَرَّ رَسولَ اللّهِ صلى الله عليه و آله في عِترَتِهِ ، وَ وَصَلَ أَرحامَ أَهلِ بَيتِهِ ، فَرَدَّ أُلفَتَهُم وَ جَمَعَ فُرقَتَهُم ، وَ رَأَبَ صَدعَهُم ، وَ رَتَقَ فَتقَهُم ، وَ أَذهَبَ بِهِ الضَّغائِنَ ، وَ الإِحَنَ بَينَهُم وَ أسكَنَ التَّناصُرَ وَ التَّواصُلَ وَ المَوَدَّةَ وَ المَحَبَّةَ قُلوبَهُم ، فَأَصبَحَت بيُمنِهِ وَحِفظِهِ وَبَرَكَتِهِ وَبِرِّهِ وَصِلَتِهِ أَيديهِم واحِدَةٌ ، وَكَلِمَتُهم جامِعَةٌ ، وَأَهوائُهُم مُتَّفِقَةٌ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وَرَعى الحُقوقَ لأَِهلِها ، وَوَضَعَ المَواريثَ مَواضِعَها ، وَكَافَأَ إِحسانَ المُحسِنينَ ، وَحَفَظَ بَلاءَ المُبتَلينَ ، وَقَرَّبَ وَباعَدَ عَلى الدِّينِ ، ثُمَّ اختَصَّ بِالتَّفضيلِ وَالتَّقديمِ وَالتَّشريفِ مَن قَدَّمَتهُ مَساعيهُ ، فَكانَ ذلِكَ ذا الرِّئاسَتَينِ الفَضلَ بنَ سَهلٍ ، إذ رآهُ لَهُ مُؤازِرا ، وَبِحَقِّهِ قائِما ، وَبِحُجَّتِهِ ناطِقا ، وَلِنُقَبائِهِ نَقيبا ، وَلِخُيوله قائِدا ، وَلِحُروبِهِ مُدَبِّرا ، وَلِرَعيَّتِهِ سائِسا ، وَإليهِ داعيا ، وَلِمَن أَجابَ إِلى طاعَتِهِ مُكافِئا ، وَلِمَن عَدَلَ عَنها مُنابِذا ، وَبِنُصرَتِهِ مُتَفَرِّدا ، وَلِمَرَضِ القُلوبِ وَالنِّيَّاتِ مُداويا ، لَم يَنهَهُ عَن ذلِكَ قِلَّةُ مالٍ وَلا عَوزُ رِجالٍ ، وَلَم يَمِل بِهِ طَمَعٌ ، وَلَم يَلفِتهُ عَن نيَّتِهِ وَبَصيرَتِهِ وَجَلٌ ، بَل عِندَما يُهَوِّلُ المُهَوِّلونَ ، وَيَرعُدُ وَيَبرُقُ لَهُ المُبرِقونَ وَالمُرعِدونَ ، وَكَثرَةُ المُخالِفينَ وَ المُعانِدينَ مِنَ المُجاهِدينَ وَ المُخاتِلينَ ، أَثبَتُ ما يَكونُ عَزيمَةً ، وَ أَجرَئَ جِنانا ، وَ أَنفَذَ مَكيدَةً ، وَأَحسَنَ تَدبيرا ، وَأَقوى في تَثبيتِ حَقِّ المَأمونِ وَالدُّعاءِ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قَصَمَ أَنيابَ الضَّلالَةِ ، وَ فَلَّ حَدَّهُم ، وَ قَلَّمَ أَظفارَهُم وَ حَصَدَ شَوكَتَهُم ، وَ صَرَعَهُم مَصارِعَ المُلحِدينَ في دِينِهِم ، وَالنَّاكِثينَ لِعَهدِهِ ، الوانينَ </w:t>
      </w:r>
      <w:r>
        <w:rPr>
          <w:rStyle w:val="FootnoteAnchor"/>
          <w:rtl w:val="true"/>
        </w:rPr>
        <w:footnoteReference w:id="815"/>
      </w:r>
      <w:r>
        <w:rPr>
          <w:rFonts w:ascii="Amiri" w:hAnsi="Amiri" w:eastAsia="Amiri" w:cs="Amiri"/>
          <w:color w:val="111111"/>
          <w:sz w:val="28"/>
          <w:sz w:val="28"/>
          <w:szCs w:val="28"/>
          <w:rtl w:val="true"/>
          <w:lang w:bidi="ar-SA"/>
        </w:rPr>
        <w:t xml:space="preserve">في أَمرِهِ ، المُستَخِفِّينَ بِحَقِّهِ ، الآمِنينَ لِما حُذِّرَ مِن سَطوَتِهِ وَ بأسِهِ ، مَعَ آثار ذي الرِّئاسَتَينِ في صُنوفِ الأُمم مِنَ المُشرِكينَ ، وَ ما زادَ اللّهُ بِهِ في حُدودِ دارِ المُسلِمينَ ، مِمَّا قَد وَرَدَت أَنباؤهُ عَلَيكُم ، وَ قُرِأَت بِهِ الكُتُبُ عَلى مَنابِرِكُم ، وَ حَمَلَهُ أَهلُ الآفاقِ إِلَيكُم إِلى غَيرِكُم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فَانتَهى شُكرُ ذي الرِّئاسَتَينِ بَلاءَ أَميرِ المُؤمِنينَ عِندَهُ وَ قيامَهُ بِحَقِّه ، وابتِذالَهُ مُهجَتَهُ وَ مُهجَةَ أَخيهِ أَبي مُحَمَّدٍ الحَسَنِ بنِ سَهلٍ ، الميمونِ النَّقيبَةِ ، المَحمودِ السِّياسَةِ ، إِلى غايَةٍ تَجاوَزَ فيها الماضينَ ، وَ فازَ بِها الفائِزينَ ، وَ انتَهَت مُكافَأَةُ أَميرُ المُؤمِنينَ إِيَّاه إِلى ما حَصَلَ لَهُ مِنَ الأَموالِ وَ القَطائِعِ وَ الجَواهِرِ ، وَإِن كانَ ذلِكَ لا يَفي بِيَومٍ مِن أَيَّامِهِ ، وَلا بِمَقامٍ مِن مَقاماتِهِ ، فَتَرَكَهُ زُهدا فيهِ ، وَارتِفاعا مِن هِمَّتِهِ عَنهُ ، وَ تَوفيرا لَهُ عَلى المُسلِمينَ ، وَ إطراحا لِلدُّنيا واستِصغارا لَها ، وَ إيثارا لِلآخِرَةِ وَمُنافَسَةً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أَميرَ المُؤمِنينَ ما لَم يَزل لَهُ سائِلاً وَ إِلَيهِ فيهِ راغِبا ، مِنَ التَّخَلِّي وَ التَّزَهُّد ، فَعَظُمَ ذلِكَ عِندَهُ وَ عِندَنا ، لِمَعرِفَتِنا بِما جَعَلَ اللّهُ عز و جلفي مَكانِهِ الّذي هوَ بِهِ ، مِن العِزِّ وَ الدِّينِ وَ السُّلطانِ وَ القُوَّةِ عَلى صَلاحِ المُسلِمينَ وَ جِهادِ المُشرِكينَ ، وَ ما أَرى اللّهُ بِهِ مِن تَصديقِ نيَّتِهِ وَ يُمنُ نَقيبَتِهِ ، وَ صِحَّةِ تَدبيرِهِ وَ قُوَّةِ رَأيهِ ، وَ نُجحِ طَلِبَتِهِ وَ مُعاوَنَتِهِ عَلى الحَقِّ وَ الهُدى وَ البِرِّ 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وَثِقَ أَميرُ المُؤمِنينَ وَثَقنا مِنهُ بِالنَّظَرِ لِلدِّينِ وَ إِيثارِ ما فيهِ صَلاحُهُ وَ أَعطَيناهُ سُؤلَهُ الّذي يَشبَهُ قَدرَهُ ، وَ كَتَبنا لَهُ كِتابَ حِباءٍ وَ شَرطٍ قَد نُسِخَ في أَسفَلِ كِتابي هذا ، وَ أَشهَدنا اللّهَ عَلَيهِ ، وَ مَن حَضَرَنا مِن أَهلِ بَيتِنا ، وَ القُوَّادِ ، وَ الصَّحابَةِ ، وَ القُضاةِ وَ الفُقَهاءِ ، وَ الخاصَّةِ ، 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أَميرُ المُؤمِنينَ الكِتابَ بِهِ إِلى الآفاقِ لِيَذيعَ وَ يَشيعَ في أَهلِها ، وَ يُقرَأُ عَلى مَنابِرِها ، وَ يُثبَتُ عِندَ وِلاتِها وَ قُضاتِها ، فَسَأَلني أَن أَكتُبَ بِذلِكَ وَ أَشرَحَ مَعانيهِ ، وَ هيَ عَلى ثَلاثَةِ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عَن كُلِّ آثارِهِ الَّتي أَوجَبَ اللّهُ تَعالى بِها حَقَّهُ عَلَينا وَ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عَن مَرتَبَتِهِ في إِزاحَةِ عِلَّتِهِ ، في كُلِّ ما دَبَرَ وَ دَخَلَ فيهِ ، وَلا سَبيلَ عَلَيهِ فيما تَرَكَ وَ كَرَهَ ، وَذلِكَ لِما لَيسَ لِخَلقٍ مِمَّن في عُنُقِهِ بَيعَةٌ إلّا لَهُ وَحدَهُ وَ لأَِخيهِ ، وَ مِن إِزاحَةِ العِلَّةِ تَحكيمُها في كُلِّ مَن بَغيَ عَلَيهُما ، وَسَعى بِفَسادٍ عَلَينا وَ عَلَيهِما وَأَوليائِنا ، لِئَلَا يَطمَعُ طامِعٌ في خِلافٍ عَلَيهِما ، وَلا مَعصيَةَ لَهُما ، وَلا احتيالَ في مَدخَلٍ بَينَنا وَ بَينَهُما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عَن إِعطائِنا إِيَّاهُ ما أَحَبَّ مِن مُلكِ التَّحَلِّي ، وَ حُليَةِ الزُّهدِ ، وَحُجَّةِ التَّحقيقِ لِما سَعى فيهِ مِن ثَوابِ الآخِرَةِ بِما يُتَقَرَّبُ في قَلبِ مَن كانَ شاكَّا في ذلِكَ مِنهُ ، وَ ما يَلزَمُنا لَهُ مِن الكَرامَةِ وَ العِزِّ وَ الحِباءِ الّذي بَذَلناهُ لَهُ وَ لأَِخيهِ ، في مَنعِهِما ما نَمنَعُ مِنهُ أَنفُسَنا ، وَذلِكَ مُحيطٌ بِكُلِّ ما يَحتاطُ فيهِ مُحتاطٌ في أَمرِ دينٍ وَ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نُسخَةُ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وَشَرطٌ مِن عَبدِاللّهِ المَأمونِ أَميرِ المُؤمِنينَ وَوَلِيِّ عَهدِهِ عَليِّ بنِ موسى الرِّضا ، لِذي الرِّئاسَتَينِ الفَضلِ بنِ سهلٍ ، في يَومِ الإِثنَينِ لِسَبعِ لَيالٍ خَلَونَ مِن شَهرِ رَمَضانَ مِن سَنَةِ إِحدَى وَمئَتَينِ ، وَ هوَ اليَومُ الّذي تَمَّمَ اللّهُ فيهِ دَولَةَ أَميرِ المُؤمِنينَ ، وَعَقَدَ لِوَليِّ عَهدِهِ ، وَ أَلبَسَ النَّاسَ اللِّباسَ الأَخضَرَ ، وَ بَلَغَ أَمَلَهُ في إِصلاحِ وَليِّهُ وَ الظَّفَرِ بِعَدُّوِّهِ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دَعَوناكَ إِلى ما فيهِ بَعضُ مُكافاتِكَ عَلى ما قُمتَ بِهِ مِن حَقِّ اللّهِ تَبارَكَ وَ تَعالى ، وَ حَقِّ رَسولِهِ صلى الله عليه و آله ، وَ حَقِّ أَميرِ المُؤمِنينَ وَ وَلِيِّ عَهدِهِ عَليِّ بنِ موسى ، وَحَقِّ هاشِمٍ الَّتي بِها يُرجى صَلاحُ الِّدينِ وَ سَلامَةُ ذاتِ البَينِ بَينَ المُسلِمينَ ، إِلى أَن يَثبُتَ النِّعمَةُ عَلَينا وَعَلى العامَّةِ بِذلِكَ ، وَ بِما عاوَنتَ عَلَيه أَميرَ المُؤمِنينَ مِن إِقامَةِ الدِّينِ وَ السُّنَّةِ ، وَ إِظهارِ الدَّعوَةِ الثَّانيةِ وَ إِيثارِ الأَولى ، مَعَ قَمعِ المُشرِكينَ ، وَ كَسرِ الأَصنامِ ، وَقَتلِ العُتاةِ ، وَ سائِرِ آثارِكَ المُمَثَّلَةِ لِلأَمصارِ في المَخلوعِ </w:t>
      </w:r>
      <w:r>
        <w:rPr>
          <w:rStyle w:val="FootnoteAnchor"/>
          <w:rtl w:val="true"/>
        </w:rPr>
        <w:footnoteReference w:id="816"/>
      </w:r>
      <w:r>
        <w:rPr>
          <w:rFonts w:ascii="Amiri" w:hAnsi="Amiri" w:eastAsia="Amiri" w:cs="Amiri"/>
          <w:color w:val="111111"/>
          <w:sz w:val="28"/>
          <w:sz w:val="28"/>
          <w:szCs w:val="28"/>
          <w:rtl w:val="true"/>
          <w:lang w:bidi="ar-SA"/>
        </w:rPr>
        <w:t>وَقابِل ، وَ في المُسَمَّى بِالأَصفَرِ المُكَنَّى بِأَبي السَّرايا ، وَفي المُسَمَّى بِالمَهديِّ مُحَمَّدِ بنِ جَعفَرٍ الطَّالِبيِّ ، وَالتُّركِ الحولِيَّةِ ، وَ في طَبَرِستانَ وَ مُلوكِها ، إِلى بُندارَ هُرمُزَ بنِ شِروينَ ، وَ في الدَّيلَمِ وَ مَلِكِها مهورس ، وَ في كابُلَ وَ مَلِكِها هُرموس ، ثُمَّ مَلِكِها الأَصفَهبُدِ ، وَ في ابنِ البُرمِ ، وَ جِبالِ بدار بنده وغرشستان ، وَ الغور وَ أَصنافِها ، وَ في خُراسانَ خاقانَ وَ ملون صاحِبِ جَبَلِ التَّبَّتِ ، وَ في كيمان والتّغرغر ، وَ في إِرمينيَّةَ وَالحِجازِ ، وَ صاحِبِ السَّريرِ ، وَ صاحِبِ الخَزَرِ ، وَ في المَغرِبِ وَ حُروبِهِ ، وَ في تَفسيرِ ذلِكَ في ديوانِ السِّيرَةِ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ما دعَوناكَ إِليهِ وَ هوَ مَعونَةٌ لَكَ مِئَةَ ألفِ أَلفِ دِرهَمٍ ، وَغَلَّةَ عَشَرَةِ أَلفِ أَلفِ دِرهَمٍ جَوهَرا سِوى ما أَقطَعَكَ أَميرُ المُؤمِنينَ قَبلَ ذلِكَ ، وَقيمَةُ مِئَةِ أَلفِ أَلفِ دِرهَمٍ جَوهَرا يَسيرا ، عِندَنا ما أَنتَ لَهُ مُستَحِقٌّ ، فَقَد تَرَكتَ مِثلَ ذلِكَ حَينَ بَذَلَهُ لَكَ المَخلوعُ ، وَ آثَرتَ اللّهَ وَ دينَهُ ، وَ أَنَّكَ شَكَرتَ أَميرَ المُؤمِنينَ وَ وَليَّ عَهدِهِ ، وَ آثَرتَ تَوفيرَ ذلِكَ كُلَّهُ عَلى المُسلِمينَ ، وَجُدتَ لَهُم بِهِ ، وَ سَأَلتَنا أَن نَبلُغَكَ الخَصلَةُ الَّتي لَم تَزَل إِلَيها تائِقا مِنَ الزُّهدِ وَ التَّخَلِّي ، ليَصِحَّ عِندَ مَن شَكَّ في سَعيِكَ لِلآخِرَةِ دونَ الدُّنيا وَ تَركُكَ الدُّنيا ، وَ ما عَن مِثلِكَ يُستَغني في حالٍ وَ لا مِثلُكَ رُدَّ عَن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أَخرَجَتنا طَلِبَتُكَ عَن شَطرِ النَّعيمِ عَلَينا ، فَكَيفَ بِأَمرٍ رُفِعَت فيهِ المَؤُنَةُ ، وَ أَوجَبَت بِهِ الحُجَّةُ عَلى مَن كانَ يَزعُمُ أَنَّ دُعاكَ إِلَينا لِلدُّنيا لا لِلآخِرَةِ ، وَ قَد أَجَبناكَ إِلى ما سَأَلتَ بِهِ ، وَ جَعَلنا ذلِكَ لَكَ مُؤَكَّدا بِعَهدِ اللّهِ وَميثاقِهِ الّذي لا تَبديلَ لَهُ وَلا تَغييرَ ، وَ فَوَّضنا الأَمرَ في وَقتِ ذلِكَ إِلَيكَ ، فَما أَقمتَ فَغَريزٌ مُزاحُ العِلَّةِ مَدفوعٌ عَنكَ الدُّخولُ فيما تَكرَهُهُ مِنَ الأَعمالِ كائِنا ما كانَ ، نَمنَعُكَ مِمَّا نَمنَعُ أَنفُسَنا في الحالاتِ كُلِّها ، وَإِذا أَرَدتَ التَّخَلِّيَ فَمُكَّرَمٌ مِزاحُ البَدَنِ وَ حَقٌّ لِبَدَنِكَ بِالرَّاحَةِ وَ الكَرامَةِ ، ثُمَّ نُعطيكَ مِمَّا تَتَناوَلُهُ مِمَّا بَذلناهُ لَكَ في هذا الكِتابِ فَتَرَكتُهُ اليَومَ ، وَ جَعَلنا لِلحَسَنِ بنِ سَهلٍ مِثلَ ما جَعَلناهُ لَكَ فَنِصفَ ما بَذَلناهُ مِنَ العَطيَّةِ وَ أَهلُ ذلِكَ هوَ لَكَ ، وَ بِما بَذَلَ مِن نَفسي في جِهادِ العُتاةِ وَ فَتحِ العِراقِ مَرَّتَينِ ، وَ تَفريقِ جُموعِ الشَّيطانِ بِيَدِهِ حَتَّى قَوِيَ الدِّينُ ، وَ خاضَ نيرانَ الحُروبِ ، وَ وَقانا عَذابَ السُّمومِ بِنَفسِهِ وَ أَهلِ بَيتِهِ ، وَ مَن ساسَ مِن أَولياءِ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أَشهَدنا اللّهَ وَ ملائِكَتَهُ وَ خيارَ خَلقِهِ ، وَ كُلَّ مَن أَعطانا بَيعَتَهُ وَ صَفقَةَ يَمينِهِ في هذا اليَومِ وَ بَعدَهُ عَلى ما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اللّهَ عَلَينا كَفيلاً ، وَأَوجَبنا عَلى أَنفُسِنا الوَفاءَ بِما اشتَرَطنا مِن غَيرِ استِثناءٍ بِشَيءٍ يَنقُضُهُ في سِرٍّ وَلا عَلانيِّةٍ ، وَ المُؤمِنونَ عِندَ شُروطِهِم ، وَ العَهدُ فَرضٌ مَسؤولٌ وَ أَولى النَّاسِ بِالوَفاءِ مَن طَلَبَ مِنَ النَّاسِ الوَفاءَ وَكانَ مَوضِعا لِلقُدرَةِ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أَوْفُواْ بِعَهْدِ اللَّهِ إِذَا عَـهَدتُّمْ وَ لَا تَنقُضُواْ الْأَيْمَـنَ بَعْدَ تَوْكِيدِهَا وَ قَدْ جَعَلْتُمُ اللَّهَ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1" w:name="pg12893_112814"/>
    </w:p>
    <w:p>
      <w:pPr>
        <w:pStyle w:val="Heading6"/>
        <w:numPr>
          <w:ilvl w:val="5"/>
          <w:numId w:val="1"/>
        </w:numPr>
        <w:rPr/>
      </w:pPr>
      <w:bookmarkStart w:id="1002" w:name="__RefHeading___Toc3132071_3224264995"/>
      <w:bookmarkStart w:id="1003" w:name="_Toc402"/>
      <w:bookmarkEnd w:id="1001"/>
      <w:bookmarkEnd w:id="1002"/>
      <w:r>
        <w:rPr>
          <w:rtl w:val="true"/>
        </w:rPr>
        <w:t xml:space="preserve">( </w:t>
      </w:r>
      <w:r>
        <w:rPr/>
        <w:t>۱۸۴</w:t>
      </w:r>
      <w:r>
        <w:rPr>
          <w:rtl w:val="true"/>
        </w:rPr>
        <w:t xml:space="preserve"> </w:t>
      </w:r>
      <w:r>
        <w:rPr>
          <w:rtl w:val="true"/>
        </w:rPr>
        <w:t xml:space="preserve">) </w:t>
      </w:r>
      <w:r>
        <w:rPr>
          <w:rtl w:val="true"/>
        </w:rPr>
        <w:t>كتابه عليه السلام إلى المأمون</w:t>
      </w:r>
      <w:bookmarkEnd w:id="1003"/>
    </w:p>
    <w:p>
      <w:pPr>
        <w:pStyle w:val="BookText"/>
        <w:rPr/>
      </w:pPr>
      <w:r>
        <w:rPr>
          <w:rFonts w:ascii="Amiri" w:hAnsi="Amiri" w:eastAsia="Amiri" w:cs="Amiri"/>
          <w:color w:val="111111"/>
          <w:sz w:val="28"/>
          <w:sz w:val="28"/>
          <w:szCs w:val="28"/>
          <w:rtl w:val="true"/>
          <w:lang w:bidi="ar-SA"/>
        </w:rPr>
        <w:t xml:space="preserve">عَلَيْكُمْ كَفِيلاً إِنَّ اللَّهَ يَعْلَمُ مَا تَفْعَلُونَ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الحَسَنُ بنُ سَهلٍ تَوقيعَ المَأمونِ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أَوجَبَ أَميرُ المُؤمِنينَ عَلى نَفسِهِ جَميعَ ما في هذا الكِتابِ ، وَ أَشهَدَ اللّهَ تَعالى ، وَ جَعَلَهُ عَلَيهِ داعيا وكفيلاً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بِخَطِّهِ في صَفَرٍ سَنَةَ اثنَينِ وَ مِئَتَينِ تَشريفا لِلحِباءِ وَ تَوكيدا لِلشُّروطِ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الرِّضا عليه السلام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أَلزَمَ عَليُّ بنُ موسى الرِّضا نَفسَهُ بِجَميعِ ما في هذا الكِتابِ عَلى ما أُكِّدَ فيهِ في يَومِهِ وَ غَدِهِ ما دامَ حَيَّا ، وَ جَعَلَ اللّهَ تَعالى عَلَيهِ داعيا وكفيلاً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بِخَطِّهِ في هذا الشّهرِ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صَلَّى اللّهُ عَلَى مُحَمَّدٍ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pStyle w:val="BookText"/>
        <w:rPr/>
      </w:pP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كتابه عليه السلام إلى المأمونفي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الفقير إلى اللّه تعالى عليّ بن عيسى أثابه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خطّه عليه السلام في واسط سنة سبع وسبعين وستّمئة جوابا عمّا كتبه إليه المأمون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وَصَلَ كِتابُ أَميرِ المُؤمِنينَ أَطالَ اللّهُ بَقاءَهُ ، يَذكُرُ ما ثَبَتَ مِنَ الرِّواياتِ ، وَ رَسَمَ أَن أَكتُبَ لَهُ ما صَحَّ عِندي مِن حالِ هذهِ الشَّعرَةِ الواحِدَةِ ، وَ الخَشَبَةِ الَّتي لِرَحى المُدِّ لِفاطِمَةَ بِنتِ مُحَمَّدٍ رَسولِ اللّهِ صلى الله عليه و آله وَعَلى أَبيها وَزَوجِها وَبَنيها ، فَهذِهِ الشَّعرَةُ الواحِدَةُ شَعرَةٌ مِن شَعرِ رَسولِ اللّهِ صلى الله عليه و آله ، لا شُبهَةَ وَلا شَكَّ ، وَ هذِهِ الخَشَبَةُ المُدُّ المَذكورَةُ لِفاطِمَةَ عليهاالسلام لا رَيبَ وَلا شُبهَةَ ، وَ أَنا قَد تَفَحَّصتُ وَ تَحَدَّبتُ وَ كَتَبتُ إِلَيكَ فَاقبَلَ قَولي فَقَد أَعظَمَ اللّهُ لَكَ في هذا الفَحصِ أَجرا عَظيما ،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 بنُ موسى بنِ جَعفَرٍ عليهماالسلام وَ عَلَيَّ سَنَةَ إحدى وَ مِئَتَين مِن هِجرَةِ صاحِبِ التَّنزيلِ جَدِّي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4" w:name="pg12893_112816"/>
    </w:p>
    <w:p>
      <w:pPr>
        <w:pStyle w:val="Heading6"/>
        <w:numPr>
          <w:ilvl w:val="5"/>
          <w:numId w:val="1"/>
        </w:numPr>
        <w:rPr/>
      </w:pPr>
      <w:bookmarkStart w:id="1005" w:name="__RefHeading___Toc3132073_3224264995"/>
      <w:bookmarkStart w:id="1006" w:name="_Toc403"/>
      <w:bookmarkEnd w:id="1004"/>
      <w:bookmarkEnd w:id="1005"/>
      <w:r>
        <w:rPr>
          <w:rtl w:val="true"/>
        </w:rPr>
        <w:t xml:space="preserve">الفصل العاشر </w:t>
      </w:r>
      <w:r>
        <w:rPr>
          <w:rtl w:val="true"/>
        </w:rPr>
        <w:t xml:space="preserve">: </w:t>
      </w:r>
      <w:r>
        <w:rPr>
          <w:rtl w:val="true"/>
        </w:rPr>
        <w:t>في أُمورٍ شتّى</w:t>
      </w:r>
      <w:bookmarkEnd w:id="1006"/>
    </w:p>
    <w:p>
      <w:pPr>
        <w:pStyle w:val="Heading6"/>
        <w:numPr>
          <w:ilvl w:val="5"/>
          <w:numId w:val="1"/>
        </w:numPr>
        <w:rPr/>
      </w:pPr>
      <w:bookmarkStart w:id="1007" w:name="__RefHeading___Toc3132075_3224264995"/>
      <w:bookmarkStart w:id="1008" w:name="_Toc404"/>
      <w:bookmarkEnd w:id="1007"/>
      <w:r>
        <w:rPr>
          <w:rtl w:val="true"/>
        </w:rPr>
        <w:t>اشاره</w:t>
      </w:r>
      <w:bookmarkEnd w:id="1008"/>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شتّى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9" w:name="pg12893_112818"/>
    </w:p>
    <w:p>
      <w:pPr>
        <w:pStyle w:val="Heading6"/>
        <w:numPr>
          <w:ilvl w:val="5"/>
          <w:numId w:val="1"/>
        </w:numPr>
        <w:rPr/>
      </w:pPr>
      <w:bookmarkStart w:id="1010" w:name="__RefHeading___Toc3132077_3224264995"/>
      <w:bookmarkStart w:id="1011" w:name="_Toc405"/>
      <w:bookmarkEnd w:id="1009"/>
      <w:bookmarkEnd w:id="1010"/>
      <w:r>
        <w:rPr>
          <w:rtl w:val="true"/>
        </w:rPr>
        <w:t xml:space="preserve">( </w:t>
      </w:r>
      <w:r>
        <w:rPr/>
        <w:t>۱۸۵</w:t>
      </w:r>
      <w:r>
        <w:rPr>
          <w:rtl w:val="true"/>
        </w:rPr>
        <w:t xml:space="preserve"> </w:t>
      </w:r>
      <w:r>
        <w:rPr>
          <w:rtl w:val="true"/>
        </w:rPr>
        <w:t xml:space="preserve">) </w:t>
      </w:r>
      <w:r>
        <w:rPr>
          <w:rtl w:val="true"/>
        </w:rPr>
        <w:t>كتابه عليه السلام إلى عبد العظيم بن عبد اللّه العلويّ الحسنيّ في إيمان أبي طالب</w:t>
      </w:r>
      <w:bookmarkEnd w:id="1011"/>
    </w:p>
    <w:p>
      <w:pPr>
        <w:pStyle w:val="BookText"/>
        <w:rPr/>
      </w:pP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كتابه عليه السلام إلى عبد العظيم بن عبد اللّه العلويّ الحسنيّفي إيمان أبي طالبفي كتاب 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أبو عليّ عبد الحميد بن عبد اللّه التّقيّ العلويّ الحسينيّ النسّابة رحمه الله ، بإسناده إلى الشّريف النسّابة المحدّث أبي عليّ عمر بن الحسين بن عبد اللّه بن محمّد الصّوفيّ بن يحيى بن عبيد اللّه بن محمّد بن عمر بن أمير المؤمنين عليّ بن أبي طالب عليه السلام ، و كان الشّريف أبو عليّ هذا يُعرف بالمُوضِحِ ، و كان ثقة جماعا ، و يقال له ابن اللّبن ، و هو كوفيّ 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محمّد بن عليّ بن بابويه بإسناده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العظيم بن عبد اللّه العلويّ الحسنيّ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المدفون بالري ، كان مريضا ، يكتب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رسول اللّه عن الخبر المروي أنّ أبا طالبٍ في ضَحضَاحٍ </w:t>
      </w:r>
      <w:r>
        <w:rPr>
          <w:rStyle w:val="FootnoteAnchor"/>
          <w:rtl w:val="true"/>
        </w:rPr>
        <w:footnoteReference w:id="822"/>
      </w:r>
      <w:r>
        <w:rPr>
          <w:rFonts w:ascii="Amiri" w:hAnsi="Amiri" w:eastAsia="Amiri" w:cs="Amiri"/>
          <w:color w:val="111111"/>
          <w:sz w:val="28"/>
          <w:sz w:val="28"/>
          <w:szCs w:val="28"/>
          <w:rtl w:val="true"/>
          <w:lang w:bidi="ar-SA"/>
        </w:rPr>
        <w:t xml:space="preserve">من نارٍ يغلي منه دماغه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 فَإِنَّكَ إِن شَكَكتَ في إِيمانِ أَبي طالِبِ كانَ مَصيرُكَ إِلى النَّارِ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وفي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عليه السلام إلى أبان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عبد اللّه بن عليّ المعروف بابن الواسطيّ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هارون بن موسى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القمّي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منجح الخادم مولى بعض الطّاهرية بطوس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محمّد </w:t>
      </w:r>
      <w:r>
        <w:rPr>
          <w:rStyle w:val="FootnoteAnchor"/>
          <w:rtl w:val="true"/>
        </w:rPr>
        <w:footnoteReference w:id="8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الرّضا عليّ بن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2" w:name="pg12893_112820"/>
    </w:p>
    <w:p>
      <w:pPr>
        <w:pStyle w:val="Heading6"/>
        <w:numPr>
          <w:ilvl w:val="5"/>
          <w:numId w:val="1"/>
        </w:numPr>
        <w:rPr/>
      </w:pPr>
      <w:bookmarkStart w:id="1013" w:name="__RefHeading___Toc3132079_3224264995"/>
      <w:bookmarkStart w:id="1014" w:name="_Toc406"/>
      <w:bookmarkEnd w:id="1012"/>
      <w:bookmarkEnd w:id="1013"/>
      <w:r>
        <w:rPr>
          <w:rtl w:val="true"/>
        </w:rPr>
        <w:t xml:space="preserve">( </w:t>
      </w:r>
      <w:r>
        <w:rPr/>
        <w:t>۱۸۶</w:t>
      </w:r>
      <w:r>
        <w:rPr>
          <w:rtl w:val="true"/>
        </w:rPr>
        <w:t xml:space="preserve"> </w:t>
      </w:r>
      <w:r>
        <w:rPr>
          <w:rtl w:val="true"/>
        </w:rPr>
        <w:t xml:space="preserve">) </w:t>
      </w:r>
      <w:r>
        <w:rPr>
          <w:rtl w:val="true"/>
        </w:rPr>
        <w:t>كتابه عليه السلام إلى زياد القنديّ في أمر البرامكة</w:t>
      </w:r>
      <w:bookmarkEnd w:id="1014"/>
    </w:p>
    <w:p>
      <w:pPr>
        <w:pStyle w:val="BookText"/>
        <w:rPr/>
      </w:pPr>
      <w:r>
        <w:rPr>
          <w:rFonts w:ascii="Amiri" w:hAnsi="Amiri" w:eastAsia="Amiri" w:cs="Amiri"/>
          <w:color w:val="111111"/>
          <w:sz w:val="28"/>
          <w:sz w:val="28"/>
          <w:szCs w:val="28"/>
          <w:rtl w:val="true"/>
          <w:lang w:bidi="ar-SA"/>
        </w:rPr>
        <w:t xml:space="preserve">فداك ، قد شككت في 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يَتَّبِع غَيرَ سَبيلِ المُؤمِنينَ نُوَلِّهِ ما تَوَلَّى ، إِنَّكَ إِن لَم تُقِرَّ بِإِيمانِ أَبي طالِبٍ كانَ مَصيرُكَ إِلى النَّارَ</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عليه السلام إلى أبان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من رجال الشّيعة و هو أبان بن محمود ، كتب إلى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إنّي قد شككت في إسلام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الآية ،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تُقِرَّ بِإيمانِ أَبي طالِبٍ كانَ مَصيرُكَ إِلى النَّارِ</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كتابه عليه السلام إلى زياد القنديّفي أمر البرامكةمحمّد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الفارسيّ ، عن محمّد بن عيسى و محمّد بن مهران ، عن محمّد بن إسماعيل بن أبي سعيد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زياد القنديّ </w:t>
      </w:r>
      <w:r>
        <w:rPr>
          <w:rFonts w:ascii="Amiri" w:hAnsi="Amiri" w:eastAsia="Amiri" w:cs="Amiri"/>
          <w:color w:val="111111"/>
          <w:sz w:val="28"/>
          <w:sz w:val="28"/>
          <w:szCs w:val="28"/>
          <w:lang w:bidi="ar-SA"/>
        </w:rPr>
        <w:t>۴</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حاجّا ، و لم نكن نفترق ليلاً و لا نهارا في طريق مكّة و بمكّة و في الطواف ، ثمّ قصدته ذات ليلة فلم أره حتّى طلع الفجر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غمّني إبطاؤك ، فأيّ شيء كانت الحال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بالأبطح مع أبي الحسن ـ يعني أبا إبراهيم و عليّ ابنه عليهماالسلامعن يمينه ـ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الفَضلِ ـ أو يا زيادُ ـ هذا ابني عَلِيٌّ ، قَولُهُ قَولي وَ فِعلُهُ فِعلي ، فَإِن كانَت لَكَ حاجَةٌ فَأَنزِلها بِهِ وَاقبَل قَولَهُ ، فَإِنَّه لا يَقولُ عَلى اللّهِ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ما شاء اللّه حتّى حدث من أمر البرامكة ما حدث ، فكتب زياد إلى أبي الحسن عليّ بن موسى الرّضا عليهماالسلام يسأله عن ظهور هذا الأمر الحديث ، أو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 فَلا بَأسَ عَلَيكَ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 زياد ، فلمّا حدَّث الحديثَ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 أيّ شيء يعدل بهذا الأمر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أوان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فألححت عليه بالكلام بالكوفة و ببغداد ، كلّ ذلك يقول لي مثل ذلك ، إلى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5" w:name="pg12893_112822"/>
    </w:p>
    <w:p>
      <w:pPr>
        <w:pStyle w:val="Heading6"/>
        <w:numPr>
          <w:ilvl w:val="5"/>
          <w:numId w:val="1"/>
        </w:numPr>
        <w:rPr/>
      </w:pPr>
      <w:bookmarkStart w:id="1016" w:name="__RefHeading___Toc3132081_3224264995"/>
      <w:bookmarkStart w:id="1017" w:name="_Toc407"/>
      <w:bookmarkEnd w:id="1015"/>
      <w:bookmarkEnd w:id="1016"/>
      <w:r>
        <w:rPr>
          <w:rtl w:val="true"/>
        </w:rPr>
        <w:t xml:space="preserve">( </w:t>
      </w:r>
      <w:r>
        <w:rPr/>
        <w:t>۱۸۷</w:t>
      </w:r>
      <w:r>
        <w:rPr>
          <w:rtl w:val="true"/>
        </w:rPr>
        <w:t xml:space="preserve"> </w:t>
      </w:r>
      <w:r>
        <w:rPr>
          <w:rtl w:val="true"/>
        </w:rPr>
        <w:t xml:space="preserve">) </w:t>
      </w:r>
      <w:r>
        <w:rPr>
          <w:rtl w:val="true"/>
        </w:rPr>
        <w:t>كتابه عليه السلام إلى يونس و هشام في قصّة موسى عليه السلام حين لقي الخضر عليه السلام</w:t>
      </w:r>
      <w:bookmarkEnd w:id="1017"/>
    </w:p>
    <w:p>
      <w:pPr>
        <w:pStyle w:val="BookText"/>
        <w:rPr/>
      </w:pPr>
      <w:r>
        <w:rPr>
          <w:rFonts w:ascii="Amiri" w:hAnsi="Amiri" w:eastAsia="Amiri" w:cs="Amiri"/>
          <w:color w:val="111111"/>
          <w:sz w:val="28"/>
          <w:sz w:val="28"/>
          <w:szCs w:val="28"/>
          <w:rtl w:val="true"/>
          <w:lang w:bidi="ar-SA"/>
        </w:rPr>
        <w:t xml:space="preserve">أن قال لي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هذه الأحاديث الّتي روينا</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كتابه عليه السلام إلى يونس و هشامفي قصّة موسى عليه السلام حين لقي الخضر عليه السلاممحمّد بن عليّ بن بلال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يونس و هشام بن إبراهيم في العالم الّذي أتاه موسى عليه السلام أيّهما كان أعلم ، و هل يجوز أن يكون على موسى حجّة في وقته و هو حجّة اللّه على خلقه ؟ فقال قاسم الصّيقل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ذلك إلى أبي الحسن الرّضا عليه السلام يسألونه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موسى العالِمَ فَأَصابَهُ وَ هوَ في جَزيرَةٍ مِن جَزائِرِ البَحرِ ، إِمَّا جالِسا وَ إمَّا مُتَّكِئا ، فَسَلَّمَ عَلَيهِ موسى فَأَنكَرَ السَّلامَ ، إِذ كانَ بِأَرضٍ لَيسَ فيها 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موسى بنُ عِمرانَ ، الّذي كَلَّمَهُ اللّهُ تَكليما؟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أَن لِتُعَلِّمَني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وُكِّلتُ بِأَمرٍ لا تُطيقُهُ ، وَ وُكِّلتَ أَنتَ بِأَمرٍ لا أُطيقُهُ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حَدَّثَهُ العالِمُ بِما يُصيبُ آلَ مُحَمَّدٍ مِنَ البَلاءِ وَ كَيدِ الأَعداءِ حَتَّى اشتَدَّ بُكاؤُهُما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حَدَّثَهُ العالِمُ عَن فَضلِ آلِ مُحَمَّدٍ حَتَّى جَعَلَ موسى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مِن آلِ مُحَمَّدٍ ، وَ حَتَّى ذَكَرَ فُلانا وَ فُلانا وَ فُلانا وَ مَبعَثَ رَسولِ اللّهِ صلى الله عليه و آله إِلى قَومِهِ ، وَ ما يَلقى مِنهُم وَ مِن تَكذيبِهِم إِيَّاهُ ، وَ ذَكَرَ لَهُ مِن تَأويلِ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وَنُقَلِّبُ أَفْـئدَتَهُمْ وَأَبْصَـرَهُمْ كَمَا لَمْ يُؤْمِنُواْ بِهِ أَوَّلَ مَرَّةٍ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حينَ أَخَذَ الميثاقَ عَلَيهِم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 فَقالَ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سَتَجِدُنِى إِن شَآءَ اللَّهُ صَابِرًا وَ لَا أَعْصِى لَكَ أَمْرًا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اتَّبَعْتَنِى فَلَا تَسْـئلْنِى عَن شَىْ ءٍ حَتَّى أُحْدِثَ لَكَ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تَسأَلني عَن شَيءٍ أَفعَلُهُ وَ لا تُنكِرهُ عَلَيَّ حَتَّى أَنا أُخبِرَكَ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ثَلاثَتُهُم حَتَّى انتَهَوا إلى ساحِلِ البَحرِ وَ قَد شُحِنَت سَفينَةٌ وَ هي تُريدُ أَن تَعبُرَ ، فَقالَ لأَِربابِ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تَحمِلوا هؤُلاءِ الثَّلاثَةَ نَفَرٍ ، فَإِنَّهُم قَومٌ صالِحونَ ، فَحَمَلوهُم فَلَمَّا جَنَحَتِ السَّفينَةُ في البَحرِ ، قامَ الخَضِرُ إِلى جَوانِبِ السَّفينَةِ فَكَسَرَها وَ أَحشاها بِالخِرَقِ وَ الطِّينِ ، فَغَضَبَ موسى غَضَبا شَديدا ، وَ قَال لِلخَضِرِ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أَخَرَقْتَهَا لِتُغْرِقَ أَهْلَهَا لَقَدْ جِئْتَ شَيْـئا إِمْرًا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الخَضِرُ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تُؤَاخِذْنِى بِمَا نَسِيتُ وَ لَا تُرْهِقْنِى مِنْ أَمْرِى عُسْرًا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فَخَرَجوا مِنَ السَّفينَةِ فَمَرُّوا فَنَظَرَ الخَضِرُ إِلى غُلامٍ يَلعَبُ بَينَ الصِّبيانِ ، حَسَنِ الوَجهِ كَأَنَّهُ قِطعَةُ قَمَرٍ ، في أُذُنَيهِ دُرَّتانِ ، فَتَأَمَّلَهُ الخَضِرُ ثُمَّ أَخَذَهُ فَقَتَلَهُ ، فَوَثَبَ موسى عَلى الخَضِرِ وَ جَلَدَ بِهِ الأَرضَ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 نَفْسًا زَكِيَّةَ بِغَيْرِ نَفْسٍ لَّقَدْ جِئْتَ شَيْـئا نُّكْرًا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إِنَّكَ لَن تَسْتَطِيعَ مَعِىَ صَبْرًا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سَأَلْتُكَ عَن شَىْ ءٍ بَعْدَهَا فَلَا تُصَـحِبْنِى قَدْ بَلَغْتَ مِن لَّدُنِّى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فَانطَـلَقَا حَتَّى إِذَآ أَتَيَآ أَهْلَ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بِالعَشيِّ تُسمَّى النَّاصِرَةَ ، وَ إِلَيها يَنتَسِبُ النَّصارى ، وَ لَم يُضَيِّفوا أَحَدا قَطُّ ، وَ لَم يَطعَموا غَريبا ، فاستَطعَموهُم فَلَم يُطعِموهُم ، وَ لَم يُضَيِّفوهُم ، فَنَظَرَ الخَضِرُ عليه السلام إِلى حائِطٍ قَد زالَ لِيَنهَدِمَ ، فَوَضَعَ الخَضِرُ يَدَهُ عَلَيهِ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يَنبَغِ لَكَ أَن تُقيمَ الجِدارَ حَتَّى يُطعِمونا وَ يُؤوونا ،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لَتَّخَذْتَ عَلَيْهِ أَجْرًا </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8" w:name="pg12893_112824"/>
    </w:p>
    <w:p>
      <w:pPr>
        <w:pStyle w:val="Heading6"/>
        <w:numPr>
          <w:ilvl w:val="5"/>
          <w:numId w:val="1"/>
        </w:numPr>
        <w:rPr/>
      </w:pPr>
      <w:bookmarkStart w:id="1019" w:name="__RefHeading___Toc3132083_3224264995"/>
      <w:bookmarkStart w:id="1020" w:name="_Toc408"/>
      <w:bookmarkEnd w:id="1018"/>
      <w:bookmarkEnd w:id="1019"/>
      <w:r>
        <w:rPr>
          <w:rtl w:val="true"/>
        </w:rPr>
        <w:t xml:space="preserve">( </w:t>
      </w:r>
      <w:r>
        <w:rPr/>
        <w:t>۱۸۸</w:t>
      </w:r>
      <w:r>
        <w:rPr>
          <w:rtl w:val="true"/>
        </w:rPr>
        <w:t xml:space="preserve"> </w:t>
      </w:r>
      <w:r>
        <w:rPr>
          <w:rtl w:val="true"/>
        </w:rPr>
        <w:t xml:space="preserve">) </w:t>
      </w:r>
      <w:r>
        <w:rPr>
          <w:rtl w:val="true"/>
        </w:rPr>
        <w:t>كتابه عليه السلام إلى حاكم الطّبَسَين</w:t>
      </w:r>
      <w:bookmarkEnd w:id="1020"/>
    </w:p>
    <w:p>
      <w:pPr>
        <w:pStyle w:val="BookText"/>
        <w:rPr/>
      </w:pPr>
      <w:r>
        <w:rPr>
          <w:rFonts w:ascii="Amiri" w:hAnsi="Amiri" w:eastAsia="Amiri" w:cs="Amiri"/>
          <w:color w:val="111111"/>
          <w:sz w:val="28"/>
          <w:sz w:val="28"/>
          <w:szCs w:val="28"/>
          <w:rtl w:val="true"/>
          <w:lang w:bidi="ar-SA"/>
        </w:rPr>
        <w:t xml:space="preserve">فَقالَ لَهُ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هَـذَا فِرَاقُ بَيْنِى وَ بَيْنِكَ سَأُنَبِّئُكَ بِتَأْوِيلِ مَا لَمْ تَسْتَطِع عَّلَيْهِ صَبْرًا أَمَّا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فَعَلتُ بِها ما فَعَلتُ ، فَإِنَّها كانَت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مَسَـكِينَ يَعْمَلُونَ فِى الْبَحْرِ فَأَرَدتُّ أَنْ أَعِيبَهَا وَ كَانَ وَرَآءَهُم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وَراءَ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يَأْخُذُ كُلَّ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كَذا نَزَلَت ـ وَ إِذا كانَت السَّفينَةُ مَعيوبَةً لَم يَأخُذ مِنها شَيئا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الْغُلَـمُ فَكَانَ أَبَوَاهُ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كافِرا ـ كَذا نَزَلَت ـ فَنَظَرتُ إِلى جَبينِهِ وَ عَلَيهِ مَكتوبٌ طُبِعَ كافِرا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فَخَشِينَآ أَن يُرْهِقَهُمَا طُغْيَـنًا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فَأَرَدْنَآ أَن يُبْدِلَهُمَا رَبُّهُمَا خَيْرًا مِّنْهُ زَكَوةً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اللّهُ لِوالِدَيهِ بنتا ، وَ وَلَدَت سَبعينَ نَبيّا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لِغُلَـمَيْنِ يَتِيمَيْنِ فِى الْمَدِينَةِ وَ كَانَ تَحْتَهُ كَنزٌ لَّهُمَا وَ كَانَ أَبُوهُمَا صَــلِحًا فَأَرَادَ رَبُّكَ أَن يَبْلُغَآ أَشُدَّهُمَا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 لِكَ تَأْوِيلُ مَا لَمْ تَسْطِع عَّلَيْهِ صَبْرًا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كتابه عليه السلام إلى حاكم الطّبَسَين </w:t>
      </w:r>
      <w:r>
        <w:rPr>
          <w:rStyle w:val="FootnoteAnchor"/>
          <w:rtl w:val="true"/>
        </w:rPr>
        <w:footnoteReference w:id="834"/>
      </w:r>
      <w:r>
        <w:rPr>
          <w:rFonts w:ascii="Amiri" w:hAnsi="Amiri" w:eastAsia="Amiri" w:cs="Amiri"/>
          <w:color w:val="111111"/>
          <w:sz w:val="28"/>
          <w:sz w:val="28"/>
          <w:szCs w:val="28"/>
          <w:rtl w:val="true"/>
          <w:lang w:bidi="ar-SA"/>
        </w:rPr>
        <w:t xml:space="preserve">بِسمِ اللّهِ الرَّحمنِ الرَّحيم مِن عَليِّ بنِ موسى بنِ جَعفَرٍ الرِّضا ، إِلى عامِرِ بنِ زَروامهر مَرزَبان الطَّبَسَينِ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عَلَيكَ ، فَإِنَّي أَحمِدُ إِلَيكَ اللّهَ الّذي لا إِلهَ إِلَا هوَ ، وَ أَسأَلُكَ أَن تُصَلِّيَ عَلَى مُحَمَّدٍ عَبدِهِ وَرَسولِهِ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الأَحدِ الصَّمَدِ ، القاهِرِ فَوقَ عِبادِهِ ، القادِرِ عَلى ما يشاءُ مِن أَمرِهِ ، الّذي يَجيرُ مَن استَجارَهُ ، وَ يُعيذُ مَن استَعاذَهُ ، مَلكُ المُلوكِ وَ رَبُّ الأَربابِ ، لَيسَ أَحَدٌ يُسابِقُ إِلى نَفسِهِ قِسمٌ لَهُ ، وَ لا يُصارِفُ فيما جَرَى القَلَمُ بِهِ ، فَاتَّقوا اللّهَ في السِّرِّ وَ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عَرَضَت لَنا مِنَ الأُمورِ وَ الحاجَةِ ما لا أَعتَمِدُ عَلَيهِ بِهذِهِ النَّاحيَةِ دونَكَ ، وَ إِنَّه فُقِدَ وَلَدٌ مِن أَولادِ قُرَيشٍ مِن عِترَةِ النَّبيِّ صلى الله عليه و آله ، وَ قَد وَرَّثَني حُزنَهُ ، المُسَمَّى بالحُسَينِ ، قَد راهَقَ الحُلُمَ ، وَ كانَ مِنِ ابنِ اثنَتَي عَشرَةَ سَنَةً ، أَسمَرُ اللَّونِ ، في بَياضِ عَينِهِ اليُمنى نُقطَةٌ حَمراءٌ ، قاني الوَجنَتَينِ ، سَبِطَ </w:t>
      </w:r>
      <w:r>
        <w:rPr>
          <w:rStyle w:val="FootnoteAnchor"/>
          <w:rtl w:val="true"/>
        </w:rPr>
        <w:footnoteReference w:id="835"/>
      </w:r>
      <w:r>
        <w:rPr>
          <w:rFonts w:ascii="Amiri" w:hAnsi="Amiri" w:eastAsia="Amiri" w:cs="Amiri"/>
          <w:color w:val="111111"/>
          <w:sz w:val="28"/>
          <w:sz w:val="28"/>
          <w:szCs w:val="28"/>
          <w:rtl w:val="true"/>
          <w:lang w:bidi="ar-SA"/>
        </w:rPr>
        <w:t xml:space="preserve">الشَّعرِ ، طَويلٌ ساعِداهُ ، أَطوَلُ مِن سائِرِ النَّاسِ ، مُنذُ أَتى عَلى فَقدِهِ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 وَ قَد بَلَغنَا أَنَّهُ قَصَدَ إِلى هذِهِ النَّاحيةِ بِبابَي خُراسانَ واقِفا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أَن تَستَعينَ بِأَوليائِكَ وَ تَتَوَلَّى أَثَرَ هذا المَفقودِ ، فَإِن وَجَدتَهُ فَبَيِّن لي بَعدَ ما يَصُحُّ عِندَكَ الصِّفَةُ وَ الحُليَةُ ، لِأَقِفُ عَلَيهِ ، وَ أَسأَلُكَ تَعاهُدَهُ وَ بِرَّهُ وَ لُطفَهُ ، وَ إزاحَةَ عِلَّتَهُ إِلى أَن يَرُدَّ اللّهُ بِخَبَرِهِ المُعظَّمِ المُتَفَرِّقِ وَ أَكرَم ، وَ اكتُب إِليَّ بِما يَعرُضَ لَكَ بِهذِهِ النَّاحيَةِ دَقيقُكَ وَجَليلُكَ ، تَجِدَني عِندَ ذلِكَ مُوافَّقا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احفِظ أَمرَ اللّهِ عز و جل وَ وَصيَّتَهُ في سورَةِ النِّساءِ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الْأَمَـنَـتِ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 حَتَّى ذَكَرَ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وَأُوْلِى الْأَمْرِ مِنكُمْ فَإِن تَنَـزَعْتُمْ فِى شَىْ 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السَّلامُ عَلَيكَ وَ رَحمَةُ اللّهِ وَ بَركاتُهُ ، وَ عَلى جَميعِ أَوليائِكَ المُسلِمينَ المُستَضعَفينَ ، المُطيعينَ بِطاعَةِ اللّهِ وَ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وآخر دعوانا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21" w:name="pg12893_112828"/>
    </w:p>
    <w:p>
      <w:pPr>
        <w:pStyle w:val="Heading2"/>
        <w:numPr>
          <w:ilvl w:val="1"/>
          <w:numId w:val="1"/>
        </w:numPr>
        <w:rPr/>
      </w:pPr>
      <w:bookmarkStart w:id="1022" w:name="__RefHeading___Toc3132085_3224264995"/>
      <w:bookmarkStart w:id="1023" w:name="_Toc409"/>
      <w:bookmarkEnd w:id="1021"/>
      <w:bookmarkEnd w:id="1022"/>
      <w:r>
        <w:rPr>
          <w:rtl w:val="true"/>
        </w:rPr>
        <w:t>مَكاتيبُ الإِمامِ مُحَمَّدِ بنِ عَلِيٍّ الجَوادِ عليهماالسلام</w:t>
      </w:r>
      <w:bookmarkEnd w:id="1023"/>
    </w:p>
    <w:p>
      <w:pPr>
        <w:pStyle w:val="Heading3"/>
        <w:numPr>
          <w:ilvl w:val="2"/>
          <w:numId w:val="1"/>
        </w:numPr>
        <w:rPr/>
      </w:pPr>
      <w:bookmarkStart w:id="1024" w:name="__RefHeading___Toc3132087_3224264995"/>
      <w:bookmarkStart w:id="1025" w:name="_Toc410"/>
      <w:bookmarkEnd w:id="1024"/>
      <w:r>
        <w:rPr>
          <w:rtl w:val="true"/>
        </w:rPr>
        <w:t>اشاره</w:t>
      </w:r>
      <w:bookmarkEnd w:id="1025"/>
    </w:p>
    <w:p>
      <w:pPr>
        <w:pStyle w:val="BookText"/>
        <w:rPr/>
      </w:pPr>
      <w:r>
        <w:rPr>
          <w:rFonts w:ascii="Amiri" w:hAnsi="Amiri" w:eastAsia="Amiri" w:cs="Amiri"/>
          <w:color w:val="111111"/>
          <w:sz w:val="28"/>
          <w:sz w:val="28"/>
          <w:szCs w:val="28"/>
          <w:rtl w:val="true"/>
          <w:lang w:bidi="ar-SA"/>
        </w:rPr>
        <w:t>مكاتيب الإمام محمّد بن عليٍّ الجواد عليهما السّلام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26" w:name="pg12893_112830"/>
    </w:p>
    <w:p>
      <w:pPr>
        <w:pStyle w:val="Heading3"/>
        <w:numPr>
          <w:ilvl w:val="2"/>
          <w:numId w:val="1"/>
        </w:numPr>
        <w:rPr/>
      </w:pPr>
      <w:bookmarkStart w:id="1027" w:name="__RefHeading___Toc3132089_3224264995"/>
      <w:bookmarkStart w:id="1028" w:name="_Toc411"/>
      <w:bookmarkEnd w:id="1026"/>
      <w:bookmarkEnd w:id="1027"/>
      <w:r>
        <w:rPr>
          <w:rtl w:val="true"/>
        </w:rPr>
        <w:t xml:space="preserve">الفصل الأوّل </w:t>
      </w:r>
      <w:r>
        <w:rPr>
          <w:rtl w:val="true"/>
        </w:rPr>
        <w:t xml:space="preserve">: </w:t>
      </w:r>
      <w:r>
        <w:rPr>
          <w:rtl w:val="true"/>
        </w:rPr>
        <w:t>في التوحيد</w:t>
      </w:r>
      <w:bookmarkEnd w:id="1028"/>
    </w:p>
    <w:p>
      <w:pPr>
        <w:pStyle w:val="Heading4"/>
        <w:numPr>
          <w:ilvl w:val="3"/>
          <w:numId w:val="1"/>
        </w:numPr>
        <w:rPr/>
      </w:pPr>
      <w:bookmarkStart w:id="1029" w:name="__RefHeading___Toc3132091_3224264995"/>
      <w:bookmarkStart w:id="1030" w:name="_Toc412"/>
      <w:bookmarkEnd w:id="1029"/>
      <w:r>
        <w:rPr>
          <w:rtl w:val="true"/>
        </w:rPr>
        <w:t>اشاره</w:t>
      </w:r>
      <w:bookmarkEnd w:id="103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31" w:name="pg12893_112832"/>
    </w:p>
    <w:p>
      <w:pPr>
        <w:pStyle w:val="Heading4"/>
        <w:numPr>
          <w:ilvl w:val="3"/>
          <w:numId w:val="1"/>
        </w:numPr>
        <w:rPr/>
      </w:pPr>
      <w:bookmarkStart w:id="1032" w:name="__RefHeading___Toc3132093_3224264995"/>
      <w:bookmarkStart w:id="1033" w:name="_Toc413"/>
      <w:bookmarkEnd w:id="1031"/>
      <w:bookmarkEnd w:id="1032"/>
      <w:r>
        <w:rPr>
          <w:rtl w:val="true"/>
        </w:rPr>
        <w:t xml:space="preserve">( </w:t>
      </w:r>
      <w:r>
        <w:rPr/>
        <w:t>۱۸۹</w:t>
      </w:r>
      <w:r>
        <w:rPr>
          <w:rtl w:val="true"/>
        </w:rPr>
        <w:t xml:space="preserve"> </w:t>
      </w:r>
      <w:r>
        <w:rPr>
          <w:rtl w:val="true"/>
        </w:rPr>
        <w:t xml:space="preserve">) </w:t>
      </w:r>
      <w:r>
        <w:rPr>
          <w:rtl w:val="true"/>
        </w:rPr>
        <w:t>كتابه عليه السلام إلى عليّ بن مهزيار إثبات قدمه جلّ جلاله</w:t>
      </w:r>
      <w:bookmarkEnd w:id="1033"/>
    </w:p>
    <w:p>
      <w:pPr>
        <w:pStyle w:val="BookText"/>
        <w:rPr/>
      </w:pP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كتابه عليه السلام إلى عليّ بن مهزيارإثبات قدمه جلّ جلالهمحمّد بن موسى بن المتوكّل رضى الله عنه ، عن محمّد بن يحيى العطّار ، عن محمّد بن أحمد ، عن عبد اللّه بن محمّد ، عن عليّ بن مهزيار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 السلام إلى رجلٍ بخطّه و قرأتُه في دعاءٍ كتب به أن يقول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4" w:name="pg12893_112833"/>
    </w:p>
    <w:p>
      <w:pPr>
        <w:pStyle w:val="Heading4"/>
        <w:numPr>
          <w:ilvl w:val="3"/>
          <w:numId w:val="1"/>
        </w:numPr>
        <w:rPr/>
      </w:pPr>
      <w:bookmarkStart w:id="1035" w:name="__RefHeading___Toc3132095_3224264995"/>
      <w:bookmarkStart w:id="1036" w:name="_Toc414"/>
      <w:bookmarkEnd w:id="1034"/>
      <w:bookmarkEnd w:id="1035"/>
      <w:r>
        <w:rPr>
          <w:rtl w:val="true"/>
        </w:rPr>
        <w:t xml:space="preserve">( </w:t>
      </w:r>
      <w:r>
        <w:rPr/>
        <w:t>۱۹۰</w:t>
      </w:r>
      <w:r>
        <w:rPr>
          <w:rtl w:val="true"/>
        </w:rPr>
        <w:t xml:space="preserve"> </w:t>
      </w:r>
      <w:r>
        <w:rPr>
          <w:rtl w:val="true"/>
        </w:rPr>
        <w:t xml:space="preserve">) </w:t>
      </w:r>
      <w:r>
        <w:rPr>
          <w:rtl w:val="true"/>
        </w:rPr>
        <w:t>كتابه عليه السلام إلى عبد الرّحمن بن أبي نَجران في التّحذير من عبادة ألفاظٍ دون معنى</w:t>
      </w:r>
      <w:bookmarkEnd w:id="1036"/>
    </w:p>
    <w:p>
      <w:pPr>
        <w:pStyle w:val="Heading4"/>
        <w:numPr>
          <w:ilvl w:val="3"/>
          <w:numId w:val="1"/>
        </w:numPr>
        <w:rPr/>
      </w:pPr>
      <w:bookmarkStart w:id="1037" w:name="__RefHeading___Toc3132097_3224264995"/>
      <w:bookmarkStart w:id="1038" w:name="_Toc415"/>
      <w:bookmarkEnd w:id="1037"/>
      <w:r>
        <w:rPr>
          <w:rtl w:val="true"/>
        </w:rPr>
        <w:t xml:space="preserve">( </w:t>
      </w:r>
      <w:r>
        <w:rPr/>
        <w:t>۱۹۱</w:t>
      </w:r>
      <w:r>
        <w:rPr>
          <w:rtl w:val="true"/>
        </w:rPr>
        <w:t xml:space="preserve"> </w:t>
      </w:r>
      <w:r>
        <w:rPr>
          <w:rtl w:val="true"/>
        </w:rPr>
        <w:t xml:space="preserve">) </w:t>
      </w:r>
      <w:r>
        <w:rPr>
          <w:rtl w:val="true"/>
        </w:rPr>
        <w:t>كتابه عليه السلام إلى عليّ بن مهزيار في البراءة من القائلين بالتّجسّم</w:t>
      </w:r>
      <w:bookmarkEnd w:id="1038"/>
    </w:p>
    <w:p>
      <w:pPr>
        <w:pStyle w:val="BookText"/>
        <w:rPr/>
      </w:pPr>
      <w:r>
        <w:rPr>
          <w:rFonts w:ascii="Amiri" w:hAnsi="Amiri" w:eastAsia="Amiri" w:cs="Amiri"/>
          <w:color w:val="111111"/>
          <w:sz w:val="28"/>
          <w:sz w:val="28"/>
          <w:szCs w:val="28"/>
          <w:rtl w:val="true"/>
          <w:lang w:bidi="ar-SA"/>
        </w:rPr>
        <w:t xml:space="preserve">ياذا الَّذي كانَ قَبلَ كُلِّ شَيءٍ ، ثُمَّ خَلَقَ كُلَّ شَيءٍ ، ثُمَّ يَبقى وَ يَفنى كُلُّ شَيءٍ، وَ ياذا الَّذي لَيسَ في السَّماواتِ العُلى وَ لا في الأَرَضَينَ السُّفلى وَ لا فَوقَهُنَّ وَ لا بَينَهُنَّ وَ لا تَحتَهُنَّ إِلهٌ يُعبَدُ غَيرُهُ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كتابه عليه السلام إلى عبد الرّحمن بن أبي نَجرانفي التّحذير من عبادة ألفاظٍ دون معنىعليُّ بن إبراهيم ، عن العبّاس بن معروف ، عن عبد الرّحمن بن أبي نَجران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أو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نعبد الرّحمن الرّحيمَ الواحِدَ الأحدَ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عَبَدَ الاسمَ دونَ المُسَمّى بِالأَسمَاء ، أَشرَك وَ كَفَرَ وَ جَحَدَ وَ لَم يَعبُد شَيئاً ، بَل اعبُدِ اللّهَ الواحِدَ الأَحَدَ الصَّمَدَ ، المُسَمّى بِهذِهِ الأَسماءِ دونَ الأَسمَاءِ ، 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كتابه عليه السلام إلى عليّ بن مهزيارفي البراءة من القائلين بالتّجسّممحمّد بن الحسن بن أحمد بن الوليد ، عن محمّد بن الحسن الصّفّار ، عن العبّاس بن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معروف ، عن عليّ بن مهزيار </w:t>
      </w:r>
      <w:r>
        <w:rPr>
          <w:rStyle w:val="FootnoteAnchor"/>
          <w:rtl w:val="true"/>
        </w:rPr>
        <w:footnoteReference w:id="8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محمّد بن عليّ بن موسى الرّضا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اُصلّي خلف من يقول بالجسم و من يقول بقول يونس بن عبد الرّحمن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تُصَلّوا خَلفَهُم ، وَ لا تُعطوهُم مِنَ الزَّكاةِ ، وَ ابرَءوا مِنهُم ، بَرِئَ اللّهُ مِنهُم </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39" w:name="pg12893_112836"/>
    </w:p>
    <w:p>
      <w:pPr>
        <w:pStyle w:val="Heading3"/>
        <w:numPr>
          <w:ilvl w:val="2"/>
          <w:numId w:val="1"/>
        </w:numPr>
        <w:rPr/>
      </w:pPr>
      <w:bookmarkStart w:id="1040" w:name="__RefHeading___Toc3132099_3224264995"/>
      <w:bookmarkStart w:id="1041" w:name="_Toc416"/>
      <w:bookmarkEnd w:id="1039"/>
      <w:bookmarkEnd w:id="1040"/>
      <w:r>
        <w:rPr>
          <w:rtl w:val="true"/>
        </w:rPr>
        <w:t xml:space="preserve">الفصل الثاني </w:t>
      </w:r>
      <w:r>
        <w:rPr>
          <w:rtl w:val="true"/>
        </w:rPr>
        <w:t xml:space="preserve">: </w:t>
      </w:r>
      <w:r>
        <w:rPr>
          <w:rtl w:val="true"/>
        </w:rPr>
        <w:t>في الإمامة</w:t>
      </w:r>
      <w:bookmarkEnd w:id="1041"/>
    </w:p>
    <w:p>
      <w:pPr>
        <w:pStyle w:val="Heading4"/>
        <w:numPr>
          <w:ilvl w:val="3"/>
          <w:numId w:val="1"/>
        </w:numPr>
        <w:rPr/>
      </w:pPr>
      <w:bookmarkStart w:id="1042" w:name="__RefHeading___Toc3132101_3224264995"/>
      <w:bookmarkStart w:id="1043" w:name="_Toc417"/>
      <w:bookmarkEnd w:id="1042"/>
      <w:r>
        <w:rPr>
          <w:rtl w:val="true"/>
        </w:rPr>
        <w:t>اشاره</w:t>
      </w:r>
      <w:bookmarkEnd w:id="1043"/>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44" w:name="pg12893_112838"/>
    </w:p>
    <w:p>
      <w:pPr>
        <w:pStyle w:val="Heading4"/>
        <w:numPr>
          <w:ilvl w:val="3"/>
          <w:numId w:val="1"/>
        </w:numPr>
        <w:rPr/>
      </w:pPr>
      <w:bookmarkStart w:id="1045" w:name="__RefHeading___Toc3132103_3224264995"/>
      <w:bookmarkStart w:id="1046" w:name="_Toc418"/>
      <w:bookmarkEnd w:id="1044"/>
      <w:bookmarkEnd w:id="1045"/>
      <w:r>
        <w:rPr>
          <w:rtl w:val="true"/>
        </w:rPr>
        <w:t xml:space="preserve">( </w:t>
      </w:r>
      <w:r>
        <w:rPr/>
        <w:t>۱۹۲</w:t>
      </w:r>
      <w:r>
        <w:rPr>
          <w:rtl w:val="true"/>
        </w:rPr>
        <w:t xml:space="preserve"> </w:t>
      </w:r>
      <w:r>
        <w:rPr>
          <w:rtl w:val="true"/>
        </w:rPr>
        <w:t xml:space="preserve">) </w:t>
      </w:r>
      <w:r>
        <w:rPr>
          <w:rtl w:val="true"/>
        </w:rPr>
        <w:t>في الوصيّة على أبي الحسن الثّالث</w:t>
      </w:r>
      <w:bookmarkEnd w:id="1046"/>
    </w:p>
    <w:p>
      <w:pPr>
        <w:pStyle w:val="BookText"/>
        <w:rPr/>
      </w:pP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في الوصيّة على أبي الحسن الثّالثفي نسخة الصّفوانيّ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الكوفيّ ، عن محمّد بن عيسى بن عُبيد ، عن محمّد بن الحسين الواسطيّ أنّه سمع أحمد بن أبي خالد </w:t>
      </w:r>
      <w:r>
        <w:rPr>
          <w:rStyle w:val="FootnoteAnchor"/>
          <w:rtl w:val="true"/>
        </w:rPr>
        <w:footnoteReference w:id="843"/>
      </w:r>
      <w:r>
        <w:rPr>
          <w:rFonts w:ascii="Amiri" w:hAnsi="Amiri" w:eastAsia="Amiri" w:cs="Amiri"/>
          <w:color w:val="111111"/>
          <w:sz w:val="28"/>
          <w:sz w:val="28"/>
          <w:szCs w:val="28"/>
          <w:rtl w:val="true"/>
          <w:lang w:bidi="ar-SA"/>
        </w:rPr>
        <w:t xml:space="preserve">مولى أبي جعفرٍ يحكي أنّه أشهَدَهُ على هذه الوصيّة المنسوخة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أحمد بن أبي خالد مولى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عليّ بن موسى بن جعفر بن محمّد بن عليّ بن الحسين بن عليّ بن أبي طالب عليهم السلام ، أشْهده أنّه أوصى إلى عليٍّ ابنه بنفسه وأخواته ، و جعل أمرَ موسى </w:t>
      </w:r>
      <w:r>
        <w:rPr>
          <w:rStyle w:val="FootnoteAnchor"/>
          <w:rtl w:val="true"/>
        </w:rPr>
        <w:footnoteReference w:id="845"/>
      </w:r>
      <w:r>
        <w:rPr>
          <w:rFonts w:ascii="Amiri" w:hAnsi="Amiri" w:eastAsia="Amiri" w:cs="Amiri"/>
          <w:color w:val="111111"/>
          <w:sz w:val="28"/>
          <w:sz w:val="28"/>
          <w:szCs w:val="28"/>
          <w:rtl w:val="true"/>
          <w:lang w:bidi="ar-SA"/>
        </w:rPr>
        <w:t xml:space="preserve">إذا بلغ إليه ، و جعل عبد اللّه بن المُساور </w:t>
      </w:r>
      <w:r>
        <w:rPr>
          <w:rStyle w:val="FootnoteAnchor"/>
          <w:rtl w:val="true"/>
        </w:rPr>
        <w:footnoteReference w:id="846"/>
      </w:r>
      <w:r>
        <w:rPr>
          <w:rFonts w:ascii="Amiri" w:hAnsi="Amiri" w:eastAsia="Amiri" w:cs="Amiri"/>
          <w:color w:val="111111"/>
          <w:sz w:val="28"/>
          <w:sz w:val="28"/>
          <w:szCs w:val="28"/>
          <w:rtl w:val="true"/>
          <w:lang w:bidi="ar-SA"/>
        </w:rPr>
        <w:t xml:space="preserve">قائماً على تركَتِه مِن الضّياع و الأموال و النّفقات و الرّقيق ، و غير ذلك ، إلى أن يبلغ عليُّ بن محمّدٍ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7" w:name="pg12893_112839"/>
    </w:p>
    <w:p>
      <w:pPr>
        <w:pStyle w:val="Heading4"/>
        <w:numPr>
          <w:ilvl w:val="3"/>
          <w:numId w:val="1"/>
        </w:numPr>
        <w:rPr/>
      </w:pPr>
      <w:bookmarkStart w:id="1048" w:name="__RefHeading___Toc3132105_3224264995"/>
      <w:bookmarkStart w:id="1049" w:name="_Toc419"/>
      <w:bookmarkEnd w:id="1047"/>
      <w:bookmarkEnd w:id="1048"/>
      <w:r>
        <w:rPr>
          <w:rtl w:val="true"/>
        </w:rPr>
        <w:t xml:space="preserve">( </w:t>
      </w:r>
      <w:r>
        <w:rPr/>
        <w:t>۱۹۳</w:t>
      </w:r>
      <w:r>
        <w:rPr>
          <w:rtl w:val="true"/>
        </w:rPr>
        <w:t xml:space="preserve"> </w:t>
      </w:r>
      <w:r>
        <w:rPr>
          <w:rtl w:val="true"/>
        </w:rPr>
        <w:t xml:space="preserve">) </w:t>
      </w:r>
      <w:r>
        <w:rPr>
          <w:rtl w:val="true"/>
        </w:rPr>
        <w:t>كتابه عليه السلام في الوصيّة النّصّ على أبي الحسن الثّالث</w:t>
      </w:r>
      <w:bookmarkEnd w:id="1049"/>
    </w:p>
    <w:p>
      <w:pPr>
        <w:pStyle w:val="BookText"/>
        <w:rPr/>
      </w:pPr>
      <w:r>
        <w:rPr>
          <w:rFonts w:ascii="Amiri" w:hAnsi="Amiri" w:eastAsia="Amiri" w:cs="Amiri"/>
          <w:color w:val="111111"/>
          <w:sz w:val="28"/>
          <w:sz w:val="28"/>
          <w:szCs w:val="28"/>
          <w:rtl w:val="true"/>
          <w:lang w:bidi="ar-SA"/>
        </w:rPr>
        <w:t xml:space="preserve">صيّر عبد اللّه بن المُسَاور ذلك اليوم إليه يقوم بأمر نفسِه و أخواته </w:t>
      </w:r>
      <w:r>
        <w:rPr>
          <w:rStyle w:val="FootnoteAnchor"/>
          <w:rtl w:val="true"/>
        </w:rPr>
        <w:footnoteReference w:id="847"/>
      </w:r>
      <w:r>
        <w:rPr>
          <w:rFonts w:ascii="Amiri" w:hAnsi="Amiri" w:eastAsia="Amiri" w:cs="Amiri"/>
          <w:color w:val="111111"/>
          <w:sz w:val="28"/>
          <w:sz w:val="28"/>
          <w:szCs w:val="28"/>
          <w:rtl w:val="true"/>
          <w:lang w:bidi="ar-SA"/>
        </w:rPr>
        <w:t xml:space="preserve">، و يُصيّر أمر موسى إليه يقومُ لنفسه بعدهما على شرط أبيهما في صدقاته الّتي تصدّق بها ، و ذلك يوم الأحد لثلاث ليالٍ خلون من ذي الحجّة سنة عشرين و مئتين ، و كتب أحمد بن أبي خالد شهادته بخطّه ، و شهد الحسن بن محمّد بن عبد اللّه بن الحسن بن عليّ بن الحسين بن عليّ بن أبي طالب عليهم السلام وهو الجَوّانيّ ، على مثل شهادة أحمد بن أبي خالد في صدر هذا الكتاب ، و كتب شهادته بيده ، و شهد نصرٌ الخادم ، و كتب شهادته بيده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كتابه عليه السلام في الوصيّةالنّصّ على أبي الحسن الثّالثالحسين بن محمّد ، عن الخَيرانيّ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باب أبي جعفرٍ عليه السلام للخدمة الّتي كان وُكِّل بها ، و كان أحمدُ بن محمّد بن عيسى </w:t>
      </w:r>
      <w:r>
        <w:rPr>
          <w:rStyle w:val="FootnoteAnchor"/>
          <w:rtl w:val="true"/>
        </w:rPr>
        <w:footnoteReference w:id="849"/>
      </w:r>
      <w:r>
        <w:rPr>
          <w:rFonts w:ascii="Amiri" w:hAnsi="Amiri" w:eastAsia="Amiri" w:cs="Amiri"/>
          <w:color w:val="111111"/>
          <w:sz w:val="28"/>
          <w:sz w:val="28"/>
          <w:szCs w:val="28"/>
          <w:rtl w:val="true"/>
          <w:lang w:bidi="ar-SA"/>
        </w:rPr>
        <w:t>يجيء في السّحر في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ليلة ، ليعرف خبر علّة أبي جعفرٍ عليه السلام ، و كان الرّسول الّذي يختلف بين أبي جعفرٍ عليه السلام و بين أبي إذا حضر قام أحمد و خلا به أبي ، فخرجت ذات ليلةٍ و قام أحمد عن المجلس و خلا أبي بالرّسول ، و استدار أحمد فوقف حيث يسمع الكلام ، فقال الرّسول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يقرأ عليك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وَ الأمرُ صائِرٌ إلى ابني عَليِّ ، وَ لَهُ عَلَيكُم بَعدي ما كانَ لي عَلَيكُم بَعدَ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الرّسول و رجع أحمد إلى موضعه و 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قد قال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 ، فلِمَ تكتُمُه ؟ و أعاد 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اللّه عليك ما فعلت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فاحفَظ الشّهادة ، لعلّنا نحتاج إليها يوماً ما ، و إيّاك أن تُظهرها إلى و 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أبي كتب نسخة الرّسالة في عشر رِقاعٍ ، و ختمها و دفعها إلى عشرةٍ من وجوه العصابة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الموت قبل أن اُطالبكم بها فافتحوها و أعلِموا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أبو جعفر عليه السلام ، ذكر أبي أنّه لم يخرج من منزله حتّى قطع على يديه نحوٌ من أربعمئة إنسان ، و اجتمع رُؤساء العصابة عند محمّد بن الفرج يتفاوضون هذا الأمر ، فكتب محمّد بن الفرج إلى أبي يُعلمه باجتماعهم ، عنده و أنّه لولا مخافة الشّهرة لصار معهم إليه ، و يسأله أن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أبي و صار إليه ، فوجد القوم مجتمعين عنده ، فقالوا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الأمر ؟ فقال أبي لمن عنده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فأحضروها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نُحِبُّ أن يكون معك في هذا الأمر شاهدٌ آخَر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اللّهُ عزّ و جلّ به هذا أبو جعفر الأشعريّ يشهد لي بسماع هذه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0" w:name="pg12893_112841"/>
    </w:p>
    <w:p>
      <w:pPr>
        <w:pStyle w:val="Heading4"/>
        <w:numPr>
          <w:ilvl w:val="3"/>
          <w:numId w:val="1"/>
        </w:numPr>
        <w:rPr/>
      </w:pPr>
      <w:bookmarkStart w:id="1051" w:name="__RefHeading___Toc3132107_3224264995"/>
      <w:bookmarkStart w:id="1052" w:name="_Toc420"/>
      <w:bookmarkEnd w:id="1050"/>
      <w:bookmarkEnd w:id="1051"/>
      <w:r>
        <w:rPr>
          <w:rtl w:val="true"/>
        </w:rPr>
        <w:t xml:space="preserve">( </w:t>
      </w:r>
      <w:r>
        <w:rPr/>
        <w:t>۱۹۴</w:t>
      </w:r>
      <w:r>
        <w:rPr>
          <w:rtl w:val="true"/>
        </w:rPr>
        <w:t xml:space="preserve"> </w:t>
      </w:r>
      <w:r>
        <w:rPr>
          <w:rtl w:val="true"/>
        </w:rPr>
        <w:t xml:space="preserve">) </w:t>
      </w:r>
      <w:r>
        <w:rPr>
          <w:rtl w:val="true"/>
        </w:rPr>
        <w:t>كتابه عليه السلام إلى محمّد بن الفَرَج في علّة الغيبة</w:t>
      </w:r>
      <w:bookmarkEnd w:id="1052"/>
    </w:p>
    <w:p>
      <w:pPr>
        <w:pStyle w:val="Heading4"/>
        <w:numPr>
          <w:ilvl w:val="3"/>
          <w:numId w:val="1"/>
        </w:numPr>
        <w:rPr/>
      </w:pPr>
      <w:bookmarkStart w:id="1053" w:name="__RefHeading___Toc3132109_3224264995"/>
      <w:bookmarkStart w:id="1054" w:name="_Toc421"/>
      <w:bookmarkEnd w:id="1053"/>
      <w:r>
        <w:rPr>
          <w:rtl w:val="true"/>
        </w:rPr>
        <w:t xml:space="preserve">( </w:t>
      </w:r>
      <w:r>
        <w:rPr/>
        <w:t>۱۹۵</w:t>
      </w:r>
      <w:r>
        <w:rPr>
          <w:rtl w:val="true"/>
        </w:rPr>
        <w:t xml:space="preserve"> </w:t>
      </w:r>
      <w:r>
        <w:rPr>
          <w:rtl w:val="true"/>
        </w:rPr>
        <w:t xml:space="preserve">) </w:t>
      </w:r>
      <w:r>
        <w:rPr>
          <w:rtl w:val="true"/>
        </w:rPr>
        <w:t>كتابه عليه السلام في علّة الغيبة</w:t>
      </w:r>
      <w:bookmarkEnd w:id="1054"/>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أن يشهد بما عنده فأنكر أحمدُ أن يكون سمع من هذا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أبي إلى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حَقّقَ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ذلك ، و هذا مكرمة كنت اُحِبّ أن تكون لرجلٍ من العرب ، لا لرجلٍ من العجم فلم يبرح القومُ حتّى قالوا بالحقّ جميعاً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كتابه عليه السلام إلى محمّد بن الفَرَجفي علّة الغيبةمحمّد بن يحيى ، عن جعفر بن محمّد ، عن أحمد بن الحسين ، عن محمّد بن عبداللّه ، عن محمّد بن الفَرَج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تَبَارَكَ وَ تَعالى عَلى خَلقِهِ ، نَحّانا عَن جِوَارِهِم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كتابه عليه السلام في علّة الغيبةأحمد بن محمّد بن يحيى العطّار ، عن أبيه ، عن محمّد بن أحمد بن يحيى ، عن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5" w:name="pg12893_112842"/>
    </w:p>
    <w:p>
      <w:pPr>
        <w:pStyle w:val="Heading4"/>
        <w:numPr>
          <w:ilvl w:val="3"/>
          <w:numId w:val="1"/>
        </w:numPr>
        <w:rPr/>
      </w:pPr>
      <w:bookmarkStart w:id="1056" w:name="__RefHeading___Toc3132111_3224264995"/>
      <w:bookmarkStart w:id="1057" w:name="_Toc422"/>
      <w:bookmarkEnd w:id="1055"/>
      <w:bookmarkEnd w:id="1056"/>
      <w:r>
        <w:rPr>
          <w:rtl w:val="true"/>
        </w:rPr>
        <w:t xml:space="preserve">( </w:t>
      </w:r>
      <w:r>
        <w:rPr/>
        <w:t>۱۹۶</w:t>
      </w:r>
      <w:r>
        <w:rPr>
          <w:rtl w:val="true"/>
        </w:rPr>
        <w:t xml:space="preserve"> </w:t>
      </w:r>
      <w:r>
        <w:rPr>
          <w:rtl w:val="true"/>
        </w:rPr>
        <w:t xml:space="preserve">) </w:t>
      </w:r>
      <w:r>
        <w:rPr>
          <w:rtl w:val="true"/>
        </w:rPr>
        <w:t xml:space="preserve">كتابه عليه السلام إلى أبي طالبٍ القمّي في استحباب مدح الأئمّة </w:t>
      </w:r>
      <w:r>
        <w:rPr>
          <w:rtl w:val="true"/>
        </w:rPr>
        <w:t>:</w:t>
      </w:r>
      <w:bookmarkEnd w:id="1057"/>
    </w:p>
    <w:p>
      <w:pPr>
        <w:pStyle w:val="BookText"/>
        <w:rPr/>
      </w:pPr>
      <w:r>
        <w:rPr>
          <w:rFonts w:ascii="Amiri" w:hAnsi="Amiri" w:eastAsia="Amiri" w:cs="Amiri"/>
          <w:color w:val="111111"/>
          <w:sz w:val="28"/>
          <w:sz w:val="28"/>
          <w:szCs w:val="28"/>
          <w:rtl w:val="true"/>
          <w:lang w:bidi="ar-SA"/>
        </w:rPr>
        <w:t xml:space="preserve">أحمد بن الحسين بن عمر ، عن محمّد بن عبد اللّه ، عن مروان الأنباريّ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كَرِهَ لَنا جِوارَ قَومٍ ، نَزَعَنا مِن بَينِ أَظهُرِهِم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كتابه عليه السلام إلى أبي طالبٍ القمّيفي استحباب مدح الأئمّة عليهم السلامعليّ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الجبّار ، عن أبي طالبٍ القمّي </w:t>
      </w:r>
      <w:r>
        <w:rPr>
          <w:rStyle w:val="FootnoteAnchor"/>
          <w:rtl w:val="true"/>
        </w:rPr>
        <w:footnoteReference w:id="8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بأبيات شِعرٍ ، و ذكرتُ فيها أباه ، و سألته أن يأذن لي في أن أقول فيه ، فقطع الشّعر وحبسه ، و كتب في صدر ما بقي من القرطاس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أَحسَنتَ ، فَجَزاكَ اللّهُ خَيراً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8" w:name="pg12893_112843"/>
    </w:p>
    <w:p>
      <w:pPr>
        <w:pStyle w:val="Heading4"/>
        <w:numPr>
          <w:ilvl w:val="3"/>
          <w:numId w:val="1"/>
        </w:numPr>
        <w:rPr/>
      </w:pPr>
      <w:bookmarkStart w:id="1059" w:name="__RefHeading___Toc3132113_3224264995"/>
      <w:bookmarkStart w:id="1060" w:name="_Toc423"/>
      <w:bookmarkEnd w:id="1058"/>
      <w:bookmarkEnd w:id="1059"/>
      <w:r>
        <w:rPr>
          <w:rtl w:val="true"/>
        </w:rPr>
        <w:t xml:space="preserve">( </w:t>
      </w:r>
      <w:r>
        <w:rPr/>
        <w:t>۱۹۷</w:t>
      </w:r>
      <w:r>
        <w:rPr>
          <w:rtl w:val="true"/>
        </w:rPr>
        <w:t xml:space="preserve"> </w:t>
      </w:r>
      <w:r>
        <w:rPr>
          <w:rtl w:val="true"/>
        </w:rPr>
        <w:t xml:space="preserve">) </w:t>
      </w:r>
      <w:r>
        <w:rPr>
          <w:rtl w:val="true"/>
        </w:rPr>
        <w:t>كتابه عليه السلام إلى أبي طالبٍ القمّي</w:t>
      </w:r>
      <w:bookmarkEnd w:id="1060"/>
    </w:p>
    <w:p>
      <w:pPr>
        <w:pStyle w:val="BookText"/>
        <w:rPr/>
      </w:pP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كتابه عليه السلام إلى أبي طالبٍ القمّيمحمّد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حمدان بن أحمد النّهديّ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القمّي ـ يعني عبد اللّه بن الصّلت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بن الرّضا عليهماالسلام ، فَأَذِن لي أن أرثي أبا الحسن عليه السلام ـ أعني أباه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اندُبني وَ اندُب أَبي </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1" w:name="pg12893_112844"/>
    </w:p>
    <w:p>
      <w:pPr>
        <w:pStyle w:val="Heading3"/>
        <w:numPr>
          <w:ilvl w:val="2"/>
          <w:numId w:val="1"/>
        </w:numPr>
        <w:rPr/>
      </w:pPr>
      <w:bookmarkStart w:id="1062" w:name="__RefHeading___Toc3132115_3224264995"/>
      <w:bookmarkStart w:id="1063" w:name="_Toc424"/>
      <w:bookmarkEnd w:id="1061"/>
      <w:bookmarkEnd w:id="1062"/>
      <w:r>
        <w:rPr>
          <w:rtl w:val="true"/>
        </w:rPr>
        <w:t xml:space="preserve">الفصل الثالث </w:t>
      </w:r>
      <w:r>
        <w:rPr>
          <w:rtl w:val="true"/>
        </w:rPr>
        <w:t xml:space="preserve">: </w:t>
      </w:r>
      <w:r>
        <w:rPr>
          <w:rtl w:val="true"/>
        </w:rPr>
        <w:t>في بعض معجزات و غرائب شأنه عليه السلام</w:t>
      </w:r>
      <w:bookmarkEnd w:id="1063"/>
    </w:p>
    <w:p>
      <w:pPr>
        <w:pStyle w:val="Heading4"/>
        <w:numPr>
          <w:ilvl w:val="3"/>
          <w:numId w:val="1"/>
        </w:numPr>
        <w:rPr/>
      </w:pPr>
      <w:bookmarkStart w:id="1064" w:name="__RefHeading___Toc3132117_3224264995"/>
      <w:bookmarkStart w:id="1065" w:name="_Toc425"/>
      <w:bookmarkEnd w:id="1064"/>
      <w:r>
        <w:rPr>
          <w:rtl w:val="true"/>
        </w:rPr>
        <w:t>اشاره</w:t>
      </w:r>
      <w:bookmarkEnd w:id="1065"/>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معجزات و غرائب شأنه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66" w:name="pg12893_112846"/>
    </w:p>
    <w:p>
      <w:pPr>
        <w:pStyle w:val="Heading4"/>
        <w:numPr>
          <w:ilvl w:val="3"/>
          <w:numId w:val="1"/>
        </w:numPr>
        <w:rPr/>
      </w:pPr>
      <w:bookmarkStart w:id="1067" w:name="__RefHeading___Toc3132119_3224264995"/>
      <w:bookmarkStart w:id="1068" w:name="_Toc426"/>
      <w:bookmarkEnd w:id="1066"/>
      <w:bookmarkEnd w:id="1067"/>
      <w:r>
        <w:rPr>
          <w:rtl w:val="true"/>
        </w:rPr>
        <w:t xml:space="preserve">( </w:t>
      </w:r>
      <w:r>
        <w:rPr/>
        <w:t>۱۹۸</w:t>
      </w:r>
      <w:r>
        <w:rPr>
          <w:rtl w:val="true"/>
        </w:rPr>
        <w:t xml:space="preserve"> </w:t>
      </w:r>
      <w:r>
        <w:rPr>
          <w:rtl w:val="true"/>
        </w:rPr>
        <w:t xml:space="preserve">) </w:t>
      </w:r>
      <w:r>
        <w:rPr>
          <w:rtl w:val="true"/>
        </w:rPr>
        <w:t>كتابه عليه السلام إلى محمّد بن فُضَيل الصّيرفي</w:t>
      </w:r>
      <w:bookmarkEnd w:id="1068"/>
    </w:p>
    <w:p>
      <w:pPr>
        <w:pStyle w:val="BookText"/>
        <w:rPr/>
      </w:pP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كتابه عليه السلام إلى محمّد بن فُضَيل الصّيرفيروى بكر بن صالح عن محمّد بن فُضَيل الصّيرفي </w:t>
      </w:r>
      <w:r>
        <w:rPr>
          <w:rStyle w:val="FootnoteAnchor"/>
          <w:rtl w:val="true"/>
        </w:rPr>
        <w:footnoteReference w:id="8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كتاباً ، و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سلاح رسول اللّه صلى الله عليه و آله ؟ و نسيت أن أبعث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بحوائجٍ له ، و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سِلاحُ رَسولِ اللّهِ صلى الله عليه و آله ، وَ هوَ فينا بِمَنزِلَةِ التّابوتِ في بَني إِسرائيلَ ، يَدورُ مَعَنا حَيثُ دُرنا ، وَ هوَ مَعَ كُلِّ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بمكّة فأضمرت في نفسي شيئاً لا يعلمه إلّا اللّه ، فلمّا صرت إلى المدينة و دخلت عليه 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مِمّا أَضمَرتَ وَ 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 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بإحدى رِجلَيّ العِرق المدنيّ ، و قد قال لي قبل أن يخرج العِرق في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9" w:name="pg12893_112847"/>
    </w:p>
    <w:p>
      <w:pPr>
        <w:pStyle w:val="Heading4"/>
        <w:numPr>
          <w:ilvl w:val="3"/>
          <w:numId w:val="1"/>
        </w:numPr>
        <w:rPr/>
      </w:pPr>
      <w:bookmarkStart w:id="1070" w:name="__RefHeading___Toc3132121_3224264995"/>
      <w:bookmarkStart w:id="1071" w:name="_Toc427"/>
      <w:bookmarkEnd w:id="1069"/>
      <w:bookmarkEnd w:id="1070"/>
      <w:r>
        <w:rPr>
          <w:rtl w:val="true"/>
        </w:rPr>
        <w:t xml:space="preserve">( </w:t>
      </w:r>
      <w:r>
        <w:rPr/>
        <w:t>۱۹۹</w:t>
      </w:r>
      <w:r>
        <w:rPr>
          <w:rtl w:val="true"/>
        </w:rPr>
        <w:t xml:space="preserve"> </w:t>
      </w:r>
      <w:r>
        <w:rPr>
          <w:rtl w:val="true"/>
        </w:rPr>
        <w:t xml:space="preserve">) </w:t>
      </w:r>
      <w:r>
        <w:rPr>
          <w:rtl w:val="true"/>
        </w:rPr>
        <w:t>ما أرسله عليه السلام في إنشاء مكتوبة محمّد بن سهل</w:t>
      </w:r>
      <w:bookmarkEnd w:id="1071"/>
    </w:p>
    <w:p>
      <w:pPr>
        <w:pStyle w:val="BookText"/>
        <w:rPr/>
      </w:pPr>
      <w:r>
        <w:rPr>
          <w:rFonts w:ascii="Amiri" w:hAnsi="Amiri" w:eastAsia="Amiri" w:cs="Amiri"/>
          <w:color w:val="111111"/>
          <w:sz w:val="28"/>
          <w:sz w:val="28"/>
          <w:szCs w:val="28"/>
          <w:rtl w:val="true"/>
          <w:lang w:bidi="ar-SA"/>
        </w:rPr>
        <w:t xml:space="preserve">رِجلي و قد ودّعته ، فكان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سَتُصيبُ وَجَعاً ، فاصبِر ، فَأَيُّما رَجُلٍ مِن شيعَتِنا اشتَكى فَصَبَرَ وَاحتَسَبَ ، كَتَبَ اللّهُ لَهُ أَجرَ أَلفِ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في بطن مَرَّ </w:t>
      </w:r>
      <w:r>
        <w:rPr>
          <w:rStyle w:val="FootnoteAnchor"/>
          <w:rtl w:val="true"/>
        </w:rPr>
        <w:footnoteReference w:id="858"/>
      </w:r>
      <w:r>
        <w:rPr>
          <w:rFonts w:ascii="Amiri" w:hAnsi="Amiri" w:eastAsia="Amiri" w:cs="Amiri"/>
          <w:color w:val="111111"/>
          <w:sz w:val="28"/>
          <w:sz w:val="28"/>
          <w:szCs w:val="28"/>
          <w:rtl w:val="true"/>
          <w:lang w:bidi="ar-SA"/>
        </w:rPr>
        <w:t xml:space="preserve">ضُرب </w:t>
      </w:r>
      <w:r>
        <w:rPr>
          <w:rStyle w:val="FootnoteAnchor"/>
          <w:rtl w:val="true"/>
        </w:rPr>
        <w:footnoteReference w:id="859"/>
      </w:r>
      <w:r>
        <w:rPr>
          <w:rFonts w:ascii="Amiri" w:hAnsi="Amiri" w:eastAsia="Amiri" w:cs="Amiri"/>
          <w:color w:val="111111"/>
          <w:sz w:val="28"/>
          <w:sz w:val="28"/>
          <w:szCs w:val="28"/>
          <w:rtl w:val="true"/>
          <w:lang w:bidi="ar-SA"/>
        </w:rPr>
        <w:t xml:space="preserve">على رِجلي ، و خرج بي العِرق ، فما زلت شاكياً أشهراً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حججت في السّنة الثّانية ،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عوّذ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أخبرته أنّ هذه الّتي توجعني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عَلى هذِهِ ، وَ أَعطِني رِجلَكَ الأُخرى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فبسطتها بين يديه و عوّذها ، فلمّا قمت من عنده خرج في الرّجل الصّحيحةِ ، فرجعت إلى نفسي فعلمت أنّه عوّذها قبل من الوجع ، فعافاني اللّه من بعد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ما أرسله عليه السلام في إنشاء مكتوبة محمّد بن سهلعبد اللّه بن جعفر الحِميريّ فيما رواه في كتاب الدّلائل ، عن أحمد بن محمّد بن عيسى ، عن محمّد بن سهل بن اليسع </w:t>
      </w:r>
      <w:r>
        <w:rPr>
          <w:rStyle w:val="FootnoteAnchor"/>
          <w:rtl w:val="true"/>
        </w:rPr>
        <w:footnoteReference w:id="8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بمكّة فصرت إلى المدينة ، فدخلت على أبي جعفرٍ عليه السلام ، و أردت أن أسأله عن كِسوة يكسونيها ، فلم يتّفق لي أن أسأله ، حتّى ودّعته و أردت الخروج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إليه و أسأله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2" w:name="pg12893_112848"/>
    </w:p>
    <w:p>
      <w:pPr>
        <w:pStyle w:val="Heading4"/>
        <w:numPr>
          <w:ilvl w:val="3"/>
          <w:numId w:val="1"/>
        </w:numPr>
        <w:rPr/>
      </w:pPr>
      <w:bookmarkStart w:id="1073" w:name="__RefHeading___Toc3132123_3224264995"/>
      <w:bookmarkStart w:id="1074" w:name="_Toc428"/>
      <w:bookmarkEnd w:id="1072"/>
      <w:bookmarkEnd w:id="1073"/>
      <w:r>
        <w:rPr>
          <w:rtl w:val="true"/>
        </w:rPr>
        <w:t xml:space="preserve">( </w:t>
      </w:r>
      <w:r>
        <w:rPr/>
        <w:t>۲۰۰</w:t>
      </w:r>
      <w:r>
        <w:rPr>
          <w:rtl w:val="true"/>
        </w:rPr>
        <w:t xml:space="preserve"> </w:t>
      </w:r>
      <w:r>
        <w:rPr>
          <w:rtl w:val="true"/>
        </w:rPr>
        <w:t xml:space="preserve">) </w:t>
      </w:r>
      <w:r>
        <w:rPr>
          <w:rtl w:val="true"/>
        </w:rPr>
        <w:t>كتابه عليه السلام إلى جماعة</w:t>
      </w:r>
      <w:bookmarkEnd w:id="10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الكتاب و صرت إلى مسجد رسول اللّه صلى الله عليه و آله على أن أصلّي ركعتين و أستخير اللّه مئة مرّة ، فإن و قع في قلبي أن أبعث إليه بالكتاب و إلّا خرّقته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قلبي أن لا أبعث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فخرّقت الكتاب و خرجت من المدينة، فبينا أنا كذلك إذ رأيت رسولاً معه ثياب في منديل يتخلّل الطّرقات و يسأل عن محمّد بن سهل القمّي ، حتّى انتهى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بعث إليك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مُلاءتان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كتابه عليه السلام إلى جماعةأحمد بن عليّ بن كلثوم السّرخسيّ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أصحابنا يُعرف بابن زينبة </w:t>
      </w:r>
      <w:r>
        <w:rPr>
          <w:rStyle w:val="FootnoteAnchor"/>
          <w:rtl w:val="true"/>
        </w:rPr>
        <w:footnoteReference w:id="864"/>
      </w:r>
      <w:r>
        <w:rPr>
          <w:rFonts w:ascii="Amiri" w:hAnsi="Amiri" w:eastAsia="Amiri" w:cs="Amiri"/>
          <w:color w:val="111111"/>
          <w:sz w:val="28"/>
          <w:sz w:val="28"/>
          <w:szCs w:val="28"/>
          <w:rtl w:val="true"/>
          <w:lang w:bidi="ar-SA"/>
        </w:rPr>
        <w:t xml:space="preserve">، فسألني عن أحكم بن بشّار المروزيّ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 سألني عن قصّته و عن الأثر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12893_112849"/>
    </w:p>
    <w:p>
      <w:pPr>
        <w:pStyle w:val="Heading4"/>
        <w:numPr>
          <w:ilvl w:val="3"/>
          <w:numId w:val="1"/>
        </w:numPr>
        <w:rPr/>
      </w:pPr>
      <w:bookmarkStart w:id="1076" w:name="__RefHeading___Toc3132125_3224264995"/>
      <w:bookmarkStart w:id="1077" w:name="_Toc429"/>
      <w:bookmarkEnd w:id="1075"/>
      <w:bookmarkEnd w:id="1076"/>
      <w:r>
        <w:rPr>
          <w:rtl w:val="true"/>
        </w:rPr>
        <w:t xml:space="preserve">( </w:t>
      </w:r>
      <w:r>
        <w:rPr/>
        <w:t>۲۰۱</w:t>
      </w:r>
      <w:r>
        <w:rPr>
          <w:rtl w:val="true"/>
        </w:rPr>
        <w:t xml:space="preserve"> </w:t>
      </w:r>
      <w:r>
        <w:rPr>
          <w:rtl w:val="true"/>
        </w:rPr>
        <w:t xml:space="preserve">) </w:t>
      </w:r>
      <w:r>
        <w:rPr>
          <w:rtl w:val="true"/>
        </w:rPr>
        <w:t>كتابه عليه السلام إلى ابن أُورَمَة</w:t>
      </w:r>
      <w:bookmarkEnd w:id="1077"/>
    </w:p>
    <w:p>
      <w:pPr>
        <w:pStyle w:val="BookText"/>
        <w:rPr/>
      </w:pPr>
      <w:r>
        <w:rPr>
          <w:rFonts w:ascii="Amiri" w:hAnsi="Amiri" w:eastAsia="Amiri" w:cs="Amiri"/>
          <w:color w:val="111111"/>
          <w:sz w:val="28"/>
          <w:sz w:val="28"/>
          <w:szCs w:val="28"/>
          <w:rtl w:val="true"/>
          <w:lang w:bidi="ar-SA"/>
        </w:rPr>
        <w:t xml:space="preserve">الّذي في حلقه ، و قد كنت رأيت في بعض حلقه شبه الخيط كأنّه أثر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سألته مراراً فلم يخبرني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سبعة نفر في حجرةٍ و احدة ببغداد في زمان أبي جعفرٍ الثّاني عليه السلام ، فغاب عنّا أحكم من عند العصر و لم يرجع في تلك اللّيلة ، فلمّا كان جوف اللّيل جائنا توقيع من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صاحِبَكُم الخُراسانيَّ مَذبوحٌ مَطروحٌ في لِبدٍ في مَزبَلَةِ كَذا وَ كَذا ، فاذهَبوا فَداووهُ بِكَذا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فذهبنا فوجدناه مذبوحاً مطروحاً كما قال ، فحملناه وداويناه بما أمر به ، فبرء من ذلك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كتابه عليه السلام إلى ابن أُورَمَة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اُورَمَة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إليَّ امرأة شيئاً من حليّ ، و شيئاً من دراهم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شيئاً من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فتوهّمت أنّ ذلك كلّه لها ، و لم أسألها </w:t>
      </w:r>
      <w:r>
        <w:rPr>
          <w:rStyle w:val="FootnoteAnchor"/>
          <w:rtl w:val="true"/>
        </w:rPr>
        <w:footnoteReference w:id="867"/>
      </w:r>
      <w:r>
        <w:rPr>
          <w:rFonts w:ascii="Amiri" w:hAnsi="Amiri" w:eastAsia="Amiri" w:cs="Amiri"/>
          <w:color w:val="111111"/>
          <w:sz w:val="28"/>
          <w:sz w:val="28"/>
          <w:szCs w:val="28"/>
          <w:rtl w:val="true"/>
          <w:lang w:bidi="ar-SA"/>
        </w:rPr>
        <w:t xml:space="preserve">أنّ لغيرها في ذلك شيئاً ، فحملت ذلك إلى المدينة مع بضاعاتٍ لأصحابنا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في الكتاب أنّي قد بعثت إليك من قبل فلانة كذا ، و من قبل فلان كذا ، و من قبل فلان و فلان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وَصَلَ ما بَعَثتَ مِن قِبَلِ فُلانٍ وَ فُلانٍ ، وَ مِن قِبَلِ المَرأَتَينِ ، تَقَبَّلَ اللّهُ مِنكَ ، وَرَضيَ عَنكَ ، وَ جَعَلَكَ مَعَنا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ذكر المرأتين شككت في الكتاب أنّه غير كتابه ، وأنّه قد عمل عليّ دونه ؛ لأنّي كنت في نفسي على يقين أنّ الّذي دفعت إليَّ المرأة كان كلّه لها و هي امرأة واحدة ، فلمّا رأيت في التّوقيع امرأتين اتّهمت موصّل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إلى البلاد ، جاءتني المرأة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أوصلت بضاعتي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بضاعة فلانة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لغيرك شيء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8" w:name="pg12893_112851"/>
    </w:p>
    <w:p>
      <w:pPr>
        <w:pStyle w:val="Heading4"/>
        <w:numPr>
          <w:ilvl w:val="3"/>
          <w:numId w:val="1"/>
        </w:numPr>
        <w:rPr/>
      </w:pPr>
      <w:bookmarkStart w:id="1079" w:name="__RefHeading___Toc3132127_3224264995"/>
      <w:bookmarkStart w:id="1080" w:name="_Toc430"/>
      <w:bookmarkEnd w:id="1078"/>
      <w:bookmarkEnd w:id="1079"/>
      <w:r>
        <w:rPr>
          <w:rtl w:val="true"/>
        </w:rPr>
        <w:t xml:space="preserve">( </w:t>
      </w:r>
      <w:r>
        <w:rPr/>
        <w:t>۲۰۲</w:t>
      </w:r>
      <w:r>
        <w:rPr>
          <w:rtl w:val="true"/>
        </w:rPr>
        <w:t xml:space="preserve"> </w:t>
      </w:r>
      <w:r>
        <w:rPr>
          <w:rtl w:val="true"/>
        </w:rPr>
        <w:t xml:space="preserve">) </w:t>
      </w:r>
      <w:r>
        <w:rPr>
          <w:rtl w:val="true"/>
        </w:rPr>
        <w:t>في العلم بالإضمار و حديث النّفس</w:t>
      </w:r>
      <w:bookmarkEnd w:id="1080"/>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لي فيها كذا ، ولأُختي فلانة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أوصلت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زال ما كان عندي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في العلم بالإضمار و حديث النّفسمحمّد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القمّي </w:t>
      </w:r>
      <w:r>
        <w:rPr>
          <w:rStyle w:val="FootnoteAnchor"/>
          <w:rtl w:val="true"/>
        </w:rPr>
        <w:footnoteReference w:id="8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عليه السلام غلامه و معه كتابه ، فأمرني أن أصير إليه ، فأتيته فهو بالمدينة نازل في دار بزيع ، فدخلت عليه و سلّمت عليه، فذكر في صفوان و محمّد بن سنان وغيرهما ممّا قد سمعه غير واحد، فقلت في نفسي استعطفه على زكريّا بن آدم لعلّه أن يسلم ممّا قال في هؤلاء، ثمّ رجعت إلى نفسي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أن أتعرّض في هذا و في شبهه ، مولاي هو أعلم بما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عَليٍّ ، لَيسَ عَلى مِثلِ أَبي يَحيى يَعجَلُ ، وَ قَد كانَ مِن خِدمَتِهِ لِأَبي عليه السلام وَمَنزِلَتِهِ عِندَهُ وَعِندي مِن بَعدِهِ ، غَيرَ أَنّي احتَجتُ إِلى المالِ الَّذي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هو باعث إليك بالمال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وصلت إليه فاعلمه أنّ الّذي منعني من بعث المال اختلاف ميمون و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كِتابيَ إلَيهِ وَ مَرهُ أَن يَبعَثَ إِلَيَّ بِالمالِ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فحملت كتابه إلى زكريّا ، فوجّه إليه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جعفرٍ عليه السلام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الشُّبهَةُ ، ما لاِبي وَلَدٌ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81" w:name="pg12893_112854"/>
    </w:p>
    <w:p>
      <w:pPr>
        <w:pStyle w:val="Heading3"/>
        <w:numPr>
          <w:ilvl w:val="2"/>
          <w:numId w:val="1"/>
        </w:numPr>
        <w:rPr/>
      </w:pPr>
      <w:bookmarkStart w:id="1082" w:name="__RefHeading___Toc3132129_3224264995"/>
      <w:bookmarkStart w:id="1083" w:name="_Toc431"/>
      <w:bookmarkEnd w:id="1081"/>
      <w:bookmarkEnd w:id="1082"/>
      <w:r>
        <w:rPr>
          <w:rtl w:val="true"/>
        </w:rPr>
        <w:t xml:space="preserve">الفصل الرابع </w:t>
      </w:r>
      <w:r>
        <w:rPr>
          <w:rtl w:val="true"/>
        </w:rPr>
        <w:t xml:space="preserve">: </w:t>
      </w:r>
      <w:r>
        <w:rPr>
          <w:rtl w:val="true"/>
        </w:rPr>
        <w:t>في فضائل بعض أصحابه عليه السلام</w:t>
      </w:r>
      <w:bookmarkEnd w:id="1083"/>
    </w:p>
    <w:p>
      <w:pPr>
        <w:pStyle w:val="Heading4"/>
        <w:numPr>
          <w:ilvl w:val="3"/>
          <w:numId w:val="1"/>
        </w:numPr>
        <w:rPr/>
      </w:pPr>
      <w:bookmarkStart w:id="1084" w:name="__RefHeading___Toc3132131_3224264995"/>
      <w:bookmarkStart w:id="1085" w:name="_Toc432"/>
      <w:bookmarkEnd w:id="1084"/>
      <w:r>
        <w:rPr>
          <w:rtl w:val="true"/>
        </w:rPr>
        <w:t>اشاره</w:t>
      </w:r>
      <w:bookmarkEnd w:id="1085"/>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بعض أصحابه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86" w:name="pg12893_112856"/>
    </w:p>
    <w:p>
      <w:pPr>
        <w:pStyle w:val="Heading4"/>
        <w:numPr>
          <w:ilvl w:val="3"/>
          <w:numId w:val="1"/>
        </w:numPr>
        <w:rPr/>
      </w:pPr>
      <w:bookmarkStart w:id="1087" w:name="__RefHeading___Toc3132133_3224264995"/>
      <w:bookmarkStart w:id="1088" w:name="_Toc433"/>
      <w:bookmarkEnd w:id="1086"/>
      <w:bookmarkEnd w:id="1087"/>
      <w:r>
        <w:rPr>
          <w:rtl w:val="true"/>
        </w:rPr>
        <w:t xml:space="preserve">( </w:t>
      </w:r>
      <w:r>
        <w:rPr/>
        <w:t>۲۰۳</w:t>
      </w:r>
      <w:r>
        <w:rPr>
          <w:rtl w:val="true"/>
        </w:rPr>
        <w:t xml:space="preserve"> </w:t>
      </w:r>
      <w:r>
        <w:rPr>
          <w:rtl w:val="true"/>
        </w:rPr>
        <w:t xml:space="preserve">) </w:t>
      </w:r>
      <w:r>
        <w:rPr>
          <w:rtl w:val="true"/>
        </w:rPr>
        <w:t>عليّ بن مهزيار</w:t>
      </w:r>
      <w:bookmarkEnd w:id="1088"/>
    </w:p>
    <w:p>
      <w:pPr>
        <w:pStyle w:val="BookText"/>
        <w:rPr/>
      </w:pP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عليّ بن مهزيارالتّلعكبريّ ، عن أحمد بن عليّ الرّازيّ ، عن الحسين بن عليّ ، عن أبي الحسن البلخيّ،عن أحمد بن مابندار الإسكافيّ،عن العلاء النّداريّ </w:t>
      </w:r>
      <w:r>
        <w:rPr>
          <w:rStyle w:val="FootnoteAnchor"/>
          <w:rtl w:val="true"/>
        </w:rPr>
        <w:footnoteReference w:id="872"/>
      </w:r>
      <w:r>
        <w:rPr>
          <w:rFonts w:ascii="Amiri" w:hAnsi="Amiri" w:eastAsia="Amiri" w:cs="Amiri"/>
          <w:color w:val="111111"/>
          <w:sz w:val="28"/>
          <w:sz w:val="28"/>
          <w:szCs w:val="28"/>
          <w:rtl w:val="true"/>
          <w:lang w:bidi="ar-SA"/>
        </w:rPr>
        <w:t xml:space="preserve">،عن الحسن بن شمّون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الرّسالة على عليّ بن مهزيار </w:t>
      </w:r>
      <w:r>
        <w:rPr>
          <w:rStyle w:val="FootnoteAnchor"/>
          <w:rtl w:val="true"/>
        </w:rPr>
        <w:footnoteReference w:id="873"/>
      </w:r>
      <w:r>
        <w:rPr>
          <w:rFonts w:ascii="Amiri" w:hAnsi="Amiri" w:eastAsia="Amiri" w:cs="Amiri"/>
          <w:color w:val="111111"/>
          <w:sz w:val="28"/>
          <w:sz w:val="28"/>
          <w:szCs w:val="28"/>
          <w:rtl w:val="true"/>
          <w:lang w:bidi="ar-SA"/>
        </w:rPr>
        <w:t xml:space="preserve">عن أبي جعفرٍ الثّاني بخطّه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9" w:name="pg12893_112857"/>
    </w:p>
    <w:p>
      <w:pPr>
        <w:pStyle w:val="Heading4"/>
        <w:numPr>
          <w:ilvl w:val="3"/>
          <w:numId w:val="1"/>
        </w:numPr>
        <w:rPr/>
      </w:pPr>
      <w:bookmarkStart w:id="1090" w:name="__RefHeading___Toc3132135_3224264995"/>
      <w:bookmarkStart w:id="1091" w:name="_Toc434"/>
      <w:bookmarkEnd w:id="1089"/>
      <w:bookmarkEnd w:id="1090"/>
      <w:r>
        <w:rPr>
          <w:rtl w:val="true"/>
        </w:rPr>
        <w:t xml:space="preserve">( </w:t>
      </w:r>
      <w:r>
        <w:rPr/>
        <w:t>۲۰۴</w:t>
      </w:r>
      <w:r>
        <w:rPr>
          <w:rtl w:val="true"/>
        </w:rPr>
        <w:t xml:space="preserve"> </w:t>
      </w:r>
      <w:r>
        <w:rPr>
          <w:rtl w:val="true"/>
        </w:rPr>
        <w:t xml:space="preserve">) </w:t>
      </w:r>
      <w:r>
        <w:rPr>
          <w:rtl w:val="true"/>
        </w:rPr>
        <w:t>عليّ بن مهزيار</w:t>
      </w:r>
      <w:bookmarkEnd w:id="1091"/>
    </w:p>
    <w:p>
      <w:pPr>
        <w:pStyle w:val="Heading4"/>
        <w:numPr>
          <w:ilvl w:val="3"/>
          <w:numId w:val="1"/>
        </w:numPr>
        <w:rPr/>
      </w:pPr>
      <w:bookmarkStart w:id="1092" w:name="__RefHeading___Toc3132137_3224264995"/>
      <w:bookmarkStart w:id="1093" w:name="_Toc435"/>
      <w:bookmarkEnd w:id="1092"/>
      <w:r>
        <w:rPr>
          <w:rtl w:val="true"/>
        </w:rPr>
        <w:t xml:space="preserve">( </w:t>
      </w:r>
      <w:r>
        <w:rPr/>
        <w:t>۲۰۵</w:t>
      </w:r>
      <w:r>
        <w:rPr>
          <w:rtl w:val="true"/>
        </w:rPr>
        <w:t xml:space="preserve"> </w:t>
      </w:r>
      <w:r>
        <w:rPr>
          <w:rtl w:val="true"/>
        </w:rPr>
        <w:t xml:space="preserve">) </w:t>
      </w:r>
      <w:r>
        <w:rPr>
          <w:rtl w:val="true"/>
        </w:rPr>
        <w:t>عليّ بن مهزيار</w:t>
      </w:r>
      <w:bookmarkEnd w:id="1093"/>
    </w:p>
    <w:p>
      <w:pPr>
        <w:pStyle w:val="BookText"/>
        <w:rPr/>
      </w:pPr>
      <w:r>
        <w:rPr>
          <w:rFonts w:ascii="Amiri" w:hAnsi="Amiri" w:eastAsia="Amiri" w:cs="Amiri"/>
          <w:color w:val="111111"/>
          <w:sz w:val="28"/>
          <w:sz w:val="28"/>
          <w:szCs w:val="28"/>
          <w:rtl w:val="true"/>
          <w:lang w:bidi="ar-SA"/>
        </w:rPr>
        <w:t xml:space="preserve">بسمِ اللّهِ الرَّحمنِ الرَّحيم يا عَليُّ ، أَحسَنَ اللّهُ جَزاكَ ، وَأَسكَنَكَ جَنَّتَهُ ، وَ مَنَعَكَ مِنَ الخِزيِ في الدُّنيا وَالآخِرَةِ ، وَ حَشَرَكَ اللّهُ مَعَنا ، يا عَليُّ قَد بَلَوتُكَ وَ خَبَرتُكَ </w:t>
      </w:r>
      <w:r>
        <w:rPr>
          <w:rStyle w:val="FootnoteAnchor"/>
          <w:rtl w:val="true"/>
        </w:rPr>
        <w:footnoteReference w:id="874"/>
      </w:r>
      <w:r>
        <w:rPr>
          <w:rFonts w:ascii="Amiri" w:hAnsi="Amiri" w:eastAsia="Amiri" w:cs="Amiri"/>
          <w:color w:val="111111"/>
          <w:sz w:val="28"/>
          <w:sz w:val="28"/>
          <w:szCs w:val="28"/>
          <w:rtl w:val="true"/>
          <w:lang w:bidi="ar-SA"/>
        </w:rPr>
        <w:t xml:space="preserve">في النَّصيحَةِ وَ الطّاعَةِ وَ الخِدمَةِ ، وَ التَّوقيرِ ، وَ القيامِ بِما يَجِبُ عَلَيكَ ، فَلَو قُلتُ إِنّي لَم أَرَ مِثلَكَ لَرَجَوتُ أَن أَكونُ صادِقاً ، فَجَزاكَ اللّهُ جَنّاتِ الفِردَوسِ نُزُلاً ، فَما خَفيَ عَلَيَّ مُقامُكَ وَ لا خِدمَتُكَ في الحَرِّ وَ البَردِ ، في اللَّيلِ وَ النَّهارِ ، فَأَسأَلُ اللّهَ إِذا جَمَعَ الخَلائِقَ لِلقيامَةِ أَن يَحبوكَ بِرَحمَةٍ تَغتَبِطَ بِها ، إِنَّهُ سَميعُ الدُّعاءِ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عليّ بن مهزيارفي كتابٍ إلى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 اللّهَ أَن يَحفَظَكَ مِن بَينِ يَدَيكَ وَ مِن خَلفِكَ وَ في كُلِّ حالاتِكَ ، فَأَبشِر فَإِنّي أَرجوا أَن يَدفَعَ اللّهُ عَنكَ ، وَ أَسأَلُ اللّهَ أَن يَجعَلَ لَكَ الخيرَةَ فيما عَزَمَ لَكَ بِهِ عَلَيهِ مِنَ الشُّخوصِ في يَومِ الأَحَدِ ، فَأَخِّر ذلِكَ إِلى يَومِ الإِثنَينِ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صَحَبَكَ اللّهُ في سَفَرِكَ ، وَ خَلَّفَكَ في أَهلِكَ ، وَ أَدَّي غَيبَتَكَ وَسَلَّمتَ بِقُدرَتِهِ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عليّ بن مهزيارقال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أسأله التّوسع عليّ و التّحليل لما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اللّهُ عَلَيكَ ، وَ لِمَن سَأَلتَ بِهِ التَّوسِعَةَ في أَهلِكَ ، وَلاِهلِ بَيتِكَ وَ لَكَ يا عَليُّ عِندي مِن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4" w:name="pg12893_112858"/>
    </w:p>
    <w:p>
      <w:pPr>
        <w:pStyle w:val="Heading4"/>
        <w:numPr>
          <w:ilvl w:val="3"/>
          <w:numId w:val="1"/>
        </w:numPr>
        <w:rPr/>
      </w:pPr>
      <w:bookmarkStart w:id="1095" w:name="__RefHeading___Toc3132139_3224264995"/>
      <w:bookmarkStart w:id="1096" w:name="_Toc436"/>
      <w:bookmarkEnd w:id="1094"/>
      <w:bookmarkEnd w:id="1095"/>
      <w:r>
        <w:rPr>
          <w:rtl w:val="true"/>
        </w:rPr>
        <w:t xml:space="preserve">( </w:t>
      </w:r>
      <w:r>
        <w:rPr/>
        <w:t>۲۰۶</w:t>
      </w:r>
      <w:r>
        <w:rPr>
          <w:rtl w:val="true"/>
        </w:rPr>
        <w:t xml:space="preserve"> </w:t>
      </w:r>
      <w:r>
        <w:rPr>
          <w:rtl w:val="true"/>
        </w:rPr>
        <w:t xml:space="preserve">) </w:t>
      </w:r>
      <w:r>
        <w:rPr>
          <w:rtl w:val="true"/>
        </w:rPr>
        <w:t>عليّ بن مهزيار</w:t>
      </w:r>
      <w:bookmarkEnd w:id="1096"/>
    </w:p>
    <w:p>
      <w:pPr>
        <w:pStyle w:val="Heading4"/>
        <w:numPr>
          <w:ilvl w:val="3"/>
          <w:numId w:val="1"/>
        </w:numPr>
        <w:rPr/>
      </w:pPr>
      <w:bookmarkStart w:id="1097" w:name="__RefHeading___Toc3132141_3224264995"/>
      <w:bookmarkStart w:id="1098" w:name="_Toc437"/>
      <w:bookmarkEnd w:id="1097"/>
      <w:r>
        <w:rPr>
          <w:rtl w:val="true"/>
        </w:rPr>
        <w:t xml:space="preserve">( </w:t>
      </w:r>
      <w:r>
        <w:rPr/>
        <w:t>۲۰۷</w:t>
      </w:r>
      <w:r>
        <w:rPr>
          <w:rtl w:val="true"/>
        </w:rPr>
        <w:t xml:space="preserve"> </w:t>
      </w:r>
      <w:r>
        <w:rPr>
          <w:rtl w:val="true"/>
        </w:rPr>
        <w:t xml:space="preserve">) </w:t>
      </w:r>
      <w:r>
        <w:rPr>
          <w:rtl w:val="true"/>
        </w:rPr>
        <w:t>عليّ بن مهزيار</w:t>
      </w:r>
      <w:bookmarkEnd w:id="1098"/>
    </w:p>
    <w:p>
      <w:pPr>
        <w:pStyle w:val="Heading4"/>
        <w:numPr>
          <w:ilvl w:val="3"/>
          <w:numId w:val="1"/>
        </w:numPr>
        <w:rPr/>
      </w:pPr>
      <w:bookmarkStart w:id="1099" w:name="__RefHeading___Toc3132143_3224264995"/>
      <w:bookmarkStart w:id="1100" w:name="_Toc438"/>
      <w:bookmarkEnd w:id="1099"/>
      <w:r>
        <w:rPr>
          <w:rtl w:val="true"/>
        </w:rPr>
        <w:t xml:space="preserve">( </w:t>
      </w:r>
      <w:r>
        <w:rPr/>
        <w:t>۲۰۸</w:t>
      </w:r>
      <w:r>
        <w:rPr>
          <w:rtl w:val="true"/>
        </w:rPr>
        <w:t xml:space="preserve"> </w:t>
      </w:r>
      <w:r>
        <w:rPr>
          <w:rtl w:val="true"/>
        </w:rPr>
        <w:t xml:space="preserve">) </w:t>
      </w:r>
      <w:r>
        <w:rPr>
          <w:rtl w:val="true"/>
        </w:rPr>
        <w:t>عليّ بن مهزيار</w:t>
      </w:r>
      <w:bookmarkEnd w:id="1100"/>
    </w:p>
    <w:p>
      <w:pPr>
        <w:pStyle w:val="BookText"/>
        <w:rPr/>
      </w:pPr>
      <w:r>
        <w:rPr>
          <w:rFonts w:ascii="Amiri" w:hAnsi="Amiri" w:eastAsia="Amiri" w:cs="Amiri"/>
          <w:color w:val="111111"/>
          <w:sz w:val="28"/>
          <w:sz w:val="28"/>
          <w:szCs w:val="28"/>
          <w:rtl w:val="true"/>
          <w:lang w:bidi="ar-SA"/>
        </w:rPr>
        <w:t xml:space="preserve">أَكبَرِ التَّوسِعَةِ ، وَأَنا أَسأَلُ اللّهَ أَن يَصحَبَكَ بِالعافيَةِ ، وَ يُقَدِّمُكَ عَلى العافيَةِ ، وَ يَستُرُكَ بِالعافيَةِ ، إِنَّهُ سَميعُ الدُّعاءِ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عليّ بن مهزيارفي كتابٍ لأبي جعفرٍ عليه السلام إليه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وَصَلَ إِليَّ كِتابُكَ ، وَ قَد فَهِمتُ ما ذَكَرتَ فيهِ ، وَ مَلَأتَني سُروراً ، فَسَرَّكَ اللّهُ ، وَأَنا أَرجو مِنَ الكافي الدّافِعِ أَن يَكفي كَيدَ كُلِّ كائِدٍ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عليّ بن مهزيارفي كتابٍ إلى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فَهِمتُ ما ذَكَرتَ مِن أَمرِ القُمِّيِّينَ ، خَلَّصَهُمُ اللّهُ وَ فَرَّجَ عَنهُمُ ، وَ سَرَرتَني بِما ذَكَرتَ مِن ذلِكَ ، وَلَم تَزَل تَفعَل ، سَرَّكَ اللّهُ بِالجَنَّةِ وَرَضيَ عَنكَ بِرِضائي عَنكَ ، وَأَنا أَرجوا مِنَ اللّهِ حُسنُ العَونِ وَ الرَّأفَةِ ، وَ أَقولُ حَسبُنا اللّهُ وَ نِعمَ الوَكِيلِ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عليّ بن مهزيارفي كتابٍ إلى عليّ بن مهزيار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فاشخِص إِلى مَنزِلِكَ ، صَيَّرَكَ اللّهُ إِلى خَيرِ مَنزِلٍ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1" w:name="pg12893_112859"/>
    </w:p>
    <w:p>
      <w:pPr>
        <w:pStyle w:val="Heading4"/>
        <w:numPr>
          <w:ilvl w:val="3"/>
          <w:numId w:val="1"/>
        </w:numPr>
        <w:rPr/>
      </w:pPr>
      <w:bookmarkStart w:id="1102" w:name="__RefHeading___Toc3132145_3224264995"/>
      <w:bookmarkStart w:id="1103" w:name="_Toc439"/>
      <w:bookmarkEnd w:id="1101"/>
      <w:bookmarkEnd w:id="1102"/>
      <w:r>
        <w:rPr>
          <w:rtl w:val="true"/>
        </w:rPr>
        <w:t xml:space="preserve">( </w:t>
      </w:r>
      <w:r>
        <w:rPr/>
        <w:t>۲۰۹</w:t>
      </w:r>
      <w:r>
        <w:rPr>
          <w:rtl w:val="true"/>
        </w:rPr>
        <w:t xml:space="preserve"> </w:t>
      </w:r>
      <w:r>
        <w:rPr>
          <w:rtl w:val="true"/>
        </w:rPr>
        <w:t xml:space="preserve">) </w:t>
      </w:r>
      <w:r>
        <w:rPr>
          <w:rtl w:val="true"/>
        </w:rPr>
        <w:t>عليّ بن مهزيار</w:t>
      </w:r>
      <w:bookmarkEnd w:id="1103"/>
    </w:p>
    <w:p>
      <w:pPr>
        <w:pStyle w:val="Heading4"/>
        <w:numPr>
          <w:ilvl w:val="3"/>
          <w:numId w:val="1"/>
        </w:numPr>
        <w:rPr/>
      </w:pPr>
      <w:bookmarkStart w:id="1104" w:name="__RefHeading___Toc3132147_3224264995"/>
      <w:bookmarkStart w:id="1105" w:name="_Toc440"/>
      <w:bookmarkEnd w:id="1104"/>
      <w:r>
        <w:rPr>
          <w:rtl w:val="true"/>
        </w:rPr>
        <w:t xml:space="preserve">( </w:t>
      </w:r>
      <w:r>
        <w:rPr/>
        <w:t>۲۱۰</w:t>
      </w:r>
      <w:r>
        <w:rPr>
          <w:rtl w:val="true"/>
        </w:rPr>
        <w:t xml:space="preserve"> </w:t>
      </w:r>
      <w:r>
        <w:rPr>
          <w:rtl w:val="true"/>
        </w:rPr>
        <w:t xml:space="preserve">) </w:t>
      </w:r>
      <w:r>
        <w:rPr>
          <w:rtl w:val="true"/>
        </w:rPr>
        <w:t>يونس بن عبد الرّحمن</w:t>
      </w:r>
      <w:bookmarkEnd w:id="1105"/>
    </w:p>
    <w:p>
      <w:pPr>
        <w:pStyle w:val="BookText"/>
        <w:rPr/>
      </w:pPr>
      <w:r>
        <w:rPr>
          <w:rFonts w:ascii="Amiri" w:hAnsi="Amiri" w:eastAsia="Amiri" w:cs="Amiri"/>
          <w:color w:val="111111"/>
          <w:sz w:val="28"/>
          <w:sz w:val="28"/>
          <w:szCs w:val="28"/>
          <w:rtl w:val="true"/>
          <w:lang w:bidi="ar-SA"/>
        </w:rPr>
        <w:t xml:space="preserve">في دُنياكَ وَآخِرَتِكَ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عليّ بن مهزيارقال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عليه السلام الدّعاء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سَأَلتَ مِنَ الدُّعاءِ ، فَإنَّكَ بَعدُ لَستَ تَدري كَيفَ جَعَلَكَ اللّهُ عِندي ، وَ رُبَّما سَمَّيتُكَ بِاسمِكَ وَنَسَبِكَ ، مَعَ كَثرَةِ عِنايَتي بِكَ وَ مَحَبَّتي لَكَ وَ مَعرِفَتي بِما أَنتَ إِلَيه ، فَأَدامَ اللّهُ لَكَ أَفضَلَ ما رَزَقَكَ مِن ذلِكَ ، وَرَضيَ عَنكَ بِرِضائي ، وَ بَلَّغَكَ أَفضَلَ نيَّتِكَ ، وَ أَنزَلَكَ الفِردَوسَ الأَعلى بِرَحمَتِه ، إِنَّهُ سَميعُ الدُّعاءِ ، حَفِظَكَ اللّهُ وَ تَوَلّاكَ وَدَفَعَ الشَّرَّ عَنكَ بِرَحمَتِهِ </w:t>
      </w:r>
      <w:r>
        <w:rPr>
          <w:rFonts w:eastAsia="Amiri" w:cs="Amiri" w:ascii="Amiri" w:hAnsi="Amiri"/>
          <w:color w:val="111111"/>
          <w:sz w:val="28"/>
          <w:szCs w:val="28"/>
          <w:rtl w:val="true"/>
          <w:lang w:bidi="ar-SA"/>
        </w:rPr>
        <w:t xml:space="preserve">. . . . </w:t>
      </w:r>
      <w:r>
        <w:rPr>
          <w:rStyle w:val="FootnoteAnchor"/>
          <w:rtl w:val="true"/>
        </w:rPr>
        <w:footnoteReference w:id="881"/>
      </w:r>
    </w:p>
    <w:p>
      <w:pPr>
        <w:pStyle w:val="BookText"/>
        <w:rPr/>
      </w:pP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يونس بن عبد الرّحمنحمدويه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الرّازيّ </w:t>
      </w:r>
      <w:r>
        <w:rPr>
          <w:rStyle w:val="FootnoteAnchor"/>
          <w:rtl w:val="true"/>
        </w:rPr>
        <w:footnoteReference w:id="8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يونس بن عبد الرّحمن ؟ فكتب إليَّ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أَحِبَّه وَ تَرَحَّمَ عَلَيهِ ، وَإِن كانَ يُخالِفُكَ أَهلُ بَلَدِكَ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6" w:name="pg12893_112860"/>
    </w:p>
    <w:p>
      <w:pPr>
        <w:pStyle w:val="Heading4"/>
        <w:numPr>
          <w:ilvl w:val="3"/>
          <w:numId w:val="1"/>
        </w:numPr>
        <w:rPr/>
      </w:pPr>
      <w:bookmarkStart w:id="1107" w:name="__RefHeading___Toc3132149_3224264995"/>
      <w:bookmarkStart w:id="1108" w:name="_Toc441"/>
      <w:bookmarkEnd w:id="1106"/>
      <w:bookmarkEnd w:id="1107"/>
      <w:r>
        <w:rPr>
          <w:rtl w:val="true"/>
        </w:rPr>
        <w:t xml:space="preserve">( </w:t>
      </w:r>
      <w:r>
        <w:rPr/>
        <w:t>۲۱۱</w:t>
      </w:r>
      <w:r>
        <w:rPr>
          <w:rtl w:val="true"/>
        </w:rPr>
        <w:t xml:space="preserve"> </w:t>
      </w:r>
      <w:r>
        <w:rPr>
          <w:rtl w:val="true"/>
        </w:rPr>
        <w:t xml:space="preserve">) </w:t>
      </w:r>
      <w:r>
        <w:rPr>
          <w:rtl w:val="true"/>
        </w:rPr>
        <w:t>محمّد بن أحمد بن حمّاد أبو عليّ المروزيّ المحموديّ</w:t>
      </w:r>
      <w:bookmarkEnd w:id="1108"/>
    </w:p>
    <w:p>
      <w:pPr>
        <w:pStyle w:val="Heading4"/>
        <w:numPr>
          <w:ilvl w:val="3"/>
          <w:numId w:val="1"/>
        </w:numPr>
        <w:rPr/>
      </w:pPr>
      <w:bookmarkStart w:id="1109" w:name="__RefHeading___Toc3132151_3224264995"/>
      <w:bookmarkStart w:id="1110" w:name="_Toc442"/>
      <w:bookmarkEnd w:id="1109"/>
      <w:r>
        <w:rPr>
          <w:rtl w:val="true"/>
        </w:rPr>
        <w:t xml:space="preserve">( </w:t>
      </w:r>
      <w:r>
        <w:rPr/>
        <w:t>۲۱۲</w:t>
      </w:r>
      <w:r>
        <w:rPr>
          <w:rtl w:val="true"/>
        </w:rPr>
        <w:t xml:space="preserve"> </w:t>
      </w:r>
      <w:r>
        <w:rPr>
          <w:rtl w:val="true"/>
        </w:rPr>
        <w:t xml:space="preserve">) </w:t>
      </w:r>
      <w:r>
        <w:rPr>
          <w:rtl w:val="true"/>
        </w:rPr>
        <w:t>إبراهيم بن محمّد الهمدانيّ</w:t>
      </w:r>
      <w:bookmarkEnd w:id="1110"/>
    </w:p>
    <w:p>
      <w:pPr>
        <w:pStyle w:val="BookText"/>
        <w:rPr/>
      </w:pP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محمّد بن أحمد بن حمّاد أبو عليّ المروزيّ المحموديّابن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المحموديّ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 جعفر عليه السلام إليَّ بعد وفاة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مَضى أَبوكَ رَضيَ اللّهُ عَنهُ وَ عَنكَ وَ هوَ عِندَنا عَلى حالٍ مَحمودَةٍ وَ لَم يَتَعَدَّ مِن تِلكَ الحالِ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إبراهيم بن محمّد الهمدانيّعليّ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إبراهيم بن محمّد الهمدانيّ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1" w:name="pg12893_112861"/>
    </w:p>
    <w:p>
      <w:pPr>
        <w:pStyle w:val="Heading4"/>
        <w:numPr>
          <w:ilvl w:val="3"/>
          <w:numId w:val="1"/>
        </w:numPr>
        <w:rPr/>
      </w:pPr>
      <w:bookmarkStart w:id="1112" w:name="__RefHeading___Toc3132153_3224264995"/>
      <w:bookmarkStart w:id="1113" w:name="_Toc443"/>
      <w:bookmarkEnd w:id="1111"/>
      <w:bookmarkEnd w:id="1112"/>
      <w:r>
        <w:rPr>
          <w:rtl w:val="true"/>
        </w:rPr>
        <w:t xml:space="preserve">( </w:t>
      </w:r>
      <w:r>
        <w:rPr/>
        <w:t>۲۱۳</w:t>
      </w:r>
      <w:r>
        <w:rPr>
          <w:rtl w:val="true"/>
        </w:rPr>
        <w:t xml:space="preserve"> </w:t>
      </w:r>
      <w:r>
        <w:rPr>
          <w:rtl w:val="true"/>
        </w:rPr>
        <w:t xml:space="preserve">) </w:t>
      </w:r>
      <w:r>
        <w:rPr>
          <w:rtl w:val="true"/>
        </w:rPr>
        <w:t>أبو طالبٍ القمّي</w:t>
      </w:r>
      <w:bookmarkEnd w:id="1113"/>
    </w:p>
    <w:p>
      <w:pPr>
        <w:pStyle w:val="Heading4"/>
        <w:numPr>
          <w:ilvl w:val="3"/>
          <w:numId w:val="1"/>
        </w:numPr>
        <w:rPr/>
      </w:pPr>
      <w:bookmarkStart w:id="1114" w:name="__RefHeading___Toc3132155_3224264995"/>
      <w:bookmarkStart w:id="1115" w:name="_Toc444"/>
      <w:bookmarkEnd w:id="1114"/>
      <w:r>
        <w:rPr>
          <w:rtl w:val="true"/>
        </w:rPr>
        <w:t xml:space="preserve">( </w:t>
      </w:r>
      <w:r>
        <w:rPr/>
        <w:t>۲۱۴</w:t>
      </w:r>
      <w:r>
        <w:rPr>
          <w:rtl w:val="true"/>
        </w:rPr>
        <w:t xml:space="preserve"> </w:t>
      </w:r>
      <w:r>
        <w:rPr>
          <w:rtl w:val="true"/>
        </w:rPr>
        <w:t xml:space="preserve">) </w:t>
      </w:r>
      <w:r>
        <w:rPr>
          <w:rtl w:val="true"/>
        </w:rPr>
        <w:t>زكريّا بن آدم</w:t>
      </w:r>
      <w:bookmarkEnd w:id="11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أصف له صنع السّبع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نُصرَتَكَ مِمَّن ظَلَمَكَ وَ كَفاكَ مَؤُنَتَهُ ، وَأَبشِر بِنَصرِ اللّهِ عاجِلاً وَ بِالأَجرِ آجِلاً ، وَأَكثِر مِن حَمدِ اللّهِ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أبو طالبٍ القمّيعليّ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الجبّار ، عن أبي طالبٍ القمّي </w:t>
      </w:r>
      <w:r>
        <w:rPr>
          <w:rStyle w:val="FootnoteAnchor"/>
          <w:rtl w:val="true"/>
        </w:rPr>
        <w:footnoteReference w:id="8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بأبيات شعرٍ و ذكرت فيها أباه ، و سألته أن يأذن لي في أن أقول فيه ، فقطع الشّعر وحبسه ، و كتب في صدر ما بقي من القرطاس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أَحسَنتَ جَزَاكَ اللّهُ خَيراً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زكريّا بن آدمجعفر بن محمّد بن قولويه ، عن الحسن بن بُنان ، عن محمّد بن عيسى ، عن أبيه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مهزيار ، عن بعض القميّين ، عن محمّد بن إسحاق و الحسن بن محمّد </w:t>
      </w:r>
      <w:r>
        <w:rPr>
          <w:rStyle w:val="FootnoteAnchor"/>
          <w:rtl w:val="true"/>
        </w:rPr>
        <w:footnoteReference w:id="889"/>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بعد وفاة زكريّا بن آدم إلى الحجّ ، فتلقّانا كتابه عليه السلام في بعض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جَرَى مِن قَضاءِ اللّهِ في الرَّجُلِ المُتَوَفّى رَحِمَهُ اللّهُ يَومَ وُلِدَ وَ يَومَ قُبِضَ وَ يَومَ يُبعَثُ حَيّاً ، فَقَد عاشَ أَيّامَ حَياتِهِ عارِفاً بِالحَقِّ قائِلاً بِهِ صابِراً مُحتَسِباً لِلحَقِّ قائِماً بِما يُحِبُّ اللّهُ وَرَسولُهُ صلى الله عليه و آله ، وَ مَضى رَحَمَةُ اللّهِ عَلَيهِ غَيرَ ناكِثٍ وَ لا مُبَدِّلٍ ، فَجَزاهُ اللّهُ جَزاء نيَّتِهِ ، وَأَعطاهُ جَزاءَ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الرَّجُلَ المُوصَى إِلَيهِ فَلَم أَجِدُ فيهِ رَأيَنا ، وَ عِندَنا مِنَ المَعرِفَةِ بِهِ أَكثَرُ 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محمّد بن عمران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و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فيه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ما جَرى مِن قَضاءِ اللّهِ في الرَّجُلِ المُتَوفَّى رَحِمَهُ اللّهُ تَعالى يَومَ وُلِدَ وَ يَومَ يَموتُ وَ يَومَ يُبعَثُ حَيّاً ، فَقَد عاشَ أَيّامَ حَياتِهِ عارِفاً بِالحَقِّ قائِلاً بِهِ ، صابِراً مُحتَسِباً لِلحَقِّ ، قائِماً بِما يُحِبُّ للّهِ وَ لِرَسولِهِ ، وَ مَضى رَحمَةُ اللّهِ عَلَيهِ غَيرَ ناكِثٍ وَ لا مُبَدِّلٍ ، فَجَزاهُ اللّهُ أَجرَ نيَّتِهِ وَأَعطاهُ جَزاءَ سَعيِهِ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6" w:name="pg12893_112863"/>
    </w:p>
    <w:p>
      <w:pPr>
        <w:pStyle w:val="Heading4"/>
        <w:numPr>
          <w:ilvl w:val="3"/>
          <w:numId w:val="1"/>
        </w:numPr>
        <w:rPr/>
      </w:pPr>
      <w:bookmarkStart w:id="1117" w:name="__RefHeading___Toc3132157_3224264995"/>
      <w:bookmarkStart w:id="1118" w:name="_Toc445"/>
      <w:bookmarkEnd w:id="1116"/>
      <w:bookmarkEnd w:id="1117"/>
      <w:r>
        <w:rPr>
          <w:rtl w:val="true"/>
        </w:rPr>
        <w:t xml:space="preserve">( </w:t>
      </w:r>
      <w:r>
        <w:rPr/>
        <w:t>۲۱۵</w:t>
      </w:r>
      <w:r>
        <w:rPr>
          <w:rtl w:val="true"/>
        </w:rPr>
        <w:t xml:space="preserve"> </w:t>
      </w:r>
      <w:r>
        <w:rPr>
          <w:rtl w:val="true"/>
        </w:rPr>
        <w:t xml:space="preserve">) </w:t>
      </w:r>
      <w:r>
        <w:rPr>
          <w:rtl w:val="true"/>
        </w:rPr>
        <w:t>عبد الجبّار بن المبارك النّهاوندي</w:t>
      </w:r>
      <w:bookmarkEnd w:id="1118"/>
    </w:p>
    <w:p>
      <w:pPr>
        <w:pStyle w:val="BookText"/>
        <w:rPr/>
      </w:pP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عبد الجبّار بن المبارك النّهاونديأبو صالح خالد بن حامد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الآدمي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بكر بن صالح ، عن عبد الجبّار بن المبارك النّهاونديّ </w:t>
      </w:r>
      <w:r>
        <w:rPr>
          <w:rStyle w:val="FootnoteAnchor"/>
          <w:rtl w:val="true"/>
        </w:rPr>
        <w:footnoteReference w:id="8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سيّدي سنة تسع و مئتين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رويت عن آبائك أنّ كلّ فتحٍ فُتِحَ بضلالٍ فهو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فإنّه أتوا بي في بعض الفتوح الّتي فُتحت على الضّلال ، و قد تخلّصت من الّذين ملكوني بسببٍ من الأسباب ، و قد أتيتك مسترقّاً مُستَعبداً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خروجيإلى مكّة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فداك،إنّيقد حججت و تزوّجت و مكسبي ممّا يعطف عليّ إخواني لا شيء لي غيره ، فمرني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بِلادِكَ وَأَنتَ مِن حَجِّكَ وَ تَزويجِكَ وَ كَسبِكَ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سنة ثلاث عشرة و مئتين أتيته و ذكرت العبودية الّتي اُلزمتها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اكتب لي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إِلَيكَ غَداً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9" w:name="pg12893_112864"/>
    </w:p>
    <w:p>
      <w:pPr>
        <w:pStyle w:val="Heading4"/>
        <w:numPr>
          <w:ilvl w:val="3"/>
          <w:numId w:val="1"/>
        </w:numPr>
        <w:rPr/>
      </w:pPr>
      <w:bookmarkStart w:id="1120" w:name="__RefHeading___Toc3132159_3224264995"/>
      <w:bookmarkStart w:id="1121" w:name="_Toc446"/>
      <w:bookmarkEnd w:id="1119"/>
      <w:bookmarkEnd w:id="1120"/>
      <w:r>
        <w:rPr>
          <w:rtl w:val="true"/>
        </w:rPr>
        <w:t xml:space="preserve">( </w:t>
      </w:r>
      <w:r>
        <w:rPr/>
        <w:t>۲۱۶</w:t>
      </w:r>
      <w:r>
        <w:rPr>
          <w:rtl w:val="true"/>
        </w:rPr>
        <w:t xml:space="preserve"> </w:t>
      </w:r>
      <w:r>
        <w:rPr>
          <w:rtl w:val="true"/>
        </w:rPr>
        <w:t xml:space="preserve">) </w:t>
      </w:r>
      <w:r>
        <w:rPr>
          <w:rtl w:val="true"/>
        </w:rPr>
        <w:t>السّياريّ</w:t>
      </w:r>
      <w:bookmarkEnd w:id="1121"/>
    </w:p>
    <w:p>
      <w:pPr>
        <w:pStyle w:val="BookText"/>
        <w:rPr/>
      </w:pPr>
      <w:r>
        <w:rPr>
          <w:rFonts w:ascii="Amiri" w:hAnsi="Amiri" w:eastAsia="Amiri" w:cs="Amiri"/>
          <w:color w:val="111111"/>
          <w:sz w:val="28"/>
          <w:sz w:val="28"/>
          <w:szCs w:val="28"/>
          <w:rtl w:val="true"/>
          <w:lang w:bidi="ar-SA"/>
        </w:rPr>
        <w:t xml:space="preserve">فخرج إليَّ مع كتبي كتاب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مُحَمَّدٍ بنِ عَليٍّ الهاشِميِّ العَلَويِّ لِعَبدِ اللّهِ بنِ المُبارَكِ </w:t>
      </w:r>
      <w:r>
        <w:rPr>
          <w:rStyle w:val="FootnoteAnchor"/>
          <w:rtl w:val="true"/>
        </w:rPr>
        <w:footnoteReference w:id="894"/>
      </w:r>
      <w:r>
        <w:rPr>
          <w:rFonts w:ascii="Amiri" w:hAnsi="Amiri" w:eastAsia="Amiri" w:cs="Amiri"/>
          <w:color w:val="111111"/>
          <w:sz w:val="28"/>
          <w:sz w:val="28"/>
          <w:szCs w:val="28"/>
          <w:rtl w:val="true"/>
          <w:lang w:bidi="ar-SA"/>
        </w:rPr>
        <w:t xml:space="preserve">فَتاهُ </w:t>
      </w:r>
      <w:r>
        <w:rPr>
          <w:rStyle w:val="FootnoteAnchor"/>
          <w:rtl w:val="true"/>
        </w:rPr>
        <w:footnoteReference w:id="895"/>
      </w:r>
      <w:r>
        <w:rPr>
          <w:rFonts w:ascii="Amiri" w:hAnsi="Amiri" w:eastAsia="Amiri" w:cs="Amiri"/>
          <w:color w:val="111111"/>
          <w:sz w:val="28"/>
          <w:sz w:val="28"/>
          <w:szCs w:val="28"/>
          <w:rtl w:val="true"/>
          <w:lang w:bidi="ar-SA"/>
        </w:rPr>
        <w:t xml:space="preserve">، إِنَّي أُعتِقُكَ لِوَجهِ اللّهِ وَ الدّارِ الآخِرَةِ ، لا رَبَّ لَكَ إِلّا اللّهُ ، وَ لَيسَ عَلَيكَ سَبيلٌ ، وَ أَنتَ مَولايَ وَ مَولى عَقِبي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في المحرّم سنة ثلاث عشرة و مئتين ، ووقع فيه محمّد بن عليّ بخطّ يده و ختمه بخاتمه صلوات اللّه و سلامه عليه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السّياريّطاهر بن عيسى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أحمد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الشّجاعيّ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حاجب </w:t>
      </w:r>
      <w:r>
        <w:rPr>
          <w:rStyle w:val="FootnoteAnchor"/>
          <w:rtl w:val="true"/>
        </w:rPr>
        <w:footnoteReference w:id="8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رقعةٍ مع الجواد عليه السلام يُعلم من سأل عن السّياريّ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لَيسَ في المَكانِ الَّذي ادَّعاهُ لِنَفسِهِ ، وَإِلّا تَدفَعوا إلَيهِ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أحمد بن محمّد أبو عبد اللّه من وُلد سيّار ، و كان من كبار الطّاهريّة في وقت أبي محمّد الحسن العسكريّ عليه السلام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2" w:name="pg12893_112866"/>
    </w:p>
    <w:p>
      <w:pPr>
        <w:pStyle w:val="Heading3"/>
        <w:numPr>
          <w:ilvl w:val="2"/>
          <w:numId w:val="1"/>
        </w:numPr>
        <w:rPr/>
      </w:pPr>
      <w:bookmarkStart w:id="1123" w:name="__RefHeading___Toc3132161_3224264995"/>
      <w:bookmarkStart w:id="1124" w:name="_Toc447"/>
      <w:bookmarkEnd w:id="1122"/>
      <w:bookmarkEnd w:id="1123"/>
      <w:r>
        <w:rPr>
          <w:rtl w:val="true"/>
        </w:rPr>
        <w:t xml:space="preserve">الفصل الخامس </w:t>
      </w:r>
      <w:r>
        <w:rPr>
          <w:rtl w:val="true"/>
        </w:rPr>
        <w:t xml:space="preserve">: </w:t>
      </w:r>
      <w:r>
        <w:rPr>
          <w:rtl w:val="true"/>
        </w:rPr>
        <w:t>في مكاتيبه عليه السلام الفقهية</w:t>
      </w:r>
      <w:bookmarkEnd w:id="1124"/>
    </w:p>
    <w:p>
      <w:pPr>
        <w:pStyle w:val="Heading4"/>
        <w:numPr>
          <w:ilvl w:val="3"/>
          <w:numId w:val="1"/>
        </w:numPr>
        <w:rPr/>
      </w:pPr>
      <w:bookmarkStart w:id="1125" w:name="__RefHeading___Toc3132163_3224264995"/>
      <w:bookmarkStart w:id="1126" w:name="_Toc448"/>
      <w:bookmarkEnd w:id="1125"/>
      <w:r>
        <w:rPr>
          <w:rtl w:val="true"/>
        </w:rPr>
        <w:t>اشاره</w:t>
      </w:r>
      <w:bookmarkEnd w:id="1126"/>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مكاتيبه الفقهيّة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27" w:name="pg12893_112868"/>
    </w:p>
    <w:p>
      <w:pPr>
        <w:pStyle w:val="Heading4"/>
        <w:numPr>
          <w:ilvl w:val="3"/>
          <w:numId w:val="1"/>
        </w:numPr>
        <w:rPr/>
      </w:pPr>
      <w:bookmarkStart w:id="1128" w:name="__RefHeading___Toc3132165_3224264995"/>
      <w:bookmarkStart w:id="1129" w:name="_Toc449"/>
      <w:bookmarkEnd w:id="1127"/>
      <w:bookmarkEnd w:id="1128"/>
      <w:r>
        <w:rPr>
          <w:rtl w:val="true"/>
        </w:rPr>
        <w:t>الطّهارة</w:t>
      </w:r>
      <w:bookmarkEnd w:id="1129"/>
    </w:p>
    <w:p>
      <w:pPr>
        <w:pStyle w:val="Heading5"/>
        <w:numPr>
          <w:ilvl w:val="4"/>
          <w:numId w:val="1"/>
        </w:numPr>
        <w:rPr/>
      </w:pPr>
      <w:bookmarkStart w:id="1130" w:name="__RefHeading___Toc3132167_3224264995"/>
      <w:bookmarkStart w:id="1131" w:name="_Toc450"/>
      <w:bookmarkEnd w:id="1130"/>
      <w:r>
        <w:rPr>
          <w:rtl w:val="true"/>
        </w:rPr>
        <w:t xml:space="preserve">( </w:t>
      </w:r>
      <w:r>
        <w:rPr/>
        <w:t>۲۱۷</w:t>
      </w:r>
      <w:r>
        <w:rPr>
          <w:rtl w:val="true"/>
        </w:rPr>
        <w:t xml:space="preserve"> </w:t>
      </w:r>
      <w:r>
        <w:rPr>
          <w:rtl w:val="true"/>
        </w:rPr>
        <w:t xml:space="preserve">) </w:t>
      </w:r>
      <w:r>
        <w:rPr>
          <w:rtl w:val="true"/>
        </w:rPr>
        <w:t>كتابه عليه السلام إلى عبد العظيم بن عبد اللّه الحسنيّ في علّة نجاسة البول و الغائط</w:t>
      </w:r>
      <w:bookmarkEnd w:id="1131"/>
    </w:p>
    <w:p>
      <w:pPr>
        <w:pStyle w:val="BookText"/>
        <w:rPr/>
      </w:pPr>
      <w:r>
        <w:rPr>
          <w:rFonts w:ascii="Amiri" w:hAnsi="Amiri" w:eastAsia="Amiri" w:cs="Amiri"/>
          <w:color w:val="111111"/>
          <w:sz w:val="28"/>
          <w:sz w:val="28"/>
          <w:szCs w:val="28"/>
          <w:rtl w:val="true"/>
          <w:lang w:bidi="ar-SA"/>
        </w:rPr>
        <w:t>الطّهارة</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كتابه عليه السلام إلى عبد العظيم بن عبد اللّه الحسنيّفي علّة نجاسة البول و الغائطعليّ بن أحمد بن محمّد ، عن محمّد بن أبي عبد اللّه الكوفيّ ، عن سهل بن زياد الآدمي ، عن عبد العظيم بن عبداللّه الحسنيّ رضى الله عنه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2" w:name="pg12893_112869"/>
    </w:p>
    <w:p>
      <w:pPr>
        <w:pStyle w:val="Heading5"/>
        <w:numPr>
          <w:ilvl w:val="4"/>
          <w:numId w:val="1"/>
        </w:numPr>
        <w:rPr/>
      </w:pPr>
      <w:bookmarkStart w:id="1133" w:name="__RefHeading___Toc3132169_3224264995"/>
      <w:bookmarkStart w:id="1134" w:name="_Toc451"/>
      <w:bookmarkEnd w:id="1132"/>
      <w:bookmarkEnd w:id="1133"/>
      <w:r>
        <w:rPr>
          <w:rtl w:val="true"/>
        </w:rPr>
        <w:t xml:space="preserve">( </w:t>
      </w:r>
      <w:r>
        <w:rPr/>
        <w:t>۲۱۸</w:t>
      </w:r>
      <w:r>
        <w:rPr>
          <w:rtl w:val="true"/>
        </w:rPr>
        <w:t xml:space="preserve"> </w:t>
      </w:r>
      <w:r>
        <w:rPr>
          <w:rtl w:val="true"/>
        </w:rPr>
        <w:t xml:space="preserve">) </w:t>
      </w:r>
      <w:r>
        <w:rPr>
          <w:rtl w:val="true"/>
        </w:rPr>
        <w:t>كتابه عليه السلام إلى محمّد بن الفُضَيل في غسل السّقط من المولود</w:t>
      </w:r>
      <w:bookmarkEnd w:id="1134"/>
    </w:p>
    <w:p>
      <w:pPr>
        <w:pStyle w:val="BookText"/>
        <w:rPr/>
      </w:pPr>
      <w:r>
        <w:rPr>
          <w:rFonts w:ascii="Amiri" w:hAnsi="Amiri" w:eastAsia="Amiri" w:cs="Amiri"/>
          <w:color w:val="111111"/>
          <w:sz w:val="28"/>
          <w:sz w:val="28"/>
          <w:szCs w:val="28"/>
          <w:rtl w:val="true"/>
          <w:lang w:bidi="ar-SA"/>
        </w:rPr>
        <w:t xml:space="preserve">محمّد بن عليّ بن موسى عليهم السلام أسأله عن علّة الغائط ونَتنه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آدَمَ عليه السلام وَ كانَ جَسَدُهُ طَيِّباً ، وَبَقِيَ أَربَعِينَ سَنَةً مُلقًىً ، تَمُرُّ بِهِ المَلائِكَةُ فَتقُولُ لِأَمرٍ ما خُلِقتَ ، وَ كانَ إِبليسُ يَدخُلُ مِن فيهِ وَ يَخرُجُ مِن دُبُرِهِ ، فَلِذلِكَ صارَ ما في جَوفِ آدَمَ مُنتِناً خَبِيثاً غَيرَ طَيِّبٍ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كتابه عليه السلام إلى محمّد بن الفُضَيلفي غسل السّقط من المولودسَهل بن زياد ، عن عليّ بن مهران </w:t>
      </w:r>
      <w:r>
        <w:rPr>
          <w:rStyle w:val="FootnoteAnchor"/>
          <w:rtl w:val="true"/>
        </w:rPr>
        <w:footnoteReference w:id="901"/>
      </w:r>
      <w:r>
        <w:rPr>
          <w:rFonts w:ascii="Amiri" w:hAnsi="Amiri" w:eastAsia="Amiri" w:cs="Amiri"/>
          <w:color w:val="111111"/>
          <w:sz w:val="28"/>
          <w:sz w:val="28"/>
          <w:szCs w:val="28"/>
          <w:rtl w:val="true"/>
          <w:lang w:bidi="ar-SA"/>
        </w:rPr>
        <w:t xml:space="preserve">، عن محمّد بن الفُضَيل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5" w:name="pg12893_112870"/>
    </w:p>
    <w:p>
      <w:pPr>
        <w:pStyle w:val="Heading4"/>
        <w:numPr>
          <w:ilvl w:val="3"/>
          <w:numId w:val="1"/>
        </w:numPr>
        <w:rPr/>
      </w:pPr>
      <w:bookmarkStart w:id="1136" w:name="__RefHeading___Toc3132171_3224264995"/>
      <w:bookmarkStart w:id="1137" w:name="_Toc452"/>
      <w:bookmarkEnd w:id="1135"/>
      <w:bookmarkEnd w:id="1136"/>
      <w:r>
        <w:rPr>
          <w:rtl w:val="true"/>
        </w:rPr>
        <w:t>الصّلاة</w:t>
      </w:r>
      <w:bookmarkEnd w:id="1137"/>
    </w:p>
    <w:p>
      <w:pPr>
        <w:pStyle w:val="Heading5"/>
        <w:numPr>
          <w:ilvl w:val="4"/>
          <w:numId w:val="1"/>
        </w:numPr>
        <w:rPr/>
      </w:pPr>
      <w:bookmarkStart w:id="1138" w:name="__RefHeading___Toc3132173_3224264995"/>
      <w:bookmarkStart w:id="1139" w:name="_Toc453"/>
      <w:bookmarkEnd w:id="1138"/>
      <w:r>
        <w:rPr>
          <w:rtl w:val="true"/>
        </w:rPr>
        <w:t xml:space="preserve">( </w:t>
      </w:r>
      <w:r>
        <w:rPr/>
        <w:t>۲۱۹</w:t>
      </w:r>
      <w:r>
        <w:rPr>
          <w:rtl w:val="true"/>
        </w:rPr>
        <w:t xml:space="preserve"> </w:t>
      </w:r>
      <w:r>
        <w:rPr>
          <w:rtl w:val="true"/>
        </w:rPr>
        <w:t xml:space="preserve">) </w:t>
      </w:r>
      <w:r>
        <w:rPr>
          <w:rtl w:val="true"/>
        </w:rPr>
        <w:t>كتابه عليه السلام إلى محمّد بن الفرج في المواقيت</w:t>
      </w:r>
      <w:bookmarkEnd w:id="1139"/>
    </w:p>
    <w:p>
      <w:pPr>
        <w:pStyle w:val="BookText"/>
        <w:rPr/>
      </w:pPr>
      <w:r>
        <w:rPr>
          <w:rFonts w:ascii="Amiri" w:hAnsi="Amiri" w:eastAsia="Amiri" w:cs="Amiri"/>
          <w:color w:val="111111"/>
          <w:sz w:val="28"/>
          <w:sz w:val="28"/>
          <w:szCs w:val="28"/>
          <w:rtl w:val="true"/>
          <w:lang w:bidi="ar-SA"/>
        </w:rPr>
        <w:t xml:space="preserve">جعفرٍ عليه السلام أسأله عن السّقط كيف يُصنع به ؟فكتب عليه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السَّقطَ يُدفَنُ بِدَمِهِ في مَوضِعِهِ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الصّلاة</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كتابه عليه السلام إلى محمّد بن الفرجفي المواقيتسعد ، عن موسى بن جعفر ، عن محمّد بن عبد الجبّار ، عن ميمون بن يوسف النّحّاس </w:t>
      </w:r>
      <w:r>
        <w:rPr>
          <w:rStyle w:val="FootnoteAnchor"/>
          <w:rtl w:val="true"/>
        </w:rPr>
        <w:footnoteReference w:id="903"/>
      </w:r>
      <w:r>
        <w:rPr>
          <w:rFonts w:ascii="IRNazanin" w:hAnsi="IRNazanin" w:eastAsia="IRNazanin"/>
          <w:color w:val="111111"/>
          <w:sz w:val="28"/>
          <w:sz w:val="28"/>
          <w:szCs w:val="28"/>
          <w:rtl w:val="true"/>
          <w:lang w:bidi="fa-IR"/>
        </w:rPr>
        <w:t xml:space="preserve">، عن محمّد بن الفرج </w:t>
      </w:r>
      <w:r>
        <w:rPr>
          <w:rStyle w:val="FootnoteAnchor"/>
          <w:rtl w:val="true"/>
        </w:rPr>
        <w:footnoteReference w:id="9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 عن أوقات الصّلاة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فَصَلِّ سُبحَتَكَ ، وَأُحِبُّ أَن يَكونَ فَراغُكَ مِنَ الفَريضَةِ وَ الشَّمسُ عَلى قَدَمَينِ ، ثُمَّ صَلِّ سُبحَتَكَ ، وَأُحِبُّ أَن يَكونَ فَراغُكَ مِنَ العَصرِ وَالشَّمسُ عَلى أَربَعَةِ أَقدامٍ ، فَإن عَجَّلَ بِكَ أَمرٌ فابدَأ بِالفَريضَتَينِ وَاقضِ النّافِلَةَ بَعدَهُما ، فَإِذا طَلَعَ الفَجرُ فَصَلِّ الفَريضَةَ ثُمَّ اقضِ بَعدُ ما شِئتَ </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0" w:name="pg12893_112871"/>
    </w:p>
    <w:p>
      <w:pPr>
        <w:pStyle w:val="Heading5"/>
        <w:numPr>
          <w:ilvl w:val="4"/>
          <w:numId w:val="1"/>
        </w:numPr>
        <w:rPr/>
      </w:pPr>
      <w:bookmarkStart w:id="1141" w:name="__RefHeading___Toc3132175_3224264995"/>
      <w:bookmarkStart w:id="1142" w:name="_Toc454"/>
      <w:bookmarkEnd w:id="1140"/>
      <w:bookmarkEnd w:id="1141"/>
      <w:r>
        <w:rPr>
          <w:rtl w:val="true"/>
        </w:rPr>
        <w:t xml:space="preserve">( </w:t>
      </w:r>
      <w:r>
        <w:rPr/>
        <w:t>۲۲۰</w:t>
      </w:r>
      <w:r>
        <w:rPr>
          <w:rtl w:val="true"/>
        </w:rPr>
        <w:t xml:space="preserve"> </w:t>
      </w:r>
      <w:r>
        <w:rPr>
          <w:rtl w:val="true"/>
        </w:rPr>
        <w:t xml:space="preserve">) </w:t>
      </w:r>
      <w:r>
        <w:rPr>
          <w:rtl w:val="true"/>
        </w:rPr>
        <w:t>كتابه عليه السلام إلى أبي الحسن بن الحُصَين في وقت الفجر</w:t>
      </w:r>
      <w:bookmarkEnd w:id="1142"/>
    </w:p>
    <w:p>
      <w:pPr>
        <w:pStyle w:val="BookText"/>
        <w:rPr/>
      </w:pP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كتابه عليه السلام إلى أبي الحسن بن الحُصَينفي وقت الفجرعليُّ بن محمّد ، عن سَهل بن زياد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بن الحُصَين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إلى أبي جعفرٍ الثّاني عليه السلام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اختلفَت مُوالُوك في صلاة الفجر ، فمنهم مَن يُصلّي إذا طلع الفجر الأوّل المستطيل في السّماء ، و منهم مَن يُصلّي إذا اعترض في أسفل الاُفق و استبان ، ولستُ أعرِف أفضل الوقتَين فاُصلّي فيه ، فإن رأيت أن تعلّمني أفضل الوقتين وتحدّه لي ، و كيف أصنع مع القمر و الفجر لا يتبيّن معه حتّى يحمرّ ويُصبِح ، و كيف أصنع مع الغيم ، و ما حَدّ ذلك في السّفر و الحضر ، فعلتُ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و 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ـ يَرحَمُكَ اللّهُ ـ هوَ الخَيطُ الأَبيَضُ المُعتَرِضُ ، لَيسَ هوَ الأَبيَضَ صُعَداءَ ، فلا تُصَلِّ في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3" w:name="pg12893_112872"/>
    </w:p>
    <w:p>
      <w:pPr>
        <w:pStyle w:val="Heading5"/>
        <w:numPr>
          <w:ilvl w:val="4"/>
          <w:numId w:val="1"/>
        </w:numPr>
        <w:rPr/>
      </w:pPr>
      <w:bookmarkStart w:id="1144" w:name="__RefHeading___Toc3132177_3224264995"/>
      <w:bookmarkStart w:id="1145" w:name="_Toc455"/>
      <w:bookmarkEnd w:id="1143"/>
      <w:bookmarkEnd w:id="1144"/>
      <w:r>
        <w:rPr>
          <w:rtl w:val="true"/>
        </w:rPr>
        <w:t xml:space="preserve">( </w:t>
      </w:r>
      <w:r>
        <w:rPr/>
        <w:t>۲۲۱</w:t>
      </w:r>
      <w:r>
        <w:rPr>
          <w:rtl w:val="true"/>
        </w:rPr>
        <w:t xml:space="preserve"> </w:t>
      </w:r>
      <w:r>
        <w:rPr>
          <w:rtl w:val="true"/>
        </w:rPr>
        <w:t xml:space="preserve">) </w:t>
      </w:r>
      <w:r>
        <w:rPr>
          <w:rtl w:val="true"/>
        </w:rPr>
        <w:t>كتابه عليه السلام إلى بعض أصحابه فيما يصحّ السّجود عليه</w:t>
      </w:r>
      <w:bookmarkEnd w:id="1145"/>
    </w:p>
    <w:p>
      <w:pPr>
        <w:pStyle w:val="BookText"/>
        <w:rPr/>
      </w:pPr>
      <w:r>
        <w:rPr>
          <w:rFonts w:ascii="Amiri" w:hAnsi="Amiri" w:eastAsia="Amiri" w:cs="Amiri"/>
          <w:color w:val="111111"/>
          <w:sz w:val="28"/>
          <w:sz w:val="28"/>
          <w:szCs w:val="28"/>
          <w:rtl w:val="true"/>
          <w:lang w:bidi="ar-SA"/>
        </w:rPr>
        <w:t xml:space="preserve">سَفَرٍ وَ لا حَضَرٍ حَتّى تَتَبَيَّنَهُ ، فَإنَّ اللّهَ تَبارَكَ وَ تَعالى لَم يَجعَل خَلقَهُ في شُبهَةٍ مِن هذا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 فالْخَيْطُ الأَبْيَضُ هوَ المُعتَرِضُ الّذي يَحرُمُ بِهِ الأَكلُ وَ الشُّربُ في الصَّومِ وَ كَذلِكَ هوَ الَّذي تُوجَبُ بِهِ الصَّلاةُ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كتابه عليه السلام إلى بعض أصحابهفيما يصحّ السّجود عليهعليُّ بن محمّدٍ و غيرُه ، عن سَهل بن زياد ، عن عليّ بن الرّيّان </w:t>
      </w:r>
      <w:r>
        <w:rPr>
          <w:rStyle w:val="FootnoteAnchor"/>
          <w:rtl w:val="true"/>
        </w:rPr>
        <w:footnoteReference w:id="9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إليه بيد إبراهيم بن عُقبة </w:t>
      </w:r>
      <w:r>
        <w:rPr>
          <w:rStyle w:val="FootnoteAnchor"/>
          <w:rtl w:val="true"/>
        </w:rPr>
        <w:footnoteReference w:id="909"/>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الخُمرة </w:t>
      </w:r>
      <w:r>
        <w:rPr>
          <w:rStyle w:val="FootnoteAnchor"/>
          <w:rtl w:val="true"/>
        </w:rPr>
        <w:footnoteReference w:id="910"/>
      </w:r>
      <w:r>
        <w:rPr>
          <w:rFonts w:ascii="Amiri" w:hAnsi="Amiri" w:eastAsia="Amiri" w:cs="Amiri"/>
          <w:color w:val="111111"/>
          <w:sz w:val="28"/>
          <w:sz w:val="28"/>
          <w:szCs w:val="28"/>
          <w:rtl w:val="true"/>
          <w:lang w:bidi="ar-SA"/>
        </w:rPr>
        <w:t xml:space="preserve">المدنيّة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فيها ما كانَ مَعمولاً بِخُيوطَةٍ ، وَ لا تُصَلِّ عَلى ما كانَ مَعمُولاً بِسُيورَةٍ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6" w:name="pg12893_112873"/>
    </w:p>
    <w:p>
      <w:pPr>
        <w:pStyle w:val="Heading5"/>
        <w:numPr>
          <w:ilvl w:val="4"/>
          <w:numId w:val="1"/>
        </w:numPr>
        <w:rPr/>
      </w:pPr>
      <w:bookmarkStart w:id="1147" w:name="__RefHeading___Toc3132179_3224264995"/>
      <w:bookmarkStart w:id="1148" w:name="_Toc456"/>
      <w:bookmarkEnd w:id="1146"/>
      <w:bookmarkEnd w:id="1147"/>
      <w:r>
        <w:rPr>
          <w:rtl w:val="true"/>
        </w:rPr>
        <w:t xml:space="preserve">( </w:t>
      </w:r>
      <w:r>
        <w:rPr/>
        <w:t>۲۲۲</w:t>
      </w:r>
      <w:r>
        <w:rPr>
          <w:rtl w:val="true"/>
        </w:rPr>
        <w:t xml:space="preserve"> </w:t>
      </w:r>
      <w:r>
        <w:rPr>
          <w:rtl w:val="true"/>
        </w:rPr>
        <w:t xml:space="preserve">) </w:t>
      </w:r>
      <w:r>
        <w:rPr>
          <w:rtl w:val="true"/>
        </w:rPr>
        <w:t>كتابه عليه السلام إلى محمّد بن إبراهيم الحضينيّ في الصّلاة على السّرير</w:t>
      </w:r>
      <w:bookmarkEnd w:id="1148"/>
    </w:p>
    <w:p>
      <w:pPr>
        <w:pStyle w:val="Heading5"/>
        <w:numPr>
          <w:ilvl w:val="4"/>
          <w:numId w:val="1"/>
        </w:numPr>
        <w:rPr/>
      </w:pPr>
      <w:bookmarkStart w:id="1149" w:name="__RefHeading___Toc3132181_3224264995"/>
      <w:bookmarkStart w:id="1150" w:name="_Toc457"/>
      <w:bookmarkEnd w:id="1149"/>
      <w:r>
        <w:rPr>
          <w:rtl w:val="true"/>
        </w:rPr>
        <w:t xml:space="preserve">( </w:t>
      </w:r>
      <w:r>
        <w:rPr/>
        <w:t>۲۲۳</w:t>
      </w:r>
      <w:r>
        <w:rPr>
          <w:rtl w:val="true"/>
        </w:rPr>
        <w:t xml:space="preserve"> </w:t>
      </w:r>
      <w:r>
        <w:rPr>
          <w:rtl w:val="true"/>
        </w:rPr>
        <w:t xml:space="preserve">) </w:t>
      </w:r>
      <w:r>
        <w:rPr>
          <w:rtl w:val="true"/>
        </w:rPr>
        <w:t>كتابه عليه السلام إلى بعض أصحابه في لباس المصلّي</w:t>
      </w:r>
      <w:bookmarkEnd w:id="11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 أصحابنا فأنشدتهم بيت شعرٍ لتأبّطَ شَرّاً العَدوانِيّ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خُيوطَةُ ماريٍّ تُغارُ وَ تُفتَلُ </w:t>
      </w:r>
      <w:r>
        <w:rPr>
          <w:rStyle w:val="FootnoteAnchor"/>
          <w:rtl w:val="true"/>
        </w:rPr>
        <w:footnoteReference w:id="912"/>
      </w:r>
      <w:r>
        <w:rPr>
          <w:rFonts w:ascii="Amiri" w:hAnsi="Amiri" w:eastAsia="Amiri" w:cs="Amiri"/>
          <w:color w:val="111111"/>
          <w:sz w:val="28"/>
          <w:sz w:val="28"/>
          <w:szCs w:val="28"/>
          <w:rtl w:val="true"/>
          <w:lang w:bidi="ar-SA"/>
        </w:rPr>
        <w:t xml:space="preserve">و ماريّ كان رجلاً حبّالاً ، كان يعمل الخيوط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كتابه عليه السلام إلى محمّد بن إبراهيم الحضينيّفي الصّلاة على السّريرأحمد بن محمّد ، عن عليّ بن أحمد بن أشيم ، عن محمّد بن إبراهيم الحُضينيّ </w:t>
      </w:r>
      <w:r>
        <w:rPr>
          <w:rStyle w:val="FootnoteAnchor"/>
          <w:rtl w:val="true"/>
        </w:rPr>
        <w:footnoteReference w:id="9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يصلّي على السّرير و هو يقدر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 صَلِّ فيهِ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كتابه عليه السلام إلى بعض أصحابهفي لباس المصلّيعليّ بن محمّد ، عن سَهل بن زياد ، عن عليّ بن مهزيار ، عن محمّد بن الحسين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1" w:name="pg12893_112874"/>
    </w:p>
    <w:p>
      <w:pPr>
        <w:pStyle w:val="Heading5"/>
        <w:numPr>
          <w:ilvl w:val="4"/>
          <w:numId w:val="1"/>
        </w:numPr>
        <w:rPr/>
      </w:pPr>
      <w:bookmarkStart w:id="1152" w:name="__RefHeading___Toc3132183_3224264995"/>
      <w:bookmarkStart w:id="1153" w:name="_Toc458"/>
      <w:bookmarkEnd w:id="1151"/>
      <w:bookmarkEnd w:id="1152"/>
      <w:r>
        <w:rPr>
          <w:rtl w:val="true"/>
        </w:rPr>
        <w:t xml:space="preserve">( </w:t>
      </w:r>
      <w:r>
        <w:rPr/>
        <w:t>۲۲۴</w:t>
      </w:r>
      <w:r>
        <w:rPr>
          <w:rtl w:val="true"/>
        </w:rPr>
        <w:t xml:space="preserve"> </w:t>
      </w:r>
      <w:r>
        <w:rPr>
          <w:rtl w:val="true"/>
        </w:rPr>
        <w:t xml:space="preserve">) </w:t>
      </w:r>
      <w:r>
        <w:rPr>
          <w:rtl w:val="true"/>
        </w:rPr>
        <w:t>كتابه عليه السلام إلى يحيَى بن أبي عِمران في لباس المصلّي</w:t>
      </w:r>
      <w:bookmarkEnd w:id="1153"/>
    </w:p>
    <w:p>
      <w:pPr>
        <w:pStyle w:val="Heading5"/>
        <w:numPr>
          <w:ilvl w:val="4"/>
          <w:numId w:val="1"/>
        </w:numPr>
        <w:rPr/>
      </w:pPr>
      <w:bookmarkStart w:id="1154" w:name="__RefHeading___Toc3132185_3224264995"/>
      <w:bookmarkStart w:id="1155" w:name="_Toc459"/>
      <w:bookmarkEnd w:id="1154"/>
      <w:r>
        <w:rPr>
          <w:rtl w:val="true"/>
        </w:rPr>
        <w:t xml:space="preserve">( </w:t>
      </w:r>
      <w:r>
        <w:rPr/>
        <w:t>۲۲۵</w:t>
      </w:r>
      <w:r>
        <w:rPr>
          <w:rtl w:val="true"/>
        </w:rPr>
        <w:t xml:space="preserve"> </w:t>
      </w:r>
      <w:r>
        <w:rPr>
          <w:rtl w:val="true"/>
        </w:rPr>
        <w:t xml:space="preserve">) </w:t>
      </w:r>
      <w:r>
        <w:rPr>
          <w:rtl w:val="true"/>
        </w:rPr>
        <w:t>كتابه عليه السلام إلى قاسم الصّيقَل في لباس المصلّي</w:t>
      </w:r>
      <w:bookmarkEnd w:id="1155"/>
    </w:p>
    <w:p>
      <w:p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9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الفَرو يُشترى من السّوق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مَضمُوناً فَلا بَأسَ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كتابه عليه السلام إلى يحيَى بن أبي عِمرانفي لباس المصلّيروي عن يحيَى بن أبي عِمران </w:t>
      </w:r>
      <w:r>
        <w:rPr>
          <w:rStyle w:val="FootnoteAnchor"/>
          <w:rtl w:val="true"/>
        </w:rPr>
        <w:footnoteReference w:id="91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في السّنجاب و الفَنَك والخَزّ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اُحبّ أن لا تُجيبني بالتّقيّة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فيها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كتابه عليه السلام إلى قاسم الصّيقَلفي لباس المصلّيالحسين بن محمّد ، عن مُعَلّى بن محمّد ، عن محمّد بن عبد اللّه الواسطيّ ، عن قاسم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6" w:name="pg12893_112875"/>
    </w:p>
    <w:p>
      <w:pPr>
        <w:pStyle w:val="Heading5"/>
        <w:numPr>
          <w:ilvl w:val="4"/>
          <w:numId w:val="1"/>
        </w:numPr>
        <w:rPr/>
      </w:pPr>
      <w:bookmarkStart w:id="1157" w:name="__RefHeading___Toc3132187_3224264995"/>
      <w:bookmarkStart w:id="1158" w:name="_Toc460"/>
      <w:bookmarkEnd w:id="1156"/>
      <w:bookmarkEnd w:id="1157"/>
      <w:r>
        <w:rPr>
          <w:rtl w:val="true"/>
        </w:rPr>
        <w:t xml:space="preserve">( </w:t>
      </w:r>
      <w:r>
        <w:rPr/>
        <w:t>۲۲۶</w:t>
      </w:r>
      <w:r>
        <w:rPr>
          <w:rtl w:val="true"/>
        </w:rPr>
        <w:t xml:space="preserve"> </w:t>
      </w:r>
      <w:r>
        <w:rPr>
          <w:rtl w:val="true"/>
        </w:rPr>
        <w:t xml:space="preserve">) </w:t>
      </w:r>
      <w:r>
        <w:rPr>
          <w:rtl w:val="true"/>
        </w:rPr>
        <w:t>كتابه عليه السلام إلى يحيَى بن أبي عِمران الهمدانيّ في قراءة الصّلاة</w:t>
      </w:r>
      <w:bookmarkEnd w:id="1158"/>
    </w:p>
    <w:p>
      <w:pPr>
        <w:pStyle w:val="BookText"/>
        <w:rPr/>
      </w:pPr>
      <w:r>
        <w:rPr>
          <w:rFonts w:ascii="Amiri" w:hAnsi="Amiri" w:eastAsia="Amiri" w:cs="Amiri"/>
          <w:color w:val="111111"/>
          <w:sz w:val="28"/>
          <w:sz w:val="28"/>
          <w:szCs w:val="28"/>
          <w:rtl w:val="true"/>
          <w:lang w:bidi="ar-SA"/>
        </w:rPr>
        <w:t xml:space="preserve">الصّيقَل </w:t>
      </w:r>
      <w:r>
        <w:rPr>
          <w:rStyle w:val="FootnoteAnchor"/>
          <w:rtl w:val="true"/>
        </w:rPr>
        <w:footnoteReference w:id="9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أنّي أعمل أغماد السيوف من جلود الحُمُر الميتة فيصيب ثيابي ، فاُصلّي فيها ؟ فكتب عليه السلام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ثَوباً لِصَلاتِك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كتبت إلى أبيك عليه السلام بكذا و كذا ، فصعّب عليّ ذلك ، فصرت أعملها من جلود الحُمُر الوحشيّة الذّكيّة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أَعمالِ البِرِّ بِالصَّبر يَرحَمُكَ اللّهُ ، فَإن كانَ ما تَعمَلُ وَحشيّاً ذَكيّاً فَلا بَأسَ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كتابه عليه السلام إلى يحيَى بن أبي عِمران الهمدانيّفي قراءة الصّلاةمحمّد بن يحيَى ، عن أحمدَ بن محمّد ، عن عليّ بن مهزيار ، عن يحيَى بن أبي عِمران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تقول في رجلٍ ابتدأ ببسم اللّه الرّحمن الرّحيم في صلاته وحده في اُمّ الكتاب ، فلمّا صار إلى غير اُمّ الكتاب من السّورة تركها ، فقال العبّاسِيّ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يُعِيدُها مَرَّتَينِ عَلى رَغم أَنفِهِ ـ يَعني العَبّاسِيّ ـ </w:t>
      </w:r>
      <w:r>
        <w:rPr>
          <w:rFonts w:eastAsia="Amiri" w:cs="Amiri" w:ascii="Amiri" w:hAnsi="Amiri"/>
          <w:color w:val="111111"/>
          <w:sz w:val="28"/>
          <w:szCs w:val="28"/>
          <w:rtl w:val="true"/>
          <w:lang w:bidi="ar-SA"/>
        </w:rPr>
        <w:t xml:space="preserve">. </w:t>
      </w:r>
      <w:r>
        <w:rPr>
          <w:rStyle w:val="FootnoteAnchor"/>
          <w:rtl w:val="true"/>
        </w:rPr>
        <w:footnoteReference w:id="92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9" w:name="pg12893_112876"/>
    </w:p>
    <w:p>
      <w:pPr>
        <w:pStyle w:val="Heading5"/>
        <w:numPr>
          <w:ilvl w:val="4"/>
          <w:numId w:val="1"/>
        </w:numPr>
        <w:rPr/>
      </w:pPr>
      <w:bookmarkStart w:id="1160" w:name="__RefHeading___Toc3132189_3224264995"/>
      <w:bookmarkStart w:id="1161" w:name="_Toc461"/>
      <w:bookmarkEnd w:id="1159"/>
      <w:bookmarkEnd w:id="1160"/>
      <w:r>
        <w:rPr>
          <w:rtl w:val="true"/>
        </w:rPr>
        <w:t xml:space="preserve">( </w:t>
      </w:r>
      <w:r>
        <w:rPr/>
        <w:t>۲۲۷</w:t>
      </w:r>
      <w:r>
        <w:rPr>
          <w:rtl w:val="true"/>
        </w:rPr>
        <w:t xml:space="preserve"> </w:t>
      </w:r>
      <w:r>
        <w:rPr>
          <w:rtl w:val="true"/>
        </w:rPr>
        <w:t xml:space="preserve">) </w:t>
      </w:r>
      <w:r>
        <w:rPr>
          <w:rtl w:val="true"/>
        </w:rPr>
        <w:t>كتابه عليه السلام إلى إبراهيم بن شَيبَة في صلاة الجماعة</w:t>
      </w:r>
      <w:bookmarkEnd w:id="1161"/>
    </w:p>
    <w:p>
      <w:pPr>
        <w:pStyle w:val="Heading5"/>
        <w:numPr>
          <w:ilvl w:val="4"/>
          <w:numId w:val="1"/>
        </w:numPr>
        <w:rPr/>
      </w:pPr>
      <w:bookmarkStart w:id="1162" w:name="__RefHeading___Toc3132191_3224264995"/>
      <w:bookmarkStart w:id="1163" w:name="_Toc462"/>
      <w:bookmarkEnd w:id="1162"/>
      <w:r>
        <w:rPr>
          <w:rtl w:val="true"/>
        </w:rPr>
        <w:t xml:space="preserve">( </w:t>
      </w:r>
      <w:r>
        <w:rPr/>
        <w:t>۲۲۸</w:t>
      </w:r>
      <w:r>
        <w:rPr>
          <w:rtl w:val="true"/>
        </w:rPr>
        <w:t xml:space="preserve"> </w:t>
      </w:r>
      <w:r>
        <w:rPr>
          <w:rtl w:val="true"/>
        </w:rPr>
        <w:t xml:space="preserve">) </w:t>
      </w:r>
      <w:r>
        <w:rPr>
          <w:rtl w:val="true"/>
        </w:rPr>
        <w:t>كتابه عليه السلام إلى أبي عبد اللّه البرقي في صلاة الجماعة</w:t>
      </w:r>
      <w:bookmarkEnd w:id="1163"/>
    </w:p>
    <w:p>
      <w:pPr>
        <w:pStyle w:val="BookText"/>
        <w:rPr/>
      </w:pP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كتابه عليه السلام إلى إبراهيم بن شَيبَةفي صلاة الجماعةأحمد بن محمّد بن أبي نَصر ، عن إبراهيم بن شَيبة </w:t>
      </w:r>
      <w:r>
        <w:rPr>
          <w:rStyle w:val="FootnoteAnchor"/>
          <w:rtl w:val="true"/>
        </w:rPr>
        <w:footnoteReference w:id="9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أسأله عن الصّلاة خلف مَن يتولّى أمير المؤمنين عليه السلام و هو يرى المسح على الخُفّين ، أو خلف مَن يُحَرّم المسح و هو يمسح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جامَعَكَ وَ إِيّاهُم مَوضِعٌ فَلَم تَجِد بُدّاً مِنَ الصَّلاةِ فَأَذِّن لِنَفسِكَ وَأَقِم ، فَإِن سَبَقَكَ إِلى القِرَاءَةِ فَسَبِّح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كتابه عليه السلام إلى أبي عبد اللّه البرقيفي صلاة الجماعةأحمد بن محمّد بن عيسى، عن أبي عبد اللّه البرقي </w:t>
      </w:r>
      <w:r>
        <w:rPr>
          <w:rStyle w:val="FootnoteAnchor"/>
          <w:rtl w:val="true"/>
        </w:rPr>
        <w:footnoteReference w:id="9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ـ جُعلت فداك ـ الصّلاة خلف مَن وقف على أبيك وجدّك عليهم السلام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وَرَاءَهُ </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4" w:name="pg12893_112877"/>
    </w:p>
    <w:p>
      <w:pPr>
        <w:pStyle w:val="Heading5"/>
        <w:numPr>
          <w:ilvl w:val="4"/>
          <w:numId w:val="1"/>
        </w:numPr>
        <w:rPr/>
      </w:pPr>
      <w:bookmarkStart w:id="1165" w:name="__RefHeading___Toc3132193_3224264995"/>
      <w:bookmarkStart w:id="1166" w:name="_Toc463"/>
      <w:bookmarkEnd w:id="1164"/>
      <w:bookmarkEnd w:id="1165"/>
      <w:r>
        <w:rPr>
          <w:rtl w:val="true"/>
        </w:rPr>
        <w:t xml:space="preserve">( </w:t>
      </w:r>
      <w:r>
        <w:rPr/>
        <w:t>۲۲۹</w:t>
      </w:r>
      <w:r>
        <w:rPr>
          <w:rtl w:val="true"/>
        </w:rPr>
        <w:t xml:space="preserve"> </w:t>
      </w:r>
      <w:r>
        <w:rPr>
          <w:rtl w:val="true"/>
        </w:rPr>
        <w:t xml:space="preserve">) </w:t>
      </w:r>
      <w:r>
        <w:rPr>
          <w:rtl w:val="true"/>
        </w:rPr>
        <w:t>كتابه عليه السلام إلى رجل في النّوافل</w:t>
      </w:r>
      <w:bookmarkEnd w:id="1166"/>
    </w:p>
    <w:p>
      <w:pPr>
        <w:pStyle w:val="Heading5"/>
        <w:numPr>
          <w:ilvl w:val="4"/>
          <w:numId w:val="1"/>
        </w:numPr>
        <w:rPr/>
      </w:pPr>
      <w:bookmarkStart w:id="1167" w:name="__RefHeading___Toc3132195_3224264995"/>
      <w:bookmarkStart w:id="1168" w:name="_Toc464"/>
      <w:bookmarkEnd w:id="1167"/>
      <w:r>
        <w:rPr>
          <w:rtl w:val="true"/>
        </w:rPr>
        <w:t xml:space="preserve">( </w:t>
      </w:r>
      <w:r>
        <w:rPr/>
        <w:t>۲۳۰</w:t>
      </w:r>
      <w:r>
        <w:rPr>
          <w:rtl w:val="true"/>
        </w:rPr>
        <w:t xml:space="preserve"> </w:t>
      </w:r>
      <w:r>
        <w:rPr>
          <w:rtl w:val="true"/>
        </w:rPr>
        <w:t xml:space="preserve">) </w:t>
      </w:r>
      <w:r>
        <w:rPr>
          <w:rtl w:val="true"/>
        </w:rPr>
        <w:t>كتابه عليه السلام إلى رجل فضل صلاة النوافل في شهر رمضان</w:t>
      </w:r>
      <w:bookmarkEnd w:id="1168"/>
    </w:p>
    <w:p>
      <w:pPr>
        <w:pStyle w:val="BookText"/>
        <w:rPr/>
      </w:pP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كتابه عليه السلام إلى رجلفي النّوافلعليّ بن محمّد ، عن سهل بن زياد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جعفرٍ عليه السلام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اللّتان قبل صلاة الفجر ، من صلاة اللّيل هي أم من صلاة النّهار ؟ و في أيّ وقتٍ اُصلّيهما ؟ 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احشوهُما في صَلاةِ اللَّيلِ حَشوا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كتابه عليه السلام إلى رجلفضل صلاة النوافل في شهر رمضانعليُّ بن حاتم ، عن الحسن بن عليّ </w:t>
      </w:r>
      <w:r>
        <w:rPr>
          <w:rStyle w:val="FootnoteAnchor"/>
          <w:rtl w:val="true"/>
        </w:rPr>
        <w:footnoteReference w:id="930"/>
      </w:r>
      <w:r>
        <w:rPr>
          <w:rFonts w:ascii="Amiri" w:hAnsi="Amiri" w:eastAsia="Amiri" w:cs="Amiri"/>
          <w:color w:val="111111"/>
          <w:sz w:val="28"/>
          <w:sz w:val="28"/>
          <w:szCs w:val="28"/>
          <w:rtl w:val="true"/>
          <w:lang w:bidi="ar-SA"/>
        </w:rPr>
        <w:t xml:space="preserve">،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عليه السلام يسألُه عن صلاة نوافل شهر رمضان ، و عن الزّيادة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إليه كتاباً قرأته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أوَّل شَهرِ رَمَضَانَ في عِشرِينَ لَيلَةً عِشرِينَ رَكعَةً ، صَلِّ مِنها ما بَينَ المَغرِبِ وَ العَتَمَةِ ثَمانيَ رَكَعاتٍ ، وَبَعدَ العِشَاءِ اثنَتَي عَشرَةَ رَكعَةً ، وَ في العَشرِ الأَواخِرِ ثَمانيَ رَكَعاتٍ بَينَ المَغرِبِ وَ العَتَمَةِ ، وَ اثنَتَينِ وَ عِشرِينَ رَكعَةً بَعدَ العَتَمَةِ ، إلّا في لَيلَةِ إِحدى وَعِشرينَ ، فَإِنَّ المِئَةَ تُجزيكَ إِن شاءَ اللّهُ تَعالى ، وَ ذلِكَ سِوى الخَمسينَ ، وَ أَكثِر مِن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إِنَّـآ أَنزَلْنَـهُ فِى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9" w:name="pg12893_112878"/>
    </w:p>
    <w:p>
      <w:pPr>
        <w:pStyle w:val="Heading5"/>
        <w:numPr>
          <w:ilvl w:val="4"/>
          <w:numId w:val="1"/>
        </w:numPr>
        <w:rPr/>
      </w:pPr>
      <w:bookmarkStart w:id="1170" w:name="__RefHeading___Toc3132197_3224264995"/>
      <w:bookmarkStart w:id="1171" w:name="_Toc465"/>
      <w:bookmarkEnd w:id="1169"/>
      <w:bookmarkEnd w:id="1170"/>
      <w:r>
        <w:rPr>
          <w:rtl w:val="true"/>
        </w:rPr>
        <w:t xml:space="preserve">( </w:t>
      </w:r>
      <w:r>
        <w:rPr/>
        <w:t>۲۳۱</w:t>
      </w:r>
      <w:r>
        <w:rPr>
          <w:rtl w:val="true"/>
        </w:rPr>
        <w:t xml:space="preserve"> </w:t>
      </w:r>
      <w:r>
        <w:rPr>
          <w:rtl w:val="true"/>
        </w:rPr>
        <w:t xml:space="preserve">) </w:t>
      </w:r>
      <w:r>
        <w:rPr>
          <w:rtl w:val="true"/>
        </w:rPr>
        <w:t>كتابه عليه السلام إلى محمّد بن الرّيّان صلاة القضاء في الأماكن المقدّسة</w:t>
      </w:r>
      <w:bookmarkEnd w:id="1171"/>
    </w:p>
    <w:p>
      <w:pPr>
        <w:pStyle w:val="Heading5"/>
        <w:numPr>
          <w:ilvl w:val="4"/>
          <w:numId w:val="1"/>
        </w:numPr>
        <w:rPr/>
      </w:pPr>
      <w:bookmarkStart w:id="1172" w:name="__RefHeading___Toc3132199_3224264995"/>
      <w:bookmarkStart w:id="1173" w:name="_Toc466"/>
      <w:bookmarkEnd w:id="1172"/>
      <w:r>
        <w:rPr>
          <w:rtl w:val="true"/>
        </w:rPr>
        <w:t xml:space="preserve">( </w:t>
      </w:r>
      <w:r>
        <w:rPr/>
        <w:t>۲۳۲</w:t>
      </w:r>
      <w:r>
        <w:rPr>
          <w:rtl w:val="true"/>
        </w:rPr>
        <w:t xml:space="preserve"> </w:t>
      </w:r>
      <w:r>
        <w:rPr>
          <w:rtl w:val="true"/>
        </w:rPr>
        <w:t xml:space="preserve">) </w:t>
      </w:r>
      <w:r>
        <w:rPr>
          <w:rtl w:val="true"/>
        </w:rPr>
        <w:t>كتابه عليه السلام إلى عليّ بن مهزيار في إتمام الصّلاة في الحرمين</w:t>
      </w:r>
      <w:bookmarkEnd w:id="1173"/>
    </w:p>
    <w:p>
      <w:pPr>
        <w:pStyle w:val="BookText"/>
        <w:rPr/>
      </w:pP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كتابه عليه السلام إلى محمّد بن الرّيّانصلاة القضاء في الأماكن المقدّسةعليّ بن محمّد ، عن سَهل بن زياد ، عن محمّد بن الرّيّان </w:t>
      </w:r>
      <w:r>
        <w:rPr>
          <w:rStyle w:val="FootnoteAnchor"/>
          <w:rtl w:val="true"/>
        </w:rPr>
        <w:footnoteReference w:id="9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يقضي شيئاً من صلاته الخمسين في المسجد الحرام أو في مسجد الرسول صلى الله عليه و آله أو في مسجد الكوفة ، أتُحسب له الرّكعة على تضاعُف ما جاء عن آبائك عليهم السلام في هذه المساجد حتّى يُجزئه إذا كانت عليه عشرة آلاف ركعة أن يُصلّي مئةَ ركعة أو أقلّ أو أكثرَ ؟ و كيف يكون حاله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 لَهُ بِالضِّعفِ ، فَأَمّا أَن يَكونَ تَقصيراً مِنَ الصَّلاةِ بِحالِها فَلا يَفعَلُ ؛ هوَ إِلى الزّيادَةِ أَقرَبُ مِنهُ إِلى النُّقصانِ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كتابه عليه السلام إلى عليّ بن مهزيارفي إتمام الصّلاة في الحرمينسَهل بن زياد و أحمد بن محمّد جميعاً ، عن عليّ بن مهزيار </w:t>
      </w:r>
      <w:r>
        <w:rPr>
          <w:rStyle w:val="FootnoteAnchor"/>
          <w:rtl w:val="true"/>
        </w:rPr>
        <w:footnoteReference w:id="9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قد اختلفت عن آبائك عليهم السلام في الإتمام و التّقصير في الحرمين ، فمنها بأن يُتمّ الصّلاة ولو صلاةً واحدةً ، و منها أن يُقصّر ما لم ينوِ مُقام عشرة أيّام ، و لم أزل على الإتمام فيها إلى أن صَدَرنا في حجنّا في عامنا هذا ، فإنّ فقهاء أصحابنا أشاروا عليَّ بالتّقصير ، إذ كنت لا أنوي مُقام عشرة أيّام فصرت إلى التّقصير ، و قد ضقت بذلك حتّى أعرف رأيك ؟ فكتب إليَّ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يَرحَمُكَ اللّهُ فَضلَ الصَّلاةِ في الحَرَمَينِ عَلى غَيرِهِما ، فَإِنّي أُحِبُّ لَكَ إِذا دَخَلتَهُما أَن لا تَقصُرَ ، وَ تُكثِرَ فيهِما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ذلك بسنتين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إليك بكذا وأجبتني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تعني بالحرمين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قد اختلفت عن آبائك عليهم السلام في الإتمام و التّقصير للصّلاة في الحرمين ، فمنها أن يأمر بتتميم الصّلاة و لو صلاةً واحدةً ، و منها أن يأ مر بتقصير الصّلاة ما لم ينوِ مُقام عشرة أيّامٍ ، و لم أزل على الإتمام فيهما إلى أن صدرنا من حجّنا في عامنا هذا ، فإنّ فقهاء أصحابنا أشاروا عليّ بالتّقصير إذا كنت لا أنوي مُقامَ عشرة ، و قد ضقت بذلك حتّى أعرف رأيك ؟ فكتب بخطّه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يَرحَمُكَ اللّهُ فَضلَ الصَّلاةِ في الحَرَمَينِ عَلى غَيرِهِما ، فَأَنا أُحِبُّ لَكَ إِذا دَخَلتَهُما أَن لا تَقصُرَ وَتُكثِرَ فيهِما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إليك بكذا فأجبت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تعني بالحرمين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 وَ مَتى إذا تَوَجَّهتَ مِن مِنىً فَقَصِّرِ الصَّلاةَ ، فَإِذا انصَرَفتَ مِن عَرَفَاتٍ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4" w:name="pg12893_112880"/>
    </w:p>
    <w:p>
      <w:pPr>
        <w:pStyle w:val="Heading5"/>
        <w:numPr>
          <w:ilvl w:val="4"/>
          <w:numId w:val="1"/>
        </w:numPr>
        <w:rPr/>
      </w:pPr>
      <w:bookmarkStart w:id="1175" w:name="__RefHeading___Toc3132201_3224264995"/>
      <w:bookmarkStart w:id="1176" w:name="_Toc467"/>
      <w:bookmarkEnd w:id="1174"/>
      <w:bookmarkEnd w:id="1175"/>
      <w:r>
        <w:rPr>
          <w:rtl w:val="true"/>
        </w:rPr>
        <w:t xml:space="preserve">( </w:t>
      </w:r>
      <w:r>
        <w:rPr/>
        <w:t>۲۳۳</w:t>
      </w:r>
      <w:r>
        <w:rPr>
          <w:rtl w:val="true"/>
        </w:rPr>
        <w:t xml:space="preserve"> </w:t>
      </w:r>
      <w:r>
        <w:rPr>
          <w:rtl w:val="true"/>
        </w:rPr>
        <w:t xml:space="preserve">) </w:t>
      </w:r>
      <w:r>
        <w:rPr>
          <w:rtl w:val="true"/>
        </w:rPr>
        <w:t>كتابه عليه السلام إلى إبراهيم بن شَيبَة في إتمام الصّلاة في الحرمين</w:t>
      </w:r>
      <w:bookmarkEnd w:id="1176"/>
    </w:p>
    <w:p>
      <w:pPr>
        <w:pStyle w:val="Heading4"/>
        <w:numPr>
          <w:ilvl w:val="3"/>
          <w:numId w:val="1"/>
        </w:numPr>
        <w:rPr/>
      </w:pPr>
      <w:bookmarkStart w:id="1177" w:name="__RefHeading___Toc3132203_3224264995"/>
      <w:bookmarkStart w:id="1178" w:name="_Toc468"/>
      <w:bookmarkEnd w:id="1177"/>
      <w:r>
        <w:rPr>
          <w:rtl w:val="true"/>
        </w:rPr>
        <w:t>الزّكاة</w:t>
      </w:r>
      <w:bookmarkEnd w:id="1178"/>
    </w:p>
    <w:p>
      <w:pPr>
        <w:pStyle w:val="Heading5"/>
        <w:numPr>
          <w:ilvl w:val="4"/>
          <w:numId w:val="1"/>
        </w:numPr>
        <w:rPr/>
      </w:pPr>
      <w:bookmarkStart w:id="1179" w:name="__RefHeading___Toc3132205_3224264995"/>
      <w:bookmarkStart w:id="1180" w:name="_Toc469"/>
      <w:bookmarkEnd w:id="1179"/>
      <w:r>
        <w:rPr>
          <w:rtl w:val="true"/>
        </w:rPr>
        <w:t xml:space="preserve">( </w:t>
      </w:r>
      <w:r>
        <w:rPr/>
        <w:t>۲۳۴</w:t>
      </w:r>
      <w:r>
        <w:rPr>
          <w:rtl w:val="true"/>
        </w:rPr>
        <w:t xml:space="preserve"> </w:t>
      </w:r>
      <w:r>
        <w:rPr>
          <w:rtl w:val="true"/>
        </w:rPr>
        <w:t xml:space="preserve">) </w:t>
      </w:r>
      <w:r>
        <w:rPr>
          <w:rtl w:val="true"/>
        </w:rPr>
        <w:t>كتابه عليه السلام إلى محمّد بن خالد البرقي في إخراج القيمة عن الزكاة</w:t>
      </w:r>
      <w:bookmarkEnd w:id="1180"/>
    </w:p>
    <w:p>
      <w:pPr>
        <w:pStyle w:val="BookText"/>
        <w:rPr/>
      </w:pPr>
      <w:r>
        <w:rPr>
          <w:rFonts w:ascii="Amiri" w:hAnsi="Amiri" w:eastAsia="Amiri" w:cs="Amiri"/>
          <w:color w:val="111111"/>
          <w:sz w:val="28"/>
          <w:sz w:val="28"/>
          <w:szCs w:val="28"/>
          <w:rtl w:val="true"/>
          <w:lang w:bidi="ar-SA"/>
        </w:rPr>
        <w:t xml:space="preserve">إِلى مِنىً وَزُرتَ البَيتَ وَرَجَعتَ إِلى مِنىً ، فَأَتِمَّ الصَّلاةَ تِلكَ الثَّلاثَةَ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بِإِصبَعِهِ ثَلاثاً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كتابه عليه السلام إلى إبراهيم بن شَيبَةفي إتمام الصّلاة في الحرمينأحمد بن محمّد وسَهل بن زياد ، عن أحمد بن محمّد بن أبي نصر ، عن إبراهيم بن شَيبة </w:t>
      </w:r>
      <w:r>
        <w:rPr>
          <w:rStyle w:val="FootnoteAnchor"/>
          <w:rtl w:val="true"/>
        </w:rPr>
        <w:footnoteReference w:id="9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أسأله عن إتمام الصّلاة في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يُحِبُّ إِكثَارَ الصَّلاةِ في الحَرَمَينِ فَأَكثِر فيهِما وَ أَتِمَّ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الزّكاة</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كتابه عليه السلام إلى محمّد بن خالد البرقيفي إخراج القيمة عن الزكاةمحمّد بن يحيَى ، عن أحمد بن محمّد ، عن محمّد بن خالد البرقي </w:t>
      </w:r>
      <w:r>
        <w:rPr>
          <w:rStyle w:val="FootnoteAnchor"/>
          <w:rtl w:val="true"/>
        </w:rPr>
        <w:footnoteReference w:id="9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1" w:name="pg12893_112881"/>
    </w:p>
    <w:p>
      <w:pPr>
        <w:pStyle w:val="Heading4"/>
        <w:numPr>
          <w:ilvl w:val="3"/>
          <w:numId w:val="1"/>
        </w:numPr>
        <w:rPr/>
      </w:pPr>
      <w:bookmarkStart w:id="1182" w:name="__RefHeading___Toc3132207_3224264995"/>
      <w:bookmarkStart w:id="1183" w:name="_Toc470"/>
      <w:bookmarkEnd w:id="1181"/>
      <w:bookmarkEnd w:id="1182"/>
      <w:r>
        <w:rPr>
          <w:rtl w:val="true"/>
        </w:rPr>
        <w:t>الخمس</w:t>
      </w:r>
      <w:bookmarkEnd w:id="1183"/>
    </w:p>
    <w:p>
      <w:pPr>
        <w:pStyle w:val="Heading5"/>
        <w:numPr>
          <w:ilvl w:val="4"/>
          <w:numId w:val="1"/>
        </w:numPr>
        <w:rPr/>
      </w:pPr>
      <w:bookmarkStart w:id="1184" w:name="__RefHeading___Toc3132209_3224264995"/>
      <w:bookmarkStart w:id="1185" w:name="_Toc471"/>
      <w:bookmarkEnd w:id="1184"/>
      <w:r>
        <w:rPr>
          <w:rtl w:val="true"/>
        </w:rPr>
        <w:t xml:space="preserve">( </w:t>
      </w:r>
      <w:r>
        <w:rPr/>
        <w:t>۲۳۵</w:t>
      </w:r>
      <w:r>
        <w:rPr>
          <w:rtl w:val="true"/>
        </w:rPr>
        <w:t xml:space="preserve"> </w:t>
      </w:r>
      <w:r>
        <w:rPr>
          <w:rtl w:val="true"/>
        </w:rPr>
        <w:t xml:space="preserve">) </w:t>
      </w:r>
      <w:r>
        <w:rPr>
          <w:rtl w:val="true"/>
        </w:rPr>
        <w:t>كتابه عليه السلام إلى عليّ بن مهزيار</w:t>
      </w:r>
      <w:bookmarkEnd w:id="1185"/>
    </w:p>
    <w:p>
      <w:pPr>
        <w:pStyle w:val="BookText"/>
        <w:rPr/>
      </w:pPr>
      <w:r>
        <w:rPr>
          <w:rFonts w:ascii="Amiri" w:hAnsi="Amiri" w:eastAsia="Amiri" w:cs="Amiri"/>
          <w:color w:val="111111"/>
          <w:sz w:val="28"/>
          <w:sz w:val="28"/>
          <w:szCs w:val="28"/>
          <w:rtl w:val="true"/>
          <w:lang w:bidi="ar-SA"/>
        </w:rPr>
        <w:t xml:space="preserve">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يُخرَجَ عمّا يجب في الحَرث من الحنطة و الشّعير ، و ما يجب على الذّهب دراهمُ بقيمة ما يَسوَى ، أم لا يجوز إلّا أن يُخرج من كلّ شيءٍ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تَيَسَّرَ يُخرَجُ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الخمس</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كتابه عليه السلام إلى عليّ بن مهزيارمحمّد بن الحسن الصّفّار ، عن أحمد بن محمّد و عبد اللّه بن محمّد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أبو جعفر عليه السلام ، و قرأت أنا كتابه إليه في طريق مكّة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أَوجَبتُ في سَنَتي هذِهِ ، وَ هذِهِ سَنَةُ عِشرينَ وَ مِئَتَينِ فَقَط ـ لِمَعنىً مِنَ المَعاني أَكرَهُ تَفسيرَ المَعنى كُلِّه ؛ خَوفاً مِنَ الانتِشارِ ، وَ سَأُفَسِّرُ لَكَ بَعضَهُ إِن شاءَ اللّهُ تَعالى ـ إنَّ مَواليَّ أَسأَلُ اللّهَ صَلاحَهُم أَو بَعضَهَم ، قَصَّروا فيما يَجِبُ عَلَيهِم ، فَعَلِمتُ ذلِكَ فَأَحبَبتُ أَن أُطَهِّرَهُم وَأُزَكِّيَهُم بِما فَعَلتُ في عامي هذا مِن أَمرِ الخُمُسِ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 لِهِم صَدَقَةً تُطَهِّرُهُم وَ تُزَكِّيهِم بِهَا وَ صَلِّ عَلَيهِم إِنَّ صَلَوتَكَ سَكَنٌ لَّهُم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يَقبَلُ التَّوبَةَ عَن عِبَادِهِ وَ يأخُذُ الصَّدَقَـتِ وَ أَنَّ اللَّهَ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وَسَتُرَدُّونَ إِلَى عَــلِمِ الغَيبِ وَ الشَّهَـدَةِ فَيُنَبِّئُكُم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أُوجِب ذلِكَ عَلَيهِم في كُلِّ عامٍ ، وَ لا أُوجِبُ عَلَيهِم إِلَا الزَّكاةَ الَّتي فَرَضَها اللّهُ عَلَيهِم ، وَإِنَّما أَوجَبتُ عَلَيهِم الخُمُسَ في سَنَتي هذِهِ في الذَّهَبِ وَ الفِضَّةِ الَّتي قَد حالَ عَلَيها الحَولُ ، وَ لَم أُوجِبُ ذلِكَ عَلَيهِم في مَتاعٍ وَ لا آنيَةٍ وَ لا دَوابَّ وَ لا خَدَمٍ وَ لا رِبحٍ رَبِحَهُ في تِجارَةٍ ، وَ لا ضَيعَةٍ ، إلّا ضيعَةً سَأُفَسِّرُ لَكَ أَمرَها ؛ تَخفيفاً مِنّي عَن مَواليَّ ، وَ مَنّاً مِنّي عَلَيهِم لِما يَغتالُ السُّلطانُ مِن أَموالِهِم ، وَ لِما يَنوبُهُم في ذاتِهِم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الغَنائِمُ وَ الفَوائِدُ ، فَهيَ واجِبَةٌ عَلَيهِم في كُلِّ عامٍ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شَى ءٍ فَأَنَّ لِلَّهِ خُمُسَهُ وَلِلرَّسُولِ وَلِذى القُربَى وَاليَتَـمى وَالمَسَـكِينِ وَابنِ السَّبِيلِ إِن كُنتُم ءَامَنتُم بِاللَّهِ وَمَآ أَنزَلنَا عَلَى عَبدِنَا يَومَ الفُرقَانِ يَومَ التَقَى الجَمعَانِ وَاللَّهُ عَلَى كُلِّ شَى ءٍ قَدِيرٌ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 وَ الغَنائِمُ وَ الفَوائِدُ ـ يَرحَمُكُ اللّهُ ـ فَهيَ الغَنيمَةُ يَغنَمُها المَرءُ ، وَ الفائِدَةُ يُفيدُها ، وَ الجائِزَةُ مِنَ الإِنسانِ لِلإنسانِ الَّتي لَها خَطَرٌ عَظيمٌ ، وَ الميراثُ الَّذي لا يُحتَسَبُ مِن غَيرِ أَبٍ وَ لا ابنٍ ، وَ مِثلُ عَدوٍّ يُصطَلَمُ </w:t>
      </w:r>
      <w:r>
        <w:rPr>
          <w:rStyle w:val="FootnoteAnchor"/>
          <w:rtl w:val="true"/>
        </w:rPr>
        <w:footnoteReference w:id="943"/>
      </w:r>
      <w:r>
        <w:rPr>
          <w:rFonts w:ascii="Amiri" w:hAnsi="Amiri" w:eastAsia="Amiri" w:cs="Amiri"/>
          <w:color w:val="111111"/>
          <w:sz w:val="28"/>
          <w:sz w:val="28"/>
          <w:szCs w:val="28"/>
          <w:rtl w:val="true"/>
          <w:lang w:bidi="ar-SA"/>
        </w:rPr>
        <w:t xml:space="preserve">فَيُؤخَذُ مالُهُ ، وَ مِثلُ مالٍ يُؤخَذُ لا يُعرَفُ لَهُ صاحِبُهُ ، وَ مِن ضَربٍ ما صارَ إِلى قَومٍ مِن مَواليَّ مِن أَموالِ الخُرَّميَّةِ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الفَسَقَةِ ، فَقَد عَلِمتُ أَنَّ أَموالاً عِظاماً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6" w:name="pg12893_112883"/>
    </w:p>
    <w:p>
      <w:pPr>
        <w:pStyle w:val="Heading5"/>
        <w:numPr>
          <w:ilvl w:val="4"/>
          <w:numId w:val="1"/>
        </w:numPr>
        <w:rPr/>
      </w:pPr>
      <w:bookmarkStart w:id="1187" w:name="__RefHeading___Toc3132211_3224264995"/>
      <w:bookmarkStart w:id="1188" w:name="_Toc472"/>
      <w:bookmarkEnd w:id="1186"/>
      <w:bookmarkEnd w:id="1187"/>
      <w:r>
        <w:rPr>
          <w:rtl w:val="true"/>
        </w:rPr>
        <w:t xml:space="preserve">( </w:t>
      </w:r>
      <w:r>
        <w:rPr/>
        <w:t>۲۳۶</w:t>
      </w:r>
      <w:r>
        <w:rPr>
          <w:rtl w:val="true"/>
        </w:rPr>
        <w:t xml:space="preserve"> </w:t>
      </w:r>
      <w:r>
        <w:rPr>
          <w:rtl w:val="true"/>
        </w:rPr>
        <w:t xml:space="preserve">) </w:t>
      </w:r>
      <w:r>
        <w:rPr>
          <w:rtl w:val="true"/>
        </w:rPr>
        <w:t>كتابه عليه السلام إلى ابن أبي نصر في إخراج الخمس بعد المؤونة</w:t>
      </w:r>
      <w:bookmarkEnd w:id="1188"/>
    </w:p>
    <w:p>
      <w:pPr>
        <w:pStyle w:val="BookText"/>
        <w:rPr/>
      </w:pPr>
      <w:r>
        <w:rPr>
          <w:rFonts w:ascii="Amiri" w:hAnsi="Amiri" w:eastAsia="Amiri" w:cs="Amiri"/>
          <w:color w:val="111111"/>
          <w:sz w:val="28"/>
          <w:sz w:val="28"/>
          <w:szCs w:val="28"/>
          <w:rtl w:val="true"/>
          <w:lang w:bidi="ar-SA"/>
        </w:rPr>
        <w:t xml:space="preserve">صارَت إِلى قَومٍ مِن مَواليَّ ، فَمَن كانَ عِندَهُ شَيءٌ مِن ذلِكَ فَليوصِل إِلى وَكيلي ، وَ مَن كانَ نائِياً بَعيدَ الشُّقَّةِ فَليَتَعَمَّد لإِيصالِهِ وَ لَو بَعدَ حينٍ ، فَإِنَّ نيَّةِ المُؤمِن خَيرٌ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أُوجِبُ مِنَ الغَلّاتِ وَ الضّياعِ في كُلِّ عامٍ ، فَهو نِصفُ السُّدُسِ مِمَّن كانت ضَيعَتُهُ تَقومُ بِمَؤنَتِهِ ، وَ مَن كانَت ضَيعَتُهُ لا تَقومُ بِمَؤنَتِهِ فَلَيسَ عَلَيهِ نِصفُ سُدُسٍ وَ لا غَيرُ ذلِكَ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كتابه عليه السلام إلى ابن أبي نصرفي إخراج الخمس بعد المؤونةأحمد بن محمّد ، عن ابن أبي نصر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اُخرجه قبل المؤونة أو بعد المؤونة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المَؤونَةِ </w:t>
      </w:r>
      <w:r>
        <w:rPr>
          <w:rFonts w:eastAsia="Amiri" w:cs="Amiri" w:ascii="Amiri" w:hAnsi="Amiri"/>
          <w:color w:val="111111"/>
          <w:sz w:val="28"/>
          <w:szCs w:val="28"/>
          <w:rtl w:val="true"/>
          <w:lang w:bidi="ar-SA"/>
        </w:rPr>
        <w:t xml:space="preserve">. </w:t>
      </w:r>
      <w:r>
        <w:rPr>
          <w:rStyle w:val="FootnoteAnchor"/>
          <w:rtl w:val="true"/>
        </w:rPr>
        <w:footnoteReference w:id="94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9" w:name="pg12893_112884"/>
    </w:p>
    <w:p>
      <w:pPr>
        <w:pStyle w:val="Heading5"/>
        <w:numPr>
          <w:ilvl w:val="4"/>
          <w:numId w:val="1"/>
        </w:numPr>
        <w:rPr/>
      </w:pPr>
      <w:bookmarkStart w:id="1190" w:name="__RefHeading___Toc3132213_3224264995"/>
      <w:bookmarkStart w:id="1191" w:name="_Toc473"/>
      <w:bookmarkEnd w:id="1189"/>
      <w:bookmarkEnd w:id="1190"/>
      <w:r>
        <w:rPr>
          <w:rtl w:val="true"/>
        </w:rPr>
        <w:t xml:space="preserve">( </w:t>
      </w:r>
      <w:r>
        <w:rPr/>
        <w:t>۲۳۷</w:t>
      </w:r>
      <w:r>
        <w:rPr>
          <w:rtl w:val="true"/>
        </w:rPr>
        <w:t xml:space="preserve"> </w:t>
      </w:r>
      <w:r>
        <w:rPr>
          <w:rtl w:val="true"/>
        </w:rPr>
        <w:t xml:space="preserve">) </w:t>
      </w:r>
      <w:r>
        <w:rPr>
          <w:rtl w:val="true"/>
        </w:rPr>
        <w:t>كتابه عليه السلام إلى بعض أصحابه في إخراج الخمس بعد المؤونة</w:t>
      </w:r>
      <w:bookmarkEnd w:id="1191"/>
    </w:p>
    <w:p>
      <w:pPr>
        <w:pStyle w:val="Heading5"/>
        <w:numPr>
          <w:ilvl w:val="4"/>
          <w:numId w:val="1"/>
        </w:numPr>
        <w:rPr/>
      </w:pPr>
      <w:bookmarkStart w:id="1192" w:name="__RefHeading___Toc3132215_3224264995"/>
      <w:bookmarkStart w:id="1193" w:name="_Toc474"/>
      <w:bookmarkEnd w:id="1192"/>
      <w:r>
        <w:rPr>
          <w:rtl w:val="true"/>
        </w:rPr>
        <w:t xml:space="preserve">( </w:t>
      </w:r>
      <w:r>
        <w:rPr/>
        <w:t>۲۳۸</w:t>
      </w:r>
      <w:r>
        <w:rPr>
          <w:rtl w:val="true"/>
        </w:rPr>
        <w:t xml:space="preserve"> </w:t>
      </w:r>
      <w:r>
        <w:rPr>
          <w:rtl w:val="true"/>
        </w:rPr>
        <w:t xml:space="preserve">) </w:t>
      </w:r>
      <w:r>
        <w:rPr>
          <w:rtl w:val="true"/>
        </w:rPr>
        <w:t>كتابه عليه السلام إلى عبد العزيز بن المهتديّ القمّي الأشعريّ في دفع وجوه الخمس</w:t>
      </w:r>
      <w:bookmarkEnd w:id="1193"/>
    </w:p>
    <w:p>
      <w:pPr>
        <w:pStyle w:val="BookText"/>
        <w:rPr/>
      </w:pP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كتابه عليه السلام إلى بعض أصحابهفي إخراج الخمس بعد المؤونةسعد بن عبد اللّه ، عن أبي جعفرٍ ، عن عليّ بن مهزيار ، عن محمّد بن الحسن الأشعريّ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 أعلى جميع ما يستفيد الرّجلُ من قليلٍ و كثيرٍ من جميع الضّروب ، و على الصُّنّاع ، و كيف ذلك ؟ 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بَعدَ المَؤونَةِ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كتابه عليه السلام إلى عبد العزيز بن المهتديّ القمّي الأشعريّفي دفع وجوه الخمسمحمّد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عبد العزيز </w:t>
      </w:r>
      <w:r>
        <w:rPr>
          <w:rStyle w:val="FootnoteAnchor"/>
          <w:rtl w:val="true"/>
        </w:rPr>
        <w:footnoteReference w:id="947"/>
      </w:r>
      <w:r>
        <w:rPr>
          <w:rFonts w:ascii="Amiri" w:hAnsi="Amiri" w:eastAsia="Amiri" w:cs="Amiri"/>
          <w:color w:val="111111"/>
          <w:sz w:val="28"/>
          <w:sz w:val="28"/>
          <w:szCs w:val="28"/>
          <w:rtl w:val="true"/>
          <w:lang w:bidi="ar-SA"/>
        </w:rPr>
        <w:t xml:space="preserve">أو من رواه عنه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أنّ لك معي شيئاً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4" w:name="pg12893_112885"/>
    </w:p>
    <w:p>
      <w:pPr>
        <w:pStyle w:val="Heading5"/>
        <w:numPr>
          <w:ilvl w:val="4"/>
          <w:numId w:val="1"/>
        </w:numPr>
        <w:rPr/>
      </w:pPr>
      <w:bookmarkStart w:id="1195" w:name="__RefHeading___Toc3132217_3224264995"/>
      <w:bookmarkStart w:id="1196" w:name="_Toc475"/>
      <w:bookmarkEnd w:id="1194"/>
      <w:bookmarkEnd w:id="1195"/>
      <w:r>
        <w:rPr>
          <w:rtl w:val="true"/>
        </w:rPr>
        <w:t xml:space="preserve">( </w:t>
      </w:r>
      <w:r>
        <w:rPr/>
        <w:t>۲۳۹</w:t>
      </w:r>
      <w:r>
        <w:rPr>
          <w:rtl w:val="true"/>
        </w:rPr>
        <w:t xml:space="preserve"> </w:t>
      </w:r>
      <w:r>
        <w:rPr>
          <w:rtl w:val="true"/>
        </w:rPr>
        <w:t xml:space="preserve">) </w:t>
      </w:r>
      <w:r>
        <w:rPr>
          <w:rtl w:val="true"/>
        </w:rPr>
        <w:t>كتابه عليه السلام إلى محمّد بن الفرج في دفع وجوه الخمس</w:t>
      </w:r>
      <w:bookmarkEnd w:id="1196"/>
    </w:p>
    <w:p>
      <w:pPr>
        <w:pStyle w:val="BookText"/>
        <w:rPr/>
      </w:pPr>
      <w:r>
        <w:rPr>
          <w:rFonts w:ascii="Amiri" w:hAnsi="Amiri" w:eastAsia="Amiri" w:cs="Amiri"/>
          <w:color w:val="111111"/>
          <w:sz w:val="28"/>
          <w:sz w:val="28"/>
          <w:szCs w:val="28"/>
          <w:rtl w:val="true"/>
          <w:lang w:bidi="ar-SA"/>
        </w:rPr>
        <w:t xml:space="preserve">فمرني بأمرك فيه إلى من أدفعه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قَبَضتُ ما في هذِهِ الرُّقعَةِ وَ الحَمدُ للّهِ ، وَ غَفَرَ اللّهُ ذَنبَكَ وَرحِمَنا وَ إِيّاكَ وَرَضَيَ اللّهُ عَنكَ بِرِضايَ عَنكَ </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وفي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فيه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وَ الحَمدُ للّهِ ، وَ قَد عَرَفتُ الوجوهَ الّتي صارَت إِلَيكَ مِنها غَفَرَ اللّهُ لَكَ وَ لَهُم الذُّنوبَ وَرَحِمَنا وَإِيّاكُم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ذَنبَكَ وَرَحِمَنا وَإِيّاكَ وَرَضيَ عَنكَ بِرضائي عَنكَ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كتابه عليه السلام إلى محمّد بن الفرجفي دفع وجوه الخمسحمدان بن سليمان ، عن أبي سعيد الأرمنيّ ، عن محمّد بن عبد اللّه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الفرج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احمِلوا إِلَيَّ الخُمُس ؛ فَإِنّي لَستُ آخُذَهُ مِنكُم سِوى عامي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عليه السلام في تلك السّنة </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7" w:name="pg12893_112886"/>
    </w:p>
    <w:p>
      <w:pPr>
        <w:pStyle w:val="Heading5"/>
        <w:numPr>
          <w:ilvl w:val="4"/>
          <w:numId w:val="1"/>
        </w:numPr>
        <w:rPr/>
      </w:pPr>
      <w:bookmarkStart w:id="1198" w:name="__RefHeading___Toc3132219_3224264995"/>
      <w:bookmarkStart w:id="1199" w:name="_Toc476"/>
      <w:bookmarkEnd w:id="1197"/>
      <w:bookmarkEnd w:id="1198"/>
      <w:r>
        <w:rPr>
          <w:rtl w:val="true"/>
        </w:rPr>
        <w:t xml:space="preserve">( </w:t>
      </w:r>
      <w:r>
        <w:rPr/>
        <w:t>۲۴۰</w:t>
      </w:r>
      <w:r>
        <w:rPr>
          <w:rtl w:val="true"/>
        </w:rPr>
        <w:t xml:space="preserve"> </w:t>
      </w:r>
      <w:r>
        <w:rPr>
          <w:rtl w:val="true"/>
        </w:rPr>
        <w:t xml:space="preserve">) </w:t>
      </w:r>
      <w:r>
        <w:rPr>
          <w:rtl w:val="true"/>
        </w:rPr>
        <w:t>كتابه عليه السلام إلى رجل في الأكل و شرب من الخمس</w:t>
      </w:r>
      <w:bookmarkEnd w:id="1199"/>
    </w:p>
    <w:p>
      <w:pPr>
        <w:pStyle w:val="Heading4"/>
        <w:numPr>
          <w:ilvl w:val="3"/>
          <w:numId w:val="1"/>
        </w:numPr>
        <w:rPr/>
      </w:pPr>
      <w:bookmarkStart w:id="1200" w:name="__RefHeading___Toc3132221_3224264995"/>
      <w:bookmarkStart w:id="1201" w:name="_Toc477"/>
      <w:bookmarkEnd w:id="1200"/>
      <w:r>
        <w:rPr>
          <w:rtl w:val="true"/>
        </w:rPr>
        <w:t>الحجّ</w:t>
      </w:r>
      <w:bookmarkEnd w:id="1201"/>
    </w:p>
    <w:p>
      <w:pPr>
        <w:pStyle w:val="Heading5"/>
        <w:numPr>
          <w:ilvl w:val="4"/>
          <w:numId w:val="1"/>
        </w:numPr>
        <w:rPr/>
      </w:pPr>
      <w:bookmarkStart w:id="1202" w:name="__RefHeading___Toc3132223_3224264995"/>
      <w:bookmarkStart w:id="1203" w:name="_Toc478"/>
      <w:bookmarkEnd w:id="1202"/>
      <w:r>
        <w:rPr>
          <w:rtl w:val="true"/>
        </w:rPr>
        <w:t xml:space="preserve">( </w:t>
      </w:r>
      <w:r>
        <w:rPr/>
        <w:t>۲۴۱</w:t>
      </w:r>
      <w:r>
        <w:rPr>
          <w:rtl w:val="true"/>
        </w:rPr>
        <w:t xml:space="preserve"> </w:t>
      </w:r>
      <w:r>
        <w:rPr>
          <w:rtl w:val="true"/>
        </w:rPr>
        <w:t xml:space="preserve">) </w:t>
      </w:r>
      <w:r>
        <w:rPr>
          <w:rtl w:val="true"/>
        </w:rPr>
        <w:t>كتابه عليه السلام إلى عليّ بن راشد الإحرام في السّكر</w:t>
      </w:r>
      <w:bookmarkEnd w:id="1203"/>
    </w:p>
    <w:p>
      <w:pPr>
        <w:pStyle w:val="BookText"/>
        <w:rPr/>
      </w:pP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كتابه عليه السلام إلى رجلفي الأكل و شرب من الخمسأبو جعفرٍ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لأبي جعفرٍ عليه السلام من رجلٍ يسأله أن يجعله في حلٍّ من مأكله و مشربه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أَعوَزَهُ شَيءٌ مِن حَقّي فَهوَ في حِلٍّ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الحجّ</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كتابه عليه السلام إلى عليّ بن راشدالإحرام في السّكرمحمّد بن أحمد بن يحيى ، عن محمّد بن عيسى ، عن أبي عليّ بن راشد </w:t>
      </w:r>
      <w:r>
        <w:rPr>
          <w:rStyle w:val="FootnoteAnchor"/>
          <w:rtl w:val="true"/>
        </w:rPr>
        <w:footnoteReference w:id="9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رجل مُحرم سَكرَ و شهد المناسك و هو سكران ، أيتمّ حجّه على سُكره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حَجُّهُ </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4" w:name="pg12893_112887"/>
    </w:p>
    <w:p>
      <w:pPr>
        <w:pStyle w:val="Heading5"/>
        <w:numPr>
          <w:ilvl w:val="4"/>
          <w:numId w:val="1"/>
        </w:numPr>
        <w:rPr/>
      </w:pPr>
      <w:bookmarkStart w:id="1205" w:name="__RefHeading___Toc3132225_3224264995"/>
      <w:bookmarkStart w:id="1206" w:name="_Toc479"/>
      <w:bookmarkEnd w:id="1204"/>
      <w:bookmarkEnd w:id="1205"/>
      <w:r>
        <w:rPr>
          <w:rtl w:val="true"/>
        </w:rPr>
        <w:t xml:space="preserve">( </w:t>
      </w:r>
      <w:r>
        <w:rPr/>
        <w:t>۲۴۲</w:t>
      </w:r>
      <w:r>
        <w:rPr>
          <w:rtl w:val="true"/>
        </w:rPr>
        <w:t xml:space="preserve"> </w:t>
      </w:r>
      <w:r>
        <w:rPr>
          <w:rtl w:val="true"/>
        </w:rPr>
        <w:t xml:space="preserve">) </w:t>
      </w:r>
      <w:r>
        <w:rPr>
          <w:rtl w:val="true"/>
        </w:rPr>
        <w:t>كتابه عليه السلام إلى بكر بن صالح في الظّلال للمحرم</w:t>
      </w:r>
      <w:bookmarkEnd w:id="1206"/>
    </w:p>
    <w:p>
      <w:pPr>
        <w:pStyle w:val="Heading5"/>
        <w:numPr>
          <w:ilvl w:val="4"/>
          <w:numId w:val="1"/>
        </w:numPr>
        <w:rPr/>
      </w:pPr>
      <w:bookmarkStart w:id="1207" w:name="__RefHeading___Toc3132227_3224264995"/>
      <w:bookmarkStart w:id="1208" w:name="_Toc480"/>
      <w:bookmarkEnd w:id="1207"/>
      <w:r>
        <w:rPr>
          <w:rtl w:val="true"/>
        </w:rPr>
        <w:t xml:space="preserve">( </w:t>
      </w:r>
      <w:r>
        <w:rPr/>
        <w:t>۲۴۳</w:t>
      </w:r>
      <w:r>
        <w:rPr>
          <w:rtl w:val="true"/>
        </w:rPr>
        <w:t xml:space="preserve"> </w:t>
      </w:r>
      <w:r>
        <w:rPr>
          <w:rtl w:val="true"/>
        </w:rPr>
        <w:t xml:space="preserve">) </w:t>
      </w:r>
      <w:r>
        <w:rPr>
          <w:rtl w:val="true"/>
        </w:rPr>
        <w:t>كتابه عليه السلام إلى بكر بن صالح في الحجّ نيابة</w:t>
      </w:r>
      <w:bookmarkEnd w:id="1208"/>
    </w:p>
    <w:p>
      <w:pPr>
        <w:pStyle w:val="BookText"/>
        <w:rPr/>
      </w:pP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كتابه عليه السلام إلى بكر بن صالحفي الظّلال للمحرمسَهل بن زياد ، عن بكر بن صالح </w:t>
      </w:r>
      <w:r>
        <w:rPr>
          <w:rStyle w:val="FootnoteAnchor"/>
          <w:rtl w:val="true"/>
        </w:rPr>
        <w:footnoteReference w:id="9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السلام عمّتي معي و هي زميلتي </w:t>
      </w:r>
      <w:r>
        <w:rPr>
          <w:rStyle w:val="FootnoteAnchor"/>
          <w:rtl w:val="true"/>
        </w:rPr>
        <w:footnoteReference w:id="956"/>
      </w:r>
      <w:r>
        <w:rPr>
          <w:rFonts w:ascii="Amiri" w:hAnsi="Amiri" w:eastAsia="Amiri" w:cs="Amiri"/>
          <w:color w:val="111111"/>
          <w:sz w:val="28"/>
          <w:sz w:val="28"/>
          <w:szCs w:val="28"/>
          <w:rtl w:val="true"/>
          <w:lang w:bidi="ar-SA"/>
        </w:rPr>
        <w:t xml:space="preserve">، و الحرّ تشتدّ عليها إذا أحرمت ، فترى لي أن اُظلّل عليّ و عليها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ظَلّل عليها وَحدَهَا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كتابه عليه السلام إلى بكر بن صالحفي الحجّ نيابةمحمّد بن الحسن الصفّار ، عن أحمد بن محمّد ، عن عليّ بن مهزيار ، عن بكر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معي و قد أمرته أن يحجّ عن اُمّي ، أيُجزي عنها حجّة الإسلام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9" w:name="pg12893_112888"/>
    </w:p>
    <w:p>
      <w:pPr>
        <w:pStyle w:val="Heading5"/>
        <w:numPr>
          <w:ilvl w:val="4"/>
          <w:numId w:val="1"/>
        </w:numPr>
        <w:rPr/>
      </w:pPr>
      <w:bookmarkStart w:id="1210" w:name="__RefHeading___Toc3132229_3224264995"/>
      <w:bookmarkStart w:id="1211" w:name="_Toc481"/>
      <w:bookmarkEnd w:id="1209"/>
      <w:bookmarkEnd w:id="1210"/>
      <w:r>
        <w:rPr>
          <w:rtl w:val="true"/>
        </w:rPr>
        <w:t xml:space="preserve">( </w:t>
      </w:r>
      <w:r>
        <w:rPr/>
        <w:t>۲۴۴</w:t>
      </w:r>
      <w:r>
        <w:rPr>
          <w:rtl w:val="true"/>
        </w:rPr>
        <w:t xml:space="preserve"> </w:t>
      </w:r>
      <w:r>
        <w:rPr>
          <w:rtl w:val="true"/>
        </w:rPr>
        <w:t xml:space="preserve">) </w:t>
      </w:r>
      <w:r>
        <w:rPr>
          <w:rtl w:val="true"/>
        </w:rPr>
        <w:t>كتابه عليه السلام عمرُو بن سعيد السّاباطي في الحجّ نيابة</w:t>
      </w:r>
      <w:bookmarkEnd w:id="1211"/>
    </w:p>
    <w:p>
      <w:pPr>
        <w:pStyle w:val="BookText"/>
        <w:rPr/>
      </w:pPr>
      <w:r>
        <w:rPr>
          <w:rFonts w:ascii="Amiri" w:hAnsi="Amiri" w:eastAsia="Amiri" w:cs="Amiri"/>
          <w:color w:val="111111"/>
          <w:sz w:val="28"/>
          <w:sz w:val="28"/>
          <w:szCs w:val="28"/>
          <w:rtl w:val="true"/>
          <w:lang w:bidi="ar-SA"/>
        </w:rPr>
        <w:t xml:space="preserve">و كانَ ابنه صَرورةً و كانت اُمّه صَرورَةً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pStyle w:val="BookText"/>
        <w:rPr/>
      </w:pP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كتابه عليه السلام عمرُو بن سعيد السّاباطيفي الحجّ نيابةكتب عمرو بن سعيد السّاباطيّ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إلى أبي جعفرٍ عليه السلام يسأله عن رجلٍ أوصى إليه رجلٌ أن يُحجّ عنه ثلاثة رجالٍ ، فَيحلّ له أن يأخذ لنفسه حَجّةً منها ؟ فوقّع عليه السلام بخطّه و 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عَنهُ إِن شَاءَ اللّهُ تَعالَى ، فَإِنَّ لَكَ مِثلَ أَجرِهِ ، و لا يَنقُصُ مِن أَجرِهِ شَيءٌ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2" w:name="pg12893_112889"/>
    </w:p>
    <w:p>
      <w:pPr>
        <w:pStyle w:val="Heading5"/>
        <w:numPr>
          <w:ilvl w:val="4"/>
          <w:numId w:val="1"/>
        </w:numPr>
        <w:rPr/>
      </w:pPr>
      <w:bookmarkStart w:id="1213" w:name="__RefHeading___Toc3132231_3224264995"/>
      <w:bookmarkStart w:id="1214" w:name="_Toc482"/>
      <w:bookmarkEnd w:id="1212"/>
      <w:bookmarkEnd w:id="1213"/>
      <w:r>
        <w:rPr>
          <w:rtl w:val="true"/>
        </w:rPr>
        <w:t xml:space="preserve">( </w:t>
      </w:r>
      <w:r>
        <w:rPr/>
        <w:t>۲۴۵</w:t>
      </w:r>
      <w:r>
        <w:rPr>
          <w:rtl w:val="true"/>
        </w:rPr>
        <w:t xml:space="preserve"> </w:t>
      </w:r>
      <w:r>
        <w:rPr>
          <w:rtl w:val="true"/>
        </w:rPr>
        <w:t xml:space="preserve">) </w:t>
      </w:r>
      <w:r>
        <w:rPr>
          <w:rtl w:val="true"/>
        </w:rPr>
        <w:t>كتابه عليه السلام إلى عليِّ بن مُيَسِّر في التخيير بين الحجّ مفرداً و متمتّعاً</w:t>
      </w:r>
      <w:bookmarkEnd w:id="1214"/>
    </w:p>
    <w:p>
      <w:pPr>
        <w:pStyle w:val="BookText"/>
        <w:rPr/>
      </w:pP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كتابه عليه السلام إلى عليِّ بن مُيَسِّرفي التخيير بين الحجّ مفرداً و متمتّعاًكتب عليّ بن مُيَسِّر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إلَى أبي جعفرٍ الثّاني عليه السلام يسأله عن رجلٍ اعتمر في شهر رمضان ثمّ حضر الموسم ، أيحُجّ مُفرداً للحجّ ، أو يتمتّع ؟ أيّهما أفضل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يَتَمَتَّعُ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 عن عليّ بن حديد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عليّ بن مُيَسِّر يسأله عن رجلٍ اعتمر في شهر رمضان ثمّ حضر له الموسم ، أيحُجّ مُفرداً للحجّ ، أو يتمتّع ؟ أيّهما أفضل ؟ فكتب عليه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أفضَلُ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5" w:name="pg12893_112890"/>
    </w:p>
    <w:p>
      <w:pPr>
        <w:pStyle w:val="Heading5"/>
        <w:numPr>
          <w:ilvl w:val="4"/>
          <w:numId w:val="1"/>
        </w:numPr>
        <w:rPr/>
      </w:pPr>
      <w:bookmarkStart w:id="1216" w:name="__RefHeading___Toc3132233_3224264995"/>
      <w:bookmarkStart w:id="1217" w:name="_Toc483"/>
      <w:bookmarkEnd w:id="1215"/>
      <w:bookmarkEnd w:id="1216"/>
      <w:r>
        <w:rPr>
          <w:rtl w:val="true"/>
        </w:rPr>
        <w:t xml:space="preserve">( </w:t>
      </w:r>
      <w:r>
        <w:rPr/>
        <w:t>۲۴۶</w:t>
      </w:r>
      <w:r>
        <w:rPr>
          <w:rtl w:val="true"/>
        </w:rPr>
        <w:t xml:space="preserve"> </w:t>
      </w:r>
      <w:r>
        <w:rPr>
          <w:rtl w:val="true"/>
        </w:rPr>
        <w:t xml:space="preserve">) </w:t>
      </w:r>
      <w:r>
        <w:rPr>
          <w:rtl w:val="true"/>
        </w:rPr>
        <w:t>كتابه عليه السلام إلى عليّ بن حديد العمرة في شهر رمضان</w:t>
      </w:r>
      <w:bookmarkEnd w:id="1217"/>
    </w:p>
    <w:p>
      <w:pPr>
        <w:pStyle w:val="Heading5"/>
        <w:numPr>
          <w:ilvl w:val="4"/>
          <w:numId w:val="1"/>
        </w:numPr>
        <w:rPr/>
      </w:pPr>
      <w:bookmarkStart w:id="1218" w:name="__RefHeading___Toc3132235_3224264995"/>
      <w:bookmarkStart w:id="1219" w:name="_Toc484"/>
      <w:bookmarkEnd w:id="1218"/>
      <w:r>
        <w:rPr>
          <w:rtl w:val="true"/>
        </w:rPr>
        <w:t xml:space="preserve">( </w:t>
      </w:r>
      <w:r>
        <w:rPr/>
        <w:t>۲۴۷</w:t>
      </w:r>
      <w:r>
        <w:rPr>
          <w:rtl w:val="true"/>
        </w:rPr>
        <w:t xml:space="preserve"> </w:t>
      </w:r>
      <w:r>
        <w:rPr>
          <w:rtl w:val="true"/>
        </w:rPr>
        <w:t xml:space="preserve">) </w:t>
      </w:r>
      <w:r>
        <w:rPr>
          <w:rtl w:val="true"/>
        </w:rPr>
        <w:t>كتابه عليه السلام إلى إبراهيم بن محمّد بن عمران الهمدانيّ في حجّ المخالف</w:t>
      </w:r>
      <w:bookmarkEnd w:id="1219"/>
    </w:p>
    <w:p>
      <w:pPr>
        <w:pStyle w:val="BookText"/>
        <w:rPr/>
      </w:pP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كتابه عليه السلام إلى عليّ بن حديدالعمرة في شهر رمضانسَهل بن زياد و أحمد بن محمّد جميعاً ، عن علي بن مهزيار ، عن عليّ بن حديد </w:t>
      </w:r>
      <w:r>
        <w:rPr>
          <w:rStyle w:val="FootnoteAnchor"/>
          <w:rtl w:val="true"/>
        </w:rPr>
        <w:footnoteReference w:id="9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مقيماً بالمدينة في شهر رمضان سنة ثلاث عشرة و مئتين ، فلمّا قرب الفطر كتبت إلى أبي جعفرٍ عليه السلام أسأله عن الخروج في عمرة شهر رمضان أفضَل ، أو اُقيمُ حتّى ينقضي الشّهر واُتمّ صومي ؟ فكتب إليَّ كتاباً قرأته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رَحِمَكَ اللّهُ عَن أَيِّ العُمرَةِ أَفضَلُ ؛ عُمرَةُ شَهرِ رَمضانَ أَفضَلُ يَرحَمُكَ اللّهُ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كتابه عليه السلام إلى إبراهيم بن محمّد بن عمران الهمدانيّفي حجّ المخالفسهل بن زياد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بن محمّد بن عمران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0" w:name="pg12893_112891"/>
    </w:p>
    <w:p>
      <w:pPr>
        <w:pStyle w:val="Heading4"/>
        <w:numPr>
          <w:ilvl w:val="3"/>
          <w:numId w:val="1"/>
        </w:numPr>
        <w:rPr/>
      </w:pPr>
      <w:bookmarkStart w:id="1221" w:name="__RefHeading___Toc3132237_3224264995"/>
      <w:bookmarkStart w:id="1222" w:name="_Toc485"/>
      <w:bookmarkEnd w:id="1220"/>
      <w:bookmarkEnd w:id="1221"/>
      <w:r>
        <w:rPr>
          <w:rtl w:val="true"/>
        </w:rPr>
        <w:t>المكاسب</w:t>
      </w:r>
      <w:bookmarkEnd w:id="1222"/>
    </w:p>
    <w:p>
      <w:pPr>
        <w:pStyle w:val="Heading5"/>
        <w:numPr>
          <w:ilvl w:val="4"/>
          <w:numId w:val="1"/>
        </w:numPr>
        <w:rPr/>
      </w:pPr>
      <w:bookmarkStart w:id="1223" w:name="__RefHeading___Toc3132239_3224264995"/>
      <w:bookmarkStart w:id="1224" w:name="_Toc486"/>
      <w:bookmarkEnd w:id="1223"/>
      <w:r>
        <w:rPr>
          <w:rtl w:val="true"/>
        </w:rPr>
        <w:t xml:space="preserve">( </w:t>
      </w:r>
      <w:r>
        <w:rPr/>
        <w:t>۲۴۸</w:t>
      </w:r>
      <w:r>
        <w:rPr>
          <w:rtl w:val="true"/>
        </w:rPr>
        <w:t xml:space="preserve"> </w:t>
      </w:r>
      <w:r>
        <w:rPr>
          <w:rtl w:val="true"/>
        </w:rPr>
        <w:t xml:space="preserve">) </w:t>
      </w:r>
      <w:r>
        <w:rPr>
          <w:rtl w:val="true"/>
        </w:rPr>
        <w:t>كتابه عليه السلام إلى موسى بن عبد الملك في استيفاء الدّين من مال الغريم</w:t>
      </w:r>
      <w:bookmarkEnd w:id="1224"/>
    </w:p>
    <w:p>
      <w:pPr>
        <w:pStyle w:val="BookText"/>
        <w:rPr/>
      </w:pPr>
      <w:r>
        <w:rPr>
          <w:rFonts w:ascii="Amiri" w:hAnsi="Amiri" w:eastAsia="Amiri" w:cs="Amiri"/>
          <w:color w:val="111111"/>
          <w:sz w:val="28"/>
          <w:sz w:val="28"/>
          <w:szCs w:val="28"/>
          <w:rtl w:val="true"/>
          <w:lang w:bidi="ar-SA"/>
        </w:rPr>
        <w:t xml:space="preserve">الهمدانيّ </w:t>
      </w:r>
      <w:r>
        <w:rPr>
          <w:rStyle w:val="FootnoteAnchor"/>
          <w:rtl w:val="true"/>
        </w:rPr>
        <w:footnoteReference w:id="965"/>
      </w:r>
      <w:r>
        <w:rPr>
          <w:rFonts w:ascii="Amiri" w:hAnsi="Amiri" w:eastAsia="Amiri" w:cs="Amiri"/>
          <w:color w:val="111111"/>
          <w:sz w:val="28"/>
          <w:sz w:val="28"/>
          <w:szCs w:val="28"/>
          <w:rtl w:val="true"/>
          <w:lang w:bidi="ar-SA"/>
        </w:rPr>
        <w:t xml:space="preserve">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حججت وأنا مخالف و كنت صَرورة ، فدخلت متمتّعاً بالعمرة إلى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حَجَّكَ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المكاسب</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كتابه عليه السلام إلى موسى بن عبد الملكفي استيفاء الدّين من مال الغريممحمّد بن الحسن الصّفّار ، عن عبد اللّه بن محمّد بن عيسى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إسحاق بن إبراهيم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عبد الملك </w:t>
      </w:r>
      <w:r>
        <w:rPr>
          <w:rStyle w:val="FootnoteAnchor"/>
          <w:rtl w:val="true"/>
        </w:rPr>
        <w:footnoteReference w:id="968"/>
      </w:r>
      <w:r>
        <w:rPr>
          <w:rFonts w:ascii="Amiri" w:hAnsi="Amiri" w:eastAsia="Amiri" w:cs="Amiri"/>
          <w:color w:val="111111"/>
          <w:sz w:val="28"/>
          <w:sz w:val="28"/>
          <w:szCs w:val="28"/>
          <w:rtl w:val="true"/>
          <w:lang w:bidi="ar-SA"/>
        </w:rPr>
        <w:t xml:space="preserve">كتب إلى أبي جعفرٍ عليه السلام يسأله عن رجلٍ دفع إليه مالاً ليصرفه في بعض وجوه البرّ ، فلم يمكنه صرف ذلك المال في الوجه الّذي أمره به ، و قد كان له عليه مال بقدر هذا المال ، 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لي أن أقبض مالي ، أو أردّه عليه واقتضيه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اقبِض مالَكَ مِمّا في يَدَيكَ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5" w:name="pg12893_112892"/>
    </w:p>
    <w:p>
      <w:pPr>
        <w:pStyle w:val="Heading4"/>
        <w:numPr>
          <w:ilvl w:val="3"/>
          <w:numId w:val="1"/>
        </w:numPr>
        <w:rPr/>
      </w:pPr>
      <w:bookmarkStart w:id="1226" w:name="__RefHeading___Toc3132241_3224264995"/>
      <w:bookmarkStart w:id="1227" w:name="_Toc487"/>
      <w:bookmarkEnd w:id="1225"/>
      <w:bookmarkEnd w:id="1226"/>
      <w:r>
        <w:rPr>
          <w:rtl w:val="true"/>
        </w:rPr>
        <w:t>الوقوف و الصّدقات</w:t>
      </w:r>
      <w:bookmarkEnd w:id="1227"/>
    </w:p>
    <w:p>
      <w:pPr>
        <w:pStyle w:val="Heading5"/>
        <w:numPr>
          <w:ilvl w:val="4"/>
          <w:numId w:val="1"/>
        </w:numPr>
        <w:rPr/>
      </w:pPr>
      <w:bookmarkStart w:id="1228" w:name="__RefHeading___Toc3132243_3224264995"/>
      <w:bookmarkStart w:id="1229" w:name="_Toc488"/>
      <w:bookmarkEnd w:id="1228"/>
      <w:r>
        <w:rPr>
          <w:rtl w:val="true"/>
        </w:rPr>
        <w:t xml:space="preserve">( </w:t>
      </w:r>
      <w:r>
        <w:rPr/>
        <w:t>۲۴۹</w:t>
      </w:r>
      <w:r>
        <w:rPr>
          <w:rtl w:val="true"/>
        </w:rPr>
        <w:t xml:space="preserve"> </w:t>
      </w:r>
      <w:r>
        <w:rPr>
          <w:rtl w:val="true"/>
        </w:rPr>
        <w:t xml:space="preserve">) </w:t>
      </w:r>
      <w:r>
        <w:rPr>
          <w:rtl w:val="true"/>
        </w:rPr>
        <w:t>كتابه عليه السلام إلى عليّ بن مهزيار في وقف المعلوم و المجهول</w:t>
      </w:r>
      <w:bookmarkEnd w:id="1229"/>
    </w:p>
    <w:p>
      <w:pPr>
        <w:pStyle w:val="Heading5"/>
        <w:numPr>
          <w:ilvl w:val="4"/>
          <w:numId w:val="1"/>
        </w:numPr>
        <w:rPr/>
      </w:pPr>
      <w:bookmarkStart w:id="1230" w:name="__RefHeading___Toc3132245_3224264995"/>
      <w:bookmarkStart w:id="1231" w:name="_Toc489"/>
      <w:bookmarkEnd w:id="1230"/>
      <w:r>
        <w:rPr>
          <w:rtl w:val="true"/>
        </w:rPr>
        <w:t xml:space="preserve">( </w:t>
      </w:r>
      <w:r>
        <w:rPr/>
        <w:t>۲۵۰</w:t>
      </w:r>
      <w:r>
        <w:rPr>
          <w:rtl w:val="true"/>
        </w:rPr>
        <w:t xml:space="preserve"> </w:t>
      </w:r>
      <w:r>
        <w:rPr>
          <w:rtl w:val="true"/>
        </w:rPr>
        <w:t xml:space="preserve">) </w:t>
      </w:r>
      <w:r>
        <w:rPr>
          <w:rtl w:val="true"/>
        </w:rPr>
        <w:t>كتابه عليه السلام إلى عليّ بن مهزيار فى بيع الوقف</w:t>
      </w:r>
      <w:bookmarkEnd w:id="1231"/>
    </w:p>
    <w:p>
      <w:pPr>
        <w:pStyle w:val="BookText"/>
        <w:rPr/>
      </w:pPr>
      <w:r>
        <w:rPr>
          <w:rFonts w:ascii="Amiri" w:hAnsi="Amiri" w:eastAsia="Amiri" w:cs="Amiri"/>
          <w:color w:val="111111"/>
          <w:sz w:val="28"/>
          <w:sz w:val="28"/>
          <w:szCs w:val="28"/>
          <w:rtl w:val="true"/>
          <w:lang w:bidi="ar-SA"/>
        </w:rPr>
        <w:t>الوقوف و الصّدقات</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كتابه عليه السلام إلى عليّ بن مهزيارفي وقف المعلوم و المجهولعليّ بن مهزيار </w:t>
      </w:r>
      <w:r>
        <w:rPr>
          <w:rStyle w:val="FootnoteAnchor"/>
          <w:rtl w:val="true"/>
        </w:rPr>
        <w:footnoteReference w:id="9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 آبائك عليهم السلام أنّ كلّ وقفٍ إلى وقتٍ معلوم </w:t>
      </w:r>
      <w:r>
        <w:rPr>
          <w:rStyle w:val="FootnoteAnchor"/>
          <w:rtl w:val="true"/>
        </w:rPr>
        <w:footnoteReference w:id="971"/>
      </w:r>
      <w:r>
        <w:rPr>
          <w:rFonts w:ascii="Amiri" w:hAnsi="Amiri" w:eastAsia="Amiri" w:cs="Amiri"/>
          <w:color w:val="111111"/>
          <w:sz w:val="28"/>
          <w:sz w:val="28"/>
          <w:szCs w:val="28"/>
          <w:rtl w:val="true"/>
          <w:lang w:bidi="ar-SA"/>
        </w:rPr>
        <w:t xml:space="preserve">فهو واجب على الورثة ، وكلّ وقفٍ إلى غير وقتٍ معلوم جهلٌ مجهولٌ باطلٌ مردودٌ على الورثة ، وأنت أعلم بقول آبائك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عِندي كَذا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كتابه عليه السلام إلى عليّ بن مهزيارفي بيع الوقفمحمّد بن يحيَى ، عن أحمد بن محمّد بن عيسى وعدّة من أصحابنا ، عن سَهل بن زياد جميعاً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ابتاع ضيعةً فوقفها و جعل لك في الوقف الخُمس ، و يسأل عن رأيك في بيع حصّتك من الأرض ، أو يقوّمها على نفسه بما اشتراها به ، أو يدعها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2" w:name="pg12893_112893"/>
    </w:p>
    <w:p>
      <w:pPr>
        <w:pStyle w:val="Heading5"/>
        <w:numPr>
          <w:ilvl w:val="4"/>
          <w:numId w:val="1"/>
        </w:numPr>
        <w:rPr/>
      </w:pPr>
      <w:bookmarkStart w:id="1233" w:name="__RefHeading___Toc3132247_3224264995"/>
      <w:bookmarkStart w:id="1234" w:name="_Toc490"/>
      <w:bookmarkEnd w:id="1232"/>
      <w:bookmarkEnd w:id="1233"/>
      <w:r>
        <w:rPr>
          <w:rtl w:val="true"/>
        </w:rPr>
        <w:t xml:space="preserve">( </w:t>
      </w:r>
      <w:r>
        <w:rPr/>
        <w:t>۲۵۱</w:t>
      </w:r>
      <w:r>
        <w:rPr>
          <w:rtl w:val="true"/>
        </w:rPr>
        <w:t xml:space="preserve"> </w:t>
      </w:r>
      <w:r>
        <w:rPr>
          <w:rtl w:val="true"/>
        </w:rPr>
        <w:t xml:space="preserve">) </w:t>
      </w:r>
      <w:r>
        <w:rPr>
          <w:rtl w:val="true"/>
        </w:rPr>
        <w:t>كتابه عليه السلام إلى عليّ بن محمّد بن سليمان النّوفليّ في الوقف على كثيرين</w:t>
      </w:r>
      <w:bookmarkEnd w:id="1234"/>
    </w:p>
    <w:p>
      <w:pPr>
        <w:pStyle w:val="BookText"/>
        <w:rPr/>
      </w:pPr>
      <w:r>
        <w:rPr>
          <w:rFonts w:ascii="Amiri" w:hAnsi="Amiri" w:eastAsia="Amiri" w:cs="Amiri"/>
          <w:color w:val="111111"/>
          <w:sz w:val="28"/>
          <w:sz w:val="28"/>
          <w:szCs w:val="28"/>
          <w:rtl w:val="true"/>
          <w:lang w:bidi="ar-SA"/>
        </w:rPr>
        <w:t xml:space="preserve">أَعلِم فُلاناً أَنّي آمُرُهُ بِبَيعِ حَقّي مِنَ الضَّيعَةِ وَإِيصالِ ثَمَنِ ذلِكَ إِلَيَّ ، وَإِنَّ ذلِكَ رَأيي إِن شاءَ اللّهُ ، أو يُقَوِّمُها عَلى نَفسِهِ إِن كانَ ذلِكَ أَوفَقَ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ذكر أنّ بين من وَقف بقيّة هذه الضيعة عليهم اختلافاً شديداً ، وأنّهُ ليس يأمن أن يتفاقم ذلك بينهم بعده ، فإن كان ترى أن يبيع هذا الوقف ويدفع إلى كُلّ إنسان منهم ما كان وُقف له من ذلك أمرته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 أَنَّ رَأيي لَهُ إن كانَ قَد عَلِمَ الاختِلافَ ما بَينَ أَصحابِ الوَقفِ أَن يبِيعَ الوَقفَ أَمثَلُ ، فَإنَّهُ رُبَّما جاءَ في الاختِلافِ ما فيهِ تَلَفُ الأَموالِ وَ النُّفوسِ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كتابه عليه السلام إلى عليّ بن محمّد بن سليمان النّوفليّفي الوقف على كثيرينمحمّد بن يحيى ، عن محمّد بن أحمد ، عن موسى بن جعفرٍ ، عن عليّ بن محمّد بن سليمان النّوفليّ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أسأل عن أرضٍ أوقفها جدّي على المحتاجين من وُلد فلان بن فلان ، و هم كثيرٌ مُتفرّقون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الأَرضَ الَّتي أَوقَفها جَدُّكَ عَلى فُقَرَاءِ وُلدِ فُلانِ بنِ فُلانٍ ، وَ هيَ لِمَن حَضَرَ البَلَدَ الَّذي فيهِ الوَقفُ ، وَ لَيسَ لَكَ أن تُتبِعَ مَن كانَ غائِباً </w:t>
      </w:r>
      <w:r>
        <w:rPr>
          <w:rFonts w:eastAsia="Amiri" w:cs="Amiri" w:ascii="Amiri" w:hAnsi="Amiri"/>
          <w:color w:val="111111"/>
          <w:sz w:val="28"/>
          <w:szCs w:val="28"/>
          <w:rtl w:val="true"/>
          <w:lang w:bidi="ar-SA"/>
        </w:rPr>
        <w:t xml:space="preserve">. </w:t>
      </w:r>
      <w:r>
        <w:rPr>
          <w:rStyle w:val="FootnoteAnchor"/>
          <w:rtl w:val="true"/>
        </w:rPr>
        <w:footnoteReference w:id="97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5" w:name="pg12893_112894"/>
    </w:p>
    <w:p>
      <w:pPr>
        <w:pStyle w:val="Heading5"/>
        <w:numPr>
          <w:ilvl w:val="4"/>
          <w:numId w:val="1"/>
        </w:numPr>
        <w:rPr/>
      </w:pPr>
      <w:bookmarkStart w:id="1236" w:name="__RefHeading___Toc3132249_3224264995"/>
      <w:bookmarkStart w:id="1237" w:name="_Toc491"/>
      <w:bookmarkEnd w:id="1235"/>
      <w:bookmarkEnd w:id="1236"/>
      <w:r>
        <w:rPr>
          <w:rtl w:val="true"/>
        </w:rPr>
        <w:t xml:space="preserve">( </w:t>
      </w:r>
      <w:r>
        <w:rPr/>
        <w:t>۲۵۲</w:t>
      </w:r>
      <w:r>
        <w:rPr>
          <w:rtl w:val="true"/>
        </w:rPr>
        <w:t xml:space="preserve"> </w:t>
      </w:r>
      <w:r>
        <w:rPr>
          <w:rtl w:val="true"/>
        </w:rPr>
        <w:t xml:space="preserve">) </w:t>
      </w:r>
      <w:r>
        <w:rPr>
          <w:rtl w:val="true"/>
        </w:rPr>
        <w:t>كتابه عليه السلام إلى عليِّ بن مهزيار في إعطاء فقراء بني هاشم من الصّدقات</w:t>
      </w:r>
      <w:bookmarkEnd w:id="1237"/>
    </w:p>
    <w:p>
      <w:pPr>
        <w:pStyle w:val="Heading4"/>
        <w:numPr>
          <w:ilvl w:val="3"/>
          <w:numId w:val="1"/>
        </w:numPr>
        <w:rPr/>
      </w:pPr>
      <w:bookmarkStart w:id="1238" w:name="__RefHeading___Toc3132251_3224264995"/>
      <w:bookmarkStart w:id="1239" w:name="_Toc492"/>
      <w:bookmarkEnd w:id="1238"/>
      <w:r>
        <w:rPr>
          <w:rtl w:val="true"/>
        </w:rPr>
        <w:t>الوصايا</w:t>
      </w:r>
      <w:bookmarkEnd w:id="1239"/>
    </w:p>
    <w:p>
      <w:pPr>
        <w:pStyle w:val="Heading5"/>
        <w:numPr>
          <w:ilvl w:val="4"/>
          <w:numId w:val="1"/>
        </w:numPr>
        <w:rPr/>
      </w:pPr>
      <w:bookmarkStart w:id="1240" w:name="__RefHeading___Toc3132253_3224264995"/>
      <w:bookmarkStart w:id="1241" w:name="_Toc493"/>
      <w:bookmarkEnd w:id="1240"/>
      <w:r>
        <w:rPr>
          <w:rtl w:val="true"/>
        </w:rPr>
        <w:t xml:space="preserve">( </w:t>
      </w:r>
      <w:r>
        <w:rPr/>
        <w:t>۲۵۳</w:t>
      </w:r>
      <w:r>
        <w:rPr>
          <w:rtl w:val="true"/>
        </w:rPr>
        <w:t xml:space="preserve"> </w:t>
      </w:r>
      <w:r>
        <w:rPr>
          <w:rtl w:val="true"/>
        </w:rPr>
        <w:t xml:space="preserve">) </w:t>
      </w:r>
      <w:r>
        <w:rPr>
          <w:rtl w:val="true"/>
        </w:rPr>
        <w:t>وصيّته عليه السلام إلى العبّاس بن معروف في الوصيّة بأكثر من الثّلث</w:t>
      </w:r>
      <w:bookmarkEnd w:id="1241"/>
    </w:p>
    <w:p>
      <w:pPr>
        <w:pStyle w:val="BookText"/>
        <w:rPr/>
      </w:pP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كتابه عليه السلام إلى عليِّ بن مهزيارفي إعطاء فقراء بني هاشم من الصّدقاتسَهل بن زياد و محمّد بن يحيى ، عن أحمدَ بن محمّد جميعاً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اُعلِمه أنّ إسحاق بن إبراهيم </w:t>
      </w:r>
      <w:r>
        <w:rPr>
          <w:rStyle w:val="FootnoteAnchor"/>
          <w:rtl w:val="true"/>
        </w:rPr>
        <w:footnoteReference w:id="975"/>
      </w:r>
      <w:r>
        <w:rPr>
          <w:rFonts w:ascii="Amiri" w:hAnsi="Amiri" w:eastAsia="Amiri" w:cs="Amiri"/>
          <w:color w:val="111111"/>
          <w:sz w:val="28"/>
          <w:sz w:val="28"/>
          <w:szCs w:val="28"/>
          <w:rtl w:val="true"/>
          <w:lang w:bidi="ar-SA"/>
        </w:rPr>
        <w:t xml:space="preserve">وقف ضيعةً على الحجّ واُمّ ولده و ما فضل عنها للفقراء ، و أنّ محمّد بن إبراهيم أشهدني على نفسه بمالٍ ليُفرّق على إخواننا ، و أنّ في بني هاشم مَن يُعرف حقّه يقول بقولنا ممّن هو محتاج ، فترى أن أصرف ذلك إليهم إذا كان سبيله سبيل الصّدقة ؛ لأنّ وقف إسحاق إنّما هو صدقة؟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فَهِمتُ يَرحَمُكَ اللّهُ ما ذَكَرتَ مِن وَصِيَّةِ إِسحاقَ بنِ إِبراهيمَ رضى الله عنه ، وَ ما أَشهَدَ لَكَ بِذلِكَ مُحَمَّدُ بنُ إِبراهيم رضى الله عنه ، و ما استأمَرتَ فيهِ مِن إِيصالِكَ بَعضَ ذلِكَ إِلى مَن له مَيلٌ وَمَوَدَّةٌ مِن بَني هاشمٍ مِمَّن هوَ مُستَحِقٌّ فَقيرٌ ، فَأَوصِل ذلِكَ إلَيهِم يَرحَمُكَ اللّهُ ، فَهُم إذا صاروا إِلى هذِهِ الخُطَّةِ أَحَقُّ بِهِ مِن غَيرِهِم ، لِمَعنىً لَو فَسَّرتُهُ لَكَ لَعَلِمتَهُ إِن شاءَ اللّهُ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الوصايا</w:t>
      </w:r>
    </w:p>
    <w:p>
      <w:pPr>
        <w:pStyle w:val="BookText"/>
        <w:rPr/>
      </w:pP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وصيّته عليه السلام إلى العبّاس بن معروففي الوصيّة بأكثر من الثّلثأحمد بن محمّد بن عيسَى ، عن العبّاس بن معروف </w:t>
      </w:r>
      <w:r>
        <w:rPr>
          <w:rStyle w:val="FootnoteAnchor"/>
          <w:rtl w:val="true"/>
        </w:rPr>
        <w:footnoteReference w:id="9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لمحمّد بن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أبي خالد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غلام لم يكن به بأس ، عارف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 فحضره الموت فأوصى إلى أبي الفضل العبّاس بن معروف بجميع ميراثه وتركته ، أن اجعله دراهم وابعث بها إلى أبي جعفرٍ الثّاني عليه السلام ، وترك أهلاً حاملاً وإخوةً قد دخلوا في الإسلام واُمّاً 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أوصى به ، و جمعتُ الدّراهم ودفعتها إلى محمّد بن الحسن ، و عزم رأيي أن أكتب إليه بتفسير ما أوصى به إليَّ و ما ترك الميّتُ من الورثة ، فأشار عليّ محمّد بن بشير و غيره من أصحابنا أن لا أكتب بالتفسير و لا احتاج إليه ؛ فإنّه يعرف ذلك من غير تفسيري ، فأبيت إلّا أن أكتب إليه بذلك على حقّه و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و حصّلت الدراهم وأوصلتها إليه عليه السلام ، فأمره أن يعزل منها الثّلث يدفعها إليه و يردّ الباقي على وصيّه يرُدّها على ورثته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و بروايةٍ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 عن العبّاس بن 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غلام محمّد بن الحسن و ترك اُختا ، وأوصى بجميع ماله 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فبعنا متاعه فبلغ ألف درهمٍ ، وحُمل إلى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و اعلمته أنّه أوصى بجميع ماله له ، فأخذ ثلث ما بعثت به إليه وردّ الباقي ، وأمرني أن أدفعه إلى وارثه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2" w:name="pg12893_112896"/>
    </w:p>
    <w:p>
      <w:pPr>
        <w:pStyle w:val="Heading5"/>
        <w:numPr>
          <w:ilvl w:val="4"/>
          <w:numId w:val="1"/>
        </w:numPr>
        <w:rPr/>
      </w:pPr>
      <w:bookmarkStart w:id="1243" w:name="__RefHeading___Toc3132255_3224264995"/>
      <w:bookmarkStart w:id="1244" w:name="_Toc494"/>
      <w:bookmarkEnd w:id="1242"/>
      <w:bookmarkEnd w:id="1243"/>
      <w:r>
        <w:rPr>
          <w:rtl w:val="true"/>
        </w:rPr>
        <w:t xml:space="preserve">( </w:t>
      </w:r>
      <w:r>
        <w:rPr/>
        <w:t>۲۵۴</w:t>
      </w:r>
      <w:r>
        <w:rPr>
          <w:rtl w:val="true"/>
        </w:rPr>
        <w:t xml:space="preserve"> </w:t>
      </w:r>
      <w:r>
        <w:rPr>
          <w:rtl w:val="true"/>
        </w:rPr>
        <w:t xml:space="preserve">) </w:t>
      </w:r>
      <w:r>
        <w:rPr>
          <w:rtl w:val="true"/>
        </w:rPr>
        <w:t>كتابه عليه السلام إلى بعض الأصحاب في الوصيّة بأكثر من الثّلث</w:t>
      </w:r>
      <w:bookmarkEnd w:id="1244"/>
    </w:p>
    <w:p>
      <w:pPr>
        <w:pStyle w:val="Heading5"/>
        <w:numPr>
          <w:ilvl w:val="4"/>
          <w:numId w:val="1"/>
        </w:numPr>
        <w:rPr/>
      </w:pPr>
      <w:bookmarkStart w:id="1245" w:name="__RefHeading___Toc3132257_3224264995"/>
      <w:bookmarkStart w:id="1246" w:name="_Toc495"/>
      <w:bookmarkEnd w:id="1245"/>
      <w:r>
        <w:rPr>
          <w:rtl w:val="true"/>
        </w:rPr>
        <w:t xml:space="preserve">( </w:t>
      </w:r>
      <w:r>
        <w:rPr/>
        <w:t>۲۵۵</w:t>
      </w:r>
      <w:r>
        <w:rPr>
          <w:rtl w:val="true"/>
        </w:rPr>
        <w:t xml:space="preserve"> </w:t>
      </w:r>
      <w:r>
        <w:rPr>
          <w:rtl w:val="true"/>
        </w:rPr>
        <w:t xml:space="preserve">) </w:t>
      </w:r>
      <w:r>
        <w:rPr>
          <w:rtl w:val="true"/>
        </w:rPr>
        <w:t>كتابه عليه السلام إلى جعفرٍ و موسى في إنفاذ الوصيّة الشّرعيّة</w:t>
      </w:r>
      <w:bookmarkEnd w:id="1246"/>
    </w:p>
    <w:p>
      <w:pPr>
        <w:pStyle w:val="BookText"/>
        <w:rPr/>
      </w:pP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كتابه عليه السلام إلى بعض الأصحابفي الوصيّة بأكثر من الثّلثمحمّد بن أحمد بن يحيى ، عن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بعض أصحابنا </w:t>
      </w:r>
      <w:r>
        <w:rPr>
          <w:rStyle w:val="FootnoteAnchor"/>
          <w:rtl w:val="true"/>
        </w:rPr>
        <w:footnoteReference w:id="9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امرأةً أوصت إلى امرأةٍ ودفعت إليها خمسمئة درهم ، و لها زوج وولد ، فأوصتها أن تدفع سهماً منها إلى بعض بناتها و تصرف الباقي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تَصرِفُ الثُّلثَ مِن ذلِكَ إِلَيَّ ، وَ الباقي يُقسَمُ عَلى سِهامِ اللّهِ عَزَّ وَجَلَّ بَينَ الوَرَثَةِ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كتابه عليه السلام إلى جعفرٍ و موسىفي إنفاذ الوصيّة الشّرعيّةسَهل بن زياد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 السلام إلى جعفرٍ و موسى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أَمَرتُكُما مِنَ الإِشهادِ بِكَذا وَ كَذا نَجاةٌ لَكُما في آخِرَتِكُما ، وَ إِنفاذٌ لِما أَوصى بِهِ أَبَواكُما ، وَ بِرٌّ مِنكُما لَهُما ، وَ احذَرا أَن لا تَكونا بَدَّلتُما وَصِيَّتَهُما ، وَ لا غَيَّرتُماها عَن حالِها ؛ لِأَنَّهُما قَد خَرَجا مِن ذلِكَ رَضيَ اللّهُ عَنهُما ، وَصارَ ذلِكَ في رِقابِكُما ، وَ قَد قالَ للّهُ تَبارَكَ وَ تَعالى في كِتابِهِ في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بَدَّلَهُ بَعدَ مَا سَمِعَهُ فَإِنَّمَآ إِثمُهُ عَلَى الَّذِينَ يُبَدِّلُونَهُ إِنَّ اللَّهَ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7" w:name="pg12893_112897"/>
    </w:p>
    <w:p>
      <w:pPr>
        <w:pStyle w:val="Heading5"/>
        <w:numPr>
          <w:ilvl w:val="4"/>
          <w:numId w:val="1"/>
        </w:numPr>
        <w:rPr/>
      </w:pPr>
      <w:bookmarkStart w:id="1248" w:name="__RefHeading___Toc3132259_3224264995"/>
      <w:bookmarkStart w:id="1249" w:name="_Toc496"/>
      <w:bookmarkEnd w:id="1247"/>
      <w:bookmarkEnd w:id="1248"/>
      <w:r>
        <w:rPr>
          <w:rtl w:val="true"/>
        </w:rPr>
        <w:t xml:space="preserve">( </w:t>
      </w:r>
      <w:r>
        <w:rPr/>
        <w:t>۲۵۶</w:t>
      </w:r>
      <w:r>
        <w:rPr>
          <w:rtl w:val="true"/>
        </w:rPr>
        <w:t xml:space="preserve"> </w:t>
      </w:r>
      <w:r>
        <w:rPr>
          <w:rtl w:val="true"/>
        </w:rPr>
        <w:t xml:space="preserve">) </w:t>
      </w:r>
      <w:r>
        <w:rPr>
          <w:rtl w:val="true"/>
        </w:rPr>
        <w:t>كتابه عليه السلام إلى محمّد بن عمر السّاباطيّ في موت المُوصَى له قبل المُوصي</w:t>
      </w:r>
      <w:bookmarkEnd w:id="1249"/>
    </w:p>
    <w:p>
      <w:pPr>
        <w:pStyle w:val="Heading5"/>
        <w:numPr>
          <w:ilvl w:val="4"/>
          <w:numId w:val="1"/>
        </w:numPr>
        <w:rPr/>
      </w:pPr>
      <w:bookmarkStart w:id="1250" w:name="__RefHeading___Toc3132261_3224264995"/>
      <w:bookmarkStart w:id="1251" w:name="_Toc497"/>
      <w:bookmarkEnd w:id="1250"/>
      <w:r>
        <w:rPr>
          <w:rtl w:val="true"/>
        </w:rPr>
        <w:t xml:space="preserve">( </w:t>
      </w:r>
      <w:r>
        <w:rPr/>
        <w:t>۲۵۷</w:t>
      </w:r>
      <w:r>
        <w:rPr>
          <w:rtl w:val="true"/>
        </w:rPr>
        <w:t xml:space="preserve"> </w:t>
      </w:r>
      <w:r>
        <w:rPr>
          <w:rtl w:val="true"/>
        </w:rPr>
        <w:t xml:space="preserve">) </w:t>
      </w:r>
      <w:r>
        <w:rPr>
          <w:rtl w:val="true"/>
        </w:rPr>
        <w:t>كتابه عليه السلام إلى إبراهيم بن محمّد الهمدانيّ في إنفاذ الثّلث</w:t>
      </w:r>
      <w:bookmarkEnd w:id="1251"/>
    </w:p>
    <w:p>
      <w:pPr>
        <w:pStyle w:val="BookText"/>
        <w:rPr/>
      </w:pPr>
      <w:r>
        <w:rPr>
          <w:rFonts w:ascii="Amiri" w:hAnsi="Amiri" w:eastAsia="Amiri" w:cs="Amiri"/>
          <w:color w:val="111111"/>
          <w:sz w:val="28"/>
          <w:sz w:val="28"/>
          <w:szCs w:val="28"/>
          <w:rtl w:val="true"/>
          <w:lang w:bidi="ar-SA"/>
        </w:rPr>
        <w:t xml:space="preserve">سَمِيعٌ عَلِيمٌ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pStyle w:val="BookText"/>
        <w:rPr/>
      </w:pP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كتابه عليه السلام إلى محمّد بن عمر السّاباطيّفي موت المُوصَى له قبل المُوصيمحمّد بن يحيى ، عن عِمران بن موسى ، عن موسى بن جعفرٍ ، عن عمرو بن سعيد المدائنيّ ، عن محمّد بن عمر السّاباطيّ </w:t>
      </w:r>
      <w:r>
        <w:rPr>
          <w:rStyle w:val="FootnoteAnchor"/>
          <w:rtl w:val="true"/>
        </w:rPr>
        <w:footnoteReference w:id="9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ـ يعني الثّاني ـ عن رجلٍ أوصى إليَّ و أمرني أن اُعطي عَمّاً له فِي كُلّ سنةٍ شيئاً ، فماتَ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أَعطِهِ وَرَثَتَهُ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كتابه عليه السلام إلى إبراهيم بن محمّد الهمدانيّفي إنفاذ الثّلثكتب إبراهيم بن محمّد الهمدانيّ </w:t>
      </w:r>
      <w:r>
        <w:rPr>
          <w:rStyle w:val="FootnoteAnchor"/>
          <w:rtl w:val="true"/>
        </w:rPr>
        <w:footnoteReference w:id="987"/>
      </w:r>
      <w:r>
        <w:rPr>
          <w:rFonts w:ascii="Amiri" w:hAnsi="Amiri" w:eastAsia="Amiri" w:cs="Amiri"/>
          <w:color w:val="111111"/>
          <w:sz w:val="28"/>
          <w:sz w:val="28"/>
          <w:szCs w:val="28"/>
          <w:rtl w:val="true"/>
          <w:lang w:bidi="ar-SA"/>
        </w:rPr>
        <w:t xml:space="preserve">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أوصى بأن يُجرى على رجلٍ ما بقي من ثُلُثه ، ولم يأمر بإنفاذ ثُلُثه ، هل للوصيّ أن يُوقِفَ ثُلُث الميّت بسبب الإجراء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2" w:name="pg12893_112898"/>
    </w:p>
    <w:p>
      <w:pPr>
        <w:pStyle w:val="Heading5"/>
        <w:numPr>
          <w:ilvl w:val="4"/>
          <w:numId w:val="1"/>
        </w:numPr>
        <w:rPr/>
      </w:pPr>
      <w:bookmarkStart w:id="1253" w:name="__RefHeading___Toc3132263_3224264995"/>
      <w:bookmarkStart w:id="1254" w:name="_Toc498"/>
      <w:bookmarkEnd w:id="1252"/>
      <w:bookmarkEnd w:id="1253"/>
      <w:r>
        <w:rPr>
          <w:rtl w:val="true"/>
        </w:rPr>
        <w:t xml:space="preserve">( </w:t>
      </w:r>
      <w:r>
        <w:rPr/>
        <w:t>۲۵۸</w:t>
      </w:r>
      <w:r>
        <w:rPr>
          <w:rtl w:val="true"/>
        </w:rPr>
        <w:t xml:space="preserve"> </w:t>
      </w:r>
      <w:r>
        <w:rPr>
          <w:rtl w:val="true"/>
        </w:rPr>
        <w:t xml:space="preserve">) </w:t>
      </w:r>
      <w:r>
        <w:rPr>
          <w:rtl w:val="true"/>
        </w:rPr>
        <w:t>كتابه عليه السلام إلى محمّد بن يحيى الخراسانيّ في ميراث الأولى من ذوي الأرحام</w:t>
      </w:r>
      <w:bookmarkEnd w:id="1254"/>
    </w:p>
    <w:p>
      <w:pPr>
        <w:pStyle w:val="Heading4"/>
        <w:numPr>
          <w:ilvl w:val="3"/>
          <w:numId w:val="1"/>
        </w:numPr>
        <w:rPr/>
      </w:pPr>
      <w:bookmarkStart w:id="1255" w:name="__RefHeading___Toc3132265_3224264995"/>
      <w:bookmarkStart w:id="1256" w:name="_Toc499"/>
      <w:bookmarkEnd w:id="1255"/>
      <w:r>
        <w:rPr>
          <w:rtl w:val="true"/>
        </w:rPr>
        <w:t>النّكاح</w:t>
      </w:r>
      <w:bookmarkEnd w:id="1256"/>
    </w:p>
    <w:p>
      <w:pPr>
        <w:pStyle w:val="Heading5"/>
        <w:numPr>
          <w:ilvl w:val="4"/>
          <w:numId w:val="1"/>
        </w:numPr>
        <w:rPr/>
      </w:pPr>
      <w:bookmarkStart w:id="1257" w:name="__RefHeading___Toc3132267_3224264995"/>
      <w:bookmarkStart w:id="1258" w:name="_Toc500"/>
      <w:bookmarkEnd w:id="1257"/>
      <w:r>
        <w:rPr>
          <w:rtl w:val="true"/>
        </w:rPr>
        <w:t>اشاره</w:t>
      </w:r>
      <w:bookmarkEnd w:id="1258"/>
    </w:p>
    <w:p>
      <w:p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يُنفِذُ ثُلُثَهُ وَ لا يُوقِفُ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كتابه عليه السلام إلى محمّد بن يحيى الخراسانيّفي ميراث الأولى من ذوي الأرحاممحمّد بن أحمد بن يحيى ، عن محمّد بن عيسى ، عن إبراهيم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يحيى الخراسانيّ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في رجلٍ أوصى إلى رجلٍ و له بنو عمٍّ و بنات عمٍّ و عمُّ أبٍ و عمّتان ، لِمن الميراث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العَصَبَةِ بَنو العَمِّ هُم وارِثونَ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النّكاح</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كتابه عليه السلام إلى عليّ بن أسباطفي الكفاءة في النّكاحقال محمّد بن يعقوب الكلينيّ فيما صنّفه من كتاب رسائل الأئمّة عليهم السلام ، فيما يختصّ</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9" w:name="pg12893_112899"/>
    </w:p>
    <w:p>
      <w:pPr>
        <w:pStyle w:val="Heading5"/>
        <w:numPr>
          <w:ilvl w:val="4"/>
          <w:numId w:val="1"/>
        </w:numPr>
        <w:rPr/>
      </w:pPr>
      <w:bookmarkStart w:id="1260" w:name="__RefHeading___Toc3132269_3224264995"/>
      <w:bookmarkStart w:id="1261" w:name="_Toc501"/>
      <w:bookmarkEnd w:id="1259"/>
      <w:bookmarkEnd w:id="1260"/>
      <w:r>
        <w:rPr>
          <w:rtl w:val="true"/>
        </w:rPr>
        <w:t xml:space="preserve">( </w:t>
      </w:r>
      <w:r>
        <w:rPr/>
        <w:t>۲۵۹</w:t>
      </w:r>
      <w:r>
        <w:rPr>
          <w:rtl w:val="true"/>
        </w:rPr>
        <w:t xml:space="preserve"> </w:t>
      </w:r>
      <w:r>
        <w:rPr>
          <w:rtl w:val="true"/>
        </w:rPr>
        <w:t xml:space="preserve">) </w:t>
      </w:r>
      <w:r>
        <w:rPr>
          <w:rtl w:val="true"/>
        </w:rPr>
        <w:t>كتابه عليه السلام إلى عليّ بن أسباط في الكفاءة في النّكاح</w:t>
      </w:r>
      <w:bookmarkEnd w:id="1261"/>
    </w:p>
    <w:p>
      <w:pPr>
        <w:pStyle w:val="BookText"/>
        <w:rPr/>
      </w:pPr>
      <w:r>
        <w:rPr>
          <w:rFonts w:ascii="Amiri" w:hAnsi="Amiri" w:eastAsia="Amiri" w:cs="Amiri"/>
          <w:color w:val="111111"/>
          <w:sz w:val="28"/>
          <w:sz w:val="28"/>
          <w:szCs w:val="28"/>
          <w:rtl w:val="true"/>
          <w:lang w:bidi="ar-SA"/>
        </w:rPr>
        <w:t xml:space="preserve">بمولانا الجواد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إلى عليّ بن أسباطٍ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وَفَهِمتُ ما ذَكَرتَ مِن أَمرِ بَناتِكَ ، وَأَنَّكَ لا تَجِدُ أَحَداً مِثلَكَ ، فَلا تُفَكِّر في ذلِكَ يَرحَمُكَ اللّهُ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وَدينَهُ فَزَوِّجوهُ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تَفعَلُوهُ تَكُن فِتنَةٌ فِى الأَْرْضِ وَفَسَادٌ كَبِيرٌ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فَهِمتُ ما استَأمَرتَ فيهِ مِن أَمرِ ضَيعَتَيكَ اللَّتَينِ تَعَرَّضَ لَكَ السُّلطانُ فيهِما ، فاستَخِرِ اللّهَ مِئَةَ مَرَّةٍ خيرَةً في عافيَةٍ ، فَإِن احلَولى في قَلبِكَ بَعدَ الاستِخارَةِ فَبِعهِما ، وَ استَبدِل غَيرَهُما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الاستِخارَةُ بَعدَ صَلاتِكَ رَكعَتَينِ ، وَ لا تُكَلِّم أَحَداً بَينَ أَضعافِ الاستِخارَةِ حَتَّى تُتِمَّ مِئةَ مَرَّةٍ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و محمّد بن يحيى ، عن أحمد بن محمّد جميعاً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أسباط إلى أبي جعفرٍ عليه السلام في أمر بناته ، و أنّه لا يجد أحداً مثله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2" w:name="pg12893_112900"/>
    </w:p>
    <w:p>
      <w:pPr>
        <w:pStyle w:val="Heading5"/>
        <w:numPr>
          <w:ilvl w:val="4"/>
          <w:numId w:val="1"/>
        </w:numPr>
        <w:rPr/>
      </w:pPr>
      <w:bookmarkStart w:id="1263" w:name="__RefHeading___Toc3132271_3224264995"/>
      <w:bookmarkStart w:id="1264" w:name="_Toc502"/>
      <w:bookmarkEnd w:id="1262"/>
      <w:bookmarkEnd w:id="1263"/>
      <w:r>
        <w:rPr>
          <w:rtl w:val="true"/>
        </w:rPr>
        <w:t xml:space="preserve">( </w:t>
      </w:r>
      <w:r>
        <w:rPr/>
        <w:t>۲۶۰</w:t>
      </w:r>
      <w:r>
        <w:rPr>
          <w:rtl w:val="true"/>
        </w:rPr>
        <w:t xml:space="preserve"> </w:t>
      </w:r>
      <w:r>
        <w:rPr>
          <w:rtl w:val="true"/>
        </w:rPr>
        <w:t xml:space="preserve">) </w:t>
      </w:r>
      <w:r>
        <w:rPr>
          <w:rtl w:val="true"/>
        </w:rPr>
        <w:t>كتابه عليه السلام إلى إبراهيم بن محمّد الهمدانيّ في الكفاءة في النّكاح</w:t>
      </w:r>
      <w:bookmarkEnd w:id="1264"/>
    </w:p>
    <w:p>
      <w:pPr>
        <w:pStyle w:val="Heading5"/>
        <w:numPr>
          <w:ilvl w:val="4"/>
          <w:numId w:val="1"/>
        </w:numPr>
        <w:rPr/>
      </w:pPr>
      <w:bookmarkStart w:id="1265" w:name="__RefHeading___Toc3132273_3224264995"/>
      <w:bookmarkStart w:id="1266" w:name="_Toc503"/>
      <w:bookmarkEnd w:id="1265"/>
      <w:r>
        <w:rPr>
          <w:rtl w:val="true"/>
        </w:rPr>
        <w:t xml:space="preserve">( </w:t>
      </w:r>
      <w:r>
        <w:rPr/>
        <w:t>۲۶۱</w:t>
      </w:r>
      <w:r>
        <w:rPr>
          <w:rtl w:val="true"/>
        </w:rPr>
        <w:t xml:space="preserve"> </w:t>
      </w:r>
      <w:r>
        <w:rPr>
          <w:rtl w:val="true"/>
        </w:rPr>
        <w:t xml:space="preserve">) </w:t>
      </w:r>
      <w:r>
        <w:rPr>
          <w:rtl w:val="true"/>
        </w:rPr>
        <w:t>كتابه عليه السلام إلى الحسين بن بَشّار الواسطيّ في الكفاءة في النّكاح</w:t>
      </w:r>
      <w:bookmarkEnd w:id="1266"/>
    </w:p>
    <w:p>
      <w:pPr>
        <w:pStyle w:val="BookText"/>
        <w:rPr/>
      </w:pPr>
      <w:r>
        <w:rPr>
          <w:rFonts w:ascii="Amiri" w:hAnsi="Amiri" w:eastAsia="Amiri" w:cs="Amiri"/>
          <w:color w:val="111111"/>
          <w:sz w:val="28"/>
          <w:sz w:val="28"/>
          <w:szCs w:val="28"/>
          <w:rtl w:val="true"/>
          <w:lang w:bidi="ar-SA"/>
        </w:rPr>
        <w:t xml:space="preserve">فكتب إليه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أَمرِ بَنَاتِكَ ، وَ أَنَّكَ لا تَجِدُ أَحَداً مِثلَكَ ، فَلا تَنظُر في ذلِكَ رَحِمَكَ اللّهُ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وَ دينَهُ فَزَوِّجُوهُ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تَكُن فِتنَةٌ فِى الأَْرْضِ وَفَسَادٌ كَبِيرٌ </w:t>
      </w:r>
      <w:r>
        <w:rPr>
          <w:rFonts w:eastAsia="Amiri" w:cs="Amiri" w:ascii="Amiri" w:hAnsi="Amiri"/>
          <w:color w:val="111111"/>
          <w:sz w:val="28"/>
          <w:szCs w:val="28"/>
          <w:rtl w:val="true"/>
          <w:lang w:bidi="ar-SA"/>
        </w:rPr>
        <w:t xml:space="preserve">» . </w:t>
      </w:r>
      <w:r>
        <w:rPr>
          <w:rStyle w:val="FootnoteAnchor"/>
          <w:rtl w:val="true"/>
        </w:rPr>
        <w:footnoteReference w:id="992"/>
      </w:r>
    </w:p>
    <w:p>
      <w:pPr>
        <w:pStyle w:val="BookText"/>
        <w:rPr/>
      </w:pP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كتابه عليه السلام إلى إبراهيم بن محمّد الهمدانيّفي الكفاءة في النّكاحأحمد بن أبي عبد اللّه ، عن إبراهيم بن محمّد الهمدانيّ </w:t>
      </w:r>
      <w:r>
        <w:rPr>
          <w:rStyle w:val="FootnoteAnchor"/>
          <w:rtl w:val="true"/>
        </w:rPr>
        <w:footnoteReference w:id="9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في التّزويج ، فأتاني كتابه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وَدينَهُ فَزَوِّجوهُ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تَفعَلُوهُ تَكُن فِتنَةٌ فِى الأَْرْضِ وَفَسَادٌ كَبِيرٌ </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كتابه عليه السلام إلى الحسين بن بَشّار الواسطيّفي الكفاءة في النّكاحسهل بن زياد ، عن الحسين بن بَشّار الواسطيّ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7" w:name="pg12893_112901"/>
    </w:p>
    <w:p>
      <w:pPr>
        <w:pStyle w:val="Heading5"/>
        <w:numPr>
          <w:ilvl w:val="4"/>
          <w:numId w:val="1"/>
        </w:numPr>
        <w:rPr/>
      </w:pPr>
      <w:bookmarkStart w:id="1268" w:name="__RefHeading___Toc3132275_3224264995"/>
      <w:bookmarkStart w:id="1269" w:name="_Toc504"/>
      <w:bookmarkEnd w:id="1267"/>
      <w:bookmarkEnd w:id="1268"/>
      <w:r>
        <w:rPr>
          <w:rtl w:val="true"/>
        </w:rPr>
        <w:t xml:space="preserve">( </w:t>
      </w:r>
      <w:r>
        <w:rPr/>
        <w:t>۲۶۲</w:t>
      </w:r>
      <w:r>
        <w:rPr>
          <w:rtl w:val="true"/>
        </w:rPr>
        <w:t xml:space="preserve"> </w:t>
      </w:r>
      <w:r>
        <w:rPr>
          <w:rtl w:val="true"/>
        </w:rPr>
        <w:t xml:space="preserve">) </w:t>
      </w:r>
      <w:r>
        <w:rPr>
          <w:rtl w:val="true"/>
        </w:rPr>
        <w:t>كتابه عليه السلام إلى رجلٍ في الشكّ في إيقاع العقد</w:t>
      </w:r>
      <w:bookmarkEnd w:id="1269"/>
    </w:p>
    <w:p>
      <w:pPr>
        <w:pStyle w:val="BookText"/>
        <w:rPr/>
      </w:pPr>
      <w:r>
        <w:rPr>
          <w:rFonts w:ascii="Amiri" w:hAnsi="Amiri" w:eastAsia="Amiri" w:cs="Amiri"/>
          <w:color w:val="111111"/>
          <w:sz w:val="28"/>
          <w:sz w:val="28"/>
          <w:szCs w:val="28"/>
          <w:rtl w:val="true"/>
          <w:lang w:bidi="ar-SA"/>
        </w:rPr>
        <w:t xml:space="preserve">الثّاني عليه السلام أسأله عن النّكاح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 إِلَيكُم فَرَضيتُم دينَهُ وَ أَمَانَتَهُ فَزَوِّجُوهُ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تَفعَلُوهُ تَكُن فِتنَةٌ فِى الأَْرْضِ وَفَسَادٌ كَبِيرٌ </w:t>
      </w:r>
      <w:r>
        <w:rPr>
          <w:rFonts w:eastAsia="Amiri" w:cs="Amiri" w:ascii="Amiri" w:hAnsi="Amiri"/>
          <w:color w:val="111111"/>
          <w:sz w:val="28"/>
          <w:szCs w:val="28"/>
          <w:rtl w:val="true"/>
          <w:lang w:bidi="ar-SA"/>
        </w:rPr>
        <w:t xml:space="preserve">» . </w:t>
      </w:r>
      <w:r>
        <w:rPr>
          <w:rStyle w:val="FootnoteAnchor"/>
          <w:rtl w:val="true"/>
        </w:rPr>
        <w:footnoteReference w:id="995"/>
      </w:r>
    </w:p>
    <w:p>
      <w:pPr>
        <w:pStyle w:val="BookText"/>
        <w:rPr/>
      </w:pP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كتابه عليه السلام إلى رجلٍفي الشكّ في إيقاع العقدأحمد بن محمّد ، عن عبد اللّه بن الخزرج </w:t>
      </w:r>
      <w:r>
        <w:rPr>
          <w:rStyle w:val="FootnoteAnchor"/>
          <w:rtl w:val="true"/>
        </w:rPr>
        <w:footnoteReference w:id="996"/>
      </w:r>
      <w:r>
        <w:rPr>
          <w:rFonts w:ascii="Amiri" w:hAnsi="Amiri" w:eastAsia="Amiri" w:cs="Amiri"/>
          <w:color w:val="111111"/>
          <w:sz w:val="28"/>
          <w:sz w:val="28"/>
          <w:szCs w:val="28"/>
          <w:rtl w:val="true"/>
          <w:lang w:bidi="ar-SA"/>
        </w:rPr>
        <w:t>أنّه كتب إليه رجلٌ خطب إلى رجلٍ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0" w:name="pg12893_112902"/>
    </w:p>
    <w:p>
      <w:pPr>
        <w:pStyle w:val="Heading5"/>
        <w:numPr>
          <w:ilvl w:val="4"/>
          <w:numId w:val="1"/>
        </w:numPr>
        <w:rPr/>
      </w:pPr>
      <w:bookmarkStart w:id="1271" w:name="__RefHeading___Toc3132277_3224264995"/>
      <w:bookmarkStart w:id="1272" w:name="_Toc505"/>
      <w:bookmarkEnd w:id="1270"/>
      <w:bookmarkEnd w:id="1271"/>
      <w:r>
        <w:rPr>
          <w:rtl w:val="true"/>
        </w:rPr>
        <w:t xml:space="preserve">( </w:t>
      </w:r>
      <w:r>
        <w:rPr/>
        <w:t>۲۶۳</w:t>
      </w:r>
      <w:r>
        <w:rPr>
          <w:rtl w:val="true"/>
        </w:rPr>
        <w:t xml:space="preserve"> </w:t>
      </w:r>
      <w:r>
        <w:rPr>
          <w:rtl w:val="true"/>
        </w:rPr>
        <w:t xml:space="preserve">) </w:t>
      </w:r>
      <w:r>
        <w:rPr>
          <w:rtl w:val="true"/>
        </w:rPr>
        <w:t>كتابه عليه السلام إلى الرّيّان بن شبيب في العقود على الإماء</w:t>
      </w:r>
      <w:bookmarkEnd w:id="1272"/>
    </w:p>
    <w:p>
      <w:pPr>
        <w:pStyle w:val="BookText"/>
        <w:rPr/>
      </w:pPr>
      <w:r>
        <w:rPr>
          <w:rFonts w:ascii="Amiri" w:hAnsi="Amiri" w:eastAsia="Amiri" w:cs="Amiri"/>
          <w:color w:val="111111"/>
          <w:sz w:val="28"/>
          <w:sz w:val="28"/>
          <w:szCs w:val="28"/>
          <w:rtl w:val="true"/>
          <w:lang w:bidi="ar-SA"/>
        </w:rPr>
        <w:t xml:space="preserve">فطالت به الأيّامُ والشّهورُ و السّنون ، فذهب عليه أن يكون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أو قد فَعلَ ، فأجاب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 إلَا ما عَقَدَ عَلَيهِ قَلبَهُ وَ ثَبَتَت عَلَيهِ عَزيمَتُهُ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كتابه عليه السلام إلى الرّيّان بن شبيبفي العقود على الإماءأحمد بن محمّد بن عيسى ، عن عليّ بن أحمد </w:t>
      </w:r>
      <w:r>
        <w:rPr>
          <w:rStyle w:val="FootnoteAnchor"/>
          <w:rtl w:val="true"/>
        </w:rPr>
        <w:footnoteReference w:id="9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الريّان بن شبيب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أراد أن يزوّج مملوكتّه حرّاً و يشترط عليه أنّه متى شاء فيفرّق بينهما ، أيجوز ذلك له جعلت فداك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إِذا جَعَلَ إِلَيهِ الطَّلاقَ </w:t>
      </w:r>
      <w:r>
        <w:rPr>
          <w:rFonts w:eastAsia="Amiri" w:cs="Amiri" w:ascii="Amiri" w:hAnsi="Amiri"/>
          <w:color w:val="111111"/>
          <w:sz w:val="28"/>
          <w:szCs w:val="28"/>
          <w:rtl w:val="true"/>
          <w:lang w:bidi="ar-SA"/>
        </w:rPr>
        <w:t xml:space="preserve">. </w:t>
      </w:r>
      <w:r>
        <w:rPr>
          <w:rStyle w:val="FootnoteAnchor"/>
          <w:rtl w:val="true"/>
        </w:rPr>
        <w:footnoteReference w:id="100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3" w:name="pg12893_112903"/>
    </w:p>
    <w:p>
      <w:pPr>
        <w:pStyle w:val="Heading5"/>
        <w:numPr>
          <w:ilvl w:val="4"/>
          <w:numId w:val="1"/>
        </w:numPr>
        <w:rPr/>
      </w:pPr>
      <w:bookmarkStart w:id="1274" w:name="__RefHeading___Toc3132279_3224264995"/>
      <w:bookmarkStart w:id="1275" w:name="_Toc506"/>
      <w:bookmarkEnd w:id="1273"/>
      <w:bookmarkEnd w:id="1274"/>
      <w:r>
        <w:rPr>
          <w:rtl w:val="true"/>
        </w:rPr>
        <w:t xml:space="preserve">( </w:t>
      </w:r>
      <w:r>
        <w:rPr/>
        <w:t>۲۶۴</w:t>
      </w:r>
      <w:r>
        <w:rPr>
          <w:rtl w:val="true"/>
        </w:rPr>
        <w:t xml:space="preserve"> </w:t>
      </w:r>
      <w:r>
        <w:rPr>
          <w:rtl w:val="true"/>
        </w:rPr>
        <w:t xml:space="preserve">) </w:t>
      </w:r>
      <w:r>
        <w:rPr>
          <w:rtl w:val="true"/>
        </w:rPr>
        <w:t>كتابه عليه السلام إلى خشف في التّزويج</w:t>
      </w:r>
      <w:bookmarkEnd w:id="1275"/>
    </w:p>
    <w:p>
      <w:pPr>
        <w:pStyle w:val="Heading5"/>
        <w:numPr>
          <w:ilvl w:val="4"/>
          <w:numId w:val="1"/>
        </w:numPr>
        <w:rPr/>
      </w:pPr>
      <w:bookmarkStart w:id="1276" w:name="__RefHeading___Toc3132281_3224264995"/>
      <w:bookmarkStart w:id="1277" w:name="_Toc507"/>
      <w:bookmarkEnd w:id="1276"/>
      <w:r>
        <w:rPr>
          <w:rtl w:val="true"/>
        </w:rPr>
        <w:t xml:space="preserve">( </w:t>
      </w:r>
      <w:r>
        <w:rPr/>
        <w:t>۲۶۵</w:t>
      </w:r>
      <w:r>
        <w:rPr>
          <w:rtl w:val="true"/>
        </w:rPr>
        <w:t xml:space="preserve"> </w:t>
      </w:r>
      <w:r>
        <w:rPr>
          <w:rtl w:val="true"/>
        </w:rPr>
        <w:t xml:space="preserve">) </w:t>
      </w:r>
      <w:r>
        <w:rPr>
          <w:rtl w:val="true"/>
        </w:rPr>
        <w:t>كتابه عليه السلام إلى عيسى بن يزيد في المتعة</w:t>
      </w:r>
      <w:bookmarkEnd w:id="1277"/>
    </w:p>
    <w:p>
      <w:pPr>
        <w:pStyle w:val="BookText"/>
        <w:rPr/>
      </w:pP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كتابه عليه السلام إلى خشففي التّزويجمحمّد بن الحسن الصفّار ،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خِشفُ اُمُّ ولد عيسى بن عليّ بن يقطين في سنة ثلاث و مئتين ؛ تسأل عن تزويج ابنتها من الحسين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يا سيّدي و مولاي ، أنّ ابنة مولاك عيسى بن عليّ بن يقطينٍ أملكتها من ابن عبيد بن يقطينٍ ، فبعدما أملكتها ذكروا أنّ جدّتها اُمّ عيسى بن عليّ بن يقطين كانت لعبيد بن يقطين ، ثمّ صارت إلى عليّ بن يقطين فأولدها عيسى بن عليّ ، فذكروا أنّ ابن عبيد قد صار عمّها من قبل جدّتها اُمّ أبيها أنّها كانت لعبيد بن يقطين ، فرأيك يا سيّدى و مولاي أن تمنّ على مولاتك بتفسيرٍ منك ، و تخبرني هل تحلّ له ، فإنّ مولاتك يا سيّدي في غمٍّ اللّهُ به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في هذا الموضع بين السّطرين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 عَمّاً لا تَحِلُّ لَهُ ، وَ العَمُّ و الِدٌ وَ عَمٌّ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كتابه عليه السلام إلى عيسى بن يزيدفي المتعةعيسى بن يزيد </w:t>
      </w:r>
      <w:r>
        <w:rPr>
          <w:rStyle w:val="FootnoteAnchor"/>
          <w:rtl w:val="true"/>
        </w:rPr>
        <w:footnoteReference w:id="10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في رجلٍ تكون في منزله امرأة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8" w:name="pg12893_112904"/>
    </w:p>
    <w:p>
      <w:pPr>
        <w:pStyle w:val="Heading5"/>
        <w:numPr>
          <w:ilvl w:val="4"/>
          <w:numId w:val="1"/>
        </w:numPr>
        <w:rPr/>
      </w:pPr>
      <w:bookmarkStart w:id="1279" w:name="__RefHeading___Toc3132283_3224264995"/>
      <w:bookmarkStart w:id="1280" w:name="_Toc508"/>
      <w:bookmarkEnd w:id="1278"/>
      <w:bookmarkEnd w:id="1279"/>
      <w:r>
        <w:rPr>
          <w:rtl w:val="true"/>
        </w:rPr>
        <w:t xml:space="preserve">( </w:t>
      </w:r>
      <w:r>
        <w:rPr/>
        <w:t>۲۶۶</w:t>
      </w:r>
      <w:r>
        <w:rPr>
          <w:rtl w:val="true"/>
        </w:rPr>
        <w:t xml:space="preserve"> </w:t>
      </w:r>
      <w:r>
        <w:rPr>
          <w:rtl w:val="true"/>
        </w:rPr>
        <w:t xml:space="preserve">) </w:t>
      </w:r>
      <w:r>
        <w:rPr>
          <w:rtl w:val="true"/>
        </w:rPr>
        <w:t>كتابه عليه السلام إلى بعض بني عمّ محمّد بن الحسن الأشعري في استئمار البكر</w:t>
      </w:r>
      <w:bookmarkEnd w:id="1280"/>
    </w:p>
    <w:p>
      <w:pPr>
        <w:pStyle w:val="Heading4"/>
        <w:numPr>
          <w:ilvl w:val="3"/>
          <w:numId w:val="1"/>
        </w:numPr>
        <w:rPr/>
      </w:pPr>
      <w:bookmarkStart w:id="1281" w:name="__RefHeading___Toc3132285_3224264995"/>
      <w:bookmarkStart w:id="1282" w:name="_Toc509"/>
      <w:bookmarkEnd w:id="1281"/>
      <w:r>
        <w:rPr>
          <w:rtl w:val="true"/>
        </w:rPr>
        <w:t>الطّلاق</w:t>
      </w:r>
      <w:bookmarkEnd w:id="1282"/>
    </w:p>
    <w:p>
      <w:pPr>
        <w:pStyle w:val="Heading5"/>
        <w:numPr>
          <w:ilvl w:val="4"/>
          <w:numId w:val="1"/>
        </w:numPr>
        <w:rPr/>
      </w:pPr>
      <w:bookmarkStart w:id="1283" w:name="__RefHeading___Toc3132287_3224264995"/>
      <w:bookmarkStart w:id="1284" w:name="_Toc510"/>
      <w:bookmarkEnd w:id="1283"/>
      <w:r>
        <w:rPr>
          <w:rtl w:val="true"/>
        </w:rPr>
        <w:t xml:space="preserve">( </w:t>
      </w:r>
      <w:r>
        <w:rPr/>
        <w:t>۲۶۷</w:t>
      </w:r>
      <w:r>
        <w:rPr>
          <w:rtl w:val="true"/>
        </w:rPr>
        <w:t xml:space="preserve"> </w:t>
      </w:r>
      <w:r>
        <w:rPr>
          <w:rtl w:val="true"/>
        </w:rPr>
        <w:t xml:space="preserve">) </w:t>
      </w:r>
      <w:r>
        <w:rPr>
          <w:rtl w:val="true"/>
        </w:rPr>
        <w:t>كتابه عليه السلام إلى بعض أصحابه في طلاق الغائب</w:t>
      </w:r>
      <w:bookmarkEnd w:id="1284"/>
    </w:p>
    <w:p>
      <w:pPr>
        <w:pStyle w:val="BookText"/>
        <w:rPr/>
      </w:pPr>
      <w:r>
        <w:rPr>
          <w:rFonts w:ascii="Amiri" w:hAnsi="Amiri" w:eastAsia="Amiri" w:cs="Amiri"/>
          <w:color w:val="111111"/>
          <w:sz w:val="28"/>
          <w:sz w:val="28"/>
          <w:szCs w:val="28"/>
          <w:rtl w:val="true"/>
          <w:lang w:bidi="ar-SA"/>
        </w:rPr>
        <w:t xml:space="preserve">تخدمه ، فيلزم النّظر إليها فيتمتّع بها ، و الشّرط أن لا يفتضّها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بَأسَ بِالشَّرطِ إِذا كانَت مُتعةً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كتابه عليه السلام إلى بعض بني عمّ محمّد بن الحسنفي استئمار البكرمحمّد بن يحيى ، عن أحمدَ بن محمّد ، عن عليّ بن مهزيار ، عن محمّد بن الحسن الأشعريّ </w:t>
      </w:r>
      <w:r>
        <w:rPr>
          <w:rStyle w:val="FootnoteAnchor"/>
          <w:rtl w:val="true"/>
        </w:rPr>
        <w:footnoteReference w:id="10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بني عمّي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صبيّة زوّجها عمّها ، فلمّا كبرت أبت التّزويج ؟ 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تُكرَهُ عَلى ذلِكَ ، وَ الأَمرُ أَمرُها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الطّلاق</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كتابه عليه السلام إلى بعض أصحابهفي طلاق الغائبسهل بن زياد و محمّد بن يحيى ، عن أحمد بن محمّد ، عن عليّ بن مهزيار ، عن محمّد بن الحسن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موالينا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 امرأةً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5" w:name="pg12893_112905"/>
    </w:p>
    <w:p>
      <w:pPr>
        <w:pStyle w:val="Heading5"/>
        <w:numPr>
          <w:ilvl w:val="4"/>
          <w:numId w:val="1"/>
        </w:numPr>
        <w:rPr/>
      </w:pPr>
      <w:bookmarkStart w:id="1286" w:name="__RefHeading___Toc3132289_3224264995"/>
      <w:bookmarkStart w:id="1287" w:name="_Toc511"/>
      <w:bookmarkEnd w:id="1285"/>
      <w:bookmarkEnd w:id="1286"/>
      <w:r>
        <w:rPr>
          <w:rtl w:val="true"/>
        </w:rPr>
        <w:t xml:space="preserve">( </w:t>
      </w:r>
      <w:r>
        <w:rPr/>
        <w:t>۲۶۸</w:t>
      </w:r>
      <w:r>
        <w:rPr>
          <w:rtl w:val="true"/>
        </w:rPr>
        <w:t xml:space="preserve"> </w:t>
      </w:r>
      <w:r>
        <w:rPr>
          <w:rtl w:val="true"/>
        </w:rPr>
        <w:t xml:space="preserve">) </w:t>
      </w:r>
      <w:r>
        <w:rPr>
          <w:rtl w:val="true"/>
        </w:rPr>
        <w:t>كتابه عليه السلام إلى إبراهيم بن محمّد الهمداني في المخالف إذا طلّق امرأته</w:t>
      </w:r>
      <w:bookmarkEnd w:id="1287"/>
    </w:p>
    <w:p>
      <w:pPr>
        <w:pStyle w:val="Heading4"/>
        <w:numPr>
          <w:ilvl w:val="3"/>
          <w:numId w:val="1"/>
        </w:numPr>
        <w:rPr/>
      </w:pPr>
      <w:bookmarkStart w:id="1288" w:name="__RefHeading___Toc3132291_3224264995"/>
      <w:bookmarkStart w:id="1289" w:name="_Toc512"/>
      <w:bookmarkEnd w:id="1288"/>
      <w:r>
        <w:rPr>
          <w:rtl w:val="true"/>
        </w:rPr>
        <w:t>الحلف</w:t>
      </w:r>
      <w:bookmarkEnd w:id="1289"/>
    </w:p>
    <w:p>
      <w:pPr>
        <w:pStyle w:val="Heading5"/>
        <w:numPr>
          <w:ilvl w:val="4"/>
          <w:numId w:val="1"/>
        </w:numPr>
        <w:rPr/>
      </w:pPr>
      <w:bookmarkStart w:id="1290" w:name="__RefHeading___Toc3132293_3224264995"/>
      <w:bookmarkStart w:id="1291" w:name="_Toc513"/>
      <w:bookmarkEnd w:id="1290"/>
      <w:r>
        <w:rPr>
          <w:rtl w:val="true"/>
        </w:rPr>
        <w:t xml:space="preserve">( </w:t>
      </w:r>
      <w:r>
        <w:rPr/>
        <w:t>۲۶۹</w:t>
      </w:r>
      <w:r>
        <w:rPr>
          <w:rtl w:val="true"/>
        </w:rPr>
        <w:t xml:space="preserve"> </w:t>
      </w:r>
      <w:r>
        <w:rPr>
          <w:rtl w:val="true"/>
        </w:rPr>
        <w:t xml:space="preserve">) </w:t>
      </w:r>
      <w:r>
        <w:rPr>
          <w:rtl w:val="true"/>
        </w:rPr>
        <w:t>كتابه عليه السلام إلى رجل في الحلف باللّه صادقاً و كاذباً</w:t>
      </w:r>
      <w:bookmarkEnd w:id="1291"/>
    </w:p>
    <w:p>
      <w:pPr>
        <w:pStyle w:val="BookText"/>
        <w:rPr/>
      </w:pPr>
      <w:r>
        <w:rPr>
          <w:rFonts w:ascii="Amiri" w:hAnsi="Amiri" w:eastAsia="Amiri" w:cs="Amiri"/>
          <w:color w:val="111111"/>
          <w:sz w:val="28"/>
          <w:sz w:val="28"/>
          <w:szCs w:val="28"/>
          <w:rtl w:val="true"/>
          <w:lang w:bidi="ar-SA"/>
        </w:rPr>
        <w:t xml:space="preserve">عارفةً أحدث زوجُها فَهرب عن البلاد فتبع الزّوجَ بعضُ أهلِ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طَلّقتَ وإمّا رددتُك ، فطلّقها و مضى الرّجلُ على وَجهه ، فما ترى للمرأة ؟ 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تَزَوَّجي يَرحَمُكِ اللّهُ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كتابه عليه السلام إلى إبراهيم بن محمّد الهمدانيفي المخالف إذا طلّق امرأتهأحمد بن محمّد بن عيسى ، عن إبراهيم بن محمّد الهمدانيّ </w:t>
      </w:r>
      <w:r>
        <w:rPr>
          <w:rStyle w:val="FootnoteAnchor"/>
          <w:rtl w:val="true"/>
        </w:rPr>
        <w:footnoteReference w:id="10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مع بعض أصحابنا ، وأتاني الجوابُ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فَهِمتُ ما ذَكَرتَ مِن أَمرِ ابنَتِك وَزَوجِها ، فَأَصلَحَ اللّهُ لَكَ ما تُحِبُّ 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حِنثِهِ بطَلاقِها غَيرَ مَرَّةٍ فانظُر رَحِمَكَ اللّهُ ، فَإِن كانَ مِمَّن يَتَوَلّانا وَ يَقولُ بِقَولِنا فَلا طَلاقَ عَلَيهِ ؛ لِأَنَّهُ لَم يَأتِ أَمراً جَهِلَهُ ، وَإِن كانَ مِمَّن لا يَتَوَلّانا وَ لا يَقولُ بِقَولِنا فاختَلِعها مِنهُ ؛ فَإِنَّه إِنَّما نَوى الفِراقَ بِعَينِهِ</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الحلف</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كتابه عليه السلام إلى رجلفي الحلف باللّه صادقاً و كاذباًعليّ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أبي جعفرٍ عليه السلام يحكي له شيئاً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2" w:name="pg12893_112906"/>
    </w:p>
    <w:p>
      <w:pPr>
        <w:pStyle w:val="Heading4"/>
        <w:numPr>
          <w:ilvl w:val="3"/>
          <w:numId w:val="1"/>
        </w:numPr>
        <w:rPr/>
      </w:pPr>
      <w:bookmarkStart w:id="1293" w:name="__RefHeading___Toc3132295_3224264995"/>
      <w:bookmarkStart w:id="1294" w:name="_Toc514"/>
      <w:bookmarkEnd w:id="1292"/>
      <w:bookmarkEnd w:id="1293"/>
      <w:r>
        <w:rPr>
          <w:rtl w:val="true"/>
        </w:rPr>
        <w:t>النّـذر</w:t>
      </w:r>
      <w:bookmarkEnd w:id="1294"/>
    </w:p>
    <w:p>
      <w:pPr>
        <w:pStyle w:val="Heading5"/>
        <w:numPr>
          <w:ilvl w:val="4"/>
          <w:numId w:val="1"/>
        </w:numPr>
        <w:rPr/>
      </w:pPr>
      <w:bookmarkStart w:id="1295" w:name="__RefHeading___Toc3132297_3224264995"/>
      <w:bookmarkStart w:id="1296" w:name="_Toc515"/>
      <w:bookmarkEnd w:id="1295"/>
      <w:r>
        <w:rPr>
          <w:rtl w:val="true"/>
        </w:rPr>
        <w:t xml:space="preserve">( </w:t>
      </w:r>
      <w:r>
        <w:rPr/>
        <w:t>۲۷۰</w:t>
      </w:r>
      <w:r>
        <w:rPr>
          <w:rtl w:val="true"/>
        </w:rPr>
        <w:t xml:space="preserve"> </w:t>
      </w:r>
      <w:r>
        <w:rPr>
          <w:rtl w:val="true"/>
        </w:rPr>
        <w:t xml:space="preserve">) </w:t>
      </w:r>
      <w:r>
        <w:rPr>
          <w:rtl w:val="true"/>
        </w:rPr>
        <w:t>كتابه عليه السلام إلى رجلٍ من بني هاشم في نذر المال للمرابطة</w:t>
      </w:r>
      <w:bookmarkEnd w:id="1296"/>
    </w:p>
    <w:p>
      <w:pPr>
        <w:pStyle w:val="Heading5"/>
        <w:numPr>
          <w:ilvl w:val="4"/>
          <w:numId w:val="1"/>
        </w:numPr>
        <w:rPr/>
      </w:pPr>
      <w:bookmarkStart w:id="1297" w:name="__RefHeading___Toc3132299_3224264995"/>
      <w:bookmarkStart w:id="1298" w:name="_Toc516"/>
      <w:bookmarkEnd w:id="1297"/>
      <w:r>
        <w:rPr>
          <w:rtl w:val="true"/>
        </w:rPr>
        <w:t xml:space="preserve">( </w:t>
      </w:r>
      <w:r>
        <w:rPr/>
        <w:t>۲۷۱</w:t>
      </w:r>
      <w:r>
        <w:rPr>
          <w:rtl w:val="true"/>
        </w:rPr>
        <w:t xml:space="preserve"> </w:t>
      </w:r>
      <w:r>
        <w:rPr>
          <w:rtl w:val="true"/>
        </w:rPr>
        <w:t xml:space="preserve">) </w:t>
      </w:r>
      <w:r>
        <w:rPr>
          <w:rtl w:val="true"/>
        </w:rPr>
        <w:t xml:space="preserve">كتابه </w:t>
      </w:r>
      <w:r>
        <w:rPr/>
        <w:t>۷</w:t>
      </w:r>
      <w:r>
        <w:rPr>
          <w:rtl w:val="true"/>
        </w:rPr>
        <w:t xml:space="preserve"> إلى بندار مولى إدريس في لزوم العمل بالنّذز</w:t>
      </w:r>
      <w:bookmarkEnd w:id="1298"/>
    </w:p>
    <w:p>
      <w:pPr>
        <w:pStyle w:val="BookText"/>
        <w:rPr/>
      </w:pPr>
      <w:r>
        <w:rPr>
          <w:rFonts w:ascii="Amiri" w:hAnsi="Amiri" w:eastAsia="Amiri" w:cs="Amiri"/>
          <w:color w:val="111111"/>
          <w:sz w:val="28"/>
          <w:sz w:val="28"/>
          <w:szCs w:val="28"/>
          <w:rtl w:val="true"/>
          <w:lang w:bidi="ar-SA"/>
        </w:rPr>
        <w:t xml:space="preserve">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 ذاكَ ، وَإِنّي لأَكرَهُ أَن أَقولَ واللّهِ عَلى حالٍ مِنَ الأَحوالِ ، وَ لكِنَّهُ غَمَّني أَن يَقولَ ما لَم يَكُن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النّـذر</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كتابه عليه السلام إلى رجلٍ من بني هاشمفي نذر المال للمرابطةعليّ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بني هاشمٍ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نذرت نذراً مُنذ سنتين أن أخرج إلى ساحلٍ من سواحل البحر ، إلى ناحيتنا ممّا يُرابط فيه المُتطوّعةُ نحو مرابطهم بجُدّة و غيرها من سواحل البحر ، أفترى جُعلت فداك أ نّه يلزمني الوفاء به ، أو لا يلزمني ، أو أفتدي الخروج إلى ذلك الموضع بشيءٍ من أبواب البرّ لأصيرَ إليه إن شاء اللّه تعالى ؟ فكتب إليه بخطّه و 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سَمِعَ مِنكَ نَذرَكَ أَحَدٌ مِنَ المُخالِفينَ ، فالوَفاءُ بِهِ إِن كُنتَ تَخَافُ شُنعَتَهُ </w:t>
      </w:r>
      <w:r>
        <w:rPr>
          <w:rStyle w:val="FootnoteAnchor"/>
          <w:rtl w:val="true"/>
        </w:rPr>
        <w:footnoteReference w:id="1010"/>
      </w:r>
      <w:r>
        <w:rPr>
          <w:rFonts w:ascii="Amiri" w:hAnsi="Amiri" w:eastAsia="Amiri" w:cs="Amiri"/>
          <w:color w:val="111111"/>
          <w:sz w:val="28"/>
          <w:sz w:val="28"/>
          <w:szCs w:val="28"/>
          <w:rtl w:val="true"/>
          <w:lang w:bidi="ar-SA"/>
        </w:rPr>
        <w:t xml:space="preserve">، وَإلَا فاصرِف ما نَوَيتَ مِن ذلِكَ في أَبوابِ البِرِّ ، وَفَّقَنا اللّهُ وَإِيّاكَ لِما يُحِبُّ وَيَرضى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كتابه عليه السلام إلى بندار مولى إدريسفي لزوم العمل بالنّذزأبو عليّ الأشعريّ ، عن محمّد بن عبد الجبّار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بندار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9" w:name="pg12893_112907"/>
    </w:p>
    <w:p>
      <w:pPr>
        <w:pStyle w:val="Heading4"/>
        <w:numPr>
          <w:ilvl w:val="3"/>
          <w:numId w:val="1"/>
        </w:numPr>
        <w:rPr/>
      </w:pPr>
      <w:bookmarkStart w:id="1300" w:name="__RefHeading___Toc3132301_3224264995"/>
      <w:bookmarkStart w:id="1301" w:name="_Toc517"/>
      <w:bookmarkEnd w:id="1299"/>
      <w:bookmarkEnd w:id="1300"/>
      <w:r>
        <w:rPr>
          <w:rtl w:val="true"/>
        </w:rPr>
        <w:t>الأطعمة و الأشربة</w:t>
      </w:r>
      <w:bookmarkEnd w:id="1301"/>
    </w:p>
    <w:p>
      <w:pPr>
        <w:pStyle w:val="Heading5"/>
        <w:numPr>
          <w:ilvl w:val="4"/>
          <w:numId w:val="1"/>
        </w:numPr>
        <w:rPr/>
      </w:pPr>
      <w:bookmarkStart w:id="1302" w:name="__RefHeading___Toc3132303_3224264995"/>
      <w:bookmarkStart w:id="1303" w:name="_Toc518"/>
      <w:bookmarkEnd w:id="1302"/>
      <w:r>
        <w:rPr>
          <w:rtl w:val="true"/>
        </w:rPr>
        <w:t xml:space="preserve">( </w:t>
      </w:r>
      <w:r>
        <w:rPr/>
        <w:t>۲۷۲</w:t>
      </w:r>
      <w:r>
        <w:rPr>
          <w:rtl w:val="true"/>
        </w:rPr>
        <w:t xml:space="preserve"> </w:t>
      </w:r>
      <w:r>
        <w:rPr>
          <w:rtl w:val="true"/>
        </w:rPr>
        <w:t xml:space="preserve">) </w:t>
      </w:r>
      <w:r>
        <w:rPr>
          <w:rtl w:val="true"/>
        </w:rPr>
        <w:t>كتابه عليه السلام إلى عُبيد اللّه بن محمّد الرّازيّ في الفُقّاع</w:t>
      </w:r>
      <w:bookmarkEnd w:id="1303"/>
    </w:p>
    <w:p>
      <w:pPr>
        <w:pStyle w:val="BookText"/>
        <w:rPr/>
      </w:pPr>
      <w:r>
        <w:rPr>
          <w:rFonts w:ascii="Amiri" w:hAnsi="Amiri" w:eastAsia="Amiri" w:cs="Amiri"/>
          <w:color w:val="111111"/>
          <w:sz w:val="28"/>
          <w:sz w:val="28"/>
          <w:szCs w:val="28"/>
          <w:rtl w:val="true"/>
          <w:lang w:bidi="ar-SA"/>
        </w:rPr>
        <w:t xml:space="preserve">مولى إدريس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نذرت أن أصوم كلّ يوم سبتٍ ، فإن أنا لم أصمه ما يلزمني من الكفّارة ؟ فكتب و 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تَترُكهُ إلَا مِن عِلَّةٍ ، وَ لَيسَ عَلَيكَ صَومُهُ في سَفَرٍ وَ لا مَرَضٍ ، إلَا أَن تَكونَ نَويتَ ذلِكَ ، وَإِن كُنتَ أَفطَرتَ مِنهُ مِن غَيرِ عِلَّةٍ ، فَتَصَدَّق بِعَدَدِ كُلِّ يَومٍ لِسَبعَةِ مَساكينَ ، نَسأَلُ اللّهَ التَّوفيقَ لِما يُحِبُّ وَيَرضى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الأطعمة و الأشربة</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كتابه عليه السلام إلى عُبيد اللّه بن محمّد الرّازيّفي الفُقّاعالحسين بن سعيد ، عن عثمان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عُبَيد اللّه بن محمّد الرّازيّ </w:t>
      </w:r>
      <w:r>
        <w:rPr>
          <w:rFonts w:ascii="Amiri" w:hAnsi="Amiri" w:eastAsia="Amiri" w:cs="Amiri"/>
          <w:color w:val="111111"/>
          <w:sz w:val="28"/>
          <w:sz w:val="28"/>
          <w:szCs w:val="28"/>
          <w:lang w:bidi="ar-SA"/>
        </w:rPr>
        <w:t>۳</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4" w:name="pg12893_112908"/>
    </w:p>
    <w:p>
      <w:pPr>
        <w:pStyle w:val="Heading5"/>
        <w:numPr>
          <w:ilvl w:val="4"/>
          <w:numId w:val="1"/>
        </w:numPr>
        <w:rPr/>
      </w:pPr>
      <w:bookmarkStart w:id="1305" w:name="__RefHeading___Toc3132305_3224264995"/>
      <w:bookmarkStart w:id="1306" w:name="_Toc519"/>
      <w:bookmarkEnd w:id="1304"/>
      <w:bookmarkEnd w:id="1305"/>
      <w:r>
        <w:rPr>
          <w:rtl w:val="true"/>
        </w:rPr>
        <w:t xml:space="preserve">( </w:t>
      </w:r>
      <w:r>
        <w:rPr/>
        <w:t>۲۷۳</w:t>
      </w:r>
      <w:r>
        <w:rPr>
          <w:rtl w:val="true"/>
        </w:rPr>
        <w:t xml:space="preserve"> </w:t>
      </w:r>
      <w:r>
        <w:rPr>
          <w:rtl w:val="true"/>
        </w:rPr>
        <w:t xml:space="preserve">) </w:t>
      </w:r>
      <w:r>
        <w:rPr>
          <w:rtl w:val="true"/>
        </w:rPr>
        <w:t>كتابه عليه السلام إلى عليّ بن محمّد الحصيني في الفقّاع</w:t>
      </w:r>
      <w:bookmarkEnd w:id="1306"/>
    </w:p>
    <w:p>
      <w:pPr>
        <w:pStyle w:val="BookText"/>
        <w:rPr/>
      </w:pPr>
      <w:r>
        <w:rPr>
          <w:rFonts w:ascii="Amiri" w:hAnsi="Amiri" w:eastAsia="Amiri" w:cs="Amiri"/>
          <w:color w:val="111111"/>
          <w:sz w:val="28"/>
          <w:sz w:val="28"/>
          <w:szCs w:val="28"/>
          <w:rtl w:val="true"/>
          <w:lang w:bidi="ar-SA"/>
        </w:rPr>
        <w:t xml:space="preserve">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تُفسّر لي الفُقّاع ؛ فإنّه قد اشتبه علينا أمكروهٌ هو بعد غليانه أم قبله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 الفُقّاعَ إلَا ما لَم تَضرَ آنيَتُهُ أَو كانَ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الكتاب إليه أنّي كتبت أسأل عن الفُقّاع ما لم 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اشرَبهُ ما كانَ في إِناءٍ جَديدٍ أَو غَيرِ ضارٍ وَ لَم أَعرِف حَدَّ الضَّراوَةِ </w:t>
      </w:r>
      <w:r>
        <w:rPr>
          <w:rStyle w:val="FootnoteAnchor"/>
          <w:rtl w:val="true"/>
        </w:rPr>
        <w:footnoteReference w:id="1014"/>
      </w:r>
      <w:r>
        <w:rPr>
          <w:rFonts w:ascii="Amiri" w:hAnsi="Amiri" w:eastAsia="Amiri" w:cs="Amiri"/>
          <w:color w:val="111111"/>
          <w:sz w:val="28"/>
          <w:sz w:val="28"/>
          <w:szCs w:val="28"/>
          <w:rtl w:val="true"/>
          <w:lang w:bidi="ar-SA"/>
        </w:rPr>
        <w:t xml:space="preserve">وَالجَديدِ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أن يُفسّر ذلك له ، وهل يجوزُ شربُ ما يُعمل في الغَضارَة و الزُّجاج و الخشب و نحوه من الأواني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الفُقّاعُ في الزُّجاجِ وَفي الفَخّارِ الجَديدِ إِلى قَدرِ ثَلاثِ عَمَلاتٍ ، ثُمَّ لا تُعِد مِنهُ بَعدَ ثَلاثِ عَمَلاتٍ إلَا في إِناءٍ جَديدٍ ، وَالخَشَبُ مِثلُ ذلِكَ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كتابه عليه السلام إلى عليّ بن محمّد الحصينيفي الفقّاعأبو محمّد هارون بن موسى التّلّعكبَري ، عن أبي عليّ محمّد بن هَمّام ، عن الحسن بن هارون الحارثيّ المعروف بابن هرونا </w:t>
      </w:r>
      <w:r>
        <w:rPr>
          <w:rStyle w:val="FootnoteAnchor"/>
          <w:rtl w:val="true"/>
        </w:rPr>
        <w:footnoteReference w:id="10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بن مهزيار ، عن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محمّد الحُصيني إلى أبي جعفرٍ الثّاني عليه السلام يسأله عن الفُقّاع ، 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شيخ كبير ، و هو يَحُطّ عنّي طعامي ويُمرئ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 فما ترى لي فيه ؟ فكتب إليه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7" w:name="pg12893_112909"/>
    </w:p>
    <w:p>
      <w:pPr>
        <w:pStyle w:val="Heading4"/>
        <w:numPr>
          <w:ilvl w:val="3"/>
          <w:numId w:val="1"/>
        </w:numPr>
        <w:rPr/>
      </w:pPr>
      <w:bookmarkStart w:id="1308" w:name="__RefHeading___Toc3132307_3224264995"/>
      <w:bookmarkStart w:id="1309" w:name="_Toc520"/>
      <w:bookmarkEnd w:id="1307"/>
      <w:bookmarkEnd w:id="1308"/>
      <w:r>
        <w:rPr>
          <w:rtl w:val="true"/>
        </w:rPr>
        <w:t>الصّيد</w:t>
      </w:r>
      <w:bookmarkEnd w:id="1309"/>
    </w:p>
    <w:p>
      <w:pPr>
        <w:pStyle w:val="Heading5"/>
        <w:numPr>
          <w:ilvl w:val="4"/>
          <w:numId w:val="1"/>
        </w:numPr>
        <w:rPr/>
      </w:pPr>
      <w:bookmarkStart w:id="1310" w:name="__RefHeading___Toc3132309_3224264995"/>
      <w:bookmarkStart w:id="1311" w:name="_Toc521"/>
      <w:bookmarkEnd w:id="1310"/>
      <w:r>
        <w:rPr>
          <w:rtl w:val="true"/>
        </w:rPr>
        <w:t xml:space="preserve">( </w:t>
      </w:r>
      <w:r>
        <w:rPr/>
        <w:t>۲۷۴</w:t>
      </w:r>
      <w:r>
        <w:rPr>
          <w:rtl w:val="true"/>
        </w:rPr>
        <w:t xml:space="preserve"> </w:t>
      </w:r>
      <w:r>
        <w:rPr>
          <w:rtl w:val="true"/>
        </w:rPr>
        <w:t xml:space="preserve">) </w:t>
      </w:r>
      <w:r>
        <w:rPr>
          <w:rtl w:val="true"/>
        </w:rPr>
        <w:t>كتابه عليه السلام إلى فرّوخ في طلب الصّيد للتّصحّح</w:t>
      </w:r>
      <w:bookmarkEnd w:id="1311"/>
    </w:p>
    <w:p>
      <w:pPr>
        <w:pStyle w:val="BookText"/>
        <w:rPr/>
      </w:pPr>
      <w:r>
        <w:rPr>
          <w:rFonts w:ascii="Amiri" w:hAnsi="Amiri" w:eastAsia="Amiri" w:cs="Amiri"/>
          <w:color w:val="111111"/>
          <w:sz w:val="28"/>
          <w:sz w:val="28"/>
          <w:szCs w:val="28"/>
          <w:rtl w:val="true"/>
          <w:lang w:bidi="ar-SA"/>
        </w:rPr>
        <w:t xml:space="preserve">لا بَأسَ بِالفُقّاعِ إِذا عُمِلَ أَوَّلَ عَمَلَةٍ أَو الثّانيَةَ في أَواني الزُّجاجِ وَ الفَخّارِ ، فَأَمّا إِذا ضَريَ عَلَيهِ الإِناءُ فَلا تَقرَبهُ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مهزيار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فاقرأني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أعرف ضراوة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الكتاب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لست أعرف حدّ ضراوة الإناء ، فاشرح لي من ذلك شرحاً بيّناً أعمل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الإِناءَ إِذا عُمِلَ بِهِ ثَلاث عَمَلاتٍ أَو أَربَعٌ ، ضَريَ عَلَيهِ فَأَغلاهُ ، فَإِذا غَلا حَرُمَ ، فَإِذا حَرُمَ فَلا يَتعرَّض لَهُ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الصّيد</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كتابه عليه السلام إلى فرّوخفي طلب الصّيد للتّصحّحمحمّد بن عيسى اليقطينيّ ، عن أبي عاصم ، عن هاشم بن ماهويه المداريّ ، عن الوليد بن أبان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زاذان فرّوخ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إلى أبي جعفرٍ الثّاني عليه السلام يسأله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2" w:name="pg12893_112910"/>
    </w:p>
    <w:p>
      <w:pPr>
        <w:pStyle w:val="Heading5"/>
        <w:numPr>
          <w:ilvl w:val="4"/>
          <w:numId w:val="1"/>
        </w:numPr>
        <w:rPr/>
      </w:pPr>
      <w:bookmarkStart w:id="1313" w:name="__RefHeading___Toc3132311_3224264995"/>
      <w:bookmarkStart w:id="1314" w:name="_Toc522"/>
      <w:bookmarkEnd w:id="1312"/>
      <w:bookmarkEnd w:id="1313"/>
      <w:r>
        <w:rPr>
          <w:rtl w:val="true"/>
        </w:rPr>
        <w:t xml:space="preserve">( </w:t>
      </w:r>
      <w:r>
        <w:rPr/>
        <w:t>۲۷۵</w:t>
      </w:r>
      <w:r>
        <w:rPr>
          <w:rtl w:val="true"/>
        </w:rPr>
        <w:t xml:space="preserve"> </w:t>
      </w:r>
      <w:r>
        <w:rPr>
          <w:rtl w:val="true"/>
        </w:rPr>
        <w:t xml:space="preserve">) </w:t>
      </w:r>
      <w:r>
        <w:rPr>
          <w:rtl w:val="true"/>
        </w:rPr>
        <w:t>كتابه عليه السلام إلى عبد اللّه بن خالد بن نصر المدائنيّ في أكل صّيد الباز</w:t>
      </w:r>
      <w:bookmarkEnd w:id="1314"/>
    </w:p>
    <w:p>
      <w:pPr>
        <w:pStyle w:val="BookText"/>
        <w:rPr/>
      </w:pPr>
      <w:r>
        <w:rPr>
          <w:rFonts w:ascii="Amiri" w:hAnsi="Amiri" w:eastAsia="Amiri" w:cs="Amiri"/>
          <w:color w:val="111111"/>
          <w:sz w:val="28"/>
          <w:sz w:val="28"/>
          <w:szCs w:val="28"/>
          <w:rtl w:val="true"/>
          <w:lang w:bidi="ar-SA"/>
        </w:rPr>
        <w:t xml:space="preserve">عن الرّجل يركض في الصّيد لا يريد بذلك طلب الصّيد ، و إنّما يريد بذلك التّصَحّحَ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بِذلِكَ إلَا لِلَّهوِ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كتابه عليه السلام إلى عبد اللّه بن خالد بن نصر المدائنيّفي أكل صيد البازأحمد بن محمّد بن عيسى </w:t>
      </w:r>
      <w:r>
        <w:rPr>
          <w:rStyle w:val="FootnoteAnchor"/>
          <w:rtl w:val="true"/>
        </w:rPr>
        <w:footnoteReference w:id="1021"/>
      </w:r>
      <w:r>
        <w:rPr>
          <w:rFonts w:ascii="Amiri" w:hAnsi="Amiri" w:eastAsia="Amiri" w:cs="Amiri"/>
          <w:color w:val="111111"/>
          <w:sz w:val="28"/>
          <w:sz w:val="28"/>
          <w:szCs w:val="28"/>
          <w:rtl w:val="true"/>
          <w:lang w:bidi="ar-SA"/>
        </w:rPr>
        <w:t xml:space="preserve">،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أبي جعفرٍ عليه السلام عبد اللّه بن خالد بن نصر المدائنيّ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عن البازي إذا أمسك صيدَه و قد سُمّي عليه فقتل الصّيدَ ، هل يحلّ أكلُه ؟ فكتب عليه السلام بخطّه و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سَمَّيتَهُ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5" w:name="pg12893_112911"/>
    </w:p>
    <w:p>
      <w:pPr>
        <w:pStyle w:val="Heading4"/>
        <w:numPr>
          <w:ilvl w:val="3"/>
          <w:numId w:val="1"/>
        </w:numPr>
        <w:rPr/>
      </w:pPr>
      <w:bookmarkStart w:id="1316" w:name="__RefHeading___Toc3132313_3224264995"/>
      <w:bookmarkStart w:id="1317" w:name="_Toc523"/>
      <w:bookmarkEnd w:id="1315"/>
      <w:bookmarkEnd w:id="1316"/>
      <w:r>
        <w:rPr>
          <w:rtl w:val="true"/>
        </w:rPr>
        <w:t>الإرث</w:t>
      </w:r>
      <w:bookmarkEnd w:id="1317"/>
    </w:p>
    <w:p>
      <w:pPr>
        <w:pStyle w:val="Heading5"/>
        <w:numPr>
          <w:ilvl w:val="4"/>
          <w:numId w:val="1"/>
        </w:numPr>
        <w:rPr/>
      </w:pPr>
      <w:bookmarkStart w:id="1318" w:name="__RefHeading___Toc3132315_3224264995"/>
      <w:bookmarkStart w:id="1319" w:name="_Toc524"/>
      <w:bookmarkEnd w:id="1318"/>
      <w:r>
        <w:rPr>
          <w:rtl w:val="true"/>
        </w:rPr>
        <w:t xml:space="preserve">( </w:t>
      </w:r>
      <w:r>
        <w:rPr/>
        <w:t>۲۷۶</w:t>
      </w:r>
      <w:r>
        <w:rPr>
          <w:rtl w:val="true"/>
        </w:rPr>
        <w:t xml:space="preserve"> </w:t>
      </w:r>
      <w:r>
        <w:rPr>
          <w:rtl w:val="true"/>
        </w:rPr>
        <w:t xml:space="preserve">) </w:t>
      </w:r>
      <w:r>
        <w:rPr>
          <w:rtl w:val="true"/>
        </w:rPr>
        <w:t>كتابه عليه السلام إلى بعض أصحابنا في ميراث ولد الزّنى</w:t>
      </w:r>
      <w:bookmarkEnd w:id="1319"/>
    </w:p>
    <w:p>
      <w:pPr>
        <w:pStyle w:val="Heading5"/>
        <w:numPr>
          <w:ilvl w:val="4"/>
          <w:numId w:val="1"/>
        </w:numPr>
        <w:rPr/>
      </w:pPr>
      <w:bookmarkStart w:id="1320" w:name="__RefHeading___Toc3132317_3224264995"/>
      <w:bookmarkStart w:id="1321" w:name="_Toc525"/>
      <w:bookmarkEnd w:id="1320"/>
      <w:r>
        <w:rPr>
          <w:rtl w:val="true"/>
        </w:rPr>
        <w:t xml:space="preserve">( </w:t>
      </w:r>
      <w:r>
        <w:rPr/>
        <w:t>۲۷۷</w:t>
      </w:r>
      <w:r>
        <w:rPr>
          <w:rtl w:val="true"/>
        </w:rPr>
        <w:t xml:space="preserve"> </w:t>
      </w:r>
      <w:r>
        <w:rPr>
          <w:rtl w:val="true"/>
        </w:rPr>
        <w:t xml:space="preserve">) </w:t>
      </w:r>
      <w:r>
        <w:rPr>
          <w:rtl w:val="true"/>
        </w:rPr>
        <w:t>كتابه عليه السلام إلى محمّد بن عمر في إرث الموالي</w:t>
      </w:r>
      <w:bookmarkEnd w:id="1321"/>
    </w:p>
    <w:p>
      <w:pPr>
        <w:pStyle w:val="BookText"/>
        <w:rPr/>
      </w:pPr>
      <w:r>
        <w:rPr>
          <w:rFonts w:ascii="Amiri" w:hAnsi="Amiri" w:eastAsia="Amiri" w:cs="Amiri"/>
          <w:color w:val="111111"/>
          <w:sz w:val="28"/>
          <w:sz w:val="28"/>
          <w:szCs w:val="28"/>
          <w:rtl w:val="true"/>
          <w:lang w:bidi="ar-SA"/>
        </w:rPr>
        <w:t>الإرث</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كتابه عليه السلام إلى بعض أصحابنافي ميراث ولد الزّنىمحمّد بن يحيى ، عن أحمد بن محمّد ، عن عليّ بن سيف ، عن محمّد بن الحسن الأشعريّ </w:t>
      </w:r>
      <w:r>
        <w:rPr>
          <w:rStyle w:val="FootnoteAnchor"/>
          <w:rtl w:val="true"/>
        </w:rPr>
        <w:footnoteReference w:id="10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كتابا إلى أبي جعفرٍ الثّاني عليه السلام معي ؛ يسأله عن رجلٍ فجر بامرأةٍ ثمّ إنّه تزوّجها بعد الحمل ، فجاءت بولدٍ ، و هو أشبه خلق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و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لِغَيَّةٍ لا يُوَرَّثُ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كتابه عليه السلام إلى محمّد بن عمرفي إرث المواليمحمّد الكاتب ، عن عبد اللّه بن عليّ بن عمر بن يزيد ، عن عمّه محمّد بن عمر </w:t>
      </w:r>
      <w:r>
        <w:rPr>
          <w:rStyle w:val="FootnoteAnchor"/>
          <w:rtl w:val="true"/>
        </w:rPr>
        <w:footnoteReference w:id="1026"/>
      </w:r>
      <w:r>
        <w:rPr>
          <w:rFonts w:ascii="Amiri" w:hAnsi="Amiri" w:eastAsia="Amiri" w:cs="Amiri"/>
          <w:color w:val="111111"/>
          <w:sz w:val="28"/>
          <w:sz w:val="28"/>
          <w:szCs w:val="28"/>
          <w:rtl w:val="true"/>
          <w:lang w:bidi="ar-SA"/>
        </w:rPr>
        <w:t>أنّه كتب إلى أبي جعفرٍ عليه السلام يسأله عن رجلٍ مات و كان مولىً لرجلٍ ، و قد مات مولاه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2" w:name="pg12893_112912"/>
    </w:p>
    <w:p>
      <w:pPr>
        <w:pStyle w:val="Heading5"/>
        <w:numPr>
          <w:ilvl w:val="4"/>
          <w:numId w:val="1"/>
        </w:numPr>
        <w:rPr/>
      </w:pPr>
      <w:bookmarkStart w:id="1323" w:name="__RefHeading___Toc3132319_3224264995"/>
      <w:bookmarkStart w:id="1324" w:name="_Toc526"/>
      <w:bookmarkEnd w:id="1322"/>
      <w:bookmarkEnd w:id="1323"/>
      <w:r>
        <w:rPr>
          <w:rtl w:val="true"/>
        </w:rPr>
        <w:t xml:space="preserve">( </w:t>
      </w:r>
      <w:r>
        <w:rPr/>
        <w:t>۲۷۸</w:t>
      </w:r>
      <w:r>
        <w:rPr>
          <w:rtl w:val="true"/>
        </w:rPr>
        <w:t xml:space="preserve"> </w:t>
      </w:r>
      <w:r>
        <w:rPr>
          <w:rtl w:val="true"/>
        </w:rPr>
        <w:t xml:space="preserve">) </w:t>
      </w:r>
      <w:r>
        <w:rPr>
          <w:rtl w:val="true"/>
        </w:rPr>
        <w:t>كتابه عليه السلام إلى الحسن بن سعيد في إرث المعتق</w:t>
      </w:r>
      <w:bookmarkEnd w:id="1324"/>
    </w:p>
    <w:p>
      <w:pPr>
        <w:pStyle w:val="Heading5"/>
        <w:numPr>
          <w:ilvl w:val="4"/>
          <w:numId w:val="1"/>
        </w:numPr>
        <w:rPr/>
      </w:pPr>
      <w:bookmarkStart w:id="1325" w:name="__RefHeading___Toc3132321_3224264995"/>
      <w:bookmarkStart w:id="1326" w:name="_Toc527"/>
      <w:bookmarkEnd w:id="1325"/>
      <w:r>
        <w:rPr>
          <w:rtl w:val="true"/>
        </w:rPr>
        <w:t xml:space="preserve">( </w:t>
      </w:r>
      <w:r>
        <w:rPr/>
        <w:t>۲۷۹</w:t>
      </w:r>
      <w:r>
        <w:rPr>
          <w:rtl w:val="true"/>
        </w:rPr>
        <w:t xml:space="preserve"> </w:t>
      </w:r>
      <w:r>
        <w:rPr>
          <w:rtl w:val="true"/>
        </w:rPr>
        <w:t xml:space="preserve">) </w:t>
      </w:r>
      <w:r>
        <w:rPr>
          <w:rtl w:val="true"/>
        </w:rPr>
        <w:t>كتابه عليه السلام إلى محمّد بن حمزة العلويّ في ميراث الأزواج</w:t>
      </w:r>
      <w:bookmarkEnd w:id="1326"/>
    </w:p>
    <w:p>
      <w:pPr>
        <w:pStyle w:val="BookText"/>
        <w:rPr/>
      </w:pPr>
      <w:r>
        <w:rPr>
          <w:rFonts w:ascii="Amiri" w:hAnsi="Amiri" w:eastAsia="Amiri" w:cs="Amiri"/>
          <w:color w:val="111111"/>
          <w:sz w:val="28"/>
          <w:sz w:val="28"/>
          <w:szCs w:val="28"/>
          <w:rtl w:val="true"/>
          <w:lang w:bidi="ar-SA"/>
        </w:rPr>
        <w:t xml:space="preserve">قبله ، و للمولى ابنٌ و بناتٌ ، فسألته عن ميراث المولى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لِلرِّجالِ دونَ النِّساءِ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كتابه عليه السلام إلى الحسن بن سعيدفي إرث المعتقمحمّد بن عليّ بن محبوب ، عن أحمد بن محمّد ، عن الحسين بن سعيد ، عن أخيه الحسن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 لا وارث له إلّا مواليه الّذين أعتقوه ، هل يرثونَه ؟ ولمن ميراثه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لِمَولاهُ الأَعلى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كتابه عليه السلام إلى محمّد بن حمزة العلويّفي ميراث الأزواجسهل بن زياد و محمّد بن يحيى ، عن أحمد بن محمّد جميعاً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العلويّ </w:t>
      </w:r>
      <w:r>
        <w:rPr>
          <w:rStyle w:val="FootnoteAnchor"/>
          <w:rtl w:val="true"/>
        </w:rPr>
        <w:footnoteReference w:id="1029"/>
      </w:r>
      <w:r>
        <w:rPr>
          <w:rFonts w:ascii="Amiri" w:hAnsi="Amiri" w:eastAsia="Amiri" w:cs="Amiri"/>
          <w:color w:val="111111"/>
          <w:sz w:val="28"/>
          <w:sz w:val="28"/>
          <w:szCs w:val="28"/>
          <w:rtl w:val="true"/>
          <w:lang w:bidi="ar-SA"/>
        </w:rPr>
        <w:t xml:space="preserve">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لك أوصى إليَّ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بمئة درهم ، و كنت أسمعهُ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لي فهو لمولاي ، فمات وتركها و لم يأمر فيها بشيءٍ ، و له امرأتان ، أمّا إحداهما فببغداد و لا أعرف لها موضعاً السّاعة ، و الاُخرى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تأمرني في هذه المئة درهم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أَن تَدفَعَ مِن هذِهِ الدَّراهِمِ إِلى زَوجَتَي الرَّجُلِ ، وَ حَقُّهُما مِن ذلِكَ الثُّمُنُ إِن كانَ لَهُ وَلَدٌ ، فَإِن لَم يَكُن لَهُ وَلَدٌ فالرُّبُعُ ، وَ تَصَدَّق بِالباقي عَلى مَن تَعرِفُ أَنَّ لَهُ إلَيهِ حاجَةً إِن شاءَ اللّهُ </w:t>
      </w:r>
      <w:r>
        <w:rPr>
          <w:rFonts w:eastAsia="Amiri" w:cs="Amiri" w:ascii="Amiri" w:hAnsi="Amiri"/>
          <w:color w:val="111111"/>
          <w:sz w:val="28"/>
          <w:szCs w:val="28"/>
          <w:rtl w:val="true"/>
          <w:lang w:bidi="ar-SA"/>
        </w:rPr>
        <w:t xml:space="preserve">. </w:t>
      </w:r>
      <w:r>
        <w:rPr>
          <w:rStyle w:val="FootnoteAnchor"/>
          <w:rtl w:val="true"/>
        </w:rPr>
        <w:footnoteReference w:id="103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7" w:name="pg12893_112914"/>
    </w:p>
    <w:p>
      <w:pPr>
        <w:pStyle w:val="Heading4"/>
        <w:numPr>
          <w:ilvl w:val="3"/>
          <w:numId w:val="1"/>
        </w:numPr>
        <w:rPr/>
      </w:pPr>
      <w:bookmarkStart w:id="1328" w:name="__RefHeading___Toc3132323_3224264995"/>
      <w:bookmarkStart w:id="1329" w:name="_Toc528"/>
      <w:bookmarkEnd w:id="1327"/>
      <w:bookmarkEnd w:id="1328"/>
      <w:r>
        <w:rPr>
          <w:rtl w:val="true"/>
        </w:rPr>
        <w:t xml:space="preserve">الفصل السادس </w:t>
      </w:r>
      <w:r>
        <w:rPr>
          <w:rtl w:val="true"/>
        </w:rPr>
        <w:t xml:space="preserve">: </w:t>
      </w:r>
      <w:r>
        <w:rPr>
          <w:rtl w:val="true"/>
        </w:rPr>
        <w:t>في الدّعاء</w:t>
      </w:r>
      <w:bookmarkEnd w:id="1329"/>
    </w:p>
    <w:p>
      <w:pPr>
        <w:pStyle w:val="Heading5"/>
        <w:numPr>
          <w:ilvl w:val="4"/>
          <w:numId w:val="1"/>
        </w:numPr>
        <w:rPr/>
      </w:pPr>
      <w:bookmarkStart w:id="1330" w:name="__RefHeading___Toc3132325_3224264995"/>
      <w:bookmarkStart w:id="1331" w:name="_Toc529"/>
      <w:bookmarkEnd w:id="1330"/>
      <w:r>
        <w:rPr>
          <w:rtl w:val="true"/>
        </w:rPr>
        <w:t>اشاره</w:t>
      </w:r>
      <w:bookmarkEnd w:id="1331"/>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32" w:name="pg12893_112916"/>
    </w:p>
    <w:p>
      <w:pPr>
        <w:pStyle w:val="Heading5"/>
        <w:numPr>
          <w:ilvl w:val="4"/>
          <w:numId w:val="1"/>
        </w:numPr>
        <w:rPr/>
      </w:pPr>
      <w:bookmarkStart w:id="1333" w:name="__RefHeading___Toc3132327_3224264995"/>
      <w:bookmarkStart w:id="1334" w:name="_Toc530"/>
      <w:bookmarkEnd w:id="1332"/>
      <w:bookmarkEnd w:id="1333"/>
      <w:r>
        <w:rPr>
          <w:rtl w:val="true"/>
        </w:rPr>
        <w:t xml:space="preserve">( </w:t>
      </w:r>
      <w:r>
        <w:rPr/>
        <w:t>۲۸۰</w:t>
      </w:r>
      <w:r>
        <w:rPr>
          <w:rtl w:val="true"/>
        </w:rPr>
        <w:t xml:space="preserve"> </w:t>
      </w:r>
      <w:r>
        <w:rPr>
          <w:rtl w:val="true"/>
        </w:rPr>
        <w:t xml:space="preserve">) </w:t>
      </w:r>
      <w:r>
        <w:rPr>
          <w:rtl w:val="true"/>
        </w:rPr>
        <w:t>كتابه عليه السلام إلى المأمون أدعية المُناجاة</w:t>
      </w:r>
      <w:bookmarkEnd w:id="1334"/>
    </w:p>
    <w:p>
      <w:pPr>
        <w:pStyle w:val="Heading6"/>
        <w:numPr>
          <w:ilvl w:val="5"/>
          <w:numId w:val="1"/>
        </w:numPr>
        <w:rPr/>
      </w:pPr>
      <w:bookmarkStart w:id="1335" w:name="__RefHeading___Toc3132329_3224264995"/>
      <w:bookmarkStart w:id="1336" w:name="_Toc531"/>
      <w:bookmarkEnd w:id="1335"/>
      <w:r>
        <w:rPr>
          <w:rtl w:val="true"/>
        </w:rPr>
        <w:t>اشاره</w:t>
      </w:r>
      <w:bookmarkEnd w:id="1336"/>
    </w:p>
    <w:p>
      <w:pPr>
        <w:pStyle w:val="BookText"/>
        <w:rPr/>
      </w:pP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كتابه عليه السلام إلى المأمونأدعية المُناجاةروى الشّيخ أبو جعفر محمّد بن بابويه ، عن إبراهيم بن محمّد بن الحارث النّوفليّ </w:t>
      </w:r>
      <w:r>
        <w:rPr>
          <w:rStyle w:val="FootnoteAnchor"/>
          <w:rtl w:val="true"/>
        </w:rPr>
        <w:footnoteReference w:id="10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ـ و كان خادماً لمحمّد بن عليّ الجواد عليهماالسلام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المأمون أبا جعفرٍ محمّد بن عليّ بن موسى الرّضا عليهم السلام ابنته ،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زَوجَةٍ صَداقاً مِن مالِ زَوجِها ، وَ قَد جَعَلَ اللّهُ أَموالَنا في الآخِرَةِ مُؤَجَّلَةً مَذخورَةً هُناكَ ، كَما جَعَلَ أَموالَكُم مُعَجَّلَةً في الدُّنيا وَ كَثُرَ هاهُنا ، وَ قَد أَمهَرتُ ابنَتَكَ الوَسائِلَ إِلى المَسائِلِ ، وَ هيَ مُناجاةٌ دَفَعَها إِلَيَّ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أَبي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أَبي جَعفَرٌ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مُحَمَّدٌ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عَليُّ بنُ الحُسينِ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الحُسينُ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الحَسنُ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أَميرُ المُؤمِنينَ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جَبرَئيلُ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رَبُّ العِزَّةِ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مَفاتيحُ كُنوزِ الدُّنيا وَ الآخِرَةِ ، فاجعَلها وَسائِلَكَ إِلى مَسائِلِكَ ، تَصَل إِلى</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7" w:name="pg12893_112917"/>
    </w:p>
    <w:p>
      <w:pPr>
        <w:pStyle w:val="Heading6"/>
        <w:numPr>
          <w:ilvl w:val="5"/>
          <w:numId w:val="1"/>
        </w:numPr>
        <w:rPr/>
      </w:pPr>
      <w:bookmarkStart w:id="1338" w:name="__RefHeading___Toc3132331_3224264995"/>
      <w:bookmarkStart w:id="1339" w:name="_Toc532"/>
      <w:bookmarkEnd w:id="1337"/>
      <w:bookmarkEnd w:id="1338"/>
      <w:r>
        <w:rPr>
          <w:rtl w:val="true"/>
        </w:rPr>
        <w:t>المُناجاة للاستخارة</w:t>
      </w:r>
      <w:bookmarkEnd w:id="1339"/>
    </w:p>
    <w:p>
      <w:pPr>
        <w:pStyle w:val="Heading6"/>
        <w:numPr>
          <w:ilvl w:val="5"/>
          <w:numId w:val="1"/>
        </w:numPr>
        <w:rPr/>
      </w:pPr>
      <w:bookmarkStart w:id="1340" w:name="__RefHeading___Toc3132333_3224264995"/>
      <w:bookmarkStart w:id="1341" w:name="_Toc533"/>
      <w:bookmarkEnd w:id="1340"/>
      <w:r>
        <w:rPr>
          <w:rtl w:val="true"/>
        </w:rPr>
        <w:t>المنُاجاة بالاستقالة</w:t>
      </w:r>
      <w:bookmarkEnd w:id="1341"/>
    </w:p>
    <w:p>
      <w:pPr>
        <w:pStyle w:val="BookText"/>
        <w:rPr/>
      </w:pPr>
      <w:r>
        <w:rPr>
          <w:rFonts w:ascii="Amiri" w:hAnsi="Amiri" w:eastAsia="Amiri" w:cs="Amiri"/>
          <w:color w:val="111111"/>
          <w:sz w:val="28"/>
          <w:sz w:val="28"/>
          <w:szCs w:val="28"/>
          <w:rtl w:val="true"/>
          <w:lang w:bidi="ar-SA"/>
        </w:rPr>
        <w:t xml:space="preserve">المُناجاة للاستخارةاَللَّهُمَّ إِنَّ خيرَتَكَ فيما استَخَرتُكَ فيهِ تُنيلُ الرَّغائِبَ ، وَ تُجزِلُ المَواهِبَ ، وَ تُغنِمُ المَطالِبَ ، وَ تُطَّيِّبُ المَكاسِبَ ، وَ تَهدي إِلى أَجمَلِ المَذاهِبِ ، وَ تَسوقُ إِلى أَحمَدِ العَواقِبِ ، وَ تَقي مَخوفَ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أَستَخيرُكَ فيما عَزَمَ رَأيي عَلَيهِ ، وَ قادَني عَقَلي إِلَيهِ ، فَسَهِّل اللَّهُمَّ فيهِ ما تَوَعَّر ، وَ يَسِّر مِنهُ ما تَعَسَّرَ ، وَ اكفِني فيهِ المُهِمُّ ، وَ ادفَع بِهِ عَنّي كُلَّ مُلِّمٍّ </w:t>
      </w:r>
      <w:r>
        <w:rPr>
          <w:rStyle w:val="FootnoteAnchor"/>
          <w:rtl w:val="true"/>
        </w:rPr>
        <w:footnoteReference w:id="1032"/>
      </w:r>
      <w:r>
        <w:rPr>
          <w:rFonts w:ascii="Amiri" w:hAnsi="Amiri" w:eastAsia="Amiri" w:cs="Amiri"/>
          <w:color w:val="111111"/>
          <w:sz w:val="28"/>
          <w:sz w:val="28"/>
          <w:szCs w:val="28"/>
          <w:rtl w:val="true"/>
          <w:lang w:bidi="ar-SA"/>
        </w:rPr>
        <w:t xml:space="preserve">، وَ اجعَل يا رَبِّ عَواقِبَهُ غُنماً ، وَمخوفَهُ سِلماً ، وَبُعدَهُ قُرباً ، وَجَدبَهُ خِصباً </w:t>
      </w:r>
      <w:r>
        <w:rPr>
          <w:rStyle w:val="FootnoteAnchor"/>
          <w:rtl w:val="true"/>
        </w:rPr>
        <w:footnoteReference w:id="1033"/>
      </w:r>
      <w:r>
        <w:rPr>
          <w:rFonts w:ascii="Amiri" w:hAnsi="Amiri" w:eastAsia="Amiri" w:cs="Amiri"/>
          <w:color w:val="111111"/>
          <w:sz w:val="28"/>
          <w:sz w:val="28"/>
          <w:szCs w:val="28"/>
          <w:rtl w:val="true"/>
          <w:lang w:bidi="ar-SA"/>
        </w:rPr>
        <w:t xml:space="preserve">، وَأَرسِل اللَّهُمَّ إِجابَتي ، وَأَنجحِ طَلِبَتي ، وَاقضِ حاجَتي ، وَ اقطَع عَنّي عَوائِقَها </w:t>
      </w:r>
      <w:r>
        <w:rPr>
          <w:rStyle w:val="FootnoteAnchor"/>
          <w:rtl w:val="true"/>
        </w:rPr>
        <w:footnoteReference w:id="1034"/>
      </w:r>
      <w:r>
        <w:rPr>
          <w:rFonts w:ascii="Amiri" w:hAnsi="Amiri" w:eastAsia="Amiri" w:cs="Amiri"/>
          <w:color w:val="111111"/>
          <w:sz w:val="28"/>
          <w:sz w:val="28"/>
          <w:szCs w:val="28"/>
          <w:rtl w:val="true"/>
          <w:lang w:bidi="ar-SA"/>
        </w:rPr>
        <w:t xml:space="preserve">، وَ امنَع عَنّي بَوائِقَها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أَعطِني اللَّهُمَّ لِواءَ الظَّفَرِ ، وَ الخيرَةِ فيما استَخَرتُكَ ، وَوُفورَ المَغنَمِ فيما دَعَوتُكَ ، وَ عَوائِدَ الإِفضالِ فيما رَجَوتُكَ ، وَأَقرِنهُ اللَّهُمَّ بِالنَّجاحِ وَخُصَّهُ بِالصَّلاحِ، وَأَرِني أَسبابَ الخيَرَةِ فيهِ واضِحَةً، وَأَعلامَ غُنمِها لائِحَةً ، وَاشدُد خِناقَ تَعسيرِها ، وَ انعَش صَريخَ تَكسيرِها ، وَ بَيِّنِ اللَّهُمَّ مُلتَبَسَها ، وَأَطلِق مُحتَبَسَها ، وَ مَكِّن أُسَّها ؛ حَتّى تَكونَ خيرَةً مُقبِلَةً بِالغُنمِ ، مُزيلَةً لِلغُرمِ ، عاجِلَةً لِلنَّفعِ ، باقيَةَ الصُّنعِ ، إِنَّكَ مَلي بِالمَزيدِ مُبتَدئٌ بِالجودِ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بالاستقالةاللَّهُمَّ إِنَّ الرَّجاءَ لِسَعَةِ رَحمَتِكَ أَنطَقَني بِاستِقالَتِكَ ، وَ الأمَلَ لِأَناتِكَ وَرِفقِكَ شَجَّعَني عَلى طَلَبِ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2" w:name="pg12893_112918"/>
    </w:p>
    <w:p>
      <w:pPr>
        <w:pStyle w:val="Heading6"/>
        <w:numPr>
          <w:ilvl w:val="5"/>
          <w:numId w:val="1"/>
        </w:numPr>
        <w:rPr/>
      </w:pPr>
      <w:bookmarkStart w:id="1343" w:name="__RefHeading___Toc3132335_3224264995"/>
      <w:bookmarkStart w:id="1344" w:name="_Toc534"/>
      <w:bookmarkEnd w:id="1342"/>
      <w:bookmarkEnd w:id="1343"/>
      <w:r>
        <w:rPr>
          <w:rtl w:val="true"/>
        </w:rPr>
        <w:t>المُناجاة بالسّفر</w:t>
      </w:r>
      <w:bookmarkEnd w:id="1344"/>
    </w:p>
    <w:p>
      <w:pPr>
        <w:pStyle w:val="BookText"/>
        <w:rPr/>
      </w:pPr>
      <w:r>
        <w:rPr>
          <w:rFonts w:ascii="Amiri" w:hAnsi="Amiri" w:eastAsia="Amiri" w:cs="Amiri"/>
          <w:color w:val="111111"/>
          <w:sz w:val="28"/>
          <w:sz w:val="28"/>
          <w:szCs w:val="28"/>
          <w:rtl w:val="true"/>
          <w:lang w:bidi="ar-SA"/>
        </w:rPr>
        <w:t xml:space="preserve">أَمانِكَ وَ عَفوِكَ ، وَلي يا رَبِّ ذُنوبٌ قَد واجَهَتها أَوجُهُ الانتِقامِ ، وَ خَطايا قَد لاحَظَتها أَعيُنُ الإِصطِلامِ </w:t>
      </w:r>
      <w:r>
        <w:rPr>
          <w:rStyle w:val="FootnoteAnchor"/>
          <w:rtl w:val="true"/>
        </w:rPr>
        <w:footnoteReference w:id="1036"/>
      </w:r>
      <w:r>
        <w:rPr>
          <w:rFonts w:ascii="Amiri" w:hAnsi="Amiri" w:eastAsia="Amiri" w:cs="Amiri"/>
          <w:color w:val="111111"/>
          <w:sz w:val="28"/>
          <w:sz w:val="28"/>
          <w:szCs w:val="28"/>
          <w:rtl w:val="true"/>
          <w:lang w:bidi="ar-SA"/>
        </w:rPr>
        <w:t xml:space="preserve">، وَ استَوجَبتُ بِها عَلى عَدلِكَ أَليمَ العَذابِ ، وَ استَحقَقتُ بِاجتِراحِها مُبيرَ </w:t>
      </w:r>
      <w:r>
        <w:rPr>
          <w:rStyle w:val="FootnoteAnchor"/>
          <w:rtl w:val="true"/>
        </w:rPr>
        <w:footnoteReference w:id="1037"/>
      </w:r>
      <w:r>
        <w:rPr>
          <w:rFonts w:ascii="Amiri" w:hAnsi="Amiri" w:eastAsia="Amiri" w:cs="Amiri"/>
          <w:color w:val="111111"/>
          <w:sz w:val="28"/>
          <w:sz w:val="28"/>
          <w:szCs w:val="28"/>
          <w:rtl w:val="true"/>
          <w:lang w:bidi="ar-SA"/>
        </w:rPr>
        <w:t xml:space="preserve">العِقابِ ، وَ خِفتُ تَعويقَها لِاءِجابَتي ، وَرَدَّها إِيّايَ عَن قَضاءِ حاجَتي بِإِبطالِها لِطَلِبَتي ، وَقَطعَها لِأَسبابِ رَغبَتي ، مِن أَجلِ ما قَد أَنقَضَ ظَهري مِن ثِقلِها ، وَبَهَظَني </w:t>
      </w:r>
      <w:r>
        <w:rPr>
          <w:rStyle w:val="FootnoteAnchor"/>
          <w:rtl w:val="true"/>
        </w:rPr>
        <w:footnoteReference w:id="1038"/>
      </w:r>
      <w:r>
        <w:rPr>
          <w:rFonts w:ascii="Amiri" w:hAnsi="Amiri" w:eastAsia="Amiri" w:cs="Amiri"/>
          <w:color w:val="111111"/>
          <w:sz w:val="28"/>
          <w:sz w:val="28"/>
          <w:szCs w:val="28"/>
          <w:rtl w:val="true"/>
          <w:lang w:bidi="ar-SA"/>
        </w:rPr>
        <w:t xml:space="preserve">مِنَ الاستِقلالِ بِحَملِها ، ثُمَّ تَراجَعتُ رَبِّ إِلى حِلمِكَ عَنِ الخاطِئينَ، وَعَفوِكَ عَنِ المُذنِبينَ، وَرَحمَتِكَ لِلعاصينَ ، فَأَقبَلتُ بِثِقَتي مُتَوَكِّلاً عَلَيكَ ، طارِحاً نَفسي بَينَ يَدَيكَ ، شاكياً بَثّي إِلَيكَ ، سائِلاً ما لا أَستوجِبُهُ مِن تَفريجِ الهَمِّ ، وَ لا أَستَحِقُّهُ مِن تَنفيس الغَمِّ ، مُستَقيلاً لَكَ إِيّايَ ، واثِقاً مَولايَ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فامنُن عَلَيَّ بِالفَرَجِ ، وَ تَطَوَّل بِسُهولَةِ المَخرَجِ ، وَأدلُلني بِرأفَتِكَ عَلى سَمتِ المَنهَجِ ، وَأَزلِقني بِقُدرَتِكَ عَنِ الطَّريقِ الأَعوَجِ ، وَ خَلِّصني مِن سِجنِ الكَربِ بِإِقالَتِكَ ، وَأَطلِق أَسري بِرَحمَتِكَ ، وَطُل عَلَيَّ بِرِضوانِكَ ، وَجُد عَلَيَّ بِإِحسانِكَ ، وَأَقِلني عَثرَتي ، وَ فَرِّج كُربَتي ، وَارحَم عَبرَتي ، وَ لا تَحجُب دَعوَتي ، وَ اشدُد بِالإِقالَةِ أَزري ، وَ قَوِّ بِها ظَهري ، وَ أَصلِح بِها أَمري ، وَ أَطِل بِها عُمري ، وَ ارحَمني يَومَ حَشري ، وَ وَقتَ نَشري ، إِنَّكَ جَوادٌ كَريمٌ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بالسّفراللَّهُمَّ إِنّي أُريدُ سَفَراً ، فَخِر لي فيه ، وَأَوضِح فيهِ سَبيلَ الرَّأيِ ، وَ فَهِّمنيهِ ، وَافتَح عَزمي بِالاستِقامَةِ ، و اشمُلني في سَفَري بِالسَّلامَةِ ، وَأَفدِني جَزيلَ الحَظِّ وَالكَرامَةِ ، وَاكلَأني بِحُسنِ الحِفظِ وَالحِراسَةِ ، وَ جَنِّبني اللَّهُمَّ وَعثاءَ </w:t>
      </w:r>
      <w:r>
        <w:rPr>
          <w:rStyle w:val="FootnoteAnchor"/>
          <w:rtl w:val="true"/>
        </w:rPr>
        <w:footnoteReference w:id="1039"/>
      </w:r>
      <w:r>
        <w:rPr>
          <w:rFonts w:ascii="Amiri" w:hAnsi="Amiri" w:eastAsia="Amiri" w:cs="Amiri"/>
          <w:color w:val="111111"/>
          <w:sz w:val="28"/>
          <w:sz w:val="28"/>
          <w:szCs w:val="28"/>
          <w:rtl w:val="true"/>
          <w:lang w:bidi="ar-SA"/>
        </w:rPr>
        <w:t xml:space="preserve">الأَسفارِ ، وَ سَهِّل لي حُزونَةَ الأَوعارِ ، وَ اطوِ لي بِساطَ المَراحِلِ ، وَ قرِّب مِنّي نَأي المَناهِلِ </w:t>
      </w:r>
      <w:r>
        <w:rPr>
          <w:rStyle w:val="FootnoteAnchor"/>
          <w:rtl w:val="true"/>
        </w:rPr>
        <w:footnoteReference w:id="1040"/>
      </w:r>
      <w:r>
        <w:rPr>
          <w:rFonts w:ascii="Amiri" w:hAnsi="Amiri" w:eastAsia="Amiri" w:cs="Amiri"/>
          <w:color w:val="111111"/>
          <w:sz w:val="28"/>
          <w:sz w:val="28"/>
          <w:szCs w:val="28"/>
          <w:rtl w:val="true"/>
          <w:lang w:bidi="ar-SA"/>
        </w:rPr>
        <w:t xml:space="preserve">، وَ باعِدني في المَسيرِ بَينَ خُطى الرَّواحِلِ حَتّى تُقَرِّبَ نياطَ </w:t>
      </w:r>
      <w:r>
        <w:rPr>
          <w:rStyle w:val="FootnoteAnchor"/>
          <w:rtl w:val="true"/>
        </w:rPr>
        <w:footnoteReference w:id="1041"/>
      </w:r>
      <w:r>
        <w:rPr>
          <w:rFonts w:ascii="Amiri" w:hAnsi="Amiri" w:eastAsia="Amiri" w:cs="Amiri"/>
          <w:color w:val="111111"/>
          <w:sz w:val="28"/>
          <w:sz w:val="28"/>
          <w:szCs w:val="28"/>
          <w:rtl w:val="true"/>
          <w:lang w:bidi="ar-SA"/>
        </w:rPr>
        <w:t xml:space="preserve">البَعيدِ ، وَتُسَهِّلَ وُعُورَ الشَّديد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5" w:name="pg12893_112919"/>
    </w:p>
    <w:p>
      <w:pPr>
        <w:pStyle w:val="Heading6"/>
        <w:numPr>
          <w:ilvl w:val="5"/>
          <w:numId w:val="1"/>
        </w:numPr>
        <w:rPr/>
      </w:pPr>
      <w:bookmarkStart w:id="1346" w:name="__RefHeading___Toc3132337_3224264995"/>
      <w:bookmarkStart w:id="1347" w:name="_Toc535"/>
      <w:bookmarkEnd w:id="1345"/>
      <w:bookmarkEnd w:id="1346"/>
      <w:r>
        <w:rPr>
          <w:rtl w:val="true"/>
        </w:rPr>
        <w:t>المُناجاة في طلب الرّزق</w:t>
      </w:r>
      <w:bookmarkEnd w:id="1347"/>
    </w:p>
    <w:p>
      <w:pPr>
        <w:pStyle w:val="BookText"/>
        <w:rPr/>
      </w:pPr>
      <w:r>
        <w:rPr>
          <w:rFonts w:ascii="Amiri" w:hAnsi="Amiri" w:eastAsia="Amiri" w:cs="Amiri"/>
          <w:color w:val="111111"/>
          <w:sz w:val="28"/>
          <w:sz w:val="28"/>
          <w:szCs w:val="28"/>
          <w:rtl w:val="true"/>
          <w:lang w:bidi="ar-SA"/>
        </w:rPr>
        <w:t xml:space="preserve">وَ لَقِّني اللَّهُمَّ في سَفَري نُجحَ طائِرِ الواقيَةِ ، وَ هَبني فيهِ غُنمَ العافيَةِ و خَفيرَ </w:t>
      </w:r>
      <w:r>
        <w:rPr>
          <w:rStyle w:val="FootnoteAnchor"/>
          <w:rtl w:val="true"/>
        </w:rPr>
        <w:footnoteReference w:id="1042"/>
      </w:r>
      <w:r>
        <w:rPr>
          <w:rFonts w:ascii="Amiri" w:hAnsi="Amiri" w:eastAsia="Amiri" w:cs="Amiri"/>
          <w:color w:val="111111"/>
          <w:sz w:val="28"/>
          <w:sz w:val="28"/>
          <w:szCs w:val="28"/>
          <w:rtl w:val="true"/>
          <w:lang w:bidi="ar-SA"/>
        </w:rPr>
        <w:t xml:space="preserve">الاستِقلالِ ، وَدَليلَ مُجاوَزَةِ الأَهوالِ ، وَ باعِثَ وُفورِ الكِفايَةِ ، وَ سانِحَ خَفيرِ الوَلايَةِ ، وَ اجعَلهُ اللَّهُمَّ سَبَبَ عَظيمِ السِّلمِ حاصِلَ الغُنمِ ، وَ اجعَلِ اللَّيلَ عَلَيَّ سِتراً مِنَ الآفاتِ ، وَالنَّهارَ مانِعاً مِنَ الهَلَكاتِ ، وَ اقطَع عَنّي لُصوصَهِ بِقُدرَتِكَ ، وَ احرُسني مِن وُحوشِهِ بِقوَّتِكَ ، حَتّى تكونَ السَّلامَةُ فيهِ مُصاحِبَتي ، وَ العافيةُ فيهِ مُقارِنَتي ، وَ اليُمنُ سائِقي ، وَ اليُسرُ مُعانِقي ، وَ العُسرُ مُفارِقي ، وَ الفَوزُ مُوافِقي ، وَ الأَمرُ مُرافِقي ، إِنَّكَ ذو الطَّولِ وَ المَنِّ ، وَ القُوَّةِ وَ الحَولِ ، وَأَنتَ عَلى كُلِّ شَيءٍ قَديرٌ ، وَ بِعِبادِكَ بَصيرٌ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في طلب الرّزقاللَّهُمَّ أَرسِل عَلَيَّ سِجالَ </w:t>
      </w:r>
      <w:r>
        <w:rPr>
          <w:rStyle w:val="FootnoteAnchor"/>
          <w:rtl w:val="true"/>
        </w:rPr>
        <w:footnoteReference w:id="1043"/>
      </w:r>
      <w:r>
        <w:rPr>
          <w:rFonts w:ascii="Amiri" w:hAnsi="Amiri" w:eastAsia="Amiri" w:cs="Amiri"/>
          <w:color w:val="111111"/>
          <w:sz w:val="28"/>
          <w:sz w:val="28"/>
          <w:szCs w:val="28"/>
          <w:rtl w:val="true"/>
          <w:lang w:bidi="ar-SA"/>
        </w:rPr>
        <w:t xml:space="preserve">رِزقِكَ مِدراراً ، وَأَمطِر عَلَيَّ سَحائِبَ إِفضالِكَ غِزاراً ، وَأَدِم غَيثَ نَيلِكَ إِلَيَّ سِجالاً ، وَ أَسبِل مَزيدَ نَعمِكَ عَلى خِلَّتي إِسبالاً ، وَ أَفقِرني بِجُودِكَ إِلَيكَ ، وَ أَغنِني عَمَّن يَطلُبُ ما لَدَيكَ ، وَ دَاوِ داءَ فَقري بِدَواءِ فَضلِكَ ، وَ انعَش صَرعَةَ عَيلَتي بِطَولِكَ ، وَ تَصَدَّق عَلَى إِقلالي بِكَثرَةِ عَطائِكَ ، وَ عَلى اختِلالي بِكَريمِ حِبائِكَ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سَهِّل رَبِّ سَبيلَ الرِّزقِ إِلَيَّ ، وَ ثَبِّت قَواعِدَهُ لَدَيَّ ، وَبَجِّس </w:t>
      </w:r>
      <w:r>
        <w:rPr>
          <w:rStyle w:val="FootnoteAnchor"/>
          <w:rtl w:val="true"/>
        </w:rPr>
        <w:footnoteReference w:id="1044"/>
      </w:r>
      <w:r>
        <w:rPr>
          <w:rFonts w:ascii="Amiri" w:hAnsi="Amiri" w:eastAsia="Amiri" w:cs="Amiri"/>
          <w:color w:val="111111"/>
          <w:sz w:val="28"/>
          <w:sz w:val="28"/>
          <w:szCs w:val="28"/>
          <w:rtl w:val="true"/>
          <w:lang w:bidi="ar-SA"/>
        </w:rPr>
        <w:t xml:space="preserve">لي عُيونَ سَعَتِهِ بِرَحمَتِكَ ، وَ فَجِّر أَنهارَ رَغَدِ العَيشِ قِبَلي بِرَأفَتِكَ ، وَ أَجدِب أَرضَ فَقري ، وَأَخصِب جَدبَ ضُرّي ، وَاصرِف عَنّي في الرِّزقِ العَوائِقَ ، وَ اقطَع عَنّي مِنَ الضّيق العَلائِقَ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ارمِني مِن سَعَةِ الرِّزقِ اللَّهُمَّ بِأَخصَبِ سِهامِهِ ، وَأَحبِني مِن رَغَدَ العَيشِ بِأَكثَرِ دَوامِهِ ، وَ اكسُنُي اللَّهُمَّ سَرابيلَ السَّعَةِ ، وَجَلابِيبَ </w:t>
      </w:r>
      <w:r>
        <w:rPr>
          <w:rStyle w:val="FootnoteAnchor"/>
          <w:rtl w:val="true"/>
        </w:rPr>
        <w:footnoteReference w:id="1045"/>
      </w:r>
      <w:r>
        <w:rPr>
          <w:rFonts w:ascii="Amiri" w:hAnsi="Amiri" w:eastAsia="Amiri" w:cs="Amiri"/>
          <w:color w:val="111111"/>
          <w:sz w:val="28"/>
          <w:sz w:val="28"/>
          <w:szCs w:val="28"/>
          <w:rtl w:val="true"/>
          <w:lang w:bidi="ar-SA"/>
        </w:rPr>
        <w:t xml:space="preserve">الدَّعَةِ ، فَإِنّي يا رَبِّ مُنتَظِرٌ لِاءِنعامِكَ بِحَذفِ المَضيقِ ، وَ لِتَطَوُّلِكَ بِقَطعِ التَّعويقِ ، وَ لِتَفَضُّلِكَ بِإِزالَةِ التَّقتيرِ </w:t>
      </w:r>
      <w:r>
        <w:rPr>
          <w:rStyle w:val="FootnoteAnchor"/>
          <w:rtl w:val="true"/>
        </w:rPr>
        <w:footnoteReference w:id="1046"/>
      </w:r>
      <w:r>
        <w:rPr>
          <w:rFonts w:ascii="Amiri" w:hAnsi="Amiri" w:eastAsia="Amiri" w:cs="Amiri"/>
          <w:color w:val="111111"/>
          <w:sz w:val="28"/>
          <w:sz w:val="28"/>
          <w:szCs w:val="28"/>
          <w:rtl w:val="true"/>
          <w:lang w:bidi="ar-SA"/>
        </w:rPr>
        <w:t>، وَ لِوُصولِ حَبلي بِكَرَمِكَ</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8" w:name="pg12893_112920"/>
    </w:p>
    <w:p>
      <w:pPr>
        <w:pStyle w:val="Heading6"/>
        <w:numPr>
          <w:ilvl w:val="5"/>
          <w:numId w:val="1"/>
        </w:numPr>
        <w:rPr/>
      </w:pPr>
      <w:bookmarkStart w:id="1349" w:name="__RefHeading___Toc3132339_3224264995"/>
      <w:bookmarkStart w:id="1350" w:name="_Toc536"/>
      <w:bookmarkEnd w:id="1348"/>
      <w:bookmarkEnd w:id="1349"/>
      <w:r>
        <w:rPr>
          <w:rtl w:val="true"/>
        </w:rPr>
        <w:t>المُناجاة بالاستعاذة</w:t>
      </w:r>
      <w:bookmarkEnd w:id="1350"/>
    </w:p>
    <w:p>
      <w:pPr>
        <w:pStyle w:val="BookText"/>
        <w:rPr/>
      </w:pPr>
      <w:r>
        <w:rPr>
          <w:rFonts w:ascii="Amiri" w:hAnsi="Amiri" w:eastAsia="Amiri" w:cs="Amiri"/>
          <w:color w:val="111111"/>
          <w:sz w:val="28"/>
          <w:sz w:val="28"/>
          <w:szCs w:val="28"/>
          <w:rtl w:val="true"/>
          <w:lang w:bidi="ar-SA"/>
        </w:rPr>
        <w:t xml:space="preserve">بِالتَّيسيرِ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 اللَّهُمَّ عَلَيَّ سَماءَ رِزقِكَ بِسِجالِ الدَّيَمِ ، وَأَغنِني عَن خَلقِكَ بِعوائِدِ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وَأَرمِ مَقاتِلَ الإِقتارِ مِنّي ، وَ احمِل كَشفَ الضُّرِّ عَنّي عَلى مَطايا الإِعجالِ ، وَ اضرِب الضّيقَ عَنّي بِسَيفِ الاستِئصالِ ، وَ أتحِفني رَبِّ مِنكَ بِسَعَةِ الإِفضالِ ، وَامدُدني بِنُمُوِّ الأَموالِ ، وَاحرُسني مِن ضيقِ الإِقلالِ وَ اقبِض عَنّي سُوءَ الجَدب، وَ ابسُط لي بِساطَ الخِصبِ ، وَ اسقِني مِن ماءِ رِزقِكَ غَدَقاً </w:t>
      </w:r>
      <w:r>
        <w:rPr>
          <w:rStyle w:val="FootnoteAnchor"/>
          <w:rtl w:val="true"/>
        </w:rPr>
        <w:footnoteReference w:id="1047"/>
      </w:r>
      <w:r>
        <w:rPr>
          <w:rFonts w:ascii="Amiri" w:hAnsi="Amiri" w:eastAsia="Amiri" w:cs="Amiri"/>
          <w:color w:val="111111"/>
          <w:sz w:val="28"/>
          <w:sz w:val="28"/>
          <w:szCs w:val="28"/>
          <w:rtl w:val="true"/>
          <w:lang w:bidi="ar-SA"/>
        </w:rPr>
        <w:t xml:space="preserve">، وَ انهَج لي مِن عَميمِ بَذلِكَ طُرُقاً ، وَ فاجِئني بِالثَّروَةِ وَ المالِ ، وَ انعَشني مِنَ الإِقلالِ ، وَصَبِّحني بِالاستِظهارِ ، وَ مَسِّني بِالتَّمَكُّن مِنَ اليَسارِ ، إِنَّكَ ذو الطَّولِ العَظيم ، وَ الفَضلِ العَميم ، وَالمَنِّ الجَسيمِ ، وَ أَنتَ الجَوادُ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بالاستعاذةاللَّهُمَّ إِنّي أَعوذُ بِكَ مِن مُلِمّاتِ نَوازِلِ البَلاءِ ، وَأَهوالِ عَظائِمِ الضَّرّاءِ ، فَأَعِذني رَبِّ مِن صَرعَةِ البَأساءِ ، وَ احجُبني مِن سَطَواتِ البَلاءِ ، وَ نَجِّني مِن مُفاجَأَةِ النِّقَمِ ، وَ أَجِرني مِن زَوالِ النِّعَمِ ، وَ مِن زَلَلِ القَدَمِ ، وَ اجعَلني اللَّهُمَّ في حياطَةِ عِزِّكَ وَحِفاظِ حِرزِكَ مِن مُباغَتَةِ الدَّوائِرِ </w:t>
      </w:r>
      <w:r>
        <w:rPr>
          <w:rStyle w:val="FootnoteAnchor"/>
          <w:rtl w:val="true"/>
        </w:rPr>
        <w:footnoteReference w:id="1048"/>
      </w:r>
      <w:r>
        <w:rPr>
          <w:rFonts w:ascii="Amiri" w:hAnsi="Amiri" w:eastAsia="Amiri" w:cs="Amiri"/>
          <w:color w:val="111111"/>
          <w:sz w:val="28"/>
          <w:sz w:val="28"/>
          <w:szCs w:val="28"/>
          <w:rtl w:val="true"/>
          <w:lang w:bidi="ar-SA"/>
        </w:rPr>
        <w:t xml:space="preserve">، وَ مُعاجَلَةِ البَوادِرِ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 وَأَرضَ البَلاءِ فاخسِفها ، وَعَرصَةَ المِحَنِ فَأَرجِفها ، وَشَمسَ النَّوائِبِ فَأَكسِفها ، وَجِبالَ السَّوءِ فانسِفها ، وَ كُرَبَ الدَّهرِ فاكشِفها ، وَ عَوائِقَ الأُمورِ فاصرِفها ، وَأَورِدني حياضَ السَّلامة ، وَ احمِلني عَلى مَطايا الكَرامَةِ ، وَ اصحَبني بِإِقالَةِ العَثرَةِ ، وَ اشمَلني بِسَترِ العَورةِ ، وَجُد عَلَيَّ يا رَبِّ بِآلائِكَ ، وَ كَشفِ بَلائِكَ ، وَدَفعِ ضَرّائِكَ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ارفع كَلاكِلَ </w:t>
      </w:r>
      <w:r>
        <w:rPr>
          <w:rStyle w:val="FootnoteAnchor"/>
          <w:rtl w:val="true"/>
        </w:rPr>
        <w:footnoteReference w:id="1050"/>
      </w:r>
      <w:r>
        <w:rPr>
          <w:rFonts w:ascii="Amiri" w:hAnsi="Amiri" w:eastAsia="Amiri" w:cs="Amiri"/>
          <w:color w:val="111111"/>
          <w:sz w:val="28"/>
          <w:sz w:val="28"/>
          <w:szCs w:val="28"/>
          <w:rtl w:val="true"/>
          <w:lang w:bidi="ar-SA"/>
        </w:rPr>
        <w:t xml:space="preserve">عَذابِكَ ، وَ اصرِف عَنّي أَليمَ عِقابِكَ ، وَأَعِذني مِن بَوائِقِ الدُّهورِ ، وَأَنقِذني مِن سوءِ عَواقِبِ الأُمورِ ، وَاحرُسني مِن جَميعِ المَحذورِ ، وَ اصدَع صَفاءَ البَلاءِ عَن أَمري ، وَ اشلُل يَدَهُ عَنّي مَدى عُمري ، إِنَّكَ الرَّبُّ المَجيدُ المُبدئُ المُعيدُ الفَعّال لِما تُريدُ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1" w:name="pg12893_112921"/>
    </w:p>
    <w:p>
      <w:pPr>
        <w:pStyle w:val="Heading6"/>
        <w:numPr>
          <w:ilvl w:val="5"/>
          <w:numId w:val="1"/>
        </w:numPr>
        <w:rPr/>
      </w:pPr>
      <w:bookmarkStart w:id="1352" w:name="__RefHeading___Toc3132341_3224264995"/>
      <w:bookmarkStart w:id="1353" w:name="_Toc537"/>
      <w:bookmarkEnd w:id="1351"/>
      <w:bookmarkEnd w:id="1352"/>
      <w:r>
        <w:rPr>
          <w:rtl w:val="true"/>
        </w:rPr>
        <w:t>المُناجاة بطلب التّوبة</w:t>
      </w:r>
      <w:bookmarkEnd w:id="1353"/>
    </w:p>
    <w:p>
      <w:pPr>
        <w:pStyle w:val="Heading6"/>
        <w:numPr>
          <w:ilvl w:val="5"/>
          <w:numId w:val="1"/>
        </w:numPr>
        <w:rPr/>
      </w:pPr>
      <w:bookmarkStart w:id="1354" w:name="__RefHeading___Toc3132343_3224264995"/>
      <w:bookmarkStart w:id="1355" w:name="_Toc538"/>
      <w:bookmarkEnd w:id="1354"/>
      <w:r>
        <w:rPr>
          <w:rtl w:val="true"/>
        </w:rPr>
        <w:t>المُناجاة بطلب الحج</w:t>
      </w:r>
      <w:bookmarkEnd w:id="1355"/>
    </w:p>
    <w:p>
      <w:pPr>
        <w:pStyle w:val="BookText"/>
        <w:rPr/>
      </w:pPr>
      <w:r>
        <w:rPr>
          <w:rFonts w:ascii="Amiri" w:hAnsi="Amiri" w:eastAsia="Amiri" w:cs="Amiri"/>
          <w:color w:val="111111"/>
          <w:sz w:val="28"/>
          <w:sz w:val="28"/>
          <w:szCs w:val="28"/>
          <w:rtl w:val="true"/>
          <w:lang w:bidi="ar-SA"/>
        </w:rPr>
        <w:t xml:space="preserve">المُناجاة بطلب التّوبةاللَّهُمَّ إِنّي قَصَدتُ إِلَيكَ بِإخلاصِ تَوبَةٍ نَصوحٍ ، وَتَثبيتِ عَقدٍ صَحيحٍ ، وَدُعاءِ قَلبٍ قَريحٍ </w:t>
      </w:r>
      <w:r>
        <w:rPr>
          <w:rStyle w:val="FootnoteAnchor"/>
          <w:rtl w:val="true"/>
        </w:rPr>
        <w:footnoteReference w:id="1051"/>
      </w:r>
      <w:r>
        <w:rPr>
          <w:rFonts w:ascii="Amiri" w:hAnsi="Amiri" w:eastAsia="Amiri" w:cs="Amiri"/>
          <w:color w:val="111111"/>
          <w:sz w:val="28"/>
          <w:sz w:val="28"/>
          <w:szCs w:val="28"/>
          <w:rtl w:val="true"/>
          <w:lang w:bidi="ar-SA"/>
        </w:rPr>
        <w:t xml:space="preserve">، وَإِعلانِ قَولٍ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فَتَقَبَّل مِنّي مُخلَصَ التَّوبَةِ ، وَإِقبالَ سَريعِ الأَوبَةِ </w:t>
      </w:r>
      <w:r>
        <w:rPr>
          <w:rStyle w:val="FootnoteAnchor"/>
          <w:rtl w:val="true"/>
        </w:rPr>
        <w:footnoteReference w:id="1052"/>
      </w:r>
      <w:r>
        <w:rPr>
          <w:rFonts w:ascii="Amiri" w:hAnsi="Amiri" w:eastAsia="Amiri" w:cs="Amiri"/>
          <w:color w:val="111111"/>
          <w:sz w:val="28"/>
          <w:sz w:val="28"/>
          <w:szCs w:val="28"/>
          <w:rtl w:val="true"/>
          <w:lang w:bidi="ar-SA"/>
        </w:rPr>
        <w:t xml:space="preserve">، وَمَصَارِعَ تَخَشُّعِ الحَوبَةِ </w:t>
      </w:r>
      <w:r>
        <w:rPr>
          <w:rStyle w:val="FootnoteAnchor"/>
          <w:rtl w:val="true"/>
        </w:rPr>
        <w:footnoteReference w:id="1053"/>
      </w:r>
      <w:r>
        <w:rPr>
          <w:rFonts w:ascii="Amiri" w:hAnsi="Amiri" w:eastAsia="Amiri" w:cs="Amiri"/>
          <w:color w:val="111111"/>
          <w:sz w:val="28"/>
          <w:sz w:val="28"/>
          <w:szCs w:val="28"/>
          <w:rtl w:val="true"/>
          <w:lang w:bidi="ar-SA"/>
        </w:rPr>
        <w:t xml:space="preserve">، وَ قابِل رَبِّ تَوبَتي بِجَزيلِ الثَّوابِ وَ كَريمِ المَآبِ ، وَحَطِّ العِقابِ ، وَصَرفِ العَذابِ ، وَغُنمِ الإيابِ ، وَسِترِ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امحُ اللَّهُمَّ ما ثَبَتَ مِن ذُنوبي ، وَ اغسِل بِقَبولِها جَميعَ عُيوبي ، وَ اجعَلها جالِيَةً لِقَلبيِ ، شاخِصَةً لِبَصيرَةِ لُبّي ، غاسِلَةً لِدَرَني ، مُطَهِّرةً لِنَجاسَةِ بَدني ، مُصَحِّحَةً فيها ضَميري ، عاجِلَةً إِلى الوَفاءِ بِها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اقبَل يا رَبِّ تَوبَتي ، فَإِنَّها تَصدُرُ مِن إِخلاصِ نيَّتي ، وَمَحضٍ مِن تَصحيحِ بَصيرَتي ، وَ احتِفالاً في طَويَّتي ، وَ اجتِهاداً في نَقاءِ سَريرَتي ، وَتَثبيتاً لِاءنابَتي ، مُسارِعَةً إِلى أَمرِكَ بِطاعَتي ، وَ اجلُ اللَّهُمَّ بِالتَّوبَةِ عَنّي ظُلمَةَ الإِصرارِ ، وَامحُ بِها ما قَدَّمتُهُ مِنَ الأَوزارِ ، وَ اكسُني لِباسَ التَّقوى وَجَلابِيبَ الهُدى ، فَقَد خَلَعتُ رِبقَ المَعاصيَ عَن جِلدي ، ونَزَعتُ سِربالَ </w:t>
      </w:r>
      <w:r>
        <w:rPr>
          <w:rStyle w:val="FootnoteAnchor"/>
          <w:rtl w:val="true"/>
        </w:rPr>
        <w:footnoteReference w:id="1054"/>
      </w:r>
      <w:r>
        <w:rPr>
          <w:rFonts w:ascii="Amiri" w:hAnsi="Amiri" w:eastAsia="Amiri" w:cs="Amiri"/>
          <w:color w:val="111111"/>
          <w:sz w:val="28"/>
          <w:sz w:val="28"/>
          <w:szCs w:val="28"/>
          <w:rtl w:val="true"/>
          <w:lang w:bidi="ar-SA"/>
        </w:rPr>
        <w:t xml:space="preserve">الذُّنوبِ عَن جَسَدي ، مُستَمسِكاً رَبِّ بِقُدرَتِكَ ، مُستَعيناً عَلى نَفسي بِعِزَّتِكَ ، مُستودِعاً تَوبَتي مِن النَّكثِ بِخَفرَتِكَ ، مُعتَصِماً مِنَ الخِذلانِ بِعِصمَتِك ، مُقارِناً بِهِ ، لا حَولَ وَ 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بطلب الحجاللَّهُمَّ ارزُقني الحَجَّ الَّذي افتَرَضتَهُ عَلى مَن استَطاعَ إِلَيهِ سَبيلاً ، وَ اجعَل لي فيهِ هادياً وَإلَيهِ دَليلاً ، وَ قَرِّب لي بُعدَ المَسالِكِ ، وَ أَعِنّي عَلى تَأديَةِ المَناسِكِ ، وَ حرِّم بِإِحرامي عَلى النّارِ جَسَدي ، وزِد للسَّفَرِ قُوَّتي وَ جَلَدي ، وَ ارزُقني رَبِّ الوَقوفَ بَينَ يَدَيكَ ، وَ الإِفاضَةَ إِلَيكَ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6" w:name="pg12893_112922"/>
    </w:p>
    <w:p>
      <w:pPr>
        <w:pStyle w:val="Heading6"/>
        <w:numPr>
          <w:ilvl w:val="5"/>
          <w:numId w:val="1"/>
        </w:numPr>
        <w:rPr/>
      </w:pPr>
      <w:bookmarkStart w:id="1357" w:name="__RefHeading___Toc3132345_3224264995"/>
      <w:bookmarkStart w:id="1358" w:name="_Toc539"/>
      <w:bookmarkEnd w:id="1356"/>
      <w:bookmarkEnd w:id="1357"/>
      <w:r>
        <w:rPr>
          <w:rtl w:val="true"/>
        </w:rPr>
        <w:t>المُناجاة بكشف الظّلم</w:t>
      </w:r>
      <w:bookmarkEnd w:id="1358"/>
    </w:p>
    <w:p>
      <w:pPr>
        <w:pStyle w:val="BookText"/>
        <w:rPr/>
      </w:pPr>
      <w:r>
        <w:rPr>
          <w:rFonts w:ascii="Amiri" w:hAnsi="Amiri" w:eastAsia="Amiri" w:cs="Amiri"/>
          <w:color w:val="111111"/>
          <w:sz w:val="28"/>
          <w:sz w:val="28"/>
          <w:szCs w:val="28"/>
          <w:rtl w:val="true"/>
          <w:lang w:bidi="ar-SA"/>
        </w:rPr>
        <w:t xml:space="preserve">وَاظفِرني بِالنُّجحِ بِوافِر الرِّبحِ ، وَأصدِرني رَبِّ مِن مَوقِفِ الحَجِّ الأَكبَرِ إِلى مُزدَلَفَةِ المَشعَرِ ، وَاجعَلها زُلفةً إِلى رَحمَتِكَ ، وَ طريقاً إِلى جَنَّتِكَ ، وَقِفنى مَوقِفَ المَشعَرِ الحَرامِ ، وَمَقامَ وُقُوفِ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أهِّلني لِتَأديَةِ المَناسِكِ وَنَحرِ الهَدي التَّوامِكِ </w:t>
      </w:r>
      <w:r>
        <w:rPr>
          <w:rStyle w:val="FootnoteAnchor"/>
          <w:rtl w:val="true"/>
        </w:rPr>
        <w:footnoteReference w:id="1055"/>
      </w:r>
      <w:r>
        <w:rPr>
          <w:rFonts w:ascii="Amiri" w:hAnsi="Amiri" w:eastAsia="Amiri" w:cs="Amiri"/>
          <w:color w:val="111111"/>
          <w:sz w:val="28"/>
          <w:sz w:val="28"/>
          <w:szCs w:val="28"/>
          <w:rtl w:val="true"/>
          <w:lang w:bidi="ar-SA"/>
        </w:rPr>
        <w:t xml:space="preserve">بِدَمٍ يَثُجُّ </w:t>
      </w:r>
      <w:r>
        <w:rPr>
          <w:rStyle w:val="FootnoteAnchor"/>
          <w:rtl w:val="true"/>
        </w:rPr>
        <w:footnoteReference w:id="1056"/>
      </w:r>
      <w:r>
        <w:rPr>
          <w:rFonts w:ascii="Amiri" w:hAnsi="Amiri" w:eastAsia="Amiri" w:cs="Amiri"/>
          <w:color w:val="111111"/>
          <w:sz w:val="28"/>
          <w:sz w:val="28"/>
          <w:szCs w:val="28"/>
          <w:rtl w:val="true"/>
          <w:lang w:bidi="ar-SA"/>
        </w:rPr>
        <w:t xml:space="preserve">، وَأَوداجٍ تَمُجُّ ، وَإِراقَةِ الدِّماءِ المَسفوحَةِ ، وَالهَدايا المَذبوحَةِ ، وَفَري أَوداجِها عَلى ما أَمَرتَ ، وَ التَّنَفُّلِ بِها كَما وَسَمتَ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وَأَحضِرني اللَّهُمَّ صَلاةَ العيدِ راجياً لِلوَعدِ ، خائِفاً مِنَ الوَعيدِ ، حالِقاً شَعرَ رَأسي ، وَ مُقَصِّراً وَ مُجتَهِداً في طاعَتِكَ ، مُشَمِّراً ، رامياً لِلجِمارِ بِسَبعٍ بَعدَ سَبعٍ مِنَ الأَحجارِ ، وَأَدخِلني اللَّهُمَّ عَرصَةَ بَيتِكَ ، وَعَقوَتَكَ </w:t>
      </w:r>
      <w:r>
        <w:rPr>
          <w:rStyle w:val="FootnoteAnchor"/>
          <w:rtl w:val="true"/>
        </w:rPr>
        <w:footnoteReference w:id="1057"/>
      </w:r>
      <w:r>
        <w:rPr>
          <w:rFonts w:ascii="Amiri" w:hAnsi="Amiri" w:eastAsia="Amiri" w:cs="Amiri"/>
          <w:color w:val="111111"/>
          <w:sz w:val="28"/>
          <w:sz w:val="28"/>
          <w:szCs w:val="28"/>
          <w:rtl w:val="true"/>
          <w:lang w:bidi="ar-SA"/>
        </w:rPr>
        <w:t xml:space="preserve">، وَمَحَلَّ أَمنِكَ ، وَ كَعبَتَكَ ، و مَساكِنكَ ، وَ سُؤالِكَ ، وَ مَحاويجَكَ ، وَ جُد عَلَيَّ اللَّهُمَّ بوافِرِ الأَجرِ مِنَ الانكِفاءِ وَ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اختِم اللَّهُمَّ مَناسِكَ حَجّي وَ انقِضاءِ عَجّي بِقَبولٍ مِنكَ لي ، وَرَأفةٍ مِنكَ بي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بكشف الظّلماللَّهُمَّ إِنَّ ظُلمَ عِبادِكَ قَد تَمَكَّنَ في بِلادِكَ حَتّى أَماتَ العَدلَ ، وَقَطَعَ السُّبُلَ ، وَ مَحَقَ الحَقَّ ، وَأَبطَلَ الصِّدقَ ، وَأخفَى البِرَّ ، وَأَظهَرَ الشَّرَّ ، وَ أَحمَدَ </w:t>
      </w:r>
      <w:r>
        <w:rPr>
          <w:rStyle w:val="FootnoteAnchor"/>
          <w:rtl w:val="true"/>
        </w:rPr>
        <w:footnoteReference w:id="1058"/>
      </w:r>
      <w:r>
        <w:rPr>
          <w:rFonts w:ascii="Amiri" w:hAnsi="Amiri" w:eastAsia="Amiri" w:cs="Amiri"/>
          <w:color w:val="111111"/>
          <w:sz w:val="28"/>
          <w:sz w:val="28"/>
          <w:szCs w:val="28"/>
          <w:rtl w:val="true"/>
          <w:lang w:bidi="ar-SA"/>
        </w:rPr>
        <w:t xml:space="preserve">التَّقوى ، وَأَزالَ الهُدى ، وَأَزاحَ الخَيرَ ، وَأَثبَتَ الضَّيرَ </w:t>
      </w:r>
      <w:r>
        <w:rPr>
          <w:rStyle w:val="FootnoteAnchor"/>
          <w:rtl w:val="true"/>
        </w:rPr>
        <w:footnoteReference w:id="1059"/>
      </w:r>
      <w:r>
        <w:rPr>
          <w:rFonts w:ascii="Amiri" w:hAnsi="Amiri" w:eastAsia="Amiri" w:cs="Amiri"/>
          <w:color w:val="111111"/>
          <w:sz w:val="28"/>
          <w:sz w:val="28"/>
          <w:szCs w:val="28"/>
          <w:rtl w:val="true"/>
          <w:lang w:bidi="ar-SA"/>
        </w:rPr>
        <w:t xml:space="preserve">، وَأَنمَى الفَسادَ ، وَ قَوّى العِنادَ ، وَبَسَطَ الجورَ وَعَدَى الطَّورَ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لا يَكشِفُ ذلِكَ إلَا سُلطانُكَ ، وَ لا يُجيرُ مِنهُ إِلَا امتِنانُكَ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فابتِر الظُّلمَ ، وَبُثَّ حِبالَ الغَشمِ </w:t>
      </w:r>
      <w:r>
        <w:rPr>
          <w:rStyle w:val="FootnoteAnchor"/>
          <w:rtl w:val="true"/>
        </w:rPr>
        <w:footnoteReference w:id="1061"/>
      </w:r>
      <w:r>
        <w:rPr>
          <w:rFonts w:ascii="Amiri" w:hAnsi="Amiri" w:eastAsia="Amiri" w:cs="Amiri"/>
          <w:color w:val="111111"/>
          <w:sz w:val="28"/>
          <w:sz w:val="28"/>
          <w:szCs w:val="28"/>
          <w:rtl w:val="true"/>
          <w:lang w:bidi="ar-SA"/>
        </w:rPr>
        <w:t>، وَ أَخمِد سوقَ المُنكَرِ وَ أَعِزَّ مَن عَنهُ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9" w:name="pg12893_112923"/>
    </w:p>
    <w:p>
      <w:pPr>
        <w:pStyle w:val="Heading6"/>
        <w:numPr>
          <w:ilvl w:val="5"/>
          <w:numId w:val="1"/>
        </w:numPr>
        <w:rPr/>
      </w:pPr>
      <w:bookmarkStart w:id="1360" w:name="__RefHeading___Toc3132347_3224264995"/>
      <w:bookmarkStart w:id="1361" w:name="_Toc540"/>
      <w:bookmarkEnd w:id="1359"/>
      <w:bookmarkEnd w:id="1360"/>
      <w:r>
        <w:rPr>
          <w:rtl w:val="true"/>
        </w:rPr>
        <w:t>المُناجاة بالشّكر للّه تعالى</w:t>
      </w:r>
      <w:bookmarkEnd w:id="1361"/>
    </w:p>
    <w:p>
      <w:pPr>
        <w:pStyle w:val="BookText"/>
        <w:rPr/>
      </w:pPr>
      <w:r>
        <w:rPr>
          <w:rFonts w:ascii="Amiri" w:hAnsi="Amiri" w:eastAsia="Amiri" w:cs="Amiri"/>
          <w:color w:val="111111"/>
          <w:sz w:val="28"/>
          <w:sz w:val="28"/>
          <w:szCs w:val="28"/>
          <w:rtl w:val="true"/>
          <w:lang w:bidi="ar-SA"/>
        </w:rPr>
        <w:t xml:space="preserve">يَنزَجِرُ ، وَاحصُد شَأفَةَ </w:t>
      </w:r>
      <w:r>
        <w:rPr>
          <w:rStyle w:val="FootnoteAnchor"/>
          <w:rtl w:val="true"/>
        </w:rPr>
        <w:footnoteReference w:id="1062"/>
      </w:r>
      <w:r>
        <w:rPr>
          <w:rFonts w:ascii="Amiri" w:hAnsi="Amiri" w:eastAsia="Amiri" w:cs="Amiri"/>
          <w:color w:val="111111"/>
          <w:sz w:val="28"/>
          <w:sz w:val="28"/>
          <w:szCs w:val="28"/>
          <w:rtl w:val="true"/>
          <w:lang w:bidi="ar-SA"/>
        </w:rPr>
        <w:t xml:space="preserve">أَهلِ الجَورِ ، وَألبِسهُمُ الحَورَ </w:t>
      </w:r>
      <w:r>
        <w:rPr>
          <w:rStyle w:val="FootnoteAnchor"/>
          <w:rtl w:val="true"/>
        </w:rPr>
        <w:footnoteReference w:id="1063"/>
      </w:r>
      <w:r>
        <w:rPr>
          <w:rFonts w:ascii="Amiri" w:hAnsi="Amiri" w:eastAsia="Amiri" w:cs="Amiri"/>
          <w:color w:val="111111"/>
          <w:sz w:val="28"/>
          <w:sz w:val="28"/>
          <w:szCs w:val="28"/>
          <w:rtl w:val="true"/>
          <w:lang w:bidi="ar-SA"/>
        </w:rPr>
        <w:t xml:space="preserve">بَعد الكَورِ </w:t>
      </w:r>
      <w:r>
        <w:rPr>
          <w:rStyle w:val="FootnoteAnchor"/>
          <w:rtl w:val="true"/>
        </w:rPr>
        <w:footnoteReference w:id="1064"/>
      </w:r>
      <w:r>
        <w:rPr>
          <w:rFonts w:ascii="Amiri" w:hAnsi="Amiri" w:eastAsia="Amiri" w:cs="Amiri"/>
          <w:color w:val="111111"/>
          <w:sz w:val="28"/>
          <w:sz w:val="28"/>
          <w:szCs w:val="28"/>
          <w:rtl w:val="true"/>
          <w:lang w:bidi="ar-SA"/>
        </w:rPr>
        <w:t xml:space="preserve">، وَ عَجِّلِ اللَّهُمَّ إِلَيهِم البَياتَ ، وَ أَنزِل عَلَيهِم المُثَلاتِ ، وَأَمِت حَياةَ المُنكَرِ ليُؤمَنَ المَخُوفُ ، وَيَسكُنَ المَلهوفُ ، وَيَشبَعَ الجائِعُ ، وَيَحفَظَ الضّائِعُ ، وَ يأويَ الطَّريدُ وَ يعودَ الشَّريدُ ، وَ يُغنيَ الفقيرُ ، وَ يُجارَ المُستَجيرُ ، وَ يُوقَّرَ الكَبيرُ ، وَ يُرحَمَ الصَّغيرُ ، وَيُعَزَّ المَظلومُ ، وَيُذَلَّ الظّالِمُ ، وَيُفَرَّجَ المَغمومُ ، وَ تَنفَرِجَ الغَمّاءُ ، وَ تَسكُنَ الدَّهماءُ </w:t>
      </w:r>
      <w:r>
        <w:rPr>
          <w:rStyle w:val="FootnoteAnchor"/>
          <w:rtl w:val="true"/>
        </w:rPr>
        <w:footnoteReference w:id="1065"/>
      </w:r>
      <w:r>
        <w:rPr>
          <w:rFonts w:ascii="Amiri" w:hAnsi="Amiri" w:eastAsia="Amiri" w:cs="Amiri"/>
          <w:color w:val="111111"/>
          <w:sz w:val="28"/>
          <w:sz w:val="28"/>
          <w:szCs w:val="28"/>
          <w:rtl w:val="true"/>
          <w:lang w:bidi="ar-SA"/>
        </w:rPr>
        <w:t xml:space="preserve">، وَ يَموتَ الاختِلافُ ، وَ يَعلو العِلمُ ، وَ يَشمُلَ السِّلمُ ، وَيُجمَعَ الشَّتاتُ ، وَيَقوى الإيمانُ ، وَيُتلى القُرآنُ ، إِنَّكَ أَنتَ الدَّيّانُ المُنعِمُ المَنّانُ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بالشّكر للّه تعالىاللَّهُمَّ لَكَ الحَمدُ عَلى مَرَدِّ نَوازِلِ البَلاءِ وَ تَوالي سُبُوغِ النَّعماءِ ، ومُلِمّات الضَّرّاءِ ، وَ كَشفِ نَوائِبِ اللَأواءِ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الحَمدُ عَلى هَنيَ عَطاءِكَ وَ مَحمودِ بَلائِكَ ، وَ جَليلِ آلائِكَ ، وَ لَكَ الحَمدُ عَلى إِحسانِكَ الكَثيرِ ، وَخَيرِكَ الغَزيرِ ، وَ تكليفِكَ اليَسيرِ ، وَدَفعِ العَسيرِ ، وَ لَكَ الحَمدُ يا رَبِّ عَلى تَثميرِكَ قَليلَ الشُّكرِ وَإِعطائِكَ وافِرَ الأَجرِ ، وَحَطِّكَ مُثقَلَ الوِزرِ ، وَ قَبولِكَ ضَيِّقَ العُذرِ ، وَوَضعِكَ باهِضَ الإِصرِ ، وَ تَسهيلِكَ مَوضِعَ الوَعرِ ، وَمَنعِكَ مُفظِعَ </w:t>
      </w:r>
      <w:r>
        <w:rPr>
          <w:rStyle w:val="FootnoteAnchor"/>
          <w:rtl w:val="true"/>
        </w:rPr>
        <w:footnoteReference w:id="1067"/>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الحَمدُ عَلى البَلاءِ المَصروفِ ، وَوافِرِ المَعروفِ ، وَدَفعِ المَخوفِ ، وَإِذلالِ العَسوفِ </w:t>
      </w:r>
      <w:r>
        <w:rPr>
          <w:rStyle w:val="FootnoteAnchor"/>
          <w:rtl w:val="true"/>
        </w:rPr>
        <w:footnoteReference w:id="1068"/>
      </w:r>
      <w:r>
        <w:rPr>
          <w:rFonts w:ascii="Amiri" w:hAnsi="Amiri" w:eastAsia="Amiri" w:cs="Amiri"/>
          <w:color w:val="111111"/>
          <w:sz w:val="28"/>
          <w:sz w:val="28"/>
          <w:szCs w:val="28"/>
          <w:rtl w:val="true"/>
          <w:lang w:bidi="ar-SA"/>
        </w:rPr>
        <w:t xml:space="preserve">، وَ لَكَ الحَمدُ عَلى قِلَّةِ التَّكليفِ ، وَكَثرَةِ التَّخفيفِ ، وَتَقوَيةِ الضَّعيفِ ، وَإِغاثَةِ اللَّهيفِ ، وَ لَكَ الحَمدُ عَلى سَعَةِ إِمهالِكَ ، وَدَوامِ إِفضالِكَ ، وَصَرفِ إِمحالِكَ </w:t>
      </w:r>
      <w:r>
        <w:rPr>
          <w:rStyle w:val="FootnoteAnchor"/>
          <w:rtl w:val="true"/>
        </w:rPr>
        <w:footnoteReference w:id="1069"/>
      </w:r>
      <w:r>
        <w:rPr>
          <w:rFonts w:ascii="Amiri" w:hAnsi="Amiri" w:eastAsia="Amiri" w:cs="Amiri"/>
          <w:color w:val="111111"/>
          <w:sz w:val="28"/>
          <w:sz w:val="28"/>
          <w:szCs w:val="28"/>
          <w:rtl w:val="true"/>
          <w:lang w:bidi="ar-SA"/>
        </w:rPr>
        <w:t>، وَ حَميدِ أفعالِكَ ، وَ تَوالي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2" w:name="pg12893_112924"/>
    </w:p>
    <w:p>
      <w:pPr>
        <w:pStyle w:val="Heading6"/>
        <w:numPr>
          <w:ilvl w:val="5"/>
          <w:numId w:val="1"/>
        </w:numPr>
        <w:rPr/>
      </w:pPr>
      <w:bookmarkStart w:id="1363" w:name="__RefHeading___Toc3132349_3224264995"/>
      <w:bookmarkStart w:id="1364" w:name="_Toc541"/>
      <w:bookmarkEnd w:id="1362"/>
      <w:bookmarkEnd w:id="1363"/>
      <w:r>
        <w:rPr>
          <w:rtl w:val="true"/>
        </w:rPr>
        <w:t>المُناجاة بطلب الحوائج</w:t>
      </w:r>
      <w:bookmarkEnd w:id="1364"/>
    </w:p>
    <w:p>
      <w:pPr>
        <w:pStyle w:val="BookText"/>
        <w:rPr/>
      </w:pPr>
      <w:r>
        <w:rPr>
          <w:rFonts w:ascii="Amiri" w:hAnsi="Amiri" w:eastAsia="Amiri" w:cs="Amiri"/>
          <w:color w:val="111111"/>
          <w:sz w:val="28"/>
          <w:sz w:val="28"/>
          <w:szCs w:val="28"/>
          <w:rtl w:val="true"/>
          <w:lang w:bidi="ar-SA"/>
        </w:rPr>
        <w:t xml:space="preserve">نَوالِكَ ، وَ لَكَ الحَمدُ عَلى تَأخيرِ مُعاجَلَةِ العِقابِ ، وَتَركِ مُغافَصَةِ </w:t>
      </w:r>
      <w:r>
        <w:rPr>
          <w:rStyle w:val="FootnoteAnchor"/>
          <w:rtl w:val="true"/>
        </w:rPr>
        <w:footnoteReference w:id="1070"/>
      </w:r>
      <w:r>
        <w:rPr>
          <w:rFonts w:ascii="Amiri" w:hAnsi="Amiri" w:eastAsia="Amiri" w:cs="Amiri"/>
          <w:color w:val="111111"/>
          <w:sz w:val="28"/>
          <w:sz w:val="28"/>
          <w:szCs w:val="28"/>
          <w:rtl w:val="true"/>
          <w:lang w:bidi="ar-SA"/>
        </w:rPr>
        <w:t xml:space="preserve">العَذابِ ، وَتَسهيلِ طَريقِ المآبِ وَإِنزالِ غَيثِ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بطلب الحوائججَدَيرٌ مَن أَمرتَهُ بِالدُّعاءِ أَن يَدعوكَ ، وَمَن وَ عَدتَهُ بِالإِجابَةِ أَن يَرجوكَ ، وَلِيَ اللَّهُمَّ حاجَةٌ قَد عَجَزَت عَنها حيلَتي ، وَكَلَّت فيها طاقَتي ، وَ ضَعُفَ عَن مَرامِها قُوَّتي ، وَ سَوَّلَت لي نَفسي الأَمّارَةُ بِالسُّوءِ ، وَعَدُوّي الغَرورُ الَّذي أَنا مِنهُ مَبلوٌّ أَن أَرغَبَ إِلَيكَ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وَأَنجِحها بِأَيمَنِ النَّجاحِ ، وَاهدِها سَبيلَ الفَلاح ، وَ اشرَحِ بِالرَّجاءِ لِاءسعافِكَ </w:t>
      </w:r>
      <w:r>
        <w:rPr>
          <w:rStyle w:val="FootnoteAnchor"/>
          <w:rtl w:val="true"/>
        </w:rPr>
        <w:footnoteReference w:id="1071"/>
      </w:r>
      <w:r>
        <w:rPr>
          <w:rFonts w:ascii="Amiri" w:hAnsi="Amiri" w:eastAsia="Amiri" w:cs="Amiri"/>
          <w:color w:val="111111"/>
          <w:sz w:val="28"/>
          <w:sz w:val="28"/>
          <w:szCs w:val="28"/>
          <w:rtl w:val="true"/>
          <w:lang w:bidi="ar-SA"/>
        </w:rPr>
        <w:t xml:space="preserve">صَدري ، وَيَسِّر في أَسبابِ الخَيرِ أَمري ، وَ صَوِّر إِلى الفَوز ببُلوغِ ما رَجَوتُهُ بِالوُصولِ إِلى ما أَمَّلتُهُ ، وَوَفِّقني اللَّهُمَّ في قَضاءِ حاجَتي بِبُلوغ أُمنيَّتي ، وَ تصديقِ رَغبَتي ، وَأَعِذني اللَّهُمَّ بِكَرَمِكَ مِنَ الخَيبَةِ وَالقُنوطِ وَالأَناةِ </w:t>
      </w:r>
      <w:r>
        <w:rPr>
          <w:rStyle w:val="FootnoteAnchor"/>
          <w:rtl w:val="true"/>
        </w:rPr>
        <w:footnoteReference w:id="1072"/>
      </w:r>
      <w:r>
        <w:rPr>
          <w:rFonts w:ascii="Amiri" w:hAnsi="Amiri" w:eastAsia="Amiri" w:cs="Amiri"/>
          <w:color w:val="111111"/>
          <w:sz w:val="28"/>
          <w:sz w:val="28"/>
          <w:szCs w:val="28"/>
          <w:rtl w:val="true"/>
          <w:lang w:bidi="ar-SA"/>
        </w:rPr>
        <w:t xml:space="preserve">، وَالتَّثبيطِ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مَليءٌ بِالمنائِحِ الجَزيلَةِ ، وَفيٌّ بِها ، وَ أَنتَ عَلى كُلِّ شَيءٍ قَديرٌ ، بِعِبادِكَ خَبيرٌ بَصيرٌ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ذكرتها مفصّلاً في مكاتيب الرّسول صلى الله عليه و آله ، و نذكرها هنا ؛ لنقلها الجواد عليه السلام عنهم عليهم السلام ، و لجلالتها ، و التّبرّك بها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5" w:name="pg12893_112925"/>
    </w:p>
    <w:p>
      <w:pPr>
        <w:pStyle w:val="Heading5"/>
        <w:numPr>
          <w:ilvl w:val="4"/>
          <w:numId w:val="1"/>
        </w:numPr>
        <w:rPr/>
      </w:pPr>
      <w:bookmarkStart w:id="1366" w:name="__RefHeading___Toc3132351_3224264995"/>
      <w:bookmarkStart w:id="1367" w:name="_Toc542"/>
      <w:bookmarkEnd w:id="1365"/>
      <w:bookmarkEnd w:id="1366"/>
      <w:r>
        <w:rPr>
          <w:rtl w:val="true"/>
        </w:rPr>
        <w:t xml:space="preserve">( </w:t>
      </w:r>
      <w:r>
        <w:rPr/>
        <w:t>۲۸۱</w:t>
      </w:r>
      <w:r>
        <w:rPr>
          <w:rtl w:val="true"/>
        </w:rPr>
        <w:t xml:space="preserve"> </w:t>
      </w:r>
      <w:r>
        <w:rPr>
          <w:rtl w:val="true"/>
        </w:rPr>
        <w:t xml:space="preserve">) </w:t>
      </w:r>
      <w:r>
        <w:rPr>
          <w:rtl w:val="true"/>
        </w:rPr>
        <w:t>كتابه عليه السلام إلى عليّ بن بصير في دعاء جامع للدّنيا و الآخرة</w:t>
      </w:r>
      <w:bookmarkEnd w:id="1367"/>
    </w:p>
    <w:p>
      <w:pPr>
        <w:pStyle w:val="BookText"/>
        <w:rPr/>
      </w:pP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كتابه عليه السلام إلى عليّ بن بصيرفي دعاء جامع للدّنيا و الآخرةمحمّد بن يحيى ، عن أحمد بن محمّد بن عيسى و عدّة من أصحابنا ، عن سهل بن زياد، جميعاً عن عليّ بن زياد </w:t>
      </w:r>
      <w:r>
        <w:rPr>
          <w:rStyle w:val="FootnoteAnchor"/>
          <w:rtl w:val="true"/>
        </w:rPr>
        <w:footnoteReference w:id="10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بصير </w:t>
      </w:r>
      <w:r>
        <w:rPr>
          <w:rStyle w:val="FootnoteAnchor"/>
          <w:rtl w:val="true"/>
        </w:rPr>
        <w:footnoteReference w:id="1077"/>
      </w:r>
      <w:r>
        <w:rPr>
          <w:rFonts w:ascii="Amiri" w:hAnsi="Amiri" w:eastAsia="Amiri" w:cs="Amiri"/>
          <w:color w:val="111111"/>
          <w:sz w:val="28"/>
          <w:sz w:val="28"/>
          <w:szCs w:val="28"/>
          <w:rtl w:val="true"/>
          <w:lang w:bidi="ar-SA"/>
        </w:rPr>
        <w:t xml:space="preserve">يسأله أن يكتب له في أسفل كتابه دعاءً يعلّمه إيّاه ، يدعو به فيُعصم به من الذّنوب ، جامعاً للدّنيا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مَن أَظهَرَ الجَميلَ ، وَ سَتَرَ القَبيحَ ، وَ لَم يَهتِكِ السِّترَ عَنّي ، يا كَريمَ العَفو ، يا حَسَنَ التَّجاوُزِ ، يا واسِعَ المَغفِرَةِ ، يا باسِطَ اليَدَينِ بِالرَّحمَةِ ، يا صاحِبَ كُلِّ نَجوى ، وَ يا مُنتَهى كُلِّ شَكوى ، يا كَريمَ الصَّفحِ ، يا عَظيمَ المَنِّ ، يا مُبتَدئَ كُلِّ نِعمَةٍ قَبلَ استِحقاقِها ، يا رَبّاه ، يا سَيِّداه ، يا مَولاه ، يا غياثاه ، صَلِّ عَلى مُحَمَّدٍ وَآلِ مُحَمَّدٍ ، وَأَسأَلُكَ أَن لا تَجعَلَني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ما بدا لك </w:t>
      </w:r>
      <w:r>
        <w:rPr>
          <w:rFonts w:eastAsia="Amiri" w:cs="Amiri" w:ascii="Amiri" w:hAnsi="Amiri"/>
          <w:color w:val="111111"/>
          <w:sz w:val="28"/>
          <w:szCs w:val="28"/>
          <w:rtl w:val="true"/>
          <w:lang w:bidi="ar-SA"/>
        </w:rPr>
        <w:t xml:space="preserve">. </w:t>
      </w:r>
      <w:r>
        <w:rPr>
          <w:rStyle w:val="FootnoteAnchor"/>
          <w:rtl w:val="true"/>
        </w:rPr>
        <w:footnoteReference w:id="107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8" w:name="pg12893_112926"/>
    </w:p>
    <w:p>
      <w:pPr>
        <w:pStyle w:val="Heading5"/>
        <w:numPr>
          <w:ilvl w:val="4"/>
          <w:numId w:val="1"/>
        </w:numPr>
        <w:rPr/>
      </w:pPr>
      <w:bookmarkStart w:id="1369" w:name="__RefHeading___Toc3132353_3224264995"/>
      <w:bookmarkStart w:id="1370" w:name="_Toc543"/>
      <w:bookmarkEnd w:id="1368"/>
      <w:bookmarkEnd w:id="1369"/>
      <w:r>
        <w:rPr>
          <w:rtl w:val="true"/>
        </w:rPr>
        <w:t xml:space="preserve">( </w:t>
      </w:r>
      <w:r>
        <w:rPr/>
        <w:t>۲۸۲</w:t>
      </w:r>
      <w:r>
        <w:rPr>
          <w:rtl w:val="true"/>
        </w:rPr>
        <w:t xml:space="preserve"> </w:t>
      </w:r>
      <w:r>
        <w:rPr>
          <w:rtl w:val="true"/>
        </w:rPr>
        <w:t xml:space="preserve">) </w:t>
      </w:r>
      <w:r>
        <w:rPr>
          <w:rtl w:val="true"/>
        </w:rPr>
        <w:t>كتابه عليه السلام إلى إبراهيم بن شيبة و عليّ بن أسباط في الاستخارة</w:t>
      </w:r>
      <w:bookmarkEnd w:id="1370"/>
    </w:p>
    <w:p>
      <w:pPr>
        <w:pStyle w:val="Heading5"/>
        <w:numPr>
          <w:ilvl w:val="4"/>
          <w:numId w:val="1"/>
        </w:numPr>
        <w:rPr/>
      </w:pPr>
      <w:bookmarkStart w:id="1371" w:name="__RefHeading___Toc3132355_3224264995"/>
      <w:bookmarkStart w:id="1372" w:name="_Toc544"/>
      <w:bookmarkEnd w:id="1371"/>
      <w:r>
        <w:rPr>
          <w:rtl w:val="true"/>
        </w:rPr>
        <w:t xml:space="preserve">( </w:t>
      </w:r>
      <w:r>
        <w:rPr/>
        <w:t>۲۸۳</w:t>
      </w:r>
      <w:r>
        <w:rPr>
          <w:rtl w:val="true"/>
        </w:rPr>
        <w:t xml:space="preserve"> </w:t>
      </w:r>
      <w:r>
        <w:rPr>
          <w:rtl w:val="true"/>
        </w:rPr>
        <w:t xml:space="preserve">) </w:t>
      </w:r>
      <w:r>
        <w:rPr>
          <w:rtl w:val="true"/>
        </w:rPr>
        <w:t>كتابه عليه السلام إلى إسماعيل بن سهل مع الأئمّة</w:t>
      </w:r>
      <w:r>
        <w:rPr>
          <w:rtl w:val="true"/>
        </w:rPr>
        <w:t xml:space="preserve">: </w:t>
      </w:r>
      <w:r>
        <w:rPr>
          <w:rtl w:val="true"/>
        </w:rPr>
        <w:t>في الدّنيا و الآخرة</w:t>
      </w:r>
      <w:bookmarkEnd w:id="1372"/>
    </w:p>
    <w:p>
      <w:pPr>
        <w:pStyle w:val="BookText"/>
        <w:rPr/>
      </w:pP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كتابه عليه السلام إلى إبراهيم بن شيبة و عليّ بن أسباطفي الاستخارةرواه سعد بن عبد اللّه في كتاب الأدعية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الثّاني إلى إبراهيم بن شيبة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فَهِمتُ ما استَأمَرتَ فيهِ مِن أَمرِ ضَيعَتِكَ الَّتي تَعَرَّضَ لَكَ السُّلطانُ فيها ، فاستَخِرِ اللّهَ مِئَةَ مَرَّةٍ ، خِيَرَةً في عافيَةٍ ، فَإِنِ احلَولى بِقَلبِكَ بَعدَ الاستِخارَةِ بَيعُها ، فَبِعها وَ استَبدِل غَيرَها إِن شاءَ اللّهُ تَعالى ، وَ لا تَتَكَلَّم بَينَ أَضعافِ الاستِخارَةِ حَتّى تُتِمَّ المِئَةَ إِن شاءَ اللّهُ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الكليني فيما صنّفه من كتاب رسائل الأئمّة عليهم السلام ، فيما يختصّ بمولانا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لهٍ إلى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أَمرِ ضَيعَتِكَ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ذكر مثله ، إلَا أنّه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الاستِخارَةُ بَعدَ صَلاتِكَ رَكعَتَينِ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كتابه عليه السلام إلى إسماعيل بن سهلمع الأئمّة عليهم السلام في الدّنيا و الآخرة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3" w:name="pg12893_112927"/>
    </w:p>
    <w:p>
      <w:pPr>
        <w:pStyle w:val="Heading5"/>
        <w:numPr>
          <w:ilvl w:val="4"/>
          <w:numId w:val="1"/>
        </w:numPr>
        <w:rPr/>
      </w:pPr>
      <w:bookmarkStart w:id="1374" w:name="__RefHeading___Toc3132357_3224264995"/>
      <w:bookmarkStart w:id="1375" w:name="_Toc545"/>
      <w:bookmarkEnd w:id="1373"/>
      <w:bookmarkEnd w:id="1374"/>
      <w:r>
        <w:rPr>
          <w:rtl w:val="true"/>
        </w:rPr>
        <w:t xml:space="preserve">( </w:t>
      </w:r>
      <w:r>
        <w:rPr/>
        <w:t>۲۸۴</w:t>
      </w:r>
      <w:r>
        <w:rPr>
          <w:rtl w:val="true"/>
        </w:rPr>
        <w:t xml:space="preserve"> </w:t>
      </w:r>
      <w:r>
        <w:rPr>
          <w:rtl w:val="true"/>
        </w:rPr>
        <w:t xml:space="preserve">) </w:t>
      </w:r>
      <w:r>
        <w:rPr>
          <w:rtl w:val="true"/>
        </w:rPr>
        <w:t>كتابه عليه السلام إلى محمّد بن الفرج في تعقيب صلاة الفجر</w:t>
      </w:r>
      <w:bookmarkEnd w:id="1375"/>
    </w:p>
    <w:p>
      <w:pPr>
        <w:pStyle w:val="BookText"/>
        <w:rPr/>
      </w:pP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إذا أنا قلته كنت معكم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وَرَطِّب شَفَتَيكَ بِالاستِغفارِ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كتابه عليه السلام إلى محمّد بن الفرجفي تعقيب صلاة الفجرسهل بن زياد عن بعض أصحابه ، عن محمّد بن الفَرَج </w:t>
      </w:r>
      <w:r>
        <w:rPr>
          <w:rStyle w:val="FootnoteAnchor"/>
          <w:rtl w:val="true"/>
        </w:rPr>
        <w:footnoteReference w:id="10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الرّضا عليه السلام بهذا الدّعاء وعلّمنيه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دُبُرِ صَلاةِ الفَجرِ ، لَم يَلتَمِس حاجَةً إِلَا تَيَسَّرَت لَهُ ، وَ كَفاهُ اللّهُ ما أهَمَّهُ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صَلّى اللّهُ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أُفَوِّضُ أَمرِى إِلَى اللَّهِ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سُبحَانَكَ إِنِّى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 لِكَ نُنجِى المُؤمِنِينَ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يَمسَسهُم سُوءٌ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شَآءَ اللَّهُ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العَليِّ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العَظيمِ ، ما شاءَ اللّهُ لا ما شاءَ النّاسُ ، ما شاءَ اللّهُ وإِن كَرِهَ النّاسُ ، حَسبيَ الرَّبُّ مِنَ المَربوبينَ حَسبيَ الخَالِقُ مِنَ المَخلوقينَ ، حَسبِيَ الرّازِقُ مِنَ المَرزُوقينَ ، حَسبيَ الَّذي لَم يَزَل حَسبي مُنذُ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حَسبِىَ اللَّهُ لَا إِلَـهَ إِلَا هُوَ عَلَيهِ تَوَكَّلتُ 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صَلاةٍ مَكتوبَةٍ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وَ بِمُحَمَّدٍ نَبيّاً وَ بِالإِسلامِ ديناً وبِالقُرآنِ كِتاباً وبِفُلانٍ وَ فُلانٍ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وَليُّك فُلانٌ فاحفَظهُ من بَينِ يَدَيهِ وَ مِن خَلفِهِ ، وَ عَن يَمينِهِ وَ عَن شِمالِهِ ، وَمِن فَوقِهِ وَمِن تَحتِهِ ، وَ امدُد لَهُ في عُمُرِهِ ، وَ اجعَلهُ القائِمَ بِأَمرِكَ وَ المُنتَصِرَ لِدينِكَ ، وَ أَرِهِ ما يُحِبُّ وَ ما تَقَرُّ بِهِ عَينُهُ في نَفسِهِ وَ ذُرّيَّتِهِ ، وَ في أَهلِهِ وَ مَالِهِ ، وَ في شيعَتِهِ ، وَ في عَدوِّهِ ، وَ أَرِهِم مِنهُ ما يَحذَرونَ ، وَ أَرِهِ فيهِم ما يُحِبُّ وَ تَقِرُّ بِهِ عَينُهُ ، وَ اشفِ صُدُورَنا وَصُدورَ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صلى الله عليه و آله يَقولُ إِذا فَرَغَ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قَدَّمتُ وَ ما أَخَّرتُ ، وَ ما أَسرَرتُ وَ ما أَعلَنتُ ، وَ إِسرافي عَلى نَفسي ، وَ ما أَنتَ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المُقَدِّمُ وَ أَنتَ المُؤَخِّرُ ، لا إِلهَ إِلَا أَنتَ ، بِعِلمِكَ الغَيبَ ، وَبِقُدرَتِكَ عَلى الخَلقِ أَجمَعينَ ، ما عَلِمتَ الحَياةَ خَيراً لي فَأَحيِني ، وَ تَوَفَّني إِذا عَلِمتَ الوَفاةَ خَيراً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خَشيَتَكَ في السِّرِّ وَ العَلانيَةِ ، وَ كَلِمَةَ الحَقِّ في الغَضَبِ وَ الرِّضا ، وَ القَصدَ في الفَقرِ وَ الغِنى ، وَ أَسأَلُكَ نَعيماً لا يَنفَدُ ، وَ قُرَّةَ عَينٍ لا 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الرِّضا بِالقَضاءِ ، وَ بَرَكَةَ المَوتِ بَعدَ العَيشِ ، وَ بَردَ العَيشِ بَعدَ المَوتِ ، ولَذَّةَ المَنظَرِ إِلى وَجهِكَ ، وَشَوقاً إِلى رُؤيَتِكَ وَ لِقَائِكَ مِن غَيرِ ضَرّاءَ مُضِرَّةٍ ، وَ لا فِتنَةٍ 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زَيِّنّا بِزِينَةِ الإِيمانِ ، وَ اجعَلنَا هُدَاةً 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اهدِنا فيمَن 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عَزِيمَةَ الرَّشادِ ، وَ الثَّباتَ في الأَمرِ وَ الرُّشدِ ، وَ أَسأَلُكَ شُكرَ نِعمَتِكَ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6" w:name="pg12893_112929"/>
    </w:p>
    <w:p>
      <w:pPr>
        <w:pStyle w:val="Heading5"/>
        <w:numPr>
          <w:ilvl w:val="4"/>
          <w:numId w:val="1"/>
        </w:numPr>
        <w:rPr/>
      </w:pPr>
      <w:bookmarkStart w:id="1377" w:name="__RefHeading___Toc3132359_3224264995"/>
      <w:bookmarkStart w:id="1378" w:name="_Toc546"/>
      <w:bookmarkEnd w:id="1376"/>
      <w:bookmarkEnd w:id="1377"/>
      <w:r>
        <w:rPr>
          <w:rtl w:val="true"/>
        </w:rPr>
        <w:t xml:space="preserve">( </w:t>
      </w:r>
      <w:r>
        <w:rPr/>
        <w:t>۲۸۵</w:t>
      </w:r>
      <w:r>
        <w:rPr>
          <w:rtl w:val="true"/>
        </w:rPr>
        <w:t xml:space="preserve"> </w:t>
      </w:r>
      <w:r>
        <w:rPr>
          <w:rtl w:val="true"/>
        </w:rPr>
        <w:t xml:space="preserve">) </w:t>
      </w:r>
      <w:r>
        <w:rPr>
          <w:rtl w:val="true"/>
        </w:rPr>
        <w:t>كتابه عليه السلام إلى عليّ بن مهزيار في الفَرَج</w:t>
      </w:r>
      <w:bookmarkEnd w:id="1378"/>
    </w:p>
    <w:p>
      <w:pPr>
        <w:pStyle w:val="Heading5"/>
        <w:numPr>
          <w:ilvl w:val="4"/>
          <w:numId w:val="1"/>
        </w:numPr>
        <w:rPr/>
      </w:pPr>
      <w:bookmarkStart w:id="1379" w:name="__RefHeading___Toc3132361_3224264995"/>
      <w:bookmarkStart w:id="1380" w:name="_Toc547"/>
      <w:bookmarkEnd w:id="1379"/>
      <w:r>
        <w:rPr>
          <w:rtl w:val="true"/>
        </w:rPr>
        <w:t xml:space="preserve">( </w:t>
      </w:r>
      <w:r>
        <w:rPr/>
        <w:t>۲۸۶</w:t>
      </w:r>
      <w:r>
        <w:rPr>
          <w:rtl w:val="true"/>
        </w:rPr>
        <w:t xml:space="preserve"> </w:t>
      </w:r>
      <w:r>
        <w:rPr>
          <w:rtl w:val="true"/>
        </w:rPr>
        <w:t xml:space="preserve">) </w:t>
      </w:r>
      <w:r>
        <w:rPr>
          <w:rtl w:val="true"/>
        </w:rPr>
        <w:t>كتابه عليه السلام إلى محمّد بن الفُضَيل في الدّعاء عند الإصباح و الإمساء</w:t>
      </w:r>
      <w:bookmarkEnd w:id="1380"/>
    </w:p>
    <w:p>
      <w:pPr>
        <w:pStyle w:val="BookText"/>
        <w:rPr/>
      </w:pPr>
      <w:r>
        <w:rPr>
          <w:rFonts w:ascii="Amiri" w:hAnsi="Amiri" w:eastAsia="Amiri" w:cs="Amiri"/>
          <w:color w:val="111111"/>
          <w:sz w:val="28"/>
          <w:sz w:val="28"/>
          <w:szCs w:val="28"/>
          <w:rtl w:val="true"/>
          <w:lang w:bidi="ar-SA"/>
        </w:rPr>
        <w:t xml:space="preserve">وَ حُسنَ عَافيَتِكَ ، وَ أَدَاءَ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يا رَبِّ قَلباً سَليماً ، وَ لِساناً صَادِقاً ، وَ أَستَغفِرُكَ لِما تَعلَمُ ، وَ أَسأَلُكَ خَيرَ ما تَعلَمُ ، وَ أَعُوذُ بِكَ مِن شَرِّ مَا تَعلَمُ ، فَإِنَّكَ تَعلَمُ وَ لا نَعلَمُ ، وَ أَنتَ عَلَامُ الغُيوبِ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كتابه عليه السلام إلى عليّ بن مهزيارفي الفَرَجسَهل بن زياد و محمّد بن يحيى ، عن أحمد بن محمّد جميعاً ، عن عليّ بن مهزيار </w:t>
      </w:r>
      <w:r>
        <w:rPr>
          <w:rStyle w:val="FootnoteAnchor"/>
          <w:rtl w:val="true"/>
        </w:rPr>
        <w:footnoteReference w:id="10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الغَنَويّ إليَّ يسألني أن أكتب إلى أبي جعفرٍ عليه السلام في دعاء يُعلّمه ، يرجو به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 مُحَمَّدُ بنُ حَمزَةَ مِن تَعليمِهِ دُعاءً يَرجو بِهِ الفَرَجَ ، فَقُل لَهُ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يَكفي مِن كُلِّ شَيءٍ ، و لا يَكفي مِنهُ شَيءٌ ، اكفِني ما أَهَمَّني مِمّا أَنا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أَرجو أَن يُكفى ما هوَ فيهِ مِنَ الغَمِّ إِن شَاءَاللّهُ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ذلك ، فما أتى عليه إلّا قليل حتّى خرج مِن الحبس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كتابه عليه السلام إلى محمّد بن الفُضَيلالدّعاء عند الإصباح و الإمساءمحمّد بن يحيى ، عن أحمد بن محمّد بن عيسى ، عن الحسين بن سعيد ، عن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1" w:name="pg12893_112930"/>
    </w:p>
    <w:p>
      <w:pPr>
        <w:pStyle w:val="Heading5"/>
        <w:numPr>
          <w:ilvl w:val="4"/>
          <w:numId w:val="1"/>
        </w:numPr>
        <w:rPr/>
      </w:pPr>
      <w:bookmarkStart w:id="1382" w:name="__RefHeading___Toc3132363_3224264995"/>
      <w:bookmarkStart w:id="1383" w:name="_Toc548"/>
      <w:bookmarkEnd w:id="1381"/>
      <w:bookmarkEnd w:id="1382"/>
      <w:r>
        <w:rPr>
          <w:rtl w:val="true"/>
        </w:rPr>
        <w:t xml:space="preserve">( </w:t>
      </w:r>
      <w:r>
        <w:rPr/>
        <w:t>۲۸۷</w:t>
      </w:r>
      <w:r>
        <w:rPr>
          <w:rtl w:val="true"/>
        </w:rPr>
        <w:t xml:space="preserve"> </w:t>
      </w:r>
      <w:r>
        <w:rPr>
          <w:rtl w:val="true"/>
        </w:rPr>
        <w:t xml:space="preserve">) </w:t>
      </w:r>
      <w:r>
        <w:rPr>
          <w:rtl w:val="true"/>
        </w:rPr>
        <w:t>كتابه عليه السلام إلى رجل في الدّعاء عند الوسوسة و حديث النّفس</w:t>
      </w:r>
      <w:bookmarkEnd w:id="1383"/>
    </w:p>
    <w:p>
      <w:pPr>
        <w:pStyle w:val="BookText"/>
        <w:rPr/>
      </w:pPr>
      <w:r>
        <w:rPr>
          <w:rFonts w:ascii="Amiri" w:hAnsi="Amiri" w:eastAsia="Amiri" w:cs="Amiri"/>
          <w:color w:val="111111"/>
          <w:sz w:val="28"/>
          <w:sz w:val="28"/>
          <w:szCs w:val="28"/>
          <w:rtl w:val="true"/>
          <w:lang w:bidi="ar-SA"/>
        </w:rPr>
        <w:t xml:space="preserve">محمّد بن الفُضَيل </w:t>
      </w:r>
      <w:r>
        <w:rPr>
          <w:rStyle w:val="FootnoteAnchor"/>
          <w:rtl w:val="true"/>
        </w:rPr>
        <w:footnoteReference w:id="10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أسألُه أن يُعلّمني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أَصبَحتَ وَ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اللّهُ رَبِّيَ ، الرَّحمنُ الرَّحيمُ ، لا أُشرِكُ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زِد تَ عَلى ذلِكَ فَهوَ خَيرٌ ، ثُمَّ تَدعو بِما بَدا لَكَ في حاجَتِكَ ، فَهوَ لِكُلِّ شَيءٍ بِإِذنِ اللّهِ تَعالى ، يَفعَلُ اللّهُ ما يَشاءُ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كتابه عليه السلام إلى رجلالدّعاء عند الوسوسة و حديث النّفسسَهل بن زياد و محمّد بن يحيى ، عن أحمد بن محمّد جميعاً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عليه السلام يشكو إليه لَمَماً يخطر على باله ، فأجابه في بعض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إن شاءَ ثَبَّتَكَ فَلا يَجعَلَ لِاءِبليسَ عَلَيكَ طَريقاً ، قَد شَكى قَومٌ إِلى النَّبيِّ صلى الله عليه و آله لَمَماً يَعرِضُ لَهُم ، لَأَن تَهويَ بِهُمُ الرّيحُ أَو يُقَطَّعُوا ، أَحَبُّ إِلَيهم مِن أَن يَتَكَلَّموا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أَتَجِدونَ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 إِنَّ ذلِكَ لَصَرِيحُ الإيمانِ ، فَإِذا وَجَدتُموهُ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وَرَسولِهِ ، وَ لا حَولَ و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4" w:name="pg12893_112931"/>
    </w:p>
    <w:p>
      <w:pPr>
        <w:pStyle w:val="Heading5"/>
        <w:numPr>
          <w:ilvl w:val="4"/>
          <w:numId w:val="1"/>
        </w:numPr>
        <w:rPr/>
      </w:pPr>
      <w:bookmarkStart w:id="1385" w:name="__RefHeading___Toc3132365_3224264995"/>
      <w:bookmarkStart w:id="1386" w:name="_Toc549"/>
      <w:bookmarkEnd w:id="1384"/>
      <w:bookmarkEnd w:id="1385"/>
      <w:r>
        <w:rPr>
          <w:rtl w:val="true"/>
        </w:rPr>
        <w:t xml:space="preserve">( </w:t>
      </w:r>
      <w:r>
        <w:rPr/>
        <w:t>۲۸۸</w:t>
      </w:r>
      <w:r>
        <w:rPr>
          <w:rtl w:val="true"/>
        </w:rPr>
        <w:t xml:space="preserve"> </w:t>
      </w:r>
      <w:r>
        <w:rPr>
          <w:rtl w:val="true"/>
        </w:rPr>
        <w:t xml:space="preserve">) </w:t>
      </w:r>
      <w:r>
        <w:rPr>
          <w:rtl w:val="true"/>
        </w:rPr>
        <w:t>في جواب الرّقاع في الحوائج</w:t>
      </w:r>
      <w:bookmarkEnd w:id="1386"/>
    </w:p>
    <w:p>
      <w:pPr>
        <w:pStyle w:val="Heading5"/>
        <w:numPr>
          <w:ilvl w:val="4"/>
          <w:numId w:val="1"/>
        </w:numPr>
        <w:rPr/>
      </w:pPr>
      <w:bookmarkStart w:id="1387" w:name="__RefHeading___Toc3132367_3224264995"/>
      <w:bookmarkStart w:id="1388" w:name="_Toc550"/>
      <w:bookmarkEnd w:id="1387"/>
      <w:r>
        <w:rPr>
          <w:rtl w:val="true"/>
        </w:rPr>
        <w:t xml:space="preserve">( </w:t>
      </w:r>
      <w:r>
        <w:rPr/>
        <w:t>۲۸۹</w:t>
      </w:r>
      <w:r>
        <w:rPr>
          <w:rtl w:val="true"/>
        </w:rPr>
        <w:t xml:space="preserve"> </w:t>
      </w:r>
      <w:r>
        <w:rPr>
          <w:rtl w:val="true"/>
        </w:rPr>
        <w:t xml:space="preserve">) </w:t>
      </w:r>
      <w:r>
        <w:rPr>
          <w:rtl w:val="true"/>
        </w:rPr>
        <w:t>كتابه عليه السلام إلى إسماعيل بن سهل في قضاء الدّين</w:t>
      </w:r>
      <w:bookmarkEnd w:id="1388"/>
    </w:p>
    <w:p>
      <w:pPr>
        <w:pStyle w:val="BookText"/>
        <w:rPr/>
      </w:pP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في جواب الرّقاعفي الحوائججماعة من أعلام الإمام محمّد بن عليّ التّقي عليهماالسلام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رقاعاً في حوائجٍ لنا ، و كتب رجل من الواقفة رقعةً جعلها بين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الجواب بخطّه في الرّقاع ، إلّا في رقعة الواقفي لم يجب فيها بشيء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كتابه عليه السلام إلى إسماعيل بن سهلفي قضاء الدّينسهل بن زياد عن منصور بن العبّاس ، عن إسماعيل بن سهل </w:t>
      </w:r>
      <w:r>
        <w:rPr>
          <w:rStyle w:val="FootnoteAnchor"/>
          <w:rtl w:val="true"/>
        </w:rPr>
        <w:footnoteReference w:id="10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لزمني دينٌ فادح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الاستِغفارِ ، وَرَطِّب لِسَانَكَ بِقِرَاءَةِ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w:t>
      </w:r>
      <w:r>
        <w:rPr>
          <w:rFonts w:eastAsia="Amiri" w:cs="Amiri" w:ascii="Amiri" w:hAnsi="Amiri"/>
          <w:color w:val="111111"/>
          <w:sz w:val="28"/>
          <w:szCs w:val="28"/>
          <w:rtl w:val="true"/>
          <w:lang w:bidi="ar-SA"/>
        </w:rPr>
        <w:t xml:space="preserve">» . </w:t>
      </w:r>
      <w:r>
        <w:rPr>
          <w:rStyle w:val="FootnoteAnchor"/>
          <w:rtl w:val="true"/>
        </w:rPr>
        <w:footnoteReference w:id="109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9" w:name="pg12893_112932"/>
    </w:p>
    <w:p>
      <w:pPr>
        <w:pStyle w:val="Heading5"/>
        <w:numPr>
          <w:ilvl w:val="4"/>
          <w:numId w:val="1"/>
        </w:numPr>
        <w:rPr/>
      </w:pPr>
      <w:bookmarkStart w:id="1390" w:name="__RefHeading___Toc3132369_3224264995"/>
      <w:bookmarkStart w:id="1391" w:name="_Toc551"/>
      <w:bookmarkEnd w:id="1389"/>
      <w:bookmarkEnd w:id="1390"/>
      <w:r>
        <w:rPr>
          <w:rtl w:val="true"/>
        </w:rPr>
        <w:t xml:space="preserve">( </w:t>
      </w:r>
      <w:r>
        <w:rPr/>
        <w:t>۲۹۰</w:t>
      </w:r>
      <w:r>
        <w:rPr>
          <w:rtl w:val="true"/>
        </w:rPr>
        <w:t xml:space="preserve"> </w:t>
      </w:r>
      <w:r>
        <w:rPr>
          <w:rtl w:val="true"/>
        </w:rPr>
        <w:t xml:space="preserve">) </w:t>
      </w:r>
      <w:r>
        <w:rPr>
          <w:rtl w:val="true"/>
        </w:rPr>
        <w:t>كتابه عليه السلام إلى أبي عمرو الحَذّاء في قضاء الحوائج</w:t>
      </w:r>
      <w:bookmarkEnd w:id="1391"/>
    </w:p>
    <w:p>
      <w:pPr>
        <w:pStyle w:val="BookText"/>
        <w:rPr/>
      </w:pP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كتابه عليه السلام إلى أبي عمرو الحَذّاءفي قضاء الحوائجسَهل بن زياد ، عن عليّ بن سليمان ، عن أحمد بن الفضل ، عن أبي عمرو الحَذّاء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حالي فكتبت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أَدِم 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إِنَّـآ أَرْسَلْنَا نُوحًا إِلَى قَوْمِهِ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حولاً فلم أرَ شيئاً ، فكتبت إليه اُخبره بسوء حالي ، و أ نّي قد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أَرْسَلْنَا نُوحًا إِلَى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حولاً كما أمرتني و 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وَفى لَكَ الحَولُ ، فانتَقِل مِنها إِلى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فما كان إلّا يسيراً حتّى بعث إليَّ ابنُ أبي داوود فقضى عنّي ديني وأجرى عليَّ وعلى عيالي ، ووجّهني إلى البصرة في وكالته بباب كلّاء ، و أجرى عليَّ خمسمئة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من البصرة على يدي عليّ بن مهزيار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سألت أباك عن كذا و كذا ، و شكوت إليه كذا و كذا ، و إنّي قد نلت الّذي أحببت ، فأحببت أن تُخبرني يا مولاي كيف أصنع في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أقتصرُ عليها و حدها في فرائضي و غيرها ، أم أقرأ معها غيرها ، أم لها حدٌّ أعمل به ؟ فوقّع عليه السلام و قرأت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مِنَ القُرآنِ قَصيرَهُ وَ طَويلَهُ ، وَ يُجزِئُكَ مِن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إِنَّـآ</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2" w:name="pg12893_112933"/>
    </w:p>
    <w:p>
      <w:pPr>
        <w:pStyle w:val="Heading5"/>
        <w:numPr>
          <w:ilvl w:val="4"/>
          <w:numId w:val="1"/>
        </w:numPr>
        <w:rPr/>
      </w:pPr>
      <w:bookmarkStart w:id="1393" w:name="__RefHeading___Toc3132371_3224264995"/>
      <w:bookmarkStart w:id="1394" w:name="_Toc552"/>
      <w:bookmarkEnd w:id="1392"/>
      <w:bookmarkEnd w:id="1393"/>
      <w:r>
        <w:rPr>
          <w:rtl w:val="true"/>
        </w:rPr>
        <w:t xml:space="preserve">( </w:t>
      </w:r>
      <w:r>
        <w:rPr/>
        <w:t>۲۹۱</w:t>
      </w:r>
      <w:r>
        <w:rPr>
          <w:rtl w:val="true"/>
        </w:rPr>
        <w:t xml:space="preserve"> </w:t>
      </w:r>
      <w:r>
        <w:rPr>
          <w:rtl w:val="true"/>
        </w:rPr>
        <w:t xml:space="preserve">) </w:t>
      </w:r>
      <w:r>
        <w:rPr>
          <w:rtl w:val="true"/>
        </w:rPr>
        <w:t>كتابه عليه السلام إلى إبراهيم بن محمّد بن هارون في العوذة</w:t>
      </w:r>
      <w:bookmarkEnd w:id="1394"/>
    </w:p>
    <w:p>
      <w:pPr>
        <w:pStyle w:val="BookText"/>
        <w:rPr/>
      </w:pPr>
      <w:r>
        <w:rPr>
          <w:rFonts w:ascii="Amiri" w:hAnsi="Amiri" w:eastAsia="Amiri" w:cs="Amiri"/>
          <w:color w:val="111111"/>
          <w:sz w:val="28"/>
          <w:sz w:val="28"/>
          <w:szCs w:val="28"/>
          <w:rtl w:val="true"/>
          <w:lang w:bidi="ar-SA"/>
        </w:rPr>
        <w:t xml:space="preserve">أَنزَلْنَـهُ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يَومَكَ وَ لَيلَتَكَ مِئَةَ مَرَّةٍ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كتابه عليه السلام إلى إبراهيم بن محمّد بن هارونفي العوذةمحمّد بن جعفر أبو العبّاس ، عن محمّد بن عيسى ، عن صالح بن سعيد ، عن إبراهيم بن محمّد بن هارون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أ نّه كتب إلى أبي جعفرٍ عليه السلام يسأله عوذةً للرّياح الّتي تعرض للصّبيان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بخطّه بهاتين العوذتين ، و زعم صالحٌ أ نّه أنفذهما إلى إبراهيم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 اللّه أَكبَرُ ، أَشهَدُ أَن لا إِلهَ إلَا اللّهُ ، أَشهَدُ أَنَّ مُحَمَّداً رَسُولُ اللّهِ ، اللّهُ أَكبَرُ اللّهُ أَكبَرُ ، لا إِله إِلَا اللّهُ ، وَ لا رَبَّ لي إِلَا اللّهُ ، لَهُ المُلكُ وَ لَهُ الحَمدُ ، لا شَريكَ لَهُ ، سُبحانَ اللّهِ ، ما شَاءَ اللّهُ كانَ ، وَ ما لَم يَشَأ لَم يَكُن ، اللَّهُمَّ ذا الجَلالِ وَ الإِكرام ، رَبَّ موسى وَ عيسى ، وَ إبراهيمَ الَّذي وَفّى ، إلهَ إِبراهيمَ وَ إِسماعيلَ وَ إِسحاقَ وَ يَعقوبَ وَ 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مَعَ ما عَدَّدتَ مِن آياتِكَ ، وَ بِعَظَمَتِكَ ، وَبِما سَأَلكَ بِهِ النَّبيّونَ ، وَبِأَنَّكَ رَبُّ النّاسِ ، كُنتَ قَبلَ كُلِّ شَيءٍ ، وَ أَنتَ بَعدَ كُلِّ شَيءٍ ، أَسأَلُكَ بِاسمِكَ الَّذي تُمسِكُ بِهِ السَّماواتِ أَن تَقَعَ عَلى الأَرضِ إِلَا بِإِذنِكَ ، وَ بِكَلِماتِكَ التّامّاتِ الَّتي تُحيي بِهِ المَوتى ، أَن تُجيرَ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5" w:name="pg12893_112934"/>
    </w:p>
    <w:p>
      <w:pPr>
        <w:pStyle w:val="Heading5"/>
        <w:numPr>
          <w:ilvl w:val="4"/>
          <w:numId w:val="1"/>
        </w:numPr>
        <w:rPr/>
      </w:pPr>
      <w:bookmarkStart w:id="1396" w:name="__RefHeading___Toc3132373_3224264995"/>
      <w:bookmarkStart w:id="1397" w:name="_Toc553"/>
      <w:bookmarkEnd w:id="1395"/>
      <w:bookmarkEnd w:id="1396"/>
      <w:r>
        <w:rPr>
          <w:rtl w:val="true"/>
        </w:rPr>
        <w:t xml:space="preserve">( </w:t>
      </w:r>
      <w:r>
        <w:rPr/>
        <w:t>۲۹۲</w:t>
      </w:r>
      <w:r>
        <w:rPr>
          <w:rtl w:val="true"/>
        </w:rPr>
        <w:t xml:space="preserve"> </w:t>
      </w:r>
      <w:r>
        <w:rPr>
          <w:rtl w:val="true"/>
        </w:rPr>
        <w:t xml:space="preserve">) </w:t>
      </w:r>
      <w:r>
        <w:rPr>
          <w:rtl w:val="true"/>
        </w:rPr>
        <w:t>كتابه عليه السلام إلى ابنه الهاديّ عليه السلام في العوذة</w:t>
      </w:r>
      <w:bookmarkEnd w:id="1397"/>
    </w:p>
    <w:p>
      <w:pPr>
        <w:pStyle w:val="BookText"/>
        <w:rPr/>
      </w:pPr>
      <w:r>
        <w:rPr>
          <w:rFonts w:ascii="Amiri" w:hAnsi="Amiri" w:eastAsia="Amiri" w:cs="Amiri"/>
          <w:color w:val="111111"/>
          <w:sz w:val="28"/>
          <w:sz w:val="28"/>
          <w:szCs w:val="28"/>
          <w:rtl w:val="true"/>
          <w:lang w:bidi="ar-SA"/>
        </w:rPr>
        <w:t xml:space="preserve">عَبدَكَ فُلاناً مِن شَرِّ ما يَنزِلُ مِنَ السَّماءِ ، وَ ما يَعرُجُ إِلَيها ، وَ ما يَخرُجُ مِنَ الأَرضِ ، وَ ما يَلِجُ فيها ، و سَلامٌ عَلى المُرسَلينَ ،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أيضاً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إِلى اللّهِ وَ كَما شاءَ اللّهُ ، وَ أُعيذُهُ بِعِزَّةِ اللّهِ ، وَ جَبَروتِ اللّهِ ، وَ قُدرَةِ اللّهِ ، وَ مَلَكوتِ اللّهِ ، هذا الكِتابُ مِنَ اللّهِ شِفاءٌ لِفُلانِ بنِ فُلانٍ ، ابنِ عَبدِكَ وَ ابنِ أَمَتِكَ عَبدَي اللّهِ ، صَلّى اللّهُ عَلى مُحَمَّدٍ وَآلِهِ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كتابه عليه السلام إلى ابنه الهاديّ عليه السلامفي العوذةأبو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 اللّه بن الحسين بن إبراهيم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العظيم بن عبداللّه الحسني رضى الله عنه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عليّ عليهماالسلام كتب هذه العوذة لابنه أبي الحسن عليه السلام و هو صبيّ في المهد ، و كان يعوذه بها يوماً فيوماً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 اللَّهُمَّ رَبَّ المَلائِكَةِ وَ الرّوحِ وَ النَّبيّينَ وَ المُرسَلَينَ ، وَ قاهِرَ مَن في السَّماواتِ وَ الأَرضَينَ ، وَ خالِقَ كُلِّ شَيءٍ وَ مالِكَهُ ، كُفَّ عَنّي بَأسَ أَعدآئِنا ، وَ مَن أَرادَنا بسوءٍ مِنَ الجِنِّ وَ الإِنسِ ، وَ أَعِم أَبصارَهُم وَ قُلوبَهُم ، وَ اجعَل بَينَنا وَ بَينَهُم حِجاباً وَ حَرَساً وَ مَدفَعاً ، إِنَّكَ رَبُّنا ، لا حَولَ وَ لا قُوَّةَ لَنا إِلَا بِاللّهِ ، عَلَيهِ تَوَكَّلنا وَ إِلَيهِ أَنَبنا ،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عافِنا مِن كُلِّ سُوءِ ، وَ مِن شَرِّ كُلِّ دابَّةٍ أَنتَ آخِذٌ بِناصيَتِها ، وَ مِن شَرِّ ما سَكَنَ في</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اللَّيلِ وَ النَّهارِ ، وَ مِن كُلِّ سوءٍ ، وَ مِن شَرِّ كُلِّ ذي شَرٍّ ، رَبَّ العالَمينَ وَ إِلهَ المُرسَلينَ ، وَ صَلِّ عَلى مُحَمَّدٍ وَ آلِهِ أَجمَعينَ ، وَ أَوليائِكَ ، وَ خُصَّ مُحَمَّداً وَ آلَه بِأَتَمِّ ذلِكَ ، وَ 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 أُؤمِنُ بِاللّهِ ، وَ بِاللّهِ أَعوذُ ، وَ بِاللّهِ أَعتَصِمُ ، وَ بِاللّهِ أَستَجيرُ ، وَ بِعِزَّةِ اللّهِ وَ مَنعَتِهِ أَمتَنِعُ مِن شَياطينِ الإِنسِ وَ الجِنِّ ، وَ مِن رِجلِهِم وَ خَيلِهِم ، وَ رَكضِهِم وَ عَطفِهِم ، وَ رَجعيِهِم وَكَيدِهِم وَ شَرِّهِم ، و شَرِّ ما يَأتونَ بِهِ تَحتَ اللَّيلِ وَ تَحتَ النَّهارِ مِنَ البُعدِ وَ القُربِ ، وَ مِن شَرِّ الغائِبِ وَ الحاضِرِ ، وَ الشّاهِدِ وَ الزّائِرِ ، أَحياءً وَ أَمواتاً ، أَعمى وَ بَصيراً ، وَ مِن شَرِّ العامَّةِ وَ الخاصَّةِ ، وَ مِن شَرِّ نَفسٍ وَ وَسوَسَتِها ، وَ مِن شَرِّ الدَّياهِشِ ، وَ الحَسِّ و اللَّمسِ وَ اللَّبسِ ، وَ مِن عَينِ الجِنِّ وَ الإِنسِ ، وَ بِالاِسمِ الَّذي اهتَزَّ بِهِ عَرشُ 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أُعيذُ ديني وَ نَفسي وَ جَميعَ ما تَحُوطُهُ عِنايَتي ، وَ مِن شَرِّ كُلِّ صورَةٍ وَ خَيالٍ ، أَو بَياضٍ أَو سَوادٍ ، أَو تِمثالٍ ، أَو مُعاهِدٍ أَو غَيرِ مُعاهِدٍ ، مِمَّن يَسكُنُ الهَواءَ وَ السَّحابَ ، وَ الظُّلُمات وَ النّورَ ، وَ الظِّلَ وَ الحَرورَ ، وَ البَرَّ وَ البُحورَ ، وَ السَّهلَ وَ الوُعورَ ، وَ الخَرابَ وَ العُمرانَ ، وَ الآكامَ وَ الآجامَ ، وَ المغائِضَ وَ الكَنائِسَ ، وَ النَّواويسَ وَ الفَلَواتَ ، وَ الجَبّاناتَ ، مِنَ الصّادِرينَ وَالوارِدين ، مِمَّن يَبدو بِاللَّيلِ وَ يَنشرُ بِالنَّهارِ ، و بالعَشِيِّ وَ الإِبكارِ ، وَ الغُدوِ وَ الآصالِ ، وَ المُربِئينَ ، وَ الأَسامِرَةَ وَ الأَفاتِرَةَ ، وَ الفَراعِنَةَ وَ الأَبالِسةَ ، وَ مِن جُنودِهِمِ وَ أَزواجِهِم وَ عَشائِرهِم وَ قَبائِلِهِم ، وَ مِن هَمزِهِم وَ لَمزِهِم ، وَ نَفثِهِم وَ وِقاعِهِم ، وَ أَخذِهِم وَ سِحرِهِم ، وَ ضَربِهِم وَ عَينِهِم ، وَ لَمحِهِم وَ احتِيالِهم وَ أَخلاقِهِم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كُلِّ ذي شَرٍّ مِنَ السَّحَرَةِ وَ الغيلانِ ، وَ أُمَّ الصِّبيانِ ، وَ ما وَلَدوا وَ ما وَرَدوا ، و مِن شَرِّ كُلِّ ذي شَرٍّ ، داخِلٍ أَو خارِجٍ ، وَ عارِضٍ وَ مُعتَرِضٍ ، وَ ساكِنٍ وَ متَحَرِّكٍ ، وَ ضَرَبانِ عِرقٍ ، وَ صُداعٍ وَ شَقِيقَةٍ ، وَ أُمِّ مَلدَمٍ وَ الحُمّى ، وَ المُثَلَّثَةِ وَ الرِّبعِ ، وَ الغِبِّ وَ النّافِضَةِ وَ الصّالِبَةِ ، وَ الدّاخِلَةِ وَ الخارِجَةِ ، وَ مِن شَرِّ كُلِّ دابَّةٍ أَنتَ آخِذٌ بِناصيَتِها ، إِنَّكَ عَلى صِراطٍ مُستَقيمٍ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8" w:name="pg12893_112936"/>
    </w:p>
    <w:p>
      <w:pPr>
        <w:pStyle w:val="Heading5"/>
        <w:numPr>
          <w:ilvl w:val="4"/>
          <w:numId w:val="1"/>
        </w:numPr>
        <w:rPr/>
      </w:pPr>
      <w:bookmarkStart w:id="1399" w:name="__RefHeading___Toc3132375_3224264995"/>
      <w:bookmarkStart w:id="1400" w:name="_Toc554"/>
      <w:bookmarkEnd w:id="1398"/>
      <w:bookmarkEnd w:id="1399"/>
      <w:r>
        <w:rPr>
          <w:rtl w:val="true"/>
        </w:rPr>
        <w:t xml:space="preserve">( </w:t>
      </w:r>
      <w:r>
        <w:rPr/>
        <w:t>۲۹۳</w:t>
      </w:r>
      <w:r>
        <w:rPr>
          <w:rtl w:val="true"/>
        </w:rPr>
        <w:t xml:space="preserve"> </w:t>
      </w:r>
      <w:r>
        <w:rPr>
          <w:rtl w:val="true"/>
        </w:rPr>
        <w:t xml:space="preserve">) </w:t>
      </w:r>
      <w:r>
        <w:rPr>
          <w:rtl w:val="true"/>
        </w:rPr>
        <w:t>كتابه عليه السلام في الحرز</w:t>
      </w:r>
      <w:bookmarkEnd w:id="1400"/>
    </w:p>
    <w:p>
      <w:pPr>
        <w:pStyle w:val="BookText"/>
        <w:rPr/>
      </w:pPr>
      <w:r>
        <w:rPr>
          <w:rFonts w:ascii="Amiri" w:hAnsi="Amiri" w:eastAsia="Amiri" w:cs="Amiri"/>
          <w:color w:val="111111"/>
          <w:sz w:val="28"/>
          <w:sz w:val="28"/>
          <w:szCs w:val="28"/>
          <w:rtl w:val="true"/>
          <w:lang w:bidi="ar-SA"/>
        </w:rPr>
        <w:t xml:space="preserve">وَ صَلّى اللّهُ عَلى مُحَمَّدٍ وَ آلِ مُحَمَّدٍ وَ سَلَّمَ تَسليماً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و في 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عليّ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من أصحابنا كثّرهم اللّه تعالى ، منهم الشّيخ جدّي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الفقيه أبو الحسن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الطوسي رحمه الله وأخبرني الشّيخ أبو عبد اللّه الحسين بن أحمد بن طحال المقداديّ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الحسين بن الحسين بن بابويه ، عن الشّيخ السّعيد أبي جعفرٍ محمّد بن الحسن بن عليّ الطوسي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من أصحابنا عن أبي المفضّل محمّد بن عبد اللّه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أحمد عبد اللّه بن الحسين بن إبراهيم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عليّ الرّضا عليهم السلام كتب هذه العوذة لابنه أبي الحسن عليّ بن محمّد عليهم السلام و هو صبيّ في المهد ، و كان يعوذه بها ، و يأمر أصحابه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لا حَولَ وَ لا قُوَّةَ إِلَا بِاللّهِ العَليِّ العَظيمِ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مع اختلافٍ يسير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كتابه عليه السلام في الحرزالشّيخ عليّ بن عبد الصّمد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أبي الحسن رحمه الله عمّ والدي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أحمد بن عبّاس الدّرويستي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والدي ، عن الفقيه أبي جعفرٍ محمّد بن عليّ بن الحسين بن بابويه القمّي ، وأخبرني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والدي الفقيه أبو الحسن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من أصحابنا رحمهم الله منهم السيّد العالم أبو البركات و الشّيخ أبو القاسم عليّ بن محمّد المعاذي وأبو بكر محمّد بن عليّ المعمّريّ وأبو جعفر محمّد بن إبراهيم بن عبد اللّه المدائنيّ ، 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بن محمّد بن عليّ بن الحسين بن موسى بن بابويه القمّي ـ قدّس اللّه روحه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نصر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بنت محمّد بن عليّ بن موسى بن جعفر عمّة أبي محمّد الحسن بن عليّ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محمّد بن عليّ الرّضا عليه السلام أتيت زوجته أمّ عيسى بنت المأمون فعزيتها فوجدتها شديدة الحزن و الجزع عليه تقتل نفسها بالبكاء و العويل فخفت عليها أن تتصدّع مرارتها فبينما نحن في حديثه و كرمه ووصف خُلقه و ما أعطاه اللّه تعالى من الشّرف و الإخلاص و منحه من العزّ و الكرامة إذ قالت أمّ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عنه بشيء عجيب وأمر جليل فوق الوصف والمقدار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أغار عليه كثيراً واُراقبه أبداً وربّما يسمعني الكلام فأشكو ذلك إلى أبي فيقول يا بنية احتمليه فإنّه بضعة من رسول اللّه صلى الله عليه و آله فبينما أنا جالسة ذات يوم إذ</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عليّ جارية فسلّمت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جارية من ولد عمّار بن ياسر وأنا زوجة أبي جعفرٍ محمّد بن عليّ الرّضا عليه السلام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فدخلني من الغيرة ما لا أقدر على احتمال ذلك ، فهممت أن أخرج وأسيح في البلاد ، و كاد الشّيطان أن يحملني على الإساءة إليها ، فكظمت غيظي وأحسنت رفدها و كسوتها ، فلمّا خرجت من عندي المرأة نهضت ودخلت على أبي وأخبرته بالخبر و كان سكراناً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فركب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ما صنعت بنفسي و بزوجي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ألطم حرّ وجهي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والدي و ما زال يضربه بالسّيف حتّى قطّعه ، ثمّ خرج من عنده و خرجت هاربة من خلفه ، فلم أرقد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ارتفع النّهار أتيت أبي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صنعت البارحة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صنعت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ابن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 عينه و غشي عليه ، ثمّ أفاق بعد حين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تقولين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يا أبت ، دخلت عليه و لم تزل تضربه بالسّيف حتّى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 من ذلك اضطراباً شديداً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بياسر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ياسر فنظر إليه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هذا الّذي تقول هذه ابنتي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صدره و خدّه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 هلكنا باللّه و عطبنا و افتضحنا إلى آخر الأبد ، ويلك يا ياسر فانظر ما الخبر والقصّة عنه عليه السلام و عجّل عليّ بالخبر ، فإنّ نفسي تكاد أن تخرج السّاعة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ياسر وأنا ألطم حرّ وجهي ، فما كان بأسرع من أن رجع ياسر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عندك ؟ 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فإذا هو جالس و عليه قميص ودواج </w:t>
      </w:r>
      <w:r>
        <w:rPr>
          <w:rStyle w:val="FootnoteAnchor"/>
          <w:rtl w:val="true"/>
        </w:rPr>
        <w:footnoteReference w:id="1107"/>
      </w:r>
      <w:r>
        <w:rPr>
          <w:rFonts w:ascii="Amiri" w:hAnsi="Amiri" w:eastAsia="Amiri" w:cs="Amiri"/>
          <w:color w:val="111111"/>
          <w:sz w:val="28"/>
          <w:sz w:val="28"/>
          <w:szCs w:val="28"/>
          <w:rtl w:val="true"/>
          <w:lang w:bidi="ar-SA"/>
        </w:rPr>
        <w:t xml:space="preserve">و هو يستاك ، فسلّمت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أحبّ أن تهب لي قميصك هذا اُصلّي فيه وأتبرّك به ، وإنّما أردت أن أنظر إليه وإلى جسده هل به أثر السّيف ، فواللّه كأنّه العاج الّذي مسّه صفرة ما به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المأمون طويلاً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مابقي مع هذا شيء،إنّ هذا لعبرة للأوّلين و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 أمّا ركوبي إليه وأخذي السّيف و دخولي عليه فإنّي ذاكر له ، و خروجي عنه فلست أذكر شيئاً غيره ، و لا أذكر أيضاً انصرافي إلى مجلسي ، فكيف كان أمري و ذهابي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هذه الإبنة لعناً وبيلاً ، تقدّم إليها و 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أبوك واللّه لئن جئتني بعد هذا اليوم شكوت أو خرجت بغير إذنه لأنتقمنّ 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 إلى ابن الرّضا وأبلغه عنّي السّلام ، و احمل إليه عشرين ألف دينار ، و قدّم إليه الشِّهري </w:t>
      </w:r>
      <w:r>
        <w:rPr>
          <w:rStyle w:val="FootnoteAnchor"/>
          <w:rtl w:val="true"/>
        </w:rPr>
        <w:footnoteReference w:id="1108"/>
      </w:r>
      <w:r>
        <w:rPr>
          <w:rFonts w:ascii="Amiri" w:hAnsi="Amiri" w:eastAsia="Amiri" w:cs="Amiri"/>
          <w:color w:val="111111"/>
          <w:sz w:val="28"/>
          <w:sz w:val="28"/>
          <w:szCs w:val="28"/>
          <w:rtl w:val="true"/>
          <w:lang w:bidi="ar-SA"/>
        </w:rPr>
        <w:t xml:space="preserve">الّذي ركبته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بعد ذلك الهاشميّين أن يدخلوا عليه بالسّلام و يسلّموا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فأمرت لهم بذلك،ودخلت أنا أيضاً معهم،وسلّمت عليه وأبلغت التّسليم ووضعت المال بين يديه ، و عرضت الشّهري عليه ، فنظر إليه ساعة ثمّ تبسّم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ياسِرُ ، هكَذا كانَ العَهدُ بَينَنا وَ بَينَهُ حَتّى يَهجُمَ عَلَيَّ بِالسَّيفِ ، أَ ما عَلِمَ أَنَّ لي ناصِراً وَ حاجِزاً يَحجُزُ بَيني وَ بَينَهُ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دع عنك هذا العتاب و اصفح ، واللّه و حقّ جدّك رسول اللّه صلى الله عليه و آله ما كان يعقل شيئاً من أمره و ما علم أين هو من أرض اللّه ، و قد نذر اللّه نذراً صادقاً و حلف أن لا يسكر بعد ذلك أبداً ، فإنّ ذلك من حبائل الشّيطان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أنت يا ابن رسول اللّه أتيته فلا تذكر له شيئاً و لا تعاتبه على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عَزمي وَرَأيي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بثيابه و لبس و نهض ، و قام معه النّاس أجمعون حتّى دخل على المأمون ، فلمّا رآه قام إليه و ضمّه إلى صدره ورحّب به ، و لم يأذن لأحدٍ في الدّخول عليه ، و لم يزل يحدّثه و يستأمره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ذلك قال أبو جعفر محمّد بن عليّ الرّضا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نَصيحَةٌ فاقبَلها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بالحمد و الشّكر ، فما ذاك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لَكَ أَن لا تَخرُجَ بِاللَّيلِ ؛ فَإِنّي لا آمَنُ عَلَيكَ مِن هذا الخَلقِ المَنكوسِ ، وَ عِندي عَقدٌ تَحصُنُ بِهِ نَفسَكَ وَ تُحرَزُ بِهِ مِنَ الشُّرورِ وَ البَلايِا وَ المَكارِهِ وَ الآفاتِ وَ العاهاتِ ، كَما أَنقَذَني اللّهُ مِنكَ البارِحَةَ ، وَ لَو لَقيتَ بِهِ جُيوشَ الرّومِ وَ التُّركِ ، وَ اجتَمَعَ عَلَيكَ وَ عَلى غَلَبَتِكَ أَهلُ الأَرضِ جَميعاً ما تَهَيَّأ لَهُم مِنكَ شَيءٌ بِإِذنِ اللّهِ الجَبّارِ ، وَ إِن أَحبَبتَ بَعَثتُ بِهِ إِلَيكَ لِتَحتَرِزَ بِهِ مِن جَميعِ ما ذَكَرتُ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فاكتب ذلك بخطّك و ابعثه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أبو جعفرٍ عليه السلام بعث إليَّ فدعاني ، فلمّا صرت إليه و جلست بين يديه دعا برقّ ظبيٍ من أرض تهامة ، ثمّ كتب بخطّه هذا العقد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 احمِل هذا إِلى أَميرِ المُؤمِنينَ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يُصاغَ لَهُ قَصَبَةٌ مِن فِضَّةٍ مَنقوشٌ عَلَيها ما أَذكُرُهُ بَعدُهُ ، فَإِذا أَرادَ شَدَّهُ عَلى عَضُدِهِ فَليَشُدَّهُ عَلى عَضُدِهِ الأَيمَنِ ، وَ ليَتَوَضَّأ وُضوءً حَسَناً سابِغاً ، وَ ليُصَلِّ أَربَعَ رَكَعاتٍ يَقرَأُ في كُلِّ رَكعَةٍ فاتِحَةَ الكِتابِ مَرَّةً ، وَ سَبعَ مَرّاتٍ آيَةَ الكُرسيِّ ، وَ سَبعَ مَرّاتٍ شَهدَ اللّهُ ، وَ سَبعَ مَرّاتٍ وَ الشَّمسُ وَ ضُحيها ، وَ سَبعَ مَرّاتٍ وَ اللَّيلِ إِذا يَغشى ، وَ سَبعَ مَرّاتٍ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مِنها فَليَشُدَّهُ عَلى عَضُدِهِ الأَيمَنِ عِندَ الشَّدائِدِ وَ النَّوائِبِ ، يَسلم بِحَولِ اللّهِ وَ قُوَّتِهِ مِن كُلِّ شَيءٍ يَخافَهُ وَ يَحذَرُهُ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لا يَكونَ طُلوعُ القَمَرِ في بُرجِ العَقرَبِ ، وَ لَو أَنَّه غَزيَ أَهلَ الرّومِ وَ مِلكِهِم لَغَلَبَهُم بِإِذنِ اللّهِ وَ بَرَكَةِ هذا الحِرزِ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لمّا سمع المأمون من أبي جعفرٍ في أمر هذا الحرز هذه الصّفات كلّها غزا أهل الرّوم ، فنصره اللّه تعالى عليهم ، و منح منهم من المغنم ما شاء اللّه ، و لم يفارق هذا الحرز عند كلّ غزاة ومحاربة ، و كان ينصره اللّه عزّ و جلّ بفضله و يرزقه الفتح بمشيئته ، إنّه ولي ذلك بحوله و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 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طَ الَّذِينَ أَنعَمتَ عَلَيهِم غَيرِ المَغضُوبِ عَلَيهِم وَ لَا الضَّآلِّينَ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تَرَ أَنَّ اللَّهَ سَخَّرَ لَكُم مّا فِى الْأَرْضِ وَ الْفُلْكَ تَجْرِى فِى الْبَحْرِ بِأَمْرِهِ وَ يُمْسِكُ السَّمَآءَ أَن تَقَعَ عَلَى الْأَرْضِ إِلَا بِإِذْنِهِ إِنَّ اللَّهَ بِالنّاسِ لَرَءُوفٌ رَّحِيمٌ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الواحِدُ المَلِكُ الدَّيّانُ يَومَ الدّينِ،تَفعَلُ ماتَشاءُ بِلا مُغالَبَةٍ ،وَتُعطي مَن تَشاءُ بِلا مَنٍّ ، وَتَفعَلُ ما تَشاءُ ، وَتَحكُمُ ماتُريدُ ، وَتُداوِلُ الأَيّامَ بَينَ النّاسِ ، وَتُرَكِّبُهُم طَبَقاً عَن طَبَقِ ، أَسأَلُكَ بِاسمِكَ المَكتوبِ عَلى سُرادِقِ المَجدِ ،وَأَسأَلُكَ بِاسمِكَ المَكتوبِ عَلى سُرادِقِ السَّرائِرِ ، السّابِقِ الفائِقِ ، الحَسَنِ الجَميلِ النَّضيرِ ، رَبِّ المَلائِكَةِ الثَّمانيَةِ وَ العَرشِ الَّذي لا يَتَحَرَّكُ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بِالعَينِ الَّتي لا تَنامُ ، وَ بِالحَياةِ الَّتي لا تَموتُ ، وَ بِنورِ وَجهِكَ الّذي لا يُطفَأُ ، وَ بِالاسمِ الأَكبَرِ الأَكبَرِ الأَكبَرِ ، وَ بِالاسمِ الأَعظَمِ الأَعظَمِ الأَعظَمِ ، الَّذي هوَ مُحيطٌ بِمَلَكوتِ السَّماواتِ وَ الأَرضِ ، وَ بِالاسمِ الَّذي أَشرَقَت بِهِ الشَّمسُ ، وَ أَضاءَ بِهِ القَمَرُ ، وَ سُجِّرَت بِهِ البُحورُ ، وَنُصِبَت بِهِ الجِبالُ ، وَ بِالاسمِ الَّذي قامَ بِهِ العَرشُ وَ الكُرسيُّ ، وَ بِاسمِكَ المَكتوبِ عَلى سُرادِقِ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بِالاسمِ المَكتوب عَلى سُرادِقِ العَظَمَةِ ، وَ بِاسمِكَ المَكتوبِ عَلى سُرادِقِ العَظَمَةِ ، وَ بَاسمِكَ المَكتوبِ عَلى سُرادِقِ البَهاءِ ، وَ بِاسمِكَ المَكتوبِ عَلى سُرادِقِ القُدرَةِ ، وَ باسمِكَ العَزيزِ ، وَ بأَسمائِكَ المُقَدَّساتِ المُكَرَّماتِ المَخزوناتِ في عِلمِ الغَيبِ عِندَكَ ، وَ أَسأَلُكَ مِن خَيرِكَ خَيراً مِمّا أَرجو ، وَ أَعوذُ بِعِزَّتِكِ وَ قُدرَتِكَ مِن شَرِّ ما أَخافُ وَ أَحذَرُ وَ ما لا أَحذَرُ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صاحِبَ مُحَمَّدٍ يَومَ حُنينِ ، وَ يا صاحِبَ عَليٍّ يَومَ صِفّينٍ ، أَنتَ يا رَبِّ مُبيرُ الجَبّارينَ وَ قاصِمُ المُتَكَبِّرينَ ، أَسأَلُكَ بِحَقِّ طه وَ يس ، وَ القُرآنِ العَظيمِ ، وَ الفُرقانِ الحَكيمِ ، أَن تُصَلّيَ عَلى مُحَمَّدِ وَ آلِ مُحَمَّدٍ ، وَ أَن تَشُدَّ بِهِ عَضُدَ صاحِبِ هذا العَقدِ ، وَ أَدرَأُ بِكَ في نَحرِ كُلِّ جَبّارٍ عَنيدٍ ، وَ كُلِّ شَيطانٍ مَريدٍ ، وَ عَدوٍّ شَديدٍ ، وَ عَدوٍّ مُنكَرِ الأَخلاقِ ، وَ اجعَلهُ مِمَّن أَسلَمَ إِلَيكَ نَفسَهُ ، وَ فَوَّضَ إلَيكَ أَمرَهُ ، وَ أَلجأَ إِلَيكَ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هذِهِ الأَسماءِ الَّتي ذَكرتُها وَ قَرَأتُها وَ أَنتَ أَعرَفُ بِحَقِّها مِنّي ، وَ أَسأَلُكَ يا ذا المَنِّ العَظيمِ ، وَ الجودِ الكَريمِ ، وَليَّ الدَّعَواتِ المُستَجاباتِ ، وَ الكَلِماتِ التّامّاتِ ، وَ الأَسماءِ النّافِذاتِ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يا نورَ النَّهارِ ، وَ يا نورَ اللَّيلِ ، وَ يا نورَ السَّماءِ وَ الأَرضِ ، وَ نورَ النّورِ ، وَ نوراً يُضيءُ بِهِ كلُّ نورٍ ، يا عالِمَ الخَفيّاتِ كَلِّها في البَرِّ وَ البَحرِ ، وَ الأَرضِ وَ السّماءِ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يا مَن لا يَفنى وَ لا يَبيدُ وَلا يَزول ، وَلا لَهُ شَيءٌ مَوصوفٌ ، وَلا إِلَيهِ حَدٌّ مَنسوبٌ ، وَ لا مَعَهُ إِلهٌ ، وَ لا إِلهٌ سِواهُ ، وَ لا لَهُ في مُلكِهِ شَريكٌ ، وَ لا تُضافُ العِزَّةُ إِلَا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بِالعُلومِ عالِماً ، وَ عَلى العُلومِ واقِفاً ، وَ لِلأُمورِ ناظِماً وَ بِالكَينونيَّةِ عالِماً ، وَ للتَّدبيرِ مُحكِماً ، وَ بِالخَلقِ بَصيراً ، وَ بِالأُمورِ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خَشَعَت لَكَ الأَصواتُ ، وَ ضَلَّت فيكَ الأَحلامُ ، وَ ضاقَت دونَكَ الأَسبابُ ، وَ مَلأَ كُلَّ شَيءٍ نورُكَ ، وَوَجِلَ كُلُّ شَيءٍ مِنكَ ، وَ هرَبَ كُلُّ شَيءٍ إِلَيكَ ، وَ تَوَكَّل كُلُّ شَيءٍ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الرَّفيعُ في جَلالِكَ ، وَ أَنتَ البَهِيُّ في جَمالِكَ ، وَ أَنتَ العَظيمُ في قُدرَتِكَ ، وَ أَنتَ الَّذي لا يُدرِكُكَ شَيءٌ ، وَ أَنتَ العَليُّ الكَبيرُ العَظيمُ ، مُجيبُ الدَّعَواتِ ، قاضيُ الحاجاتِ ، مُفَرِّجُ الكُرُباتِ ، وَليُّ النَّعَماتِ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عُلوِّهِ دانٍ ، وَ في دُنوِّهِ عالٍ ، وَ في إشراقِهِ مُنيرٌ ، وَ في سُلطانِهِ قَويٌّ ، وَ في مُلكِهِ عَزيزٌ ، صَلِّ عَلى مُحَمَّدٍ وَآلِ مُحَمَّدٍ ، وَ احرُس صاحِبَ هذا العَقدِ وَ هذا الحِرزِ وَ هذا الكِتابِ ، بِعَينِكَ الّتي لا تَنامُ ، وَ اكنُفهُ بِرُكنِك الَّذي لا يُرامُ ، وَ ارحَمهُ بِقُدرَتِكَ عَلَيهِ ، فَإِنَّه مَرزوقُكَ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بِسمِ اللّهِ وَ بِاللّهِ ، لا صاحِبَةَ لَهُ وَ لا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قَويِّ الشَّأنِ ، عَظيمِ البُرهانِ ، شَديدِ السُّلطانِ ، ما شاءَ اللّهُ كانَ ، وَ ما لَم يَشَأ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نوحاً رَسولُ اللّهِ ، وَ أَنَّ إِبراهيمَ خَليلُ اللّهِ ، وَ أَنَّ موسى كَليمُ اللّهِ وَ نجِيُّه ، وَ أَنَّ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مَريَمَ ـ صَلَواتُ اللّهِ عَلَيهِ وَ عَلَيهِم أَجمَعينَ ـ كَلِمَتُهُ وَروحُهُ ، و أَنَّ مُحَمَّداً ـ صَلَّى اللّهُ عَلَيهِ وَ آلِهِ ـ خاتَمُ النَّبيّينَ لا نَبيَّ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بِحَقِّ السّاعَةِ الَّتي يُؤتى فيها بِإِبليسَ اللَّعينِ يَومَ القيامَةِ ، وَ يَقَولُ اللَّعينُ في تِلكَ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أَنا إِلَا مُهَيِّجُ 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 وَ هوَ القاهِرُ وَ هوَ الغِالبُ ، لَهُ القُدرَةُ السّابِقَةُ ، وَ هوَ الحَكيمُ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أَسأَلُكَ بِحَقِّ هذِهِ الأَسماءِ كُلِّها ، وَ صِفاتِها وَ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العَرشَ وَ الكُرسيَّ وَ استَوى عَلَيهِ ، أَسأَلُكَ أَن تَصرِفَ عَن صاحِبِ كِتابي هذا كُلَّ سوءٍ وَ مَحذُورٍ ، فَهوَ عَبدُكَ وَ ابنُ عَبدِكَ وَ ابنُ أَمَتِك ، وَ أَنتَ مَولاهُ ، فَقِهِ اللَّهُمَّ يا رَبِّ الأَسواءَ كُلَّها ، وَ اقمَع عَنهُ أَبصارَ الظّالِمينَ ، وَ أَلسِنَةِ المُعانِدينَ وَ المُريدينَ لَهُ السّوءَ وَ الضُّرَ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ادفَع عَنهُ ، كُلَّ مَحذُورٍ وَ 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عَبدٍ مِن عَبيدِكَ ، أَو أَمَةٍ مِن إِمائِكَ ، أو سُلطانٍ مارِدٍ ، أو شَيطانٍ أَو شَيطانَةٍ ، أَو جِنٍّي أَو جِنيَّةٍ ، أو غُولٍ أَو غُولَةٍ أَرادَ صاحِبَ كِتابي هذا بِظُلمٍ أَو ضُرٍّ ، أَو مَكرٍ أَو مَكروهٍ ، أَو كَيدٍ أَو خَديعَةٍ ، أَو نِكايَةٍ أَو سِعايَةٍ ، أَو فَسادٍ أَو غَرَقٍ ، أَو اصطِلامٍ أَو عَطَبٍ ، أَو مُغالَبَةٍ أَو غَدرٍ ، أَو قَهرٍ أَو هَتكِ سِترٍ ، أو اقتِدارٍ ، أَو آفَةٍ ، أَو عاهَةٍ أَو قَتلٍ ، أَو حَرقٍ أَو انتِقامٍ ، أَو قَطعٍ أَو سِحرٍ ، أَو مَسخٍ أَو مَرَضٍ ، أَو سُقمٍ أَو بَرَصٍ ، أَو جُذامٍ أَو بُؤسٍ ، أَو آفَةٍ أَو فاقَةٍ ، أَو سَغَبٍ أَو عَطَشٍ ، أَو وَسوَسَةٍ أَو نَقصٍ في دِينٍ أو مَعيشَةٍ ، فاكفِنيهِ بِما شِئتَ ، وَ كَيفَ شِئتَ ، وَ أَنّى شِئتَ ، إِنَّكَ عَلى كُلِّ شَيءٍ قَديرٍ ، وَ صَلّى اللّهُ عَلى سَيِّدِنا مُحَمَّدٍ وَ آلِهِ أَجمَعينَ ، وَ سَلَّم تَسليماً كَثيراً ، وَ لا حَولَ وَ لا قُوَّةَ إِلَا بِاللّهِ العَليِّ العَظيمِ ،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يَنقُشُ عَلى هذِهِ القَصَبَةِ مِن فِضَّةٍ غَيرِ مَغشوشَةٍ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مَشهوراً في السَّمواتِ ، يا مَشهوراً في الأَرضَينِ ، يا مَشهوراً في الدُّنيا وَ الآخِرَةِ ، جَهَدَت الجبابِرَةُ وَ المُلوكُ عَلى إِطفاءِ نُورِكَ و إِخمادِ ذِكرِكَ ، فَأَبى اللّهُ إِلَا أَن يُتِمَّ نورَكَ وَ يَبوحَ بِذِكرِكَ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أبَيتَ إلَا أن يُتِمّ نورُكَ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الطّاووس رحمة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اللّهُ إِلَا أَن يُتِمَّ نُورُكَ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يعني نورك أيّها الاسم الأعظم المكتوب في هذا الحرز بصورة الطّلسم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الجزء الثّالث من كتاب الواحدة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مشهوراً في السّماوات إلى آخره ، هو مولانا أمير المؤمنين عليّ بن أبي طالب عليه السلام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1" w:name="pg12893_112945"/>
    </w:p>
    <w:p>
      <w:pPr>
        <w:pStyle w:val="Heading5"/>
        <w:numPr>
          <w:ilvl w:val="4"/>
          <w:numId w:val="1"/>
        </w:numPr>
        <w:rPr/>
      </w:pPr>
      <w:bookmarkStart w:id="1402" w:name="__RefHeading___Toc3132377_3224264995"/>
      <w:bookmarkStart w:id="1403" w:name="_Toc555"/>
      <w:bookmarkEnd w:id="1401"/>
      <w:bookmarkEnd w:id="1402"/>
      <w:r>
        <w:rPr>
          <w:rtl w:val="true"/>
        </w:rPr>
        <w:t xml:space="preserve">( </w:t>
      </w:r>
      <w:r>
        <w:rPr/>
        <w:t>۲۹۴</w:t>
      </w:r>
      <w:r>
        <w:rPr>
          <w:rtl w:val="true"/>
        </w:rPr>
        <w:t xml:space="preserve"> </w:t>
      </w:r>
      <w:r>
        <w:rPr>
          <w:rtl w:val="true"/>
        </w:rPr>
        <w:t xml:space="preserve">) </w:t>
      </w:r>
      <w:r>
        <w:rPr>
          <w:rtl w:val="true"/>
        </w:rPr>
        <w:t>كتابه عليه السلام إلى عليّ بن مهزيار في الزّلازل</w:t>
      </w:r>
      <w:bookmarkEnd w:id="1403"/>
    </w:p>
    <w:p>
      <w:pPr>
        <w:pStyle w:val="BookText"/>
        <w:rPr/>
      </w:pP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كتابه عليه السلام إلى عليّ بن مهزيارفي الزّلازلعليّ بن مهزيار </w:t>
      </w:r>
      <w:r>
        <w:rPr>
          <w:rStyle w:val="FootnoteAnchor"/>
          <w:rtl w:val="true"/>
        </w:rPr>
        <w:footnoteReference w:id="1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و شكوت إليه كثرة الزّلازل في الأهواز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لِيَ التّحوّل عنها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تَتَحَوَّلوا عَنها ، وَ صوموا الأَربِعَاءَ وَ الخَميسَ وَ الجُمُعَةَ ، وَ اغتَسِلوا وَ طَهِّروا ثيَابَكُم ، و ابرُزوا يَومَ الجُمُعَةِ ، وَ ادعوا اللّهَ فَإِنَّهُ يَدفَعُ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فسَكَنت الزّلازل </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4" w:name="pg12893_112946"/>
    </w:p>
    <w:p>
      <w:pPr>
        <w:pStyle w:val="Heading4"/>
        <w:numPr>
          <w:ilvl w:val="3"/>
          <w:numId w:val="1"/>
        </w:numPr>
        <w:rPr/>
      </w:pPr>
      <w:bookmarkStart w:id="1405" w:name="__RefHeading___Toc3132379_3224264995"/>
      <w:bookmarkStart w:id="1406" w:name="_Toc556"/>
      <w:bookmarkEnd w:id="1404"/>
      <w:bookmarkEnd w:id="1405"/>
      <w:r>
        <w:rPr>
          <w:rtl w:val="true"/>
        </w:rPr>
        <w:t xml:space="preserve">الفصل السابع </w:t>
      </w:r>
      <w:r>
        <w:rPr>
          <w:rtl w:val="true"/>
        </w:rPr>
        <w:t xml:space="preserve">: </w:t>
      </w:r>
      <w:r>
        <w:rPr>
          <w:rtl w:val="true"/>
        </w:rPr>
        <w:t>في المواعظ</w:t>
      </w:r>
      <w:bookmarkEnd w:id="1406"/>
    </w:p>
    <w:p>
      <w:pPr>
        <w:pStyle w:val="Heading5"/>
        <w:numPr>
          <w:ilvl w:val="4"/>
          <w:numId w:val="1"/>
        </w:numPr>
        <w:rPr/>
      </w:pPr>
      <w:bookmarkStart w:id="1407" w:name="__RefHeading___Toc3132381_3224264995"/>
      <w:bookmarkStart w:id="1408" w:name="_Toc557"/>
      <w:bookmarkEnd w:id="1407"/>
      <w:r>
        <w:rPr>
          <w:rtl w:val="true"/>
        </w:rPr>
        <w:t>اشاره</w:t>
      </w:r>
      <w:bookmarkEnd w:id="1408"/>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09" w:name="pg12893_112948"/>
    </w:p>
    <w:p>
      <w:pPr>
        <w:pStyle w:val="Heading5"/>
        <w:numPr>
          <w:ilvl w:val="4"/>
          <w:numId w:val="1"/>
        </w:numPr>
        <w:rPr/>
      </w:pPr>
      <w:bookmarkStart w:id="1410" w:name="__RefHeading___Toc3132383_3224264995"/>
      <w:bookmarkStart w:id="1411" w:name="_Toc558"/>
      <w:bookmarkEnd w:id="1409"/>
      <w:bookmarkEnd w:id="1410"/>
      <w:r>
        <w:rPr>
          <w:rtl w:val="true"/>
        </w:rPr>
        <w:t xml:space="preserve">( </w:t>
      </w:r>
      <w:r>
        <w:rPr/>
        <w:t>۲۹۵</w:t>
      </w:r>
      <w:r>
        <w:rPr>
          <w:rtl w:val="true"/>
        </w:rPr>
        <w:t xml:space="preserve"> </w:t>
      </w:r>
      <w:r>
        <w:rPr>
          <w:rtl w:val="true"/>
        </w:rPr>
        <w:t xml:space="preserve">) </w:t>
      </w:r>
      <w:r>
        <w:rPr>
          <w:rtl w:val="true"/>
        </w:rPr>
        <w:t>كتابه عليه السلام إلى رجلٍ في الفضائل و مكارم الأخلاق</w:t>
      </w:r>
      <w:bookmarkEnd w:id="1411"/>
    </w:p>
    <w:p>
      <w:pPr>
        <w:pStyle w:val="Heading5"/>
        <w:numPr>
          <w:ilvl w:val="4"/>
          <w:numId w:val="1"/>
        </w:numPr>
        <w:rPr/>
      </w:pPr>
      <w:bookmarkStart w:id="1412" w:name="__RefHeading___Toc3132385_3224264995"/>
      <w:bookmarkStart w:id="1413" w:name="_Toc559"/>
      <w:bookmarkEnd w:id="1412"/>
      <w:r>
        <w:rPr>
          <w:rtl w:val="true"/>
        </w:rPr>
        <w:t xml:space="preserve">( </w:t>
      </w:r>
      <w:r>
        <w:rPr/>
        <w:t>۲۹۶</w:t>
      </w:r>
      <w:r>
        <w:rPr>
          <w:rtl w:val="true"/>
        </w:rPr>
        <w:t xml:space="preserve"> </w:t>
      </w:r>
      <w:r>
        <w:rPr>
          <w:rtl w:val="true"/>
        </w:rPr>
        <w:t xml:space="preserve">) </w:t>
      </w:r>
      <w:r>
        <w:rPr>
          <w:rtl w:val="true"/>
        </w:rPr>
        <w:t>كتابه عليه السلام إلى عليّ بن مهزيار في المشورة</w:t>
      </w:r>
      <w:bookmarkEnd w:id="1413"/>
    </w:p>
    <w:p>
      <w:pPr>
        <w:pStyle w:val="BookText"/>
        <w:rPr/>
      </w:pP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كتابه عليه السلام إلى رجلٍفي الفضائل و مكارم الأخلاقروي أنّه حُمل لأبي جعفرٍ الثّاني عليه السلام حِملُ بَزٍّ </w:t>
      </w:r>
      <w:r>
        <w:rPr>
          <w:rStyle w:val="FootnoteAnchor"/>
          <w:rtl w:val="true"/>
        </w:rPr>
        <w:footnoteReference w:id="1115"/>
      </w:r>
      <w:r>
        <w:rPr>
          <w:rFonts w:ascii="Amiri" w:hAnsi="Amiri" w:eastAsia="Amiri" w:cs="Amiri"/>
          <w:color w:val="111111"/>
          <w:sz w:val="28"/>
          <w:sz w:val="28"/>
          <w:szCs w:val="28"/>
          <w:rtl w:val="true"/>
          <w:lang w:bidi="ar-SA"/>
        </w:rPr>
        <w:t xml:space="preserve">له قيمة كثيرة ، فَسُلّ </w:t>
      </w:r>
      <w:r>
        <w:rPr>
          <w:rStyle w:val="FootnoteAnchor"/>
          <w:rtl w:val="true"/>
        </w:rPr>
        <w:footnoteReference w:id="1116"/>
      </w:r>
      <w:r>
        <w:rPr>
          <w:rFonts w:ascii="Amiri" w:hAnsi="Amiri" w:eastAsia="Amiri" w:cs="Amiri"/>
          <w:color w:val="111111"/>
          <w:sz w:val="28"/>
          <w:sz w:val="28"/>
          <w:szCs w:val="28"/>
          <w:rtl w:val="true"/>
          <w:lang w:bidi="ar-SA"/>
        </w:rPr>
        <w:t xml:space="preserve">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الّذي حمله يُعرِّفه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أَنفُسَنا وَ أَموالَنا مِن مَواهِبِ اللّهِ الهَنيئَةِ وَ عَواريهِ المُستَودَعَةِ ، يُمَتِّعُ بِما مَتَّعَ مِنها في سُرورٍ وَغِبطَةٍ ، وَ يَأخُذُ ما أَخَذَ مِنها في أَجرٍ وَحِسَبةٍ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غَلَبَ جَزَعُهُ عَلى صَبرِهِ حَبِطَ أَجرُهُ ، نَعوُذُ بِاللّهِ مِن ذلِكَ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كتابه عليه السلام إلى عليّ بن مهزيارفي المشورةأحمد بن محمّد عن عليّ بن مهزيار </w:t>
      </w:r>
      <w:r>
        <w:rPr>
          <w:rStyle w:val="FootnoteAnchor"/>
          <w:rtl w:val="true"/>
        </w:rPr>
        <w:footnoteReference w:id="1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عليه السلام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4" w:name="pg12893_112949"/>
    </w:p>
    <w:p>
      <w:pPr>
        <w:pStyle w:val="Heading5"/>
        <w:numPr>
          <w:ilvl w:val="4"/>
          <w:numId w:val="1"/>
        </w:numPr>
        <w:rPr/>
      </w:pPr>
      <w:bookmarkStart w:id="1415" w:name="__RefHeading___Toc3132387_3224264995"/>
      <w:bookmarkStart w:id="1416" w:name="_Toc560"/>
      <w:bookmarkEnd w:id="1414"/>
      <w:bookmarkEnd w:id="1415"/>
      <w:r>
        <w:rPr>
          <w:rtl w:val="true"/>
        </w:rPr>
        <w:t xml:space="preserve">( </w:t>
      </w:r>
      <w:r>
        <w:rPr/>
        <w:t>۲۹۷</w:t>
      </w:r>
      <w:r>
        <w:rPr>
          <w:rtl w:val="true"/>
        </w:rPr>
        <w:t xml:space="preserve"> </w:t>
      </w:r>
      <w:r>
        <w:rPr>
          <w:rtl w:val="true"/>
        </w:rPr>
        <w:t xml:space="preserve">) </w:t>
      </w:r>
      <w:r>
        <w:rPr>
          <w:rtl w:val="true"/>
        </w:rPr>
        <w:t>كتابه عليه السلام إلى رجلٍ في المصائب و التّعزية</w:t>
      </w:r>
      <w:bookmarkEnd w:id="1416"/>
    </w:p>
    <w:p>
      <w:pPr>
        <w:pStyle w:val="BookText"/>
        <w:rPr/>
      </w:pPr>
      <w:r>
        <w:rPr>
          <w:rFonts w:ascii="Amiri" w:hAnsi="Amiri" w:eastAsia="Amiri" w:cs="Amiri"/>
          <w:color w:val="111111"/>
          <w:sz w:val="28"/>
          <w:sz w:val="28"/>
          <w:szCs w:val="28"/>
          <w:rtl w:val="true"/>
          <w:lang w:bidi="ar-SA"/>
        </w:rPr>
        <w:t>أَن سَل فُلاناً أَن يُشِيرَ عَلَيَّ وَ يَتَخَيَّرَ لِنَفسِهِ فَهوَ أَعلَمُ بِما يَجُوزُ في بَلَدِهِ وَ كَيفَ يُعَامِلُ السَّلاطينَ ، فَإِنَّ المَشُورَةَ مُبَارَكَةٌ ، قالَ اللّهُ لِنَبيِّهِ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فِى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فَإِنْ كانَ ما يَقولُ مِمّا يَجوزُ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أُصَوِّبُ رَأيَهُ ، وَ إِن كانَ غَيرَ ذلِكَ رَجَوتُ أَن أَضَعَهُ عَلى الطَّريقِ الواضِحِ إن شَاءَ اللّهُ ، وَ شاوِرهُم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الاستِخارَةَ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كتابه عليه السلام إلى رجلٍفي المصائب و التّعزيةسَهل بن زياد عن ابن مهران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الثّاني عليه السلام إلى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مُصِيبَتَكَ بِعَليٍّ ابنِك ، وَ ذكَّرتَ أَنَّهُ كانَ أَحَبَّ وُلدِكَ إِلَيكَ ، وَ كَذلِكَ اللّهُ عَزَّ وَ جَلَّ إِنَّما يَأخُذُ مِنَ الوالِدِ وَغَيرِهِ أَزكى ما عِندَ أَهلِهِ لِيُعظِمَ بِهِ أَجرَ المُصابِ بالمُصيبَةِ ، فَأَعظَمَ اللّهُ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7" w:name="pg12893_112950"/>
    </w:p>
    <w:p>
      <w:pPr>
        <w:pStyle w:val="Heading5"/>
        <w:numPr>
          <w:ilvl w:val="4"/>
          <w:numId w:val="1"/>
        </w:numPr>
        <w:rPr/>
      </w:pPr>
      <w:bookmarkStart w:id="1418" w:name="__RefHeading___Toc3132389_3224264995"/>
      <w:bookmarkStart w:id="1419" w:name="_Toc561"/>
      <w:bookmarkEnd w:id="1417"/>
      <w:bookmarkEnd w:id="1418"/>
      <w:r>
        <w:rPr>
          <w:rtl w:val="true"/>
        </w:rPr>
        <w:t xml:space="preserve">( </w:t>
      </w:r>
      <w:r>
        <w:rPr/>
        <w:t>۲۹۸</w:t>
      </w:r>
      <w:r>
        <w:rPr>
          <w:rtl w:val="true"/>
        </w:rPr>
        <w:t xml:space="preserve"> </w:t>
      </w:r>
      <w:r>
        <w:rPr>
          <w:rtl w:val="true"/>
        </w:rPr>
        <w:t xml:space="preserve">) </w:t>
      </w:r>
      <w:r>
        <w:rPr>
          <w:rtl w:val="true"/>
        </w:rPr>
        <w:t>كتابه عليه السلام إلى رجلٍ في المصائب و التّعزية</w:t>
      </w:r>
      <w:bookmarkEnd w:id="1419"/>
    </w:p>
    <w:p>
      <w:pPr>
        <w:pStyle w:val="Heading5"/>
        <w:numPr>
          <w:ilvl w:val="4"/>
          <w:numId w:val="1"/>
        </w:numPr>
        <w:rPr/>
      </w:pPr>
      <w:bookmarkStart w:id="1420" w:name="__RefHeading___Toc3132391_3224264995"/>
      <w:bookmarkStart w:id="1421" w:name="_Toc562"/>
      <w:bookmarkEnd w:id="1420"/>
      <w:r>
        <w:rPr>
          <w:rtl w:val="true"/>
        </w:rPr>
        <w:t xml:space="preserve">( </w:t>
      </w:r>
      <w:r>
        <w:rPr/>
        <w:t>۲۹۹</w:t>
      </w:r>
      <w:r>
        <w:rPr>
          <w:rtl w:val="true"/>
        </w:rPr>
        <w:t xml:space="preserve"> </w:t>
      </w:r>
      <w:r>
        <w:rPr>
          <w:rtl w:val="true"/>
        </w:rPr>
        <w:t xml:space="preserve">) </w:t>
      </w:r>
      <w:r>
        <w:rPr>
          <w:rtl w:val="true"/>
        </w:rPr>
        <w:t>كتابه عليه السلام إلى عبد العظيم عبد اللّه الحسنيّ في قصص ذي الكفل عليه السلام</w:t>
      </w:r>
      <w:bookmarkEnd w:id="1421"/>
    </w:p>
    <w:p>
      <w:pPr>
        <w:pStyle w:val="BookText"/>
        <w:rPr/>
      </w:pPr>
      <w:r>
        <w:rPr>
          <w:rFonts w:ascii="Amiri" w:hAnsi="Amiri" w:eastAsia="Amiri" w:cs="Amiri"/>
          <w:color w:val="111111"/>
          <w:sz w:val="28"/>
          <w:sz w:val="28"/>
          <w:szCs w:val="28"/>
          <w:rtl w:val="true"/>
          <w:lang w:bidi="ar-SA"/>
        </w:rPr>
        <w:t xml:space="preserve">أَجرَكَ وَأَحسَنَ عَزاكَ وَرَبَطَ </w:t>
      </w:r>
      <w:r>
        <w:rPr>
          <w:rStyle w:val="FootnoteAnchor"/>
          <w:rtl w:val="true"/>
        </w:rPr>
        <w:footnoteReference w:id="1122"/>
      </w:r>
      <w:r>
        <w:rPr>
          <w:rFonts w:ascii="Amiri" w:hAnsi="Amiri" w:eastAsia="Amiri" w:cs="Amiri"/>
          <w:color w:val="111111"/>
          <w:sz w:val="28"/>
          <w:sz w:val="28"/>
          <w:szCs w:val="28"/>
          <w:rtl w:val="true"/>
          <w:lang w:bidi="ar-SA"/>
        </w:rPr>
        <w:t xml:space="preserve">على قَلبِك إنَّه قدِيرٌ ، وَ عَجَّل اللّهُ عَلَيكَ بِالخَلَفِ ، وَ أَرجو أَن يَكونَ اللّهُ قَد فَعَلَ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كتابه عليه السلام إلى رجلفي المصائب و التّعزيةمحمّد بن يحيى عن أحمد بن محمّد بن عيسى وعِدّةٌ من أصحابنا عن سَهل بن زياد جميعاً ، عن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أبي جعفرٍ الثّاني عليه السلام يشكو إليه مُصَابَهُ بِوَلَده وشِدَّة ما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 اللّهَ عَزَّ وَ جَلَّ يَختارُ مِن مالِ المُؤمِنِ وَ مِن وُلدِهِ أَنفَسَهُ ؛ لِيَأجُرَهُ عَلى ذلِكَ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كتابه عليه السلام إلى عبد العظيم عبد اللّه الحسنيّفي قصص ذي الكفل عليه السلامابن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 حدّثنا محمّد بن أبي عبد اللّه الكوفيّ ، حدّثنا سهل بن زياد الآدمي عن عبد العظيم عبد اللّه الحسنيّ رضى الله عنه </w:t>
      </w:r>
      <w:r>
        <w:rPr>
          <w:rStyle w:val="FootnoteAnchor"/>
          <w:rtl w:val="true"/>
        </w:rPr>
        <w:footnoteReference w:id="11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أعني محمّد بن عليّ بن موسى عليهم السلام ؛ أسأله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ذي الكفل ما اسمه ؟ و هل كان من المرسلين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تَعالى جَلَّ ذِكرُهُ مِئَةَ أَلفَ نَبيٍّ وَ أَربَعَةَ وَ عِشرينَ أَلفَ نَبيٍّ ، المُرسَلونَ مِنهُم ثَلاثُمِئَةِ وَ ثَلاثَةُ عَشَرَ رَجُلاً ، وَ أَنَّ ذا الكِفلِ مِنهُم صَلَواتُ اللّهِ عَلَيهِم ، وَ كانَ بَعَدَ سُلَيمانَ بنِ داوودَ ، وَ كانَ يَقضي بَينَ النّاسِ كَما كانَ يَقضي داوودَ عليه السلام ، وَ لَم يَغضَب إِلَا للّهِ عَزَّ وَ جَلَّ ، وَ كانَ اسمُهُ عَويديا ، وَ هوَ الَّذي ذَكَرَهُ اللّهُ تَعالى جَلَّت عَظَمَتُهُ في كِتابِهِ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اذكُر إِسمَـعِيلَ وَ اليَسَعَ وَ ذَا الكِفلِ وَ كُلٌّ مِّنَ الْأَخْيَارِ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Style w:val="FootnoteAnchor"/>
          <w:rtl w:val="true"/>
        </w:rPr>
        <w:footnoteReference w:id="112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2" w:name="pg12893_112952"/>
    </w:p>
    <w:p>
      <w:pPr>
        <w:pStyle w:val="Heading5"/>
        <w:numPr>
          <w:ilvl w:val="4"/>
          <w:numId w:val="1"/>
        </w:numPr>
        <w:rPr/>
      </w:pPr>
      <w:bookmarkStart w:id="1423" w:name="__RefHeading___Toc3132393_3224264995"/>
      <w:bookmarkStart w:id="1424" w:name="_Toc563"/>
      <w:bookmarkEnd w:id="1422"/>
      <w:bookmarkEnd w:id="1423"/>
      <w:r>
        <w:rPr>
          <w:rtl w:val="true"/>
        </w:rPr>
        <w:t xml:space="preserve">( </w:t>
      </w:r>
      <w:r>
        <w:rPr/>
        <w:t>۳۰۰</w:t>
      </w:r>
      <w:r>
        <w:rPr>
          <w:rtl w:val="true"/>
        </w:rPr>
        <w:t xml:space="preserve"> </w:t>
      </w:r>
      <w:r>
        <w:rPr>
          <w:rtl w:val="true"/>
        </w:rPr>
        <w:t xml:space="preserve">) </w:t>
      </w:r>
      <w:r>
        <w:rPr>
          <w:rtl w:val="true"/>
        </w:rPr>
        <w:t>كتابه عليه السلام إلى بكر بن صالح في برّ الوالدين</w:t>
      </w:r>
      <w:bookmarkEnd w:id="1424"/>
    </w:p>
    <w:p>
      <w:pPr>
        <w:pStyle w:val="BookText"/>
        <w:rPr/>
      </w:pP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كتابه عليه السلام إلى بكر بن صالحفي برّ الوالدينأحمد بن محمّد عن أبيه محمّد بن الحسن بن الوليد القمّي ، عن محمّد بن الحسن الصّفار ، عن العبّاس بن معروف ، عن عليّ بن مهزيار ، عن بكر بن صالح </w:t>
      </w:r>
      <w:r>
        <w:rPr>
          <w:rStyle w:val="FootnoteAnchor"/>
          <w:rtl w:val="true"/>
        </w:rPr>
        <w:footnoteReference w:id="11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صِهرٌ لي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ناصبٌ خبيثُ الرّأي ، و قد لقيتُ منه شدّةً وجَهداً ، فرأيُك ـ جُعلت فِداك ـ في الدُّعاء لي ، و ما ترَى ـ جُعلت فداك ـ أفترى أن اُكاشفه ، أم اُداريه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فَهِمتُ كِتَابَك وَ ما ذَكَرتَ مِن أَمرِ أَبيكَ ، وَلَستُ أَدَعُ الدُّعاءَ لَكَ إِن شاءَ اللّهُ وَ المُدَاراةُ خَيرٌ لَكَ مِنَ المُكاشَفَةِ ، وَ مَعَ العُسرِ يُسرٌ ، فاصبِر إِنَّ العاقِبَةُ لِلمُتَّقينَ ثَبَّتَك اللّهُ عَلى وِلايَةِ مَن تَوَلَّيتَ ، نَحنُ وَ أَنتُم في وَديعَةِ اللّهِ الَّذي لا تَضيعُ وَدَائِعُهُ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اللّه بقلب أبيه حتّى صار لا يُخالفه في شيءٍ </w:t>
      </w:r>
      <w:r>
        <w:rPr>
          <w:rFonts w:eastAsia="Amiri" w:cs="Amiri" w:ascii="Amiri" w:hAnsi="Amiri"/>
          <w:color w:val="111111"/>
          <w:sz w:val="28"/>
          <w:szCs w:val="28"/>
          <w:rtl w:val="true"/>
          <w:lang w:bidi="ar-SA"/>
        </w:rPr>
        <w:t xml:space="preserve">. </w:t>
      </w:r>
      <w:r>
        <w:rPr>
          <w:rStyle w:val="FootnoteAnchor"/>
          <w:rtl w:val="true"/>
        </w:rPr>
        <w:footnoteReference w:id="112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5" w:name="pg12893_112953"/>
    </w:p>
    <w:p>
      <w:pPr>
        <w:pStyle w:val="Heading5"/>
        <w:numPr>
          <w:ilvl w:val="4"/>
          <w:numId w:val="1"/>
        </w:numPr>
        <w:rPr/>
      </w:pPr>
      <w:bookmarkStart w:id="1426" w:name="__RefHeading___Toc3132395_3224264995"/>
      <w:bookmarkStart w:id="1427" w:name="_Toc564"/>
      <w:bookmarkEnd w:id="1425"/>
      <w:bookmarkEnd w:id="1426"/>
      <w:r>
        <w:rPr>
          <w:rtl w:val="true"/>
        </w:rPr>
        <w:t xml:space="preserve">( </w:t>
      </w:r>
      <w:r>
        <w:rPr/>
        <w:t>۳۰۱</w:t>
      </w:r>
      <w:r>
        <w:rPr>
          <w:rtl w:val="true"/>
        </w:rPr>
        <w:t xml:space="preserve"> </w:t>
      </w:r>
      <w:r>
        <w:rPr>
          <w:rtl w:val="true"/>
        </w:rPr>
        <w:t xml:space="preserve">) </w:t>
      </w:r>
      <w:r>
        <w:rPr>
          <w:rtl w:val="true"/>
        </w:rPr>
        <w:t>أحمد بن حمّاد المروزيّ في الدّنيا و الآخرة</w:t>
      </w:r>
      <w:bookmarkEnd w:id="1427"/>
    </w:p>
    <w:p>
      <w:pPr>
        <w:pStyle w:val="BookText"/>
        <w:rPr/>
      </w:pP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أحمد بن حمّاد المروزيّفي الدّنيا و الآخرةمحمّد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المحموديّ محمّد بن أحمد بن حمّاد المروزيّ </w:t>
      </w:r>
      <w:r>
        <w:rPr>
          <w:rStyle w:val="FootnoteAnchor"/>
          <w:rtl w:val="true"/>
        </w:rPr>
        <w:footnoteReference w:id="11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 السلام إلى أبي </w:t>
      </w:r>
      <w:r>
        <w:rPr>
          <w:rStyle w:val="FootnoteAnchor"/>
          <w:rtl w:val="true"/>
        </w:rPr>
        <w:footnoteReference w:id="1131"/>
      </w:r>
      <w:r>
        <w:rPr>
          <w:rFonts w:ascii="Amiri" w:hAnsi="Amiri" w:eastAsia="Amiri" w:cs="Amiri"/>
          <w:color w:val="111111"/>
          <w:sz w:val="28"/>
          <w:sz w:val="28"/>
          <w:szCs w:val="28"/>
          <w:rtl w:val="true"/>
          <w:lang w:bidi="ar-SA"/>
        </w:rPr>
        <w:t xml:space="preserve">في فصلٍ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قد في 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وُفِّيَتْ كُلُّ نَفْسٍ مَّا كَسَبَتْ وَهُمْ لَا يُظْـلَمُونَ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 أَمّا الدُّنيا فَنَحنُ فيها مُتَفَرِّجونَ في البِلادِ ، وَ لكِن مَن هَوى هَوَى صاحِبَهُ ، فَإِن بِدينِهِ فَهوَ مَعَهُ ، وَإِن كانَ نائياً عَنهُ ، وَأَمّا الآخِرَةُ فَهيَ دارُ القَرارِ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وفي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بعض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الدُّنيا فَإِنّا فيها مُغتَرِفونَ ، وَ لكِن مَن كانَ هَواهُ هَوى صاحِبَهُ، وَدانَ بِدينِهِ فَهوَ مَعَهُ حيثُ كانَ ، وَ الآخِرَةُ هيَ دارُ القَرارِ </w:t>
      </w:r>
      <w:r>
        <w:rPr>
          <w:rFonts w:eastAsia="Amiri" w:cs="Amiri" w:ascii="Amiri" w:hAnsi="Amiri"/>
          <w:color w:val="111111"/>
          <w:sz w:val="28"/>
          <w:szCs w:val="28"/>
          <w:rtl w:val="true"/>
          <w:lang w:bidi="ar-SA"/>
        </w:rPr>
        <w:t xml:space="preserve">. </w:t>
      </w:r>
      <w:r>
        <w:rPr>
          <w:rStyle w:val="FootnoteAnchor"/>
          <w:rtl w:val="true"/>
        </w:rPr>
        <w:footnoteReference w:id="113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8" w:name="pg12893_112954"/>
    </w:p>
    <w:p>
      <w:pPr>
        <w:pStyle w:val="Heading5"/>
        <w:numPr>
          <w:ilvl w:val="4"/>
          <w:numId w:val="1"/>
        </w:numPr>
        <w:rPr/>
      </w:pPr>
      <w:bookmarkStart w:id="1429" w:name="__RefHeading___Toc3132397_3224264995"/>
      <w:bookmarkStart w:id="1430" w:name="_Toc565"/>
      <w:bookmarkEnd w:id="1428"/>
      <w:bookmarkEnd w:id="1429"/>
      <w:r>
        <w:rPr>
          <w:rtl w:val="true"/>
        </w:rPr>
        <w:t>فيما ينسب إليه عليه السلام</w:t>
      </w:r>
      <w:bookmarkEnd w:id="1430"/>
    </w:p>
    <w:p>
      <w:pPr>
        <w:pStyle w:val="Heading5"/>
        <w:numPr>
          <w:ilvl w:val="4"/>
          <w:numId w:val="1"/>
        </w:numPr>
        <w:rPr/>
      </w:pPr>
      <w:bookmarkStart w:id="1431" w:name="__RefHeading___Toc3132399_3224264995"/>
      <w:bookmarkStart w:id="1432" w:name="_Toc566"/>
      <w:bookmarkEnd w:id="1431"/>
      <w:r>
        <w:rPr>
          <w:rtl w:val="true"/>
        </w:rPr>
        <w:t xml:space="preserve">( </w:t>
      </w:r>
      <w:r>
        <w:rPr/>
        <w:t>۳۰۲</w:t>
      </w:r>
      <w:r>
        <w:rPr>
          <w:rtl w:val="true"/>
        </w:rPr>
        <w:t xml:space="preserve"> </w:t>
      </w:r>
      <w:r>
        <w:rPr>
          <w:rtl w:val="true"/>
        </w:rPr>
        <w:t xml:space="preserve">) </w:t>
      </w:r>
      <w:r>
        <w:rPr>
          <w:rtl w:val="true"/>
        </w:rPr>
        <w:t>كتابه عليه السلام إلى سعد الخير في التّقوى و</w:t>
      </w:r>
      <w:bookmarkEnd w:id="1432"/>
    </w:p>
    <w:p>
      <w:pPr>
        <w:pStyle w:val="BookText"/>
        <w:rPr/>
      </w:pPr>
      <w:r>
        <w:rPr>
          <w:rFonts w:ascii="Amiri" w:hAnsi="Amiri" w:eastAsia="Amiri" w:cs="Amiri"/>
          <w:color w:val="111111"/>
          <w:sz w:val="28"/>
          <w:sz w:val="28"/>
          <w:szCs w:val="28"/>
          <w:rtl w:val="true"/>
          <w:lang w:bidi="ar-SA"/>
        </w:rPr>
        <w:t>فيما ينسب إليه عليه السلام</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كتابه عليه السلام إلى سعد الخيرفي التّقوى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 عن محمّد بن الحسين ، عن محمّد بن إسماعيل بن بزيع ، عن عمّه حمزة بن بزيع و الحسين بن محمّد الأشعريّ ، عن أحمد بن محمّد بن عبد اللّه ، عن يزيد بن عبد اللّه ، عمّن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 السلام </w:t>
      </w:r>
      <w:r>
        <w:rPr>
          <w:rStyle w:val="FootnoteAnchor"/>
          <w:rtl w:val="true"/>
        </w:rPr>
        <w:footnoteReference w:id="1135"/>
      </w:r>
      <w:r>
        <w:rPr>
          <w:rFonts w:ascii="Amiri" w:hAnsi="Amiri" w:eastAsia="Amiri" w:cs="Amiri"/>
          <w:color w:val="111111"/>
          <w:sz w:val="28"/>
          <w:sz w:val="28"/>
          <w:szCs w:val="28"/>
          <w:rtl w:val="true"/>
          <w:lang w:bidi="ar-SA"/>
        </w:rPr>
        <w:t xml:space="preserve">إلى سعد الخير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 فَإِنّي أُوصيكَ بِتَقوى اللّهِ ، فَإِنَّ فيها السَّلامَةَ مِنَ التَّلَفِ ، وَ الغَنيمَةَ في المُنقَلَبِ ، إِنَّ اللّهَ عز و جل يَقي بِالتَّقوى عَنِ العَبدِ ما عَزَبَ عَنهُ عَقلُهُ ، وَ يُجلي بِالتَّقوى عَنهُ عَماهُ وَ جَهلَهُ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بِالتَّقوى نَجا نوحٌ وَمَن مَعَهُ في السَّفينَةِ ، وَ صالِحٌ وَ مَن مَعَهُ مِنَ الصّاعِقَةِ ، وَ بِالتَّقوى فازَ الصّابِرونَ ، وَ نَجَت تِلكَ العُصَبُ مِنَ المَهالِكِ ، وَ لَهُم إِخوانٌ عَلى تِلكَ الطَّريقَةِ يَلتَمِسونَ تِلكَ الفَضيلَةِ ، نَبَذوا طُغيانَهُم مِنَ الإيرادِ بِالشَّهَواتِ لِما بَلَغَهُم في الكِتابِ مِنَ المَثُلاتِ ، حَمِدوا رَبَّهُم عَلى ما رَزَقَهُم ، وَ هوَ أَهلُ الحَمدِ ، وَ ذَمّوا أنفُسَهُم عَلى ما فَرَّطوا ، وَ هُم أَهلُ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عَلِموا أَنَّ اللّهَ تَبارَكَ وَ تَعالى الحَليمَ العَليمَ ، إِنَّما غَضَبُهُ عَلى مَن لَم يَقبَل مِنهُ رِضاهُ ، وَ إِنَّما يَمنَعُ مَن لَم يَقبَل مِنهُ عَطاهُ ، و إِنَّما يُضِلُّ مَن لَم يَقبَل مِنهُ هُداه ، ثُمَّ أَمكَنَ أَهلَ السَّيِّئاتِ مِنَ التَّوبَةِ بِتَبديلِ الحَسَناتِ ، دَعا عِبادَهُ في الكِتابِ إِلى ذلِكَ بِصَوتٍ رَفيعٍ لَم يَنقَطِع ، وَ لم يَمنَع دُعاءَ عِبادِهِ ، فَلَعَنَ اللّهُ الَّذينَ يَكتُمونَ ما أَنزَلَ اللّهُ ، وَ كَتَبَ عَلى نَفسِهِ الرَّحمَةَ ، فَسَبَقَت قَبلَ الغَضَبِ فَتَمَّت صِد قاً وَ عَدلاً ، فَلَيسَ يَبتَدئُ العِبادِ بِالغَضَبِ قَبلَ أَن يُغضِبوهُ ، وَ ذلِكَ مِن عِلمِ اليَقينِ وَ عِلمِ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أُمَّةٍ قَد رَفَعَ اللّهُ عَنهُم عِلمَ الكِتابِ حينَ نَبَذُوهُ ، وَوَلَاهُم عَدُوَّهُم حينَ تَوَلَّوهُ ، وَ كانَ مِن نَبذِهِمُ الكِتابَ أَن أَقاموا حُرُوفَهُ ، وَ حَرَّفوا حُدودَهُ ، فَهُم يَروونَهُ وَ لا يَرعَونَهُ ، وَ الجُهّالُ يُعجِبُهُم حِفظُهُم لِلرِّوايَةِ ، وَ العُلَماءُ يَحزُنُهُم تَركُهُم لِلرِّعايَةِ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نَبذِهِم الكِتابَ أَن وَلَّوهُ الَّذينَ لا يَعلَمونَ ، فَأَورَدوهُم الهَوى ، وَ أَصدَروهُم إِلى الرَّدى ، وَ غَيَّروا عُرى الدّين ، ثُمَّ وَرَّثوهُ في السَّفَهِ وَ الصِّبا ، فالأُمَّةُ يَصدُرون عَن أَمرِ النّاسِ بَعدَ أَمرِ اللّهِ تَبارَكَ وَ تَعالى ، وَ عَلَيه يُرَدّون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لِلظّالِمينَ بَدَلاً وَلايَةُ النّاس بَعدَ وَلايَةِ اللّهِ ، وَ ثَوابُ النّاسِ بَعدَ ثَوابِ اللّهِ ، وَرِضا النّاسِ بَعدَ رِضا اللّهِ ، فَأَصبَحتِ الاُمَّةُ كَذلِكَ ، وَ فيهِمُ المُجتَهِدونَ في العِبادَةِ عَلى تِلكَ الضَّلالَةِ ، مُعجَبونَ مَفتونونَ ، فَعِبادَتُهُم فِتنَةٌ لَهُم وَ لِمَن اقتدى بِهِم ، وَ قَد كانَ في الرُّسُلِ ذِكرى لِلعابِدينَ ، إِنَّ نَبيّاً مِنَ الأَنبياءِ كانَ يَستَكمِلُ الطّاعَةَ ، ثُمَّ يَعصي اللّهَ تَبارَكَ وَ تَعالى في البابِ الواحِدِ ، فَخَرَجَ بِهِ مِنَ الجَنَّةِ ، وَ يُنبَذُ بِهِ في بَطنِ الحوتِ ، ثُمَّ لا يُنَجّيهِ إِلَا الاعتِرافُ وَ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أَشباهَ الأَحبارِ وَ الرُّهبانِ ، الَّذينَ ساروا بِكِتمانِ الكِتابِ وَ تَحريفِهِ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تِّجَـرَتُهُمْ وَ مَا كَانُواْ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اعرِف أَشباهَهُم مِن هذِهِ الأُمَّةِ ، الَّذينَ أَقاموا حُرُوفَ</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وَ حَرَّفوا حُدودَهُ ، فَهُم مَعَ السّادَةِ وَ الكُبُرَّةِ ، فَإِذا تَفَرَّقَت قادَةُ الأَهواءِ ، كانوا مَعَ أَكثَرِهِم دُنيا ، وَ ذلِكَ مَبلَغُهُم مِنَ العِلمِ لا يَزالونَ كَذلِكَ في طَبَعٍ و طَمَعٍ ، لا يَزالُ يُسمَعُ صَوتُ إِبليسَ عَلى أَلسِنَتِهِم بِباطِلٍ كَثيرٍ ، يَصبِرُ مِنهُمُ العُلَماءُ عَلى الأَذى وَ التَّعنيفِ ، وَ يعيبونَ عَلى العُلَماءِ بِالتَّكليفِ ، وَ العُلَماءُ في أَنفُسِهِم خانَةٌ إِن كَتَموا النَّصيحَةَ ، إن رَأَوا تائِهاً ضالّاً لا يَهدونَهُ ، أَو مَيّتاً لا يُحيونَهُ ، فَبِئسَ ما يَصنَعونَ ؛ لِأَنَّ اللّهَ تَبارَكَ وَ تَعالى أَخَذَ عَليهِمُ الميثاقَ في الكِتابِ أَن يَأمُروا بِالمَعروفِ وَ بِما أُمِروا بِهِ ، وَ أَن يَنهَوا عَمّا نُهوا عَنهُ ، وَ أَن يَتَعاوَنوا عَلى البِرِّ وَ التَّقوى ، وَ لا يَتَعاوَنوا عَلى الإِثمِ وَ العُدوانِ ، فَالعُلَماءُ مِنَ الجُهّالِ في جَهدٍ وَ جِهادٍ ، إِن وَعَظَت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طَغَت ، وَ إن عَلَّموا الحقَّ الَّذي تَرَكوا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 وَ إِن اعتَزَلوهُم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 وَ إِن قالوا هاتوا بُرهانَكُم على ما تُحدِّثونَ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نافَقَت ، وَ إِن أَطاعوهُم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عَصَتِ اللّهَ عز و جل ، فَهَلَكَ جُهَّالٌ فيما لا يَعلَمونَ ، أُمِّيّونَ فيما يَتلونَ ، يُصَدِّقونَ بِالكِتابِ عِندَ التَّعريفِ ، وَ يُكَذِّبونَ بِهِ عِندَ التَّحريفِ ، فَلا يُنكِرونَ ، أُولئِكَ أَشباهُ الأَحبارِ وَ الرُّهبانِ ، قادَةٌ في الهَوى ، سادَةٌ في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مِنهُم جُلوسٌ بَينَ الضَّلالَهِ وَالهُدَى،لايَعرِفونَ إِحدى الطّائِفَتَينِ مِنَ الأُخرى،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النّاسُ يَعرِفونَ هذا ، وَ لا يَدرونَ ما هوَ ، وَ صَدَّقوا تَركَهُم رَسولَ اللّهِ صلى الله عليه و آله عَلى البَيضاءِ لَيلُها مِن نَهارِها ، لَم يَظهَر فيهِم بِدعَةٌ ، وَ لَم يُبَدَّل فيهِم سُنَّةٌ ، لا خِلافَ عِندَهُم وَ لا اختِلافَ ، فَلَمّا غَشي النّاسَ ظُلمَةُ خَطاياهُم صارَوا إِمامَينِ دَاعٍ إِلى اللّهِ تَبارَكَ وَ تَعالى ، وَ داعٍ إِلى النّارِ ، فَعِندَ ذلِكَ نَطَقَ الشَّيطانُ فَعَلا صَوتُهُ عَلى لِسانِ أَوليائِهِ ، وَ كَثُرَ خَيلُهُ وَ رَجلُهُ ، وَ شارَكَ في المالِ وَالوَلَدِ مَن أَشرَكَهُ ، فَعُمِلَ بِالبِدعَةِ ، وَ تُرِكَ الكِتَابُ وَ السُّنَّةُ ، وَ نَطَقَ أَولياءُ اللّهِ بِالحُجَّةِ ، وَ أَخَذوا بِالكِتابِ وَ الحِكمَةِ ، فَتَفَرَّقَ مِن ذلِكَ اليَومِ أَهلُ الحَقِّ وَ أَهلُ الباطِلِ ، وَ تَخاذَلَ وَ تَهادَنَ أَهلُ الهُدَى ، وَ تَعاوَنَ أَهلُ الضَّلالَةِ ، حَتّى كانَت الجَماعَةُ مَعَ فُلانٍ وَ 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هذا الصِّنفَ وَ صِنفٌ آخَرُ ، فَأَبصِرِهُم رَأيَ العَينِ نُجَباءُ ، وَالزَمهُم حَتّى تَرِدَ أَهلَكَ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الْخَـسِرِينَ الَّذِينَ خَسِرُواْ أَنفُسَهُمْ وَ أَهْلِيهِمْ يَوْمَ الْقِيَـمَةِ أَلَا ذَ لِكَ هُوَ الْخُسْرَانُ الْمُبِينُ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هاهنا رواية الحسين ، و في رواية محمّد بن يحيى زيادةٌ </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عِلمٌ بِالطَّريقِ ، فَإِن كانَ دونَهُم بَلاءٌ فَلا تَنظُر إِلَيهِم ، فَإِن كانَ دونَهُم عَسفٌ مِن أَهلِ العَسفِ وَ خَسفٌ ، وَ دونَهُم بَلايا تَنقضي ، ثُمَّ تَصيرُ إِلى رَخاءٍ ، ثُمَّ اعلَم أَنَّ إِخوانَ الثِّقَةِ ذَخائِرُ بَعضُهُم لِبَعضٍ ، وَ لولا أَن تَذهَبَ بِكَ الظُّنونُ عَنّي لَجَلَيتُ لَكَ عَن أَشياءَ مِنَ الحَقِّ غَطَّيتُها ، وَ لَنَشَرتُ لَكَ أَشياءَ مِنَ الحَقِّ كَتَمتُها ، وَ لكِنّي أَتَّقيكَ وَ أستَبقيك ، وَ لَيسَ الحَليمُ الَّذي لا يَتَّقي أَحَداً في مَكان التَّقوى ، وَ الحِلمُ لِباسُ العالِمِ فَلا تَعرَيَنَّ مِنهُ ، وَ السَّلامُ </w:t>
      </w:r>
      <w:r>
        <w:rPr>
          <w:rFonts w:eastAsia="Amiri" w:cs="Amiri" w:ascii="Amiri" w:hAnsi="Amiri"/>
          <w:color w:val="111111"/>
          <w:sz w:val="28"/>
          <w:szCs w:val="28"/>
          <w:rtl w:val="true"/>
          <w:lang w:bidi="ar-SA"/>
        </w:rPr>
        <w:t xml:space="preserve">» . </w:t>
      </w:r>
      <w:r>
        <w:rPr>
          <w:rStyle w:val="FootnoteAnchor"/>
          <w:rtl w:val="true"/>
        </w:rPr>
        <w:footnoteReference w:id="1136"/>
      </w:r>
      <w:r>
        <w:rPr>
          <w:rFonts w:ascii="Amiri" w:hAnsi="Amiri" w:eastAsia="Amiri" w:cs="Amiri"/>
          <w:color w:val="111111"/>
          <w:sz w:val="28"/>
          <w:sz w:val="28"/>
          <w:szCs w:val="28"/>
          <w:rtl w:val="true"/>
          <w:lang w:bidi="ar-SA"/>
        </w:rPr>
        <w:t xml:space="preserve">وفي رسالةٍ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محمّد بن إسماعيل بن بَزيع ، عن عمّه حمزة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 السلام إلى سعد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أَمّا بَعدُ ، فَقَد جاءَني كِتابُكَ تَذكُرُ فيهِ مَعرِفَةَ ما لا يَنبغي تَركُهُ ، و طَاعَةَ مَن رِضا اللّهِ رِضاهُ ، فَقُلتَ مِن ذلِكَ لِنَفسِكَ ما كانَت نَفسُكَ مُرتَهَنَةً لَو تَرَكتَهُ تَعجَبُ أَنَّ رِضا اللّهِ وَ طاعَتَهُ وَ نَصيحَتَهُ لا تُقبَلُ وَ لا توجَدُ وَ لا تُعرَفُ إِلَا في عِبادٍ غُرَباءَ أَخلاءً مِنَ النّاسِ ، قَد اتَّخَذَهُم النّاسُ سِخريّاً لِما يَرمُونَهُم بِهِ مِنَ المُنكَراتِ ، وَ كانَ يُقالُ لا يَكونُ المُؤمِنُ مُؤمِنا حَتّى يَكونَ أَبغَضَ إِلى النّاسِ مِن جِيفَةِ الحِمارِ ، وَ لَولا أَن يُصيبَكَ مِنَ البَلاءِ مِثلُ الَّذي أَصابَنا فَتَجَعَلَ فِتنَةَ النّاسِ كَعَذابِ اللّهِ ، وَ أُعيذُكَ بِاللّهِ وَ إِيّانا مِن ذلِكَ ، لَقرُبتَ على بُعدِ مَنزِلَتِكَ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رَحِمَكَ اللّهُ ، أنَّهُ لا تُنالُ مَحبَّةُ اللّهِ إلَا بِبُغضِ كَثيرٍ مِنَ النّاسِ ، وَ لا وَلايَتُهُ إِلَا بمُعاداتِهِم ، وَ فوتُ ذلِكَ قَليلٌ يَسيرٌ ، لِدركِ ذلِكَ مِنَ اللّهِ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 اللّهَ عز و جل جَعَلَ في كُلٍّ مِنَ الرُّسُلِ بَقايا مِن أَهلِ العِلمِ ، يَدعونَ مَن ضَلَّ إِلى الهُدى ، وَ يَصبِرونَ مَعَهُم عَلى الأَذى ، يُجيبونَ داعيَ اللّهِ ، وَ يَدعونَ إِلى اللّهِ ، فَأبصِرهُم رَحِمَكَ اللّهُ ؛ فَإنَّهُم في مَنزلَةٍ رَفيعَةٍ وَ إِن أَصابَتهُم في الدُّنيا وَضيعَةٌ ، إِنَّهم يُحيون بِكِتابِ اللّهِ المَوتى ، وَيُبَصِّرُنَّ بِنورِ اللّهِ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قَتيلِ لِاءبليسَ قَد أَحيَوهُ ، وَكَم مِن تائِهٍ ضالٍّ قَد هَدَوهُ ، يَبذُلونَ دِماءَهُم دونَ هَلَكَةِ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3" w:name="pg12893_112958"/>
    </w:p>
    <w:p>
      <w:pPr>
        <w:pStyle w:val="Heading5"/>
        <w:numPr>
          <w:ilvl w:val="4"/>
          <w:numId w:val="1"/>
        </w:numPr>
        <w:rPr/>
      </w:pPr>
      <w:bookmarkStart w:id="1434" w:name="__RefHeading___Toc3132401_3224264995"/>
      <w:bookmarkStart w:id="1435" w:name="_Toc567"/>
      <w:bookmarkEnd w:id="1433"/>
      <w:bookmarkEnd w:id="1434"/>
      <w:r>
        <w:rPr>
          <w:rtl w:val="true"/>
        </w:rPr>
        <w:t xml:space="preserve">( </w:t>
      </w:r>
      <w:r>
        <w:rPr/>
        <w:t>۳۰۳</w:t>
      </w:r>
      <w:r>
        <w:rPr>
          <w:rtl w:val="true"/>
        </w:rPr>
        <w:t xml:space="preserve"> </w:t>
      </w:r>
      <w:r>
        <w:rPr>
          <w:rtl w:val="true"/>
        </w:rPr>
        <w:t xml:space="preserve">) </w:t>
      </w:r>
      <w:r>
        <w:rPr>
          <w:rtl w:val="true"/>
        </w:rPr>
        <w:t>كتابه عليه السلام إلى خيران في قبول الهدية</w:t>
      </w:r>
      <w:bookmarkEnd w:id="1435"/>
    </w:p>
    <w:p>
      <w:pPr>
        <w:pStyle w:val="BookText"/>
        <w:rPr/>
      </w:pPr>
      <w:r>
        <w:rPr>
          <w:rFonts w:ascii="Amiri" w:hAnsi="Amiri" w:eastAsia="Amiri" w:cs="Amiri"/>
          <w:color w:val="111111"/>
          <w:sz w:val="28"/>
          <w:sz w:val="28"/>
          <w:szCs w:val="28"/>
          <w:rtl w:val="true"/>
          <w:lang w:bidi="ar-SA"/>
        </w:rPr>
        <w:t xml:space="preserve">العِبادِ ، وَ ما أَحسَنَ أَثَرَهُم عَلى العِبادِ ، وَ أَقبحَ آثارَ العِبادِ عَلَيهِم </w:t>
      </w:r>
      <w:r>
        <w:rPr>
          <w:rFonts w:eastAsia="Amiri" w:cs="Amiri" w:ascii="Amiri" w:hAnsi="Amiri"/>
          <w:color w:val="111111"/>
          <w:sz w:val="28"/>
          <w:szCs w:val="28"/>
          <w:rtl w:val="true"/>
          <w:lang w:bidi="ar-SA"/>
        </w:rPr>
        <w:t xml:space="preserve">» . </w:t>
      </w:r>
      <w:r>
        <w:rPr>
          <w:rStyle w:val="FootnoteAnchor"/>
          <w:rtl w:val="true"/>
        </w:rPr>
        <w:footnoteReference w:id="1137"/>
      </w:r>
    </w:p>
    <w:p>
      <w:pPr>
        <w:pStyle w:val="BookText"/>
        <w:rPr/>
      </w:pP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كتابه عليه السلام إلى خيرانفي قبول الهديةمحمّد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حفص، عن أبي بصير حمّاد بن عبد اللّه القنديّ ،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خيران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وجّهت إليك ثمانية دراهم ، كانت اُهديت إليَّ من طرسوس </w:t>
      </w:r>
      <w:r>
        <w:rPr>
          <w:rStyle w:val="FootnoteAnchor"/>
          <w:rtl w:val="true"/>
        </w:rPr>
        <w:footnoteReference w:id="1138"/>
      </w:r>
      <w:r>
        <w:rPr>
          <w:rFonts w:ascii="Amiri" w:hAnsi="Amiri" w:eastAsia="Amiri" w:cs="Amiri"/>
          <w:color w:val="111111"/>
          <w:sz w:val="28"/>
          <w:sz w:val="28"/>
          <w:szCs w:val="28"/>
          <w:rtl w:val="true"/>
          <w:lang w:bidi="ar-SA"/>
        </w:rPr>
        <w:t xml:space="preserve">، دراهم منهم ، و كرهت أن أردّها على صاحبها أو اُحدث فيها حدثاً دون أمرك، فهل تأمرني في قبول مثلها أم لا ، لأعرفها إن شاء اللّه و أنتهي إلى أمرك ؟ فكتب و 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مِنهُم إِذا اُهديَ إِلَيكَ دَراهِمُ أَو غَيرُها ، فَإِنَّ رَسولَ اللّهِ صلى الله عليه و آله لَم يَرُدَّ هَديَّةً عَلى يَهوديٍّ وَ لا نَصرانيٍّ </w:t>
      </w:r>
      <w:r>
        <w:rPr>
          <w:rFonts w:eastAsia="Amiri" w:cs="Amiri" w:ascii="Amiri" w:hAnsi="Amiri"/>
          <w:color w:val="111111"/>
          <w:sz w:val="28"/>
          <w:szCs w:val="28"/>
          <w:rtl w:val="true"/>
          <w:lang w:bidi="ar-SA"/>
        </w:rPr>
        <w:t xml:space="preserve">. </w:t>
      </w:r>
      <w:r>
        <w:rPr>
          <w:rStyle w:val="FootnoteAnchor"/>
          <w:rtl w:val="true"/>
        </w:rPr>
        <w:footnoteReference w:id="113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36" w:name="pg12893_112960"/>
    </w:p>
    <w:p>
      <w:pPr>
        <w:pStyle w:val="Heading4"/>
        <w:numPr>
          <w:ilvl w:val="3"/>
          <w:numId w:val="1"/>
        </w:numPr>
        <w:rPr/>
      </w:pPr>
      <w:bookmarkStart w:id="1437" w:name="__RefHeading___Toc3132403_3224264995"/>
      <w:bookmarkStart w:id="1438" w:name="_Toc568"/>
      <w:bookmarkEnd w:id="1436"/>
      <w:bookmarkEnd w:id="1437"/>
      <w:r>
        <w:rPr>
          <w:rtl w:val="true"/>
        </w:rPr>
        <w:t xml:space="preserve">الفصل الثامن </w:t>
      </w:r>
      <w:r>
        <w:rPr>
          <w:rtl w:val="true"/>
        </w:rPr>
        <w:t xml:space="preserve">: </w:t>
      </w:r>
      <w:r>
        <w:rPr>
          <w:rtl w:val="true"/>
        </w:rPr>
        <w:t>في أُمورٍ شتّى</w:t>
      </w:r>
      <w:bookmarkEnd w:id="1438"/>
    </w:p>
    <w:p>
      <w:pPr>
        <w:pStyle w:val="Heading5"/>
        <w:numPr>
          <w:ilvl w:val="4"/>
          <w:numId w:val="1"/>
        </w:numPr>
        <w:rPr/>
      </w:pPr>
      <w:bookmarkStart w:id="1439" w:name="__RefHeading___Toc3132405_3224264995"/>
      <w:bookmarkStart w:id="1440" w:name="_Toc569"/>
      <w:bookmarkEnd w:id="1439"/>
      <w:r>
        <w:rPr>
          <w:rtl w:val="true"/>
        </w:rPr>
        <w:t>اشاره</w:t>
      </w:r>
      <w:bookmarkEnd w:id="1440"/>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اُمورٍ شتّى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41" w:name="pg12893_112962"/>
    </w:p>
    <w:p>
      <w:pPr>
        <w:pStyle w:val="Heading5"/>
        <w:numPr>
          <w:ilvl w:val="4"/>
          <w:numId w:val="1"/>
        </w:numPr>
        <w:rPr/>
      </w:pPr>
      <w:bookmarkStart w:id="1442" w:name="__RefHeading___Toc3132407_3224264995"/>
      <w:bookmarkStart w:id="1443" w:name="_Toc570"/>
      <w:bookmarkEnd w:id="1441"/>
      <w:bookmarkEnd w:id="1442"/>
      <w:r>
        <w:rPr>
          <w:rtl w:val="true"/>
        </w:rPr>
        <w:t xml:space="preserve">( </w:t>
      </w:r>
      <w:r>
        <w:rPr/>
        <w:t>۳۰۴</w:t>
      </w:r>
      <w:r>
        <w:rPr>
          <w:rtl w:val="true"/>
        </w:rPr>
        <w:t xml:space="preserve"> </w:t>
      </w:r>
      <w:r>
        <w:rPr>
          <w:rtl w:val="true"/>
        </w:rPr>
        <w:t xml:space="preserve">) </w:t>
      </w:r>
      <w:r>
        <w:rPr>
          <w:rtl w:val="true"/>
        </w:rPr>
        <w:t>مكاتبته عليه السلام مع أبيه عليه السلام</w:t>
      </w:r>
      <w:bookmarkEnd w:id="1443"/>
    </w:p>
    <w:p>
      <w:pPr>
        <w:pStyle w:val="Heading5"/>
        <w:numPr>
          <w:ilvl w:val="4"/>
          <w:numId w:val="1"/>
        </w:numPr>
        <w:rPr/>
      </w:pPr>
      <w:bookmarkStart w:id="1444" w:name="__RefHeading___Toc3132409_3224264995"/>
      <w:bookmarkStart w:id="1445" w:name="_Toc571"/>
      <w:bookmarkEnd w:id="1444"/>
      <w:r>
        <w:rPr>
          <w:rtl w:val="true"/>
        </w:rPr>
        <w:t xml:space="preserve">( </w:t>
      </w:r>
      <w:r>
        <w:rPr/>
        <w:t>۳۰۵</w:t>
      </w:r>
      <w:r>
        <w:rPr>
          <w:rtl w:val="true"/>
        </w:rPr>
        <w:t xml:space="preserve"> </w:t>
      </w:r>
      <w:r>
        <w:rPr>
          <w:rtl w:val="true"/>
        </w:rPr>
        <w:t xml:space="preserve">) </w:t>
      </w:r>
      <w:r>
        <w:rPr>
          <w:rtl w:val="true"/>
        </w:rPr>
        <w:t>كتابه عليه السلام إلى داوود بن القاسم</w:t>
      </w:r>
      <w:bookmarkEnd w:id="1445"/>
    </w:p>
    <w:p>
      <w:pPr>
        <w:pStyle w:val="BookText"/>
        <w:rPr/>
      </w:pP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مكاتبته عليه السلام مع أبيه عليه السلامالحاكم أبو عليّ الحسين بن أحمد البيهقيّ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الصّولي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بن محمّد بن أبي عبّاد </w:t>
      </w:r>
      <w:r>
        <w:rPr>
          <w:rStyle w:val="FootnoteAnchor"/>
          <w:rtl w:val="true"/>
        </w:rPr>
        <w:footnoteReference w:id="1140"/>
      </w:r>
      <w:r>
        <w:rPr>
          <w:rFonts w:ascii="Amiri" w:hAnsi="Amiri" w:eastAsia="Amiri" w:cs="Amiri"/>
          <w:color w:val="111111"/>
          <w:sz w:val="28"/>
          <w:sz w:val="28"/>
          <w:szCs w:val="28"/>
          <w:rtl w:val="true"/>
          <w:lang w:bidi="ar-SA"/>
        </w:rPr>
        <w:t xml:space="preserve">، وكان يكتب للرضا عليه السلام ،ضمّه إليه الفضل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عليه السلام يذكر محمّداً ابنه عليه السلام إلّا بكنيته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عليه السلام ، وَ كُنتُ أَكتُبُ إِلى أَبي جَعفَرٍ عليه السلام ، و هو صبيّ بالمدينة ، فيخاطبه بالتّعظيم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 كُتب أبي جعفرٍ عليه السلام في نهاية البلاغة و الحسن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كتابه عليه السلام إلى داوود بن القاسمعن عليّ ـ يعني ابن مهزيار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لأبي جعفرٍ عليه السلام إلى داوود بن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6" w:name="pg12893_112963"/>
    </w:p>
    <w:p>
      <w:pPr>
        <w:pStyle w:val="Heading5"/>
        <w:numPr>
          <w:ilvl w:val="4"/>
          <w:numId w:val="1"/>
        </w:numPr>
        <w:rPr/>
      </w:pPr>
      <w:bookmarkStart w:id="1447" w:name="__RefHeading___Toc3132411_3224264995"/>
      <w:bookmarkStart w:id="1448" w:name="_Toc572"/>
      <w:bookmarkEnd w:id="1446"/>
      <w:bookmarkEnd w:id="1447"/>
      <w:r>
        <w:rPr>
          <w:rtl w:val="true"/>
        </w:rPr>
        <w:t>في الحوائج</w:t>
      </w:r>
      <w:bookmarkEnd w:id="1448"/>
    </w:p>
    <w:p>
      <w:pPr>
        <w:pStyle w:val="Heading5"/>
        <w:numPr>
          <w:ilvl w:val="4"/>
          <w:numId w:val="1"/>
        </w:numPr>
        <w:rPr/>
      </w:pPr>
      <w:bookmarkStart w:id="1449" w:name="__RefHeading___Toc3132413_3224264995"/>
      <w:bookmarkStart w:id="1450" w:name="_Toc573"/>
      <w:bookmarkEnd w:id="1449"/>
      <w:r>
        <w:rPr>
          <w:rtl w:val="true"/>
        </w:rPr>
        <w:t xml:space="preserve">( </w:t>
      </w:r>
      <w:r>
        <w:rPr/>
        <w:t>۳۰۶</w:t>
      </w:r>
      <w:r>
        <w:rPr>
          <w:rtl w:val="true"/>
        </w:rPr>
        <w:t xml:space="preserve"> </w:t>
      </w:r>
      <w:r>
        <w:rPr>
          <w:rtl w:val="true"/>
        </w:rPr>
        <w:t xml:space="preserve">) </w:t>
      </w:r>
      <w:r>
        <w:rPr>
          <w:rtl w:val="true"/>
        </w:rPr>
        <w:t>كتابه عليه السلام إلى حاكم سجستان باب شرط من أذن له في أعمالهم</w:t>
      </w:r>
      <w:bookmarkEnd w:id="1450"/>
    </w:p>
    <w:p>
      <w:pPr>
        <w:pStyle w:val="BookText"/>
        <w:rPr/>
      </w:pPr>
      <w:r>
        <w:rPr>
          <w:rFonts w:ascii="IRNazanin" w:hAnsi="IRNazanin" w:eastAsia="IRNazanin"/>
          <w:color w:val="111111"/>
          <w:sz w:val="28"/>
          <w:sz w:val="28"/>
          <w:szCs w:val="28"/>
          <w:rtl w:val="true"/>
          <w:lang w:bidi="fa-IR"/>
        </w:rPr>
        <w:t xml:space="preserve">القاسم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جِئتُ وَ حَياتِكَ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في الحوائج</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كتابه عليه السلام إلى حاكم سجستانباب شرط من أذن له في أعمالهممحمّد بن يحيى ، عن محمّد بن أحمد ، عن السيّاريّ ، عن أحمد بن زكريّا الصّيدلانيِّ </w:t>
      </w:r>
      <w:r>
        <w:rPr>
          <w:rStyle w:val="FootnoteAnchor"/>
          <w:rtl w:val="true"/>
        </w:rPr>
        <w:footnoteReference w:id="1144"/>
      </w:r>
      <w:r>
        <w:rPr>
          <w:rFonts w:ascii="Amiri" w:hAnsi="Amiri" w:eastAsia="Amiri" w:cs="Amiri"/>
          <w:color w:val="111111"/>
          <w:sz w:val="28"/>
          <w:sz w:val="28"/>
          <w:szCs w:val="28"/>
          <w:rtl w:val="true"/>
          <w:lang w:bidi="ar-SA"/>
        </w:rPr>
        <w:t xml:space="preserve">، عن رجلٍ من بني حنيفة من أهل بُستَ </w:t>
      </w:r>
      <w:r>
        <w:rPr>
          <w:rStyle w:val="FootnoteAnchor"/>
          <w:rtl w:val="true"/>
        </w:rPr>
        <w:footnoteReference w:id="1145"/>
      </w:r>
      <w:r>
        <w:rPr>
          <w:rFonts w:ascii="Amiri" w:hAnsi="Amiri" w:eastAsia="Amiri" w:cs="Amiri"/>
          <w:color w:val="111111"/>
          <w:sz w:val="28"/>
          <w:sz w:val="28"/>
          <w:szCs w:val="28"/>
          <w:rtl w:val="true"/>
          <w:lang w:bidi="ar-SA"/>
        </w:rPr>
        <w:t xml:space="preserve">وسِجِستان </w:t>
      </w:r>
      <w:r>
        <w:rPr>
          <w:rStyle w:val="FootnoteAnchor"/>
          <w:rtl w:val="true"/>
        </w:rPr>
        <w:footnoteReference w:id="11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جعفرٍ عليه السلام في السّنة الّتي حَجّ فيها في أوّل خلافة المُعتصم ، فقلت له وأنا معه على المائدة و هناك جماعة من أولياء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والينا جُعلت فداك رجل يتولّاكم أهل البيت ويُحبّكم ، و عَلَيَّ في ديوانه خراج ، فإن رأيت جعلني اللّه فداك أن تكتب إليه كتاباً بالإحسان إليَّ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1" w:name="pg12893_112964"/>
    </w:p>
    <w:p>
      <w:pPr>
        <w:pStyle w:val="Heading5"/>
        <w:numPr>
          <w:ilvl w:val="4"/>
          <w:numId w:val="1"/>
        </w:numPr>
        <w:rPr/>
      </w:pPr>
      <w:bookmarkStart w:id="1452" w:name="__RefHeading___Toc3132415_3224264995"/>
      <w:bookmarkStart w:id="1453" w:name="_Toc574"/>
      <w:bookmarkEnd w:id="1451"/>
      <w:bookmarkEnd w:id="1452"/>
      <w:r>
        <w:rPr>
          <w:rtl w:val="true"/>
        </w:rPr>
        <w:t xml:space="preserve">( </w:t>
      </w:r>
      <w:r>
        <w:rPr/>
        <w:t>۳۰۷</w:t>
      </w:r>
      <w:r>
        <w:rPr>
          <w:rtl w:val="true"/>
        </w:rPr>
        <w:t xml:space="preserve"> </w:t>
      </w:r>
      <w:r>
        <w:rPr>
          <w:rtl w:val="true"/>
        </w:rPr>
        <w:t xml:space="preserve">) </w:t>
      </w:r>
      <w:r>
        <w:rPr>
          <w:rtl w:val="true"/>
        </w:rPr>
        <w:t>كتابه عليه السلام إلى إبراهيم بن محمّد الهمدانيّ في الوكالة</w:t>
      </w:r>
      <w:bookmarkEnd w:id="1453"/>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 على ما قلت من مُحبّيكم أهل البيت ، و كتابُك ينفعني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القرطاس 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فَإِنَّ موصِلَ كِتابي هذا ذَكَرَ عَنكَ مَذهَباً جَميلاً ، وَ إِنَّ ما لَكَ مِن عَمَلِكَ ما أَحسَنتَ فيهِ ، فَأَحسِن إِلى إِخوانِكَ ، وَ اعلَم أَنَّ اللّهَ عَزَّ وَ جَلَّ سائِلُكَ عَن مَثاقيل الذَّرِّ وَ الخَردَلِ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سِجِستان سبق الخبر إلى الحسين بن عبد اللّه النّيسابوريّ و هو الوالي ، فاستقبلني على فرسخين من المدينة ، فدفعت إليه الكتاب فقبّله ووضعه على عينيه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عليّ في ديوانك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بطرحه عنّي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تُؤدّ خراجاً ما دام لي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عن عيالي فأخبرته بمبلغهم فأمر لي و لهم بما يقوتنا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أدّيت في عمله خراجاً ما دام حيّاً ، و لا قطع عنّي صلتهُ حتّى مات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كتابه عليه السلام إلى إبراهيم بن محمّد الهمدانيّفي الوكالةعليّ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عمر بن عليّ بن عمر بن يزيد ، عن إبراهيم بن محمّد الهمدانيّ </w:t>
      </w:r>
      <w:r>
        <w:rPr>
          <w:rStyle w:val="FootnoteAnchor"/>
          <w:rtl w:val="true"/>
        </w:rPr>
        <w:footnoteReference w:id="11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وَصَلَ الحِسابُ ، تَقَبَّلَ اللّهُ مِنكَ وَرَضي عَنهُم ، وَ جَعَلَهُم مَعَنا في الدُّنيا وَ الآخِرَةِ ، وَ قَد بَعَثتُ إِلَيكَ مِنَ الدَّنانيرِ بِكَذا ، وَ مِنَ الكِسوَةِ كَذا ، فَبارَكَ لَكَ فيهِ وَ في جَميعِ نِعمَةِ اللّهِ عَلَيكَ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4" w:name="pg12893_112965"/>
    </w:p>
    <w:p>
      <w:pPr>
        <w:pStyle w:val="Heading5"/>
        <w:numPr>
          <w:ilvl w:val="4"/>
          <w:numId w:val="1"/>
        </w:numPr>
        <w:rPr/>
      </w:pPr>
      <w:bookmarkStart w:id="1455" w:name="__RefHeading___Toc3132417_3224264995"/>
      <w:bookmarkStart w:id="1456" w:name="_Toc575"/>
      <w:bookmarkEnd w:id="1454"/>
      <w:bookmarkEnd w:id="1455"/>
      <w:r>
        <w:rPr>
          <w:rtl w:val="true"/>
        </w:rPr>
        <w:t xml:space="preserve">( </w:t>
      </w:r>
      <w:r>
        <w:rPr/>
        <w:t>۳۰۸</w:t>
      </w:r>
      <w:r>
        <w:rPr>
          <w:rtl w:val="true"/>
        </w:rPr>
        <w:t xml:space="preserve"> </w:t>
      </w:r>
      <w:r>
        <w:rPr>
          <w:rtl w:val="true"/>
        </w:rPr>
        <w:t xml:space="preserve">) </w:t>
      </w:r>
      <w:r>
        <w:rPr>
          <w:rtl w:val="true"/>
        </w:rPr>
        <w:t>كتابه عليه السلام إلى إبراهيم بن محمّد بن يحيى الهمدانيّ</w:t>
      </w:r>
      <w:bookmarkEnd w:id="1456"/>
    </w:p>
    <w:p>
      <w:pPr>
        <w:pStyle w:val="BookText"/>
        <w:rPr/>
      </w:pPr>
      <w:r>
        <w:rPr>
          <w:rFonts w:ascii="Amiri" w:hAnsi="Amiri" w:eastAsia="Amiri" w:cs="Amiri"/>
          <w:color w:val="111111"/>
          <w:sz w:val="28"/>
          <w:sz w:val="28"/>
          <w:szCs w:val="28"/>
          <w:rtl w:val="true"/>
          <w:lang w:bidi="ar-SA"/>
        </w:rPr>
        <w:t xml:space="preserve">وَقَد كَتَبتُ إِلى النَّضرِ </w:t>
      </w:r>
      <w:r>
        <w:rPr>
          <w:rStyle w:val="FootnoteAnchor"/>
          <w:rtl w:val="true"/>
        </w:rPr>
        <w:footnoteReference w:id="1149"/>
      </w:r>
      <w:r>
        <w:rPr>
          <w:rFonts w:ascii="Amiri" w:hAnsi="Amiri" w:eastAsia="Amiri" w:cs="Amiri"/>
          <w:color w:val="111111"/>
          <w:sz w:val="28"/>
          <w:sz w:val="28"/>
          <w:szCs w:val="28"/>
          <w:rtl w:val="true"/>
          <w:lang w:bidi="ar-SA"/>
        </w:rPr>
        <w:t xml:space="preserve">أَمَرتُهُ أَن يَنتَهيَ عَنكَ ، وَ عَنِ التَّعَرُّضِ لَكَ وَ بِخِلافِكَ ، وَ أَعلَمتُهُ مَوضِعَكَ عِندي ، وَ كَتَبتُ إِلى أَيَّوبَ </w:t>
      </w:r>
      <w:r>
        <w:rPr>
          <w:rStyle w:val="FootnoteAnchor"/>
          <w:rtl w:val="true"/>
        </w:rPr>
        <w:footnoteReference w:id="1150"/>
      </w:r>
      <w:r>
        <w:rPr>
          <w:rFonts w:ascii="Amiri" w:hAnsi="Amiri" w:eastAsia="Amiri" w:cs="Amiri"/>
          <w:color w:val="111111"/>
          <w:sz w:val="28"/>
          <w:sz w:val="28"/>
          <w:szCs w:val="28"/>
          <w:rtl w:val="true"/>
          <w:lang w:bidi="ar-SA"/>
        </w:rPr>
        <w:t xml:space="preserve">أَمرتُهُ بِذلِكَ أَيضاً ، وَ كَتَبتُ إِلى مَوالي بِهَمَدانَ كِتاباً أَمَرتُهُم بِطاعَتِكَ وَ المَصيرِ إِلى أَمرِكَ ، وَ أَن لا وَكيلَ لي سِواكَ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كتابه عليه السلام إلى إبراهيم بن محمّد بن يحيى الهمدانيّقال إبراهيم بن محمّد بن يحيى الهمدانيّ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الثّاني عليه السلام إليَّ كتاباً ، و أمرني أن لا أفكّه حتّى يموت يحيى بن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الكتاب عندي سنتين ، فلمّا كان اليوم الّذي مات فيه يحيى بن أبي عمران فككته ،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بِما كانَ يَقومُ بِهِ وَ نَحوِ هذا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أخاف الموت مادام يحيى حيّاً </w:t>
      </w:r>
      <w:r>
        <w:rPr>
          <w:rFonts w:eastAsia="Amiri" w:cs="Amiri" w:ascii="Amiri" w:hAnsi="Amiri"/>
          <w:color w:val="111111"/>
          <w:sz w:val="28"/>
          <w:szCs w:val="28"/>
          <w:rtl w:val="true"/>
          <w:lang w:bidi="ar-SA"/>
        </w:rPr>
        <w:t xml:space="preserve">. </w:t>
      </w:r>
      <w:r>
        <w:rPr>
          <w:rStyle w:val="FootnoteAnchor"/>
          <w:rtl w:val="true"/>
        </w:rPr>
        <w:footnoteReference w:id="115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7" w:name="pg12893_112966"/>
    </w:p>
    <w:p>
      <w:pPr>
        <w:pStyle w:val="Heading5"/>
        <w:numPr>
          <w:ilvl w:val="4"/>
          <w:numId w:val="1"/>
        </w:numPr>
        <w:rPr/>
      </w:pPr>
      <w:bookmarkStart w:id="1458" w:name="__RefHeading___Toc3132419_3224264995"/>
      <w:bookmarkStart w:id="1459" w:name="_Toc576"/>
      <w:bookmarkEnd w:id="1457"/>
      <w:bookmarkEnd w:id="1458"/>
      <w:r>
        <w:rPr>
          <w:rtl w:val="true"/>
        </w:rPr>
        <w:t>في حسن الختام</w:t>
      </w:r>
      <w:bookmarkEnd w:id="1459"/>
    </w:p>
    <w:p>
      <w:pPr>
        <w:pStyle w:val="BookText"/>
        <w:rPr/>
      </w:pPr>
      <w:r>
        <w:rPr>
          <w:rFonts w:ascii="Amiri" w:hAnsi="Amiri" w:eastAsia="Amiri" w:cs="Amiri"/>
          <w:color w:val="111111"/>
          <w:sz w:val="28"/>
          <w:sz w:val="28"/>
          <w:szCs w:val="28"/>
          <w:rtl w:val="true"/>
          <w:lang w:bidi="ar-SA"/>
        </w:rPr>
        <w:t xml:space="preserve">في حسن الختامقال له عليه السلام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تَوَسَّدِ الصَّبرَ ، وَ اعتَنِقِ الفَقرَ ، وَ ارفَضِ الشَّهَواتِ ، وَ خالِفِ الهَوى ، وَ اعلَم أَنَّكَ لَن تَخلوَ مِن عَينِ اللّهِ ، فانظُر كَيفَ تَكونُ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وآخر دعوانا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60" w:name="pg12893_112968"/>
    </w:p>
    <w:p>
      <w:pPr>
        <w:pStyle w:val="Heading2"/>
        <w:numPr>
          <w:ilvl w:val="1"/>
          <w:numId w:val="1"/>
        </w:numPr>
        <w:rPr/>
      </w:pPr>
      <w:bookmarkStart w:id="1461" w:name="__RefHeading___Toc3132421_3224264995"/>
      <w:bookmarkStart w:id="1462" w:name="_Toc577"/>
      <w:bookmarkEnd w:id="1460"/>
      <w:bookmarkEnd w:id="1461"/>
      <w:r>
        <w:rPr>
          <w:rtl w:val="true"/>
        </w:rPr>
        <w:t>الفهرس التفصيلي</w:t>
      </w:r>
      <w:bookmarkEnd w:id="1462"/>
    </w:p>
    <w:p>
      <w:pPr>
        <w:pStyle w:val="BookText"/>
        <w:rPr/>
      </w:pPr>
      <w:r>
        <w:rPr>
          <w:rFonts w:ascii="Amiri" w:hAnsi="Amiri" w:eastAsia="Amiri" w:cs="Amiri"/>
          <w:color w:val="111111"/>
          <w:sz w:val="28"/>
          <w:sz w:val="28"/>
          <w:szCs w:val="28"/>
          <w:rtl w:val="true"/>
          <w:lang w:bidi="ar-SA"/>
        </w:rPr>
        <w:t>الفهرس التّفصيلي</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۵۱۷۶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۲۹۳۳۲</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۲۶۱۶۹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۲۹۳۸۹</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۲۸۷۲۴</w:t>
      </w:r>
      <w:r>
        <w:rPr>
          <w:rFonts w:ascii="IRNazanin" w:hAnsi="IRNazanin" w:eastAsia="IRNazanin"/>
          <w:b w:val="false"/>
          <w:b w:val="false"/>
          <w:bCs w:val="false"/>
          <w:i w:val="false"/>
          <w:i w:val="false"/>
          <w:iCs w:val="false"/>
          <w:color w:val="333333"/>
          <w:sz w:val="20"/>
          <w:sz w:val="20"/>
          <w:szCs w:val="20"/>
          <w:rtl w:val="true"/>
        </w:rPr>
        <w:t xml:space="preserve"> نقلاً عن الديلمي في الفردوس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۲۹۱۹۲</w:t>
      </w:r>
      <w:r>
        <w:rPr>
          <w:rFonts w:ascii="IRNazanin" w:hAnsi="IRNazanin" w:eastAsia="IRNazanin"/>
          <w:b w:val="false"/>
          <w:b w:val="false"/>
          <w:bCs w:val="false"/>
          <w:i w:val="false"/>
          <w:i w:val="false"/>
          <w:iCs w:val="false"/>
          <w:color w:val="333333"/>
          <w:sz w:val="20"/>
          <w:sz w:val="20"/>
          <w:szCs w:val="20"/>
          <w:rtl w:val="true"/>
        </w:rPr>
        <w:t xml:space="preserve"> نقلاً عن الديلمي وابن الجوزي في العلل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الباب الثالث في آداب العلم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الكتابة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۲۹۲۲۳</w:t>
      </w:r>
      <w:r>
        <w:rPr>
          <w:rFonts w:ascii="IRNazanin" w:hAnsi="IRNazanin" w:eastAsia="IRNazanin"/>
          <w:b w:val="false"/>
          <w:b w:val="false"/>
          <w:bCs w:val="false"/>
          <w:i w:val="false"/>
          <w:i w:val="false"/>
          <w:iCs w:val="false"/>
          <w:color w:val="333333"/>
          <w:sz w:val="20"/>
          <w:sz w:val="20"/>
          <w:szCs w:val="20"/>
          <w:rtl w:val="true"/>
        </w:rPr>
        <w:t xml:space="preserve"> نقلاً عن ابن الجوزي في العلل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۲۹۵۴۰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الطفيل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كتاب العلم لأبي خيثمة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وفيهم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يشتري منّي علما بدرهم ، قال أبو خيثمة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يشترى صحيفة بدرهم يكتب فيها العلم</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مسند أبي داوود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المصنّف لابن 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ما بعدها ، شرح 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،نهج 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ومابعدها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بن أحمد بن الوليد رضى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 عن 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رضى الله عنهقال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 عن 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ورد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هو الصحيح ، بقرينة سائر الرّوايات مع اتّحادها مع ما نحن فيه من حيث السند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وكتاب 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والقصص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ولم نجد للرجل ترجمة في مصادرنا الرّجاليّة ، والظّاهر اتّحاده مع محمّد بن عبيدة الهمداني الرّاوي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أحمد بن محمّد بن عمران الدّقاق رحمه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يعقوب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الوصف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البراح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المتّسع من الأرض لا زرع فيها ولا شجر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بائنٌ عن خلقه لا ببعده عنهم بالمسافة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حَمدان بن سليمان ، أبو سعيد النيشابوري ،ثقة ،من وجوه الأصحاب ، عدّه من أصحاب الرضا والهادي والعسكري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۵۲۷۰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 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بهذا العنوان في التّراجم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الهيثم بن أبي مسروق النّهديّ و إبراهيم بن هاشم عن إسماعيل بن مهران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الحسن بن العبّاس المعروفيّ إلى 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جُنْدَب ـ بضمّ الجيم وسكون النّون وفتح الدّال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جندب البجليّ الكوفيّ ، ثقة جليل القدر ، من أصحاب الصّادق والكاظم والرّضا عليهم السلام ، وأنّه من المخبتين ، وكان وكيلاً لأبي إبراهيم وأبي الحسن عليهماالسلام ، وكان عابدا رفيع المنزلة لديهما على ما ورد في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قام مقامه عليّ بن مهزيار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۳۱۴۳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بن أبي نجران التّميميّ ، مولى كوفيّ ، كان من أصحاب الإمام الرّضا و الجواد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۵۵۶۷</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الرّحمن ثقة ثقة ، معتمدا على ما يرويه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هو أحمد بن محمّد بن أبي نصر البزنطي ،وذلك بقرينة كثرة روايته 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يونس الأحول الصّيرفيّ مولى 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جعفر الثّاني وأبي الحسن الثّالث عليّ بن محمّد الهادي عليهماالسلام ، وروى عنه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۵۵۳۳</w:t>
      </w:r>
      <w:r>
        <w:rPr>
          <w:rFonts w:ascii="IRNazanin" w:hAnsi="IRNazanin" w:eastAsia="IRNazanin"/>
          <w:b w:val="false"/>
          <w:b w:val="false"/>
          <w:bCs w:val="false"/>
          <w:i w:val="false"/>
          <w:i w:val="false"/>
          <w:iCs w:val="false"/>
          <w:color w:val="333333"/>
          <w:sz w:val="20"/>
          <w:sz w:val="20"/>
          <w:szCs w:val="20"/>
          <w:rtl w:val="true"/>
        </w:rPr>
        <w:t xml:space="preserve"> والرقم</w:t>
      </w:r>
      <w:r>
        <w:rPr>
          <w:rFonts w:ascii="IRNazanin" w:hAnsi="IRNazanin" w:eastAsia="IRNazanin"/>
          <w:b w:val="false"/>
          <w:b w:val="false"/>
          <w:bCs w:val="false"/>
          <w:i w:val="false"/>
          <w:i w:val="false"/>
          <w:iCs w:val="false"/>
          <w:color w:val="333333"/>
          <w:sz w:val="20"/>
          <w:sz w:val="20"/>
          <w:szCs w:val="20"/>
        </w:rPr>
        <w:t>۵۶۶۰</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جنس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المراقي جمع المرقاة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نجده بهذا العنوان في التّراجم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أبو القاسم جعفر بن محمّد عن محمّد بن يعقوب ، عن عدّة من أصحابنا ، عن أحمد بن محمّد ، عن جعفر بن يحيى ، عن مالك بن أشيم ، عن الحسين بن يسار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بن عيسى ، عن الحسن بن محبوب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كرمند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واقفي ، وعدّ من أصحاب الكاظم والرضا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۵۲۲۲</w:t>
      </w:r>
      <w:r>
        <w:rPr>
          <w:rFonts w:ascii="IRNazanin" w:hAnsi="IRNazanin" w:eastAsia="IRNazanin"/>
          <w:b w:val="false"/>
          <w:b w:val="false"/>
          <w:bCs w:val="false"/>
          <w:i w:val="false"/>
          <w:i w:val="false"/>
          <w:iCs w:val="false"/>
          <w:color w:val="333333"/>
          <w:sz w:val="20"/>
          <w:sz w:val="20"/>
          <w:szCs w:val="20"/>
          <w:rtl w:val="true"/>
        </w:rPr>
        <w:t xml:space="preserve"> ، 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ردْيا ورديانا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منكسر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محمّد 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العلّامة ذكر هذا العنوان ثمّ جمع بينه وبين ما ذكره ابن الغضائريّ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عمر بن محفوظ البلويّ ، أبو محمّد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فعلى هذا فالرجل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بلي وهي قبيلة من أهل مصر ،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قبيلة من قضاعة ، النسبة إليها بلويّ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كان واعظا فقيها ، ولم ينصّ الشيخ على تعديله ولا على جرحه ، ولكنّ النجاشيّ ضعّفه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والبلويّ رجل ضعيف مطعون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الغضائريّ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كذّاب وضّاع للحديث ، لا يلتفت إلى حديثه ولا يعبأ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ترجمة محمّد بن الحسن بن عبداللّه الجعفري ، 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الحسين بن يحيى ، كان من أصحاب عليّ بن موسى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الجهم بن بكير بن أعين ، أبو محمّد الشّيباني ، ثقة ، روى عن أبي الحسن موسى والرّضا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تختلف الرّوايات فيه ، ذكره الشيخ والبرقي من أصحاب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۴۹۷۹</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۱۲۹۸</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يعبّى فيه الطيب وما أشبهه من الأدوات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عمر الحلّال ، كان يبيع الحلّ ـ يعني الشّيرج ـ روى عن الرّضا عليه السلام ، وله مسائل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وعدّه البرقي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الحسن موسى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عليّ بن سويد وياسر ، 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 والحسن بن عليّ الوشّاء ، وعليّ بن أسباط ، وموسى بن القاسم ، والوشّاء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الإمام الجواد عليه السلام ، الرقم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عَلِقَت المرأةُ عَلَقا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۱۲۲۳۳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۱۳۳۲۰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۱۳۳۶۴</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۱۴۹۱۵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الموجوء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الّذي رُضّ عروق بيضتيه أو رُضّ خصيتيه لكسر شهوته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والميل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۳۲۰۴۱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العَتَمَةُ ـ بفتحتين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الثّلث الأوّل من اللّيل بعد غيبوبة الشّفق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العرب يعتمون بالإبل في المرعى فلا يأتون بها إلّا بعد العشاء الآخرة فيسمّون ذلك الوقت عتمة ، فالمراد بها هاهنا صلاة 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عتم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و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سنّم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عن الأرض ، وهو خلاف التّسطيح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 مسنّم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مرتفع غير مسطّح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تسنّم كسنام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سنم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الغلّات الأربعة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ساح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على وجه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سيح </w:t>
      </w:r>
      <w:r>
        <w:rPr>
          <w:rFonts w:eastAsia="IRNazanin" w:cs="IRNazanin"/>
          <w:b w:val="false"/>
          <w:bCs w:val="false"/>
          <w:i w:val="false"/>
          <w:iCs w:val="false"/>
          <w:color w:val="333333"/>
          <w:sz w:val="20"/>
          <w:szCs w:val="20"/>
          <w:rtl w:val="true"/>
        </w:rPr>
        <w:t>» )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الدّالية ، و هي الدّلو الكبيرة تديرها البقرة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الدّالية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 طويل يُركّب تركيب مداق الأرز ، و في رأسه مغرفة كبيرة يُستقى بها ، قال 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ونحوها ، و خشبة تُصنع كهيئة الصّليب و تُشدّ برأس الدّلو ، ثمّ يؤخذ حبل يربط طرفه بذلك و طرفه الآخر بجذعٍ قائمةٍ على رأس البئر و يستقى بها ، فهي فاعلة بمعنى مفعولة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المنجنون تديرها البقرة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ترويحة ، وهي في الأصل اسم للجلسة مطلقا ، ثمّ سُمّيت بها الجلسة الّتي بعد أربع ركعات في ليالي شهر رمضان ؛ لاستراحة النّاس بها ، وسُمّيت أيضا نفس ركعاتها ؛ لأنّ المصلّي يستريح بعد كلّ أربع ركعات عمدة القارئ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الجماعة فيها بدعة ، فهي من المخترعات الّتي لم تكن في عهد رسول اللّه صلى الله عليه و آله ولا في أيّام أبي بكر ولا في صدرٍ من أيّام عمر ، فأحدث بعد ذلك عمر فاتّبعه النّاس كما جاء بها في الرّواية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العَول ـ لغةً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 الميل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استعمل في سهم الإرث و التناقص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العَصَبَة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أقرباء الرّجل ؛ لأنّهم عصبوا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أحاطوا به ، فالأب طرف و الابن طرف ، وكذلك الأخ و العمّ و غيرهم ، و المراد هنا الّذين يرثون الرّجل على تقدير زيادة السّهام عن الورثة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فالإماميّة قالوا ببطلانه ؛ لعموم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وَأُوْلُواْ الأَْرْحَامِ بَعْضُهُمْ أَوْلَى بِبَعْضٍ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إجماع أهل البيت ، فيردّ فاضل الفريضة على البنت و البنات و الاُخت و الأخوات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وفي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تَزِرُ وَازِرَةٌ وِزْرَ أُخْرَى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الجرّي ـ كذمّي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طويل أملس ، ليس له عظم إلّا عظم الرّأس والسّلسلة وليس عليه فصوص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يموت في الماء فيعلو ويظهر ، من طفا يطفو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فوق الماء ولم يرسب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الزّمّير ـ كسكّيت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له شوك ناتئ على ظهره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يكون في المياه العذبة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يزحفون إلى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اليمين الغموس ـ بفتح الغين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الكاذبة الّتي يتعمّدها صاحبها لأنّها تغمس صاحبها في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غمس </w:t>
      </w:r>
      <w:r>
        <w:rPr>
          <w:rFonts w:eastAsia="IRNazanin" w:cs="IRNazanin"/>
          <w:b w:val="false"/>
          <w:bCs w:val="false"/>
          <w:i w:val="false"/>
          <w:iCs w:val="false"/>
          <w:color w:val="333333"/>
          <w:sz w:val="20"/>
          <w:szCs w:val="20"/>
          <w:rtl w:val="true"/>
        </w:rPr>
        <w:t>» )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بدار الكتب ، بالرقم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۱۸۶۶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۱۸۶۶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۳۷۴۶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۱۴۱۳۷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۱۲۶۹۹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۲۷۷۰۰</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۲۵۶۹۹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۲۲۴۴۲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أن يعود إلى البادية و يقيم مع الأعراب بعد أن كان مهاجرا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رجع بعد الهجرة إلى موضعه من غير عذر يعدونه كالمرتدّ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۲۰۰۶۶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۳۰۳۷۲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۳۰۰۹۹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۳۰۰۹۹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۲۳۲۸۰</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۳۰۰۸۵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۲۷۰۶۲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۲۶۲۳۸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۲۶۲۳۸</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۴۷۶۳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۲۸۲۷۴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۳۳۹۵۸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۳۳۶۷۵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۲۲۴۸۷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۳۳۶۷۱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۳۴۶۵۵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۳۴۶۵۵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۴۳۰۲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۳۴۴۹۵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۳۴۱۱۵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۳۴۳۶۲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۲۵۷۵۱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۲۵۴۰۶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۳۲۸۴۹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۳۴۴۸۹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۵۳۹۸</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الوليد الخزّاز الكرمانيّ ، من أصحاب أبي جعفر محمّد بن عليّ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ولِحَبّ ثمره دهن 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بهذا العنوان في التّراجم ، والظاهر أنّه مجهول لا يعرف ؛ لعدم وروده في غير ما نحن فيه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يدور في شهره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الأربعاء الأخيرة من الشهر ؛ حيث كان النّاس يتطيّرون منه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۲۳۹۳</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بعض البغداديِّين إلى أبي الحسن الثّاني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جعفر بن محمّد بن يونس الأحول الصيرفي ، مولى بجيلة ، ثقة ، روى عن أبي جعفر الثاني عليه السلام ، له كتاب نوادر ، وعُدّ من أصحاب الجواد والهادي عليهماالسلام ، وكذا عُدّ من أصحاب الرّضا عليه السلام ، ولكن ردّ ذلك السيّد الخوئي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يثبت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وقال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كتاب أبيه عن ابن الحسن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وفي هذا الخبر نسب إلى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يونس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۵۵۳۳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۵۶۶۲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۲۱۰۹۳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۱۹۹۰</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۳۲۷۳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ويونس في السند هو يونس بن عبد الرّحمن الّذي تقدّمت ترجمته فراجع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۳۰۳۰۰</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۴۷۱۱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۴۸۷۴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۵۰۳۲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يُفترى بجلده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يلبس منه فراء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بهذا العنوان في التّراجم مشترك بين أسماء متعدّدة ، و ليس فيهم من يروي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نعرفه ، والّذي وجدت من يروي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الحضيني الأهوازي ، وقد ورد في مدحه حديث في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من أصحاب الجواد عليه السلام ، والطبقة لا تأبى من روايته عن الإمام الرّضا عليه السلام ؛ لرواية عليّ بن مهزيار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۱۵۲۲</w:t>
      </w:r>
      <w:r>
        <w:rPr>
          <w:rFonts w:ascii="IRNazanin" w:hAnsi="IRNazanin" w:eastAsia="IRNazanin"/>
          <w:b w:val="false"/>
          <w:b w:val="false"/>
          <w:bCs w:val="false"/>
          <w:i w:val="false"/>
          <w:i w:val="false"/>
          <w:iCs w:val="false"/>
          <w:color w:val="333333"/>
          <w:sz w:val="20"/>
          <w:sz w:val="20"/>
          <w:szCs w:val="20"/>
          <w:rtl w:val="true"/>
        </w:rPr>
        <w:t xml:space="preserve"> ، الموسوعة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الأسديّ مولاهم ، كوفيّ ، الحجّال المزخرف أبو محمّد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موالي بني تيم ، ثقة ثقة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في قطيعة الرّبيع في مسجد الزّيتونة أقرأ على مقرئ يقال له إسماعيل بن عبّاد ، فرأيت يوما في المسجد نفرا يتناجون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مصلّاه بالكوفة في المسجد عند الاُسطوانة الّتي يقال لها السّابعة ، و يقال لها أُسطوانة إبراهيم عليه السلام ، و كان يجتمع هو و أبو محمّد عبد اللّه الحجّال و عليّ بن أسباط ، و كان الحجّال يدّعي الكلام و كان من أجدل النّاس ، فكان ابن فضّال يغري بيني و بينه في الكلام في المعرفة ، و كان يحبّني حبّا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والرقم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۵۳۳۲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 الماضي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الكاظم عليه السلام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۴۲۵۸</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۴۲۹۸</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۴۲۲۸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الجبينين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القاسم بن الفضيل بن يسار النّهديّ ، ثقة هو و أبوه و عمّه العلاء و جدّه الفضيل ، روى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۵۴۴۳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بن حفص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أصحاب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لقي سليمان بن حفص موسى بن جعفر والرّضا عليهماالسلامجميعا ، أدرك الهاديّ عليه السلام و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 و أبي الحسن موسى بن جعفر ، و أبي الحسن الرّضا ، و أبي الحسن العسكريّ ، و الرّجل العسكريّ ، و أبي الحسن الأخير ، و الفقيه ، و الفقيه العسكريّ ، والرّجل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۵۶۷۲</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عليهم السلام ، الإمام الكاظم عليه السلام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۱۰۹۸۵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تقدّمت ترجمته فراجع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۱۱۱۴۳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ترجمة عبداللّه بن محمّد فراجع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إبراهيم بن محمّد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موسى عليه السلام ، وروى عنه 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۲۱۰۹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تستفاد وثاقته من رواية الصدوق بإسناده عنه مترضّيا عنه ومترحّما عنه ، على ما حكي ، ومن عدم استثناء القميّين له من رجال كتاب نوادر الحكمة ، ورواية الكشّي أنّ أباه الذي هو من وكلاء الإمام الهادي عليه السلام كتب إليه عليه السلام مع جعفر ابنه هذا ، لظهور أنّ ظاهر هذا اعتماد أبيه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للسيّد محمّد سعيد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۲۰۶۵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القاسم قد تقدّمت ترجمته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۲۰۷۳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ترجمته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بن بزيع الّذي تقدّمت ترجمته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وقوع التصحيف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لوقوع العدّة في طريق الكليني إلى أحمد بن محمّد بن عيسى ، وقال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أحمد بن محمّد بن عيسى ، عن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أحمد بن محمّد بن عيسى هو الأشعري المكنّى بأبي جعفر ، أوّل مَن سكن قم ، من آبائه سعد بن مالك بن الأحوض ،وهو شيخ القمّيين ووجههم وفقيههم ، عدّه الشيخ من أصحاب الرضا والجواد والهادي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۵۱۹۷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۱۲۵۹۵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وكيل الناحية ، روى عن الرّضا عليه السلام وعُدّ من أصحابه والجواد والهادي عليهم السلام ، وروى الكشّي توثيقه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۵۲۱۰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۵۶۳۷</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أصله كوفيّ ، كان من أصحاب 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۵۴۰۳</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۱۲۶۶۵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الحسن ومحمّد بن الحسن هما 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ذهب إليه السيّد البروجردي في موسوعته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ترجمته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ترجمة الفتح بن يزيد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ترجمة صفوان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۱۴۹۴۱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مستودع الثياب أو مستودع أفضل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وعيبة العلم على الاستعارة ، ومنه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الأنصار كرشي وعيبة علمي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الدّلائل لعبد اللّه بن جعفر الحِميَريّ عن جعفر بن محمّد بن يونس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رجلٌ إلى الرّضا عليه السلام يسأله عن مسائل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شجر يؤخذ ورقه رطبا ، ثمّ يحرق و يُرشّ الماء على رماده فينعقد ، ثمّ تُغسل به الأيدي والثياب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۱۶۷۷۰</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۲۸۰۸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۱۷۹۴۱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۱۸۹۶۰</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كتاب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۲۴۳۰۹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بن زياد الوشّاء ، بجليّ ،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يُكنّى بأبي محمّد الوشّاء ، و هو ابن بنت إلياس الصّيرفيّ ، خزّاز ، من أصحاب الرّضا عليه السلام ، و كان من وجوه هذه الطّائفة ، روى عن جدّه إلياس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حضرته الوفاة قال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اشهدوا عليّ وليست ساعة الكذب هذه السّاعة ، لسمعت أبا عبد اللّه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يموت عبد يحبّ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ويتولّى الأئمّة فتمسّه النّار ، ثمّ أعاد الثّانية والثّالثة من غير أن أسأله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۵۲۴۴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۳۲۱۲۵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له ذكر في المصادر الرجالية ، وقد يستفاد تشيّعه وقوّة ديانته ممّا رواه الكليني في أبواب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خبطه يخبطه خبطا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ضربا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الرّجل القومَ بسيفه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ترتيب إصلاح المنطق لابن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۲۲۳۴۴</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الّذي يشحذ السيوف و يجلوها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۲۳۲۶۲</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السّفَن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خشن أو قطعة خشناء من جلود السمك أو جلود التمساح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جلد الأطوم ، و هي سمكة بحريّة تسوّى قوائم السيوف من جلدها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۲۱۳۵</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سفن </w:t>
      </w:r>
      <w:r>
        <w:rPr>
          <w:rFonts w:eastAsia="IRNazanin" w:cs="IRNazanin"/>
          <w:b w:val="false"/>
          <w:bCs w:val="false"/>
          <w:i w:val="false"/>
          <w:iCs w:val="false"/>
          <w:color w:val="333333"/>
          <w:sz w:val="20"/>
          <w:szCs w:val="20"/>
          <w:rtl w:val="true"/>
        </w:rPr>
        <w:t>» )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الزّيّات المدائنيّ ، ثقة عين ، روى عن الرّضا عليه السلام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۲۳۴۱۵</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۲۳۵۰۳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إسماعيل بن همّام ، وهو ثقة ، وكان من أصحاب الرّضا عليه السلام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۲۳۹۳۹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۲۴۴۷۳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عليّ بن عمر عن إبراهيم بن محمّد الهمدانيّ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 أوصى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۵۵۷۲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۲۴۸۴۴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 أخبار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۲۴۷۲۸</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۲۵۰۸۶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في كتاب رجل إلى أبي الحسن العالم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أحمد بن أشيم ـ بالهمزة المفتوحة و الشّين المعجمة السّاكنة و الياء المثنّاة تحت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 فتح الشّين المعجمة و سكون الياء المثنّاة تحت ضا ـ من أصحاب الرّضا عليه السلام ،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۲۶۵۳۸</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الإمام عليّ بن موسى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۴۴۷۰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۲۵۶۶۸</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۲۶۱۱۰</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۲۶۷۳۵</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۲۶۹۵۹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۵۳۴۳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عدّة من أصحابنا ، عن سهل بن زياد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إسماعيل بن شعيب بن ميثم بن يحيى التّمّار ، مولى بني أسد ، كوفيّ ، سكن البصرة ، و كان من وجوه المتكلّمين ، كلّم أبا الهذيل العلّاف والنظّام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أصحاب أبي الحسن الرّضا عليه السلام ، وله مجالس و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۲۸۶۷۴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۲۷۷۶۹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۵۵۰۸</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الشيخ في أصحاب الإمام الرضا عليه السلام وحكم بعض من ترجمه بحسنه لوقوعه في طريق الصدوق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۵۳۴۰</w:t>
      </w:r>
      <w:r>
        <w:rPr>
          <w:rFonts w:ascii="IRNazanin" w:hAnsi="IRNazanin" w:eastAsia="IRNazanin"/>
          <w:b w:val="false"/>
          <w:b w:val="false"/>
          <w:bCs w:val="false"/>
          <w:i w:val="false"/>
          <w:i w:val="false"/>
          <w:iCs w:val="false"/>
          <w:color w:val="333333"/>
          <w:sz w:val="20"/>
          <w:sz w:val="20"/>
          <w:szCs w:val="20"/>
          <w:rtl w:val="true"/>
        </w:rPr>
        <w:t xml:space="preserve"> وفيه علي بن أحمد بن رستم وفي نسخة أشيم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وعده البرقي في أصحاب مولانا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۱۳۶۲۱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الربيثا ـ بالراء المفتوحة والباء الموحّدة المكسورة والياء المثنّاة من تحت والثّاء المثلّثة والألف المقصورة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السّمك له فلس لطيف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الغوري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الرِّبيثي ـ بكسر الراء وتشديد الباء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السّمك ، ويقال الربيث والريثة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۳۰۱۸۳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۳۲۱۵۵</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يُتّخذ من الحنطة و الشعير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بهذا العنوان في التّراجم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۳۱۰۲۶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الزعارّة ـ بتشديد الرّاء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شراسة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۳۰۱۷۹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۳۳۰۸۷</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۳۴۴۴۹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بن عمران بن عبد اللّه بن سعد بن مالك الأشعري القمّي ، أبو جعفر ، كان ثقة في الحديث ، إلّا أنّ أصحابنا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يروي عن الضعفاء ، ويعتمد المراسيل ، ولا يبالي عمّن أخذ ، وما عليه في نفسه مطعن شيء ، كان محمّد بن الحسن بن الوليد يستثني من رواية محمّد بن أحمد بن يحيى ما رواه عن محمّد بن موسى الهمداني ما رواه عن رجل ،أو يقول بعض أصحابنا ،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فيمن لم يرو عنهم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۳۵۵۸۹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فهارس المكتبة المركزيّة للجامعة بطهران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الرّسالة الذّهبيّة بخطّ عليّ بن عبد العالي موجودة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وللعلّامة الحجّة النّوري في خاتمة مستدركه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كلام في التّحقيق حول هذه الرّسالة فراجع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 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 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يوجد في المخطوطات برقم </w:t>
      </w:r>
      <w:r>
        <w:rPr>
          <w:rFonts w:ascii="IRNazanin" w:hAnsi="IRNazanin" w:eastAsia="IRNazanin"/>
          <w:b w:val="false"/>
          <w:b w:val="false"/>
          <w:bCs w:val="false"/>
          <w:i w:val="false"/>
          <w:i w:val="false"/>
          <w:iCs w:val="false"/>
          <w:color w:val="333333"/>
          <w:sz w:val="20"/>
          <w:sz w:val="20"/>
          <w:szCs w:val="20"/>
        </w:rPr>
        <w:t>۲۷۶۱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بتحقيق العسكريّ ، وطبّ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بتحقيق خرسان ،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موسى بن أحمد بن سعيد بن سعيد أبو محمّد التّلعكبريّ ، من بني شيبان ، يكنّى أبا محمّد ، جليل القدر عظيم المنزلة واسع الرّواية عديم النّظير ، ثقة ، روى جميع الاُصول و المصنّفات ، وكان وجها ثقة معتمدا لا يطعن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الجوامع في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أحضر في داره مع ابنه أبي جعفر و النّاس يقرؤون عليه ، مات سنة خمس و ثمانين و ثلاثمئة ، أخبرنا عنه جماعة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محمّد بن جمهور العَمِّي ، أبو محمّد البصري ، ثقة في نفسه ، يُنسب إلى بني العمّ من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أوثق من أبيه وأصلح ، وأبيه روى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زكريا يوحنّا بن ماسويه ، مسيحيّ المذهب سرياني ، قلّده الرّشيد ترجمة الكتب القديمة الطّبية ممّا وجد بأنقرة و عمورية و بلاد الرّوم حين سباها المسلمون ، و وضعه أمينا على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وخدم هارون الرّشيد و الأمين و المأمون ، و بقي على ذلك إلى أيّام المتوكّل ، و كان معظّما ببغداد جليل القدر ، و جعله المأمون في سنة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ه رئيسا لبيت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طبقات الأطبّاء لابن جلجل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جبرائيل بن بختيشوع بن جورجيس بن بختيشوع الجنديسابوري ، كان طبيبا حاذقا ، و كان طبيب الرّشيد وجليسه وخليله ، 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منزلته ما زالت تقوى عند الرّشيد حتّى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كانت له حاجة إليّ فليخاطب بها جبرائيل ، فإنّي أفعل كلّ ما يسألني في كلّ أُمورهم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توفّى الرّشيد خدم الأمين و المأمون إلى أن توفّي ، و دفن في دير مارجرجس بالمدائن سنة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الأطبّاء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أخبار العلماء للقفطي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من علماء الهند ، كان خبيرا بالمعالجات الّتي لهم ، و له قوّة و إنذارات في تقدّمة المعرفة ، كان بالعراق في أيّام الرّشيد ، وله نادرة مع الرّشيد في شفاء ابن عمّه إبراهيم بن صالح بعد أن غُسّل وحُنّط وكفّن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الأطباء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لأمير المؤمنين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بخراسان ، من أجلّ ولاياتها وأشهرها ذكرا وأكثرها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الفصد و الحجامة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استفراغ كلّي يستفرغ الكثرة ، و الكثرة هي تزايد الأخلاط على تساويها في العروق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كالفصد و هو شقّ العرق و إخراج الدّم منه ، لكنّها تختلف عن الفصد بأنّها تؤخذ من صغار العروق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تعميم العروق بحيث تشمل العروق المتحرّكة النّابتة من القلب ، والسّاكنة النّابتة من الكبد ، و الأعصاب النّابتة من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بالأوصال مفاصل البدن و ما يصير سببا لوصولها ، فإنّ بها تتمّ الحركات المختلفة من القيام و القعود و تحريك الأعضاء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الغذاء يرد أوّلاً المعدة ، فإذا صار كيلوسا نفذ صفوه في العروق الماساريقية إلى الكبد ، و بعد تولّد الأخلاط فيه إلى سائر البدن لبدل ما يتحلّل ، فالمعدة و البطن و ما احتوى عليه البطن من الأمعاء و الكبد و الأخلاط بمنزلة خزانة المَلِك ، يجمع فيها ثمّ يفرّق إلى سائر البدن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اللّه تعالى جعله في الصّدر ، لأنّه أحفظ أجزاء البدن ، لأنّه فيه محاط بعظام الصّدر ، و بفقرات الظّهر و بالأضلاع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حجاب القلب بمنزلة غلاف محيط به ، و الحجابان اللّذان يقسمان الصّدر محيطان به أيضا ، فهو محجوب بحجب كثيرة ، كما أنّ الملك يحتجب بحجب و حجاب كثيرة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هو مستور بالحجب، فلا بدّ له من آلة ظاهرة توصّل إليه أحوال الأشياء النّافعة و الضّارّة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بالمعنى الآخر لمّا كان إدراكه موقوفا على الأعضاء و الآلات ولا يكفي في ذلك الرّوح الّذي في القلب حتّى يسري إلى الأعضاء الّتي هي محلّ الإدراك ، فيصدق أنّه محجوب بالحجب بهذا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سائر الحواسّ الخمس من السّامعة و الشّامة و الذّائقة و اللامسة وإن كانت أُسوة للباصرة في ذلك، فإنّ بالسّامعة يطلع على الأصوات الهائلة ، و الأشياء النّافعة الّتي لها صوت فيجلبها ، والضّارة فيجتنبها ، و كذا الشّامّة تدلّه على المشمومات الضّارة و النّافعة ، و الذّائقة على الأشياء النّافعة و السّموم المهلكة ، و اللامسة على الحرّ والبرد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فائدة الباصرة أكثر ، إذ أكثر تلك القوى إنّما تدرك ما يجاورها و ما يقرّب منها ، و الباصرة تدرك القريب و البعيد ، و الضّعيف و الشّديد ، فلذا خصّه عليه السلام بالذّكر ، ولذلك جعلها اللّه في أرفع المواضع في البدن و أحصنها و أكشفها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وحي الملك كناية عن إرادة السّماع وتوجّه النّفس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إنصاته عبارة عن توجّه النّفس إلى إدراكه و عدم اشتغاله بشيءٍ آخر ليدرك المعاني بالألفاظ الّتي تؤدّيها السّامعة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ريح الفؤاد هي الهواء الّتي يخرج من القلب إلى الرّئة و القصبة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 المعدة تصل إلى تجاويف الرّئة أو إلى الفم فيعين الكلام ، أو المراد ببخار المعدة الرّوح الّذي يجري من الكبد ـ بعد وصول الغذاء من المعدة إليه ـ إلى آلات النّفس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غشاء على المعدة والأمعاء ، ذو طبقتين بينهما عروق و شرايين و شحم كثير ، و منشؤه من فم المعدة ، ومنتهاه عند المعاء الخامس المُسمّى بقولون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كون الفرح منه أنّه بسبب كثرة عروقه و شرايينه يجذب الدّم و رطوبته إلى الكلية ، فيصير سببا لصفاء الدّم و رقّته و لطافته ، فينبسط به الرّوح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تباشيرهما</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تصديق</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بإعانتها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يزداد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تزداد من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تغوفل عنها فسدت و لم ينبت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العُشب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الكلاء الرّطب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الشراب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الأخلاط الأربعة ، أو الأمزجة الأربعة من الحارّ و البارد و الرّطب و اليابس ، أو الأربعة المركّبة من الحارّ اليابس و الحارّ الرّطب و البارد اليابس و البارد الرّطب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ما يوافقها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فاغتذ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والذّال المعجمتين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غذاءك ، و في بعضها بالمهملتين من الاعتياد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يغذه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 لم يفده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غذوت الصّبي اللّبن ، أنّك إذا تناولت من الغذاء أكثر من قدر الحاجة يصير ثقلاً على المعدة ، و تعجز الطّبيعة عن التصرّف فيه ، و لا ينضج ، و لا يصير جزء البدن ، ويتولّد منه الأمراض و يصير سببا للضعف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طريقتك الّتي ينبغي أن تسلكها و تعمل بها ، و 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فسبيلك </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كفايتك في أيّامه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صنف منه في إبانه </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شهوة الطعام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عندك إليه ميل ، فإنّه أصلح لمعدتك و لبدنك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أصحّ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أذكى لعقلك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أنمى ، و في بعض النّسخ بالذّال و هو أنسب ؛ لأنّ الذّكاء سرعة الفهم و شدّة لهب النّار ؛ و ذلك لأنّ مع امتلاء المعدة تصعد إلى الدّماغ الأبخرة الرّديّة فتصير سببا لغلظة الرّوح النّفساني و قلّة الفهم و تكدّر الحواسّ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أخفّ على جسمك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البدن يثقل بكثرة الأكل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نفسك إن شاء اللّه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البارد في الصّيف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بالبارد ، البارد بالفعل ، كالماء الّذي فيه الجمد و الثّلج ، أو البارد بالقوّة بحسب المزاج ، كالخيار و الخسّ ، و كذا الحارّ يحتملها ؛ و ذلك لأنّه لمّا كان في الصّيف ظاهر البدن حارّا لسبب حرارة الهواء فإذا أكل أو شرب الحارّ بأحد المعنيين اجتمعت الحرارتان فصار سببا لفساد الهضم و كثرة تحليل الرّطوبات ، و كذا أكل البارد و شربه في الشّتاء يصير سببا لاجتماع البرودتين الموجب لقلّة الحرارة الغريزية ، ومنه يظهر علّة رعاية الاعتدال في الفصلين المعتدلين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ابدأ في أوّل الطّعام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إشارة إلى ترتيب بين الأغذية بأنّه إذا أراد أكل غذاءٍ لطيفٍ مع غذاءٍ غليظٍ بأيّهما يبدأ ؟ فحكم عليه السلام بالابتداء باللطيف من الغذاء ، وكذا ذكره بعض الأطبّاء ، فإنّه إذا عكس فيسرع إليه هضم اللّطيف و الغذاء الغليظ بعد و هو في قعر المعدة قد سدّ طريق نفوذ المهضوم إلى الأمعاء ، فيفسد المنهضم و يختلط بالغليظ فيفسده أيضا ، و يصير سببا للتخمة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وطنك</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الوجبة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ووجب يجب وجبا ، أكل أكلة واحدة فيالنّهار كأوجب ووجب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ووجب عياله وفرسه عوّدهم أكلة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والوجبة الأكلة فياليوم واللّيلة ، وأكلة في اليوم إلى مثلها من الغد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بحار الأنوار و ليس في المصدر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ارفع من الطّعام و أنت تشهيه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تكف عن الطّعام و أنت مشتهي له </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يطيب الليل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لاعتدال الهواء فيه و عدم الاختلاف الكثير فيه بين الليل و النهار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تلين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بحرارة الهواء و رطوبته تذهب الصلابة الحاصلة في الأرض من يبس الشتاء ، فتنبت فيها الأعشاب و تذهب سلطنة البلغم المتولّد في الشتاء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النيمبرشت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مقليّ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مرّ من تولّد الدّم في هذا الفصل و هيجانه ، ويقوي مزاج الفصل لظهور الحرارة فيه ، فإنّ الشّهر الأوّل شبيه بالشّتاء بارد في أكثر البلاد ، و حركة الدّم و تولّده في هذا الشّهر أكثر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يعالج </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التدهين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أوفق بقول الأطبّاء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لحوم </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للمذكّر و المؤنّث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بقر و بقرات و بقر ـ بضمّتين ـ و بقار و أبقور و بواقر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باقر و بقير و بيقورة و باقور و باقورة فأسماء للجمع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 المشقّة في الأعمال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الفصل حارّ يابس و موافق لطبع الصّفراء ، فهو يولدها و يقوّيها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الصفراء </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بسبب شدّة حرارة الهواء و تخلخل مسام البدن يتحلّل كثير من المواد البدنيّة ، و التّعب و الرّياضة موجبة لزيادة التّحليل و ضعف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لأنّه يوجب تهيّج الصّفراء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دائما </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شمّ المسك و العنبر ليبسهما لا يناسبان الفصل ، و يوجبان وجع العين و الصّداع و الزّكام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البقلة الحمقاء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يسمّونها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خرفة </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يلقي ثنيته ، و الجمع ثنيات و أثنى البعير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ثنيّا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البهائم صغيرها ، 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بالكسر ـ جمع الجدي ، و هو ولد المعز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يناسب أكل هذه اللّحوم في هذا الفصل للطافتها و سرعة هضمها ، و ضعف الهاضمة في هذا الفصل لتفرّق الحرارة الغريزيّة و ضعف القوى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الطَّيهوج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يشبه الحجل الصغير غير أنّ عنقه أحمر و منقاره و رجله أحمران ، و هو خفيف مثل الدرّاج ، و هو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الرطبة</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الشّراب الحلال ، بتبريده بالماء البارد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اللّبن الرائب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الماست ، أو الّذي أُخرج زبده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اللّبن روبا و رؤوبا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خثر أي غلظ ، و لبن رؤوب و رائب ، أو هو ما يمخض و يخرج زبده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يقوى سلطان المرّة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سلطنتها واستيلاؤها ؛ لكونها باردة يابسة ، و الفصل أيضا كذلك ، و لذا يكثر فيه حدوث الأمراض السّوداويّة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أتى عليه حول من ذي حافر و غيره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طعمه بين الحامض و الحلو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ما يُطيَّب به الطّعام كالفلفل و الكمون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التّابل ـ كصاحب و هاجر و جوهر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أبزار الطّعام و الجمع توابل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الرّبيع الأوّل ، لأنّه يسمّ الأرض بالنّبات ، و يقال له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الموسميّ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 المراد بالبقول الحارّة منها ؛ لأنّ ما ذكره على التّشبيه كلّها حارّة ، و يُحتمل التّعميم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بقلة حولية تنبت في المناطق المعتدلة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الشّيء جرعة جرعة بالتّدريج ، و تجرُّع الماء الحارّ يرقّق البلغم و يذيبه ، و كذا دخول الحمّام يلطّف البلغم و يحلّله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يقع الأحساء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تصحيف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يقال له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أنواع من ألوانٍ مختلفة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حمله بعضهم على الحلق في موضع تؤثّر برودة الهواء في الرّأس و يصير سببا للزّكام ، و هو خطأ ؛ لأنّه قد جرّب أصحاب الزّكام أنّ ترك حلق كلّ الرّأس أو وسطه في الشّتاء ينفعهم ؛ لعدم انصبابه على العين و الأسنان و الصّدر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متن المصدر ، بل في الهامش مع اختلاف ، و نحن نذكره من بحار الأنوار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مقدار من الماء يغمره و يستره ، و يرتفع عنه مقدار أربعة أصابع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أربعة أرطال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يساوي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غراما تقريبا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بحار الأنوار وليس من المصدر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رقيقة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ثوب صفيق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متين بين الصفاقة ، صفق صفاقة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كثف نسجه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يساوي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تقريبا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في حدّ الصّين ، و القرنفل ثمرة ذلك النّبات ، و هو يشبه الياسمين لكنّه 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المصطكي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ثمر ، يميل طعمه إلى المرارة ، ويُستخرج منه صمغ يعلك وهو 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مصطك</w:t>
      </w:r>
      <w:r>
        <w:rPr>
          <w:rFonts w:eastAsia="IRNazanin" w:cs="IRNazanin"/>
          <w:b w:val="false"/>
          <w:bCs w:val="false"/>
          <w:i w:val="false"/>
          <w:iCs w:val="false"/>
          <w:color w:val="333333"/>
          <w:sz w:val="20"/>
          <w:szCs w:val="20"/>
          <w:rtl w:val="true"/>
        </w:rPr>
        <w:t>» )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 تقريبا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النّقرس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و وجع في مفاصل الكعبين و أصابع الرّجلين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الرّئيس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كان من الاسترخاء عامّا لأحد شقّي البدن طولاً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 ما يكون في الشّقّ المبتدأ من الرّقبة و يكون الوجه و الرّأس معه صحيحين ، و منه ما يسري في جميع الشّقّ من الرّأس إلى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ديسقوريدوس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نبات تبقى ثمرته عليه جميع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الثّمر بنفسه طويل ، و لونه شبيه بلون الذّهب ، طيّب الرّائحة مع شيء من كراهة ، و له بزر شبيه ببزر الكمثرى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 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البياض في مؤخّر العين ، و يكون السّواد في قبل المآق ، أو إقبال الحدقة على الأنف ، أو ذهاب حدقتها قبل مؤخّرها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النّطفة حينئذٍ تستمدّ من الدّم الكثيف الغليظ السّوداوي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الأعضاء و هيأتها ، و ربّما انتهى إلى تآكل الأعضاء و سقوطها عن تقرّحٍ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اشتداد البول في المثانة حتّى يصير كالحصاة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سلق الشّيء أغلاه بالنّار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ينضج ، و لعلّه أعمّ من أن لم يطبخ أصلاً أو طبخ و لم ينضج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المطبوخ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الشّقيقة ـ كسفينة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يأخذ نصف الرّأس و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الرّئيس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 عصارة جامدة بين حمرة وشقرة ، وماؤه كماء الزّعفران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شجرة لها زهر أصفر وفروع كثيرة ، تثمر حبّا أسود كالفلفل ، ويقال له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وبالهنديّة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فليزهرج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البابونج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ثلاثة أصناف ، و الفرق بينها إنّما هو في لون الزّهر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أغصان طولها نحو من شبر ، و فيها شعب ، و ورق صغار دقاق و رؤوس مستديرة صغار في باطن بعضها زهر أبيض و أصفر و فرفيري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ينبت في أماكن خشنة ، و بالقرب من الطّرق ، و يُقلع في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 اسم خاصّ لنوع العطر من البابونج 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 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المرزنجوش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كثير الأغصان ينبسط على الأرض في نباته ، و له ورق مستدير عليه زغب ، و هو طيّب الرّائحة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 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البنفسج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نبات معروف له ورق أسود ، و له ساق يخرج من أصله ، عليه زغب صغير ، و على طرف ساقه زهر طيّب الرّائحة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ينبت في المواضع الضّليلة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والأغذية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الزّرنيخ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معدني ، منه أخضر و منه أصفر و منه أحمر ، أجوده الأصفر المتسرّح الأرمني ، الذّهبي الصّفائحي ، و له رائحة كرائحة الكبريت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الرّئيس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يقطع ورقه إذا طلي به رائحة النّورة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ثجيره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ثفله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ديسقوريدوس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نبات له ورق طوال مشرف خشن مشوّك ، وساق طولها نحو من ذراعين بلا شوكة ، عليها رؤوس مدوّرة مثل حبّ الزّيتون الكبار ، وزهر شبيه بالزّعفران ، ونور أبيض ، ومنه ما يضرب إلى الحمرة ، وهو ريفي وبرّي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ديسقوريدوس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أصل نبات له ورق يشبه الكرّاث غير أنّه أطول وأدقّ وأصلب ، وله ساق طولها ذراع أو أكثر ، وساقه ليست مستقيمة بل فيها اعوجاج ، على طرفها أوراق صغار نابتة ، وأُصوله كأنّها زيتون ، منه طوال منشبك بعضه مع بعض ، سود ، طيّبة الرّائحة ، فيها مرارة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نور كلّ شجرة ، وزهر كلّ نبتة ، ثمّ خصّ بهذا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لأحمره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الحوحم ، ولأبيضه الوثير ، وأصله 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ضعفت </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ينضج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أسافل البدن ، أو خصوص المقعدة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التّمر 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معروفة ، و من خواصّها إن شرب على الرّيق ذكى الفهم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أصناف كثيرة ، منه الأصفر الفج ، ومنه الأسود الهنديّ ، وهو البالغ النّضج وهو أسخن ، ومنه كابليّ و هو أكبر الجميع ، ومنه صينيّ وهو دقيق 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العسل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 يلذع اللّسان بحرارته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القانون عند ذكر أنواع العسل و خواصّه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العسل جنس حريف 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الحريف من العسل الّذي يعطش شمّه ، و أكله يورث ذهاب العقل بغتةً و العرق البارد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الحبّة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تسمّى أيضا بالشّونيز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نبات صغير دقيق العيدان ، طوله نحو من شبرين أو أكثر ، و له ورق صغار ، شبيه بالخشخاش في شكله ، طويلة مجوّفة ، تحوي بزر أسود ، حريفا طيّب الرّائحة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 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الشّقيقة ـ كسفينة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يأخذ نصف الرّأس و الوجه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الشّوصة وجع في البطن ، أو ريح تعقب في الأضلاع ، أو ورم في حجابها من داخل ، واختلاج 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وفسّرت الشّوصة في القانون و غيره بذات 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في اللّثة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المشرفة على 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الّتي تسمّى بالملاذة ، و سقوطها استرخاؤها وتدلّيها للورم العارض لها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بالأُذنين هنا اللّوزتان الشّبيهتان باللّوز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يتغيّر منه لون البدن فاحشا إلى صفرة أو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في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بستاني و برّي و يعرف بثوم 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جالينوس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الثّوم يحلّل الرّياح أكثر من كلّ شيء يحلّله و لا يعطش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الأنطاكيّ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فارسيّة ، عبارة عن الدّواء الّذي لم يحكم سحقه و لم يطرح على النّار ، بشرط تقطيعه رقاقا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يستعمل غالبا لإصلاح المعدة و الأطعمة و تحلّل الرّياح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فيه ماء حارّ بأدوية يجلس المريض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الكماد ـ ككتاب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خرقة وسخة تسخّن و توضع على الموجوع ، يستشفي بها من الرّيح و وجع البطن ، كالكمّادة ، و تكميد العضو تسكينه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الأبزن ـ مثلّثة الأوّل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يغتسل فيه ، و قد يتّخذ من نحاس ،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زن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الإطريفل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يونانيّة معناها الإهليلجات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أولى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غذاء يطبخ من اللّحوم اللّطيفة كلحم السّمك و الفرخ ، مع الخلّ أو الحموضات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يطلق على السّدر و الطّحلب ، و 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بتشديد الرّاء بزر الأبخرة ، و الصّواب ما أثبتناه في المتن ؛ لأنّ الأخيرين ليسا من الأغذية ، على أنّ القريض حارّ ، و كلامه في الأغذية الباردة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الهلام ـ كغراب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من لحم عجل بجلده ، أو مرق السّكباج المبرّد المصفّى من 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 ، و هو أخضر قبل أن ينضج ، وهو حامض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المياه الرّاكدة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البطيحة و البطحاء والأبطح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واسع فيه دقاق الحصا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أباطح و بطاح وبطائح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سبخة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ذات الملح و النّز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إضافة إلى ما ذكر على القلب والعروق و توابعهما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 الجهاز التّنفّسي بمجاريه و الرّئتين و القصبات الهوائيّة و توابعها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تشمل الجهاز الهضمي و الكبد و المرارة و الطّحال و البنكرياس و توابعها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تشمل الكلى و المجاري البوليّة و التّناسليّة و توابعها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الشّرسوف ـ كعصفور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غضروف معلّق بكلّ ضلع ، أو مقط الضّلع ، وهو الطّرف المشرف على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كأنّه عليه السلام خصّ الدّم بهذه الأعضاء لأنّه لكثرة العروق و الشّرايين فيها يجتمع الدّم أكثر من غيرها ، و لأنّها محلّ الإحساسات و الإدراكات ، و هي إنّما تحصل بالروح الّذي حامله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 البلغم بالصّدر لاجتماع البلاغم فيها من الدّماغ و سائر الأعضاء ، و تكثر الرّيح فيها باستنشاق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 الشّراسيف بالصّفراء لقرب الحرارة الّتي هي مجتمع الصّفراء منها ، أو لكون تلك المرّة أدخل في خلقها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 أسفل البطن بالسّوداء لأنّ الطّحال الّذي هو محلّها فيه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بوصول البخارات الرّطبة إليه و استرخاء الأعصاب و تغليظ الرّوح الدّماغي يستولي النّوم الّذي يوجب سكون الحواس الظّاهرة ، و به قوام البدن و قوّته ؛ لاستراحة القوى عن حركاتها و إحساساتها ، و به يستكمل هضم الطّعام و الأفعال الطّبيعية للبدن ، لاجتماع الحرارة في الباطن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الأطبّاء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ليقع الكبد على المعدة و يصير سببا لكثرة حرارتها فيقوى الهضم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أُصول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يحرّكها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الإيّل ـ كقنّب و خلّب و سيّد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 الجبل ، و يقال له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گوزن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طريق إحراقه كما ذكره الأطبّاء أن يُجعل في جرّة و يُطيّن رأسه و يجعل في التنّور حتّى يحرق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كَزمازَج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كزمازة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گزمازو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 الأثل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يسمّونها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هي ثمرة شجرة الطّرفاء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لغة نامه دهخدا </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الملح الأندراني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الّذي يشبه البلّور كما في القانون ، و يسمّونه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التّركي </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يستاك بهما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الرّئيس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يؤمر باستعمال الحجامة لا في أوّل الشّهر ؛ لأنّ الأخلاط لا تكون قد تحرّكت و هاجت ، و لا في آخره ؛ لأنّها قد نقصت ، بل في وسط الشّهر حين تكون الأخلاط هائجة تابعة في تزيدها لتزيد النّور في جرم القمر ، يزيد الدّماغ في الأقحاف ، و المياه في الأنهار ذوات المدّ و الجزر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أفضل أوقاتها في النّهار هي السّاعة الثّانية و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النّقرة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حفرة في القفا فوق فقرات العنق بأربع أصابع و تحت القمحدوة ، و هي الموضع المرتفع خلف الرّأس يقع على الأرض عند النّوم على القفا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عرقان خلف العنق من يمينه و شماله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نهكه الحُمّى ـ كمنع وفرح ـ أضنته وهزلته وجهدته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العمش ، ضعف الرّؤية مع سيلان الدّمع في أكثر الأوقات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الجدري يقبح على الوجه وغيره من بدن الإنسان ، وجمعها بثر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بحار الأنوار و ليس في المصدر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 ليضع على الموضع الّذي يريد أن يفصده من العروق نقطة لئلّا يشتبه عند البضع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الوريد الّذي يظهر عند المرفق على الجانب الوحشي ، و في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عرق في 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الباسليق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وريد يظهر عند مأبض المرفق مائل إلى السّاعد من وسط انسيه ، و قد يطلق الباسليق على عرق آخر تحته فيسمّى الأوّل الباسليق الأعلى ، و هذا الباسليق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لقربه من الإبط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الأكحل هو المعروف بالبدن بين الباسليق و القيفال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تكميد موضع الفصد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يبلّ خرقة بالماء الحارّ و يضعه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لنوع من الماعز الأنقري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الحجامة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الإبريسم ، و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يطلق عليه الإبريسم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معرّب ، 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يعمل منه الإبريسم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و الإبريسم مثل الحنطة و الدّقيق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الترياق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يستعمل لدفع السمّ من الأدوية والمعاجين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 )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يميل به الوجه إلى 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رقيق يعتري ظاهره البشرة لسوء مزاج العضو إلى البرودة ، و غلبة البلغم على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يظهر في ظاهر البدن لفساد المزاج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 )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إلى الإمليس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الفلات الّتي لا نبات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يُحِدث في الجلد بثورا صغارا لها حكّة شديدة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الطّياهيج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طيهوج ، و هو طائر يعرف بالأندلس بالضّريس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شبيه بالحجل الصّغير غير أنّ عنقه أحمر و منقاره و رجله أحمران مثل الحجل وما تحت جناحه أسود و 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يعمل من اللّحم والخلّ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المصوص ـ كصبور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من لحم يطبخ و ينقع في الخلّ ، أو يكون من لحم الطّير خاصّة ـ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البقر أو العجل أو المعز يطبخ بماء و ملح ، ثمّ يخرج و يوضع حتّى يذهب ماؤه ، ثمّ يطبخ البقول الباردة مع الخلّ و يطرح فيه ذلك اللّحم ، ثمّ يؤكل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 السّكباج البارد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الرّئيس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الكافور أصناف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بعضهم إنّ شجرته كبيرة تظلّ خلقا ، و تألفه البابورة فلا يوصل إليها إلّا في مدّة معلومة من السّنة ، و هي سفحية بحرية ، أمّا خشبه فهو أبيض هشّ خفيف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معوي مؤلم ، يعسر منه خروج الثّقل والرّيح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ظاهره الصّواب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الكلف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يعلو الوجه كالسّمسم ، و لون بين السّواد و الحمرة ، و حمرة كدرة تعلو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البطنة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امتلاء المعدة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ذلك بأنّه بسبب حرارة الحمّام ينجذب الغذاء المنهضم إلى الأمعاء ، فيصير سببا للسّدّة و القولنج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في الصّفاق ، يحدث منها تقطير البول المستمرّ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القاسم بن هبة اللّه النّيلي ، مدرّس المالكيّة بالمستنصريّة ، من أكابر العلماء وأعيان الأفاضل ، قدم بغداد ، ورتّب قاضي القضاة في رجب سنة سبعمئة ، و لم يزل على منصبه إلى أن توفّي في شعبان سنة اثنتي عشرة و سبعمئة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الذّهبيّة المعروفة بطبّ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نجف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رواع القلب إذا اضطرب عند 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جأش </w:t>
      </w:r>
      <w:r>
        <w:rPr>
          <w:rFonts w:eastAsia="IRNazanin" w:cs="IRNazanin"/>
          <w:b w:val="false"/>
          <w:bCs w:val="false"/>
          <w:i w:val="false"/>
          <w:iCs w:val="false"/>
          <w:color w:val="333333"/>
          <w:sz w:val="20"/>
          <w:szCs w:val="20"/>
          <w:rtl w:val="true"/>
        </w:rPr>
        <w:t>» )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نكد عيشهم ـ كفرح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يذبل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والباء الموحّدة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النّبات ـ كنصر وكرم ـ ذبلاً وذبولاً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 وذبل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بالياء المثنّاة التّحتانيّة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ذالت المرأة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ذبل </w:t>
      </w:r>
      <w:r>
        <w:rPr>
          <w:rFonts w:eastAsia="IRNazanin" w:cs="IRNazanin"/>
          <w:b w:val="false"/>
          <w:bCs w:val="false"/>
          <w:i w:val="false"/>
          <w:iCs w:val="false"/>
          <w:color w:val="333333"/>
          <w:sz w:val="20"/>
          <w:szCs w:val="20"/>
          <w:rtl w:val="true"/>
        </w:rPr>
        <w:t>» )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الدّلك والحك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حرّه وهو فاتر وفاتور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السّكنجبين العنصلي العسلي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بالخلّ المعمول المتّخذ من بصل العنصل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العنصل ـ كقنفذ وجندب ، و يمدّان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البصل البرّي ، و يعرف بالأسقال ، و ببصل الفار ، نافع لدّاء الثّعلب و الفالج و النّساء ، و خلّه للسعال المزمن و الرّبو والحشرجة ، و يقوّي البدن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الأطبّاء لأصله و خلّه فوائد جمّة لأنواع الأمراض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عنصل </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والعفن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العفونة ، أو بكسر الفاء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العفن ، وهذا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والعفونات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 وهو الشّقاق في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 ثقيف ـ كأمير وسكين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حامض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يصطبغ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يجعله صبغا وإداما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بالحاء من الاصطباح ، وهو الأكل أو الشّرب في الصّباح والغداة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لهب الصّفراء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الهاء والتّحريك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 واللّهيب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اشتعال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لهب </w:t>
      </w:r>
      <w:r>
        <w:rPr>
          <w:rFonts w:eastAsia="IRNazanin" w:cs="IRNazanin"/>
          <w:b w:val="false"/>
          <w:bCs w:val="false"/>
          <w:i w:val="false"/>
          <w:iCs w:val="false"/>
          <w:color w:val="333333"/>
          <w:sz w:val="20"/>
          <w:szCs w:val="20"/>
          <w:rtl w:val="true"/>
        </w:rPr>
        <w:t>» )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هو يونس بن بكير أبو بكر الشيباني ، و هو عامّي ، ورد في المصادر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تاريخ ابن معين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روى الصّدوق عنه بإسناده في إكمال الدّين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هو الحسين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نجده بهذا العنوان في التّراجم ، و لم نجده في غير هذا السند أيضا ، و الظاهر وقوع التّصحيف في العنوان ، لعلّ المراد به هو أيّوب بن نوح ، و ذلك لورود رواية عليّ بن الحسن بن فضّال عنه كما في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بياض في النّسخ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مولى عليّ 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عليه السلام وروى ابن أبي عمير في 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ورد في بعض الرّوايات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مولى عليّ بن يقطين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بهذا العنوان في التّراجم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بناء على كون وفاة عليّ بن يقطين في حياة موسى بن جعفر عليه السلام ، فمكاتبته مع الإمام الرّضا عليه السلام محلّ إشكال ، مع أنّه لم نجد روايته عنه عليه السلام غير هذا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اُصول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بن عمر بن بزيع ، مولى المنصور ، ثقة ، كوفيّ ، له كتاب ، وكان من أصحاب أبي جعفر الثّاني وأبي الحسن الثّالث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۵۵۹۸</w:t>
      </w:r>
      <w:r>
        <w:rPr>
          <w:rFonts w:ascii="IRNazanin" w:hAnsi="IRNazanin" w:eastAsia="IRNazanin"/>
          <w:b w:val="false"/>
          <w:b w:val="false"/>
          <w:bCs w:val="false"/>
          <w:i w:val="false"/>
          <w:i w:val="false"/>
          <w:iCs w:val="false"/>
          <w:color w:val="333333"/>
          <w:sz w:val="20"/>
          <w:sz w:val="20"/>
          <w:szCs w:val="20"/>
          <w:rtl w:val="true"/>
        </w:rPr>
        <w:t xml:space="preserve"> والرقم </w:t>
      </w:r>
      <w:r>
        <w:rPr>
          <w:rFonts w:ascii="IRNazanin" w:hAnsi="IRNazanin" w:eastAsia="IRNazanin"/>
          <w:b w:val="false"/>
          <w:b w:val="false"/>
          <w:bCs w:val="false"/>
          <w:i w:val="false"/>
          <w:i w:val="false"/>
          <w:iCs w:val="false"/>
          <w:color w:val="333333"/>
          <w:sz w:val="20"/>
          <w:sz w:val="20"/>
          <w:szCs w:val="20"/>
        </w:rPr>
        <w:t>۵۷۶۹</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محمّد بن زياد الصّيمريّ ، كان من أصحاب أبي الحسن الثّالث والعسكري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الرقم</w:t>
      </w:r>
      <w:r>
        <w:rPr>
          <w:rFonts w:ascii="IRNazanin" w:hAnsi="IRNazanin" w:eastAsia="IRNazanin"/>
          <w:b w:val="false"/>
          <w:b w:val="false"/>
          <w:bCs w:val="false"/>
          <w:i w:val="false"/>
          <w:i w:val="false"/>
          <w:iCs w:val="false"/>
          <w:color w:val="333333"/>
          <w:sz w:val="20"/>
          <w:sz w:val="20"/>
          <w:szCs w:val="20"/>
        </w:rPr>
        <w:t>۵۷۲۹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ولكن 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معمّر بن خلّاد بن أبي خلّاد ، بغداديّ ،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و روى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نجده بهذا العنوان في التّراجم لعله الحسين بن سعيد الأهوازي الذي مرّ ترجمته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كثير الصّيرفيّ الأزديّ ، أبو جعفر الأزرق ، كوفيّ ، روى عن أبي الحسن موسى والرّضا عليهماالسلام يرمى بالغلوّ ، له كتاب ومسائل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الشيخ وعدّه من أصحاب الصّادق والكاظم والرّضا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۴۲۵۹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۵۱۲۴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۵۴۲۲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۵۴۲۳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۲۰۶۲۸</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الأصل و نسخة المصدر ، وأظنّه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والمعنى فوّضت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أبي ومحمّد بن الحسن بن أحمد بن الوليد ـ رضي اللّه عنهما ـ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العطّار ، عن أحمد بن محمّد بن عيسى ، عن أحمد بن محمّد بن أبي نصر البزنطي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كتاب 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نجده بهذا العنوان في التّراجم ، بل في بعض التّراجم الحسين بن شاذان الواسطيّ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هو أحمد بن محمّد بن أبي نصر البزنطي ، بقرينة كثرة رواياته عن أبي الحسن الرّضا عليه السلام ، وهو كان من أصحاب الإجماع ، من أجلّاء الإماميّة ، وقد أدرك وروى عن الثّلاثة من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۴۹۵۴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۵۱۹۶</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۵۴۷۹</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عبداللّه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التصحيف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عبيداللّه الزّبيريّ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كما وقع كثيرا في الأسانيد ، وذلك لتشابههما خطّا ، وعدّ الشيخ والبرقيّ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عبيداللّه الزّبيريّ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من أصحاب مولانا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۵۷۳۶</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فعلى هذا لعلّ المراد من أبي الحسن في السند المبحوث عنه هو أبي الحسن الثالث عليه السلام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الهادي عليهماالسلام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محمّد،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محمّد بن أحمد بن يحيى ، عن أحمد بن الحسين ، عن محمّد بن جمهور ، عن أحمد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القوم عثمان بن عيسى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نجده بهذا العنوان في التّراجم ، والموجود هو حمزة بن حبيب الزّيّات الكوفي ، وهو أحد القرّاء السبعة الّذي مات بحلوان سنة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ه ، ولا يصحّ مكاتبته للرضا عليه السلام من حيث الطبقة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مهران بن محمّد بن أبي نصر السّكونيّ ، روى عن أبي الحسن موسى و الرّضا عليهماالسلام ، وكان واقفا ، وله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۵۲۶۰</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عمر ، وهو الحسين بن عمر بن يزيد من أصحاب أبي الحسن الرّضا عليه السلام ، وهو ثقة ، وثّقه الشيخ وغيره ، لم يكن يعتريه الوقف ولا فيه غميزة أصلاً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الخادم مولىً لحمزة بن اليسع ، ثمّ صار مولىً لليسع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صار مولى حمزة الأشعريّ القمّي ، وله مسائل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نجد توثيقه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الريّان بن الصلت ، بغدادي ، ثقة ، خراساني الأصل ، عدّ من أصحاب الرضا والهادي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بهاء الدين علي بن عيسى الأربلي صاحب كتاب كشف الغمّة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فلتة ؛ وهي الزلّة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أتخيّر الكفاة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أختار لكفاية اُمور الخلق وإمارتهم من يصلح لذلك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وأمر أن يقرأ هذه الصّحيفة في حرم الرّسول صلى الله عليه و آله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بحار الأنوار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والفتور والإكلال والإعياء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 </w:t>
      </w:r>
      <w:r>
        <w:rPr>
          <w:rFonts w:eastAsia="IRNazanin" w:cs="IRNazanin"/>
          <w:b w:val="false"/>
          <w:bCs w:val="false"/>
          <w:i w:val="false"/>
          <w:iCs w:val="false"/>
          <w:color w:val="333333"/>
          <w:sz w:val="20"/>
          <w:szCs w:val="20"/>
          <w:rtl w:val="true"/>
        </w:rPr>
        <w:t>» )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يعني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استعارة ، فإنّ الضَحضَاح من الماء الّذي يبلغ الكعبين ، فاستعير للنار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إيمان أبي طالب للفخّار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عبد الحميد بن عبد اللّه عن عمر بن الحسين بن عبد اللّه بن محمّد ، عن محمّد بن عليّ بن بابويه بإسنادٍ 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سنديّ بن محمّد واسمه أبان ، يكنّى أبا بشر صليب ، من جهينة ، ويقال من بجيلة ، وهو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اُخت صفوان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 وجها في أصحابنا الكوفيّين ، له كتاب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من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 والطّبسان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 كورتان بخراسان أعجميّة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 وهو تثنية طبس ، وهي عجميّة فارسيّة ، وفي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 الأسود من كلّ شيء ، والطّبس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 والطّبسان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ناحية بين نيسابور وأصبهان تسمّى قهستان قاين ، وهما بلدتان كلّ واحدة منهما يقال لها طبس ، إحداهما طبس العناب والاُخرى طبس التّمر ، قال الأصطخري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 مدينة صغيرة أصغر من قاين وهي من الجروم ، وبها نخيل وعليها حصن وليس لها قهندز ، وبناؤها من طين وماؤها من القني ونخيلها أكثر من بساتين قاين ، والعرب تسمّيها باب خراسان ؛ لأنّ العرب في أيّام عثمان بن عفّان لمّا قصدوا فتح خراسان كانت أوّل فتوحهم ، قالّ أبو الحسن عليّ بن محمّد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فتوح خراسان الطّبسان ، وهما بابا خراسان ، وقد فتحهما عبد اللّه بن بديل بن ورقاء في أيّام عثمان بن عفّان سنة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ه ، ثمّ دخلوا إلى خراسان ، وهي بين نيسابور وأصبهان وشيراز وكرمان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بسكون الباء أو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المسترسل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مضى شرحه في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۱۰۷۵۸</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أبي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أبي جعفر الثّاني عليه السلام ، و أشهده على الوصيّة إلى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محمّد بن الحسين الواسطي ، و وثّقه لأنّه أشهده على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المكتوبة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ابنه الملقّب بالمبرقع المدفون بقم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المشاور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إخوانه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الأزرق محمّد بن 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كثير الصّيرفيّ الأزديّ كوفيّ ، روى عن أبي الحسن موسى و الرّضا عليهماالسلام ، يرمى بالغلوّ ، له كتاب و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الشّيخ و عدّه من أصحاب الصّادق و الكاظم و الرّضا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۴۲۵۹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۵۱۲۴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۵۴۲۲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مَرّ ـ بفتح الميم و تشديد الرّاء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مكّة ، عنده يجتمع وادي النّخلتين فيصيران واديّاً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مرّ و بين مكّة خمسة أميال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الوجع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سهل بن اليسع بن عبد اللّه بن سعد بن مالك بن الأحوص 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الرّضا و أبي جعفر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ابن داوود في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يوثّق و لم يرد فيه مدح ، و ما ذكره البهبهاني من وثاقته وورود المدح فيه لم يثبت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الشّيخ </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احفظ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بحار الأنوار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أحتط عليها أنّ ذلك لغيرها فيه شيء </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فحملت إلى المدينة مع بضاعات لأصحابنا فوجّهت ذلك كلّه إليه </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أبو جعفر ، أحمد بن محمّد بن عيسى بن عبداللّه بن سعد بن مالك بن الأحوص ،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القميّين وجههم وفقيههم ، و كان من أجلّاء رواة الإماميّة ، ثقة ، و كان أيضا الرّئيس الّذي يلقى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من أصحاب الرّضا و الجواد و الهاديّ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۵۱۹۷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۵۵۱۹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بإسناده عن أحمد بن محمّد عن أبيه محمّد بن عليّ القمّي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المذاريّ، و المذار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ميسان بين واسط و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بالمذار وقعة لمصعب بن الزّبير على أحمر بن سميط النّخليّ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مضى شرحه في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خبرتك </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أحمد بن بشير البرمكيّ ، المعروف بصاحب الصّومعة ،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كلام علمائنا في شأنه ، قال النجاشي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كان ثقة مستقيما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ابن الغضائريّ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ضعيف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العلّامة في القسم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والأرجح عندي قول النجاشي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ابن داوود في القسم الأوّل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وضعّفه ابن الغضائري و الثّقة أرجح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عن أبي جعفر الثّاني ، وروى عنه عليه السلام السيّاريّ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هو محمد بن أحمد بن حماد أبو علي المحمودي المروزي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إليَّ الماضي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أبو جعفر عليه السلام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 المكتوبة مع اختلاف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مضى شرحه في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محمّد بن عمران ، بقرينة ذيل الخبر ، و لم يُترجم في المصادر الرّجاليّة غير ورود هذا الخبر و خبر آخر منه في التّهذيب و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يدلّ على مدح الرّجل وحسنه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طالب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جعفرٍ الثّاني عليه السلام في آخر عمره ،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جزى اللّه صفوان بن يحيى و محمّد بن سنان و زكريّا بن آدم و سعد بن سعد عنّي خيراً ، فقد وفوا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زكريّا بن آدم ممّن تولّاهم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الجبّار بن المبارك النّهاونديّ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شهر آشوب الخبر في باب النصّ على إمامة أبي جعفرٍ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في السّند و المتن ، أمّا السّند ففيه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المبارك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المتن ففيه أيضا تفاوت يسير ، ورد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أسانيد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الشّيخ تارّةً من أصحاب مولانا الرّضا عليه السلام ، واُخرى من أصحاب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عدّه البرقي من أصحاب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عبد اللّه ذيل الخبر المبحوث عنه إمّا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قع التّصحيف فيها لقربهما خطّا ، أو أراد المعنى اللغوي أو الإضافي ، كما هو شائع في المكاتبات ، مثلاً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عبد الجبّار بن المبارك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كما احتمله المحقّق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عبد اللّه بن المبارك الّذي كان من فقهاء العامّه ولد سنة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يدرك مولانا الباقر عليه السلام فضلاً عن الجواد عليه السلام ، و لم نجده أيضا من هذه الطّبقة في المصادر الرّوائيّة ، غير ما ورد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على ضوء ما ذكرناه كان عبد اللّه مصحّف عبد الجبّار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فتاه </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لهذا العنوان ترجمة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السيّاريّ ، أبو عبد اللّه ، كان من كتّاب آل طاهر في زمن أبي محمّد عليه السلام ، ضعيف الحديث ، فاسد المذهب ، مجفوف الرّواية ، غال ، منحرف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الهاديّ والعسكريّ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۵۶۵۰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۵۸۱۹</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يستظهر من الخبر أنّ السيّاري كان وكيلاً و يُعتمد عليه ، إلّا أنّ الخبر ضعيف سندا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مهران اشتباه ، 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مهزيار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ذلك بقرينة رواية سهل بن زياد عنه ، ولورود هذا الخبر في التّهذيب ،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عليّ بن مهزيار عن محمّد بن الفضيل ؛ و لعدم ورود عنوان عليّ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الرّوائيّة و الرّجاليّة ، لعلّ الاشتباه وقع من النسّاخ لتقاربهما خطّا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ميمون بن يوسف 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الصّحيح ابن يوسف النّخاس ؛ و ذلك لوروده في الوافي و وسائل الشيعة و الاستبصار ، و أمّا النّحاس لعلّه من سهو قلم النسّاخ أو 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المحقّق مير الداماد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من أصحاب أبي الحسن الرّضا و أبي جعفر الجواد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بإسنادهما عن أحمد بن محمّد بن عيسى ، عن الحسين بن سعيد ، عن الحُصَين بن أبي الحُصَين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۴۹۴۴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الرّيان عليّ بن الرّيان بن الصّلت 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الرّيان بن الصّلت من أصحاب أبي الحسن الثّالث و أبي محمّد الحسن بن عليّ 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۵۷۲۸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۵۸۶۹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رجال البرقي من أصحاب أبي الحسن الثّالث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جعفرٍ الثاني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أبي الحسن الثّالث أو 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صغيرة تُعمل من سعف النّخل و تُرمّل بالخيوط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يضع الرجل عليه وجهه في سجوده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السّير ـ بالفتح ـ و هو ما يُقدّ من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وأطوي على الخُمص الحوايا كأنّها خيوله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إبراهيم الحُضيني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الشّيخ و البرقي من أصحاب الجواد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۵۵۸۸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ذكره الكشّي في ترجمة محمّد بن إبراهيم الحُضينيّ الأهوازيّ ؛ عن حمدان الحُضينيّ قال ، قلت لأبي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أخي مات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أخاك فإنّه كان من خصّيص شيعتي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الموسوعة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۸۳۶</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وقوع التصحيف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النّسخ و هو الصحيح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الأشعري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أبي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البرقي و الكشّي في رجاليهما ، و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عمران يونسي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الشّيخ في أصحاب مولانا الرّضا عليه السلام ،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عمران الهمدانيّ ، في بعض النّسخ زاد يونسي ، و في طبع الموجود بدون ذكر زيادته ، عدّه البرقي من أصحاب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هو يحيى بن أبى عمران ، وقد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قلم الشّيخ أو من قلم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الخبر يدلّ على أنّ يحيى بن أبي عمران كان من وكلاء أبي جعفرٍ عليه السلام ، مات في حياته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قاسم الصّيقل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أبي الحسن الثّالث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۵۷۴۴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الرّضا وأبي جعفرٍ الثّاني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السيّد البروجردي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الصّيقل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۴۱۸۱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هشام بن إبراهيم العبّاسيّ ، و كان يعارض الرّضا و الجواد عليهماالسلام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شيبة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أسد ، وأصله من قاشان، من أصحاب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ذكره أيضا من أصحاب الهاديّ عليه السلام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ذكره البرقي أيضاً في أصحاب الجواد عليه السلام ، من غير توصيف له بالأصبهاني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خالد البرقي المُكنّى بأبي عبد اللّه ، انظر ترجمته في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جعفرٍ الثّاني عليه السلام </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منه هو الحسن بن عليّ بن مهزيار ، و المراد من أبيه هو عليّ بن مهزيار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۱۰۰۴۱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الرّيان بن الصّلت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جعفرٍ و الهاديّ عليهماالسلام ، و له مسائل لأبي الحسن العسكريّ عليه السلام ، ثقة ، و له كتاب مشترك بينه و بين أخيه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۵۷۶۴</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إبراهيم بن شيبة الأصبهاني ، مولى بني أسد ، وأصله من قاشان ، عدّه الشيخ من أصحاب مولانا الجواد والهادي عليهماالسلام وعدّه البرقي من أصحاب الإمام الجواد عليه السلام من غير توصيف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المحقّق السبزواري وهو غير موثق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خالد بن عبد الرّحمن بن محمّد بن عليّ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مولى أبي موسى الأشعري ، يُنسب إلى بَرقْرود ، قرية من سواد قم ، عدّه الشّيخ و البرقي من أصحاب مولانا الكاظم و الرّضا و الجواد عليهم السلام ، ووثّقه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۵۱۲۲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۵۳۹۱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۵۵۸۵</w:t>
      </w:r>
      <w:r>
        <w:rPr>
          <w:rFonts w:ascii="IRNazanin" w:hAnsi="IRNazanin" w:eastAsia="IRNazanin"/>
          <w:b w:val="false"/>
          <w:b w:val="false"/>
          <w:bCs w:val="false"/>
          <w:i w:val="false"/>
          <w:i w:val="false"/>
          <w:iCs w:val="false"/>
          <w:color w:val="333333"/>
          <w:sz w:val="20"/>
          <w:sz w:val="20"/>
          <w:szCs w:val="20"/>
          <w:rtl w:val="true"/>
        </w:rPr>
        <w:t xml:space="preserve"> و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الغضائري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حديثه يعرف وينكر ، و يروى عن الضّعفاء كثيرا ، و يعتمد المراسيل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النجاشي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محمّد ضعيفا في الحديث ، و كان أديبا حسن المعرفة بالأخبار و علوم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العلّامة و ابن داوود في القسم الأوّل ، قال العلّامة بعد نقل كلام الشّيخ في وثاقته و كلام النجاشي و ابن الغضائري في ضعفه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والاعتماد عندي على قول الشّيخ أبي جعفرٍ الطوسي رحمه الله من تعديله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۱۶۲۳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القطع ، و اصطلمه استأصله ، و يُحتمل الظّلم ، و الأظهر الإهمال بمعنى الاستئصال ، كما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العزيز بن المهتديّ بن محمّد بن عبد العزيز 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روى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جعفر بن معروف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الفضل بن شاذان بحديث عبد العزيز بن المهتديّ فقال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قمّياً يشبهه في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العزيز و كان خير قمّي فيمن رأيته ، و كان وكيل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راشد ، مولى لآل المهلّب ، المكنّى بأبي عليّ ، عدّ من أصحاب الجواد و الهاديّ عليهماالسلام ، و كان وكيلاً من ناحية الإمام الهادي عليه السلام في سنة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 بن صالح الضّبي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ضبّة ، روى عن أبي الحسن موسى و الرّضا عليهماالسلام ،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نوادر ، و له كتاب في درجات الإيمان و وجوه الكفر و الاستغفار و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۵۲۳۳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۶۰۳۱</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ضعيف جدّاً ، كثير التفرّد بالغرائب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ذكره ابن داوود تارةً في القسم الأوّل قائلاً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واُخرى في القسم الثاني ، و ثالثةً في فصل جماعة أطلق عليهم 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الرّفيق والعديل والّذي يعادلك في المحمل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بإسنادهما عن الحسين بن سعيد عن بكر بن صالح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xml:space="preserve"> بإسناده عن عليُّ بن مهزيار عن بكر بن صالح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۱۴۳۳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۲۹۲۵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۱۴۵۳۴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حديد بن حكيم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والبرقي من أصحاب مولانا الرّضا والجواد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۵۳۳۸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۵۵۷۱</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الكشّي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نصر بن الصبّاح عليّ بن حديد بن حكيم ، فطحيّ من أهل الكوفة ، و كان أدرك الرضا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داوود تارةً في القسم الثاني ، و اُخرى في جماعة من الفطحيّة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ذكره العلّامة فى القسم الثّاني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ضعّفه شيخنا في كتاب الاستبصار وتهذيب الأحكام ، لا يعول على ما ينفرد بنقله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الخوئي في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فالمتحصل أنّه لا يمكن الحكم بوثاقة 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لهذا العنوان ترجمة غير هذا الخبر، لعلّه متّحد مع إبراهيم بن محمّد الهمداني، بقرينة رواية عليّ بن مهزيار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إسحاق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عدّة أشخاص ، ومتّحد مع إسحاق بن محمّد بن إبراهيم الحُضيني ، نسب إلى جدّه كما هو أمر شائع في الأسانيد الّذي لقي الرّضا عليه السلام بواسطة حسن بن سعيد الأهوازي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أصحاب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۵۲۲۰</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لم تثبت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۱۱۱۶</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في أصحاب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۲۲۵۰۶</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يكون مؤبّداً أو موقّتاً بوقتٍ معلوم فيكون حبسا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۵۵۶۹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بإسناده عن أحمد بن محمّد و سهل بن زياد جميعاً و الحسين بن سعيد عن عليّ بن مهزيار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۵۵۷۵</w:t>
      </w:r>
      <w:r>
        <w:rPr>
          <w:rFonts w:ascii="IRNazanin" w:hAnsi="IRNazanin" w:eastAsia="IRNazanin"/>
          <w:b w:val="false"/>
          <w:b w:val="false"/>
          <w:bCs w:val="false"/>
          <w:i w:val="false"/>
          <w:i w:val="false"/>
          <w:iCs w:val="false"/>
          <w:color w:val="333333"/>
          <w:sz w:val="20"/>
          <w:sz w:val="20"/>
          <w:szCs w:val="20"/>
          <w:rtl w:val="true"/>
        </w:rPr>
        <w:t xml:space="preserve"> بإسناده عن العبّاس بن معروف عن عليّ بن مهزيار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۵۵۷۴</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عليّ بن محبوب عن موسى بن جعفر البغداديّ عن عليّ بن سليمان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إسحاق بن إبراهيم الحضيني ، عدّه الشيخ من الإمام الرضا والجواد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۵۲۲۰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ابن داوود في القسم الأوّل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وكيل الرضا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۲۴۴۵۳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العبّاس بن معروف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جعفر بن عبد اللّه الأشعريّ ، قميّ ، ثقة ، له كتاب الآداب ، و له نوادر ، و عدّه الطوسي من أصحاب الرّضا و الجواد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۲۴۵۸۶</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مهزيار الأهوازيّ ، و له كتب عديدة عن الجواد عليه السلام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نُقل مرسلاً ،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بعض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هو جعفر و موسى ابني عيسى بن عبيد أخوا محمّد بن عيسى بن عبيد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 بن عمر السّاباطيّ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السّاباطي في النّسختين من الكافي الّذي حكى المحقّق الأردبيلي في جامع الرّواة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للتهذيبين و كتاب من لا يحضره الفقيه ، ووروده في أسانيد اُخرى بخلاف الباهلي ؛ لأنّه لا وجود له لا في الرّجال و لا في الأخبار ، عدّه البرقي من أصحاب مولانا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لم يوثّق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۲۴۷۱۸</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 مرسلاً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۵۵۷۲</w:t>
      </w:r>
      <w:r>
        <w:rPr>
          <w:rFonts w:ascii="IRNazanin" w:hAnsi="IRNazanin" w:eastAsia="IRNazanin"/>
          <w:b w:val="false"/>
          <w:b w:val="false"/>
          <w:bCs w:val="false"/>
          <w:i w:val="false"/>
          <w:i w:val="false"/>
          <w:iCs w:val="false"/>
          <w:color w:val="333333"/>
          <w:sz w:val="20"/>
          <w:sz w:val="20"/>
          <w:szCs w:val="20"/>
          <w:rtl w:val="true"/>
        </w:rPr>
        <w:t xml:space="preserve"> بإسنادهما عن محمّد بن أحمد، عن عمر بن عليّ بن عمر ، عن إبراهيم بن محمّد الهمدانيّ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۳۲۸۰۱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۱۵۸۶</w:t>
      </w:r>
      <w:r>
        <w:rPr>
          <w:rFonts w:ascii="IRNazanin" w:hAnsi="IRNazanin" w:eastAsia="IRNazanin"/>
          <w:b w:val="false"/>
          <w:b w:val="false"/>
          <w:bCs w:val="false"/>
          <w:i w:val="false"/>
          <w:i w:val="false"/>
          <w:iCs w:val="false"/>
          <w:color w:val="333333"/>
          <w:sz w:val="20"/>
          <w:sz w:val="20"/>
          <w:szCs w:val="20"/>
          <w:rtl w:val="true"/>
        </w:rPr>
        <w:t xml:space="preserve"> و في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مهزيار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كتاب أبي جعفر عليه السلام إلى أبي شيبة الإصبهانيّ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فهمت ما ذكرت </w:t>
      </w:r>
      <w:r>
        <w:rPr>
          <w:rFonts w:eastAsia="IRNazanin" w:cs="IRNazanin"/>
          <w:b w:val="false"/>
          <w:bCs w:val="false"/>
          <w:i w:val="false"/>
          <w:iCs w:val="false"/>
          <w:color w:val="333333"/>
          <w:sz w:val="20"/>
          <w:szCs w:val="20"/>
          <w:rtl w:val="true"/>
        </w:rPr>
        <w:t>. . . »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۴۳۸۱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إلّا أنّه وقع في طريق الكليني ، استظهر من البعض بكونه أخا موسى بن الخزرج الّذي استقبل فاطمة المعصومة عليهاالسلام و نزلت في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الطبقة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فعلى هذا ، المكتوب إليه إمّا الجواد أو أبو الحسن الهاديّ عليهماالسلام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ابن أحمد بن أشيم و ابن أحمد بن رستم ، كلاهما كانا من أصحاب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۵۳۸۰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أنّ المراد به هو عليّ بن أحمد بن أشيم ؛ بقرينة رواياته في الأخبار ، وروايته عن ريّان في موضوعٍ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عمّن كان في طبقة ريّان كصفوان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أبي نصر البزنطي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مجهول كما صرّح به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الرّيان بن 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خال المعتصم ، ثقة ، سكن 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إنّه خال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عنه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ودعا له مولانا الجواد عليه السلام في خبر الكشّي في ترجمة خيران 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مع اختلافٍ يسير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۲۶۸۵۲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۱۸۲۶</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۲۶۱۳۴</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هو عيسى بن يزيد الجلودي الذي كان حيّا في زمن المأمون العباسي ويظهر من تاريخ الطبري بقاء عيسى بن يزيد الجلودي إلى سنة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ه ولّى المأمون عيسى بن يزيد الجلودي محاربة الزطّ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الإيجاز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رسالة المتعة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محمد بن الحسن بن أبي خالد الأشعري القمي الذي عدّه الشيخ من أصحاب مولانا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النجاشي 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ادريس بن عبداللّه بن سعد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هو المعروف بشنبولة وهو راوي كتاب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۲۸۰۱۱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شَنُع الشّيء شناعةً وشَنَعاً وشَنُعاً وشُنوعاً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بندار مولى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البرقي فى عداد أصحاب مولانا الجواد عليه السلام من دون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النجاشي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الرّبيع الأقرع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بندار مولى إدريس متّحد مع ابن بندار مولى الرّبيع كما ذكره الشّيخ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بإسنادهما عن محمّد بن الحسن الصفّار، عن أحمد بن محمّد و عبد اللّه بن محمّد جميعاً، عن عليّ بن مهزيار،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۱۳۲۰۴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الإناء الضّاري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ضري بالخمر وعود بها ، فإذا وُضع فيها الخمر صار مُسكرا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الرسائل العشر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بإسناده عن أحمد بن محمّد بن الحسن الوليد ، عن أبيه ، عن الحسين بن الحسن بن أبان ، عن الحسين بن سعيد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الأصل صرونا ، و في النّسخة الاُخرى حروبا </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المصدر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العشر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وسلامة البدن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بإسناده عن سهل بن زياد ، عن عليّ بن مهزيار ، عن محمّد بن الحسن الأشعريّ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۵۶۸۱</w:t>
      </w:r>
      <w:r>
        <w:rPr>
          <w:rFonts w:ascii="IRNazanin" w:hAnsi="IRNazanin" w:eastAsia="IRNazanin"/>
          <w:b w:val="false"/>
          <w:b w:val="false"/>
          <w:bCs w:val="false"/>
          <w:i w:val="false"/>
          <w:i w:val="false"/>
          <w:iCs w:val="false"/>
          <w:color w:val="333333"/>
          <w:sz w:val="20"/>
          <w:sz w:val="20"/>
          <w:szCs w:val="20"/>
          <w:rtl w:val="true"/>
        </w:rPr>
        <w:t xml:space="preserve"> بإسناده عن الحسين بن سعيد عن محمّد بن الحسن بن أبي خالد الأشعريّ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عمر مشترك بين جماعة ، و التّمييز إنّما بالرّاوي و المروي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هو محمّد بن عمر بن يزيد بيّاع السابري ، الذي عدّه الشيخ في أصحاب مولانا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النجاشي من غير توثيق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ابن داوود في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حمزة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مشترك بين ابن حمزة من دون توصيف ، عدّه الشّيخ و البرقي من أصحاب مولانا الجواد عليه السلام ، لعلّه متّحد مع محمّد بن حمزة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۵۶۰۳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حمزة الهاشمي الّذي روى عن الجواد عليه السلام مع الواسطة ، لعلّه متّحد مع محمّد بن حمزة العلويّ ، كما ذهب إليه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الحارث النّوفليّ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الرّجاليّة و غيرها ، وروى العجلي من كتاب صفوة الأخبار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إبراهيم بن محمّد النّوفليّ ، عن أبيه ـ و كان خادما لأبي الحسن الرّضا عليه السلام ـ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العبد الصّالح الكاظم عليه السلام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المُلِمّات ـ بضمّ الميم الأوّل و تشديد الثّانية و كسر اللام بينهما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 نقيض الخصب، و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اجدبت البلاد ، أي قحطت و غلت الأسعار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الجدب ، وهو كثرة 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عوائق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الشّواغل من أحداثه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بوائقها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الكسائي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غوائله و شرّه ، أو 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اُبيد قوم من أصلهم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بهظني الأمر و 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أثقلني و عجزت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 التّعب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فيه المشرب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علق به القلب من 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حافظاً و مجيراً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الضّخمة المملوءة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جلباب ، و هو ثوب واسع أوسع من الخمار ودون الرّداء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قيل الجلباب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الملحفة كلّما يستتر به من كساء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غَبَرَة يعلوها سواد كالدّخان، الأقتار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التّضييق على الإنسان في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الكثير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الهزيمة والسّوء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عزّ و 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يَتَرَبَّصُ بِكُمُ الدَّوَآئِرَ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أو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الغضبة السّريعة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 أي أصناف عذابك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و 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أتمكها الكلأ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ثجّ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 و ثجّأ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السّاحة وما حول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خمدت النّار تخمد خموداً ؛ سكن لهبها و لم يدفع خمرها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ضارّه ضيراً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بين الشّيئين ، وعدا طوره ، أي جاوز حدّه وقدره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 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الشّأفة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عن الشّيء وإلى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السّوداء 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 المحنة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المُفظع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الشّنيع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عَسَفَ فلان فلاناً عسفاً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و الكيد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غافص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على 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أسعفه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والرّأي مع الأناة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ذلك لأنّها ظنّة الفكر في الاهتداء إلى وجوه المصالح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التّثبيط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ثبّطه عن الشّيء تثبيطاً ، إذا شغله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مكاتيب الرّسول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زياد الصيمريّ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كان مضمرة ، و عدّه الشّيخ 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والرّجل لم نجد له ترجمة في المصادر الرّجاليّة و لا الرّوائيّة ، لعلّه هو عليّ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عدّه الشّيخ والبرقي من أصحاب مولانا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۵۵۷۶</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بصير </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ألفاظ هذا الدّعاء نقلته من نسخة قد كانت للشّيخ أبي جعفر الطوسي ، و عليها خطّ أبي عبد اللّه الحسين بن أحمد بن عبيد اللّه ، تاريخه صفر سنة إحدى عشرة وأربعمئة ، و قد قابلها جدّي أبو جعفر الطوسي وأحمد بن الحسين بن أحمد ابن عبيد اللّه ، و صحّحاها </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۲۱۰۰۳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فدحه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نوح ، وأراد عليه السلام به تمام السّورة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 ليس فيه ذيل الحديث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أحلافهم </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الوجه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بدا من الوجنة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الدّواج كزنار و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اللّحاف الّذي يُلبس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الشّهري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البراذين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محمّد بن الحسن بن جمهور العمّي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 ترجمته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في الأمان من أخطار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في نسخه خلاف كلمة ، و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وأبيت أن تتمّ نورك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والرّواية الأولى أعني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فأبى اللّه أليق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بكون عليّ عليه السلام هو المُراد بالدّعاء الى آخره ، و المراد بما قلت ظاهر لكلّ أحد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الأمان من أخطار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امتعة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سرقه خفية ، و السّال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الحِسبة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 و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 الأنوار ، 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الرّبط على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تسديده و تقويته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بإسناده عن سهل بن زياد عن عليّ بن مهزيار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أحمد بن حمّاد أبو عليّ المروزيّ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مولانا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سقط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عنوانه ؛ بقرينة كنيته بأبي عليّ ، وإنّ أحمد بن حمّاد مات في حيات أبي جعفرٍ الثّاني كما يأتي ، و كان ظاهر الجلالة و شرف المنزلة و علوّ القدر ، و قد ورد له توثيقات من ناحيه أبي جعفر الثانيّ عليه السلام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داوود في القسم الأوّل من رجاله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ممدوح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حمّاد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مولانا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۵۵۲۸</w:t>
      </w:r>
      <w:r>
        <w:rPr>
          <w:rFonts w:ascii="IRNazanin" w:hAnsi="IRNazanin" w:eastAsia="IRNazanin"/>
          <w:b w:val="false"/>
          <w:b w:val="false"/>
          <w:bCs w:val="false"/>
          <w:i w:val="false"/>
          <w:i w:val="false"/>
          <w:iCs w:val="false"/>
          <w:color w:val="333333"/>
          <w:sz w:val="20"/>
          <w:sz w:val="20"/>
          <w:szCs w:val="20"/>
          <w:rtl w:val="true"/>
        </w:rPr>
        <w:t xml:space="preserve"> و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مات في حياته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الرّجل ممدوح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أيضا في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تردّد السيّد الخوئي بين كون المراد منه الجواد أو الباقر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صرّح المحقّق التستري بأنّ المُراد منه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بثغور الشّام بين أنطاكيّة و حلب و بلاد الرّوم ، و بها قبر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الحسين بن محمّد بن أبي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لم يذكروه في المصادر الرّجاليّة و لا الرّوائيّة غير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عنه بواسطة عون بن محمّد الكنديّ تارةً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بن محمّد بن أبي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السّند المبحوث عنه ، و اُخرى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وثالثةً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عبّاد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داوود بن القاسم ابن إسحاق بن عبد اللّه بن جعفر بن أبي طالب ، يُكنّى أبا هاشم الجعفريّ ، كان من حفيد عبد اللّه بن جعفر ، و كان من ثقات و أجلّاء أهل البيت ، و عظيم المنزلة عند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كان من أصحاب أربعة من الأئمّة المعصومين عليهم السلام و هم الرّضا و الجواد و الهاديّ والعسكريّ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۵۲۹۰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۵۵۵۳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۵۶۸۶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۵۸۴۷</w:t>
      </w:r>
      <w:r>
        <w:rPr>
          <w:rFonts w:ascii="IRNazanin" w:hAnsi="IRNazanin" w:eastAsia="IRNazanin"/>
          <w:b w:val="false"/>
          <w:b w:val="false"/>
          <w:bCs w:val="false"/>
          <w:i w:val="false"/>
          <w:i w:val="false"/>
          <w:iCs w:val="false"/>
          <w:color w:val="333333"/>
          <w:sz w:val="20"/>
          <w:sz w:val="20"/>
          <w:szCs w:val="20"/>
          <w:rtl w:val="true"/>
        </w:rPr>
        <w:t xml:space="preserve"> وراجع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۲۹۵۳۲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بين سجستان و غزنين و هرات من بلاد أفغانستان ، على ملتقى الطّرق بين بلوخستان والهند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ثانيه معرب سكستان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سگزاستان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الأعاجم كانوا يسكنون هذه البلاد و جبالها ، و النسبة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غير ، و أمّا الأعاجم فيقولون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سيستان و 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هو النضر بن محمّد الهمدانيّ ، 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هو أيّوب بن نوح بن درّاج الّذي كان وكيلاً لأبي الحسن وأبي محمّد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يحيى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مولانا الرّضا و الجواد و الهاديّ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۵۲۱۰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۵۵۱۵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۵۶۳۶</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الكشّي بإسناده عن أبي محمّد الرّازي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 أحمد بن أبي عبداللّه البرقي بالعسكر فورد علينا رسول من الرّجل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أيّوب بن نوح وإبراهيم بن محمّد الهمدانيّ و أحمد بن إسحاق ثقات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وكيلاً ودعا 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النجاشي في ترجمة ابن ابنه أي محمّد بن عليّ بن إبراهيم بن محمّد الهمدانيّ ، وكيل النّاحية ، و أبوه وكيل النّاحية ، و جدّه وكيل النّاحية ، و جدّ أبيه إبراهيم بن محمّد وكيل النّاحية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العلّامة في القسم الأوّل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وكيل ، كان حجّ أربعين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ذكره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باسناده عن محمّد بن عيسى عن إبراهيم بن محمّد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15847</Words>
  <Characters>54461</Characters>
  <CharactersWithSpaces>69953</CharactersWithSpaces>
  <Paragraphs>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2026-08-23T21:49:39Z</dcterms:created>
  <dc:creator>ghaemiyeh.com</dc:creator>
  <dc:description/>
  <dc:language>en-US</dc:language>
  <cp:lastModifiedBy/>
  <dcterms:modified xsi:type="dcterms:W3CDTF">2026-08-24T01:19:54Z</dcterms:modified>
  <cp:revision>1</cp:revision>
  <dc:subject/>
  <dc:title>مکاتیب الائمه علیهم السلام جلد 5</dc:title>
</cp:coreProperties>
</file>

<file path=docProps/custom.xml><?xml version="1.0" encoding="utf-8"?>
<Properties xmlns="http://schemas.openxmlformats.org/officeDocument/2006/custom-properties" xmlns:vt="http://schemas.openxmlformats.org/officeDocument/2006/docPropsVTypes"/>
</file>